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DC3E11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TableGrid"/>
              <w:tblW w:w="0" w:type="auto"/>
              <w:tblLook w:val="04A0" w:firstRow="1" w:lastRow="0" w:firstColumn="1" w:lastColumn="0" w:noHBand="0" w:noVBand="1"/>
            </w:tblPr>
            <w:tblGrid>
              <w:gridCol w:w="2144"/>
              <w:gridCol w:w="687"/>
              <w:gridCol w:w="4783"/>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 xml:space="preserve">Indoor factory/office layer with </w:t>
            </w:r>
            <w:proofErr w:type="gramStart"/>
            <w:r w:rsidRPr="00F872FE">
              <w:rPr>
                <w:i/>
              </w:rPr>
              <w:t>SBFD;</w:t>
            </w:r>
            <w:proofErr w:type="gramEnd"/>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 xml:space="preserve">Do not evaluate all deployment scenarios (Indoor </w:t>
            </w:r>
            <w:proofErr w:type="spellStart"/>
            <w:r w:rsidRPr="00DD690D">
              <w:rPr>
                <w:bCs/>
                <w:i/>
              </w:rPr>
              <w:t>Hopspot</w:t>
            </w:r>
            <w:proofErr w:type="spellEnd"/>
            <w:r w:rsidRPr="00DD690D">
              <w:rPr>
                <w:bCs/>
                <w:i/>
              </w:rPr>
              <w:t xml:space="preserve">/Office, Dense urban </w:t>
            </w:r>
            <w:proofErr w:type="spellStart"/>
            <w:r w:rsidRPr="00DD690D">
              <w:rPr>
                <w:bCs/>
                <w:i/>
              </w:rPr>
              <w:t>Urban</w:t>
            </w:r>
            <w:proofErr w:type="spellEnd"/>
            <w:r w:rsidRPr="00DD690D">
              <w:rPr>
                <w:bCs/>
                <w:i/>
              </w:rPr>
              <w:t xml:space="preserve">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w:t>
            </w:r>
            <w:proofErr w:type="spellStart"/>
            <w:r w:rsidRPr="00DD690D">
              <w:t>Subband</w:t>
            </w:r>
            <w:proofErr w:type="spellEnd"/>
            <w:r w:rsidRPr="00DD690D">
              <w:t xml:space="preserve"> full duplex deployment for Massive MIMO macro cell deployment with large EIRP could benefit from UL coverage gain and latency improvement while it is a challenging deployment due to large self-interference at </w:t>
            </w:r>
            <w:proofErr w:type="spellStart"/>
            <w:r w:rsidRPr="00DD690D">
              <w:t>gNB</w:t>
            </w:r>
            <w:proofErr w:type="spellEnd"/>
            <w:r w:rsidRPr="00DD690D">
              <w:t xml:space="preserve">. </w:t>
            </w:r>
          </w:p>
          <w:p w14:paraId="190E59CD" w14:textId="77777777" w:rsidR="007B522C" w:rsidRPr="00DD690D" w:rsidRDefault="00A02415" w:rsidP="00DD690D">
            <w:pPr>
              <w:spacing w:line="240" w:lineRule="auto"/>
            </w:pPr>
            <w:r w:rsidRPr="00DD690D">
              <w:rPr>
                <w:b/>
                <w:i/>
                <w:u w:val="single"/>
              </w:rPr>
              <w:t>Observation 2</w:t>
            </w:r>
            <w:r w:rsidRPr="00DD690D">
              <w:t xml:space="preserve">: </w:t>
            </w:r>
            <w:proofErr w:type="spellStart"/>
            <w:r w:rsidRPr="00DD690D">
              <w:t>Subband</w:t>
            </w:r>
            <w:proofErr w:type="spellEnd"/>
            <w:r w:rsidRPr="00DD690D">
              <w:t xml:space="preserve"> full duplex deployment Indoor deployment may reduce requirements on </w:t>
            </w:r>
            <w:proofErr w:type="spellStart"/>
            <w:r w:rsidRPr="00DD690D">
              <w:t>gNB</w:t>
            </w:r>
            <w:proofErr w:type="spellEnd"/>
            <w:r w:rsidRPr="00DD690D">
              <w:t xml:space="preserve">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 xml:space="preserve">Deployment case 1 with same UL/DL </w:t>
            </w:r>
            <w:proofErr w:type="spellStart"/>
            <w:r w:rsidRPr="00DD690D">
              <w:t>subband</w:t>
            </w:r>
            <w:proofErr w:type="spellEnd"/>
            <w:r w:rsidRPr="00DD690D">
              <w:t xml:space="preserve">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w:t>
            </w:r>
            <w:r w:rsidRPr="00DD690D">
              <w:rPr>
                <w:iCs/>
              </w:rPr>
              <w:lastRenderedPageBreak/>
              <w:t xml:space="preserve">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w:t>
            </w:r>
            <w:proofErr w:type="gramStart"/>
            <w:r w:rsidRPr="00DD690D">
              <w:t>sufficient number of</w:t>
            </w:r>
            <w:proofErr w:type="gramEnd"/>
            <w:r w:rsidRPr="00DD690D">
              <w:t xml:space="preserve">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xml:space="preserve">: System-level evaluations for Deployment Case 4 (adjacent-channel coexistence case) should only be pursued if there are significant changes on the parameters/assumptions compared to the previous Rel-16 TDD adjacent coexistence studies, </w:t>
            </w:r>
            <w:proofErr w:type="gramStart"/>
            <w:r w:rsidRPr="00DD690D">
              <w:t>e.g.</w:t>
            </w:r>
            <w:proofErr w:type="gramEnd"/>
            <w:r w:rsidRPr="00DD690D">
              <w:t xml:space="preserve"> in terms of </w:t>
            </w:r>
            <w:proofErr w:type="spellStart"/>
            <w:r w:rsidRPr="00DD690D">
              <w:t>gNB</w:t>
            </w:r>
            <w:proofErr w:type="spellEnd"/>
            <w:r w:rsidRPr="00DD690D">
              <w:t xml:space="preserve">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 xml:space="preserve">Deployment Case 3-2 (2-layer): Adopt similar scenario as for flexible/dynamic TDD evaluations e.g.: HetNet with Urban Macro and Indoor office deployed in the same carrier. Macro </w:t>
            </w:r>
            <w:proofErr w:type="spellStart"/>
            <w:r w:rsidRPr="00DD690D">
              <w:rPr>
                <w:bCs/>
              </w:rPr>
              <w:t>gNBs</w:t>
            </w:r>
            <w:proofErr w:type="spellEnd"/>
            <w:r w:rsidRPr="00DD690D">
              <w:rPr>
                <w:bCs/>
              </w:rPr>
              <w:t xml:space="preserve"> use DL dominant static TDD UL/DL configuration and indoor </w:t>
            </w:r>
            <w:proofErr w:type="spellStart"/>
            <w:r w:rsidRPr="00DD690D">
              <w:rPr>
                <w:bCs/>
              </w:rPr>
              <w:t>gNBs</w:t>
            </w:r>
            <w:proofErr w:type="spellEnd"/>
            <w:r w:rsidRPr="00DD690D">
              <w:rPr>
                <w:bCs/>
              </w:rPr>
              <w:t xml:space="preserve"> use SBFD operation with the same SBFD </w:t>
            </w:r>
            <w:proofErr w:type="spellStart"/>
            <w:r w:rsidRPr="00DD690D">
              <w:rPr>
                <w:bCs/>
              </w:rPr>
              <w:t>subband</w:t>
            </w:r>
            <w:proofErr w:type="spellEnd"/>
            <w:r w:rsidRPr="00DD690D">
              <w:rPr>
                <w:bCs/>
              </w:rPr>
              <w:t xml:space="preserve">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 xml:space="preserve">Considering on </w:t>
            </w:r>
            <w:proofErr w:type="gramStart"/>
            <w:r w:rsidRPr="00DD690D">
              <w:rPr>
                <w:rFonts w:eastAsia="BatangChe"/>
                <w:i/>
              </w:rPr>
              <w:t>work load</w:t>
            </w:r>
            <w:proofErr w:type="gramEnd"/>
            <w:r w:rsidRPr="00DD690D">
              <w:rPr>
                <w:rFonts w:eastAsia="BatangChe"/>
                <w:i/>
              </w:rPr>
              <w:t xml:space="preserve">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proofErr w:type="spellStart"/>
            <w:r w:rsidRPr="00DD690D">
              <w:t>Spreadtrum</w:t>
            </w:r>
            <w:proofErr w:type="spellEnd"/>
            <w:r w:rsidRPr="00DD690D">
              <w:t>,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lastRenderedPageBreak/>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 xml:space="preserve">The SFBD </w:t>
            </w:r>
            <w:proofErr w:type="spellStart"/>
            <w:r w:rsidRPr="00DD690D">
              <w:t>gNB</w:t>
            </w:r>
            <w:proofErr w:type="spellEnd"/>
            <w:r w:rsidRPr="00DD690D">
              <w:t xml:space="preserve"> deployment needs further clarification, </w:t>
            </w:r>
            <w:proofErr w:type="gramStart"/>
            <w:r w:rsidRPr="00DD690D">
              <w:t>i.e.</w:t>
            </w:r>
            <w:proofErr w:type="gramEnd"/>
            <w:r w:rsidRPr="00DD690D">
              <w:t xml:space="preserve"> per layer deployment or mixed deployment across layers.</w:t>
            </w:r>
          </w:p>
          <w:p w14:paraId="3E17E55A" w14:textId="4F1E7F4E" w:rsidR="00A256E6" w:rsidRPr="00DD690D" w:rsidRDefault="00E32B72" w:rsidP="00DD690D">
            <w:pPr>
              <w:spacing w:line="240" w:lineRule="auto"/>
              <w:jc w:val="center"/>
            </w:pPr>
            <w:r w:rsidRPr="00DD690D">
              <w:rPr>
                <w:noProof/>
              </w:rPr>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55pt;height:164.55pt;mso-width-percent:0;mso-height-percent:0;mso-width-percent:0;mso-height-percent:0" o:ole="">
                  <v:imagedata r:id="rId13" o:title=""/>
                </v:shape>
                <o:OLEObject Type="Embed" ProgID="Visio.Drawing.15" ShapeID="_x0000_i1025" DrawAspect="Content" ObjectID="_1722761333" r:id="rId14"/>
              </w:object>
            </w:r>
          </w:p>
          <w:p w14:paraId="35C694A6" w14:textId="77777777" w:rsidR="00A256E6" w:rsidRPr="00DD690D" w:rsidRDefault="00A256E6" w:rsidP="00DD690D">
            <w:pPr>
              <w:spacing w:line="240" w:lineRule="auto"/>
              <w:jc w:val="center"/>
            </w:pPr>
            <w:r w:rsidRPr="00DD690D">
              <w:rPr>
                <w:rFonts w:hint="eastAsia"/>
              </w:rPr>
              <w:t>Figure</w:t>
            </w:r>
            <w:proofErr w:type="gramStart"/>
            <w:r w:rsidRPr="00DD690D">
              <w:t>1:Examples</w:t>
            </w:r>
            <w:proofErr w:type="gramEnd"/>
            <w:r w:rsidRPr="00DD690D">
              <w:t xml:space="preserve"> of 2-layer scenarios for co-existence between legacy TDD </w:t>
            </w:r>
            <w:proofErr w:type="spellStart"/>
            <w:r w:rsidRPr="00DD690D">
              <w:t>gNB</w:t>
            </w:r>
            <w:proofErr w:type="spellEnd"/>
            <w:r w:rsidRPr="00DD690D">
              <w:t xml:space="preserve"> and SBFD </w:t>
            </w:r>
            <w:proofErr w:type="spellStart"/>
            <w:r w:rsidRPr="00DD690D">
              <w:t>gNB</w:t>
            </w:r>
            <w:proofErr w:type="spellEnd"/>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proofErr w:type="spellStart"/>
            <w:r w:rsidRPr="00DD690D">
              <w:lastRenderedPageBreak/>
              <w:t>InterDigital</w:t>
            </w:r>
            <w:proofErr w:type="spellEnd"/>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w:t>
      </w:r>
      <w:proofErr w:type="gramStart"/>
      <w:r w:rsidR="007142F2">
        <w:t>to d</w:t>
      </w:r>
      <w:r w:rsidR="007142F2" w:rsidRPr="00DD690D">
        <w:t>eprioritiz</w:t>
      </w:r>
      <w:r w:rsidR="007142F2">
        <w:t>e</w:t>
      </w:r>
      <w:proofErr w:type="gramEnd"/>
      <w:r w:rsidR="007142F2">
        <w:t xml:space="preserv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w:t>
      </w:r>
      <w:proofErr w:type="gramStart"/>
      <w:r w:rsidR="00B95591">
        <w:t>to consider</w:t>
      </w:r>
      <w:proofErr w:type="gramEnd"/>
      <w:r w:rsidR="00B95591">
        <w:t xml:space="preserve"> </w:t>
      </w:r>
      <w:proofErr w:type="spellStart"/>
      <w:r w:rsidR="00B95591">
        <w:t>InH</w:t>
      </w:r>
      <w:proofErr w:type="spellEnd"/>
      <w:r w:rsidR="00B95591">
        <w:t xml:space="preserve">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 xml:space="preserve">not a target scenario in terms of latency, </w:t>
      </w:r>
      <w:proofErr w:type="gramStart"/>
      <w:r w:rsidRPr="005D55C9">
        <w:t>coverage</w:t>
      </w:r>
      <w:proofErr w:type="gramEnd"/>
      <w:r w:rsidRPr="005D55C9">
        <w:t xml:space="preserv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 xml:space="preserve">Xiaomi, </w:t>
      </w:r>
      <w:proofErr w:type="spellStart"/>
      <w:r w:rsidR="00D12D0E" w:rsidRPr="00EC3418">
        <w:t>Spreadtrum</w:t>
      </w:r>
      <w:proofErr w:type="spellEnd"/>
      <w:r w:rsidR="00C142BD">
        <w:t>, Docomo</w:t>
      </w:r>
      <w:r w:rsidR="00D12D0E" w:rsidRPr="00EC3418">
        <w:t xml:space="preserve">] suggest </w:t>
      </w:r>
      <w:proofErr w:type="gramStart"/>
      <w:r w:rsidR="00D12D0E" w:rsidRPr="00EC3418">
        <w:t>to deprioritize</w:t>
      </w:r>
      <w:proofErr w:type="gramEnd"/>
      <w:r w:rsidR="00D12D0E" w:rsidRPr="00EC3418">
        <w:t xml:space="preserv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proofErr w:type="gramStart"/>
      <w:r w:rsidR="00282C71">
        <w:t xml:space="preserve">to </w:t>
      </w:r>
      <w:r w:rsidR="00282C71">
        <w:rPr>
          <w:bCs/>
        </w:rPr>
        <w:t>r</w:t>
      </w:r>
      <w:r w:rsidR="00282C71" w:rsidRPr="00DD690D">
        <w:rPr>
          <w:bCs/>
        </w:rPr>
        <w:t>euse</w:t>
      </w:r>
      <w:proofErr w:type="gramEnd"/>
      <w:r w:rsidR="00282C71" w:rsidRPr="00DD690D">
        <w:rPr>
          <w:bCs/>
        </w:rPr>
        <w:t xml:space="preserv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w:t>
      </w:r>
      <w:proofErr w:type="gramStart"/>
      <w:r>
        <w:t xml:space="preserve">to </w:t>
      </w:r>
      <w:r w:rsidR="00ED00D2">
        <w:rPr>
          <w:bCs/>
        </w:rPr>
        <w:t>r</w:t>
      </w:r>
      <w:r w:rsidR="00ED00D2" w:rsidRPr="00DD690D">
        <w:rPr>
          <w:bCs/>
        </w:rPr>
        <w:t>euse</w:t>
      </w:r>
      <w:proofErr w:type="gramEnd"/>
      <w:r w:rsidR="00ED00D2" w:rsidRPr="00DD690D">
        <w:rPr>
          <w:bCs/>
        </w:rPr>
        <w:t xml:space="preserv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5DB53E3D"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 xml:space="preserve">We are fine for SLS. If we perform LLS for coverage performance and follow 38.830, it covers Rural </w:t>
            </w:r>
            <w:proofErr w:type="gramStart"/>
            <w:r>
              <w:rPr>
                <w:rFonts w:eastAsia="MS Mincho"/>
              </w:rPr>
              <w:t>scenario</w:t>
            </w:r>
            <w:proofErr w:type="gramEnd"/>
            <w:r>
              <w:rPr>
                <w:rFonts w:eastAsia="MS Mincho"/>
              </w:rPr>
              <w:t xml:space="preserve">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B21DD7">
            <w:pPr>
              <w:rPr>
                <w:bCs/>
              </w:rPr>
            </w:pPr>
            <w:r w:rsidRPr="00970DE1">
              <w:rPr>
                <w:bCs/>
                <w:color w:val="000000" w:themeColor="text1"/>
              </w:rPr>
              <w:t>LG Electronics</w:t>
            </w:r>
          </w:p>
        </w:tc>
        <w:tc>
          <w:tcPr>
            <w:tcW w:w="8407" w:type="dxa"/>
          </w:tcPr>
          <w:p w14:paraId="7E9BB870" w14:textId="77777777" w:rsidR="00C01EFB" w:rsidRPr="00970DE1" w:rsidRDefault="00C01EFB" w:rsidP="00B21DD7">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B21DD7">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B21DD7">
            <w:pPr>
              <w:rPr>
                <w:bCs/>
                <w:color w:val="FF0000"/>
              </w:rPr>
            </w:pPr>
            <w:r w:rsidRPr="00E86F80">
              <w:rPr>
                <w:rFonts w:hint="eastAsia"/>
                <w:bCs/>
                <w:color w:val="FF0000"/>
              </w:rPr>
              <w:t>B</w:t>
            </w:r>
            <w:r w:rsidRPr="00E86F80">
              <w:rPr>
                <w:bCs/>
                <w:color w:val="FF0000"/>
              </w:rPr>
              <w:t>ased on comments, the proposal was updated.</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Heading4"/>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 xml:space="preserve">We are Ok with the proposal. </w:t>
            </w:r>
            <w:proofErr w:type="spellStart"/>
            <w:r>
              <w:rPr>
                <w:bCs/>
              </w:rPr>
              <w:t>Considerig</w:t>
            </w:r>
            <w:proofErr w:type="spellEnd"/>
            <w:r>
              <w:rPr>
                <w:bCs/>
              </w:rPr>
              <w:t xml:space="preserve"> the current workload in the SI, and additional consideration that RAN1 may need to discuss to enable operation in FR2-2, it may be indeed recommended to postpone enabling operation in FR2-2 to a later release or to resume discussion </w:t>
            </w:r>
            <w:proofErr w:type="gramStart"/>
            <w:r>
              <w:rPr>
                <w:bCs/>
              </w:rPr>
              <w:t>later on</w:t>
            </w:r>
            <w:proofErr w:type="gramEnd"/>
            <w:r>
              <w:rPr>
                <w:bCs/>
              </w:rPr>
              <w:t xml:space="preserve">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B21DD7">
            <w:pPr>
              <w:rPr>
                <w:bCs/>
              </w:rPr>
            </w:pPr>
            <w:r w:rsidRPr="00970DE1">
              <w:rPr>
                <w:bCs/>
                <w:color w:val="000000" w:themeColor="text1"/>
              </w:rPr>
              <w:t>LG Electronics</w:t>
            </w:r>
          </w:p>
        </w:tc>
        <w:tc>
          <w:tcPr>
            <w:tcW w:w="8407" w:type="dxa"/>
          </w:tcPr>
          <w:p w14:paraId="06F62F81" w14:textId="77777777" w:rsidR="00C01EFB" w:rsidRPr="00970DE1" w:rsidRDefault="00C01EFB" w:rsidP="00B21DD7">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B21DD7">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B21DD7">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F37F12" w:rsidRPr="00970DE1" w14:paraId="670F8403" w14:textId="77777777" w:rsidTr="00C01EFB">
        <w:tc>
          <w:tcPr>
            <w:tcW w:w="1555" w:type="dxa"/>
          </w:tcPr>
          <w:p w14:paraId="58CE00EA" w14:textId="77777777" w:rsidR="00F37F12" w:rsidRPr="00F37F12" w:rsidRDefault="00F37F12" w:rsidP="00B21DD7">
            <w:pPr>
              <w:rPr>
                <w:bCs/>
                <w:color w:val="FF0000"/>
              </w:rPr>
            </w:pPr>
          </w:p>
        </w:tc>
        <w:tc>
          <w:tcPr>
            <w:tcW w:w="8407" w:type="dxa"/>
          </w:tcPr>
          <w:p w14:paraId="7205E42D" w14:textId="77777777" w:rsidR="00F37F12" w:rsidRPr="00F37F12" w:rsidRDefault="00F37F12" w:rsidP="00B21DD7">
            <w:pPr>
              <w:rPr>
                <w:bCs/>
                <w:color w:val="FF0000"/>
              </w:rPr>
            </w:pP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w:t>
            </w:r>
            <w:proofErr w:type="spellStart"/>
            <w:r>
              <w:rPr>
                <w:bCs/>
              </w:rPr>
              <w:t>deprioritze</w:t>
            </w:r>
            <w:proofErr w:type="spellEnd"/>
            <w:r>
              <w:rPr>
                <w:bCs/>
              </w:rPr>
              <w:t xml:space="preserve"> some of the cases, and we believe that Case 4 and 3-2 should be also among them, considering that co-existence study was already performed in other release with similar assumptions RAN1 is taking for this SI, </w:t>
            </w:r>
            <w:proofErr w:type="gramStart"/>
            <w:r>
              <w:rPr>
                <w:bCs/>
              </w:rPr>
              <w:t>and also</w:t>
            </w:r>
            <w:proofErr w:type="gramEnd"/>
            <w:r>
              <w:rPr>
                <w:bCs/>
              </w:rPr>
              <w:t xml:space="preserve">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w:t>
            </w:r>
            <w:proofErr w:type="spellStart"/>
            <w:r>
              <w:rPr>
                <w:bCs/>
              </w:rPr>
              <w:t>deprioritze</w:t>
            </w:r>
            <w:proofErr w:type="spellEnd"/>
            <w:r>
              <w:rPr>
                <w:bCs/>
              </w:rPr>
              <w:t xml:space="preserv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w:t>
            </w:r>
            <w:proofErr w:type="spellStart"/>
            <w:r w:rsidRPr="008D6443">
              <w:rPr>
                <w:rFonts w:eastAsia="Malgun Gothic"/>
                <w:bCs/>
                <w:color w:val="000000" w:themeColor="text1"/>
              </w:rPr>
              <w:t>progess</w:t>
            </w:r>
            <w:proofErr w:type="spellEnd"/>
            <w:r w:rsidRPr="008D6443">
              <w:rPr>
                <w:rFonts w:eastAsia="Malgun Gothic"/>
                <w:bCs/>
                <w:color w:val="000000" w:themeColor="text1"/>
              </w:rPr>
              <w:t xml:space="preserve">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 xml:space="preserve">We can agree to the proposal to reduce evaluation workload. However, we would like to point out that if we want to evaluate UE-UE interference, then Scenario-2 and 3 are expected to show more serious performance issues as compared to Scenario-1. So, it would be better that we can </w:t>
            </w:r>
            <w:proofErr w:type="spellStart"/>
            <w:r>
              <w:rPr>
                <w:bCs/>
              </w:rPr>
              <w:t>atleast</w:t>
            </w:r>
            <w:proofErr w:type="spellEnd"/>
            <w:r>
              <w:rPr>
                <w:bCs/>
              </w:rPr>
              <w:t xml:space="preserve">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B21DD7">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B21DD7">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B21DD7">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B21DD7">
            <w:pPr>
              <w:rPr>
                <w:bCs/>
                <w:color w:val="FF0000"/>
              </w:rPr>
            </w:pPr>
            <w:r w:rsidRPr="009C3749">
              <w:rPr>
                <w:rFonts w:hint="eastAsia"/>
                <w:bCs/>
                <w:color w:val="FF0000"/>
              </w:rPr>
              <w:t>B</w:t>
            </w:r>
            <w:r w:rsidRPr="009C3749">
              <w:rPr>
                <w:bCs/>
                <w:color w:val="FF0000"/>
              </w:rPr>
              <w:t>ased on comments, I still think the current proposal is the way forward. Please continue comment</w:t>
            </w:r>
            <w:r>
              <w:rPr>
                <w:bCs/>
                <w:color w:val="FF0000"/>
              </w:rPr>
              <w:t xml:space="preserve"> </w:t>
            </w:r>
            <w:proofErr w:type="gramStart"/>
            <w:r>
              <w:rPr>
                <w:bCs/>
                <w:color w:val="FF0000"/>
              </w:rPr>
              <w:t>here</w:t>
            </w:r>
            <w:r w:rsidRPr="009C3749">
              <w:rPr>
                <w:bCs/>
                <w:color w:val="FF0000"/>
              </w:rPr>
              <w:t>, if</w:t>
            </w:r>
            <w:proofErr w:type="gramEnd"/>
            <w:r w:rsidRPr="009C3749">
              <w:rPr>
                <w:bCs/>
                <w:color w:val="FF0000"/>
              </w:rPr>
              <w:t xml:space="preserve"> any</w:t>
            </w:r>
          </w:p>
        </w:tc>
      </w:tr>
      <w:tr w:rsidR="009C3749" w:rsidRPr="00970DE1" w14:paraId="428660EC" w14:textId="77777777" w:rsidTr="00C01EFB">
        <w:tc>
          <w:tcPr>
            <w:tcW w:w="1555" w:type="dxa"/>
          </w:tcPr>
          <w:p w14:paraId="59F83864" w14:textId="77777777" w:rsidR="009C3749" w:rsidRPr="009C3749" w:rsidRDefault="009C3749" w:rsidP="00B21DD7">
            <w:pPr>
              <w:rPr>
                <w:bCs/>
                <w:color w:val="FF0000"/>
              </w:rPr>
            </w:pPr>
          </w:p>
        </w:tc>
        <w:tc>
          <w:tcPr>
            <w:tcW w:w="8407" w:type="dxa"/>
          </w:tcPr>
          <w:p w14:paraId="229829C0" w14:textId="77777777" w:rsidR="009C3749" w:rsidRPr="009C3749" w:rsidRDefault="009C3749" w:rsidP="00B21DD7">
            <w:pPr>
              <w:rPr>
                <w:bCs/>
                <w:color w:val="FF0000"/>
              </w:rPr>
            </w:pP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Heading4"/>
        <w:numPr>
          <w:ilvl w:val="0"/>
          <w:numId w:val="0"/>
        </w:numPr>
        <w:rPr>
          <w:b/>
          <w:i/>
          <w:u w:val="single"/>
        </w:rPr>
      </w:pPr>
      <w:r w:rsidRPr="009051EE">
        <w:rPr>
          <w:b/>
          <w:i/>
          <w:u w:val="single"/>
        </w:rPr>
        <w:lastRenderedPageBreak/>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w:t>
            </w:r>
            <w:proofErr w:type="spellStart"/>
            <w:r>
              <w:t>HetNets</w:t>
            </w:r>
            <w:proofErr w:type="spellEnd"/>
            <w:r>
              <w:t xml:space="preserve">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w:t>
            </w:r>
            <w:proofErr w:type="spellStart"/>
            <w:r w:rsidR="00036D01">
              <w:t>CoMP</w:t>
            </w:r>
            <w:proofErr w:type="spellEnd"/>
            <w:r w:rsidR="00036D01">
              <w:t xml:space="preserve">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t xml:space="preserve">FFS details on </w:t>
            </w:r>
            <w:proofErr w:type="spellStart"/>
            <w:r w:rsidRPr="204A5546">
              <w:rPr>
                <w:color w:val="FF0000"/>
              </w:rPr>
              <w:t>HetNets</w:t>
            </w:r>
            <w:proofErr w:type="spellEnd"/>
            <w:r w:rsidRPr="204A5546">
              <w:rPr>
                <w:color w:val="FF0000"/>
              </w:rPr>
              <w:t xml:space="preserve"> scenario, e.g., cell range extension,</w:t>
            </w:r>
            <w:r w:rsidR="008C5A13">
              <w:rPr>
                <w:color w:val="FF0000"/>
              </w:rPr>
              <w:t xml:space="preserve"> </w:t>
            </w:r>
            <w:proofErr w:type="spellStart"/>
            <w:r w:rsidR="008C5A13">
              <w:rPr>
                <w:color w:val="FF0000"/>
              </w:rPr>
              <w:t>CoMP</w:t>
            </w:r>
            <w:proofErr w:type="spellEnd"/>
            <w:r w:rsidR="008C5A13">
              <w:rPr>
                <w:color w:val="FF0000"/>
              </w:rPr>
              <w:t xml:space="preserve">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w:t>
            </w:r>
            <w:proofErr w:type="spellStart"/>
            <w:r w:rsidRPr="008D6443">
              <w:rPr>
                <w:bCs/>
                <w:color w:val="000000" w:themeColor="text1"/>
              </w:rPr>
              <w:t>gNB</w:t>
            </w:r>
            <w:proofErr w:type="spellEnd"/>
            <w:r w:rsidRPr="008D6443">
              <w:rPr>
                <w:bCs/>
                <w:color w:val="000000" w:themeColor="text1"/>
              </w:rPr>
              <w:t xml:space="preserve">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Paragraph"/>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Paragraph"/>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B21DD7">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B21DD7">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B21DD7">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B21DD7">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B21DD7">
            <w:pPr>
              <w:rPr>
                <w:bCs/>
                <w:color w:val="FF0000"/>
              </w:rPr>
            </w:pPr>
            <w:r>
              <w:rPr>
                <w:rFonts w:hint="eastAsia"/>
                <w:bCs/>
                <w:color w:val="FF0000"/>
              </w:rPr>
              <w:t>@</w:t>
            </w:r>
            <w:r>
              <w:rPr>
                <w:bCs/>
                <w:color w:val="FF0000"/>
              </w:rPr>
              <w:t xml:space="preserve">Ericsson, regarding the HetNet, </w:t>
            </w:r>
            <w:proofErr w:type="spellStart"/>
            <w:r w:rsidRPr="004B1873">
              <w:rPr>
                <w:bCs/>
                <w:color w:val="FF0000"/>
              </w:rPr>
              <w:t>CoMP</w:t>
            </w:r>
            <w:proofErr w:type="spellEnd"/>
            <w:r w:rsidRPr="004B1873">
              <w:rPr>
                <w:bCs/>
                <w:color w:val="FF0000"/>
              </w:rPr>
              <w:t xml:space="preserve">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Heading3"/>
      </w:pPr>
      <w:r>
        <w:lastRenderedPageBreak/>
        <w:t>2nd Round Proposals</w:t>
      </w:r>
    </w:p>
    <w:p w14:paraId="60717BBB" w14:textId="79F31E81" w:rsidR="00E86F80" w:rsidRPr="00394EBD" w:rsidRDefault="006F1B88" w:rsidP="00E86F80">
      <w:pPr>
        <w:pStyle w:val="Heading4"/>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6F80" w14:paraId="124924B9" w14:textId="77777777" w:rsidTr="00A322B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A322B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A322BE">
            <w:pPr>
              <w:spacing w:line="240" w:lineRule="auto"/>
              <w:jc w:val="center"/>
              <w:rPr>
                <w:b/>
              </w:rPr>
            </w:pPr>
            <w:r>
              <w:rPr>
                <w:b/>
              </w:rPr>
              <w:t>Comment</w:t>
            </w:r>
          </w:p>
        </w:tc>
      </w:tr>
      <w:tr w:rsidR="00E86F80" w14:paraId="47A046F6" w14:textId="77777777" w:rsidTr="00A322BE">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A322BE">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A322BE">
            <w:pPr>
              <w:spacing w:line="240" w:lineRule="auto"/>
              <w:rPr>
                <w:bCs/>
              </w:rPr>
            </w:pPr>
            <w:r>
              <w:rPr>
                <w:bCs/>
              </w:rPr>
              <w:t>Support</w:t>
            </w:r>
          </w:p>
        </w:tc>
      </w:tr>
      <w:tr w:rsidR="00E86F80" w14:paraId="352A03F5" w14:textId="77777777" w:rsidTr="00A322BE">
        <w:tc>
          <w:tcPr>
            <w:tcW w:w="1555" w:type="dxa"/>
            <w:tcBorders>
              <w:top w:val="single" w:sz="4" w:space="0" w:color="auto"/>
              <w:left w:val="single" w:sz="4" w:space="0" w:color="auto"/>
              <w:bottom w:val="single" w:sz="4" w:space="0" w:color="auto"/>
              <w:right w:val="single" w:sz="4" w:space="0" w:color="auto"/>
            </w:tcBorders>
            <w:vAlign w:val="center"/>
          </w:tcPr>
          <w:p w14:paraId="6ACF2C79" w14:textId="77777777" w:rsidR="00E86F80" w:rsidRDefault="00E86F80" w:rsidP="00A322B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77777777" w:rsidR="00E86F80" w:rsidRDefault="00E86F80" w:rsidP="00A322BE">
            <w:pPr>
              <w:spacing w:line="240" w:lineRule="auto"/>
              <w:rPr>
                <w:bCs/>
              </w:rPr>
            </w:pPr>
          </w:p>
        </w:tc>
      </w:tr>
      <w:tr w:rsidR="00E86F80" w14:paraId="0F85FD34" w14:textId="77777777" w:rsidTr="00A322BE">
        <w:tc>
          <w:tcPr>
            <w:tcW w:w="1555" w:type="dxa"/>
            <w:tcBorders>
              <w:top w:val="single" w:sz="4" w:space="0" w:color="auto"/>
              <w:left w:val="single" w:sz="4" w:space="0" w:color="auto"/>
              <w:bottom w:val="single" w:sz="4" w:space="0" w:color="auto"/>
              <w:right w:val="single" w:sz="4" w:space="0" w:color="auto"/>
            </w:tcBorders>
            <w:vAlign w:val="center"/>
          </w:tcPr>
          <w:p w14:paraId="27E6A12D" w14:textId="77777777" w:rsidR="00E86F80" w:rsidRDefault="00E86F80" w:rsidP="00A322B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77777777" w:rsidR="00E86F80" w:rsidRDefault="00E86F80" w:rsidP="00A322BE">
            <w:pPr>
              <w:spacing w:line="240" w:lineRule="auto"/>
              <w:rPr>
                <w:bCs/>
              </w:rPr>
            </w:pP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Heading4"/>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ListParagraph"/>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17B2F6F5" w14:textId="6573FEA6" w:rsidR="004B1873" w:rsidRPr="008A0A46" w:rsidRDefault="004B1873" w:rsidP="006F1B88">
      <w:pPr>
        <w:pStyle w:val="ListParagraph"/>
        <w:numPr>
          <w:ilvl w:val="1"/>
          <w:numId w:val="71"/>
        </w:numPr>
        <w:ind w:firstLineChars="0"/>
        <w:rPr>
          <w:bCs/>
          <w:iCs/>
        </w:rPr>
      </w:pPr>
      <w:r>
        <w:rPr>
          <w:bCs/>
          <w:iCs/>
          <w:color w:val="FF0000"/>
        </w:rPr>
        <w:t xml:space="preserve">Note: </w:t>
      </w:r>
      <w:proofErr w:type="spellStart"/>
      <w:r>
        <w:rPr>
          <w:bCs/>
          <w:iCs/>
          <w:color w:val="FF0000"/>
        </w:rPr>
        <w:t>CoMP</w:t>
      </w:r>
      <w:proofErr w:type="spellEnd"/>
      <w:r>
        <w:rPr>
          <w:bCs/>
          <w:iCs/>
          <w:color w:val="FF0000"/>
        </w:rPr>
        <w:t xml:space="preserve"> deployment is not considered.</w:t>
      </w:r>
    </w:p>
    <w:p w14:paraId="6F7AE510" w14:textId="77777777" w:rsidR="006F1B88" w:rsidRDefault="006F1B88" w:rsidP="006F1B88">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E027F" w14:paraId="1AEC4EA8" w14:textId="77777777" w:rsidTr="00A322B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A322B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A322BE">
            <w:pPr>
              <w:spacing w:line="240" w:lineRule="auto"/>
              <w:jc w:val="center"/>
              <w:rPr>
                <w:b/>
              </w:rPr>
            </w:pPr>
            <w:r>
              <w:rPr>
                <w:b/>
              </w:rPr>
              <w:t>Comment</w:t>
            </w:r>
          </w:p>
        </w:tc>
      </w:tr>
      <w:tr w:rsidR="002E027F" w14:paraId="1DD63A99" w14:textId="77777777" w:rsidTr="00A322BE">
        <w:tc>
          <w:tcPr>
            <w:tcW w:w="1555" w:type="dxa"/>
            <w:tcBorders>
              <w:top w:val="single" w:sz="4" w:space="0" w:color="auto"/>
              <w:left w:val="single" w:sz="4" w:space="0" w:color="auto"/>
              <w:bottom w:val="single" w:sz="4" w:space="0" w:color="auto"/>
              <w:right w:val="single" w:sz="4" w:space="0" w:color="auto"/>
            </w:tcBorders>
            <w:vAlign w:val="center"/>
          </w:tcPr>
          <w:p w14:paraId="769232AF" w14:textId="77777777" w:rsidR="002E027F" w:rsidRDefault="002E027F" w:rsidP="00A322B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77777777" w:rsidR="002E027F" w:rsidRDefault="002E027F" w:rsidP="00A322BE">
            <w:pPr>
              <w:spacing w:line="240" w:lineRule="auto"/>
              <w:rPr>
                <w:bCs/>
              </w:rPr>
            </w:pPr>
          </w:p>
        </w:tc>
      </w:tr>
      <w:tr w:rsidR="002E027F" w14:paraId="2808DF55" w14:textId="77777777" w:rsidTr="00A322BE">
        <w:tc>
          <w:tcPr>
            <w:tcW w:w="1555" w:type="dxa"/>
            <w:tcBorders>
              <w:top w:val="single" w:sz="4" w:space="0" w:color="auto"/>
              <w:left w:val="single" w:sz="4" w:space="0" w:color="auto"/>
              <w:bottom w:val="single" w:sz="4" w:space="0" w:color="auto"/>
              <w:right w:val="single" w:sz="4" w:space="0" w:color="auto"/>
            </w:tcBorders>
            <w:vAlign w:val="center"/>
          </w:tcPr>
          <w:p w14:paraId="3E92C1AB" w14:textId="77777777" w:rsidR="002E027F" w:rsidRDefault="002E027F" w:rsidP="00A322B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77777777" w:rsidR="002E027F" w:rsidRDefault="002E027F" w:rsidP="00A322BE">
            <w:pPr>
              <w:spacing w:line="240" w:lineRule="auto"/>
              <w:rPr>
                <w:bCs/>
              </w:rPr>
            </w:pPr>
          </w:p>
        </w:tc>
      </w:tr>
      <w:tr w:rsidR="002E027F" w14:paraId="2FC1B4CC" w14:textId="77777777" w:rsidTr="00A322BE">
        <w:tc>
          <w:tcPr>
            <w:tcW w:w="1555" w:type="dxa"/>
            <w:tcBorders>
              <w:top w:val="single" w:sz="4" w:space="0" w:color="auto"/>
              <w:left w:val="single" w:sz="4" w:space="0" w:color="auto"/>
              <w:bottom w:val="single" w:sz="4" w:space="0" w:color="auto"/>
              <w:right w:val="single" w:sz="4" w:space="0" w:color="auto"/>
            </w:tcBorders>
            <w:vAlign w:val="center"/>
          </w:tcPr>
          <w:p w14:paraId="776C8A6E" w14:textId="77777777" w:rsidR="002E027F" w:rsidRDefault="002E027F" w:rsidP="00A322B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A0793E7" w14:textId="77777777" w:rsidR="002E027F" w:rsidRDefault="002E027F" w:rsidP="00A322BE">
            <w:pPr>
              <w:spacing w:line="240" w:lineRule="auto"/>
              <w:rPr>
                <w:bCs/>
              </w:rPr>
            </w:pP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Heading2"/>
      </w:pPr>
      <w:r>
        <w:lastRenderedPageBreak/>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t>HetNet with Urban Macro and Indoor Hotspot-office (</w:t>
            </w:r>
            <w:proofErr w:type="spellStart"/>
            <w:r w:rsidRPr="00522118">
              <w:t>InH</w:t>
            </w:r>
            <w:proofErr w:type="spellEnd"/>
            <w:r w:rsidRPr="00522118">
              <w:t xml:space="preserve">-office) deployed in the same carrier, and Macro </w:t>
            </w:r>
            <w:proofErr w:type="spellStart"/>
            <w:r w:rsidRPr="00522118">
              <w:t>gNBs</w:t>
            </w:r>
            <w:proofErr w:type="spellEnd"/>
            <w:r w:rsidRPr="00522118">
              <w:t xml:space="preserve"> use DL dominant static TDD UL/DL configuration. Both of the following options can be 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Indoor </w:t>
            </w:r>
            <w:proofErr w:type="spellStart"/>
            <w:r w:rsidRPr="00522118">
              <w:t>gNBs</w:t>
            </w:r>
            <w:proofErr w:type="spellEnd"/>
            <w:r w:rsidRPr="00522118">
              <w:t xml:space="preserve">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Indoor </w:t>
            </w:r>
            <w:proofErr w:type="spellStart"/>
            <w:r w:rsidRPr="00522118">
              <w:t>gNBs</w:t>
            </w:r>
            <w:proofErr w:type="spellEnd"/>
            <w:r w:rsidRPr="00522118">
              <w:t xml:space="preserve">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 xml:space="preserve">Dense Urban with two layers deployed in the same carrier, and Macro </w:t>
            </w:r>
            <w:proofErr w:type="spellStart"/>
            <w:r w:rsidRPr="00522118">
              <w:t>gNBs</w:t>
            </w:r>
            <w:proofErr w:type="spellEnd"/>
            <w:r w:rsidRPr="00522118">
              <w:t xml:space="preserve">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Micro </w:t>
            </w:r>
            <w:proofErr w:type="spellStart"/>
            <w:r w:rsidRPr="00522118">
              <w:t>gNBs</w:t>
            </w:r>
            <w:proofErr w:type="spellEnd"/>
            <w:r w:rsidRPr="00522118">
              <w:t xml:space="preserve"> use UL dominant static TDD UL/DL </w:t>
            </w:r>
            <w:r w:rsidRPr="00522118">
              <w:lastRenderedPageBreak/>
              <w:t>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Micro </w:t>
            </w:r>
            <w:proofErr w:type="spellStart"/>
            <w:r w:rsidRPr="00522118">
              <w:t>gNBs</w:t>
            </w:r>
            <w:proofErr w:type="spellEnd"/>
            <w:r w:rsidRPr="00522118">
              <w:t xml:space="preserve">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w:t>
            </w:r>
            <w:proofErr w:type="gramStart"/>
            <w:r w:rsidRPr="00522118">
              <w:rPr>
                <w:i/>
              </w:rPr>
              <w:t>studied</w:t>
            </w:r>
            <w:proofErr w:type="gramEnd"/>
            <w:r w:rsidRPr="00522118">
              <w:rPr>
                <w:i/>
              </w:rPr>
              <w:t xml:space="preserve">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 xml:space="preserve">etNet with Urban Macro and Indoor office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1: Indoor </w:t>
            </w:r>
            <w:proofErr w:type="spellStart"/>
            <w:r w:rsidRPr="00522118">
              <w:rPr>
                <w:bCs/>
                <w:i/>
                <w:iCs/>
              </w:rPr>
              <w:t>gNBs</w:t>
            </w:r>
            <w:proofErr w:type="spellEnd"/>
            <w:r w:rsidRPr="00522118">
              <w:rPr>
                <w:bCs/>
                <w:i/>
                <w:iCs/>
              </w:rPr>
              <w:t xml:space="preserve">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with two layers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1: Micro </w:t>
            </w:r>
            <w:proofErr w:type="spellStart"/>
            <w:r w:rsidRPr="00522118">
              <w:rPr>
                <w:bCs/>
                <w:i/>
                <w:iCs/>
              </w:rPr>
              <w:t>gNBs</w:t>
            </w:r>
            <w:proofErr w:type="spellEnd"/>
            <w:r w:rsidRPr="00522118">
              <w:rPr>
                <w:bCs/>
                <w:i/>
                <w:iCs/>
              </w:rPr>
              <w:t xml:space="preserve">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lastRenderedPageBreak/>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(FR2-1) macro and </w:t>
            </w:r>
            <w:proofErr w:type="spellStart"/>
            <w:r w:rsidRPr="00522118">
              <w:t>InH</w:t>
            </w:r>
            <w:proofErr w:type="spellEnd"/>
            <w:r w:rsidRPr="00522118">
              <w:t xml:space="preserve"> (FR2-1)</w:t>
            </w:r>
          </w:p>
          <w:p w14:paraId="784C56AC" w14:textId="1DB0BBAD" w:rsidR="00BA0CA6" w:rsidRPr="00540435" w:rsidRDefault="00BA0CA6" w:rsidP="005C4A83">
            <w:pPr>
              <w:numPr>
                <w:ilvl w:val="0"/>
                <w:numId w:val="103"/>
              </w:numPr>
              <w:spacing w:line="240" w:lineRule="auto"/>
            </w:pPr>
            <w:r w:rsidRPr="00522118">
              <w:t xml:space="preserve">Optional: </w:t>
            </w:r>
            <w:proofErr w:type="spellStart"/>
            <w:r w:rsidRPr="00522118">
              <w:t>UMi</w:t>
            </w:r>
            <w:proofErr w:type="spellEnd"/>
            <w:r w:rsidRPr="00522118">
              <w:t xml:space="preserve"> (FR2-1) and </w:t>
            </w:r>
            <w:proofErr w:type="spellStart"/>
            <w:r w:rsidRPr="00522118">
              <w:t>InH</w:t>
            </w:r>
            <w:proofErr w:type="spellEnd"/>
            <w:r w:rsidRPr="00522118">
              <w:t xml:space="preserve">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proofErr w:type="gramStart"/>
            <w:r w:rsidRPr="00522118">
              <w:rPr>
                <w:i/>
              </w:rPr>
              <w:t>1, and</w:t>
            </w:r>
            <w:proofErr w:type="gramEnd"/>
            <w:r w:rsidRPr="00522118">
              <w:rPr>
                <w:i/>
              </w:rPr>
              <w:t xml:space="preserve">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 xml:space="preserve">HetNet with Urban Macro and Indoor office deployed in the same carrier or adjacent carriers, where Macro </w:t>
            </w:r>
            <w:proofErr w:type="spellStart"/>
            <w:r w:rsidRPr="00522118">
              <w:rPr>
                <w:bCs/>
                <w:i/>
                <w:iCs/>
              </w:rPr>
              <w:t>gNBs</w:t>
            </w:r>
            <w:proofErr w:type="spellEnd"/>
            <w:r w:rsidRPr="00522118">
              <w:rPr>
                <w:bCs/>
                <w:i/>
                <w:iCs/>
              </w:rPr>
              <w:t xml:space="preserve"> use DL dominant semi-static TDD UL/DL configuration and Indoor </w:t>
            </w:r>
            <w:proofErr w:type="spellStart"/>
            <w:r w:rsidRPr="00522118">
              <w:rPr>
                <w:bCs/>
                <w:i/>
                <w:iCs/>
              </w:rPr>
              <w:t>gNBs</w:t>
            </w:r>
            <w:proofErr w:type="spellEnd"/>
            <w:r w:rsidRPr="00522118">
              <w:rPr>
                <w:bCs/>
                <w:i/>
                <w:iCs/>
              </w:rPr>
              <w:t xml:space="preserve">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 xml:space="preserve">HetNet with Urban Macro and Indoor office deployed in the same carrier, and Macro </w:t>
            </w:r>
            <w:proofErr w:type="spellStart"/>
            <w:r w:rsidRPr="00522118">
              <w:rPr>
                <w:iCs/>
              </w:rPr>
              <w:t>gNBs</w:t>
            </w:r>
            <w:proofErr w:type="spellEnd"/>
            <w:r w:rsidRPr="00522118">
              <w:rPr>
                <w:iCs/>
              </w:rPr>
              <w:t xml:space="preserve">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lastRenderedPageBreak/>
              <w:t xml:space="preserve">Option 1: Indoor </w:t>
            </w:r>
            <w:proofErr w:type="spellStart"/>
            <w:r w:rsidRPr="00522118">
              <w:rPr>
                <w:iCs/>
              </w:rPr>
              <w:t>gNBs</w:t>
            </w:r>
            <w:proofErr w:type="spellEnd"/>
            <w:r w:rsidRPr="00522118">
              <w:rPr>
                <w:iCs/>
              </w:rPr>
              <w:t xml:space="preserve">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 xml:space="preserve">Option 2: Indoor </w:t>
            </w:r>
            <w:proofErr w:type="spellStart"/>
            <w:r w:rsidRPr="00522118">
              <w:rPr>
                <w:iCs/>
              </w:rPr>
              <w:t>gNBs</w:t>
            </w:r>
            <w:proofErr w:type="spellEnd"/>
            <w:r w:rsidRPr="00522118">
              <w:rPr>
                <w:iCs/>
              </w:rPr>
              <w:t xml:space="preserve">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lastRenderedPageBreak/>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rPr>
                <w:noProof/>
              </w:rPr>
              <w:object w:dxaOrig="15826" w:dyaOrig="6765" w14:anchorId="4DC157DE">
                <v:shape id="_x0000_i1026" type="#_x0000_t75" alt="" style="width:380.55pt;height:164.55pt;mso-width-percent:0;mso-height-percent:0;mso-width-percent:0;mso-height-percent:0" o:ole="">
                  <v:imagedata r:id="rId15" o:title=""/>
                </v:shape>
                <o:OLEObject Type="Embed" ProgID="Visio.Drawing.15" ShapeID="_x0000_i1026" DrawAspect="Content" ObjectID="_1722761334"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 xml:space="preserve">Optional: Dense Urban with two layers deployed in the same carrier, where macro </w:t>
            </w:r>
            <w:proofErr w:type="spellStart"/>
            <w:r w:rsidRPr="00522118">
              <w:rPr>
                <w:rFonts w:eastAsia="Calibri"/>
                <w:iCs/>
              </w:rPr>
              <w:t>gNBs</w:t>
            </w:r>
            <w:proofErr w:type="spellEnd"/>
            <w:r w:rsidRPr="00522118">
              <w:rPr>
                <w:rFonts w:eastAsia="Calibri"/>
                <w:iCs/>
              </w:rPr>
              <w:t xml:space="preserve">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1: Micro </w:t>
            </w:r>
            <w:proofErr w:type="spellStart"/>
            <w:r w:rsidRPr="00522118">
              <w:rPr>
                <w:rFonts w:eastAsia="Calibri"/>
                <w:iCs/>
              </w:rPr>
              <w:t>gNBs</w:t>
            </w:r>
            <w:proofErr w:type="spellEnd"/>
            <w:r w:rsidRPr="00522118">
              <w:rPr>
                <w:rFonts w:eastAsia="Calibri"/>
                <w:iCs/>
              </w:rPr>
              <w:t xml:space="preserve">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lastRenderedPageBreak/>
              <w:t xml:space="preserve">Option 2: Micro </w:t>
            </w:r>
            <w:proofErr w:type="spellStart"/>
            <w:r w:rsidRPr="00522118">
              <w:rPr>
                <w:rFonts w:eastAsia="Calibri"/>
                <w:iCs/>
              </w:rPr>
              <w:t>gNBs</w:t>
            </w:r>
            <w:proofErr w:type="spellEnd"/>
            <w:r w:rsidRPr="00522118">
              <w:rPr>
                <w:rFonts w:eastAsia="Calibri"/>
                <w:iCs/>
              </w:rPr>
              <w:t xml:space="preserve">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lastRenderedPageBreak/>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w:t>
            </w:r>
            <w:proofErr w:type="spellStart"/>
            <w:r w:rsidRPr="00522118">
              <w:t>gNB</w:t>
            </w:r>
            <w:proofErr w:type="spellEnd"/>
            <w:r w:rsidRPr="00522118">
              <w:t>-to-</w:t>
            </w:r>
            <w:proofErr w:type="spellStart"/>
            <w:r w:rsidRPr="00522118">
              <w:t>gNB</w:t>
            </w:r>
            <w:proofErr w:type="spellEnd"/>
            <w:r w:rsidRPr="00522118">
              <w:t xml:space="preserve">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w:t>
            </w:r>
            <w:proofErr w:type="spellStart"/>
            <w:r w:rsidRPr="00522118">
              <w:t>gNB</w:t>
            </w:r>
            <w:proofErr w:type="spellEnd"/>
            <w:r w:rsidRPr="00522118">
              <w:t>-to-</w:t>
            </w:r>
            <w:proofErr w:type="spellStart"/>
            <w:r w:rsidRPr="00522118">
              <w:t>gNB</w:t>
            </w:r>
            <w:proofErr w:type="spellEnd"/>
            <w:r w:rsidRPr="00522118">
              <w:t xml:space="preserve">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w:t>
            </w:r>
            <w:proofErr w:type="spellStart"/>
            <w:r w:rsidRPr="00F3346C">
              <w:t>ConfigCommon</w:t>
            </w:r>
            <w:proofErr w:type="spellEnd"/>
            <w:r w:rsidRPr="00F3346C">
              <w:t xml:space="preserve">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lastRenderedPageBreak/>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proofErr w:type="gramStart"/>
      <w:r w:rsidR="00B45D2C" w:rsidRPr="001F6826">
        <w:t>to avoid</w:t>
      </w:r>
      <w:proofErr w:type="gramEnd"/>
      <w:r w:rsidR="00B45D2C" w:rsidRPr="001F6826">
        <w:t xml:space="preserve">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lastRenderedPageBreak/>
        <w:t>1st Round Proposals</w:t>
      </w:r>
    </w:p>
    <w:p w14:paraId="78A9C7BE" w14:textId="26A63020"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 xml:space="preserve">For FR-1, while we’re open to considering HetNet scenarios (e.g., </w:t>
            </w:r>
            <w:proofErr w:type="spellStart"/>
            <w:r>
              <w:rPr>
                <w:bCs/>
                <w:color w:val="000000" w:themeColor="text1"/>
              </w:rPr>
              <w:t>UMa</w:t>
            </w:r>
            <w:proofErr w:type="spellEnd"/>
            <w:r>
              <w:rPr>
                <w:bCs/>
                <w:color w:val="000000" w:themeColor="text1"/>
              </w:rPr>
              <w:t xml:space="preserve"> + Hotspot) and see their value, we think that Urban macro should form the baseline scenarios, </w:t>
            </w:r>
            <w:proofErr w:type="gramStart"/>
            <w:r>
              <w:rPr>
                <w:bCs/>
                <w:color w:val="000000" w:themeColor="text1"/>
              </w:rPr>
              <w:t>similar to</w:t>
            </w:r>
            <w:proofErr w:type="gramEnd"/>
            <w:r>
              <w:rPr>
                <w:bCs/>
                <w:color w:val="000000" w:themeColor="text1"/>
              </w:rPr>
              <w:t xml:space="preserve">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w:t>
            </w:r>
            <w:proofErr w:type="gramStart"/>
            <w:r w:rsidR="009A4A5D">
              <w:rPr>
                <w:bCs/>
              </w:rPr>
              <w:t>to avoid</w:t>
            </w:r>
            <w:proofErr w:type="gramEnd"/>
            <w:r w:rsidR="009A4A5D">
              <w:rPr>
                <w:bCs/>
              </w:rPr>
              <w:t xml:space="preserve">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B21DD7">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B21DD7">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B21DD7">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B21DD7">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B21DD7">
            <w:pPr>
              <w:rPr>
                <w:bCs/>
                <w:color w:val="FF0000"/>
              </w:rPr>
            </w:pPr>
            <w:r w:rsidRPr="004C4382">
              <w:rPr>
                <w:bCs/>
                <w:color w:val="FF0000"/>
              </w:rPr>
              <w:t>Some companies [</w:t>
            </w:r>
            <w:r w:rsidRPr="004C4382">
              <w:rPr>
                <w:rFonts w:hint="eastAsia"/>
                <w:bCs/>
                <w:color w:val="FF0000"/>
              </w:rPr>
              <w:t>I</w:t>
            </w:r>
            <w:r w:rsidRPr="004C4382">
              <w:rPr>
                <w:bCs/>
                <w:color w:val="FF0000"/>
              </w:rPr>
              <w:t xml:space="preserve">ntel] prefer to keep Urban Macro as baseline, some companies [Huawei, </w:t>
            </w:r>
            <w:proofErr w:type="spellStart"/>
            <w:r w:rsidRPr="004C4382">
              <w:rPr>
                <w:bCs/>
                <w:color w:val="FF0000"/>
              </w:rPr>
              <w:t>Spreadtrum</w:t>
            </w:r>
            <w:proofErr w:type="spellEnd"/>
            <w:r w:rsidRPr="004C4382">
              <w:rPr>
                <w:bCs/>
                <w:color w:val="FF0000"/>
              </w:rPr>
              <w:t>] prefer to delete Urban Macro. I think keep it optional can be compromise.</w:t>
            </w:r>
          </w:p>
          <w:p w14:paraId="6182D48F" w14:textId="6C786AD7" w:rsidR="00CF5F87" w:rsidRPr="004C4382" w:rsidRDefault="00CF5F87" w:rsidP="00B21DD7">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Heading3"/>
      </w:pPr>
      <w:r>
        <w:t>2nd Round Proposals</w:t>
      </w:r>
    </w:p>
    <w:p w14:paraId="58F9A282" w14:textId="697AC66E" w:rsidR="00973CB0" w:rsidRPr="00AF6528" w:rsidRDefault="00973CB0" w:rsidP="00973CB0">
      <w:pPr>
        <w:pStyle w:val="Heading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ListParagraph"/>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ListParagraph"/>
        <w:numPr>
          <w:ilvl w:val="1"/>
          <w:numId w:val="71"/>
        </w:numPr>
        <w:ind w:firstLineChars="0"/>
        <w:rPr>
          <w:bCs/>
          <w:iCs/>
        </w:rPr>
      </w:pPr>
      <w:r w:rsidRPr="004C4382">
        <w:rPr>
          <w:bCs/>
          <w:iCs/>
          <w:color w:val="FF0000"/>
        </w:rPr>
        <w:lastRenderedPageBreak/>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 xml:space="preserve">deployed in the same carrier, and Macro </w:t>
      </w:r>
      <w:proofErr w:type="spellStart"/>
      <w:r w:rsidR="00973CB0" w:rsidRPr="00401B25">
        <w:rPr>
          <w:bCs/>
          <w:iCs/>
        </w:rPr>
        <w:t>gNBs</w:t>
      </w:r>
      <w:proofErr w:type="spellEnd"/>
      <w:r w:rsidR="00973CB0" w:rsidRPr="00401B25">
        <w:rPr>
          <w:bCs/>
          <w:iCs/>
        </w:rPr>
        <w:t xml:space="preserve"> use DL dominant static TDD UL/DL configuration. Both of the following options can be considered for this scenario.</w:t>
      </w:r>
    </w:p>
    <w:p w14:paraId="086CBB5E" w14:textId="77777777" w:rsidR="00973CB0" w:rsidRPr="00601134" w:rsidRDefault="00973CB0" w:rsidP="00973CB0">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Pr>
          <w:bCs/>
          <w:iCs/>
        </w:rPr>
        <w:t xml:space="preserve"> </w:t>
      </w:r>
    </w:p>
    <w:p w14:paraId="4E5CB002" w14:textId="77777777" w:rsidR="00973CB0" w:rsidRDefault="00973CB0" w:rsidP="00973CB0">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54D912AB"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7ED1CF67" w14:textId="77777777" w:rsidR="00973CB0" w:rsidRDefault="00973CB0" w:rsidP="00973CB0">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520EA9E3" w14:textId="77777777" w:rsidR="00973CB0" w:rsidRPr="00401B25" w:rsidRDefault="00973CB0" w:rsidP="00973CB0">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179852E4" w14:textId="77777777" w:rsidR="00973CB0" w:rsidRPr="00401B25" w:rsidRDefault="00973CB0" w:rsidP="00973CB0">
      <w:pPr>
        <w:pStyle w:val="ListParagraph"/>
        <w:numPr>
          <w:ilvl w:val="0"/>
          <w:numId w:val="71"/>
        </w:numPr>
        <w:ind w:firstLineChars="0"/>
        <w:rPr>
          <w:bCs/>
          <w:iCs/>
        </w:rPr>
      </w:pPr>
      <w:r w:rsidRPr="00401B25">
        <w:rPr>
          <w:bCs/>
          <w:iCs/>
        </w:rPr>
        <w:t>FR2-1</w:t>
      </w:r>
    </w:p>
    <w:p w14:paraId="49B0BE1C"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ListParagraph"/>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6643E" w14:paraId="01C785F0" w14:textId="77777777" w:rsidTr="00A322B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A322B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A322BE">
            <w:pPr>
              <w:spacing w:line="240" w:lineRule="auto"/>
              <w:jc w:val="center"/>
              <w:rPr>
                <w:b/>
              </w:rPr>
            </w:pPr>
            <w:r>
              <w:rPr>
                <w:b/>
              </w:rPr>
              <w:t>Comment</w:t>
            </w:r>
          </w:p>
        </w:tc>
      </w:tr>
      <w:tr w:rsidR="0026643E" w14:paraId="53E4E024" w14:textId="77777777" w:rsidTr="00A322BE">
        <w:tc>
          <w:tcPr>
            <w:tcW w:w="1555" w:type="dxa"/>
            <w:tcBorders>
              <w:top w:val="single" w:sz="4" w:space="0" w:color="auto"/>
              <w:left w:val="single" w:sz="4" w:space="0" w:color="auto"/>
              <w:bottom w:val="single" w:sz="4" w:space="0" w:color="auto"/>
              <w:right w:val="single" w:sz="4" w:space="0" w:color="auto"/>
            </w:tcBorders>
            <w:vAlign w:val="center"/>
          </w:tcPr>
          <w:p w14:paraId="5E69EE1A" w14:textId="77777777" w:rsidR="0026643E" w:rsidRDefault="0026643E" w:rsidP="00A322B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77777777" w:rsidR="0026643E" w:rsidRDefault="0026643E" w:rsidP="00A322BE">
            <w:pPr>
              <w:spacing w:line="240" w:lineRule="auto"/>
              <w:rPr>
                <w:bCs/>
              </w:rPr>
            </w:pPr>
          </w:p>
        </w:tc>
      </w:tr>
      <w:tr w:rsidR="0026643E" w14:paraId="160DA993" w14:textId="77777777" w:rsidTr="00A322BE">
        <w:tc>
          <w:tcPr>
            <w:tcW w:w="1555" w:type="dxa"/>
            <w:tcBorders>
              <w:top w:val="single" w:sz="4" w:space="0" w:color="auto"/>
              <w:left w:val="single" w:sz="4" w:space="0" w:color="auto"/>
              <w:bottom w:val="single" w:sz="4" w:space="0" w:color="auto"/>
              <w:right w:val="single" w:sz="4" w:space="0" w:color="auto"/>
            </w:tcBorders>
            <w:vAlign w:val="center"/>
          </w:tcPr>
          <w:p w14:paraId="0E77B985" w14:textId="77777777" w:rsidR="0026643E" w:rsidRDefault="0026643E" w:rsidP="00A322B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214E122" w14:textId="77777777" w:rsidR="0026643E" w:rsidRDefault="0026643E" w:rsidP="00A322BE">
            <w:pPr>
              <w:spacing w:line="240" w:lineRule="auto"/>
              <w:rPr>
                <w:bCs/>
              </w:rPr>
            </w:pPr>
          </w:p>
        </w:tc>
      </w:tr>
      <w:tr w:rsidR="0026643E" w14:paraId="2F57705A" w14:textId="77777777" w:rsidTr="00A322BE">
        <w:tc>
          <w:tcPr>
            <w:tcW w:w="1555" w:type="dxa"/>
            <w:tcBorders>
              <w:top w:val="single" w:sz="4" w:space="0" w:color="auto"/>
              <w:left w:val="single" w:sz="4" w:space="0" w:color="auto"/>
              <w:bottom w:val="single" w:sz="4" w:space="0" w:color="auto"/>
              <w:right w:val="single" w:sz="4" w:space="0" w:color="auto"/>
            </w:tcBorders>
            <w:vAlign w:val="center"/>
          </w:tcPr>
          <w:p w14:paraId="252F262D" w14:textId="77777777" w:rsidR="0026643E" w:rsidRDefault="0026643E" w:rsidP="00A322B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77777777" w:rsidR="0026643E" w:rsidRDefault="0026643E" w:rsidP="00A322BE">
            <w:pPr>
              <w:spacing w:line="240" w:lineRule="auto"/>
              <w:rPr>
                <w:bCs/>
              </w:rPr>
            </w:pP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Heading2"/>
      </w:pPr>
      <w:r>
        <w:lastRenderedPageBreak/>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 xml:space="preserve">Rel-18 duplex evolution considers the following 6 challenges of legacy TDD system and evaluate the potential gain of </w:t>
            </w:r>
            <w:proofErr w:type="spellStart"/>
            <w:r w:rsidRPr="00522118">
              <w:rPr>
                <w:i/>
              </w:rPr>
              <w:t>subband</w:t>
            </w:r>
            <w:proofErr w:type="spellEnd"/>
            <w:r w:rsidRPr="00522118">
              <w:rPr>
                <w:i/>
              </w:rPr>
              <w:t xml:space="preserve">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proofErr w:type="spellStart"/>
            <w:r w:rsidRPr="00522118">
              <w:t>InterDigital</w:t>
            </w:r>
            <w:proofErr w:type="spellEnd"/>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(as for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(as for intra-</w:t>
            </w:r>
            <w:proofErr w:type="spellStart"/>
            <w:r w:rsidRPr="00522118">
              <w:rPr>
                <w:rFonts w:asciiTheme="minorBidi" w:hAnsiTheme="minorBidi"/>
                <w:i/>
                <w:iCs/>
              </w:rPr>
              <w:t>subband</w:t>
            </w:r>
            <w:proofErr w:type="spellEnd"/>
            <w:r w:rsidRPr="00522118">
              <w:rPr>
                <w:rFonts w:asciiTheme="minorBidi" w:hAnsiTheme="minorBidi"/>
                <w:i/>
                <w:iCs/>
              </w:rPr>
              <w:t xml:space="preserve">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 xml:space="preserve">Consider evaluating achieved gain and performance in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scenario based on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gramStart"/>
            <w:r w:rsidRPr="00522118">
              <w:rPr>
                <w:rFonts w:asciiTheme="minorBidi" w:hAnsiTheme="minorBidi"/>
                <w:i/>
                <w:iCs/>
              </w:rPr>
              <w:t>and also</w:t>
            </w:r>
            <w:proofErr w:type="gramEnd"/>
            <w:r w:rsidRPr="00522118">
              <w:rPr>
                <w:rFonts w:asciiTheme="minorBidi" w:hAnsiTheme="minorBidi"/>
                <w:i/>
                <w:iCs/>
              </w:rPr>
              <w:t xml:space="preserve"> in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scenarios based on intra-</w:t>
            </w:r>
            <w:proofErr w:type="spellStart"/>
            <w:r w:rsidRPr="00522118">
              <w:rPr>
                <w:rFonts w:asciiTheme="minorBidi" w:hAnsiTheme="minorBidi"/>
                <w:i/>
                <w:iCs/>
              </w:rPr>
              <w:t>subband</w:t>
            </w:r>
            <w:proofErr w:type="spellEnd"/>
            <w:r w:rsidRPr="00522118">
              <w:rPr>
                <w:rFonts w:asciiTheme="minorBidi" w:hAnsiTheme="minorBidi"/>
                <w:i/>
                <w:iCs/>
              </w:rPr>
              <w:t xml:space="preserve">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 xml:space="preserve">AMBIT, CBRS and C bands will suffer from CLI from each other as there is no guard band between them.  This CLI will affect </w:t>
            </w:r>
            <w:proofErr w:type="spellStart"/>
            <w:r w:rsidRPr="00522118">
              <w:t>gNBs</w:t>
            </w:r>
            <w:proofErr w:type="spellEnd"/>
            <w:r w:rsidRPr="00522118">
              <w:t xml:space="preserve">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319"/>
        <w:gridCol w:w="8869"/>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 xml:space="preserve">nter-site </w:t>
            </w:r>
            <w:proofErr w:type="spellStart"/>
            <w:r w:rsidRPr="003F42D0">
              <w:rPr>
                <w:bCs/>
                <w:i/>
              </w:rPr>
              <w:t>gNB-gNB</w:t>
            </w:r>
            <w:proofErr w:type="spellEnd"/>
            <w:r w:rsidRPr="003F42D0">
              <w:rPr>
                <w:bCs/>
                <w:i/>
              </w:rPr>
              <w:t xml:space="preserve"> co-channel inter-</w:t>
            </w:r>
            <w:proofErr w:type="spellStart"/>
            <w:r w:rsidRPr="003F42D0">
              <w:rPr>
                <w:bCs/>
                <w:i/>
              </w:rPr>
              <w:t>subband</w:t>
            </w:r>
            <w:proofErr w:type="spellEnd"/>
            <w:r w:rsidRPr="003F42D0">
              <w:rPr>
                <w:bCs/>
                <w:i/>
              </w:rPr>
              <w:t xml:space="preserve">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1 (</w:t>
            </w:r>
            <w:proofErr w:type="gramStart"/>
            <w:r w:rsidRPr="003F42D0">
              <w:rPr>
                <w:bCs/>
                <w:i/>
              </w:rPr>
              <w:t>i.e.</w:t>
            </w:r>
            <w:proofErr w:type="gramEnd"/>
            <w:r w:rsidRPr="003F42D0">
              <w:rPr>
                <w:bCs/>
                <w:i/>
              </w:rPr>
              <w:t xml:space="preserve"> the unwanted emissions due to Tx non-linearity at the transmitter of the aggressor from the allocated RBs to the non-allocated RBs in the same carrier) can be modelled as white noise at the aggressor </w:t>
            </w:r>
            <w:proofErr w:type="spellStart"/>
            <w:r w:rsidRPr="003F42D0">
              <w:rPr>
                <w:bCs/>
                <w:i/>
              </w:rPr>
              <w:t>gNB</w:t>
            </w:r>
            <w:proofErr w:type="spellEnd"/>
            <w:r w:rsidRPr="003F42D0">
              <w:rPr>
                <w:bCs/>
                <w:i/>
              </w:rPr>
              <w:t xml:space="preserve">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2 (</w:t>
            </w:r>
            <w:proofErr w:type="gramStart"/>
            <w:r w:rsidRPr="003F42D0">
              <w:rPr>
                <w:bCs/>
                <w:i/>
              </w:rPr>
              <w:t>i.e.</w:t>
            </w:r>
            <w:proofErr w:type="gramEnd"/>
            <w:r w:rsidRPr="003F42D0">
              <w:rPr>
                <w:bCs/>
                <w:i/>
              </w:rPr>
              <w:t xml:space="preserve"> the receiver selectivity at the victim to receive the desired signal in the allocated RBs in the presence of the unwanted signals at the non-allocated RBs) can be modelled as white noise at the victim </w:t>
            </w:r>
            <w:proofErr w:type="spellStart"/>
            <w:r w:rsidRPr="003F42D0">
              <w:rPr>
                <w:bCs/>
                <w:i/>
              </w:rPr>
              <w:t>gNB</w:t>
            </w:r>
            <w:proofErr w:type="spellEnd"/>
            <w:r w:rsidRPr="003F42D0">
              <w:rPr>
                <w:bCs/>
                <w:i/>
              </w:rPr>
              <w:t xml:space="preserve"> side.</w:t>
            </w:r>
          </w:p>
          <w:p w14:paraId="05C520AC" w14:textId="77777777" w:rsidR="00443B26" w:rsidRPr="003F42D0" w:rsidRDefault="00E32B72" w:rsidP="003F42D0">
            <w:pPr>
              <w:spacing w:line="240" w:lineRule="auto"/>
              <w:jc w:val="center"/>
              <w:rPr>
                <w:bCs/>
              </w:rPr>
            </w:pPr>
            <w:r w:rsidRPr="003F42D0">
              <w:rPr>
                <w:noProof/>
              </w:rPr>
              <w:object w:dxaOrig="9735" w:dyaOrig="5220" w14:anchorId="22C423F5">
                <v:shape id="_x0000_i1027" type="#_x0000_t75" alt="" style="width:349.7pt;height:185.15pt;mso-width-percent:0;mso-height-percent:0;mso-width-percent:0;mso-height-percent:0" o:ole="">
                  <v:imagedata r:id="rId17" o:title=""/>
                </v:shape>
                <o:OLEObject Type="Embed" ProgID="Visio.Drawing.15" ShapeID="_x0000_i1027" DrawAspect="Content" ObjectID="_1722761335" r:id="rId18"/>
              </w:object>
            </w:r>
          </w:p>
          <w:p w14:paraId="76831ADB" w14:textId="04C583DD" w:rsidR="00443B26" w:rsidRPr="003F42D0" w:rsidRDefault="00443B26" w:rsidP="003F42D0">
            <w:pPr>
              <w:pStyle w:val="Caption"/>
              <w:spacing w:before="0" w:after="0" w:line="240" w:lineRule="auto"/>
              <w:jc w:val="center"/>
            </w:pPr>
            <w:bookmarkStart w:id="6" w:name="_Ref109717605"/>
            <w:r w:rsidRPr="003F42D0">
              <w:t xml:space="preserve">Figure </w:t>
            </w:r>
            <w:bookmarkEnd w:id="6"/>
            <w:proofErr w:type="gramStart"/>
            <w:r w:rsidRPr="003F42D0">
              <w:rPr>
                <w:b w:val="0"/>
              </w:rPr>
              <w:t>4</w:t>
            </w:r>
            <w:r w:rsidRPr="003F42D0">
              <w:t xml:space="preserve">  Inter</w:t>
            </w:r>
            <w:proofErr w:type="gramEnd"/>
            <w:r w:rsidRPr="003F42D0">
              <w:t xml:space="preserve">-site </w:t>
            </w:r>
            <w:proofErr w:type="spellStart"/>
            <w:r w:rsidRPr="003F42D0">
              <w:t>gNB-gNB</w:t>
            </w:r>
            <w:proofErr w:type="spellEnd"/>
            <w:r w:rsidRPr="003F42D0">
              <w:t xml:space="preserve"> co-channel inter-</w:t>
            </w:r>
            <w:proofErr w:type="spellStart"/>
            <w:r w:rsidRPr="003F42D0">
              <w:t>subband</w:t>
            </w:r>
            <w:proofErr w:type="spellEnd"/>
            <w:r w:rsidRPr="003F42D0">
              <w:t xml:space="preserve">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w:t>
            </w:r>
            <w:proofErr w:type="spellStart"/>
            <w:r w:rsidRPr="003F42D0">
              <w:rPr>
                <w:b/>
                <w:bCs/>
                <w:u w:val="single"/>
              </w:rPr>
              <w:t>subband</w:t>
            </w:r>
            <w:proofErr w:type="spellEnd"/>
            <w:r w:rsidRPr="003F42D0">
              <w:rPr>
                <w:b/>
                <w:bCs/>
                <w:u w:val="single"/>
              </w:rPr>
              <w:t xml:space="preserve">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w:t>
            </w:r>
            <w:proofErr w:type="spellStart"/>
            <w:r w:rsidRPr="003F42D0">
              <w:rPr>
                <w:bCs/>
                <w:i/>
              </w:rPr>
              <w:t>subband</w:t>
            </w:r>
            <w:proofErr w:type="spellEnd"/>
            <w:r w:rsidRPr="003F42D0">
              <w:rPr>
                <w:bCs/>
                <w:i/>
              </w:rPr>
              <w:t xml:space="preserve"> CLI modelling in SLS, it can be modelled as white noise at the victim BS side, using the similar method of </w:t>
            </w:r>
            <w:proofErr w:type="spellStart"/>
            <w:r w:rsidRPr="003F42D0">
              <w:rPr>
                <w:bCs/>
                <w:i/>
              </w:rPr>
              <w:t>gNB</w:t>
            </w:r>
            <w:proofErr w:type="spellEnd"/>
            <w:r w:rsidRPr="003F42D0">
              <w:rPr>
                <w:bCs/>
                <w:i/>
              </w:rPr>
              <w:t xml:space="preserve"> self-interference modelling. As one example, the co-site inter-sector co-channel inter-</w:t>
            </w:r>
            <w:proofErr w:type="spellStart"/>
            <w:r w:rsidRPr="003F42D0">
              <w:rPr>
                <w:bCs/>
                <w:i/>
              </w:rPr>
              <w:t>subband</w:t>
            </w:r>
            <w:proofErr w:type="spellEnd"/>
            <w:r w:rsidRPr="003F42D0">
              <w:rPr>
                <w:bCs/>
                <w:i/>
              </w:rPr>
              <w:t xml:space="preserve"> CLI from a neighbouring sector on a single receiver chain at UL RB n can be modelled as</w:t>
            </w:r>
          </w:p>
          <w:p w14:paraId="38BB71D5" w14:textId="18042E88" w:rsidR="00285707" w:rsidRPr="003F42D0" w:rsidRDefault="004472D9"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rPr>
                        <m:t> </m:t>
                      </m:r>
                      <m:r>
                        <w:rPr>
                          <w:rFonts w:ascii="Cambria Math" w:hAnsi="Cambria Math"/>
                        </w:rPr>
                        <m:t>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w:lastRenderedPageBreak/>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4472D9"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w:t>
            </w:r>
            <w:proofErr w:type="gramStart"/>
            <w:r w:rsidR="00285707" w:rsidRPr="003F42D0">
              <w:rPr>
                <w:bCs/>
                <w:i/>
                <w:iCs/>
              </w:rPr>
              <w:t>).</w:t>
            </w:r>
            <w:proofErr w:type="gramEnd"/>
            <w:r w:rsidR="00285707" w:rsidRPr="003F42D0">
              <w:rPr>
                <w:bCs/>
                <w:i/>
                <w:iCs/>
              </w:rPr>
              <w:t xml:space="preserve"> </w:t>
            </w:r>
            <w:r w:rsidR="00285707" w:rsidRPr="003F42D0">
              <w:rPr>
                <w:rFonts w:hint="eastAsia"/>
                <w:bCs/>
                <w:i/>
                <w:iCs/>
              </w:rPr>
              <w:t xml:space="preserve"> </w:t>
            </w:r>
          </w:p>
          <w:p w14:paraId="533D7C3C" w14:textId="04B350D3" w:rsidR="00285707" w:rsidRPr="003F42D0" w:rsidRDefault="004472D9"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w:t>
            </w:r>
            <w:proofErr w:type="spellStart"/>
            <w:r w:rsidR="00250059" w:rsidRPr="003F42D0">
              <w:rPr>
                <w:rFonts w:ascii="Calibri" w:hAnsi="Calibri" w:cs="Calibri"/>
                <w:b/>
                <w:bCs/>
                <w:iCs/>
                <w:u w:val="single"/>
              </w:rPr>
              <w:t>subband</w:t>
            </w:r>
            <w:proofErr w:type="spellEnd"/>
            <w:r w:rsidR="00250059" w:rsidRPr="003F42D0">
              <w:rPr>
                <w:rFonts w:ascii="Calibri" w:hAnsi="Calibri" w:cs="Calibri"/>
                <w:b/>
                <w:bCs/>
                <w:iCs/>
                <w:u w:val="single"/>
              </w:rPr>
              <w:t xml:space="preserve">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w:t>
            </w:r>
            <w:proofErr w:type="spellStart"/>
            <w:r w:rsidRPr="003F42D0">
              <w:rPr>
                <w:bCs/>
                <w:i/>
              </w:rPr>
              <w:t>subband</w:t>
            </w:r>
            <w:proofErr w:type="spellEnd"/>
            <w:r w:rsidRPr="003F42D0">
              <w:rPr>
                <w:bCs/>
                <w:i/>
              </w:rPr>
              <w:t xml:space="preserve">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-UE co-channel inter-</w:t>
            </w:r>
            <w:proofErr w:type="spellStart"/>
            <w:r w:rsidRPr="003F42D0">
              <w:rPr>
                <w:i/>
                <w:iCs/>
              </w:rPr>
              <w:t>subband</w:t>
            </w:r>
            <w:proofErr w:type="spellEnd"/>
            <w:r w:rsidRPr="003F42D0">
              <w:rPr>
                <w:i/>
                <w:iCs/>
              </w:rPr>
              <w:t xml:space="preserve">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4472D9"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m:t>
                  </m:r>
                  <m:r>
                    <w:rPr>
                      <w:rFonts w:ascii="Cambria Math" w:hAnsi="Cambria Math"/>
                    </w:rPr>
                    <m:t>-</m:t>
                  </m:r>
                  <m:r>
                    <w:rPr>
                      <w:rFonts w:ascii="Cambria Math" w:hAnsi="Cambria Math"/>
                    </w:rPr>
                    <m:t>SB</m:t>
                  </m:r>
                  <m:r>
                    <w:rPr>
                      <w:rFonts w:ascii="Cambria Math" w:hAnsi="Cambria Math"/>
                    </w:rPr>
                    <m:t>-</m:t>
                  </m:r>
                  <m:r>
                    <w:rPr>
                      <w:rFonts w:ascii="Cambria Math" w:hAnsi="Cambria Math"/>
                    </w:rPr>
                    <m:t>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m:t>
                      </m:r>
                      <m:r>
                        <w:rPr>
                          <w:rFonts w:ascii="Cambria Math" w:hAnsi="Cambria Math" w:hint="eastAsia"/>
                        </w:rPr>
                        <m:t xml:space="preserve"> </m:t>
                      </m:r>
                      <m:r>
                        <w:rPr>
                          <w:rFonts w:ascii="Cambria Math" w:hAnsi="Cambria Math" w:hint="eastAsia"/>
                        </w:rPr>
                        <m:t>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m:t>
                      </m:r>
                      <m:r>
                        <w:rPr>
                          <w:rFonts w:ascii="Cambria Math" w:hAnsi="Cambria Math"/>
                        </w:rPr>
                        <m:t>-</m:t>
                      </m:r>
                      <m:r>
                        <w:rPr>
                          <w:rFonts w:ascii="Cambria Math" w:hAnsi="Cambria Math"/>
                        </w:rPr>
                        <m:t>SB</m:t>
                      </m:r>
                      <m:r>
                        <w:rPr>
                          <w:rFonts w:ascii="Cambria Math" w:hAnsi="Cambria Math"/>
                        </w:rPr>
                        <m:t>-</m:t>
                      </m:r>
                      <m:r>
                        <w:rPr>
                          <w:rFonts w:ascii="Cambria Math" w:hAnsi="Cambria Math"/>
                        </w:rPr>
                        <m:t>CLI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4472D9"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proofErr w:type="gramStart"/>
            <w:r w:rsidR="00285707" w:rsidRPr="003F42D0">
              <w:rPr>
                <w:i/>
                <w:iCs/>
              </w:rPr>
              <w:t>)</w:t>
            </w:r>
            <w:r w:rsidR="00285707" w:rsidRPr="003F42D0">
              <w:rPr>
                <w:i/>
              </w:rPr>
              <w:t>.</w:t>
            </w:r>
            <w:proofErr w:type="gramEnd"/>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4472D9"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m:t>
                  </m:r>
                  <m:r>
                    <w:rPr>
                      <w:rFonts w:ascii="Cambria Math" w:hAnsi="Cambria Math"/>
                    </w:rPr>
                    <m: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i/>
              </w:rPr>
              <w:t xml:space="preserve"> </w:t>
            </w:r>
            <w:r w:rsidR="00285707" w:rsidRPr="003F42D0">
              <w:rPr>
                <w:i/>
                <w:iCs/>
              </w:rPr>
              <w:t>is the UE-</w:t>
            </w:r>
            <w:r w:rsidR="00285707" w:rsidRPr="003F42D0">
              <w:rPr>
                <w:bCs/>
                <w:i/>
                <w:iCs/>
              </w:rPr>
              <w:t>UE per-RB inter-</w:t>
            </w:r>
            <w:proofErr w:type="spellStart"/>
            <w:r w:rsidR="00285707" w:rsidRPr="003F42D0">
              <w:rPr>
                <w:bCs/>
                <w:i/>
                <w:iCs/>
              </w:rPr>
              <w:t>subband</w:t>
            </w:r>
            <w:proofErr w:type="spellEnd"/>
            <w:r w:rsidR="00285707" w:rsidRPr="003F42D0">
              <w:rPr>
                <w:bCs/>
                <w:i/>
                <w:iCs/>
              </w:rPr>
              <w:t xml:space="preserve"> interference ratio (ISIR) which can be derived based on Aspect 1 and Aspect 2 as below</w:t>
            </w:r>
          </w:p>
          <w:p w14:paraId="0D992E30" w14:textId="299673D3" w:rsidR="00285707" w:rsidRPr="003F42D0" w:rsidRDefault="004472D9"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r>
                          <w:rPr>
                            <w:rFonts w:ascii="Cambria Math" w:hAnsi="Cambria Math"/>
                          </w:rPr>
                          <m:t xml:space="preserve"> </m:t>
                        </m:r>
                        <m:r>
                          <w:rPr>
                            <w:rFonts w:ascii="Cambria Math" w:hAnsi="Cambria Math"/>
                          </w:rPr>
                          <m:t>Leakage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r>
                          <w:rPr>
                            <w:rFonts w:ascii="Cambria Math" w:hAnsi="Cambria Math"/>
                          </w:rPr>
                          <m:t xml:space="preserve"> </m:t>
                        </m:r>
                        <m:r>
                          <w:rPr>
                            <w:rFonts w:ascii="Cambria Math" w:hAnsi="Cambria Math"/>
                          </w:rPr>
                          <m:t>Selectivity</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4472D9"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r>
                    <w:rPr>
                      <w:rFonts w:ascii="Cambria Math" w:hAnsi="Cambria Math"/>
                    </w:rPr>
                    <m:t xml:space="preserve"> </m:t>
                  </m:r>
                  <m:r>
                    <w:rPr>
                      <w:rFonts w:ascii="Cambria Math" w:hAnsi="Cambria Math"/>
                    </w:rPr>
                    <m:t>Leakage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4472D9"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r>
                    <w:rPr>
                      <w:rFonts w:ascii="Cambria Math" w:hAnsi="Cambria Math"/>
                    </w:rPr>
                    <m:t xml:space="preserve"> </m:t>
                  </m:r>
                  <m:r>
                    <w:rPr>
                      <w:rFonts w:ascii="Cambria Math" w:hAnsi="Cambria Math"/>
                    </w:rPr>
                    <m:t>Selectivity</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proofErr w:type="spellStart"/>
            <w:r w:rsidRPr="003F42D0">
              <w:rPr>
                <w:b/>
                <w:u w:val="single"/>
              </w:rPr>
              <w:t>gNB</w:t>
            </w:r>
            <w:proofErr w:type="spellEnd"/>
            <w:r w:rsidRPr="003F42D0">
              <w:rPr>
                <w:b/>
                <w:u w:val="single"/>
              </w:rPr>
              <w:t xml:space="preserve">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w:t>
            </w:r>
            <w:proofErr w:type="spellStart"/>
            <w:r w:rsidRPr="003F42D0">
              <w:rPr>
                <w:i/>
              </w:rPr>
              <w:t>gNB</w:t>
            </w:r>
            <w:proofErr w:type="spellEnd"/>
            <w:r w:rsidRPr="003F42D0">
              <w:rPr>
                <w:i/>
              </w:rPr>
              <w:t xml:space="preserve"> self-interference can be modeled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t xml:space="preserve">The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4472D9"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40"/>
              <w:rPr>
                <w:i/>
              </w:rPr>
            </w:pPr>
            <w:proofErr w:type="gramStart"/>
            <w:r w:rsidRPr="003F42D0">
              <w:rPr>
                <w:i/>
              </w:rPr>
              <w:t>where</w:t>
            </w:r>
            <w:proofErr w:type="gramEnd"/>
            <w:r w:rsidRPr="003F42D0">
              <w:rPr>
                <w:i/>
              </w:rPr>
              <w:t>,</w:t>
            </w:r>
          </w:p>
          <w:p w14:paraId="3D9FB3C6" w14:textId="77777777" w:rsidR="007544BC" w:rsidRPr="003F42D0" w:rsidRDefault="004472D9"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4472D9"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7544BC" w:rsidRPr="003F42D0">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7544BC" w:rsidRPr="003F42D0">
              <w:rPr>
                <w:i/>
              </w:rPr>
              <w:t>,</w:t>
            </w:r>
          </w:p>
          <w:p w14:paraId="1C5BBBFA" w14:textId="77777777" w:rsidR="007544BC" w:rsidRPr="003F42D0" w:rsidRDefault="004472D9"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4472D9"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leakage power ratio (ISLR) to represent the co-channel inter-</w:t>
            </w:r>
            <w:proofErr w:type="spellStart"/>
            <w:r w:rsidRPr="003F42D0">
              <w:rPr>
                <w:i/>
              </w:rPr>
              <w:t>subband</w:t>
            </w:r>
            <w:proofErr w:type="spellEnd"/>
            <w:r w:rsidRPr="003F42D0">
              <w:rPr>
                <w:i/>
              </w:rPr>
              <w:t xml:space="preserve"> leakage power suppression capability at </w:t>
            </w:r>
            <w:proofErr w:type="spellStart"/>
            <w:r w:rsidRPr="003F42D0">
              <w:rPr>
                <w:i/>
              </w:rPr>
              <w:t>gNB</w:t>
            </w:r>
            <w:proofErr w:type="spellEnd"/>
            <w:r w:rsidRPr="003F42D0">
              <w:rPr>
                <w:i/>
              </w:rPr>
              <w:t xml:space="preserve">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selectivity (ISS) to represent the co-channel inter-</w:t>
            </w:r>
            <w:proofErr w:type="spellStart"/>
            <w:r w:rsidRPr="003F42D0">
              <w:rPr>
                <w:i/>
              </w:rPr>
              <w:t>subband</w:t>
            </w:r>
            <w:proofErr w:type="spellEnd"/>
            <w:r w:rsidRPr="003F42D0">
              <w:rPr>
                <w:i/>
              </w:rPr>
              <w:t xml:space="preserve"> selectivity capability at </w:t>
            </w:r>
            <w:proofErr w:type="spellStart"/>
            <w:r w:rsidRPr="003F42D0">
              <w:rPr>
                <w:i/>
              </w:rPr>
              <w:t>gNB</w:t>
            </w:r>
            <w:proofErr w:type="spellEnd"/>
            <w:r w:rsidRPr="003F42D0">
              <w:rPr>
                <w:i/>
              </w:rPr>
              <w:t xml:space="preserve">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4472D9"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2031A7B4" w14:textId="77777777" w:rsidR="00586D24" w:rsidRPr="003F42D0" w:rsidRDefault="004472D9"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4472D9"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w:t>
            </w:r>
            <w:proofErr w:type="spellStart"/>
            <w:r w:rsidR="00586D24" w:rsidRPr="003F42D0">
              <w:rPr>
                <w:i/>
              </w:rPr>
              <w:t>gNB</w:t>
            </w:r>
            <w:proofErr w:type="spellEnd"/>
            <w:r w:rsidR="00586D24" w:rsidRPr="003F42D0">
              <w:rPr>
                <w:i/>
              </w:rPr>
              <w:t xml:space="preserve"> of aggressor and </w:t>
            </w:r>
            <w:proofErr w:type="spellStart"/>
            <w:r w:rsidR="00586D24" w:rsidRPr="003F42D0">
              <w:rPr>
                <w:i/>
              </w:rPr>
              <w:t>gNB</w:t>
            </w:r>
            <w:proofErr w:type="spellEnd"/>
            <w:r w:rsidR="00586D24" w:rsidRPr="003F42D0">
              <w:rPr>
                <w:i/>
              </w:rPr>
              <w:t xml:space="preserve">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4472D9"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proofErr w:type="gramStart"/>
            <w:r w:rsidR="00586D24" w:rsidRPr="003F42D0">
              <w:rPr>
                <w:i/>
              </w:rPr>
              <w:t>is</w:t>
            </w:r>
            <w:proofErr w:type="gramEnd"/>
            <w:r w:rsidR="00586D24" w:rsidRPr="003F42D0">
              <w:rPr>
                <w:i/>
              </w:rPr>
              <w:t xml:space="preserve">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4472D9"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4472D9"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4472D9"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w:t>
            </w:r>
            <w:proofErr w:type="gramStart"/>
            <w:r w:rsidR="00586D24" w:rsidRPr="003F42D0">
              <w:rPr>
                <w:i/>
              </w:rPr>
              <w:t>aggressor</w:t>
            </w:r>
            <w:r w:rsidR="00586D24" w:rsidRPr="003F42D0">
              <w:rPr>
                <w:rFonts w:hint="eastAsia"/>
                <w:i/>
              </w:rPr>
              <w:t>,</w:t>
            </w:r>
            <w:proofErr w:type="gramEnd"/>
          </w:p>
          <w:p w14:paraId="79FCF80D" w14:textId="77777777" w:rsidR="00586D24" w:rsidRPr="003F42D0" w:rsidRDefault="004472D9"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w:t>
            </w:r>
            <w:proofErr w:type="gramStart"/>
            <w:r w:rsidR="00586D24" w:rsidRPr="003F42D0">
              <w:rPr>
                <w:i/>
              </w:rPr>
              <w:t>aggressor,</w:t>
            </w:r>
            <w:proofErr w:type="gramEnd"/>
          </w:p>
          <w:p w14:paraId="78C5132A" w14:textId="77777777" w:rsidR="00586D24" w:rsidRPr="003F42D0" w:rsidRDefault="004472D9"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4472D9"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4472D9"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4472D9"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w:t>
            </w:r>
            <w:proofErr w:type="gramStart"/>
            <w:r w:rsidR="00586D24" w:rsidRPr="003F42D0">
              <w:rPr>
                <w:i/>
              </w:rPr>
              <w:t>aggressor.</w:t>
            </w:r>
            <w:proofErr w:type="gramEnd"/>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t xml:space="preserve">The covariance of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4472D9"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proofErr w:type="gramStart"/>
            <w:r w:rsidRPr="003F42D0">
              <w:rPr>
                <w:rFonts w:hint="eastAsia"/>
                <w:i/>
              </w:rPr>
              <w:t>wh</w:t>
            </w:r>
            <w:r w:rsidRPr="003F42D0">
              <w:rPr>
                <w:i/>
              </w:rPr>
              <w:t>ere</w:t>
            </w:r>
            <w:proofErr w:type="gramEnd"/>
            <w:r w:rsidRPr="003F42D0">
              <w:rPr>
                <w:i/>
              </w:rPr>
              <w:t>,</w:t>
            </w:r>
          </w:p>
          <w:p w14:paraId="00308674" w14:textId="77777777" w:rsidR="00586D24" w:rsidRPr="003F42D0" w:rsidRDefault="004472D9"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4472D9"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4472D9"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4472D9"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 xml:space="preserve">Co-site inter-sector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at </w:t>
            </w:r>
            <w:proofErr w:type="spellStart"/>
            <w:r w:rsidRPr="003F42D0">
              <w:rPr>
                <w:i/>
              </w:rPr>
              <w:t>gNB</w:t>
            </w:r>
            <w:proofErr w:type="spellEnd"/>
            <w:r w:rsidRPr="003F42D0">
              <w:rPr>
                <w:i/>
              </w:rPr>
              <w:t xml:space="preserve"> of victim can be modeled as</w:t>
            </w:r>
          </w:p>
          <w:p w14:paraId="6DE6F616" w14:textId="77777777" w:rsidR="00B444F1" w:rsidRPr="003F42D0" w:rsidRDefault="004472D9"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33B5CC7B" w14:textId="77777777" w:rsidR="00B444F1" w:rsidRPr="003F42D0" w:rsidRDefault="004472D9"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4472D9"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B444F1" w:rsidRPr="003F42D0">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B444F1" w:rsidRPr="003F42D0">
              <w:rPr>
                <w:i/>
              </w:rPr>
              <w:t>,</w:t>
            </w:r>
          </w:p>
          <w:p w14:paraId="1D9030FC" w14:textId="77777777" w:rsidR="00B444F1" w:rsidRPr="003F42D0" w:rsidRDefault="004472D9"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B444F1" w:rsidRPr="003F42D0">
              <w:rPr>
                <w:i/>
              </w:rPr>
              <w:t xml:space="preserve"> is the power of co-site inter-sector </w:t>
            </w:r>
            <w:proofErr w:type="spellStart"/>
            <w:r w:rsidR="00B444F1" w:rsidRPr="003F42D0">
              <w:rPr>
                <w:i/>
              </w:rPr>
              <w:t>gNB-gNB</w:t>
            </w:r>
            <w:proofErr w:type="spellEnd"/>
            <w:r w:rsidR="00B444F1" w:rsidRPr="003F42D0">
              <w:rPr>
                <w:i/>
              </w:rPr>
              <w:t xml:space="preserve"> co-</w:t>
            </w:r>
            <w:r w:rsidR="00B444F1" w:rsidRPr="003F42D0">
              <w:rPr>
                <w:i/>
              </w:rPr>
              <w:lastRenderedPageBreak/>
              <w:t>channel inter-</w:t>
            </w:r>
            <w:proofErr w:type="spellStart"/>
            <w:r w:rsidR="00B444F1" w:rsidRPr="003F42D0">
              <w:rPr>
                <w:i/>
              </w:rPr>
              <w:t>subband</w:t>
            </w:r>
            <w:proofErr w:type="spellEnd"/>
            <w:r w:rsidR="00B444F1" w:rsidRPr="003F42D0">
              <w:rPr>
                <w:i/>
              </w:rPr>
              <w:t xml:space="preserve"> CLI on each Rx chain at UL frequency unit </w:t>
            </w:r>
            <m:oMath>
              <m:r>
                <w:rPr>
                  <w:rFonts w:ascii="Cambria Math" w:hAnsi="Cambria Math"/>
                </w:rPr>
                <m:t>n</m:t>
              </m:r>
            </m:oMath>
            <w:r w:rsidR="00B444F1" w:rsidRPr="003F42D0">
              <w:rPr>
                <w:rFonts w:hint="eastAsia"/>
                <w:i/>
              </w:rPr>
              <w:t xml:space="preserve"> </w:t>
            </w:r>
            <w:r w:rsidR="00B444F1" w:rsidRPr="003F42D0">
              <w:rPr>
                <w:i/>
              </w:rPr>
              <w:t xml:space="preserve">at </w:t>
            </w:r>
            <w:proofErr w:type="spellStart"/>
            <w:r w:rsidR="00B444F1" w:rsidRPr="003F42D0">
              <w:rPr>
                <w:i/>
              </w:rPr>
              <w:t>gNB</w:t>
            </w:r>
            <w:proofErr w:type="spellEnd"/>
            <w:r w:rsidR="00B444F1" w:rsidRPr="003F42D0">
              <w:rPr>
                <w:i/>
              </w:rPr>
              <w:t xml:space="preserve"> of </w:t>
            </w:r>
            <w:proofErr w:type="gramStart"/>
            <w:r w:rsidR="00B444F1" w:rsidRPr="003F42D0">
              <w:rPr>
                <w:i/>
              </w:rPr>
              <w:t>victim</w:t>
            </w:r>
            <w:r w:rsidR="00B444F1" w:rsidRPr="003F42D0">
              <w:rPr>
                <w:rFonts w:hint="eastAsia"/>
                <w:i/>
              </w:rPr>
              <w:t>,</w:t>
            </w:r>
            <w:proofErr w:type="gramEnd"/>
          </w:p>
          <w:p w14:paraId="3FB40538" w14:textId="77777777" w:rsidR="00B444F1" w:rsidRPr="003F42D0" w:rsidRDefault="004472D9"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w:t>
            </w:r>
            <w:proofErr w:type="spellStart"/>
            <w:r w:rsidRPr="003F42D0">
              <w:rPr>
                <w:b/>
                <w:u w:val="single"/>
              </w:rPr>
              <w:t>subband</w:t>
            </w:r>
            <w:proofErr w:type="spellEnd"/>
            <w:r w:rsidRPr="003F42D0">
              <w:rPr>
                <w:b/>
                <w:u w:val="single"/>
              </w:rPr>
              <w:t xml:space="preserve">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w:t>
            </w:r>
            <w:proofErr w:type="spellStart"/>
            <w:r w:rsidRPr="003F42D0">
              <w:rPr>
                <w:i/>
              </w:rPr>
              <w:t>subband</w:t>
            </w:r>
            <w:proofErr w:type="spellEnd"/>
            <w:r w:rsidRPr="003F42D0">
              <w:rPr>
                <w:i/>
              </w:rPr>
              <w:t xml:space="preserve"> CLI can be modeled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w:t>
            </w:r>
            <w:proofErr w:type="spellStart"/>
            <w:r w:rsidRPr="003F42D0">
              <w:rPr>
                <w:i/>
              </w:rPr>
              <w:t>subband</w:t>
            </w:r>
            <w:proofErr w:type="spellEnd"/>
            <w:r w:rsidRPr="003F42D0">
              <w:rPr>
                <w:i/>
              </w:rPr>
              <w:t xml:space="preserve">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40"/>
              <w:rPr>
                <w:i/>
              </w:rPr>
            </w:pPr>
            <w:proofErr w:type="gramStart"/>
            <w:r w:rsidRPr="003F42D0">
              <w:rPr>
                <w:i/>
              </w:rPr>
              <w:t>where</w:t>
            </w:r>
            <w:proofErr w:type="gramEnd"/>
            <w:r w:rsidRPr="003F42D0">
              <w:rPr>
                <w:i/>
              </w:rPr>
              <w:t>,</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The UE-UE co-channel inter-</w:t>
            </w:r>
            <w:proofErr w:type="spellStart"/>
            <w:r w:rsidRPr="003F42D0">
              <w:rPr>
                <w:i/>
              </w:rPr>
              <w:t>subband</w:t>
            </w:r>
            <w:proofErr w:type="spellEnd"/>
            <w:r w:rsidRPr="003F42D0">
              <w:rPr>
                <w:i/>
              </w:rPr>
              <w:t xml:space="preserve">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4472D9"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7E0A0232" w14:textId="77777777" w:rsidR="002A2939" w:rsidRPr="003F42D0" w:rsidRDefault="004472D9"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4472D9"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e>
              </m:d>
            </m:oMath>
            <w:r w:rsidR="002A2939" w:rsidRPr="003F42D0">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2A2939" w:rsidRPr="003F42D0">
              <w:rPr>
                <w:i/>
              </w:rPr>
              <w:t>,</w:t>
            </w:r>
          </w:p>
          <w:p w14:paraId="522090B5" w14:textId="77777777" w:rsidR="002A2939" w:rsidRPr="003F42D0" w:rsidRDefault="004472D9"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 xml:space="preserve">at UE of </w:t>
            </w:r>
            <w:proofErr w:type="gramStart"/>
            <w:r w:rsidR="002A2939" w:rsidRPr="003F42D0">
              <w:rPr>
                <w:i/>
              </w:rPr>
              <w:t>victim</w:t>
            </w:r>
            <w:r w:rsidR="002A2939" w:rsidRPr="003F42D0">
              <w:rPr>
                <w:rFonts w:hint="eastAsia"/>
                <w:i/>
              </w:rPr>
              <w:t>,</w:t>
            </w:r>
            <w:proofErr w:type="gramEnd"/>
          </w:p>
          <w:p w14:paraId="465C4EC3" w14:textId="77777777" w:rsidR="002A2939" w:rsidRPr="003F42D0" w:rsidRDefault="004472D9"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 xml:space="preserve">is the total UL power transmitted by UE of aggressor across all Tx </w:t>
            </w:r>
            <w:proofErr w:type="gramStart"/>
            <w:r w:rsidR="002A2939" w:rsidRPr="003F42D0">
              <w:rPr>
                <w:i/>
              </w:rPr>
              <w:t>chains,</w:t>
            </w:r>
            <w:proofErr w:type="gramEnd"/>
          </w:p>
          <w:p w14:paraId="5E4674F7" w14:textId="77777777" w:rsidR="002A2939" w:rsidRPr="003F42D0" w:rsidRDefault="004472D9"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 xml:space="preserve">is the number of frequency units within DL </w:t>
            </w:r>
            <w:proofErr w:type="spellStart"/>
            <w:r w:rsidR="002A2939" w:rsidRPr="003F42D0">
              <w:rPr>
                <w:i/>
              </w:rPr>
              <w:t>subband</w:t>
            </w:r>
            <w:proofErr w:type="spellEnd"/>
            <w:r w:rsidR="002A2939" w:rsidRPr="003F42D0">
              <w:rPr>
                <w:i/>
              </w:rPr>
              <w:t>.</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-UE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w:t>
            </w:r>
            <w:proofErr w:type="spellStart"/>
            <w:r w:rsidRPr="003F42D0">
              <w:rPr>
                <w:i/>
              </w:rPr>
              <w:t>gNB-gNB</w:t>
            </w:r>
            <w:proofErr w:type="spellEnd"/>
            <w:r w:rsidRPr="003F42D0">
              <w:rPr>
                <w:i/>
              </w:rPr>
              <w:t xml:space="preserve"> adjacent-channel CLI can be </w:t>
            </w:r>
            <w:proofErr w:type="spellStart"/>
            <w:r w:rsidRPr="003F42D0">
              <w:rPr>
                <w:i/>
              </w:rPr>
              <w:t>modeled</w:t>
            </w:r>
            <w:proofErr w:type="spellEnd"/>
            <w:r w:rsidRPr="003F42D0">
              <w:rPr>
                <w:i/>
              </w:rPr>
              <w:t xml:space="preserve"> as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xml:space="preserve">, respectively, </w:t>
            </w:r>
            <w:r w:rsidRPr="003F42D0">
              <w:rPr>
                <w:i/>
              </w:rPr>
              <w:lastRenderedPageBreak/>
              <w:t>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acent-channel inter-</w:t>
            </w:r>
            <w:proofErr w:type="spellStart"/>
            <w:r w:rsidRPr="003F42D0">
              <w:rPr>
                <w:i/>
              </w:rPr>
              <w:t>subband</w:t>
            </w:r>
            <w:proofErr w:type="spellEnd"/>
            <w:r w:rsidRPr="003F42D0">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djacent-channel inter-</w:t>
            </w:r>
            <w:proofErr w:type="spellStart"/>
            <w:r w:rsidRPr="003F42D0">
              <w:rPr>
                <w:i/>
              </w:rPr>
              <w:t>subband</w:t>
            </w:r>
            <w:proofErr w:type="spellEnd"/>
            <w:r w:rsidRPr="003F42D0">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 xml:space="preserve">Co-site </w:t>
            </w:r>
            <w:proofErr w:type="spellStart"/>
            <w:r w:rsidRPr="003F42D0">
              <w:rPr>
                <w:b/>
                <w:u w:val="single"/>
              </w:rPr>
              <w:t>gNB-gNB</w:t>
            </w:r>
            <w:proofErr w:type="spellEnd"/>
            <w:r w:rsidRPr="003F42D0">
              <w:rPr>
                <w:b/>
                <w:u w:val="single"/>
              </w:rPr>
              <w:t xml:space="preserve">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w:t>
            </w:r>
            <w:proofErr w:type="spellStart"/>
            <w:r w:rsidRPr="003F42D0">
              <w:rPr>
                <w:i/>
              </w:rPr>
              <w:t>gNB-gNB</w:t>
            </w:r>
            <w:proofErr w:type="spellEnd"/>
            <w:r w:rsidRPr="003F42D0">
              <w:rPr>
                <w:i/>
              </w:rPr>
              <w:t xml:space="preserve"> adjacent-channel CLI can be modeled as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xml:space="preserve">, </w:t>
            </w:r>
            <w:proofErr w:type="gramStart"/>
            <w:r w:rsidRPr="003F42D0">
              <w:rPr>
                <w:i/>
              </w:rPr>
              <w:t>where</w:t>
            </w:r>
            <w:proofErr w:type="gramEnd"/>
            <w:r w:rsidRPr="003F42D0">
              <w:rPr>
                <w:i/>
              </w:rPr>
              <w:t>,</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w:t>
            </w:r>
            <w:proofErr w:type="spellStart"/>
            <w:r w:rsidRPr="003F42D0">
              <w:rPr>
                <w:i/>
                <w:iCs/>
              </w:rPr>
              <w:t>gNB</w:t>
            </w:r>
            <w:proofErr w:type="spellEnd"/>
            <w:r w:rsidRPr="003F42D0">
              <w:rPr>
                <w:i/>
                <w:iCs/>
              </w:rPr>
              <w:t xml:space="preserve">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w:t>
            </w:r>
            <w:proofErr w:type="spellStart"/>
            <w:r w:rsidRPr="003F42D0">
              <w:rPr>
                <w:i/>
                <w:iCs/>
              </w:rPr>
              <w:t>gNB</w:t>
            </w:r>
            <w:proofErr w:type="spellEnd"/>
            <w:r w:rsidRPr="003F42D0">
              <w:rPr>
                <w:i/>
                <w:iCs/>
              </w:rPr>
              <w:t xml:space="preserve">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w:t>
            </w:r>
            <w:proofErr w:type="spellStart"/>
            <w:r w:rsidRPr="003F42D0">
              <w:rPr>
                <w:i/>
              </w:rPr>
              <w:t>subband</w:t>
            </w:r>
            <w:proofErr w:type="spellEnd"/>
            <w:r w:rsidRPr="003F42D0">
              <w:rPr>
                <w:i/>
              </w:rPr>
              <w:t xml:space="preserve">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xml:space="preserve">: Use the following interference model for </w:t>
            </w:r>
            <w:proofErr w:type="spellStart"/>
            <w:r w:rsidRPr="003F42D0">
              <w:rPr>
                <w:i/>
              </w:rPr>
              <w:t>subband</w:t>
            </w:r>
            <w:proofErr w:type="spellEnd"/>
            <w:r w:rsidRPr="003F42D0">
              <w:rPr>
                <w:i/>
              </w:rPr>
              <w:t xml:space="preserve">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proofErr w:type="spellStart"/>
            <w:r w:rsidRPr="003F42D0">
              <w:rPr>
                <w:i/>
              </w:rPr>
              <w:t>gNB-gNB</w:t>
            </w:r>
            <w:proofErr w:type="spellEnd"/>
            <w:r w:rsidRPr="003F42D0">
              <w:rPr>
                <w:i/>
              </w:rPr>
              <w:t xml:space="preserv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w:t>
            </w:r>
            <w:proofErr w:type="spellStart"/>
            <w:r w:rsidRPr="003F42D0">
              <w:rPr>
                <w:i/>
              </w:rPr>
              <w:t>gNB</w:t>
            </w:r>
            <w:proofErr w:type="spellEnd"/>
          </w:p>
          <w:p w14:paraId="7AD24CD3" w14:textId="77777777" w:rsidR="00793CE9" w:rsidRPr="003F42D0" w:rsidRDefault="00E32B72" w:rsidP="003F42D0">
            <w:pPr>
              <w:pStyle w:val="ListParagraph"/>
              <w:spacing w:line="240" w:lineRule="auto"/>
              <w:ind w:left="708" w:firstLineChars="0" w:firstLine="0"/>
            </w:pPr>
            <w:r w:rsidRPr="003F42D0">
              <w:rPr>
                <w:noProof/>
              </w:rPr>
              <w:object w:dxaOrig="6738" w:dyaOrig="720" w14:anchorId="5A2C9A2C">
                <v:shape id="_x0000_i1028" type="#_x0000_t75" alt="" style="width:339.45pt;height:36pt;mso-width-percent:0;mso-height-percent:0;mso-width-percent:0;mso-height-percent:0" o:ole="">
                  <v:imagedata r:id="rId19" o:title=""/>
                </v:shape>
                <o:OLEObject Type="Embed" ProgID="Equation.DSMT4" ShapeID="_x0000_i1028" DrawAspect="Content" ObjectID="_1722761336"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UE</w:t>
            </w:r>
          </w:p>
          <w:p w14:paraId="7C871288" w14:textId="77777777" w:rsidR="00793CE9" w:rsidRPr="003F42D0" w:rsidRDefault="00E32B72" w:rsidP="003F42D0">
            <w:pPr>
              <w:pStyle w:val="ListParagraph"/>
              <w:spacing w:line="240" w:lineRule="auto"/>
              <w:ind w:left="708" w:firstLineChars="0" w:firstLine="0"/>
            </w:pPr>
            <w:r w:rsidRPr="003F42D0">
              <w:rPr>
                <w:noProof/>
              </w:rPr>
              <w:object w:dxaOrig="8103" w:dyaOrig="720" w14:anchorId="1AD40549">
                <v:shape id="_x0000_i1029" type="#_x0000_t75" alt="" style="width:406.3pt;height:36pt;mso-width-percent:0;mso-height-percent:0;mso-width-percent:0;mso-height-percent:0" o:ole="">
                  <v:imagedata r:id="rId21" o:title=""/>
                </v:shape>
                <o:OLEObject Type="Embed" ProgID="Equation.DSMT4" ShapeID="_x0000_i1029" DrawAspect="Content" ObjectID="_1722761337"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 xml:space="preserve">RAN1 to agree on net effect relative PSD interference metrics for system level evaluations </w:t>
            </w:r>
            <w:proofErr w:type="gramStart"/>
            <w:r w:rsidRPr="003F42D0">
              <w:t>taking into account</w:t>
            </w:r>
            <w:proofErr w:type="gramEnd"/>
            <w:r w:rsidRPr="003F42D0">
              <w:t xml:space="preserve">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 xml:space="preserve">Considering there is no RAN4 requirement on inter-sub-band selectivity within the </w:t>
            </w:r>
            <w:r w:rsidRPr="003F42D0">
              <w:lastRenderedPageBreak/>
              <w:t>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lastRenderedPageBreak/>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w:t>
            </w:r>
            <w:proofErr w:type="spellStart"/>
            <w:r w:rsidRPr="003F42D0">
              <w:rPr>
                <w:iCs/>
              </w:rPr>
              <w:t>gNB</w:t>
            </w:r>
            <w:proofErr w:type="spellEnd"/>
            <w:r w:rsidRPr="003F42D0">
              <w:rPr>
                <w:iCs/>
              </w:rPr>
              <w:t xml:space="preserve">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w:t>
            </w:r>
            <w:proofErr w:type="spellStart"/>
            <w:r w:rsidRPr="003F42D0">
              <w:rPr>
                <w:iCs/>
              </w:rPr>
              <w:t>gNB</w:t>
            </w:r>
            <w:proofErr w:type="spellEnd"/>
            <w:r w:rsidRPr="003F42D0">
              <w:rPr>
                <w:iCs/>
              </w:rPr>
              <w:t xml:space="preserve"> receiver is modelled as fixed value across the UL </w:t>
            </w:r>
            <w:proofErr w:type="spellStart"/>
            <w:r w:rsidRPr="003F42D0">
              <w:rPr>
                <w:iCs/>
              </w:rPr>
              <w:t>subband</w:t>
            </w:r>
            <w:proofErr w:type="spellEnd"/>
            <w:r w:rsidRPr="003F42D0">
              <w:rPr>
                <w:iCs/>
              </w:rPr>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xml:space="preserve">: A statistical clutter model based on statistics of clutter strength and </w:t>
            </w:r>
            <w:proofErr w:type="spellStart"/>
            <w:r w:rsidRPr="003F42D0">
              <w:t>AoA</w:t>
            </w:r>
            <w:proofErr w:type="spellEnd"/>
            <w:r w:rsidRPr="003F42D0">
              <w:t xml:space="preserve">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w:t>
            </w:r>
            <w:proofErr w:type="spellStart"/>
            <w:r w:rsidRPr="003F42D0">
              <w:t>subband</w:t>
            </w:r>
            <w:proofErr w:type="spellEnd"/>
            <w:r w:rsidRPr="003F42D0">
              <w:t xml:space="preserve"> full duplex deployment scenario, simplified statistical clutter modelling can be considered based on statistics of cluster power and </w:t>
            </w:r>
            <w:proofErr w:type="spellStart"/>
            <w:r w:rsidRPr="003F42D0">
              <w:t>AoA</w:t>
            </w:r>
            <w:proofErr w:type="spellEnd"/>
            <w:r w:rsidRPr="003F42D0">
              <w:t xml:space="preserve">. </w:t>
            </w:r>
          </w:p>
          <w:p w14:paraId="5B6A9DBB" w14:textId="4BB368C9" w:rsidR="00EF5D6C" w:rsidRPr="003F42D0" w:rsidRDefault="000E7713" w:rsidP="003F42D0">
            <w:pPr>
              <w:spacing w:line="240" w:lineRule="auto"/>
            </w:pPr>
            <w:r w:rsidRPr="003F42D0">
              <w:rPr>
                <w:b/>
                <w:i/>
                <w:u w:val="single"/>
              </w:rPr>
              <w:t>Proposal 22:</w:t>
            </w:r>
            <w:r w:rsidRPr="003F42D0">
              <w:t xml:space="preserve"> For </w:t>
            </w:r>
            <w:proofErr w:type="spellStart"/>
            <w:r w:rsidRPr="003F42D0">
              <w:t>subband</w:t>
            </w:r>
            <w:proofErr w:type="spellEnd"/>
            <w:r w:rsidRPr="003F42D0">
              <w:t xml:space="preserve"> full duplex deployment scenario, simplified statistical clutter modelling shall be intra-serving-</w:t>
            </w:r>
            <w:proofErr w:type="spellStart"/>
            <w:r w:rsidRPr="003F42D0">
              <w:t>gNB</w:t>
            </w:r>
            <w:proofErr w:type="spellEnd"/>
            <w:r w:rsidRPr="003F42D0">
              <w:t xml:space="preserve"> model and shall have no impact on other </w:t>
            </w:r>
            <w:proofErr w:type="spellStart"/>
            <w:r w:rsidRPr="003F42D0">
              <w:t>gNBs</w:t>
            </w:r>
            <w:proofErr w:type="spellEnd"/>
            <w:r w:rsidRPr="003F42D0">
              <w:t xml:space="preserve">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w:t>
            </w:r>
            <w:proofErr w:type="spellStart"/>
            <w:r w:rsidRPr="003F42D0">
              <w:rPr>
                <w:b/>
                <w:u w:val="single"/>
              </w:rPr>
              <w:t>gNB</w:t>
            </w:r>
            <w:proofErr w:type="spellEnd"/>
            <w:r w:rsidRPr="003F42D0">
              <w:rPr>
                <w:b/>
                <w:u w:val="single"/>
              </w:rPr>
              <w:t xml:space="preserve"> inter-</w:t>
            </w:r>
            <w:proofErr w:type="spellStart"/>
            <w:r w:rsidRPr="003F42D0">
              <w:rPr>
                <w:b/>
                <w:u w:val="single"/>
              </w:rPr>
              <w:t>subband</w:t>
            </w:r>
            <w:proofErr w:type="spellEnd"/>
            <w:r w:rsidRPr="003F42D0">
              <w:rPr>
                <w:b/>
                <w:u w:val="single"/>
              </w:rPr>
              <w:t xml:space="preserve">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w:t>
            </w:r>
            <w:proofErr w:type="spellStart"/>
            <w:r w:rsidRPr="003F42D0">
              <w:t>subband</w:t>
            </w:r>
            <w:proofErr w:type="spellEnd"/>
            <w:r w:rsidRPr="003F42D0">
              <w:t xml:space="preserve"> cross-link interference model for </w:t>
            </w:r>
            <w:proofErr w:type="spellStart"/>
            <w:r w:rsidRPr="003F42D0">
              <w:t>subband</w:t>
            </w:r>
            <w:proofErr w:type="spellEnd"/>
            <w:r w:rsidRPr="003F42D0">
              <w:t xml:space="preserve">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w:t>
            </w:r>
            <w:proofErr w:type="spellStart"/>
            <w:r w:rsidRPr="003F42D0">
              <w:t>gNB</w:t>
            </w:r>
            <w:proofErr w:type="spellEnd"/>
            <w:r w:rsidRPr="003F42D0">
              <w:t xml:space="preserve">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w:t>
            </w:r>
            <w:proofErr w:type="spellStart"/>
            <w:r w:rsidRPr="003F42D0">
              <w:rPr>
                <w:iCs/>
              </w:rPr>
              <w:t>gNB</w:t>
            </w:r>
            <w:proofErr w:type="spellEnd"/>
            <w:r w:rsidRPr="003F42D0">
              <w:rPr>
                <w:iCs/>
              </w:rPr>
              <w:t xml:space="preserve">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lastRenderedPageBreak/>
              <w:t>Inter-UE inter-</w:t>
            </w:r>
            <w:proofErr w:type="spellStart"/>
            <w:r w:rsidRPr="003F42D0">
              <w:rPr>
                <w:b/>
                <w:u w:val="single"/>
              </w:rPr>
              <w:t>subband</w:t>
            </w:r>
            <w:proofErr w:type="spellEnd"/>
            <w:r w:rsidRPr="003F42D0">
              <w:rPr>
                <w:b/>
                <w:u w:val="single"/>
              </w:rPr>
              <w:t xml:space="preserve">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proofErr w:type="spellStart"/>
            <w:r w:rsidRPr="003F42D0">
              <w:lastRenderedPageBreak/>
              <w:t>Spreadtrum</w:t>
            </w:r>
            <w:proofErr w:type="spellEnd"/>
            <w:r w:rsidRPr="003F42D0">
              <w:t>,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w:t>
            </w:r>
            <w:proofErr w:type="spellStart"/>
            <w:r w:rsidRPr="003F42D0">
              <w:t>subband</w:t>
            </w:r>
            <w:proofErr w:type="spellEnd"/>
            <w:r w:rsidRPr="003F42D0">
              <w:t xml:space="preserve">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 xml:space="preserve">For deployment case 2, the following two interference type should be </w:t>
            </w:r>
            <w:proofErr w:type="gramStart"/>
            <w:r w:rsidRPr="003F42D0">
              <w:t>take</w:t>
            </w:r>
            <w:proofErr w:type="gramEnd"/>
            <w:r w:rsidRPr="003F42D0">
              <w:t xml:space="preserve"> into account:</w:t>
            </w:r>
          </w:p>
          <w:p w14:paraId="2F2F2DFA" w14:textId="77777777" w:rsidR="00AE567E" w:rsidRPr="003F42D0" w:rsidRDefault="00AE567E" w:rsidP="005C4A83">
            <w:pPr>
              <w:pStyle w:val="ListParagraph"/>
              <w:widowControl/>
              <w:numPr>
                <w:ilvl w:val="0"/>
                <w:numId w:val="71"/>
              </w:numPr>
              <w:spacing w:line="240" w:lineRule="auto"/>
              <w:ind w:firstLineChars="0"/>
            </w:pPr>
            <w:proofErr w:type="spellStart"/>
            <w:r w:rsidRPr="003F42D0">
              <w:rPr>
                <w:rFonts w:hint="eastAsia"/>
              </w:rPr>
              <w:t>g</w:t>
            </w:r>
            <w:r w:rsidRPr="003F42D0">
              <w:t>NB</w:t>
            </w:r>
            <w:proofErr w:type="spellEnd"/>
            <w:r w:rsidRPr="003F42D0">
              <w:t>-UE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DL transmission of the aggressor </w:t>
            </w:r>
            <w:proofErr w:type="spellStart"/>
            <w:r w:rsidRPr="003F42D0">
              <w:t>gNB</w:t>
            </w:r>
            <w:proofErr w:type="spellEnd"/>
            <w:r w:rsidRPr="003F42D0">
              <w:t xml:space="preserve">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UE-</w:t>
            </w:r>
            <w:proofErr w:type="spellStart"/>
            <w:r w:rsidRPr="003F42D0">
              <w:t>gNB</w:t>
            </w:r>
            <w:proofErr w:type="spellEnd"/>
            <w:r w:rsidRPr="003F42D0">
              <w:t xml:space="preserv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UL transmission of the aggressor UE on a first set of RBs in a carrier to UL reception of the victim </w:t>
            </w:r>
            <w:proofErr w:type="spellStart"/>
            <w:r w:rsidRPr="003F42D0">
              <w:t>gNB</w:t>
            </w:r>
            <w:proofErr w:type="spellEnd"/>
            <w:r w:rsidRPr="003F42D0">
              <w:t xml:space="preserve">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w:t>
            </w:r>
            <w:proofErr w:type="spellStart"/>
            <w:r w:rsidRPr="003F42D0">
              <w:t>gNB</w:t>
            </w:r>
            <w:proofErr w:type="spellEnd"/>
            <w:r w:rsidRPr="003F42D0">
              <w:t xml:space="preserve"> spatial isolation, </w:t>
            </w:r>
            <w:proofErr w:type="spellStart"/>
            <w:r w:rsidRPr="003F42D0">
              <w:t>subband</w:t>
            </w:r>
            <w:proofErr w:type="spellEnd"/>
            <w:r w:rsidRPr="003F42D0">
              <w:t xml:space="preserve">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w:t>
            </w:r>
            <w:proofErr w:type="spellStart"/>
            <w:r w:rsidRPr="003F42D0">
              <w:t>gNB</w:t>
            </w:r>
            <w:proofErr w:type="spellEnd"/>
            <w:r w:rsidRPr="003F42D0">
              <w:t xml:space="preserve"> receiver is modelled as fixed value across the UL </w:t>
            </w:r>
            <w:proofErr w:type="spellStart"/>
            <w:r w:rsidRPr="003F42D0">
              <w:t>subband</w:t>
            </w:r>
            <w:proofErr w:type="spellEnd"/>
            <w:r w:rsidRPr="003F42D0">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proofErr w:type="gramStart"/>
            <w:r w:rsidRPr="003F42D0">
              <w:t>where</w:t>
            </w:r>
            <w:proofErr w:type="gramEnd"/>
            <w:r w:rsidRPr="003F42D0">
              <w:t xml:space="preserv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w:t>
            </w:r>
            <w:proofErr w:type="spellStart"/>
            <w:r w:rsidRPr="003F42D0">
              <w:t>gNB</w:t>
            </w:r>
            <w:proofErr w:type="spellEnd"/>
            <w:r w:rsidRPr="003F42D0">
              <w:t xml:space="preserve"> by means of spatial isolation, </w:t>
            </w:r>
            <w:proofErr w:type="spellStart"/>
            <w:r w:rsidRPr="003F42D0">
              <w:t>subband</w:t>
            </w:r>
            <w:proofErr w:type="spellEnd"/>
            <w:r w:rsidRPr="003F42D0">
              <w:t xml:space="preserve">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w:t>
            </w:r>
            <w:proofErr w:type="spellStart"/>
            <w:r w:rsidRPr="003F42D0">
              <w:t>self interference</w:t>
            </w:r>
            <w:proofErr w:type="spellEnd"/>
            <w:r w:rsidRPr="003F42D0">
              <w:t>.</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lastRenderedPageBreak/>
        <w:t>Summary</w:t>
      </w:r>
    </w:p>
    <w:p w14:paraId="4CA89C78" w14:textId="5D1D8CAE" w:rsidR="00A71935" w:rsidRDefault="005A74B5" w:rsidP="00A71935">
      <w:pPr>
        <w:spacing w:after="120"/>
      </w:pPr>
      <w:r>
        <w:t xml:space="preserve">Regarding </w:t>
      </w:r>
      <w:proofErr w:type="spellStart"/>
      <w:r w:rsidRPr="005A74B5">
        <w:t>gNB</w:t>
      </w:r>
      <w:proofErr w:type="spellEnd"/>
      <w:r w:rsidRPr="005A74B5">
        <w:t xml:space="preserve">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 xml:space="preserve">inter-site </w:t>
      </w:r>
      <w:proofErr w:type="spellStart"/>
      <w:r w:rsidRPr="005A74B5">
        <w:t>gNB-gNB</w:t>
      </w:r>
      <w:proofErr w:type="spellEnd"/>
      <w:r w:rsidRPr="005A74B5">
        <w:t xml:space="preserve">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w:t>
      </w:r>
      <w:proofErr w:type="spellStart"/>
      <w:r w:rsidR="00DB725E" w:rsidRPr="00DB725E">
        <w:t>subband</w:t>
      </w:r>
      <w:proofErr w:type="spellEnd"/>
      <w:r w:rsidR="00DB725E" w:rsidRPr="00DB725E">
        <w:t xml:space="preserve">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 xml:space="preserve">nter-site </w:t>
      </w:r>
      <w:proofErr w:type="spellStart"/>
      <w:r w:rsidR="0001269A" w:rsidRPr="0001269A">
        <w:t>gNB-gNB</w:t>
      </w:r>
      <w:proofErr w:type="spellEnd"/>
      <w:r w:rsidR="0001269A" w:rsidRPr="0001269A">
        <w:t xml:space="preserve"> adjacent-channel CLI modelling</w:t>
      </w:r>
      <w:r w:rsidR="0001269A">
        <w:t>, c</w:t>
      </w:r>
      <w:r w:rsidR="0001269A" w:rsidRPr="0001269A">
        <w:t xml:space="preserve">o-site </w:t>
      </w:r>
      <w:proofErr w:type="spellStart"/>
      <w:r w:rsidR="0001269A" w:rsidRPr="0001269A">
        <w:t>gNB-gNB</w:t>
      </w:r>
      <w:proofErr w:type="spellEnd"/>
      <w:r w:rsidR="0001269A" w:rsidRPr="0001269A">
        <w:t xml:space="preserve">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 xml:space="preserve">Spatial isolation plus Digital NLIC = 90 dB, Frequency isolation: 45 </w:t>
      </w:r>
      <w:proofErr w:type="spellStart"/>
      <w:r w:rsidRPr="00360202">
        <w:t>dBc</w:t>
      </w:r>
      <w:proofErr w:type="spellEnd"/>
      <w:r w:rsidRPr="00360202">
        <w:t>/20MHz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w:t>
      </w:r>
      <w:proofErr w:type="spellStart"/>
      <w:r w:rsidRPr="00360202">
        <w:t>subband</w:t>
      </w:r>
      <w:proofErr w:type="spellEnd"/>
      <w:r w:rsidRPr="00360202">
        <w:t xml:space="preserve">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proofErr w:type="spellStart"/>
      <w:r w:rsidRPr="00360202">
        <w:t>Opt</w:t>
      </w:r>
      <w:proofErr w:type="spellEnd"/>
      <w:r w:rsidRPr="00360202">
        <w:t xml:space="preserve"> 1: 105dB; </w:t>
      </w:r>
      <w:proofErr w:type="spellStart"/>
      <w:r w:rsidRPr="00360202">
        <w:t>Opt</w:t>
      </w:r>
      <w:proofErr w:type="spellEnd"/>
      <w:r w:rsidRPr="00360202">
        <w:t xml:space="preserve"> 2: 130dB [</w:t>
      </w:r>
      <w:proofErr w:type="spellStart"/>
      <w:r w:rsidRPr="00360202">
        <w:t>Spreadtrum</w:t>
      </w:r>
      <w:proofErr w:type="spellEnd"/>
      <w:r w:rsidRPr="00360202">
        <w:t>]</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613F188E" w:rsidR="00AE0FF4" w:rsidRPr="00AE0FF4" w:rsidRDefault="00AE0FF4" w:rsidP="00AE0FF4">
      <w:pPr>
        <w:pStyle w:val="Heading4"/>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7" w:name="_Hlk111709882"/>
      <w:proofErr w:type="spellStart"/>
      <w:r w:rsidRPr="002C317A">
        <w:rPr>
          <w:i/>
        </w:rPr>
        <w:t>gNB</w:t>
      </w:r>
      <w:proofErr w:type="spellEnd"/>
      <w:r w:rsidRPr="002C317A">
        <w:rPr>
          <w:i/>
        </w:rPr>
        <w:t xml:space="preserve"> self-interference</w:t>
      </w:r>
      <w:bookmarkEnd w:id="7"/>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w:t>
      </w:r>
    </w:p>
    <w:p w14:paraId="7091674B" w14:textId="5F097B0B" w:rsidR="00AE0FF4" w:rsidRDefault="004472D9"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proofErr w:type="gramStart"/>
      <w:r>
        <w:rPr>
          <w:i/>
        </w:rPr>
        <w:lastRenderedPageBreak/>
        <w:t>where</w:t>
      </w:r>
      <w:proofErr w:type="gramEnd"/>
      <w:r>
        <w:rPr>
          <w:i/>
        </w:rPr>
        <w:t>,</w:t>
      </w:r>
    </w:p>
    <w:p w14:paraId="1D7D3491" w14:textId="77777777" w:rsidR="00AE0FF4" w:rsidRDefault="004472D9"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4472D9"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E0FF4">
        <w:rPr>
          <w:i/>
        </w:rPr>
        <w:t>,</w:t>
      </w:r>
    </w:p>
    <w:p w14:paraId="75529712" w14:textId="77777777" w:rsidR="00AE0FF4" w:rsidRDefault="004472D9"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4472D9"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4472D9"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 xml:space="preserve">suggest </w:t>
            </w:r>
            <w:proofErr w:type="gramStart"/>
            <w:r>
              <w:rPr>
                <w:bCs/>
              </w:rPr>
              <w:t>to use</w:t>
            </w:r>
            <w:proofErr w:type="gramEnd"/>
            <w:r>
              <w:rPr>
                <w:bCs/>
              </w:rPr>
              <w:t xml:space="preserv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w:t>
            </w:r>
            <w:proofErr w:type="gramStart"/>
            <w:r w:rsidR="00550A42">
              <w:rPr>
                <w:bCs/>
              </w:rPr>
              <w:t>and also</w:t>
            </w:r>
            <w:proofErr w:type="gramEnd"/>
            <w:r w:rsidR="00550A42">
              <w:rPr>
                <w:bCs/>
              </w:rPr>
              <w:t xml:space="preserve"> </w:t>
            </w:r>
            <w:proofErr w:type="spellStart"/>
            <w:r w:rsidR="00550A42">
              <w:rPr>
                <w:bCs/>
              </w:rPr>
              <w:t>Spreadtrum</w:t>
            </w:r>
            <w:proofErr w:type="spellEnd"/>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w:t>
            </w:r>
            <w:proofErr w:type="gramStart"/>
            <w:r w:rsidRPr="008D6443">
              <w:rPr>
                <w:rFonts w:eastAsia="Malgun Gothic"/>
                <w:bCs/>
                <w:color w:val="000000" w:themeColor="text1"/>
              </w:rPr>
              <w:t>computing</w:t>
            </w:r>
            <w:proofErr w:type="gramEnd"/>
            <w:r w:rsidRPr="008D6443">
              <w:rPr>
                <w:rFonts w:eastAsia="Malgun Gothic"/>
                <w:bCs/>
                <w:color w:val="000000" w:themeColor="text1"/>
              </w:rPr>
              <w:t xml:space="preserve">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 xml:space="preserve">We agree with Intel, </w:t>
            </w:r>
            <w:proofErr w:type="spellStart"/>
            <w:r>
              <w:rPr>
                <w:bCs/>
              </w:rPr>
              <w:t>Spreadtrum</w:t>
            </w:r>
            <w:proofErr w:type="spellEnd"/>
            <w:r>
              <w:rPr>
                <w:bCs/>
              </w:rPr>
              <w:t xml:space="preserve"> and Ericsson that a simpler ACLR-like model could be adopted (</w:t>
            </w:r>
            <w:proofErr w:type="gramStart"/>
            <w:r>
              <w:rPr>
                <w:bCs/>
              </w:rPr>
              <w:t>e.g.</w:t>
            </w:r>
            <w:proofErr w:type="gramEnd"/>
            <w:r>
              <w:rPr>
                <w:bCs/>
              </w:rPr>
              <w:t xml:space="preserve">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 xml:space="preserve">Finally, modeling the residual interference as white </w:t>
            </w:r>
            <w:proofErr w:type="spellStart"/>
            <w:r>
              <w:rPr>
                <w:color w:val="000000" w:themeColor="text1"/>
              </w:rPr>
              <w:t>guassian</w:t>
            </w:r>
            <w:proofErr w:type="spellEnd"/>
            <w:r>
              <w:rPr>
                <w:color w:val="000000" w:themeColor="text1"/>
              </w:rPr>
              <w:t xml:space="preserve"> noise is not accurate and doesn’t consider the OTA channel between the Tx/Rx panels. We suggest companies to </w:t>
            </w:r>
            <w:r>
              <w:rPr>
                <w:color w:val="000000" w:themeColor="text1"/>
              </w:rPr>
              <w:lastRenderedPageBreak/>
              <w:t>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w:t>
            </w:r>
            <w:proofErr w:type="spellStart"/>
            <w:r>
              <w:rPr>
                <w:color w:val="000000" w:themeColor="text1"/>
              </w:rPr>
              <w:t>trasmissted</w:t>
            </w:r>
            <w:proofErr w:type="spellEnd"/>
            <w:r>
              <w:rPr>
                <w:color w:val="000000" w:themeColor="text1"/>
              </w:rPr>
              <w:t xml:space="preserve"> DL Tx signal and considering the inter-panel channel as near filed channel (</w:t>
            </w:r>
            <w:proofErr w:type="gramStart"/>
            <w:r>
              <w:rPr>
                <w:color w:val="000000" w:themeColor="text1"/>
              </w:rPr>
              <w:t>e.g.</w:t>
            </w:r>
            <w:proofErr w:type="gramEnd"/>
            <w:r>
              <w:rPr>
                <w:color w:val="000000" w:themeColor="text1"/>
              </w:rPr>
              <w:t xml:space="preserve">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B21DD7">
            <w:pPr>
              <w:rPr>
                <w:bCs/>
              </w:rPr>
            </w:pPr>
            <w:r w:rsidRPr="00045567">
              <w:rPr>
                <w:bCs/>
              </w:rPr>
              <w:lastRenderedPageBreak/>
              <w:t>LG Electronics</w:t>
            </w:r>
          </w:p>
        </w:tc>
        <w:tc>
          <w:tcPr>
            <w:tcW w:w="8407" w:type="dxa"/>
          </w:tcPr>
          <w:p w14:paraId="1AFFFE53" w14:textId="77777777" w:rsidR="00C01EFB" w:rsidRPr="00045567" w:rsidRDefault="00C01EFB" w:rsidP="00B21DD7">
            <w:pPr>
              <w:spacing w:line="240" w:lineRule="auto"/>
              <w:rPr>
                <w:bCs/>
              </w:rPr>
            </w:pPr>
            <w:r w:rsidRPr="00045567">
              <w:rPr>
                <w:bCs/>
              </w:rPr>
              <w:t xml:space="preserve">We are also on the same page with Intel, </w:t>
            </w:r>
            <w:proofErr w:type="spellStart"/>
            <w:r w:rsidRPr="00045567">
              <w:rPr>
                <w:bCs/>
              </w:rPr>
              <w:t>Spreadtrum</w:t>
            </w:r>
            <w:proofErr w:type="spellEnd"/>
            <w:r w:rsidRPr="00045567">
              <w:rPr>
                <w:bCs/>
              </w:rPr>
              <w:t xml:space="preserve"> and Ericsson. Regarding the self-interference </w:t>
            </w:r>
            <w:proofErr w:type="spellStart"/>
            <w:r w:rsidRPr="00045567">
              <w:rPr>
                <w:bCs/>
              </w:rPr>
              <w:t>modling</w:t>
            </w:r>
            <w:proofErr w:type="spellEnd"/>
            <w:r w:rsidRPr="00045567">
              <w:rPr>
                <w:bCs/>
              </w:rPr>
              <w:t xml:space="preserve">,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B21DD7">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B21DD7">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D5204" w:rsidRPr="00045567" w14:paraId="0759190C" w14:textId="77777777" w:rsidTr="00C01EFB">
        <w:tc>
          <w:tcPr>
            <w:tcW w:w="1555" w:type="dxa"/>
          </w:tcPr>
          <w:p w14:paraId="7FF5BE70" w14:textId="77777777" w:rsidR="00CD5204" w:rsidRPr="00CD5204" w:rsidRDefault="00CD5204" w:rsidP="00B21DD7">
            <w:pPr>
              <w:rPr>
                <w:bCs/>
                <w:color w:val="FF0000"/>
              </w:rPr>
            </w:pPr>
          </w:p>
        </w:tc>
        <w:tc>
          <w:tcPr>
            <w:tcW w:w="8407" w:type="dxa"/>
          </w:tcPr>
          <w:p w14:paraId="1197CB26" w14:textId="77777777" w:rsidR="00CD5204" w:rsidRPr="00CD5204" w:rsidRDefault="00CD5204" w:rsidP="00B21DD7">
            <w:pPr>
              <w:rPr>
                <w:bCs/>
                <w:color w:val="FF0000"/>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Heading4"/>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w:t>
      </w:r>
      <w:proofErr w:type="spellStart"/>
      <w:r>
        <w:rPr>
          <w:i/>
        </w:rPr>
        <w:t>gNB</w:t>
      </w:r>
      <w:proofErr w:type="spellEnd"/>
      <w:r>
        <w:rPr>
          <w:i/>
        </w:rPr>
        <w:t>.</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proofErr w:type="gramStart"/>
      <w:r>
        <w:rPr>
          <w:i/>
        </w:rPr>
        <w:t>The</w:t>
      </w:r>
      <w:r w:rsidR="003D79ED">
        <w:rPr>
          <w:i/>
        </w:rPr>
        <w:t xml:space="preserve"> BS</w:t>
      </w:r>
      <w:r>
        <w:rPr>
          <w:i/>
        </w:rPr>
        <w:t xml:space="preserve"> ISLR,</w:t>
      </w:r>
      <w:proofErr w:type="gramEnd"/>
      <w:r>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w:t>
      </w:r>
      <w:proofErr w:type="spellStart"/>
      <w:r>
        <w:rPr>
          <w:i/>
        </w:rPr>
        <w:t>gNB</w:t>
      </w:r>
      <w:proofErr w:type="spellEnd"/>
      <w:r>
        <w:rPr>
          <w:i/>
        </w:rPr>
        <w:t>.</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4472D9"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C2FA1B7" w14:textId="77777777" w:rsidR="00AE0FF4" w:rsidRDefault="004472D9"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4472D9"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w:t>
      </w:r>
      <w:proofErr w:type="spellStart"/>
      <w:r w:rsidR="00AE0FF4">
        <w:rPr>
          <w:i/>
        </w:rPr>
        <w:t>gNB</w:t>
      </w:r>
      <w:proofErr w:type="spellEnd"/>
      <w:r w:rsidR="00AE0FF4">
        <w:rPr>
          <w:i/>
        </w:rPr>
        <w:t xml:space="preserve"> and victim </w:t>
      </w:r>
      <w:proofErr w:type="spellStart"/>
      <w:r w:rsidR="00AE0FF4">
        <w:rPr>
          <w:i/>
        </w:rPr>
        <w:t>gNB</w:t>
      </w:r>
      <w:proofErr w:type="spellEnd"/>
      <w:r w:rsidR="00AE0FF4">
        <w:rPr>
          <w:i/>
        </w:rPr>
        <w:t xml:space="preserve">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w:t>
      </w:r>
      <w:proofErr w:type="gramStart"/>
      <w:r w:rsidR="00AE0FF4" w:rsidRPr="00F64E1F">
        <w:rPr>
          <w:i/>
          <w:color w:val="FF0000"/>
        </w:rPr>
        <w:t>taken into account</w:t>
      </w:r>
      <w:proofErr w:type="gramEnd"/>
      <w:r w:rsidR="00AE0FF4" w:rsidRPr="00F64E1F">
        <w:rPr>
          <w:i/>
          <w:color w:val="FF0000"/>
        </w:rPr>
        <w:t xml:space="preserve">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4472D9"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w:t>
      </w:r>
      <w:proofErr w:type="gramStart"/>
      <w:r w:rsidR="00AE0FF4">
        <w:rPr>
          <w:i/>
        </w:rPr>
        <w:t>gNB,</w:t>
      </w:r>
      <w:proofErr w:type="gramEnd"/>
    </w:p>
    <w:p w14:paraId="61BD8B71" w14:textId="77777777" w:rsidR="00AE0FF4" w:rsidRDefault="004472D9"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4472D9"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AE0FF4">
        <w:rPr>
          <w:i/>
        </w:rPr>
        <w:t>, is modelled as white Gaussian noise,</w:t>
      </w:r>
    </w:p>
    <w:p w14:paraId="469CDF69" w14:textId="5543B06F" w:rsidR="00AE0FF4" w:rsidRDefault="004472D9"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r>
                      <w:rPr>
                        <w:rFonts w:ascii="Cambria Math" w:hAnsi="Cambria Math"/>
                      </w:rPr>
                      <m:t xml:space="preserve">, </m:t>
                    </m:r>
                    <m:r>
                      <w:rPr>
                        <w:rFonts w:ascii="Cambria Math" w:hAnsi="Cambria Math"/>
                      </w:rPr>
                      <m:t>BS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w:t>
      </w:r>
      <w:proofErr w:type="gramStart"/>
      <w:r w:rsidR="00AE0FF4">
        <w:rPr>
          <w:i/>
        </w:rPr>
        <w:t>gNB,</w:t>
      </w:r>
      <w:proofErr w:type="gramEnd"/>
    </w:p>
    <w:p w14:paraId="0B338D00" w14:textId="77777777" w:rsidR="00AE0FF4" w:rsidRDefault="004472D9"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w:t>
      </w:r>
      <w:proofErr w:type="gramStart"/>
      <w:r w:rsidR="00AE0FF4">
        <w:rPr>
          <w:i/>
        </w:rPr>
        <w:t>gNB,</w:t>
      </w:r>
      <w:proofErr w:type="gramEnd"/>
    </w:p>
    <w:p w14:paraId="53B4E1E9" w14:textId="22C41C64" w:rsidR="00AE0FF4" w:rsidRDefault="004472D9"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m:t>
                    </m:r>
                    <m:r>
                      <m:rPr>
                        <m:sty m:val="p"/>
                      </m:rPr>
                      <w:rPr>
                        <w:rFonts w:ascii="Cambria Math" w:hAnsi="Cambria Math"/>
                      </w:rPr>
                      <m:t>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m:t>
                        </m:r>
                        <m:r>
                          <w:rPr>
                            <w:rFonts w:ascii="Cambria Math" w:hAnsi="Cambria Math"/>
                          </w:rPr>
                          <m:t xml:space="preserve">, </m:t>
                        </m:r>
                        <m:r>
                          <w:rPr>
                            <w:rFonts w:ascii="Cambria Math" w:hAnsi="Cambria Math"/>
                          </w:rPr>
                          <m:t>BS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4472D9"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w:t>
      </w:r>
      <w:proofErr w:type="spellStart"/>
      <w:r w:rsidR="00AE0FF4">
        <w:rPr>
          <w:i/>
        </w:rPr>
        <w:t>gNB</w:t>
      </w:r>
      <w:proofErr w:type="spellEnd"/>
      <w:r w:rsidR="00AE0FF4">
        <w:rPr>
          <w:i/>
        </w:rPr>
        <w:t xml:space="preserve"> and</w:t>
      </w:r>
      <w:r w:rsidR="00AE0FF4" w:rsidRPr="00703223">
        <w:rPr>
          <w:i/>
        </w:rPr>
        <w:t xml:space="preserve"> </w:t>
      </w:r>
      <w:r w:rsidR="00AE0FF4">
        <w:rPr>
          <w:i/>
        </w:rPr>
        <w:t xml:space="preserve">victim </w:t>
      </w:r>
      <w:proofErr w:type="spellStart"/>
      <w:r w:rsidR="00AE0FF4">
        <w:rPr>
          <w:i/>
        </w:rPr>
        <w:t>gNB</w:t>
      </w:r>
      <w:proofErr w:type="spellEnd"/>
      <w:r w:rsidR="00AE0FF4">
        <w:rPr>
          <w:i/>
        </w:rPr>
        <w:t xml:space="preserve">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w:t>
      </w:r>
      <w:proofErr w:type="gramStart"/>
      <w:r w:rsidR="00AE0FF4" w:rsidRPr="00F64E1F">
        <w:rPr>
          <w:i/>
          <w:color w:val="FF0000"/>
        </w:rPr>
        <w:t>taken into account</w:t>
      </w:r>
      <w:proofErr w:type="gramEnd"/>
      <w:r w:rsidR="00AE0FF4" w:rsidRPr="00F64E1F">
        <w:rPr>
          <w:i/>
          <w:color w:val="FF0000"/>
        </w:rPr>
        <w:t xml:space="preserve">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4472D9"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4472D9"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w:t>
      </w:r>
      <w:proofErr w:type="gramStart"/>
      <w:r w:rsidR="00AE0FF4">
        <w:rPr>
          <w:i/>
        </w:rPr>
        <w:t>gNB.</w:t>
      </w:r>
      <w:proofErr w:type="gramEnd"/>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w:t>
      </w:r>
    </w:p>
    <w:p w14:paraId="0E1DA025" w14:textId="0353993A" w:rsidR="00AE0FF4" w:rsidRDefault="004472D9"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C1EFB41" w14:textId="38074E35" w:rsidR="00AE0FF4" w:rsidRDefault="004472D9"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m:t>
            </m:r>
            <m:r>
              <m:rPr>
                <m:sty m:val="p"/>
              </m:rPr>
              <w:rPr>
                <w:rFonts w:ascii="Cambria Math" w:hAnsi="Cambria Math"/>
              </w:rPr>
              <m:t>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4472D9"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r>
                      <w:rPr>
                        <w:rFonts w:ascii="Cambria Math" w:hAnsi="Cambria Math"/>
                      </w:rPr>
                      <m:t>,</m:t>
                    </m:r>
                    <m:r>
                      <w:rPr>
                        <w:rFonts w:ascii="Cambria Math" w:hAnsi="Cambria Math"/>
                      </w:rPr>
                      <m:t>BS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4472D9"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proofErr w:type="gramStart"/>
            <w:r w:rsidRPr="00CB4C87">
              <w:rPr>
                <w:bCs/>
                <w:i/>
                <w:iCs/>
                <w:vertAlign w:val="subscript"/>
              </w:rPr>
              <w:t>ISLR,BS</w:t>
            </w:r>
            <w:proofErr w:type="gramEnd"/>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proofErr w:type="gramStart"/>
            <w:r>
              <w:rPr>
                <w:bCs/>
              </w:rPr>
              <w:t>Similarly</w:t>
            </w:r>
            <w:proofErr w:type="gramEnd"/>
            <w:r>
              <w:rPr>
                <w:bCs/>
              </w:rPr>
              <w:t xml:space="preserve"> as prior proposal, we may prefer to postpone discussion until RAN1 receives an answer from RAN4 </w:t>
            </w:r>
            <w:proofErr w:type="spellStart"/>
            <w:r>
              <w:rPr>
                <w:bCs/>
              </w:rPr>
              <w:t>regading</w:t>
            </w:r>
            <w:proofErr w:type="spellEnd"/>
            <w:r>
              <w:rPr>
                <w:bCs/>
              </w:rPr>
              <w:t xml:space="preserve"> this topic. It may not be proper to agree on a specific model, </w:t>
            </w:r>
            <w:r>
              <w:rPr>
                <w:bCs/>
              </w:rPr>
              <w:lastRenderedPageBreak/>
              <w:t>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 xml:space="preserve">We have two major concerns on the </w:t>
            </w:r>
            <w:proofErr w:type="spellStart"/>
            <w:r>
              <w:rPr>
                <w:bCs/>
              </w:rPr>
              <w:t>proposasl</w:t>
            </w:r>
            <w:proofErr w:type="spellEnd"/>
          </w:p>
          <w:p w14:paraId="5C938F65" w14:textId="77777777" w:rsidR="00A03659" w:rsidRPr="005C1416" w:rsidRDefault="00A03659" w:rsidP="00A03659">
            <w:pPr>
              <w:pStyle w:val="ListParagraph"/>
              <w:numPr>
                <w:ilvl w:val="0"/>
                <w:numId w:val="172"/>
              </w:numPr>
              <w:spacing w:line="240" w:lineRule="auto"/>
              <w:ind w:left="760" w:firstLineChars="0" w:hanging="360"/>
              <w:rPr>
                <w:bCs/>
              </w:rPr>
            </w:pPr>
            <w:r>
              <w:rPr>
                <w:bCs/>
              </w:rPr>
              <w:t xml:space="preserve">The leakage modeling should have </w:t>
            </w:r>
            <w:proofErr w:type="gramStart"/>
            <w:r>
              <w:rPr>
                <w:bCs/>
              </w:rPr>
              <w:t>directionality  of</w:t>
            </w:r>
            <w:proofErr w:type="gramEnd"/>
            <w:r>
              <w:rPr>
                <w:bCs/>
              </w:rPr>
              <w:t xml:space="preserve"> the precoding. It is generated from the IMD (NL of the </w:t>
            </w:r>
            <w:proofErr w:type="spellStart"/>
            <w:r>
              <w:rPr>
                <w:bCs/>
              </w:rPr>
              <w:t>gNB</w:t>
            </w:r>
            <w:proofErr w:type="spellEnd"/>
            <w:r>
              <w:rPr>
                <w:bCs/>
              </w:rPr>
              <w:t xml:space="preserve"> transmission, </w:t>
            </w:r>
            <w:proofErr w:type="gramStart"/>
            <w:r>
              <w:rPr>
                <w:bCs/>
              </w:rPr>
              <w:t>e.g.</w:t>
            </w:r>
            <w:proofErr w:type="gramEnd"/>
            <w:r>
              <w:rPr>
                <w:bCs/>
              </w:rPr>
              <w:t xml:space="preserve">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w:t>
            </w:r>
            <w:proofErr w:type="gramStart"/>
            <w:r w:rsidRPr="005C1416">
              <w:t>e.g.</w:t>
            </w:r>
            <w:proofErr w:type="gramEnd"/>
            <w:r w:rsidRPr="005C1416">
              <w:t xml:space="preserve">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w:t>
            </w:r>
            <w:proofErr w:type="spellStart"/>
            <w:r>
              <w:t>depedniong</w:t>
            </w:r>
            <w:proofErr w:type="spellEnd"/>
            <w:r>
              <w:t xml:space="preserve"> on the digital precoding and number of streams, the leakage will have some directionality. So, it is not accurate to model as isotropic in spatial domain (</w:t>
            </w:r>
            <w:proofErr w:type="gramStart"/>
            <w:r>
              <w:t>i.e.</w:t>
            </w:r>
            <w:proofErr w:type="gramEnd"/>
            <w:r>
              <w:t xml:space="preserve"> random </w:t>
            </w:r>
            <w:proofErr w:type="spellStart"/>
            <w:r>
              <w:t>gauassian</w:t>
            </w:r>
            <w:proofErr w:type="spellEnd"/>
            <w:r>
              <w:t xml:space="preserve"> noise). </w:t>
            </w:r>
          </w:p>
          <w:p w14:paraId="23F0F6BA" w14:textId="77777777" w:rsidR="00A03659" w:rsidRDefault="00A03659" w:rsidP="00A03659">
            <w:pPr>
              <w:pStyle w:val="ListParagraph"/>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w:t>
            </w:r>
            <w:proofErr w:type="gramStart"/>
            <w:r>
              <w:rPr>
                <w:bCs/>
              </w:rPr>
              <w:t>e.g.</w:t>
            </w:r>
            <w:proofErr w:type="gramEnd"/>
            <w:r>
              <w:rPr>
                <w:bCs/>
              </w:rPr>
              <w:t xml:space="preserve"> both small scale and large-scale modeling. </w:t>
            </w:r>
          </w:p>
        </w:tc>
      </w:tr>
      <w:tr w:rsidR="00C01EFB" w14:paraId="4BC3BB8B" w14:textId="77777777" w:rsidTr="00C01EFB">
        <w:tc>
          <w:tcPr>
            <w:tcW w:w="1555" w:type="dxa"/>
          </w:tcPr>
          <w:p w14:paraId="4BD32E8E" w14:textId="77777777" w:rsidR="00C01EFB" w:rsidRDefault="00C01EFB" w:rsidP="00B21DD7">
            <w:pPr>
              <w:rPr>
                <w:bCs/>
              </w:rPr>
            </w:pPr>
            <w:r>
              <w:rPr>
                <w:rFonts w:eastAsia="Malgun Gothic" w:hint="eastAsia"/>
                <w:bCs/>
                <w:color w:val="000000" w:themeColor="text1"/>
              </w:rPr>
              <w:t>LG Electronics</w:t>
            </w:r>
          </w:p>
        </w:tc>
        <w:tc>
          <w:tcPr>
            <w:tcW w:w="8407" w:type="dxa"/>
          </w:tcPr>
          <w:p w14:paraId="7FADDB51" w14:textId="77777777" w:rsidR="00C01EFB" w:rsidRDefault="00C01EFB" w:rsidP="00B21DD7">
            <w:pPr>
              <w:rPr>
                <w:bCs/>
              </w:rPr>
            </w:pPr>
            <w:r>
              <w:rPr>
                <w:rFonts w:eastAsia="Malgun Gothic" w:hint="eastAsia"/>
                <w:bCs/>
                <w:color w:val="000000" w:themeColor="text1"/>
              </w:rPr>
              <w:t xml:space="preserve">We are fine with initial proposal 2-1-2 in principle. </w:t>
            </w:r>
            <w:proofErr w:type="gramStart"/>
            <w:r>
              <w:rPr>
                <w:rFonts w:eastAsia="Malgun Gothic"/>
                <w:bCs/>
                <w:color w:val="000000" w:themeColor="text1"/>
              </w:rPr>
              <w:t>But,</w:t>
            </w:r>
            <w:proofErr w:type="gramEnd"/>
            <w:r>
              <w:rPr>
                <w:rFonts w:eastAsia="Malgun Gothic"/>
                <w:bCs/>
                <w:color w:val="000000" w:themeColor="text1"/>
              </w:rPr>
              <w:t xml:space="preserve"> it seems better that RAN1 waits RAN4 response regarding the </w:t>
            </w:r>
            <w:proofErr w:type="spellStart"/>
            <w:r>
              <w:rPr>
                <w:rFonts w:eastAsia="Malgun Gothic"/>
                <w:bCs/>
                <w:color w:val="000000" w:themeColor="text1"/>
              </w:rPr>
              <w:t>modelding</w:t>
            </w:r>
            <w:proofErr w:type="spellEnd"/>
            <w:r>
              <w:rPr>
                <w:rFonts w:eastAsia="Malgun Gothic"/>
                <w:bCs/>
                <w:color w:val="000000" w:themeColor="text1"/>
              </w:rPr>
              <w:t xml:space="preserve"> for t</w:t>
            </w:r>
            <w:r w:rsidRPr="008E0E74">
              <w:rPr>
                <w:rFonts w:eastAsia="Malgun Gothic"/>
                <w:bCs/>
                <w:color w:val="000000" w:themeColor="text1"/>
              </w:rPr>
              <w:t xml:space="preserve">he inter-site </w:t>
            </w:r>
            <w:proofErr w:type="spellStart"/>
            <w:r w:rsidRPr="008E0E74">
              <w:rPr>
                <w:rFonts w:eastAsia="Malgun Gothic"/>
                <w:bCs/>
                <w:color w:val="000000" w:themeColor="text1"/>
              </w:rPr>
              <w:t>gNB-gNB</w:t>
            </w:r>
            <w:proofErr w:type="spellEnd"/>
            <w:r w:rsidRPr="008E0E74">
              <w:rPr>
                <w:rFonts w:eastAsia="Malgun Gothic"/>
                <w:bCs/>
                <w:color w:val="000000" w:themeColor="text1"/>
              </w:rPr>
              <w:t xml:space="preserve"> co-channel inter-</w:t>
            </w:r>
            <w:proofErr w:type="spellStart"/>
            <w:r w:rsidRPr="008E0E74">
              <w:rPr>
                <w:rFonts w:eastAsia="Malgun Gothic"/>
                <w:bCs/>
                <w:color w:val="000000" w:themeColor="text1"/>
              </w:rPr>
              <w:t>subband</w:t>
            </w:r>
            <w:proofErr w:type="spellEnd"/>
            <w:r w:rsidRPr="008E0E74">
              <w:rPr>
                <w:rFonts w:eastAsia="Malgun Gothic"/>
                <w:bCs/>
                <w:color w:val="000000" w:themeColor="text1"/>
              </w:rPr>
              <w:t xml:space="preserve"> CLI</w:t>
            </w:r>
            <w:r>
              <w:rPr>
                <w:rFonts w:eastAsia="Malgun Gothic"/>
                <w:bCs/>
                <w:color w:val="000000" w:themeColor="text1"/>
              </w:rPr>
              <w:t>.</w:t>
            </w:r>
          </w:p>
        </w:tc>
      </w:tr>
    </w:tbl>
    <w:p w14:paraId="1A062841" w14:textId="77777777" w:rsidR="00B0372D" w:rsidRPr="00C01EFB"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Heading4"/>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8" w:name="_Hlk111709957"/>
      <w:r>
        <w:rPr>
          <w:i/>
        </w:rPr>
        <w:t>co-site inter-sector co-channel inter-</w:t>
      </w:r>
      <w:proofErr w:type="spellStart"/>
      <w:r>
        <w:rPr>
          <w:i/>
        </w:rPr>
        <w:t>subband</w:t>
      </w:r>
      <w:proofErr w:type="spellEnd"/>
      <w:r>
        <w:rPr>
          <w:i/>
        </w:rPr>
        <w:t xml:space="preserve"> CLI</w:t>
      </w:r>
      <w:bookmarkEnd w:id="8"/>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proofErr w:type="spellStart"/>
      <w:r w:rsidRPr="00307D1E">
        <w:rPr>
          <w:i/>
          <w:iCs/>
        </w:rPr>
        <w:t>gNB</w:t>
      </w:r>
      <w:proofErr w:type="spellEnd"/>
      <w:r w:rsidRPr="00307D1E">
        <w:rPr>
          <w:i/>
          <w:iCs/>
        </w:rPr>
        <w:t xml:space="preserve"> self-interference modelling can be used</w:t>
      </w:r>
      <w:r>
        <w:rPr>
          <w:i/>
          <w:iCs/>
        </w:rPr>
        <w:t xml:space="preserve"> for</w:t>
      </w:r>
      <w:r w:rsidRPr="00307D1E">
        <w:rPr>
          <w:i/>
        </w:rPr>
        <w:t xml:space="preserve"> </w:t>
      </w:r>
      <w:r>
        <w:rPr>
          <w:i/>
        </w:rPr>
        <w:t>co-site inter-sector co-channel inter-</w:t>
      </w:r>
      <w:proofErr w:type="spellStart"/>
      <w:r>
        <w:rPr>
          <w:i/>
        </w:rPr>
        <w:t>subband</w:t>
      </w:r>
      <w:proofErr w:type="spellEnd"/>
      <w:r>
        <w:rPr>
          <w:i/>
        </w:rPr>
        <w:t xml:space="preserve">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t>A new parameter, i.e., ratio of co-site inter-sector co-channel inter-</w:t>
      </w:r>
      <w:proofErr w:type="spellStart"/>
      <w:r w:rsidRPr="00EF1D81">
        <w:rPr>
          <w:i/>
          <w:iCs/>
        </w:rPr>
        <w:t>subband</w:t>
      </w:r>
      <w:proofErr w:type="spellEnd"/>
      <w:r w:rsidRPr="00EF1D81">
        <w:rPr>
          <w:i/>
          <w:iCs/>
        </w:rPr>
        <w:t xml:space="preserve"> CLI (RCOSITE), is introduced to represent the co-site inter-sector co-channel inter-</w:t>
      </w:r>
      <w:proofErr w:type="spellStart"/>
      <w:r w:rsidRPr="00EF1D81">
        <w:rPr>
          <w:i/>
          <w:iCs/>
        </w:rPr>
        <w:t>subband</w:t>
      </w:r>
      <w:proofErr w:type="spellEnd"/>
      <w:r w:rsidRPr="00EF1D81">
        <w:rPr>
          <w:i/>
          <w:iCs/>
        </w:rPr>
        <w:t xml:space="preserve"> CLI suppression capability of </w:t>
      </w:r>
      <w:proofErr w:type="spellStart"/>
      <w:r w:rsidRPr="00EF1D81">
        <w:rPr>
          <w:i/>
          <w:iCs/>
        </w:rPr>
        <w:t>gNB</w:t>
      </w:r>
      <w:proofErr w:type="spellEnd"/>
      <w:r w:rsidRPr="00EF1D81">
        <w:rPr>
          <w:i/>
          <w:iCs/>
        </w:rPr>
        <w:t xml:space="preserve">.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w:t>
      </w:r>
      <w:proofErr w:type="spellStart"/>
      <w:r w:rsidRPr="00EF1D81">
        <w:rPr>
          <w:i/>
          <w:iCs/>
        </w:rPr>
        <w:t>gNB</w:t>
      </w:r>
      <w:proofErr w:type="spellEnd"/>
      <w:r w:rsidRPr="00EF1D81">
        <w:rPr>
          <w:i/>
          <w:iCs/>
        </w:rPr>
        <w:t xml:space="preserve">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w:t>
      </w:r>
      <w:proofErr w:type="spellStart"/>
      <w:r w:rsidRPr="00EF1D81">
        <w:rPr>
          <w:i/>
          <w:iCs/>
        </w:rPr>
        <w:t>gNB</w:t>
      </w:r>
      <w:proofErr w:type="spellEnd"/>
      <w:r w:rsidRPr="00EF1D81">
        <w:rPr>
          <w:i/>
          <w:iCs/>
        </w:rPr>
        <w:t xml:space="preserve">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lastRenderedPageBreak/>
        <w:t>The co-site inter-sector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4472D9"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490E4E6" w14:textId="77777777" w:rsidR="00AE0FF4" w:rsidRDefault="004472D9"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4472D9"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E0FF4">
        <w:rPr>
          <w:i/>
        </w:rPr>
        <w:t>,</w:t>
      </w:r>
    </w:p>
    <w:p w14:paraId="1D0752D1" w14:textId="77777777" w:rsidR="00AE0FF4" w:rsidRDefault="004472D9"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 xml:space="preserve">victim </w:t>
      </w:r>
      <w:proofErr w:type="spellStart"/>
      <w:proofErr w:type="gramStart"/>
      <w:r w:rsidR="00AE0FF4">
        <w:rPr>
          <w:i/>
        </w:rPr>
        <w:t>gNB</w:t>
      </w:r>
      <w:proofErr w:type="spellEnd"/>
      <w:r w:rsidR="00AE0FF4">
        <w:rPr>
          <w:i/>
        </w:rPr>
        <w:t>,</w:t>
      </w:r>
      <w:proofErr w:type="gramEnd"/>
    </w:p>
    <w:p w14:paraId="3D00EA60" w14:textId="77777777" w:rsidR="00AE0FF4" w:rsidRDefault="004472D9"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w:t>
            </w:r>
            <w:proofErr w:type="gramStart"/>
            <w:r w:rsidRPr="008D6443">
              <w:rPr>
                <w:bCs/>
                <w:color w:val="000000" w:themeColor="text1"/>
              </w:rPr>
              <w:t>But,</w:t>
            </w:r>
            <w:proofErr w:type="gramEnd"/>
            <w:r w:rsidRPr="008D6443">
              <w:rPr>
                <w:bCs/>
                <w:color w:val="000000" w:themeColor="text1"/>
              </w:rPr>
              <w:t xml:space="preserve">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w:t>
            </w:r>
            <w:proofErr w:type="gramStart"/>
            <w:r w:rsidRPr="008D6443">
              <w:rPr>
                <w:bCs/>
                <w:color w:val="000000" w:themeColor="text1"/>
              </w:rPr>
              <w:t>is</w:t>
            </w:r>
            <w:proofErr w:type="gramEnd"/>
            <w:r w:rsidRPr="008D6443">
              <w:rPr>
                <w:bCs/>
                <w:color w:val="000000" w:themeColor="text1"/>
              </w:rPr>
              <w:t xml:space="preserve">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B21DD7">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B21DD7">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w:t>
            </w:r>
            <w:r w:rsidRPr="0016514E">
              <w:rPr>
                <w:rFonts w:eastAsia="Malgun Gothic"/>
                <w:bCs/>
                <w:color w:val="000000" w:themeColor="text1"/>
              </w:rPr>
              <w:lastRenderedPageBreak/>
              <w:t xml:space="preserve">RAN1 waits a response from RAN4. </w:t>
            </w:r>
          </w:p>
        </w:tc>
      </w:tr>
    </w:tbl>
    <w:p w14:paraId="619B71B8" w14:textId="77777777" w:rsidR="00B0372D" w:rsidRPr="00C01EFB"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Heading4"/>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The UE-UE co-channel inter-</w:t>
      </w:r>
      <w:proofErr w:type="spellStart"/>
      <w:r>
        <w:rPr>
          <w:i/>
        </w:rPr>
        <w:t>subband</w:t>
      </w:r>
      <w:proofErr w:type="spellEnd"/>
      <w:r>
        <w:rPr>
          <w:i/>
        </w:rPr>
        <w:t xml:space="preserve">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proofErr w:type="gramStart"/>
      <w:r>
        <w:rPr>
          <w:i/>
        </w:rPr>
        <w:t>The</w:t>
      </w:r>
      <w:r w:rsidR="009D6828">
        <w:rPr>
          <w:i/>
        </w:rPr>
        <w:t xml:space="preserve"> UE</w:t>
      </w:r>
      <w:r>
        <w:rPr>
          <w:i/>
        </w:rPr>
        <w:t xml:space="preserve"> ISLR,</w:t>
      </w:r>
      <w:proofErr w:type="gramEnd"/>
      <w:r>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w:t>
      </w:r>
      <w:proofErr w:type="spellStart"/>
      <w:r>
        <w:rPr>
          <w:i/>
        </w:rPr>
        <w:t>subband</w:t>
      </w:r>
      <w:proofErr w:type="spellEnd"/>
      <w:r>
        <w:rPr>
          <w:i/>
        </w:rPr>
        <w:t xml:space="preserve">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at victim UE can be modeled as</w:t>
      </w:r>
    </w:p>
    <w:p w14:paraId="0905BB6B" w14:textId="55F55734" w:rsidR="00AE0FF4" w:rsidRDefault="004472D9"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0F1DDA34" w14:textId="77777777" w:rsidR="00AE0FF4" w:rsidRDefault="004472D9"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4472D9"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E0FF4">
        <w:rPr>
          <w:i/>
        </w:rPr>
        <w:t>,</w:t>
      </w:r>
    </w:p>
    <w:p w14:paraId="0CAB206A" w14:textId="77777777" w:rsidR="00AE0FF4" w:rsidRDefault="004472D9"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UL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m:t>
                    </m:r>
                    <m:r>
                      <w:rPr>
                        <w:rFonts w:ascii="Cambria Math" w:hAnsi="Cambria Math"/>
                      </w:rPr>
                      <m:t xml:space="preserve">, </m:t>
                    </m:r>
                    <m:r>
                      <w:rPr>
                        <w:rFonts w:ascii="Cambria Math" w:hAnsi="Cambria Math"/>
                      </w:rPr>
                      <m:t>UE</m:t>
                    </m:r>
                    <m:r>
                      <w:rPr>
                        <w:rFonts w:ascii="Cambria Math" w:hAnsi="Cambria Math"/>
                      </w:rPr>
                      <m:t>-</m:t>
                    </m:r>
                    <m:r>
                      <w:rPr>
                        <w:rFonts w:ascii="Cambria Math" w:hAnsi="Cambria Math"/>
                      </w:rPr>
                      <m:t>UE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w:t>
      </w:r>
      <w:proofErr w:type="gramStart"/>
      <w:r w:rsidR="00AE0FF4">
        <w:rPr>
          <w:i/>
        </w:rPr>
        <w:t>victim,</w:t>
      </w:r>
      <w:proofErr w:type="gramEnd"/>
    </w:p>
    <w:p w14:paraId="1C074AE4" w14:textId="77777777" w:rsidR="00AE0FF4" w:rsidRPr="001764C1" w:rsidRDefault="004472D9"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4472D9"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The covariance of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proofErr w:type="gramStart"/>
            <w:r w:rsidRPr="00CB4C87">
              <w:rPr>
                <w:bCs/>
                <w:i/>
                <w:iCs/>
                <w:vertAlign w:val="subscript"/>
              </w:rPr>
              <w:t>ISLR,</w:t>
            </w:r>
            <w:r>
              <w:rPr>
                <w:bCs/>
                <w:i/>
                <w:iCs/>
                <w:vertAlign w:val="subscript"/>
              </w:rPr>
              <w:t>UE</w:t>
            </w:r>
            <w:proofErr w:type="gramEnd"/>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w:t>
            </w:r>
            <w:proofErr w:type="spellStart"/>
            <w:r>
              <w:rPr>
                <w:bCs/>
              </w:rPr>
              <w:t>gNB</w:t>
            </w:r>
            <w:proofErr w:type="spellEnd"/>
            <w:r>
              <w:rPr>
                <w:bCs/>
              </w:rPr>
              <w:t xml:space="preserve">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B21DD7">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B21DD7">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bl>
    <w:p w14:paraId="476EDB97" w14:textId="77777777" w:rsidR="00B0372D" w:rsidRPr="00C01EFB"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 xml:space="preserve">Tail-UPT of a user: defined as the worst 5% UPT among all packets intended </w:t>
            </w:r>
            <w:r w:rsidRPr="00DC4BA5">
              <w:rPr>
                <w:bCs/>
                <w:i/>
              </w:rPr>
              <w:lastRenderedPageBreak/>
              <w:t>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Type-1 RU: DL/UL Type-1 RU = Number of RB per cell used by traffic for the given link direction during observation time / Total number of RB per cell including DL, </w:t>
            </w:r>
            <w:proofErr w:type="gramStart"/>
            <w:r w:rsidRPr="00DC4BA5">
              <w:rPr>
                <w:bCs/>
                <w:i/>
              </w:rPr>
              <w:t>UL</w:t>
            </w:r>
            <w:proofErr w:type="gramEnd"/>
            <w:r w:rsidRPr="00DC4BA5">
              <w:rPr>
                <w:bCs/>
                <w:i/>
              </w:rPr>
              <w:t xml:space="preserve">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 xml:space="preserve">For DL/UL received SINR using SLS, the following metrics can be </w:t>
            </w:r>
            <w:r w:rsidRPr="00DC4BA5">
              <w:rPr>
                <w:bCs/>
                <w:i/>
              </w:rPr>
              <w:lastRenderedPageBreak/>
              <w:t>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1: CDF of coupling loss from Tx antenna port 0 of </w:t>
            </w:r>
            <w:proofErr w:type="spellStart"/>
            <w:r w:rsidRPr="00DC4BA5">
              <w:rPr>
                <w:i/>
                <w:iCs/>
              </w:rPr>
              <w:t>gNB</w:t>
            </w:r>
            <w:proofErr w:type="spellEnd"/>
            <w:r w:rsidRPr="00DC4BA5">
              <w:rPr>
                <w:i/>
                <w:iCs/>
              </w:rPr>
              <w:t xml:space="preserve">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2: CDF of legacy DL wideband pre-processing SINR considering legacy </w:t>
            </w:r>
            <w:proofErr w:type="spellStart"/>
            <w:r w:rsidRPr="00DC4BA5">
              <w:rPr>
                <w:i/>
                <w:iCs/>
              </w:rPr>
              <w:t>gNB</w:t>
            </w:r>
            <w:proofErr w:type="spellEnd"/>
            <w:r w:rsidRPr="00DC4BA5">
              <w:rPr>
                <w:i/>
                <w:iCs/>
              </w:rPr>
              <w:t>-UE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3: CDF of SBFD DL pre-processing SINR considering legacy </w:t>
            </w:r>
            <w:proofErr w:type="spellStart"/>
            <w:r w:rsidRPr="00DC4BA5">
              <w:rPr>
                <w:i/>
                <w:iCs/>
              </w:rPr>
              <w:t>gNB</w:t>
            </w:r>
            <w:proofErr w:type="spellEnd"/>
            <w:r w:rsidRPr="00DC4BA5">
              <w:rPr>
                <w:i/>
                <w:iCs/>
              </w:rPr>
              <w:t>-UE interference and UE-UE co-channel inter-</w:t>
            </w:r>
            <w:proofErr w:type="spellStart"/>
            <w:r w:rsidRPr="00DC4BA5">
              <w:rPr>
                <w:i/>
                <w:iCs/>
              </w:rPr>
              <w:t>subband</w:t>
            </w:r>
            <w:proofErr w:type="spellEnd"/>
            <w:r w:rsidRPr="00DC4BA5">
              <w:rPr>
                <w:i/>
                <w:iCs/>
              </w:rPr>
              <w:t xml:space="preserve">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w:t>
            </w:r>
            <w:proofErr w:type="spellStart"/>
            <w:r w:rsidRPr="00DC4BA5">
              <w:rPr>
                <w:i/>
                <w:iCs/>
              </w:rPr>
              <w:t>gNB</w:t>
            </w:r>
            <w:proofErr w:type="spellEnd"/>
            <w:r w:rsidRPr="00DC4BA5">
              <w:rPr>
                <w:i/>
                <w:iCs/>
              </w:rPr>
              <w:t xml:space="preserve">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5: CDF of SBFD UL pre-processing SINR considering legacy UE-</w:t>
            </w:r>
            <w:proofErr w:type="spellStart"/>
            <w:r w:rsidRPr="00DC4BA5">
              <w:rPr>
                <w:i/>
                <w:iCs/>
              </w:rPr>
              <w:t>gNB</w:t>
            </w:r>
            <w:proofErr w:type="spellEnd"/>
            <w:r w:rsidRPr="00DC4BA5">
              <w:rPr>
                <w:i/>
                <w:iCs/>
              </w:rPr>
              <w:t xml:space="preserve"> interference, self-interference and </w:t>
            </w:r>
            <w:proofErr w:type="spellStart"/>
            <w:r w:rsidRPr="00DC4BA5">
              <w:rPr>
                <w:i/>
                <w:iCs/>
              </w:rPr>
              <w:t>gNB-gNB</w:t>
            </w:r>
            <w:proofErr w:type="spellEnd"/>
            <w:r w:rsidRPr="00DC4BA5">
              <w:rPr>
                <w:i/>
                <w:iCs/>
              </w:rPr>
              <w:t xml:space="preserve"> co-channel inter-</w:t>
            </w:r>
            <w:proofErr w:type="spellStart"/>
            <w:r w:rsidRPr="00DC4BA5">
              <w:rPr>
                <w:i/>
                <w:iCs/>
              </w:rPr>
              <w:t>subband</w:t>
            </w:r>
            <w:proofErr w:type="spellEnd"/>
            <w:r w:rsidRPr="00DC4BA5">
              <w:rPr>
                <w:i/>
                <w:iCs/>
              </w:rPr>
              <w:t xml:space="preserve">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w:t>
            </w:r>
            <w:proofErr w:type="spellStart"/>
            <w:r w:rsidRPr="00820F88">
              <w:rPr>
                <w:bCs/>
                <w:i/>
                <w:iCs/>
              </w:rPr>
              <w:t>resue</w:t>
            </w:r>
            <w:proofErr w:type="spellEnd"/>
            <w:r w:rsidRPr="00820F88">
              <w:rPr>
                <w:bCs/>
                <w:i/>
                <w:iCs/>
              </w:rPr>
              <w:t xml:space="preserv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 xml:space="preserve">For FTP model 3, user perceived throughput (during active time), is defined as the size of </w:t>
            </w:r>
            <w:proofErr w:type="gramStart"/>
            <w:r w:rsidRPr="00DC4BA5">
              <w:rPr>
                <w:i/>
              </w:rPr>
              <w:t>a</w:t>
            </w:r>
            <w:proofErr w:type="gramEnd"/>
            <w:r w:rsidRPr="00DC4BA5">
              <w:rPr>
                <w:i/>
              </w:rPr>
              <w:t xml:space="preserve">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 xml:space="preserve">DL packet latency is defined as the time between the arrival of the DL FTP packet at </w:t>
            </w:r>
            <w:proofErr w:type="spellStart"/>
            <w:r w:rsidRPr="00DC4BA5">
              <w:rPr>
                <w:i/>
              </w:rPr>
              <w:t>gNB</w:t>
            </w:r>
            <w:proofErr w:type="spellEnd"/>
            <w:r w:rsidRPr="00DC4BA5">
              <w:rPr>
                <w:i/>
              </w:rPr>
              <w:t xml:space="preserve">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 xml:space="preserve">UL packet latency is defined as the time between the arrival of the UL FTP packet at UE side and the correct decoding of the UL FTP packet at </w:t>
            </w:r>
            <w:proofErr w:type="spellStart"/>
            <w:r w:rsidRPr="00DC4BA5">
              <w:rPr>
                <w:i/>
              </w:rPr>
              <w:t>gNB</w:t>
            </w:r>
            <w:proofErr w:type="spellEnd"/>
            <w:r w:rsidRPr="00DC4BA5">
              <w:rPr>
                <w:i/>
              </w:rPr>
              <w:t xml:space="preserve">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lastRenderedPageBreak/>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w:t>
            </w:r>
            <w:proofErr w:type="gramStart"/>
            <w:r w:rsidRPr="00DC4BA5">
              <w:rPr>
                <w:i/>
              </w:rPr>
              <w:t>is</w:t>
            </w:r>
            <w:proofErr w:type="gramEnd"/>
            <w:r w:rsidRPr="00DC4BA5">
              <w:rPr>
                <w:i/>
              </w:rPr>
              <w:t xml:space="preserve">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w:t>
            </w:r>
            <w:proofErr w:type="spellStart"/>
            <w:r w:rsidRPr="00DC4BA5">
              <w:rPr>
                <w:i/>
              </w:rPr>
              <w:t>gNB</w:t>
            </w:r>
            <w:proofErr w:type="spellEnd"/>
            <w:r w:rsidRPr="00DC4BA5">
              <w:rPr>
                <w:i/>
              </w:rPr>
              <w:t xml:space="preserve"> suffered by other </w:t>
            </w:r>
            <w:proofErr w:type="spellStart"/>
            <w:r w:rsidRPr="00DC4BA5">
              <w:rPr>
                <w:i/>
              </w:rPr>
              <w:t>gNBs</w:t>
            </w:r>
            <w:proofErr w:type="spellEnd"/>
            <w:r w:rsidRPr="00DC4BA5">
              <w:rPr>
                <w:i/>
              </w:rPr>
              <w:t xml:space="preserve"> should be evaluated in system level simulation with the definition provided as follows:</w:t>
            </w:r>
          </w:p>
          <w:p w14:paraId="13F4FC1D" w14:textId="77777777" w:rsidR="00873D91" w:rsidRPr="00DC4BA5" w:rsidRDefault="004472D9"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m:t>
                          </m:r>
                          <m:r>
                            <w:rPr>
                              <w:rFonts w:ascii="Cambria Math" w:hAnsi="Cambria Math"/>
                            </w:rPr>
                            <m:t>≠</m:t>
                          </m:r>
                          <m:r>
                            <w:rPr>
                              <w:rFonts w:ascii="Cambria Math" w:hAnsi="Cambria Math"/>
                            </w:rPr>
                            <m:t>j</m:t>
                          </m:r>
                        </m:e>
                      </m:mr>
                      <m:mr>
                        <m:e>
                          <m:r>
                            <w:rPr>
                              <w:rFonts w:ascii="Cambria Math" w:hAnsi="Cambria Math"/>
                            </w:rPr>
                            <m:t>i</m:t>
                          </m:r>
                          <m:r>
                            <w:rPr>
                              <w:rFonts w:ascii="Cambria Math" w:hAnsi="Cambria Math"/>
                            </w:rPr>
                            <m:t>∈</m:t>
                          </m:r>
                          <m:r>
                            <w:rPr>
                              <w:rFonts w:ascii="Cambria Math" w:hAnsi="Cambria Math"/>
                            </w:rPr>
                            <m:t>All</m:t>
                          </m:r>
                          <m:r>
                            <w:rPr>
                              <w:rFonts w:ascii="Cambria Math" w:hAnsi="Cambria Math"/>
                            </w:rPr>
                            <m:t xml:space="preserve"> </m:t>
                          </m:r>
                          <m:r>
                            <w:rPr>
                              <w:rFonts w:ascii="Cambria Math" w:hAnsi="Cambria Math"/>
                            </w:rPr>
                            <m:t>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proofErr w:type="gramStart"/>
            <w:r w:rsidRPr="00DC4BA5">
              <w:rPr>
                <w:rFonts w:hint="eastAsia"/>
                <w:i/>
              </w:rPr>
              <w:t>w</w:t>
            </w:r>
            <w:r w:rsidRPr="00DC4BA5">
              <w:rPr>
                <w:i/>
              </w:rPr>
              <w:t>here</w:t>
            </w:r>
            <w:proofErr w:type="gramEnd"/>
            <w:r w:rsidRPr="00DC4BA5">
              <w:rPr>
                <w:i/>
              </w:rPr>
              <w:t>,</w:t>
            </w:r>
          </w:p>
          <w:p w14:paraId="03DA0EDF" w14:textId="77777777" w:rsidR="00873D91" w:rsidRPr="00DC4BA5" w:rsidRDefault="004472D9"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 xml:space="preserve"> </w:t>
            </w:r>
            <w:r w:rsidR="00873D91" w:rsidRPr="00DC4BA5">
              <w:rPr>
                <w:i/>
              </w:rPr>
              <w:t xml:space="preserve">suffered by all other </w:t>
            </w:r>
            <w:proofErr w:type="spellStart"/>
            <w:r w:rsidR="00873D91" w:rsidRPr="00DC4BA5">
              <w:rPr>
                <w:i/>
              </w:rPr>
              <w:t>gNB</w:t>
            </w:r>
            <w:proofErr w:type="spellEnd"/>
            <w:r w:rsidR="00873D91" w:rsidRPr="00DC4BA5">
              <w:rPr>
                <w:i/>
              </w:rPr>
              <w:t xml:space="preserve"> on each Rx </w:t>
            </w:r>
            <w:proofErr w:type="gramStart"/>
            <w:r w:rsidR="00873D91" w:rsidRPr="00DC4BA5">
              <w:rPr>
                <w:i/>
              </w:rPr>
              <w:t>chain.</w:t>
            </w:r>
            <w:proofErr w:type="gramEnd"/>
          </w:p>
          <w:p w14:paraId="5F793589" w14:textId="77777777" w:rsidR="00873D91" w:rsidRPr="00DC4BA5" w:rsidRDefault="004472D9"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m:t>
                  </m:r>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w:t>
            </w:r>
            <w:proofErr w:type="gramStart"/>
            <w:r w:rsidR="00873D91" w:rsidRPr="00DC4BA5">
              <w:rPr>
                <w:i/>
              </w:rPr>
              <w:t>chain.</w:t>
            </w:r>
            <w:proofErr w:type="gramEnd"/>
          </w:p>
          <w:p w14:paraId="4807AF45" w14:textId="77777777" w:rsidR="00873D91" w:rsidRPr="00DC4BA5" w:rsidRDefault="004472D9"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proofErr w:type="gramStart"/>
            <w:r w:rsidR="00873D91" w:rsidRPr="00DC4BA5">
              <w:rPr>
                <w:i/>
              </w:rPr>
              <w:t>is</w:t>
            </w:r>
            <w:proofErr w:type="gramEnd"/>
            <w:r w:rsidR="00873D91" w:rsidRPr="00DC4BA5">
              <w:rPr>
                <w:i/>
              </w:rPr>
              <w:t xml:space="preserve"> the total DL transmit power across all Tx chains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w:t>
            </w:r>
          </w:p>
          <w:p w14:paraId="69DBD67C" w14:textId="77777777" w:rsidR="00873D91" w:rsidRPr="00DC4BA5" w:rsidRDefault="004472D9"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oMath>
            <w:r w:rsidR="00873D91" w:rsidRPr="00DC4BA5">
              <w:rPr>
                <w:rFonts w:hint="eastAsia"/>
                <w:i/>
              </w:rPr>
              <w:t xml:space="preserve"> </w:t>
            </w:r>
            <w:r w:rsidR="00873D91" w:rsidRPr="00DC4BA5">
              <w:rPr>
                <w:i/>
              </w:rPr>
              <w:t xml:space="preserve">is the channel between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4472D9"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4472D9"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w:t>
            </w:r>
            <w:r w:rsidRPr="00DC4BA5">
              <w:rPr>
                <w:i/>
              </w:rPr>
              <w:lastRenderedPageBreak/>
              <w:t xml:space="preserve">starts when </w:t>
            </w:r>
            <w:proofErr w:type="gramStart"/>
            <w:r w:rsidRPr="00DC4BA5">
              <w:rPr>
                <w:i/>
              </w:rPr>
              <w:t xml:space="preserve">the </w:t>
            </w:r>
            <w:r w:rsidRPr="00DC4BA5">
              <w:rPr>
                <w:b/>
                <w:i/>
                <w:color w:val="FF0000"/>
              </w:rPr>
              <w:t>each</w:t>
            </w:r>
            <w:proofErr w:type="gramEnd"/>
            <w:r w:rsidRPr="00DC4BA5">
              <w:rPr>
                <w:b/>
                <w:i/>
                <w:color w:val="FF0000"/>
              </w:rPr>
              <w:t xml:space="preserve">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 xml:space="preserve">Alt.2-1: Calculate the average user throughput for each UE and get one CDF for the average user </w:t>
            </w:r>
            <w:proofErr w:type="gramStart"/>
            <w:r w:rsidRPr="00DC4BA5">
              <w:rPr>
                <w:i/>
              </w:rPr>
              <w:t>throughput;</w:t>
            </w:r>
            <w:proofErr w:type="gramEnd"/>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 xml:space="preserve">Alt.1: Calculate the latency for each packet for each UE, and then calculate the average latency for each UE, then generate the CDF for these average latency for each </w:t>
            </w:r>
            <w:proofErr w:type="gramStart"/>
            <w:r w:rsidRPr="00DC4BA5">
              <w:rPr>
                <w:i/>
              </w:rPr>
              <w:t>UE;</w:t>
            </w:r>
            <w:proofErr w:type="gramEnd"/>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w:t>
            </w:r>
            <w:r w:rsidRPr="00DC4BA5">
              <w:rPr>
                <w:bCs/>
              </w:rPr>
              <w:lastRenderedPageBreak/>
              <w:t xml:space="preserve">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lastRenderedPageBreak/>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 xml:space="preserve">For </w:t>
            </w:r>
            <w:proofErr w:type="spellStart"/>
            <w:r w:rsidRPr="00DC4BA5">
              <w:t>subband</w:t>
            </w:r>
            <w:proofErr w:type="spellEnd"/>
            <w:r w:rsidRPr="00DC4BA5">
              <w:t xml:space="preserve">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 xml:space="preserve">FFS whether dominant interference sources or all the interference sources are </w:t>
            </w:r>
            <w:proofErr w:type="gramStart"/>
            <w:r w:rsidRPr="00DC4BA5">
              <w:rPr>
                <w:iCs/>
              </w:rPr>
              <w:t>taken into account</w:t>
            </w:r>
            <w:proofErr w:type="gramEnd"/>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oupling loss includes all kinds of losses (</w:t>
            </w:r>
            <w:proofErr w:type="gramStart"/>
            <w:r w:rsidRPr="00DC4BA5">
              <w:rPr>
                <w:iCs/>
              </w:rPr>
              <w:t>e.g.</w:t>
            </w:r>
            <w:proofErr w:type="gramEnd"/>
            <w:r w:rsidRPr="00DC4BA5">
              <w:rPr>
                <w:iCs/>
              </w:rPr>
              <w:t xml:space="preserve">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proofErr w:type="spellStart"/>
            <w:r w:rsidRPr="00DC4BA5">
              <w:t>Spreadtrum</w:t>
            </w:r>
            <w:proofErr w:type="spellEnd"/>
            <w:r w:rsidRPr="00DC4BA5">
              <w:t>,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 xml:space="preserve">Proportion of downlink/uplink UEs in one cell should be defined in SBFD </w:t>
            </w:r>
            <w:r w:rsidRPr="00DC4BA5">
              <w:lastRenderedPageBreak/>
              <w:t>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lastRenderedPageBreak/>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40"/>
              <w:gridCol w:w="4718"/>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w:t>
                  </w:r>
                  <w:proofErr w:type="spellStart"/>
                  <w:r w:rsidRPr="00DC4BA5">
                    <w:rPr>
                      <w:bCs/>
                    </w:rPr>
                    <w:t>Interference+Noise</w:t>
                  </w:r>
                  <w:proofErr w:type="spellEnd"/>
                  <w:r w:rsidRPr="00DC4BA5">
                    <w:rPr>
                      <w:bCs/>
                    </w:rPr>
                    <w:t>)</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4472D9"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4472D9"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AEC</m:t>
                  </m:r>
                  <m:r>
                    <w:rPr>
                      <w:rFonts w:ascii="Cambria Math" w:hAnsi="Cambria Math" w:cs="Times"/>
                    </w:rPr>
                    <m:t xml:space="preserve">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4472D9"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4472D9"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4472D9"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4472D9"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4472D9"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lastRenderedPageBreak/>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w:t>
            </w:r>
            <w:proofErr w:type="gramStart"/>
            <w:r w:rsidRPr="003F42D0">
              <w:rPr>
                <w:i/>
              </w:rPr>
              <w:t>utilization :</w:t>
            </w:r>
            <w:proofErr w:type="gramEnd"/>
            <w:r w:rsidRPr="003F42D0">
              <w:rPr>
                <w:i/>
              </w:rPr>
              <w:t xml:space="preserve">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lastRenderedPageBreak/>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595E60A" w:rsidR="002C154B" w:rsidRPr="00AE0FF4" w:rsidRDefault="002C154B" w:rsidP="002C154B">
      <w:pPr>
        <w:pStyle w:val="Heading4"/>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lastRenderedPageBreak/>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 xml:space="preserve">we also suggest </w:t>
            </w:r>
            <w:proofErr w:type="gramStart"/>
            <w:r>
              <w:rPr>
                <w:bCs/>
              </w:rPr>
              <w:t>to discuss</w:t>
            </w:r>
            <w:proofErr w:type="gramEnd"/>
            <w:r>
              <w:rPr>
                <w:bCs/>
              </w:rPr>
              <w:t xml:space="preserve">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w:t>
            </w:r>
            <w:proofErr w:type="spellStart"/>
            <w:r w:rsidRPr="008D6443">
              <w:rPr>
                <w:bCs/>
                <w:color w:val="000000" w:themeColor="text1"/>
              </w:rPr>
              <w:t>tx</w:t>
            </w:r>
            <w:proofErr w:type="spellEnd"/>
            <w:r w:rsidRPr="008D6443">
              <w:rPr>
                <w:bCs/>
                <w:color w:val="000000" w:themeColor="text1"/>
              </w:rPr>
              <w:t xml:space="preserve"> and re-</w:t>
            </w:r>
            <w:proofErr w:type="spellStart"/>
            <w:r w:rsidRPr="008D6443">
              <w:rPr>
                <w:bCs/>
                <w:color w:val="000000" w:themeColor="text1"/>
              </w:rPr>
              <w:t>tx</w:t>
            </w:r>
            <w:proofErr w:type="spellEnd"/>
            <w:r w:rsidRPr="008D6443">
              <w:rPr>
                <w:bCs/>
                <w:color w:val="000000" w:themeColor="text1"/>
              </w:rPr>
              <w:t xml:space="preserve"> </w:t>
            </w:r>
            <w:proofErr w:type="spellStart"/>
            <w:r w:rsidRPr="008D6443">
              <w:rPr>
                <w:bCs/>
                <w:color w:val="000000" w:themeColor="text1"/>
              </w:rPr>
              <w:t>behavior</w:t>
            </w:r>
            <w:proofErr w:type="spellEnd"/>
            <w:r w:rsidRPr="008D6443">
              <w:rPr>
                <w:bCs/>
                <w:color w:val="000000" w:themeColor="text1"/>
              </w:rPr>
              <w:t xml:space="preserve">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w:t>
            </w:r>
            <w:proofErr w:type="spellStart"/>
            <w:r>
              <w:rPr>
                <w:bCs/>
                <w:color w:val="000000" w:themeColor="text1"/>
              </w:rPr>
              <w:t>prefere</w:t>
            </w:r>
            <w:proofErr w:type="spellEnd"/>
            <w:r>
              <w:rPr>
                <w:bCs/>
                <w:color w:val="000000" w:themeColor="text1"/>
              </w:rPr>
              <w:t xml:space="preserv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B21DD7">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B21DD7">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B21DD7">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B21DD7">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Heading4"/>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ome alignment between proposal 2-2-1 and 2-2-2 is needed, e.g., option1 is applied to </w:t>
            </w:r>
            <w:proofErr w:type="gramStart"/>
            <w:r>
              <w:rPr>
                <w:bCs/>
                <w:color w:val="000000" w:themeColor="text1"/>
              </w:rPr>
              <w:t>both of these</w:t>
            </w:r>
            <w:proofErr w:type="gramEnd"/>
            <w:r>
              <w:rPr>
                <w:bCs/>
                <w:color w:val="000000" w:themeColor="text1"/>
              </w:rPr>
              <w:t xml:space="preserv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B21DD7">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B21DD7">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Heading4"/>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 xml:space="preserve">Type-1 RU: DL/UL Type-1 RU = Number of RBs per cell used by traffic for the given link direction during observation time / Total number of all the RBs per cell including DL, </w:t>
      </w:r>
      <w:proofErr w:type="gramStart"/>
      <w:r w:rsidRPr="004063C3">
        <w:rPr>
          <w:bCs/>
          <w:iCs/>
        </w:rPr>
        <w:t>UL</w:t>
      </w:r>
      <w:proofErr w:type="gramEnd"/>
      <w:r w:rsidRPr="004063C3">
        <w:rPr>
          <w:bCs/>
          <w:iCs/>
        </w:rPr>
        <w:t xml:space="preserve">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 xml:space="preserve">If we use a constant </w:t>
            </w:r>
            <w:proofErr w:type="spellStart"/>
            <w:r>
              <w:rPr>
                <w:bCs/>
              </w:rPr>
              <w:t>subband</w:t>
            </w:r>
            <w:proofErr w:type="spellEnd"/>
            <w:r>
              <w:rPr>
                <w:bCs/>
              </w:rPr>
              <w:t xml:space="preserve"> size, then Type 2 RU is not needed as the DL or UL resource utilisation over the total DL resource or total UL resource can be derived.  If the </w:t>
            </w:r>
            <w:proofErr w:type="spellStart"/>
            <w:r>
              <w:rPr>
                <w:bCs/>
              </w:rPr>
              <w:t>subband</w:t>
            </w:r>
            <w:proofErr w:type="spellEnd"/>
            <w:r>
              <w:rPr>
                <w:bCs/>
              </w:rPr>
              <w:t xml:space="preserve"> is </w:t>
            </w:r>
            <w:proofErr w:type="gramStart"/>
            <w:r>
              <w:rPr>
                <w:bCs/>
              </w:rPr>
              <w:t>dynamic</w:t>
            </w:r>
            <w:proofErr w:type="gramEnd"/>
            <w:r>
              <w:rPr>
                <w:bCs/>
              </w:rPr>
              <w:t xml:space="preserve"> then we may need Type 2 RU to see if there is a bottleneck due to </w:t>
            </w:r>
            <w:proofErr w:type="spellStart"/>
            <w:r>
              <w:rPr>
                <w:bCs/>
              </w:rPr>
              <w:t>subband</w:t>
            </w:r>
            <w:proofErr w:type="spellEnd"/>
            <w:r>
              <w:rPr>
                <w:bCs/>
              </w:rPr>
              <w:t xml:space="preserve"> size configuration (i.e. the size of the </w:t>
            </w:r>
            <w:proofErr w:type="spellStart"/>
            <w:r>
              <w:rPr>
                <w:bCs/>
              </w:rPr>
              <w:t>subband</w:t>
            </w:r>
            <w:proofErr w:type="spellEnd"/>
            <w:r>
              <w:rPr>
                <w:bCs/>
              </w:rPr>
              <w:t xml:space="preserve">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 xml:space="preserve">e suggest </w:t>
            </w:r>
            <w:proofErr w:type="gramStart"/>
            <w:r>
              <w:rPr>
                <w:bCs/>
              </w:rPr>
              <w:t>to take</w:t>
            </w:r>
            <w:proofErr w:type="gramEnd"/>
            <w:r>
              <w:rPr>
                <w:bCs/>
              </w:rPr>
              <w:t xml:space="preserv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w:t>
            </w:r>
            <w:proofErr w:type="gramStart"/>
            <w:r>
              <w:rPr>
                <w:bCs/>
              </w:rPr>
              <w:t>i.e.</w:t>
            </w:r>
            <w:proofErr w:type="gramEnd"/>
            <w:r>
              <w:rPr>
                <w:bCs/>
              </w:rPr>
              <w:t xml:space="preserv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w:t>
            </w:r>
            <w:proofErr w:type="gramStart"/>
            <w:r>
              <w:rPr>
                <w:bCs/>
              </w:rPr>
              <w:t>traffic</w:t>
            </w:r>
            <w:proofErr w:type="gramEnd"/>
            <w:r>
              <w:rPr>
                <w:bCs/>
              </w:rPr>
              <w:t xml:space="preserve"> then does this mean RU= Number of RBs used by UL traffic/ Total RB count including </w:t>
            </w:r>
            <w:proofErr w:type="spellStart"/>
            <w:r>
              <w:rPr>
                <w:bCs/>
              </w:rPr>
              <w:t>DL+UL+guard</w:t>
            </w:r>
            <w:proofErr w:type="spellEnd"/>
            <w:r>
              <w:rPr>
                <w:bCs/>
              </w:rPr>
              <w:t xml:space="preserve">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64375A">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B21DD7">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B21DD7">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B21DD7">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lang w:eastAsia="ko-KR"/>
              </w:rPr>
            </w:pPr>
            <w:r w:rsidRPr="0061121C">
              <w:rPr>
                <w:highlight w:val="green"/>
                <w:lang w:eastAsia="ko-KR"/>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ListParagraph"/>
              <w:widowControl/>
              <w:numPr>
                <w:ilvl w:val="0"/>
                <w:numId w:val="71"/>
              </w:numPr>
              <w:ind w:firstLineChars="0"/>
              <w:rPr>
                <w:bCs/>
                <w:iCs/>
              </w:rPr>
            </w:pPr>
            <w:r w:rsidRPr="004063C3">
              <w:rPr>
                <w:bCs/>
                <w:iCs/>
              </w:rPr>
              <w:t xml:space="preserve">Type-1 RU: DL/UL Type-1 RU = Number of RBs per cell used by traffic for the given link direction during observation time / Total number of all the RBs per cell including DL, </w:t>
            </w:r>
            <w:proofErr w:type="gramStart"/>
            <w:r w:rsidRPr="004063C3">
              <w:rPr>
                <w:bCs/>
                <w:iCs/>
              </w:rPr>
              <w:t>UL</w:t>
            </w:r>
            <w:proofErr w:type="gramEnd"/>
            <w:r w:rsidRPr="004063C3">
              <w:rPr>
                <w:bCs/>
                <w:iCs/>
              </w:rPr>
              <w:t xml:space="preserve"> and guard bands over observation time.</w:t>
            </w:r>
          </w:p>
          <w:p w14:paraId="074422D5" w14:textId="77777777" w:rsidR="00B63F72" w:rsidRPr="004063C3" w:rsidRDefault="00B63F72" w:rsidP="00B63F72">
            <w:pPr>
              <w:pStyle w:val="ListParagraph"/>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ListParagraph"/>
              <w:widowControl/>
              <w:numPr>
                <w:ilvl w:val="0"/>
                <w:numId w:val="71"/>
              </w:numPr>
              <w:ind w:firstLineChars="0"/>
              <w:rPr>
                <w:bCs/>
                <w:iCs/>
              </w:rPr>
            </w:pPr>
            <w:r w:rsidRPr="004063C3">
              <w:rPr>
                <w:bCs/>
                <w:iCs/>
              </w:rPr>
              <w:lastRenderedPageBreak/>
              <w:t>Note: In case of MU-MIMO, one RB allocated to N users within a cell is only counted as used once.</w:t>
            </w:r>
          </w:p>
          <w:p w14:paraId="779290B2" w14:textId="77777777" w:rsidR="00B63F72" w:rsidRDefault="00B63F72" w:rsidP="00B63F72">
            <w:pPr>
              <w:pStyle w:val="ListParagraph"/>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ListParagraph"/>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B21DD7">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w:t>
      </w:r>
      <w:proofErr w:type="spellStart"/>
      <w:r w:rsidR="002C154B" w:rsidRPr="003B4044">
        <w:rPr>
          <w:bCs/>
          <w:iCs/>
        </w:rPr>
        <w:t>gNB</w:t>
      </w:r>
      <w:proofErr w:type="spellEnd"/>
      <w:r w:rsidR="002C154B" w:rsidRPr="003B4044">
        <w:rPr>
          <w:bCs/>
          <w:iCs/>
        </w:rPr>
        <w:t xml:space="preserve">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xml:space="preserve">: CDF of legacy DL wideband pre-processing SINR considering legacy </w:t>
      </w:r>
      <w:proofErr w:type="spellStart"/>
      <w:r w:rsidR="002C154B" w:rsidRPr="003B4044">
        <w:rPr>
          <w:bCs/>
          <w:iCs/>
        </w:rPr>
        <w:t>gNB</w:t>
      </w:r>
      <w:proofErr w:type="spellEnd"/>
      <w:r w:rsidR="002C154B" w:rsidRPr="003B4044">
        <w:rPr>
          <w:bCs/>
          <w:iCs/>
        </w:rPr>
        <w:t>-UE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xml:space="preserve">: CDF of SBFD DL pre-processing SINR considering legacy </w:t>
      </w:r>
      <w:proofErr w:type="spellStart"/>
      <w:r w:rsidR="002C154B" w:rsidRPr="003B4044">
        <w:rPr>
          <w:bCs/>
          <w:iCs/>
        </w:rPr>
        <w:t>gNB</w:t>
      </w:r>
      <w:proofErr w:type="spellEnd"/>
      <w:r w:rsidR="002C154B" w:rsidRPr="003B4044">
        <w:rPr>
          <w:bCs/>
          <w:iCs/>
        </w:rPr>
        <w:t>-UE interference and UE-UE co-channel inter-</w:t>
      </w:r>
      <w:proofErr w:type="spellStart"/>
      <w:r w:rsidR="002C154B" w:rsidRPr="003B4044">
        <w:rPr>
          <w:bCs/>
          <w:iCs/>
        </w:rPr>
        <w:t>subband</w:t>
      </w:r>
      <w:proofErr w:type="spellEnd"/>
      <w:r w:rsidR="002C154B" w:rsidRPr="003B4044">
        <w:rPr>
          <w:bCs/>
          <w:iCs/>
        </w:rPr>
        <w:t xml:space="preserve">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w:t>
      </w:r>
      <w:proofErr w:type="spellStart"/>
      <w:r w:rsidR="002C154B" w:rsidRPr="003B4044">
        <w:rPr>
          <w:bCs/>
          <w:iCs/>
        </w:rPr>
        <w:t>gNB</w:t>
      </w:r>
      <w:proofErr w:type="spellEnd"/>
      <w:r w:rsidR="002C154B" w:rsidRPr="003B4044">
        <w:rPr>
          <w:bCs/>
          <w:iCs/>
        </w:rPr>
        <w:t xml:space="preserve">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w:t>
      </w:r>
      <w:proofErr w:type="spellStart"/>
      <w:r w:rsidR="002C154B" w:rsidRPr="003B4044">
        <w:rPr>
          <w:bCs/>
          <w:iCs/>
        </w:rPr>
        <w:t>gNB</w:t>
      </w:r>
      <w:proofErr w:type="spellEnd"/>
      <w:r w:rsidR="002C154B" w:rsidRPr="003B4044">
        <w:rPr>
          <w:bCs/>
          <w:iCs/>
        </w:rPr>
        <w:t xml:space="preserve">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proofErr w:type="spellStart"/>
      <w:r w:rsidR="002C154B" w:rsidRPr="003B4044">
        <w:rPr>
          <w:bCs/>
          <w:iCs/>
        </w:rPr>
        <w:t>gNB-gNB</w:t>
      </w:r>
      <w:proofErr w:type="spellEnd"/>
      <w:r w:rsidR="002C154B" w:rsidRPr="003B4044">
        <w:rPr>
          <w:bCs/>
          <w:iCs/>
        </w:rPr>
        <w:t xml:space="preserve"> co-channel inter-</w:t>
      </w:r>
      <w:proofErr w:type="spellStart"/>
      <w:r w:rsidR="002C154B" w:rsidRPr="003B4044">
        <w:rPr>
          <w:bCs/>
          <w:iCs/>
        </w:rPr>
        <w:t>subband</w:t>
      </w:r>
      <w:proofErr w:type="spellEnd"/>
      <w:r w:rsidR="002C154B" w:rsidRPr="003B4044">
        <w:rPr>
          <w:bCs/>
          <w:iCs/>
        </w:rPr>
        <w:t xml:space="preserve"> CLI</w:t>
      </w:r>
      <w:r w:rsidR="00016D1E">
        <w:rPr>
          <w:bCs/>
          <w:iCs/>
        </w:rPr>
        <w:t xml:space="preserve"> and </w:t>
      </w:r>
      <w:r w:rsidR="00016D1E" w:rsidRPr="005A74B5">
        <w:t>co-site inter-sector co-channel inter-</w:t>
      </w:r>
      <w:proofErr w:type="spellStart"/>
      <w:r w:rsidR="00016D1E" w:rsidRPr="005A74B5">
        <w:t>subband</w:t>
      </w:r>
      <w:proofErr w:type="spellEnd"/>
      <w:r w:rsidR="00016D1E" w:rsidRPr="005A74B5">
        <w:t xml:space="preserve">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 xml:space="preserve">Is the Legacy UL/DL SNIR for non SBFD slots or for the case where SBFD is not configured?  </w:t>
            </w:r>
            <w:proofErr w:type="gramStart"/>
            <w:r>
              <w:rPr>
                <w:bCs/>
              </w:rPr>
              <w:t>Otherwise</w:t>
            </w:r>
            <w:proofErr w:type="gramEnd"/>
            <w:r>
              <w:rPr>
                <w:bCs/>
              </w:rPr>
              <w:t xml:space="preserv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 xml:space="preserve">Same question as </w:t>
            </w:r>
            <w:proofErr w:type="spellStart"/>
            <w:r>
              <w:rPr>
                <w:bCs/>
              </w:rPr>
              <w:t>Spreadtrum</w:t>
            </w:r>
            <w:proofErr w:type="spellEnd"/>
            <w:r>
              <w:rPr>
                <w:bCs/>
              </w:rPr>
              <w:t>.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lastRenderedPageBreak/>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 xml:space="preserve">Applicability for legacy DL/UL SINR is not clear to us. Is this metric to be used only for legacy TDD scenarios? If this metric is used in SBFD </w:t>
            </w:r>
            <w:proofErr w:type="gramStart"/>
            <w:r>
              <w:rPr>
                <w:bCs/>
              </w:rPr>
              <w:t>operation</w:t>
            </w:r>
            <w:proofErr w:type="gramEnd"/>
            <w:r>
              <w:rPr>
                <w:bCs/>
              </w:rPr>
              <w:t xml:space="preserve">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w:t>
            </w:r>
            <w:proofErr w:type="spellStart"/>
            <w:r>
              <w:rPr>
                <w:rFonts w:hint="eastAsia"/>
                <w:bCs/>
              </w:rPr>
              <w:t>subband</w:t>
            </w:r>
            <w:proofErr w:type="spellEnd"/>
            <w:r>
              <w:rPr>
                <w:rFonts w:hint="eastAsia"/>
                <w:bCs/>
              </w:rPr>
              <w:t xml:space="preserve">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 xml:space="preserve">We are fine with the direction. However, for the CL, an average metric across all ports considering the channel across the </w:t>
            </w:r>
            <w:proofErr w:type="spellStart"/>
            <w:r>
              <w:rPr>
                <w:bCs/>
              </w:rPr>
              <w:t>gNB</w:t>
            </w:r>
            <w:proofErr w:type="spellEnd"/>
            <w:r>
              <w:rPr>
                <w:bCs/>
              </w:rPr>
              <w:t xml:space="preserve"> Tx/Rx ports should be used.</w:t>
            </w:r>
          </w:p>
        </w:tc>
      </w:tr>
      <w:tr w:rsidR="00C01EFB" w:rsidRPr="00C70855" w14:paraId="799FF674" w14:textId="77777777" w:rsidTr="00C01EFB">
        <w:tc>
          <w:tcPr>
            <w:tcW w:w="1555" w:type="dxa"/>
          </w:tcPr>
          <w:p w14:paraId="20F1AF92" w14:textId="77777777" w:rsidR="00C01EFB" w:rsidRPr="00C70855" w:rsidRDefault="00C01EFB" w:rsidP="00B21DD7">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B21DD7">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B21DD7">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B21DD7">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 xml:space="preserve">If both large </w:t>
      </w:r>
      <w:proofErr w:type="gramStart"/>
      <w:r w:rsidRPr="00A47760">
        <w:rPr>
          <w:b/>
        </w:rPr>
        <w:t>scale</w:t>
      </w:r>
      <w:proofErr w:type="gramEnd"/>
      <w:r w:rsidRPr="00A47760">
        <w:rPr>
          <w:b/>
        </w:rPr>
        <w:t xml:space="preserv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4472D9"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m:t>
                      </m:r>
                      <m:r>
                        <m:rPr>
                          <m:sty m:val="bi"/>
                        </m:rPr>
                        <w:rPr>
                          <w:rFonts w:ascii="Cambria Math" w:hAnsi="Cambria Math"/>
                        </w:rPr>
                        <m:t>=</m:t>
                      </m:r>
                      <m:r>
                        <m:rPr>
                          <m:sty m:val="bi"/>
                        </m:rPr>
                        <w:rPr>
                          <w:rFonts w:ascii="Cambria Math" w:hAnsi="Cambria Math"/>
                        </w:rPr>
                        <m:t>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m:t>
                          </m:r>
                          <m:r>
                            <m:rPr>
                              <m:sty m:val="bi"/>
                            </m:rPr>
                            <w:rPr>
                              <w:rFonts w:ascii="Cambria Math" w:hAnsi="Cambria Math"/>
                            </w:rPr>
                            <m:t>=</m:t>
                          </m:r>
                          <m:r>
                            <m:rPr>
                              <m:sty m:val="bi"/>
                            </m:rPr>
                            <w:rPr>
                              <w:rFonts w:ascii="Cambria Math" w:hAnsi="Cambria Math"/>
                            </w:rPr>
                            <m:t>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t>
                                      </m:r>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proofErr w:type="gramStart"/>
      <w:r>
        <w:lastRenderedPageBreak/>
        <w:t>Where</w:t>
      </w:r>
      <w:proofErr w:type="gramEnd"/>
    </w:p>
    <w:p w14:paraId="43C661F2" w14:textId="77777777" w:rsidR="002C154B" w:rsidRDefault="002C154B" w:rsidP="005C4A83">
      <w:pPr>
        <w:pStyle w:val="ListParagraph"/>
        <w:numPr>
          <w:ilvl w:val="0"/>
          <w:numId w:val="71"/>
        </w:numPr>
        <w:ind w:firstLineChars="0"/>
      </w:pPr>
      <w:r>
        <w:rPr>
          <w:i/>
        </w:rPr>
        <w:t>N</w:t>
      </w:r>
      <w:r>
        <w:t xml:space="preserve"> is the number of </w:t>
      </w:r>
      <w:proofErr w:type="gramStart"/>
      <w:r>
        <w:rPr>
          <w:color w:val="FF0000"/>
        </w:rPr>
        <w:t>clusters</w:t>
      </w:r>
      <w:r>
        <w:t>,</w:t>
      </w:r>
      <w:proofErr w:type="gramEnd"/>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4472D9"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m:t>
                            </m:r>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m:t>
                            </m:r>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 xml:space="preserve">, </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4472D9"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m:t>
                                </m:r>
                                <m:r>
                                  <w:rPr>
                                    <w:rFonts w:ascii="Cambria Math" w:hAnsi="Cambria Math"/>
                                  </w:rPr>
                                  <m:t>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m:t>
                    </m:r>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w:t>
      </w:r>
      <w:proofErr w:type="gramStart"/>
      <w:r>
        <w:rPr>
          <w:color w:val="FF0000"/>
        </w:rPr>
        <w:t>901</w:t>
      </w:r>
      <w:r>
        <w:t>;</w:t>
      </w:r>
      <w:proofErr w:type="gramEnd"/>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4472D9"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rPr>
                            <m:t>,</m:t>
                          </m:r>
                          <m:r>
                            <w:rPr>
                              <w:rFonts w:ascii="Cambria Math" w:hAnsi="Cambria Math"/>
                            </w:rPr>
                            <m:t>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k</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4472D9"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rPr>
                            <m:t>,</m:t>
                          </m:r>
                          <m:r>
                            <w:rPr>
                              <w:rFonts w:ascii="Cambria Math" w:hAnsi="Cambria Math"/>
                            </w:rPr>
                            <m:t>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k</m:t>
                  </m:r>
                  <m:r>
                    <w:rPr>
                      <w:rFonts w:ascii="Cambria Math" w:hAnsi="Cambria Math"/>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4472D9"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rPr>
                            <m:t>,</m:t>
                          </m:r>
                          <m:r>
                            <w:rPr>
                              <w:rFonts w:ascii="Cambria Math" w:hAnsi="Cambria Math"/>
                            </w:rPr>
                            <m:t>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l</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4472D9"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rPr>
                            <m:t>,</m:t>
                          </m:r>
                          <m:r>
                            <w:rPr>
                              <w:rFonts w:ascii="Cambria Math" w:hAnsi="Cambria Math"/>
                            </w:rPr>
                            <m:t>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l</m:t>
                  </m:r>
                  <m:r>
                    <w:rPr>
                      <w:rFonts w:ascii="Cambria Math" w:hAnsi="Cambria Math"/>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lastRenderedPageBreak/>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proofErr w:type="spellStart"/>
      <w:r>
        <w:rPr>
          <w:i/>
        </w:rPr>
        <w:t>F</w:t>
      </w:r>
      <w:r>
        <w:rPr>
          <w:i/>
          <w:vertAlign w:val="subscript"/>
        </w:rPr>
        <w:t>tx,k,θ</w:t>
      </w:r>
      <w:proofErr w:type="spellEnd"/>
      <w:r>
        <w:t xml:space="preserve"> and </w:t>
      </w:r>
      <w:proofErr w:type="spellStart"/>
      <w:r>
        <w:rPr>
          <w:i/>
        </w:rPr>
        <w:t>F</w:t>
      </w:r>
      <w:r>
        <w:rPr>
          <w:i/>
          <w:vertAlign w:val="subscript"/>
        </w:rPr>
        <w:t>tx,k,ϕ</w:t>
      </w:r>
      <w:proofErr w:type="spellEnd"/>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noProof/>
          <w:position w:val="-6"/>
          <w:szCs w:val="20"/>
        </w:rPr>
        <w:object w:dxaOrig="135" w:dyaOrig="300" w14:anchorId="2689613A">
          <v:shape id="_x0000_i1030" type="#_x0000_t75" alt="" style="width:5.15pt;height:15.45pt;mso-width-percent:0;mso-height-percent:0;mso-width-percent:0;mso-height-percent:0" o:ole="">
            <v:imagedata r:id="rId23" o:title=""/>
          </v:shape>
          <o:OLEObject Type="Embed" ProgID="Equation.3" ShapeID="_x0000_i1030" DrawAspect="Content" ObjectID="_1722761338" r:id="rId24"/>
        </w:object>
      </w:r>
      <w:r>
        <w:t xml:space="preserve"> and </w:t>
      </w:r>
      <w:r w:rsidR="00E32B72">
        <w:rPr>
          <w:noProof/>
          <w:position w:val="-10"/>
          <w:szCs w:val="20"/>
        </w:rPr>
        <w:object w:dxaOrig="225" w:dyaOrig="315" w14:anchorId="66BA8BD6">
          <v:shape id="_x0000_i1031" type="#_x0000_t75" alt="" style="width:15.45pt;height:15.45pt;mso-width-percent:0;mso-height-percent:0;mso-width-percent:0;mso-height-percent:0" o:ole="">
            <v:imagedata r:id="rId25" o:title=""/>
          </v:shape>
          <o:OLEObject Type="Embed" ProgID="Equation.3" ShapeID="_x0000_i1031" DrawAspect="Content" ObjectID="_1722761339" r:id="rId26"/>
        </w:object>
      </w:r>
      <w:r>
        <w:t xml:space="preserve"> respectively,</w:t>
      </w:r>
      <w:r>
        <w:rPr>
          <w:i/>
        </w:rPr>
        <w:t xml:space="preserve"> </w:t>
      </w:r>
      <w:proofErr w:type="spellStart"/>
      <w:r>
        <w:rPr>
          <w:i/>
        </w:rPr>
        <w:t>F</w:t>
      </w:r>
      <w:r>
        <w:rPr>
          <w:i/>
          <w:vertAlign w:val="subscript"/>
        </w:rPr>
        <w:t>rx,l,θ</w:t>
      </w:r>
      <w:proofErr w:type="spellEnd"/>
      <w:r>
        <w:t xml:space="preserve"> and </w:t>
      </w:r>
      <w:proofErr w:type="spellStart"/>
      <w:r>
        <w:rPr>
          <w:i/>
        </w:rPr>
        <w:t>F</w:t>
      </w:r>
      <w:r>
        <w:rPr>
          <w:i/>
          <w:vertAlign w:val="subscript"/>
        </w:rPr>
        <w:t>rx,l,ϕ</w:t>
      </w:r>
      <w:proofErr w:type="spellEnd"/>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noProof/>
          <w:position w:val="-6"/>
          <w:szCs w:val="20"/>
        </w:rPr>
        <w:object w:dxaOrig="135" w:dyaOrig="300" w14:anchorId="4FDDA3DF">
          <v:shape id="_x0000_i1032" type="#_x0000_t75" alt="" style="width:5.15pt;height:15.45pt;mso-width-percent:0;mso-height-percent:0;mso-width-percent:0;mso-height-percent:0" o:ole="">
            <v:imagedata r:id="rId23" o:title=""/>
          </v:shape>
          <o:OLEObject Type="Embed" ProgID="Equation.3" ShapeID="_x0000_i1032" DrawAspect="Content" ObjectID="_1722761340" r:id="rId27"/>
        </w:object>
      </w:r>
      <w:r>
        <w:t xml:space="preserve"> and </w:t>
      </w:r>
      <w:r w:rsidR="00E32B72">
        <w:rPr>
          <w:noProof/>
          <w:position w:val="-10"/>
          <w:szCs w:val="20"/>
        </w:rPr>
        <w:object w:dxaOrig="225" w:dyaOrig="360" w14:anchorId="5F651328">
          <v:shape id="_x0000_i1033" type="#_x0000_t75" alt="" style="width:15.45pt;height:20.55pt;mso-width-percent:0;mso-height-percent:0;mso-width-percent:0;mso-height-percent:0" o:ole="">
            <v:imagedata r:id="rId28" o:title=""/>
          </v:shape>
          <o:OLEObject Type="Embed" ProgID="Equation.3" ShapeID="_x0000_i1033" DrawAspect="Content" ObjectID="_1722761341"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4472D9"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r>
                                <m:rPr>
                                  <m:sty m:val="bi"/>
                                </m:rPr>
                                <w:rPr>
                                  <w:rFonts w:ascii="Cambria Math" w:hAnsi="Cambria Math"/>
                                </w:rPr>
                                <m:t>'</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4472D9"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r>
                <w:rPr>
                  <w:rFonts w:ascii="Cambria Math" w:hAnsi="Cambria Math"/>
                </w:rPr>
                <m:t>'</m:t>
              </m:r>
            </m:e>
            <m:sub>
              <m:r>
                <w:rPr>
                  <w:rFonts w:ascii="Cambria Math" w:hAnsi="Cambria Math"/>
                </w:rPr>
                <m:t>0,</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m:t>
                    </m:r>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w:t>
      </w:r>
      <w:proofErr w:type="spellStart"/>
      <w:r>
        <w:t>gNB</w:t>
      </w:r>
      <w:proofErr w:type="spellEnd"/>
      <w:r>
        <w:t xml:space="preserve">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proofErr w:type="gramStart"/>
      <w:r>
        <w:t>where</w:t>
      </w:r>
      <w:proofErr w:type="gramEnd"/>
      <w:r>
        <w:t xml:space="preserve">, </w:t>
      </w:r>
    </w:p>
    <w:p w14:paraId="390E1B3F"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w:t>
      </w:r>
      <w:proofErr w:type="spellStart"/>
      <w:r w:rsidRPr="003B4044">
        <w:rPr>
          <w:bCs/>
          <w:iCs/>
        </w:rPr>
        <w:t>gNB</w:t>
      </w:r>
      <w:proofErr w:type="spellEnd"/>
      <w:r w:rsidRPr="003B4044">
        <w:rPr>
          <w:bCs/>
          <w:iCs/>
        </w:rPr>
        <w:t xml:space="preserve"> </w:t>
      </w:r>
      <m:oMath>
        <m:r>
          <w:rPr>
            <w:rFonts w:ascii="Cambria Math" w:hAnsi="Cambria Math"/>
          </w:rPr>
          <m:t>A</m:t>
        </m:r>
      </m:oMath>
      <w:r w:rsidRPr="003B4044">
        <w:rPr>
          <w:bCs/>
          <w:iCs/>
        </w:rPr>
        <w:t xml:space="preserve"> to Rx antenna port 0 of </w:t>
      </w:r>
      <w:proofErr w:type="gramStart"/>
      <w:r w:rsidRPr="003B4044">
        <w:rPr>
          <w:bCs/>
          <w:iCs/>
        </w:rPr>
        <w:t>UE</w:t>
      </w:r>
      <w:r w:rsidRPr="00C92848">
        <w:rPr>
          <w:rFonts w:ascii="Cambria Math" w:hAnsi="Cambria Math"/>
          <w:i/>
        </w:rPr>
        <w:t xml:space="preserve"> </w:t>
      </w:r>
      <w:r>
        <w:t xml:space="preserve"> ,</w:t>
      </w:r>
      <w:proofErr w:type="gramEnd"/>
      <w:r>
        <w:t xml:space="preserve">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proofErr w:type="gramStart"/>
      <w:r>
        <w:t>where</w:t>
      </w:r>
      <w:proofErr w:type="gramEnd"/>
      <w:r>
        <w:t xml:space="preserv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Similar comment to 2-2-4, the CL ports should be limited on port 0 Tx/</w:t>
            </w:r>
            <w:proofErr w:type="gramStart"/>
            <w:r>
              <w:rPr>
                <w:bCs/>
              </w:rPr>
              <w:t>Rx .</w:t>
            </w:r>
            <w:proofErr w:type="gramEnd"/>
            <w:r>
              <w:rPr>
                <w:bCs/>
              </w:rPr>
              <w:t xml:space="preserve">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4472D9"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proofErr w:type="gramStart"/>
      <w:r>
        <w:t>where</w:t>
      </w:r>
      <w:proofErr w:type="gramEnd"/>
      <w:r>
        <w:t>,</w:t>
      </w:r>
    </w:p>
    <w:p w14:paraId="4ED7CDFB" w14:textId="77777777" w:rsidR="002C154B" w:rsidRDefault="004472D9"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4472D9"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4472D9"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w:t>
      </w:r>
      <w:proofErr w:type="gramStart"/>
      <w:r w:rsidR="002C154B">
        <w:t>subcarrier.</w:t>
      </w:r>
      <w:proofErr w:type="gramEnd"/>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w:t>
      </w:r>
      <w:proofErr w:type="gramStart"/>
      <w:r>
        <w:t>UE.</w:t>
      </w:r>
      <w:proofErr w:type="gramEnd"/>
    </w:p>
    <w:p w14:paraId="693475FE"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w:t>
      </w:r>
      <w:proofErr w:type="spellStart"/>
      <w:r>
        <w:t>gNB</w:t>
      </w:r>
      <w:proofErr w:type="spellEnd"/>
      <w:r>
        <w:t xml:space="preserve">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w:t>
            </w:r>
            <w:proofErr w:type="gramStart"/>
            <w:r>
              <w:rPr>
                <w:bCs/>
              </w:rPr>
              <w:t>calculate</w:t>
            </w:r>
            <w:proofErr w:type="gramEnd"/>
            <w:r>
              <w:rPr>
                <w:bCs/>
              </w:rPr>
              <w:t xml:space="preserv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Heading3"/>
      </w:pPr>
      <w:r>
        <w:t>2nd Round Proposals</w:t>
      </w:r>
    </w:p>
    <w:p w14:paraId="5E58B32A" w14:textId="77777777" w:rsidR="003F0FC1" w:rsidRPr="00AE0FF4" w:rsidRDefault="003F0FC1" w:rsidP="003F0FC1">
      <w:pPr>
        <w:pStyle w:val="Heading4"/>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ListParagraph"/>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ListParagraph"/>
        <w:numPr>
          <w:ilvl w:val="1"/>
          <w:numId w:val="71"/>
        </w:numPr>
        <w:ind w:firstLineChars="0"/>
        <w:rPr>
          <w:bCs/>
          <w:iCs/>
        </w:rPr>
      </w:pPr>
      <w:r w:rsidRPr="004063C3">
        <w:rPr>
          <w:bCs/>
          <w:iCs/>
        </w:rPr>
        <w:lastRenderedPageBreak/>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ListParagraph"/>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ListParagraph"/>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ListParagraph"/>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ListParagraph"/>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ListParagraph"/>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ListParagraph"/>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ListParagraph"/>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ListParagraph"/>
        <w:numPr>
          <w:ilvl w:val="1"/>
          <w:numId w:val="71"/>
        </w:numPr>
        <w:ind w:firstLineChars="0"/>
        <w:rPr>
          <w:bCs/>
          <w:iCs/>
          <w:color w:val="FF0000"/>
        </w:rPr>
      </w:pPr>
      <w:r w:rsidRPr="004263F9">
        <w:rPr>
          <w:bCs/>
          <w:iCs/>
          <w:color w:val="FF0000"/>
        </w:rPr>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6E63" w14:paraId="40967122" w14:textId="77777777" w:rsidTr="00A322B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A322B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A322BE">
            <w:pPr>
              <w:spacing w:line="240" w:lineRule="auto"/>
              <w:jc w:val="center"/>
              <w:rPr>
                <w:b/>
              </w:rPr>
            </w:pPr>
            <w:r>
              <w:rPr>
                <w:b/>
              </w:rPr>
              <w:t>Comment</w:t>
            </w:r>
          </w:p>
        </w:tc>
      </w:tr>
      <w:tr w:rsidR="00D26E63" w14:paraId="1B5D9BF3" w14:textId="77777777" w:rsidTr="00A322BE">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A322B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A322BE">
            <w:pPr>
              <w:spacing w:line="240" w:lineRule="auto"/>
              <w:rPr>
                <w:bCs/>
              </w:rPr>
            </w:pPr>
          </w:p>
        </w:tc>
      </w:tr>
      <w:tr w:rsidR="00D26E63" w14:paraId="6E201F6B" w14:textId="77777777" w:rsidTr="00A322BE">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A322B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A322BE">
            <w:pPr>
              <w:spacing w:line="240" w:lineRule="auto"/>
              <w:rPr>
                <w:bCs/>
              </w:rPr>
            </w:pPr>
          </w:p>
        </w:tc>
      </w:tr>
      <w:tr w:rsidR="00D26E63" w14:paraId="1338032F" w14:textId="77777777" w:rsidTr="00A322BE">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A322B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A322BE">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Heading4"/>
        <w:numPr>
          <w:ilvl w:val="0"/>
          <w:numId w:val="0"/>
        </w:numPr>
        <w:ind w:left="864" w:hanging="864"/>
        <w:rPr>
          <w:b/>
          <w:i/>
          <w:u w:val="single"/>
        </w:rPr>
      </w:pPr>
      <w:r>
        <w:rPr>
          <w:b/>
          <w:i/>
          <w:u w:val="single"/>
        </w:rPr>
        <w:t>Updated</w:t>
      </w:r>
      <w:r w:rsidRPr="00AE0FF4">
        <w:rPr>
          <w:b/>
          <w:i/>
          <w:u w:val="single"/>
        </w:rPr>
        <w:t xml:space="preserve"> proposal 2-2-2</w:t>
      </w:r>
      <w:r>
        <w:rPr>
          <w:b/>
          <w:i/>
          <w:u w:val="single"/>
        </w:rPr>
        <w:t>-r1(Open)</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ListParagraph"/>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ListParagraph"/>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ListParagraph"/>
        <w:numPr>
          <w:ilvl w:val="2"/>
          <w:numId w:val="71"/>
        </w:numPr>
        <w:ind w:firstLineChars="0"/>
        <w:rPr>
          <w:bCs/>
          <w:iCs/>
        </w:rPr>
      </w:pPr>
      <w:r w:rsidRPr="004063C3">
        <w:rPr>
          <w:bCs/>
          <w:iCs/>
        </w:rPr>
        <w:lastRenderedPageBreak/>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ListParagraph"/>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ListParagraph"/>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3F72" w14:paraId="130C543F" w14:textId="77777777" w:rsidTr="001F56C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1F56C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1F56C6">
            <w:pPr>
              <w:spacing w:line="240" w:lineRule="auto"/>
              <w:jc w:val="center"/>
              <w:rPr>
                <w:b/>
              </w:rPr>
            </w:pPr>
            <w:r>
              <w:rPr>
                <w:b/>
              </w:rPr>
              <w:t>Comment</w:t>
            </w:r>
          </w:p>
        </w:tc>
      </w:tr>
      <w:tr w:rsidR="00B63F72" w14:paraId="4914E6D0" w14:textId="77777777" w:rsidTr="001F56C6">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1F56C6">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1F56C6">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ends when the last bit of the packet is correctly delivered to the receiver if the packet is finished by the end of the simulation, otherwise ends at the simulation end time.</w:t>
            </w:r>
            <w:r>
              <w:rPr>
                <w:bCs/>
              </w:rPr>
              <w:t>”</w:t>
            </w:r>
          </w:p>
        </w:tc>
      </w:tr>
      <w:tr w:rsidR="00B63F72" w14:paraId="4E52C81E" w14:textId="77777777" w:rsidTr="001F56C6">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1F56C6">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1F56C6">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1F56C6">
        <w:tc>
          <w:tcPr>
            <w:tcW w:w="1555" w:type="dxa"/>
            <w:tcBorders>
              <w:top w:val="single" w:sz="4" w:space="0" w:color="auto"/>
              <w:left w:val="single" w:sz="4" w:space="0" w:color="auto"/>
              <w:bottom w:val="single" w:sz="4" w:space="0" w:color="auto"/>
              <w:right w:val="single" w:sz="4" w:space="0" w:color="auto"/>
            </w:tcBorders>
            <w:vAlign w:val="center"/>
          </w:tcPr>
          <w:p w14:paraId="58D40C93" w14:textId="77777777" w:rsidR="00B63F72" w:rsidRDefault="00B63F72" w:rsidP="001F56C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77777777" w:rsidR="00B63F72" w:rsidRDefault="00B63F72" w:rsidP="001F56C6">
            <w:pPr>
              <w:spacing w:line="240" w:lineRule="auto"/>
              <w:rPr>
                <w:bCs/>
              </w:rPr>
            </w:pPr>
          </w:p>
        </w:tc>
      </w:tr>
    </w:tbl>
    <w:p w14:paraId="33C56754" w14:textId="77777777" w:rsidR="00B63F72" w:rsidRPr="006F1B88" w:rsidRDefault="00B63F72" w:rsidP="00B63F72">
      <w:pPr>
        <w:spacing w:after="120"/>
      </w:pPr>
    </w:p>
    <w:p w14:paraId="0B773F19" w14:textId="77777777" w:rsidR="00B63F72" w:rsidRPr="00B63F72" w:rsidRDefault="00B63F72" w:rsidP="00713EF7"/>
    <w:p w14:paraId="2A2C40D2" w14:textId="6FDE2456" w:rsidR="00FD2351" w:rsidRPr="00AE0FF4" w:rsidRDefault="00FD2351" w:rsidP="00FD2351">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4-r1(Open)</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SimSun" w:hAnsi="Times New Roman" w:cs="Times New Roman"/>
          <w:iCs/>
          <w:sz w:val="20"/>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ListParagraph"/>
        <w:numPr>
          <w:ilvl w:val="0"/>
          <w:numId w:val="71"/>
        </w:numPr>
        <w:ind w:firstLineChars="0"/>
        <w:rPr>
          <w:bCs/>
          <w:iCs/>
          <w:szCs w:val="21"/>
        </w:rPr>
      </w:pPr>
      <w:r w:rsidRPr="00E85E1D">
        <w:rPr>
          <w:bCs/>
          <w:iCs/>
          <w:szCs w:val="21"/>
        </w:rPr>
        <w:t>CDF of DL SINR in DL slot</w:t>
      </w:r>
      <w:r>
        <w:rPr>
          <w:bCs/>
          <w:iCs/>
          <w:szCs w:val="21"/>
        </w:rPr>
        <w:t>s</w:t>
      </w:r>
      <w:r w:rsidRPr="00E85E1D">
        <w:rPr>
          <w:bCs/>
          <w:iCs/>
          <w:szCs w:val="21"/>
        </w:rPr>
        <w:t xml:space="preserve">: DL SINR is calculated by </w:t>
      </w:r>
      <w:proofErr w:type="gramStart"/>
      <w:r w:rsidRPr="00E85E1D">
        <w:rPr>
          <w:bCs/>
          <w:iCs/>
          <w:szCs w:val="21"/>
        </w:rPr>
        <w:t xml:space="preserve">taking into </w:t>
      </w:r>
      <w:r>
        <w:rPr>
          <w:bCs/>
          <w:iCs/>
          <w:szCs w:val="21"/>
        </w:rPr>
        <w:t>account</w:t>
      </w:r>
      <w:proofErr w:type="gramEnd"/>
      <w:r w:rsidRPr="003B4044">
        <w:rPr>
          <w:bCs/>
          <w:iCs/>
          <w:szCs w:val="21"/>
        </w:rPr>
        <w:t xml:space="preserve"> </w:t>
      </w:r>
      <w:r w:rsidRPr="00E85E1D">
        <w:rPr>
          <w:bCs/>
          <w:iCs/>
          <w:szCs w:val="21"/>
        </w:rPr>
        <w:t xml:space="preserve">legacy </w:t>
      </w:r>
      <w:proofErr w:type="spellStart"/>
      <w:r w:rsidRPr="00E85E1D">
        <w:rPr>
          <w:bCs/>
          <w:iCs/>
          <w:szCs w:val="21"/>
        </w:rPr>
        <w:t>gNB</w:t>
      </w:r>
      <w:proofErr w:type="spellEnd"/>
      <w:r w:rsidRPr="00E85E1D">
        <w:rPr>
          <w:bCs/>
          <w:iCs/>
          <w:szCs w:val="21"/>
        </w:rPr>
        <w:t>-UE interference</w:t>
      </w:r>
    </w:p>
    <w:p w14:paraId="2710E1F8"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w:t>
      </w:r>
      <w:proofErr w:type="gramStart"/>
      <w:r>
        <w:rPr>
          <w:bCs/>
          <w:iCs/>
          <w:szCs w:val="21"/>
        </w:rPr>
        <w:t>taking into account</w:t>
      </w:r>
      <w:proofErr w:type="gramEnd"/>
      <w:r w:rsidRPr="003B4044">
        <w:rPr>
          <w:bCs/>
          <w:iCs/>
          <w:szCs w:val="21"/>
        </w:rPr>
        <w:t xml:space="preserve"> legacy </w:t>
      </w:r>
      <w:proofErr w:type="spellStart"/>
      <w:r w:rsidRPr="003B4044">
        <w:rPr>
          <w:bCs/>
          <w:iCs/>
          <w:szCs w:val="21"/>
        </w:rPr>
        <w:t>gNB</w:t>
      </w:r>
      <w:proofErr w:type="spellEnd"/>
      <w:r w:rsidRPr="003B4044">
        <w:rPr>
          <w:bCs/>
          <w:iCs/>
          <w:szCs w:val="21"/>
        </w:rPr>
        <w:t>-UE interference and UE-UE co-channel inter-</w:t>
      </w:r>
      <w:proofErr w:type="spellStart"/>
      <w:r w:rsidRPr="003B4044">
        <w:rPr>
          <w:bCs/>
          <w:iCs/>
          <w:szCs w:val="21"/>
        </w:rPr>
        <w:t>subband</w:t>
      </w:r>
      <w:proofErr w:type="spellEnd"/>
      <w:r w:rsidRPr="003B4044">
        <w:rPr>
          <w:bCs/>
          <w:iCs/>
          <w:szCs w:val="21"/>
        </w:rPr>
        <w:t xml:space="preserve"> CLI</w:t>
      </w:r>
    </w:p>
    <w:p w14:paraId="4DB9B159" w14:textId="77777777" w:rsidR="00FD2351" w:rsidRPr="00CB5812" w:rsidRDefault="00FD2351" w:rsidP="00DA5303">
      <w:pPr>
        <w:pStyle w:val="ListParagraph"/>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proofErr w:type="spellStart"/>
      <w:r w:rsidRPr="00CB5812">
        <w:rPr>
          <w:bCs/>
          <w:iCs/>
          <w:szCs w:val="21"/>
        </w:rPr>
        <w:t>gNB</w:t>
      </w:r>
      <w:proofErr w:type="spellEnd"/>
      <w:r w:rsidRPr="00CB5812">
        <w:rPr>
          <w:bCs/>
          <w:iCs/>
          <w:szCs w:val="21"/>
        </w:rPr>
        <w:t xml:space="preserve"> interference</w:t>
      </w:r>
    </w:p>
    <w:p w14:paraId="67D57D65"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w:t>
      </w:r>
      <w:proofErr w:type="gramStart"/>
      <w:r>
        <w:rPr>
          <w:bCs/>
          <w:iCs/>
          <w:szCs w:val="21"/>
        </w:rPr>
        <w:t>taking into account</w:t>
      </w:r>
      <w:proofErr w:type="gramEnd"/>
      <w:r w:rsidRPr="003B4044">
        <w:rPr>
          <w:bCs/>
          <w:iCs/>
          <w:szCs w:val="21"/>
        </w:rPr>
        <w:t xml:space="preserve"> legacy UE-</w:t>
      </w:r>
      <w:proofErr w:type="spellStart"/>
      <w:r w:rsidRPr="003B4044">
        <w:rPr>
          <w:bCs/>
          <w:iCs/>
          <w:szCs w:val="21"/>
        </w:rPr>
        <w:t>gNB</w:t>
      </w:r>
      <w:proofErr w:type="spellEnd"/>
      <w:r w:rsidRPr="003B4044">
        <w:rPr>
          <w:bCs/>
          <w:iCs/>
          <w:szCs w:val="21"/>
        </w:rPr>
        <w:t xml:space="preserve"> interference, self-interference</w:t>
      </w:r>
      <w:r>
        <w:rPr>
          <w:bCs/>
          <w:iCs/>
          <w:szCs w:val="21"/>
        </w:rPr>
        <w:t>,</w:t>
      </w:r>
      <w:r w:rsidRPr="003B4044">
        <w:rPr>
          <w:bCs/>
          <w:iCs/>
          <w:szCs w:val="21"/>
        </w:rPr>
        <w:t xml:space="preserve"> </w:t>
      </w:r>
      <w:r w:rsidRPr="005A74B5">
        <w:t>inter-site</w:t>
      </w:r>
      <w:r w:rsidRPr="003B4044">
        <w:rPr>
          <w:bCs/>
          <w:iCs/>
          <w:szCs w:val="21"/>
        </w:rPr>
        <w:t xml:space="preserve"> </w:t>
      </w:r>
      <w:proofErr w:type="spellStart"/>
      <w:r w:rsidRPr="003B4044">
        <w:rPr>
          <w:bCs/>
          <w:iCs/>
          <w:szCs w:val="21"/>
        </w:rPr>
        <w:t>gNB-gNB</w:t>
      </w:r>
      <w:proofErr w:type="spellEnd"/>
      <w:r w:rsidRPr="003B4044">
        <w:rPr>
          <w:bCs/>
          <w:iCs/>
          <w:szCs w:val="21"/>
        </w:rPr>
        <w:t xml:space="preserve"> co-channel inter-</w:t>
      </w:r>
      <w:proofErr w:type="spellStart"/>
      <w:r w:rsidRPr="003B4044">
        <w:rPr>
          <w:bCs/>
          <w:iCs/>
          <w:szCs w:val="21"/>
        </w:rPr>
        <w:t>subband</w:t>
      </w:r>
      <w:proofErr w:type="spellEnd"/>
      <w:r w:rsidRPr="003B4044">
        <w:rPr>
          <w:bCs/>
          <w:iCs/>
          <w:szCs w:val="21"/>
        </w:rPr>
        <w:t xml:space="preserve"> CLI</w:t>
      </w:r>
      <w:r>
        <w:rPr>
          <w:bCs/>
          <w:iCs/>
          <w:szCs w:val="21"/>
        </w:rPr>
        <w:t xml:space="preserve"> and </w:t>
      </w:r>
      <w:r w:rsidRPr="005A74B5">
        <w:t>co-site inter-sector co-channel inter-</w:t>
      </w:r>
      <w:proofErr w:type="spellStart"/>
      <w:r w:rsidRPr="005A74B5">
        <w:t>subband</w:t>
      </w:r>
      <w:proofErr w:type="spellEnd"/>
      <w:r w:rsidRPr="005A74B5">
        <w:t xml:space="preserve"> CLI</w:t>
      </w:r>
    </w:p>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37544A29" w14:textId="77777777" w:rsidTr="00595BD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595BD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595BDB">
            <w:pPr>
              <w:spacing w:line="240" w:lineRule="auto"/>
              <w:jc w:val="center"/>
              <w:rPr>
                <w:b/>
              </w:rPr>
            </w:pPr>
            <w:r>
              <w:rPr>
                <w:b/>
              </w:rPr>
              <w:t>Comment</w:t>
            </w:r>
          </w:p>
        </w:tc>
      </w:tr>
      <w:tr w:rsidR="004D5D15" w14:paraId="77EDC7DA" w14:textId="77777777" w:rsidTr="00595BDB">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595BD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595BDB">
            <w:pPr>
              <w:spacing w:line="240" w:lineRule="auto"/>
              <w:rPr>
                <w:bCs/>
              </w:rPr>
            </w:pPr>
            <w:r>
              <w:rPr>
                <w:bCs/>
              </w:rPr>
              <w:t xml:space="preserve">What does it mean by legacy </w:t>
            </w:r>
            <w:proofErr w:type="spellStart"/>
            <w:r>
              <w:rPr>
                <w:bCs/>
              </w:rPr>
              <w:t>gNB</w:t>
            </w:r>
            <w:proofErr w:type="spellEnd"/>
            <w:r>
              <w:rPr>
                <w:bCs/>
              </w:rPr>
              <w:t>-UE &amp; UE-</w:t>
            </w:r>
            <w:proofErr w:type="spellStart"/>
            <w:r>
              <w:rPr>
                <w:bCs/>
              </w:rPr>
              <w:t>gNB</w:t>
            </w:r>
            <w:proofErr w:type="spellEnd"/>
            <w:r>
              <w:rPr>
                <w:bCs/>
              </w:rPr>
              <w:t xml:space="preserve"> interference?  </w:t>
            </w:r>
          </w:p>
          <w:p w14:paraId="23686B6C" w14:textId="269BD788" w:rsidR="00574036" w:rsidRDefault="00574036" w:rsidP="00595BDB">
            <w:pPr>
              <w:spacing w:line="240" w:lineRule="auto"/>
              <w:rPr>
                <w:bCs/>
              </w:rPr>
            </w:pPr>
            <w:r>
              <w:rPr>
                <w:bCs/>
              </w:rPr>
              <w:t xml:space="preserve">Even for legacy, there is inter-site </w:t>
            </w:r>
            <w:proofErr w:type="spellStart"/>
            <w:r>
              <w:rPr>
                <w:bCs/>
              </w:rPr>
              <w:t>gNB-gNB</w:t>
            </w:r>
            <w:proofErr w:type="spellEnd"/>
            <w:r>
              <w:rPr>
                <w:bCs/>
              </w:rPr>
              <w:t xml:space="preserve"> interference in flexible/dynamic TDD.</w:t>
            </w:r>
          </w:p>
        </w:tc>
      </w:tr>
      <w:tr w:rsidR="004D5D15" w14:paraId="2C9BE4DC" w14:textId="77777777" w:rsidTr="00595BDB">
        <w:tc>
          <w:tcPr>
            <w:tcW w:w="1555" w:type="dxa"/>
            <w:tcBorders>
              <w:top w:val="single" w:sz="4" w:space="0" w:color="auto"/>
              <w:left w:val="single" w:sz="4" w:space="0" w:color="auto"/>
              <w:bottom w:val="single" w:sz="4" w:space="0" w:color="auto"/>
              <w:right w:val="single" w:sz="4" w:space="0" w:color="auto"/>
            </w:tcBorders>
            <w:vAlign w:val="center"/>
          </w:tcPr>
          <w:p w14:paraId="7818EA2E" w14:textId="77777777" w:rsidR="004D5D15" w:rsidRDefault="004D5D15" w:rsidP="00595BD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77777777" w:rsidR="004D5D15" w:rsidRDefault="004D5D15" w:rsidP="00595BDB">
            <w:pPr>
              <w:spacing w:line="240" w:lineRule="auto"/>
              <w:rPr>
                <w:bCs/>
              </w:rPr>
            </w:pPr>
          </w:p>
        </w:tc>
      </w:tr>
      <w:tr w:rsidR="004D5D15" w14:paraId="193519EE" w14:textId="77777777" w:rsidTr="00595BDB">
        <w:tc>
          <w:tcPr>
            <w:tcW w:w="1555" w:type="dxa"/>
            <w:tcBorders>
              <w:top w:val="single" w:sz="4" w:space="0" w:color="auto"/>
              <w:left w:val="single" w:sz="4" w:space="0" w:color="auto"/>
              <w:bottom w:val="single" w:sz="4" w:space="0" w:color="auto"/>
              <w:right w:val="single" w:sz="4" w:space="0" w:color="auto"/>
            </w:tcBorders>
            <w:vAlign w:val="center"/>
          </w:tcPr>
          <w:p w14:paraId="73A78A7C" w14:textId="77777777" w:rsidR="004D5D15" w:rsidRDefault="004D5D15" w:rsidP="00595BD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77777777" w:rsidR="004D5D15" w:rsidRDefault="004D5D15" w:rsidP="00595BDB">
            <w:pPr>
              <w:spacing w:line="240" w:lineRule="auto"/>
              <w:rPr>
                <w:bCs/>
              </w:rPr>
            </w:pP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25465BE" w:rsidR="00A3027F" w:rsidRPr="00AE0FF4" w:rsidRDefault="00A3027F" w:rsidP="00A3027F">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7-r1(Open)</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4472D9"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proofErr w:type="gramStart"/>
      <w:r>
        <w:t>where</w:t>
      </w:r>
      <w:proofErr w:type="gramEnd"/>
      <w:r>
        <w:t>,</w:t>
      </w:r>
    </w:p>
    <w:p w14:paraId="73A9EA20" w14:textId="77777777" w:rsidR="00A3027F" w:rsidRDefault="004472D9"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4472D9"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4472D9" w:rsidP="00A3027F">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w:t>
      </w:r>
      <w:proofErr w:type="gramStart"/>
      <w:r w:rsidR="00A3027F">
        <w:t>subcarrier.</w:t>
      </w:r>
      <w:proofErr w:type="gramEnd"/>
    </w:p>
    <w:p w14:paraId="5D111D6F" w14:textId="6E993E67" w:rsidR="00A3027F" w:rsidRDefault="00A3027F" w:rsidP="00A3027F">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w:t>
      </w:r>
      <w:proofErr w:type="gramStart"/>
      <w:r>
        <w:t>UE.</w:t>
      </w:r>
      <w:proofErr w:type="gramEnd"/>
    </w:p>
    <w:p w14:paraId="0A8CB4F4" w14:textId="77777777" w:rsidR="00772041" w:rsidRPr="00E46B32" w:rsidRDefault="004472D9" w:rsidP="00772041">
      <w:pPr>
        <w:pStyle w:val="ListParagraph"/>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m:t>
            </m:r>
            <m:r>
              <w:rPr>
                <w:rFonts w:ascii="Cambria Math" w:hAnsi="Cambria Math"/>
                <w:color w:val="FF0000"/>
              </w:rPr>
              <m:t>,</m:t>
            </m:r>
            <m:r>
              <w:rPr>
                <w:rFonts w:ascii="Cambria Math" w:hAnsi="Cambria Math"/>
                <w:color w:val="FF0000"/>
              </w:rPr>
              <m:t>u</m:t>
            </m:r>
          </m:sub>
          <m:sup>
            <m:r>
              <w:rPr>
                <w:rFonts w:ascii="Cambria Math" w:hAnsi="Cambria Math"/>
                <w:color w:val="FF0000"/>
              </w:rPr>
              <m:t>A</m:t>
            </m:r>
            <m:r>
              <w:rPr>
                <w:rFonts w:ascii="Cambria Math" w:hAnsi="Cambria Math"/>
                <w:color w:val="FF0000"/>
              </w:rPr>
              <m:t>,</m:t>
            </m:r>
            <m:r>
              <w:rPr>
                <w:rFonts w:ascii="Cambria Math" w:hAnsi="Cambria Math"/>
                <w:color w:val="FF0000"/>
              </w:rPr>
              <m:t>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proofErr w:type="spellStart"/>
      <w:r w:rsidR="00C0757F" w:rsidRPr="00E46B32">
        <w:rPr>
          <w:color w:val="FF0000"/>
        </w:rPr>
        <w:t>gNB</w:t>
      </w:r>
      <w:proofErr w:type="spellEnd"/>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w:t>
      </w:r>
      <w:proofErr w:type="spellStart"/>
      <w:r w:rsidR="00772041" w:rsidRPr="00E46B32">
        <w:rPr>
          <w:color w:val="FF0000"/>
        </w:rPr>
        <w:t>gNB</w:t>
      </w:r>
      <w:proofErr w:type="spellEnd"/>
      <w:r w:rsidR="00772041" w:rsidRPr="00E46B32">
        <w:rPr>
          <w:color w:val="FF0000"/>
        </w:rPr>
        <w:t xml:space="preserve">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proofErr w:type="gramStart"/>
      <w:r w:rsidR="00772041" w:rsidRPr="00E46B32">
        <w:rPr>
          <w:i/>
          <w:color w:val="FF0000"/>
        </w:rPr>
        <w:t>B</w:t>
      </w:r>
      <w:proofErr w:type="gramEnd"/>
    </w:p>
    <w:p w14:paraId="74A31ABD" w14:textId="77777777"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w:t>
      </w:r>
      <w:proofErr w:type="spellStart"/>
      <w:r>
        <w:t>gNB</w:t>
      </w:r>
      <w:proofErr w:type="spellEnd"/>
      <w:r>
        <w:t xml:space="preserve">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1FC1575D" w14:textId="77777777" w:rsidTr="00595BD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595BD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595BDB">
            <w:pPr>
              <w:spacing w:line="240" w:lineRule="auto"/>
              <w:jc w:val="center"/>
              <w:rPr>
                <w:b/>
              </w:rPr>
            </w:pPr>
            <w:r>
              <w:rPr>
                <w:b/>
              </w:rPr>
              <w:t>Comment</w:t>
            </w:r>
          </w:p>
        </w:tc>
      </w:tr>
      <w:tr w:rsidR="004D5D15" w14:paraId="25A2D3C0" w14:textId="77777777" w:rsidTr="00595BDB">
        <w:tc>
          <w:tcPr>
            <w:tcW w:w="1555" w:type="dxa"/>
            <w:tcBorders>
              <w:top w:val="single" w:sz="4" w:space="0" w:color="auto"/>
              <w:left w:val="single" w:sz="4" w:space="0" w:color="auto"/>
              <w:bottom w:val="single" w:sz="4" w:space="0" w:color="auto"/>
              <w:right w:val="single" w:sz="4" w:space="0" w:color="auto"/>
            </w:tcBorders>
            <w:vAlign w:val="center"/>
          </w:tcPr>
          <w:p w14:paraId="57416107" w14:textId="77777777" w:rsidR="004D5D15" w:rsidRDefault="004D5D15" w:rsidP="00595BD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77777777" w:rsidR="004D5D15" w:rsidRDefault="004D5D15" w:rsidP="00595BDB">
            <w:pPr>
              <w:spacing w:line="240" w:lineRule="auto"/>
              <w:rPr>
                <w:bCs/>
              </w:rPr>
            </w:pPr>
          </w:p>
        </w:tc>
      </w:tr>
      <w:tr w:rsidR="004D5D15" w14:paraId="1FD18A12" w14:textId="77777777" w:rsidTr="00595BDB">
        <w:tc>
          <w:tcPr>
            <w:tcW w:w="1555" w:type="dxa"/>
            <w:tcBorders>
              <w:top w:val="single" w:sz="4" w:space="0" w:color="auto"/>
              <w:left w:val="single" w:sz="4" w:space="0" w:color="auto"/>
              <w:bottom w:val="single" w:sz="4" w:space="0" w:color="auto"/>
              <w:right w:val="single" w:sz="4" w:space="0" w:color="auto"/>
            </w:tcBorders>
            <w:vAlign w:val="center"/>
          </w:tcPr>
          <w:p w14:paraId="72A228FE" w14:textId="77777777" w:rsidR="004D5D15" w:rsidRDefault="004D5D15" w:rsidP="00595BD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77777777" w:rsidR="004D5D15" w:rsidRDefault="004D5D15" w:rsidP="00595BDB">
            <w:pPr>
              <w:spacing w:line="240" w:lineRule="auto"/>
              <w:rPr>
                <w:bCs/>
              </w:rPr>
            </w:pPr>
          </w:p>
        </w:tc>
      </w:tr>
      <w:tr w:rsidR="004D5D15" w14:paraId="3EC1DD71" w14:textId="77777777" w:rsidTr="00595BDB">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595BD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595BDB">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Heading4"/>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Default="005A3013" w:rsidP="005A3013">
      <w:pPr>
        <w:rPr>
          <w:rFonts w:ascii="Times New Roman" w:eastAsia="SimSun" w:hAnsi="Times New Roman" w:cs="Times New Roman"/>
          <w:sz w:val="20"/>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4472D9"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4472D9"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4472D9"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4472D9"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4472D9"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4472D9"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4472D9"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A3013" w14:paraId="07F2ABC0" w14:textId="77777777" w:rsidTr="00595BD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595BD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595BDB">
            <w:pPr>
              <w:spacing w:line="240" w:lineRule="auto"/>
              <w:jc w:val="center"/>
              <w:rPr>
                <w:b/>
              </w:rPr>
            </w:pPr>
            <w:r>
              <w:rPr>
                <w:b/>
              </w:rPr>
              <w:t>Comment</w:t>
            </w:r>
          </w:p>
        </w:tc>
      </w:tr>
      <w:tr w:rsidR="005A3013" w14:paraId="4D5A3A82" w14:textId="77777777" w:rsidTr="00595BDB">
        <w:tc>
          <w:tcPr>
            <w:tcW w:w="1555" w:type="dxa"/>
            <w:tcBorders>
              <w:top w:val="single" w:sz="4" w:space="0" w:color="auto"/>
              <w:left w:val="single" w:sz="4" w:space="0" w:color="auto"/>
              <w:bottom w:val="single" w:sz="4" w:space="0" w:color="auto"/>
              <w:right w:val="single" w:sz="4" w:space="0" w:color="auto"/>
            </w:tcBorders>
            <w:vAlign w:val="center"/>
          </w:tcPr>
          <w:p w14:paraId="03B39C47" w14:textId="77777777" w:rsidR="005A3013" w:rsidRDefault="005A3013" w:rsidP="00595BD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7EF3C3" w14:textId="77777777" w:rsidR="005A3013" w:rsidRDefault="005A3013" w:rsidP="00595BDB">
            <w:pPr>
              <w:spacing w:line="240" w:lineRule="auto"/>
              <w:rPr>
                <w:bCs/>
              </w:rPr>
            </w:pPr>
          </w:p>
        </w:tc>
      </w:tr>
      <w:tr w:rsidR="005A3013" w14:paraId="256897A6" w14:textId="77777777" w:rsidTr="00595BDB">
        <w:tc>
          <w:tcPr>
            <w:tcW w:w="1555" w:type="dxa"/>
            <w:tcBorders>
              <w:top w:val="single" w:sz="4" w:space="0" w:color="auto"/>
              <w:left w:val="single" w:sz="4" w:space="0" w:color="auto"/>
              <w:bottom w:val="single" w:sz="4" w:space="0" w:color="auto"/>
              <w:right w:val="single" w:sz="4" w:space="0" w:color="auto"/>
            </w:tcBorders>
            <w:vAlign w:val="center"/>
          </w:tcPr>
          <w:p w14:paraId="19836FAF" w14:textId="77777777" w:rsidR="005A3013" w:rsidRDefault="005A3013" w:rsidP="00595BD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77777777" w:rsidR="005A3013" w:rsidRDefault="005A3013" w:rsidP="00595BDB">
            <w:pPr>
              <w:spacing w:line="240" w:lineRule="auto"/>
              <w:rPr>
                <w:bCs/>
              </w:rPr>
            </w:pPr>
          </w:p>
        </w:tc>
      </w:tr>
      <w:tr w:rsidR="005A3013" w14:paraId="6030E9FB" w14:textId="77777777" w:rsidTr="00595BDB">
        <w:tc>
          <w:tcPr>
            <w:tcW w:w="1555" w:type="dxa"/>
            <w:tcBorders>
              <w:top w:val="single" w:sz="4" w:space="0" w:color="auto"/>
              <w:left w:val="single" w:sz="4" w:space="0" w:color="auto"/>
              <w:bottom w:val="single" w:sz="4" w:space="0" w:color="auto"/>
              <w:right w:val="single" w:sz="4" w:space="0" w:color="auto"/>
            </w:tcBorders>
            <w:vAlign w:val="center"/>
          </w:tcPr>
          <w:p w14:paraId="388E8E40" w14:textId="77777777" w:rsidR="005A3013" w:rsidRDefault="005A3013" w:rsidP="00595BD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7777777" w:rsidR="005A3013" w:rsidRDefault="005A3013" w:rsidP="00595BDB">
            <w:pPr>
              <w:spacing w:line="240" w:lineRule="auto"/>
              <w:rPr>
                <w:bCs/>
              </w:rPr>
            </w:pPr>
          </w:p>
        </w:tc>
      </w:tr>
    </w:tbl>
    <w:p w14:paraId="4FDBB87C" w14:textId="77777777" w:rsidR="005A3013" w:rsidRPr="007B522C" w:rsidRDefault="005A3013"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315"/>
        <w:gridCol w:w="8873"/>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w:t>
            </w:r>
            <w:r w:rsidRPr="00F3346C">
              <w:rPr>
                <w:bCs/>
                <w:i/>
                <w:iCs/>
              </w:rPr>
              <w:lastRenderedPageBreak/>
              <w:t>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Baseline: 10 users per macro TRP, and all users are randomly and uniformly dropped within the </w:t>
            </w:r>
            <w:proofErr w:type="gramStart"/>
            <w:r w:rsidRPr="00F3346C">
              <w:rPr>
                <w:i/>
              </w:rPr>
              <w:t>macro TRP.</w:t>
            </w:r>
            <w:proofErr w:type="gramEnd"/>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1: Randomly drop [3] UE cluster center within one macro cell geographical area considering the minimum distance between macro TRP to UE cluster </w:t>
            </w:r>
            <w:proofErr w:type="spellStart"/>
            <w:r w:rsidRPr="00F3346C">
              <w:rPr>
                <w:i/>
              </w:rPr>
              <w:t>center</w:t>
            </w:r>
            <w:proofErr w:type="spellEnd"/>
            <w:r w:rsidRPr="00F3346C">
              <w:rPr>
                <w:i/>
              </w:rPr>
              <w:t xml:space="preserve"> as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and the minimum distance between to UE cluster </w:t>
            </w:r>
            <w:proofErr w:type="spellStart"/>
            <w:r w:rsidRPr="00F3346C">
              <w:rPr>
                <w:i/>
              </w:rPr>
              <w:t>centers</w:t>
            </w:r>
            <w:proofErr w:type="spellEnd"/>
            <w:r w:rsidRPr="00F3346C">
              <w:rPr>
                <w:i/>
              </w:rPr>
              <w:t xml:space="preserve"> as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For Urban Macro for FR1: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 [262.5 m],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 xml:space="preserve">For Dense Urban Macro layer for FR1 and FR2-1: </w:t>
            </w:r>
            <w:proofErr w:type="spellStart"/>
            <w:r w:rsidRPr="00F3346C">
              <w:rPr>
                <w:bCs/>
                <w:i/>
                <w:iCs/>
              </w:rPr>
              <w:t>D</w:t>
            </w:r>
            <w:r w:rsidRPr="00F3346C">
              <w:rPr>
                <w:bCs/>
                <w:i/>
                <w:iCs/>
                <w:vertAlign w:val="subscript"/>
              </w:rPr>
              <w:t>macro</w:t>
            </w:r>
            <w:proofErr w:type="spellEnd"/>
            <w:r w:rsidRPr="00F3346C">
              <w:rPr>
                <w:bCs/>
                <w:i/>
                <w:iCs/>
                <w:vertAlign w:val="subscript"/>
              </w:rPr>
              <w:t>-to-cluster</w:t>
            </w:r>
            <w:r w:rsidRPr="00F3346C">
              <w:rPr>
                <w:bCs/>
                <w:i/>
                <w:iCs/>
              </w:rPr>
              <w:t xml:space="preserve"> = [105 m], </w:t>
            </w:r>
            <w:proofErr w:type="spellStart"/>
            <w:r w:rsidRPr="00F3346C">
              <w:rPr>
                <w:bCs/>
                <w:i/>
                <w:iCs/>
              </w:rPr>
              <w:t>D</w:t>
            </w:r>
            <w:r w:rsidRPr="00F3346C">
              <w:rPr>
                <w:bCs/>
                <w:i/>
                <w:iCs/>
                <w:vertAlign w:val="subscript"/>
              </w:rPr>
              <w:t>inter</w:t>
            </w:r>
            <w:proofErr w:type="spellEnd"/>
            <w:r w:rsidRPr="00F3346C">
              <w:rPr>
                <w:bCs/>
                <w:i/>
                <w:iCs/>
                <w:vertAlign w:val="subscript"/>
              </w:rPr>
              <w:t>-cluster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Step 1: Randomly drop [3] micro TRP centers within one macro cell geographical area considering the minimum distance between micro TRP </w:t>
            </w:r>
            <w:proofErr w:type="spellStart"/>
            <w:r w:rsidRPr="00F3346C">
              <w:rPr>
                <w:i/>
              </w:rPr>
              <w:t>centers</w:t>
            </w:r>
            <w:proofErr w:type="spellEnd"/>
            <w:r w:rsidRPr="00F3346C">
              <w:rPr>
                <w:i/>
              </w:rPr>
              <w:t xml:space="preserve"> (</w:t>
            </w:r>
            <w:proofErr w:type="spellStart"/>
            <w:r w:rsidRPr="00F3346C">
              <w:rPr>
                <w:i/>
              </w:rPr>
              <w:t>D</w:t>
            </w:r>
            <w:r w:rsidRPr="00F3346C">
              <w:rPr>
                <w:i/>
                <w:vertAlign w:val="subscript"/>
              </w:rPr>
              <w:t>inter</w:t>
            </w:r>
            <w:proofErr w:type="spellEnd"/>
            <w:r w:rsidRPr="00F3346C">
              <w:rPr>
                <w:i/>
                <w:vertAlign w:val="subscript"/>
              </w:rPr>
              <w:t>-micro-</w:t>
            </w:r>
            <w:proofErr w:type="spellStart"/>
            <w:r w:rsidRPr="00F3346C">
              <w:rPr>
                <w:i/>
                <w:vertAlign w:val="subscript"/>
              </w:rPr>
              <w:t>center</w:t>
            </w:r>
            <w:proofErr w:type="spellEnd"/>
            <w:r w:rsidRPr="00F3346C">
              <w:rPr>
                <w:i/>
              </w:rPr>
              <w:t xml:space="preserve">) and the minimum distance between macro TRP to micro TRP </w:t>
            </w:r>
            <w:proofErr w:type="spellStart"/>
            <w:r w:rsidRPr="00F3346C">
              <w:rPr>
                <w:i/>
              </w:rPr>
              <w:t>center</w:t>
            </w:r>
            <w:proofErr w:type="spellEnd"/>
            <w:r w:rsidRPr="00F3346C">
              <w:rPr>
                <w:i/>
              </w:rPr>
              <w:t xml:space="preserve"> (</w:t>
            </w:r>
            <w:proofErr w:type="spellStart"/>
            <w:r w:rsidRPr="00F3346C">
              <w:rPr>
                <w:i/>
              </w:rPr>
              <w:t>D</w:t>
            </w:r>
            <w:r w:rsidRPr="00F3346C">
              <w:rPr>
                <w:i/>
                <w:vertAlign w:val="subscript"/>
              </w:rPr>
              <w:t>macro</w:t>
            </w:r>
            <w:proofErr w:type="spellEnd"/>
            <w:r w:rsidRPr="00F3346C">
              <w:rPr>
                <w:i/>
                <w:vertAlign w:val="subscript"/>
              </w:rPr>
              <w:t>-to-micro-</w:t>
            </w:r>
            <w:proofErr w:type="spellStart"/>
            <w:r w:rsidRPr="00F3346C">
              <w:rPr>
                <w:i/>
                <w:vertAlign w:val="subscript"/>
              </w:rPr>
              <w:t>center</w:t>
            </w:r>
            <w:proofErr w:type="spellEnd"/>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Step 2: Randomly deploy one micro TRP on the area circle around each micro TRP center with the radius of half of </w:t>
            </w:r>
            <w:proofErr w:type="spellStart"/>
            <w:r w:rsidRPr="00F3346C">
              <w:rPr>
                <w:i/>
              </w:rPr>
              <w:t>D</w:t>
            </w:r>
            <w:r w:rsidRPr="00F3346C">
              <w:rPr>
                <w:i/>
                <w:vertAlign w:val="subscript"/>
              </w:rPr>
              <w:t>inter</w:t>
            </w:r>
            <w:proofErr w:type="spellEnd"/>
            <w:r w:rsidRPr="00F3346C">
              <w:rPr>
                <w:i/>
                <w:vertAlign w:val="subscript"/>
              </w:rPr>
              <w:t>-micro-</w:t>
            </w:r>
            <w:proofErr w:type="spellStart"/>
            <w:r w:rsidRPr="00F3346C">
              <w:rPr>
                <w:i/>
                <w:vertAlign w:val="subscript"/>
              </w:rPr>
              <w:t>center</w:t>
            </w:r>
            <w:proofErr w:type="spellEnd"/>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proofErr w:type="spellStart"/>
            <w:r w:rsidRPr="00F3346C">
              <w:rPr>
                <w:bCs/>
                <w:i/>
              </w:rPr>
              <w:t>D</w:t>
            </w:r>
            <w:r w:rsidRPr="00F3346C">
              <w:rPr>
                <w:bCs/>
                <w:i/>
                <w:vertAlign w:val="subscript"/>
              </w:rPr>
              <w:t>inter</w:t>
            </w:r>
            <w:proofErr w:type="spellEnd"/>
            <w:r w:rsidRPr="00F3346C">
              <w:rPr>
                <w:bCs/>
                <w:i/>
                <w:vertAlign w:val="subscript"/>
              </w:rPr>
              <w:t>-micro-</w:t>
            </w:r>
            <w:proofErr w:type="spellStart"/>
            <w:r w:rsidRPr="00F3346C">
              <w:rPr>
                <w:bCs/>
                <w:i/>
                <w:vertAlign w:val="subscript"/>
              </w:rPr>
              <w:t>center</w:t>
            </w:r>
            <w:proofErr w:type="spellEnd"/>
            <w:r w:rsidRPr="00F3346C">
              <w:rPr>
                <w:bCs/>
                <w:i/>
              </w:rPr>
              <w:t xml:space="preserve"> </w:t>
            </w:r>
            <w:proofErr w:type="gramStart"/>
            <w:r w:rsidRPr="00F3346C">
              <w:rPr>
                <w:bCs/>
                <w:i/>
              </w:rPr>
              <w:t>=[</w:t>
            </w:r>
            <w:proofErr w:type="gramEnd"/>
            <w:r w:rsidRPr="00F3346C">
              <w:rPr>
                <w:bCs/>
                <w:i/>
              </w:rPr>
              <w:t xml:space="preserve">57.9 m], </w:t>
            </w:r>
            <w:proofErr w:type="spellStart"/>
            <w:r w:rsidRPr="00F3346C">
              <w:rPr>
                <w:bCs/>
                <w:i/>
              </w:rPr>
              <w:t>D</w:t>
            </w:r>
            <w:r w:rsidRPr="00F3346C">
              <w:rPr>
                <w:bCs/>
                <w:i/>
                <w:vertAlign w:val="subscript"/>
              </w:rPr>
              <w:t>macro</w:t>
            </w:r>
            <w:proofErr w:type="spellEnd"/>
            <w:r w:rsidRPr="00F3346C">
              <w:rPr>
                <w:bCs/>
                <w:i/>
                <w:vertAlign w:val="subscript"/>
              </w:rPr>
              <w:t>-to-micro-</w:t>
            </w:r>
            <w:proofErr w:type="spellStart"/>
            <w:r w:rsidRPr="00F3346C">
              <w:rPr>
                <w:bCs/>
                <w:i/>
                <w:vertAlign w:val="subscript"/>
              </w:rPr>
              <w:t>center</w:t>
            </w:r>
            <w:proofErr w:type="spellEnd"/>
            <w:r w:rsidRPr="00F3346C">
              <w:rPr>
                <w:bCs/>
                <w:i/>
              </w:rPr>
              <w:t xml:space="preserve"> = [105 m]</w:t>
            </w:r>
          </w:p>
          <w:p w14:paraId="64BCB8D9" w14:textId="77777777" w:rsidR="00D23C42" w:rsidRPr="00F3346C" w:rsidRDefault="00E32B72" w:rsidP="00F3346C">
            <w:pPr>
              <w:spacing w:line="240" w:lineRule="auto"/>
              <w:jc w:val="center"/>
            </w:pPr>
            <w:r w:rsidRPr="00F3346C">
              <w:rPr>
                <w:noProof/>
              </w:rPr>
              <w:object w:dxaOrig="8605" w:dyaOrig="5508" w14:anchorId="29D37F75">
                <v:shape id="_x0000_i1034" type="#_x0000_t75" alt="" style="width:6in;height:272.55pt;mso-width-percent:0;mso-height-percent:0;mso-width-percent:0;mso-height-percent:0" o:ole="">
                  <v:imagedata r:id="rId30" o:title=""/>
                </v:shape>
                <o:OLEObject Type="Embed" ProgID="Visio.Drawing.15" ShapeID="_x0000_i1034" DrawAspect="Content" ObjectID="_1722761342" r:id="rId31"/>
              </w:object>
            </w:r>
          </w:p>
          <w:p w14:paraId="370C4C2D" w14:textId="77777777" w:rsidR="00D23C42" w:rsidRPr="00F3346C" w:rsidRDefault="00D23C42" w:rsidP="00F3346C">
            <w:pPr>
              <w:pStyle w:val="Caption"/>
              <w:spacing w:before="0" w:after="0" w:line="240" w:lineRule="auto"/>
              <w:jc w:val="center"/>
              <w:rPr>
                <w:bCs w:val="0"/>
              </w:rPr>
            </w:pPr>
            <w:bookmarkStart w:id="19" w:name="_Ref109402435"/>
            <w:r w:rsidRPr="00F3346C">
              <w:t xml:space="preserve">Figure </w:t>
            </w:r>
            <w:bookmarkEnd w:id="19"/>
            <w:proofErr w:type="gramStart"/>
            <w:r w:rsidRPr="00F3346C">
              <w:rPr>
                <w:b w:val="0"/>
              </w:rPr>
              <w:t>1</w:t>
            </w:r>
            <w:r w:rsidRPr="00F3346C">
              <w:t xml:space="preserve">  Cell</w:t>
            </w:r>
            <w:proofErr w:type="gramEnd"/>
            <w:r w:rsidRPr="00F3346C">
              <w:t xml:space="preserve">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 xml:space="preserve">Regarding layout, only consider the Micro layer within a 2-layer Dense Urban network. All users communicate with micro cell, </w:t>
            </w:r>
            <w:proofErr w:type="gramStart"/>
            <w:r w:rsidRPr="00F3346C">
              <w:rPr>
                <w:bCs/>
                <w:i/>
              </w:rPr>
              <w:t>i.e.</w:t>
            </w:r>
            <w:proofErr w:type="gramEnd"/>
            <w:r w:rsidRPr="00F3346C">
              <w:rPr>
                <w:bCs/>
                <w:i/>
              </w:rPr>
              <w:t xml:space="preserv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rPr>
                <w:noProof/>
              </w:rPr>
              <w:object w:dxaOrig="9193" w:dyaOrig="5160" w14:anchorId="6A6BF3A8">
                <v:shape id="_x0000_i1035" type="#_x0000_t75" alt="" style="width:324pt;height:180pt;mso-width-percent:0;mso-height-percent:0;mso-width-percent:0;mso-height-percent:0" o:ole="">
                  <v:imagedata r:id="rId32" o:title=""/>
                </v:shape>
                <o:OLEObject Type="Embed" ProgID="Visio.Drawing.15" ShapeID="_x0000_i1035" DrawAspect="Content" ObjectID="_1722761343" r:id="rId33"/>
              </w:object>
            </w:r>
          </w:p>
          <w:p w14:paraId="5A7AC4E4" w14:textId="77777777" w:rsidR="00D23C42" w:rsidRPr="00F3346C" w:rsidRDefault="00D23C42" w:rsidP="00F3346C">
            <w:pPr>
              <w:pStyle w:val="Caption"/>
              <w:spacing w:before="0" w:after="0" w:line="240" w:lineRule="auto"/>
              <w:jc w:val="center"/>
            </w:pPr>
            <w:bookmarkStart w:id="20" w:name="_Ref109637767"/>
            <w:r w:rsidRPr="00F3346C">
              <w:t xml:space="preserve">Figure </w:t>
            </w:r>
            <w:bookmarkEnd w:id="20"/>
            <w:proofErr w:type="gramStart"/>
            <w:r w:rsidRPr="00F3346C">
              <w:rPr>
                <w:b w:val="0"/>
              </w:rPr>
              <w:t>2</w:t>
            </w:r>
            <w:r w:rsidRPr="00F3346C">
              <w:t xml:space="preserve">  0</w:t>
            </w:r>
            <w:proofErr w:type="gramEnd"/>
            <w:r w:rsidRPr="00F3346C">
              <w:t xml:space="preserve">%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Macro layer: </w:t>
            </w:r>
            <w:proofErr w:type="gramStart"/>
            <w:r w:rsidRPr="00F3346C">
              <w:rPr>
                <w:i/>
              </w:rPr>
              <w:t>Hexagonal</w:t>
            </w:r>
            <w:proofErr w:type="gramEnd"/>
            <w:r w:rsidRPr="00F3346C">
              <w:rPr>
                <w:i/>
              </w:rPr>
              <w:t xml:space="preserve">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w:t>
            </w:r>
            <w:proofErr w:type="spellStart"/>
            <w:r w:rsidRPr="00F3346C">
              <w:rPr>
                <w:i/>
              </w:rPr>
              <w:t>TRxP</w:t>
            </w:r>
            <w:proofErr w:type="spellEnd"/>
            <w:r w:rsidRPr="00F3346C">
              <w:rPr>
                <w:i/>
              </w:rPr>
              <w:t xml:space="preserve">: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rPr>
                <w:noProof/>
              </w:rPr>
              <w:object w:dxaOrig="11881" w:dyaOrig="4837" w14:anchorId="22C8EA3E">
                <v:shape id="_x0000_i1036" type="#_x0000_t75" alt="" style="width:426.85pt;height:169.7pt;mso-width-percent:0;mso-height-percent:0;mso-width-percent:0;mso-height-percent:0" o:ole="">
                  <v:imagedata r:id="rId34" o:title=""/>
                </v:shape>
                <o:OLEObject Type="Embed" ProgID="Visio.Drawing.15" ShapeID="_x0000_i1036" DrawAspect="Content" ObjectID="_1722761344" r:id="rId35"/>
              </w:object>
            </w:r>
          </w:p>
          <w:p w14:paraId="7E2F00EB" w14:textId="77777777" w:rsidR="00D23C42" w:rsidRDefault="00D23C42" w:rsidP="00F3346C">
            <w:pPr>
              <w:pStyle w:val="Caption"/>
              <w:spacing w:before="0" w:after="0" w:line="240" w:lineRule="auto"/>
              <w:jc w:val="center"/>
            </w:pPr>
            <w:bookmarkStart w:id="21" w:name="_Ref109641496"/>
            <w:r w:rsidRPr="00F3346C">
              <w:t xml:space="preserve">Figure </w:t>
            </w:r>
            <w:bookmarkEnd w:id="21"/>
            <w:proofErr w:type="gramStart"/>
            <w:r w:rsidRPr="00F3346C">
              <w:rPr>
                <w:b w:val="0"/>
              </w:rPr>
              <w:t>3</w:t>
            </w:r>
            <w:r w:rsidRPr="00F3346C">
              <w:t xml:space="preserve">  HetNet</w:t>
            </w:r>
            <w:proofErr w:type="gramEnd"/>
            <w:r w:rsidRPr="00F3346C">
              <w:t xml:space="preserve">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10 users per macro TRP for FTP traffic model </w:t>
            </w:r>
            <w:proofErr w:type="gramStart"/>
            <w:r w:rsidRPr="00F3346C">
              <w:rPr>
                <w:i/>
              </w:rPr>
              <w:t>3;</w:t>
            </w:r>
            <w:proofErr w:type="gramEnd"/>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roofErr w:type="gramStart"/>
            <w:r w:rsidRPr="00F3346C">
              <w:rPr>
                <w:i/>
              </w:rPr>
              <w:t>);</w:t>
            </w:r>
            <w:proofErr w:type="gramEnd"/>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2: 80% UEs are randomly and uniformly dropped within the clusters, and 20% UEs are randomly and uniformly dropped outside the clusters and throughout the macro geographical </w:t>
            </w:r>
            <w:proofErr w:type="gramStart"/>
            <w:r w:rsidRPr="00F3346C">
              <w:rPr>
                <w:i/>
              </w:rPr>
              <w:t>area;</w:t>
            </w:r>
            <w:proofErr w:type="gramEnd"/>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1: Drop an Urban Macro layer with hexagonal grid with 7 macro sites and 3 sectors per </w:t>
            </w:r>
            <w:proofErr w:type="gramStart"/>
            <w:r w:rsidRPr="00F3346C">
              <w:rPr>
                <w:i/>
              </w:rPr>
              <w:t>site;</w:t>
            </w:r>
            <w:proofErr w:type="gramEnd"/>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 xml:space="preserve">10 users per macro TRP for FTP traffic model </w:t>
            </w:r>
            <w:proofErr w:type="gramStart"/>
            <w:r w:rsidRPr="00F3346C">
              <w:rPr>
                <w:i/>
              </w:rPr>
              <w:t>3;</w:t>
            </w:r>
            <w:proofErr w:type="gramEnd"/>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w:t>
            </w:r>
            <w:proofErr w:type="gramStart"/>
            <w:r w:rsidRPr="00F3346C">
              <w:rPr>
                <w:i/>
              </w:rPr>
              <w:t>h;</w:t>
            </w:r>
            <w:proofErr w:type="gramEnd"/>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w:t>
            </w:r>
            <w:proofErr w:type="spellStart"/>
            <w:r w:rsidRPr="00F3346C">
              <w:rPr>
                <w:i/>
              </w:rPr>
              <w:t>model</w:t>
            </w:r>
            <w:proofErr w:type="spellEnd"/>
            <w:r w:rsidRPr="00F3346C">
              <w:rPr>
                <w:i/>
              </w:rPr>
              <w:t xml:space="preserve"> </w:t>
            </w:r>
            <w:proofErr w:type="gramStart"/>
            <w:r w:rsidRPr="00F3346C">
              <w:rPr>
                <w:i/>
              </w:rPr>
              <w:t>3;</w:t>
            </w:r>
            <w:proofErr w:type="gramEnd"/>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rP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rPr>
                <w:noProof/>
              </w:rPr>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rPr>
            </w:pPr>
            <w:r w:rsidRPr="00F3346C">
              <w:rPr>
                <w:rFonts w:hint="eastAsia"/>
                <w:noProof/>
              </w:rPr>
              <w:t>(</w:t>
            </w:r>
            <w:r w:rsidRPr="00F3346C">
              <w:rPr>
                <w:noProof/>
              </w:rPr>
              <w:t>a</w:t>
            </w:r>
            <w:r w:rsidRPr="00F3346C">
              <w:rPr>
                <w:rFonts w:hint="eastAsia"/>
                <w:noProof/>
              </w:rPr>
              <w:t>)</w:t>
            </w:r>
            <w:r w:rsidRPr="00F3346C">
              <w:rPr>
                <w:noProof/>
              </w:rPr>
              <w:t xml:space="preserve"> 0%                                    (b) 100%</w:t>
            </w:r>
          </w:p>
          <w:p w14:paraId="5A0FDF48" w14:textId="77777777" w:rsidR="00D23C42" w:rsidRPr="00F3346C" w:rsidRDefault="00D23C42" w:rsidP="00F3346C">
            <w:pPr>
              <w:spacing w:line="240" w:lineRule="auto"/>
              <w:jc w:val="center"/>
              <w:rPr>
                <w:noProof/>
              </w:rPr>
            </w:pPr>
            <w:r w:rsidRPr="00F3346C">
              <w:rPr>
                <w:noProof/>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 xml:space="preserve">What’s the area of this </w:t>
            </w:r>
            <w:proofErr w:type="gramStart"/>
            <w:r w:rsidRPr="00F3346C">
              <w:rPr>
                <w:i/>
              </w:rPr>
              <w:t>UE cluster;</w:t>
            </w:r>
            <w:proofErr w:type="gramEnd"/>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lastRenderedPageBreak/>
              <w:t xml:space="preserve">How many UE clusters are there in </w:t>
            </w:r>
            <w:proofErr w:type="gramStart"/>
            <w:r w:rsidRPr="00F3346C">
              <w:rPr>
                <w:i/>
              </w:rPr>
              <w:t>each cell;</w:t>
            </w:r>
            <w:proofErr w:type="gramEnd"/>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 xml:space="preserve">This can occur when there are groups of indoor UEs clustered in buildings, </w:t>
            </w:r>
            <w:proofErr w:type="gramStart"/>
            <w:r w:rsidRPr="00F3346C">
              <w:t>similar to</w:t>
            </w:r>
            <w:proofErr w:type="gramEnd"/>
            <w:r w:rsidRPr="00F3346C">
              <w:t xml:space="preserve">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 xml:space="preserve">The second operator’s </w:t>
            </w:r>
            <w:proofErr w:type="spellStart"/>
            <w:r w:rsidRPr="00F3346C">
              <w:rPr>
                <w:i/>
              </w:rPr>
              <w:t>gNBs</w:t>
            </w:r>
            <w:proofErr w:type="spellEnd"/>
            <w:r w:rsidRPr="00F3346C">
              <w:rPr>
                <w:i/>
              </w:rPr>
              <w:t xml:space="preserve"> are located at edge of the first operator’s </w:t>
            </w:r>
            <w:proofErr w:type="spellStart"/>
            <w:r w:rsidRPr="00F3346C">
              <w:rPr>
                <w:i/>
              </w:rPr>
              <w:t>gNB</w:t>
            </w:r>
            <w:proofErr w:type="spellEnd"/>
            <w:r w:rsidRPr="00F3346C">
              <w:rPr>
                <w:i/>
              </w:rPr>
              <w:t xml:space="preserve">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w:t>
            </w:r>
            <w:proofErr w:type="spellStart"/>
            <w:r w:rsidRPr="00F3346C">
              <w:rPr>
                <w:iCs/>
              </w:rPr>
              <w:t>gNB</w:t>
            </w:r>
            <w:proofErr w:type="spellEnd"/>
            <w:r w:rsidRPr="00F3346C">
              <w:rPr>
                <w:iCs/>
              </w:rPr>
              <w:t xml:space="preserve"> are sufficient to study best case and worst-case adjacent channel coexistence between the SBFD and static TDD </w:t>
            </w:r>
            <w:r w:rsidRPr="00F3346C">
              <w:rPr>
                <w:iCs/>
              </w:rPr>
              <w:lastRenderedPageBreak/>
              <w:t xml:space="preserve">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 xml:space="preserve">FFS: minimum distance between cluster centre and </w:t>
            </w:r>
            <w:proofErr w:type="spellStart"/>
            <w:r w:rsidRPr="00F3346C">
              <w:rPr>
                <w:iCs/>
              </w:rPr>
              <w:t>gNB</w:t>
            </w:r>
            <w:proofErr w:type="spellEnd"/>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xml:space="preserve">: For </w:t>
            </w:r>
            <w:proofErr w:type="spellStart"/>
            <w:r w:rsidRPr="00F3346C">
              <w:t>InH</w:t>
            </w:r>
            <w:proofErr w:type="spellEnd"/>
            <w:r w:rsidRPr="00F3346C">
              <w:t>,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w:t>
            </w:r>
            <w:proofErr w:type="spellStart"/>
            <w:r w:rsidRPr="00F3346C">
              <w:t>UMa</w:t>
            </w:r>
            <w:proofErr w:type="spellEnd"/>
            <w:r w:rsidRPr="00F3346C">
              <w:t>,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w:t>
            </w:r>
            <w:proofErr w:type="spellStart"/>
            <w:r w:rsidRPr="00F3346C">
              <w:t>UMa</w:t>
            </w:r>
            <w:proofErr w:type="spellEnd"/>
            <w:r w:rsidRPr="00F3346C">
              <w:t xml:space="preserve">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w:t>
            </w:r>
            <w:proofErr w:type="spellStart"/>
            <w:r w:rsidRPr="00F3346C">
              <w:t>InH</w:t>
            </w:r>
            <w:proofErr w:type="spellEnd"/>
            <w:r w:rsidRPr="00F3346C">
              <w:t xml:space="preserve">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rPr>
                <w:noProof/>
              </w:rPr>
              <w:object w:dxaOrig="9060" w:dyaOrig="4051" w14:anchorId="215C3199">
                <v:shape id="_x0000_i1037" type="#_x0000_t75" alt="" style="width:303.45pt;height:133.7pt;mso-width-percent:0;mso-height-percent:0;mso-width-percent:0;mso-height-percent:0" o:ole="">
                  <v:imagedata r:id="rId40" o:title=""/>
                </v:shape>
                <o:OLEObject Type="Embed" ProgID="Visio.Drawing.15" ShapeID="_x0000_i1037" DrawAspect="Content" ObjectID="_1722761345"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2" w:name="_Ref111189759"/>
            <w:bookmarkStart w:id="23" w:name="_Ref102059457"/>
            <w:r w:rsidRPr="00F3346C">
              <w:rPr>
                <w:b/>
                <w:bCs/>
                <w:i/>
                <w:u w:val="single"/>
              </w:rPr>
              <w:t>Proposal 3</w:t>
            </w:r>
            <w:r w:rsidRPr="00F3346C">
              <w:rPr>
                <w:bCs/>
                <w:i/>
                <w:iCs/>
              </w:rPr>
              <w:t>: For SBFD Deployment Case 4, at least consider the following scenarios for evaluation from RAN1 perspective:</w:t>
            </w:r>
            <w:bookmarkEnd w:id="22"/>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3"/>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rPr>
                <w:noProof/>
              </w:rPr>
              <w:object w:dxaOrig="5895" w:dyaOrig="5754" w14:anchorId="6BFA4801">
                <v:shape id="_x0000_i1038" type="#_x0000_t75" alt="" style="width:154.3pt;height:154.3pt;mso-width-percent:0;mso-height-percent:0;mso-width-percent:0;mso-height-percent:0" o:ole="">
                  <v:imagedata r:id="rId42" o:title=""/>
                </v:shape>
                <o:OLEObject Type="Embed" ProgID="Visio.Drawing.11" ShapeID="_x0000_i1038" DrawAspect="Content" ObjectID="_1722761346" r:id="rId43"/>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lastRenderedPageBreak/>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w:t>
            </w:r>
            <w:proofErr w:type="spellStart"/>
            <w:r w:rsidRPr="00F3346C">
              <w:t>UMa</w:t>
            </w:r>
            <w:proofErr w:type="spellEnd"/>
            <w:r w:rsidRPr="00F3346C">
              <w:t xml:space="preserve"> scenario, the default assumption of uniform distribution of UEs (in x-y plane) results in large physical separation between UEs meaning that the effects of UE-UE inter-</w:t>
            </w:r>
            <w:proofErr w:type="spellStart"/>
            <w:r w:rsidRPr="00F3346C">
              <w:t>subband</w:t>
            </w:r>
            <w:proofErr w:type="spellEnd"/>
            <w:r w:rsidRPr="00F3346C">
              <w:t xml:space="preserve">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w:t>
            </w:r>
            <w:proofErr w:type="spellStart"/>
            <w:r w:rsidRPr="00F3346C">
              <w:t>UMa</w:t>
            </w:r>
            <w:proofErr w:type="spellEnd"/>
            <w:r w:rsidRPr="00F3346C">
              <w:t xml:space="preserve">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w:t>
            </w:r>
            <w:proofErr w:type="spellStart"/>
            <w:r w:rsidRPr="00F3346C">
              <w:t>gNBs</w:t>
            </w:r>
            <w:proofErr w:type="spellEnd"/>
            <w:r w:rsidRPr="00F3346C">
              <w:t xml:space="preserve">. For the 100% grid shift in Macro deployment, </w:t>
            </w:r>
            <w:proofErr w:type="spellStart"/>
            <w:r w:rsidRPr="00F3346C">
              <w:t>gNBs</w:t>
            </w:r>
            <w:proofErr w:type="spellEnd"/>
            <w:r w:rsidRPr="00F3346C">
              <w:t xml:space="preserve"> of the second operator are shifted, relative to the </w:t>
            </w:r>
            <w:proofErr w:type="spellStart"/>
            <w:r w:rsidRPr="00F3346C">
              <w:t>gNBs</w:t>
            </w:r>
            <w:proofErr w:type="spellEnd"/>
            <w:r w:rsidRPr="00F3346C">
              <w:t>’ locations of the first operator, by ±ISD/2 on one axis and ±ISD/(2*</w:t>
            </w:r>
            <w:proofErr w:type="gramStart"/>
            <w:r w:rsidRPr="00F3346C">
              <w:t>sqrt(</w:t>
            </w:r>
            <w:proofErr w:type="gramEnd"/>
            <w:r w:rsidRPr="00F3346C">
              <w: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proofErr w:type="spellStart"/>
            <w:r w:rsidRPr="00F3346C">
              <w:t>Spreadtrum</w:t>
            </w:r>
            <w:proofErr w:type="spellEnd"/>
            <w:r w:rsidRPr="00F3346C">
              <w:t>,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w:t>
            </w:r>
            <w:r w:rsidRPr="00F3346C">
              <w:lastRenderedPageBreak/>
              <w:t>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 xml:space="preserve">Evaluation assumptions on the deployment of indoor office and proportion of indoor/outdoor UE in </w:t>
            </w:r>
            <w:proofErr w:type="spellStart"/>
            <w:r w:rsidRPr="002B0C0A">
              <w:t>Hetnet</w:t>
            </w:r>
            <w:proofErr w:type="spellEnd"/>
            <w:r w:rsidRPr="002B0C0A">
              <w:t xml:space="preserve">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lastRenderedPageBreak/>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Clustered dropping and uniform dropping could be instead considered at the same priority level for all other deployments with [</w:t>
            </w:r>
            <w:proofErr w:type="gramStart"/>
            <w:r w:rsidRPr="00F3346C">
              <w:rPr>
                <w:bCs/>
              </w:rPr>
              <w:t>80:20]%</w:t>
            </w:r>
            <w:proofErr w:type="gramEnd"/>
            <w:r w:rsidRPr="00F3346C">
              <w:rPr>
                <w:bCs/>
              </w:rPr>
              <w:t xml:space="preserve">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10188"/>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lastRenderedPageBreak/>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proofErr w:type="spellStart"/>
      <w:r w:rsidR="007059F5" w:rsidRPr="00F3346C">
        <w:t>Spreadtrum</w:t>
      </w:r>
      <w:proofErr w:type="spellEnd"/>
      <w:r w:rsidR="007059F5" w:rsidRPr="00F3346C">
        <w:t xml:space="preserve">,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proofErr w:type="spellStart"/>
      <w:r>
        <w:t>Opt</w:t>
      </w:r>
      <w:proofErr w:type="spellEnd"/>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proofErr w:type="spellStart"/>
      <w:r>
        <w:t>Opt</w:t>
      </w:r>
      <w:proofErr w:type="spellEnd"/>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w:t>
      </w:r>
      <w:proofErr w:type="gramStart"/>
      <w:r w:rsidR="00B22745">
        <w:t xml:space="preserve">should </w:t>
      </w:r>
      <w:r w:rsidR="003E12A0">
        <w:t>to</w:t>
      </w:r>
      <w:proofErr w:type="gramEnd"/>
      <w:r w:rsidR="003E12A0">
        <w:t xml:space="preserve">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 xml:space="preserve">What’s the area of this UE </w:t>
      </w:r>
      <w:proofErr w:type="gramStart"/>
      <w:r w:rsidRPr="000C6E60">
        <w:t>cluster</w:t>
      </w:r>
      <w:proofErr w:type="gramEnd"/>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 xml:space="preserve">per macro cell geographical </w:t>
      </w:r>
      <w:proofErr w:type="gramStart"/>
      <w:r>
        <w:t>area</w:t>
      </w:r>
      <w:proofErr w:type="gramEnd"/>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roofErr w:type="gramStart"/>
      <w:r w:rsidRPr="008D3D2E">
        <w:t>);</w:t>
      </w:r>
      <w:proofErr w:type="gramEnd"/>
    </w:p>
    <w:p w14:paraId="33024218" w14:textId="44ECCDF2" w:rsidR="008D3D2E" w:rsidRDefault="008D3D2E" w:rsidP="005C4A83">
      <w:pPr>
        <w:pStyle w:val="ListParagraph"/>
        <w:numPr>
          <w:ilvl w:val="1"/>
          <w:numId w:val="71"/>
        </w:numPr>
        <w:spacing w:after="120"/>
        <w:ind w:firstLineChars="0"/>
      </w:pPr>
      <w:r w:rsidRPr="008D3D2E">
        <w:t xml:space="preserve">Step 2: 80% UEs are randomly and uniformly dropped within the clusters, and 20% UEs are randomly and uniformly dropped outside the clusters and throughout the macro geographical </w:t>
      </w:r>
      <w:proofErr w:type="gramStart"/>
      <w:r w:rsidRPr="008D3D2E">
        <w:t>area;</w:t>
      </w:r>
      <w:proofErr w:type="gramEnd"/>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t xml:space="preserve">Step 1: Randomly drop [3] UE cluster center within one macro cell geographical area considering the minimum distance between macro TRP to UE cluster </w:t>
      </w:r>
      <w:proofErr w:type="spellStart"/>
      <w:r w:rsidRPr="00F77549">
        <w:t>center</w:t>
      </w:r>
      <w:proofErr w:type="spellEnd"/>
      <w:r w:rsidRPr="00F77549">
        <w:t xml:space="preserve">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to UE cluster </w:t>
      </w:r>
      <w:proofErr w:type="spellStart"/>
      <w:r w:rsidRPr="00F77549">
        <w:t>centers</w:t>
      </w:r>
      <w:proofErr w:type="spellEnd"/>
      <w:r w:rsidRPr="00F77549">
        <w:t xml:space="preserve">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lastRenderedPageBreak/>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 xml:space="preserve">For Dense Urban Macro layer for FR1 and FR2-1: </w:t>
      </w:r>
      <w:proofErr w:type="spellStart"/>
      <w:r w:rsidRPr="00F77549">
        <w:rPr>
          <w:bCs/>
          <w:iCs/>
        </w:rPr>
        <w:t>D</w:t>
      </w:r>
      <w:r w:rsidRPr="00F77549">
        <w:rPr>
          <w:bCs/>
          <w:iCs/>
          <w:vertAlign w:val="subscript"/>
        </w:rPr>
        <w:t>macro</w:t>
      </w:r>
      <w:proofErr w:type="spellEnd"/>
      <w:r w:rsidRPr="00F77549">
        <w:rPr>
          <w:bCs/>
          <w:iCs/>
          <w:vertAlign w:val="subscript"/>
        </w:rPr>
        <w:t>-to-cluster</w:t>
      </w:r>
      <w:r w:rsidRPr="00F77549">
        <w:rPr>
          <w:bCs/>
          <w:iCs/>
        </w:rPr>
        <w:t xml:space="preserve"> = [105 m], </w:t>
      </w:r>
      <w:proofErr w:type="spellStart"/>
      <w:r w:rsidRPr="00F77549">
        <w:rPr>
          <w:bCs/>
          <w:iCs/>
        </w:rPr>
        <w:t>D</w:t>
      </w:r>
      <w:r w:rsidRPr="00F77549">
        <w:rPr>
          <w:bCs/>
          <w:iCs/>
          <w:vertAlign w:val="subscript"/>
        </w:rPr>
        <w:t>inter</w:t>
      </w:r>
      <w:proofErr w:type="spellEnd"/>
      <w:r w:rsidRPr="00F77549">
        <w:rPr>
          <w:bCs/>
          <w:iCs/>
          <w:vertAlign w:val="subscript"/>
        </w:rPr>
        <w:t>-cluster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10188"/>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Option </w:t>
            </w:r>
            <w:proofErr w:type="gramStart"/>
            <w:r w:rsidRPr="003D55A4">
              <w:rPr>
                <w:rFonts w:eastAsia="DengXian"/>
              </w:rPr>
              <w:t>1 :</w:t>
            </w:r>
            <w:proofErr w:type="gramEnd"/>
            <w:r w:rsidRPr="003D55A4">
              <w:rPr>
                <w:rFonts w:eastAsia="DengXian"/>
              </w:rPr>
              <w:t xml:space="preserve">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w:t>
            </w:r>
            <w:proofErr w:type="spellStart"/>
            <w:r w:rsidRPr="003D55A4">
              <w:rPr>
                <w:rFonts w:eastAsia="MS UI Gothic"/>
              </w:rPr>
              <w:t>non co-</w:t>
            </w:r>
            <w:proofErr w:type="spellEnd"/>
            <w:r w:rsidRPr="003D55A4">
              <w:rPr>
                <w:rFonts w:eastAsia="MS UI Gothic"/>
              </w:rPr>
              <w:t xml:space="preserve">channel </w:t>
            </w:r>
            <w:proofErr w:type="spellStart"/>
            <w:r w:rsidRPr="003D55A4">
              <w:rPr>
                <w:rFonts w:eastAsia="MS UI Gothic"/>
              </w:rPr>
              <w:t>hetnet</w:t>
            </w:r>
            <w:proofErr w:type="spellEnd"/>
            <w:r w:rsidRPr="003D55A4">
              <w:rPr>
                <w:rFonts w:eastAsia="MS UI Gothic"/>
              </w:rPr>
              <w:t xml:space="preserve"> deployment)</w:t>
            </w:r>
          </w:p>
          <w:p w14:paraId="08D845AB" w14:textId="77777777" w:rsidR="00AC0A69" w:rsidRPr="003D55A4" w:rsidRDefault="00AC0A69" w:rsidP="00096497">
            <w:pPr>
              <w:ind w:leftChars="525" w:left="1155"/>
              <w:rPr>
                <w:rFonts w:eastAsia="DengXian"/>
              </w:rPr>
            </w:pPr>
            <w:r w:rsidRPr="003D55A4">
              <w:rPr>
                <w:rFonts w:eastAsia="DengXian"/>
              </w:rPr>
              <w:t xml:space="preserve">Step 1: Randomly drop TRP centers around the TRP cluster center within a radius of R; and consider the minimum distance between TRP </w:t>
            </w:r>
            <w:proofErr w:type="spellStart"/>
            <w:r w:rsidRPr="003D55A4">
              <w:rPr>
                <w:rFonts w:eastAsia="DengXian"/>
              </w:rPr>
              <w:t>centers</w:t>
            </w:r>
            <w:proofErr w:type="spellEnd"/>
            <w:r w:rsidRPr="003D55A4">
              <w:rPr>
                <w:rFonts w:eastAsia="DengXian"/>
              </w:rPr>
              <w:t xml:space="preserve">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6BF55B87" w14:textId="77777777" w:rsidR="00AC0A69" w:rsidRPr="003D55A4" w:rsidRDefault="00AC0A69" w:rsidP="00096497">
            <w:pPr>
              <w:ind w:leftChars="525" w:left="1155"/>
              <w:rPr>
                <w:rFonts w:eastAsia="DengXian"/>
              </w:rPr>
            </w:pPr>
            <w:r w:rsidRPr="003D55A4">
              <w:rPr>
                <w:rFonts w:eastAsia="DengXian"/>
              </w:rPr>
              <w:t xml:space="preserve">Step 2: Randomly deploy TRP antennas on area circle with the radius of half of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3EC542E7" w14:textId="77777777" w:rsidR="00AC0A69" w:rsidRPr="003D55A4" w:rsidRDefault="00AC0A69" w:rsidP="00096497">
            <w:pPr>
              <w:ind w:leftChars="525" w:left="1439"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xml:space="preserve">, </w:t>
            </w:r>
            <w:proofErr w:type="gramStart"/>
            <w:r w:rsidRPr="003D55A4">
              <w:rPr>
                <w:rFonts w:eastAsia="MS UI Gothic"/>
              </w:rPr>
              <w:t>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w:t>
            </w:r>
            <w:proofErr w:type="gramEnd"/>
            <w:r w:rsidRPr="003D55A4">
              <w:rPr>
                <w:rFonts w:eastAsia="MS UI Gothic"/>
              </w:rPr>
              <w:t xml:space="preserve">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ListParagraph"/>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lastRenderedPageBreak/>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w:t>
      </w:r>
      <w:proofErr w:type="spellStart"/>
      <w:r w:rsidRPr="001329BD">
        <w:t>centers</w:t>
      </w:r>
      <w:proofErr w:type="spellEnd"/>
      <w:r w:rsidRPr="001329BD">
        <w:t xml:space="preserve">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and the minimum distance between macro TRP to micro TRP </w:t>
      </w:r>
      <w:proofErr w:type="spellStart"/>
      <w:r w:rsidRPr="001329BD">
        <w:t>center</w:t>
      </w:r>
      <w:proofErr w:type="spellEnd"/>
      <w:r w:rsidRPr="001329BD">
        <w:t xml:space="preserve"> (</w:t>
      </w:r>
      <w:proofErr w:type="spellStart"/>
      <w:r w:rsidRPr="001329BD">
        <w:t>D</w:t>
      </w:r>
      <w:r w:rsidRPr="001329BD">
        <w:rPr>
          <w:vertAlign w:val="subscript"/>
        </w:rPr>
        <w:t>macro</w:t>
      </w:r>
      <w:proofErr w:type="spellEnd"/>
      <w:r w:rsidRPr="001329BD">
        <w:rPr>
          <w:vertAlign w:val="subscript"/>
        </w:rPr>
        <w:t>-to-micro-</w:t>
      </w:r>
      <w:proofErr w:type="spellStart"/>
      <w:r w:rsidRPr="001329BD">
        <w:rPr>
          <w:vertAlign w:val="subscript"/>
        </w:rPr>
        <w:t>center</w:t>
      </w:r>
      <w:proofErr w:type="spellEnd"/>
      <w:r w:rsidRPr="001329BD">
        <w:t>).</w:t>
      </w:r>
    </w:p>
    <w:p w14:paraId="109A2388" w14:textId="77777777" w:rsidR="00D13D89" w:rsidRPr="001329BD" w:rsidRDefault="00D13D89" w:rsidP="005C4A83">
      <w:pPr>
        <w:pStyle w:val="ListParagraph"/>
        <w:numPr>
          <w:ilvl w:val="1"/>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w:t>
      </w:r>
      <w:proofErr w:type="spellStart"/>
      <w:r w:rsidRPr="001329BD">
        <w:rPr>
          <w:bCs/>
          <w:vertAlign w:val="subscript"/>
        </w:rPr>
        <w:t>center</w:t>
      </w:r>
      <w:proofErr w:type="spellEnd"/>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w:t>
      </w:r>
      <w:proofErr w:type="spellStart"/>
      <w:r w:rsidRPr="001329BD">
        <w:rPr>
          <w:bCs/>
          <w:vertAlign w:val="subscript"/>
        </w:rPr>
        <w:t>center</w:t>
      </w:r>
      <w:proofErr w:type="spellEnd"/>
      <w:r w:rsidRPr="001329BD">
        <w:rPr>
          <w:bCs/>
        </w:rPr>
        <w:t xml:space="preserve"> = [105 m]</w:t>
      </w:r>
    </w:p>
    <w:p w14:paraId="1724B062" w14:textId="77777777" w:rsidR="00D13D89" w:rsidRDefault="00E32B72" w:rsidP="00D13D89">
      <w:pPr>
        <w:spacing w:after="120"/>
      </w:pPr>
      <w:r w:rsidRPr="00F3346C">
        <w:rPr>
          <w:noProof/>
        </w:rPr>
        <w:object w:dxaOrig="8605" w:dyaOrig="5508" w14:anchorId="707CABF9">
          <v:shape id="_x0000_i1039" type="#_x0000_t75" alt="" style="width:6in;height:272.55pt;mso-width-percent:0;mso-height-percent:0;mso-width-percent:0;mso-height-percent:0" o:ole="">
            <v:imagedata r:id="rId30" o:title=""/>
          </v:shape>
          <o:OLEObject Type="Embed" ProgID="Visio.Drawing.15" ShapeID="_x0000_i1039" DrawAspect="Content" ObjectID="_1722761347"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w:t>
      </w:r>
      <w:proofErr w:type="gramStart"/>
      <w:r w:rsidRPr="008D1EFD">
        <w:rPr>
          <w:bCs/>
        </w:rPr>
        <w:t>i.e.</w:t>
      </w:r>
      <w:proofErr w:type="gramEnd"/>
      <w:r w:rsidRPr="008D1EFD">
        <w:rPr>
          <w:bCs/>
        </w:rPr>
        <w:t xml:space="preserv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lastRenderedPageBreak/>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w:t>
      </w:r>
      <w:proofErr w:type="gramStart"/>
      <w:r w:rsidRPr="00475563">
        <w:t>Hexagonal</w:t>
      </w:r>
      <w:proofErr w:type="gramEnd"/>
      <w:r w:rsidRPr="00475563">
        <w:t xml:space="preserve">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 xml:space="preserve">ption 1: The minimum distance between Macro to Indoor </w:t>
      </w:r>
      <w:proofErr w:type="spellStart"/>
      <w:r>
        <w:t>TRxP</w:t>
      </w:r>
      <w:proofErr w:type="spellEnd"/>
      <w:r>
        <w:t>: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 xml:space="preserve">6 users per Pico TRP for FTP traffic model </w:t>
      </w:r>
      <w:proofErr w:type="spellStart"/>
      <w:r>
        <w:t>model</w:t>
      </w:r>
      <w:proofErr w:type="spellEnd"/>
      <w:r>
        <w:t xml:space="preserve"> 3</w:t>
      </w:r>
    </w:p>
    <w:p w14:paraId="3121B03D" w14:textId="77777777" w:rsidR="00F8117B" w:rsidRDefault="00F8117B" w:rsidP="005C4A83">
      <w:pPr>
        <w:pStyle w:val="ListParagraph"/>
        <w:numPr>
          <w:ilvl w:val="3"/>
          <w:numId w:val="71"/>
        </w:numPr>
        <w:spacing w:after="120"/>
        <w:ind w:firstLineChars="0"/>
      </w:pPr>
      <w:r>
        <w:lastRenderedPageBreak/>
        <w:t>100% indoor in houses: 3km/h</w:t>
      </w:r>
    </w:p>
    <w:tbl>
      <w:tblPr>
        <w:tblStyle w:val="TableGrid"/>
        <w:tblW w:w="0" w:type="auto"/>
        <w:tblLook w:val="04A0" w:firstRow="1" w:lastRow="0" w:firstColumn="1" w:lastColumn="0" w:noHBand="0" w:noVBand="1"/>
      </w:tblPr>
      <w:tblGrid>
        <w:gridCol w:w="3781"/>
        <w:gridCol w:w="2796"/>
        <w:gridCol w:w="3532"/>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rPr>
                <w:noProof/>
              </w:rPr>
              <w:object w:dxaOrig="11881" w:dyaOrig="4837" w14:anchorId="14A1131A">
                <v:shape id="_x0000_i1040" type="#_x0000_t75" alt="" style="width:180pt;height:1in;mso-width-percent:0;mso-height-percent:0;mso-width-percent:0;mso-height-percent:0" o:ole="">
                  <v:imagedata r:id="rId34" o:title=""/>
                </v:shape>
                <o:OLEObject Type="Embed" ProgID="Visio.Drawing.15" ShapeID="_x0000_i1040" DrawAspect="Content" ObjectID="_1722761348" r:id="rId46"/>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rPr>
                <w:noProof/>
              </w:rPr>
              <w:object w:dxaOrig="9060" w:dyaOrig="4051" w14:anchorId="628DFF62">
                <v:shape id="_x0000_i1041" type="#_x0000_t75" alt="" style="width:164.55pt;height:1in;mso-width-percent:0;mso-height-percent:0;mso-width-percent:0;mso-height-percent:0" o:ole="">
                  <v:imagedata r:id="rId40" o:title=""/>
                </v:shape>
                <o:OLEObject Type="Embed" ProgID="Visio.Drawing.15" ShapeID="_x0000_i1041" DrawAspect="Content" ObjectID="_1722761349"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 xml:space="preserve">Two </w:t>
      </w:r>
      <w:proofErr w:type="spellStart"/>
      <w:r>
        <w:t>campanies</w:t>
      </w:r>
      <w:proofErr w:type="spellEnd"/>
      <w:r>
        <w:t xml:space="preserve">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707ED73F"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 xml:space="preserve">cluster </w:t>
      </w:r>
      <w:proofErr w:type="spellStart"/>
      <w:r w:rsidRPr="008D3D2E">
        <w:t>center</w:t>
      </w:r>
      <w:proofErr w:type="spellEnd"/>
      <w:r>
        <w:t xml:space="preserve"> as</w:t>
      </w:r>
      <w:r w:rsidRPr="008D3D2E">
        <w:t xml:space="preserve"> </w:t>
      </w:r>
      <w:proofErr w:type="spellStart"/>
      <w:r w:rsidR="00B353A3" w:rsidRPr="00F77549">
        <w:t>D</w:t>
      </w:r>
      <w:r w:rsidR="00B353A3" w:rsidRPr="00F77549">
        <w:rPr>
          <w:vertAlign w:val="subscript"/>
        </w:rPr>
        <w:t>macro</w:t>
      </w:r>
      <w:proofErr w:type="spellEnd"/>
      <w:r w:rsidR="00B353A3" w:rsidRPr="00F77549">
        <w:rPr>
          <w:vertAlign w:val="subscript"/>
        </w:rPr>
        <w:t>-to-cluster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lastRenderedPageBreak/>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proofErr w:type="spellStart"/>
      <w:r w:rsidRPr="00F77549">
        <w:t>D</w:t>
      </w:r>
      <w:r w:rsidRPr="00F77549">
        <w:rPr>
          <w:vertAlign w:val="subscript"/>
        </w:rPr>
        <w:t>macro</w:t>
      </w:r>
      <w:proofErr w:type="spellEnd"/>
      <w:r w:rsidRPr="00F77549">
        <w:rPr>
          <w:vertAlign w:val="subscript"/>
        </w:rPr>
        <w:t>-to-</w:t>
      </w:r>
      <w:proofErr w:type="spellStart"/>
      <w:proofErr w:type="gramStart"/>
      <w:r w:rsidRPr="00F77549">
        <w:rPr>
          <w:vertAlign w:val="subscript"/>
        </w:rPr>
        <w:t>cluster</w:t>
      </w:r>
      <w:r>
        <w:t>,</w:t>
      </w:r>
      <w:r w:rsidR="0015652C">
        <w:rPr>
          <w:rFonts w:cstheme="minorHAnsi"/>
          <w:i/>
        </w:rPr>
        <w:t>Y</w:t>
      </w:r>
      <w:proofErr w:type="spellEnd"/>
      <w:proofErr w:type="gramEnd"/>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proofErr w:type="spellStart"/>
      <w:r w:rsidRPr="00F77549">
        <w:t>D</w:t>
      </w:r>
      <w:r w:rsidRPr="00F77549">
        <w:rPr>
          <w:vertAlign w:val="subscript"/>
        </w:rPr>
        <w:t>macro</w:t>
      </w:r>
      <w:proofErr w:type="spellEnd"/>
      <w:r w:rsidRPr="00F77549">
        <w:rPr>
          <w:vertAlign w:val="subscript"/>
        </w:rPr>
        <w:t>-to-cluster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w:t>
      </w:r>
      <w:proofErr w:type="spellStart"/>
      <w:r w:rsidRPr="00F77549">
        <w:t>center</w:t>
      </w:r>
      <w:proofErr w:type="spellEnd"/>
      <w:r w:rsidRPr="00F77549">
        <w:t xml:space="preserve">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rsidR="00E6225C">
        <w:t>w</w:t>
      </w:r>
      <w:r w:rsidRPr="00F77549">
        <w:t xml:space="preserve">o UE cluster </w:t>
      </w:r>
      <w:proofErr w:type="spellStart"/>
      <w:r w:rsidRPr="00F77549">
        <w:t>centers</w:t>
      </w:r>
      <w:proofErr w:type="spellEnd"/>
      <w:r w:rsidRPr="00F77549">
        <w:t xml:space="preserve">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xml:space="preserve">, </w:t>
      </w:r>
      <w:proofErr w:type="gramStart"/>
      <w:r w:rsidR="00A05D39">
        <w:t>regardless</w:t>
      </w:r>
      <w:proofErr w:type="gramEnd"/>
      <w:r w:rsidR="00A05D39">
        <w:t xml:space="preserve">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proofErr w:type="gramStart"/>
      <w:r w:rsidR="00307E52">
        <w:t>=</w:t>
      </w:r>
      <w:r w:rsidR="00B40436">
        <w:t>[</w:t>
      </w:r>
      <w:proofErr w:type="gramEnd"/>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 xml:space="preserve">For Dense Urban Macro layer for FR1 and FR2-1: </w:t>
      </w:r>
      <w:proofErr w:type="spellStart"/>
      <w:r w:rsidRPr="00307E52">
        <w:rPr>
          <w:bCs/>
          <w:iCs/>
        </w:rPr>
        <w:t>D</w:t>
      </w:r>
      <w:r w:rsidRPr="00307E52">
        <w:rPr>
          <w:bCs/>
          <w:iCs/>
          <w:vertAlign w:val="subscript"/>
        </w:rPr>
        <w:t>macro</w:t>
      </w:r>
      <w:proofErr w:type="spellEnd"/>
      <w:r w:rsidRPr="00307E52">
        <w:rPr>
          <w:bCs/>
          <w:iCs/>
          <w:vertAlign w:val="subscript"/>
        </w:rPr>
        <w:t>-to-cluster</w:t>
      </w:r>
      <w:r w:rsidRPr="00307E52">
        <w:rPr>
          <w:bCs/>
          <w:iCs/>
        </w:rPr>
        <w:t xml:space="preserve"> = [105 m], </w:t>
      </w:r>
      <w:proofErr w:type="spellStart"/>
      <w:r w:rsidRPr="00307E52">
        <w:rPr>
          <w:bCs/>
          <w:iCs/>
        </w:rPr>
        <w:t>D</w:t>
      </w:r>
      <w:r w:rsidRPr="00307E52">
        <w:rPr>
          <w:bCs/>
          <w:iCs/>
          <w:vertAlign w:val="subscript"/>
        </w:rPr>
        <w:t>inter</w:t>
      </w:r>
      <w:proofErr w:type="spellEnd"/>
      <w:r w:rsidRPr="00307E52">
        <w:rPr>
          <w:bCs/>
          <w:iCs/>
          <w:vertAlign w:val="subscript"/>
        </w:rPr>
        <w:t>-cluster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 xml:space="preserve">We are OK with the proposal, but we feel that one between option 1 and 2 could be </w:t>
            </w:r>
            <w:proofErr w:type="spellStart"/>
            <w:r>
              <w:rPr>
                <w:bCs/>
              </w:rPr>
              <w:t>downselected</w:t>
            </w:r>
            <w:proofErr w:type="spellEnd"/>
            <w:r>
              <w:rPr>
                <w:bCs/>
              </w:rPr>
              <w:t>,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uawei, HiSilicon</w:t>
            </w:r>
          </w:p>
        </w:tc>
        <w:tc>
          <w:tcPr>
            <w:tcW w:w="8407" w:type="dxa"/>
          </w:tcPr>
          <w:p w14:paraId="1C290D52" w14:textId="77777777" w:rsidR="00085FCB" w:rsidRDefault="00085FCB" w:rsidP="004C3DE1">
            <w:pPr>
              <w:spacing w:line="240" w:lineRule="auto"/>
              <w:rPr>
                <w:bCs/>
              </w:rPr>
            </w:pPr>
            <w:r>
              <w:rPr>
                <w:rFonts w:hint="eastAsia"/>
                <w:bCs/>
              </w:rPr>
              <w:t>W</w:t>
            </w:r>
            <w:r>
              <w:rPr>
                <w:bCs/>
              </w:rPr>
              <w:t xml:space="preserve">e think either Option 1 or Option 2 can be used to mimic the effect that UEs may be closed to each other in practical </w:t>
            </w:r>
            <w:proofErr w:type="spellStart"/>
            <w:r>
              <w:rPr>
                <w:bCs/>
              </w:rPr>
              <w:t>scnearios</w:t>
            </w:r>
            <w:proofErr w:type="spellEnd"/>
            <w:r>
              <w:rPr>
                <w:bCs/>
              </w:rPr>
              <w:t>.</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lastRenderedPageBreak/>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 xml:space="preserve">To capture and provide more scheduling flexibility to handle inter-UE </w:t>
            </w:r>
            <w:proofErr w:type="spellStart"/>
            <w:r w:rsidRPr="00172D80">
              <w:rPr>
                <w:rFonts w:eastAsia="Malgun Gothic"/>
                <w:bCs/>
                <w:color w:val="000000" w:themeColor="text1"/>
              </w:rPr>
              <w:t>interfernce</w:t>
            </w:r>
            <w:proofErr w:type="spellEnd"/>
            <w:r w:rsidRPr="00172D80">
              <w:rPr>
                <w:rFonts w:eastAsia="Malgun Gothic"/>
                <w:bCs/>
                <w:color w:val="000000" w:themeColor="text1"/>
              </w:rPr>
              <w:t xml:space="preserve">, two or more clusters should be </w:t>
            </w:r>
            <w:proofErr w:type="gramStart"/>
            <w:r w:rsidRPr="00172D80">
              <w:rPr>
                <w:rFonts w:eastAsia="Malgun Gothic"/>
                <w:bCs/>
                <w:color w:val="000000" w:themeColor="text1"/>
              </w:rPr>
              <w:t>taken into account</w:t>
            </w:r>
            <w:proofErr w:type="gramEnd"/>
            <w:r w:rsidRPr="00172D80">
              <w:rPr>
                <w:rFonts w:eastAsia="Malgun Gothic"/>
                <w:bCs/>
                <w:color w:val="000000" w:themeColor="text1"/>
              </w:rPr>
              <w:t xml:space="preserve">. Single cluster is not a good option since </w:t>
            </w:r>
            <w:proofErr w:type="gramStart"/>
            <w:r w:rsidRPr="00172D80">
              <w:rPr>
                <w:rFonts w:eastAsia="Malgun Gothic"/>
                <w:bCs/>
                <w:color w:val="000000" w:themeColor="text1"/>
              </w:rPr>
              <w:t>it</w:t>
            </w:r>
            <w:proofErr w:type="gramEnd"/>
            <w:r w:rsidRPr="00172D80">
              <w:rPr>
                <w:rFonts w:eastAsia="Malgun Gothic"/>
                <w:bCs/>
                <w:color w:val="000000" w:themeColor="text1"/>
              </w:rPr>
              <w:t xml:space="preserve">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 xml:space="preserve">s may experience I-to-O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and O-to-I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(e.g., two clusters are like buildings) So, when we introduce UE cluster model with more than one cluster, we need to consider how to model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lastRenderedPageBreak/>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w:t>
            </w:r>
            <w:proofErr w:type="spellStart"/>
            <w:r>
              <w:rPr>
                <w:bCs/>
              </w:rPr>
              <w:t>prefer</w:t>
            </w:r>
            <w:proofErr w:type="spellEnd"/>
            <w:r>
              <w:rPr>
                <w:bCs/>
              </w:rPr>
              <w:t xml:space="preserve">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B21DD7">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B21DD7">
            <w:pPr>
              <w:rPr>
                <w:rFonts w:eastAsia="Malgun Gothic"/>
                <w:bCs/>
                <w:color w:val="000000" w:themeColor="text1"/>
              </w:rPr>
            </w:pPr>
            <w:r w:rsidRPr="00644127">
              <w:rPr>
                <w:rFonts w:eastAsia="Malgun Gothic" w:hint="eastAsia"/>
                <w:bCs/>
                <w:color w:val="000000" w:themeColor="text1"/>
              </w:rPr>
              <w:t xml:space="preserve">We are fine with initial </w:t>
            </w:r>
            <w:proofErr w:type="spellStart"/>
            <w:r w:rsidRPr="00644127">
              <w:rPr>
                <w:rFonts w:eastAsia="Malgun Gothic" w:hint="eastAsia"/>
                <w:bCs/>
                <w:color w:val="000000" w:themeColor="text1"/>
              </w:rPr>
              <w:t>pproposla</w:t>
            </w:r>
            <w:proofErr w:type="spellEnd"/>
            <w:r w:rsidRPr="00644127">
              <w:rPr>
                <w:rFonts w:eastAsia="Malgun Gothic" w:hint="eastAsia"/>
                <w:bCs/>
                <w:color w:val="000000" w:themeColor="text1"/>
              </w:rPr>
              <w:t xml:space="preserve">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B21DD7">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lang w:eastAsia="ko-KR"/>
              </w:rPr>
            </w:pPr>
            <w:r w:rsidRPr="00FD2DE6">
              <w:rPr>
                <w:highlight w:val="green"/>
                <w:lang w:eastAsia="ko-KR"/>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ListParagraph"/>
              <w:widowControl/>
              <w:numPr>
                <w:ilvl w:val="0"/>
                <w:numId w:val="71"/>
              </w:numPr>
              <w:spacing w:line="240" w:lineRule="auto"/>
              <w:ind w:firstLineChars="0"/>
            </w:pPr>
            <w:r>
              <w:t>Baseline: (UE clustering)</w:t>
            </w:r>
          </w:p>
          <w:p w14:paraId="2E775A37" w14:textId="77777777" w:rsidR="0020631C" w:rsidRDefault="0020631C" w:rsidP="0020631C">
            <w:pPr>
              <w:pStyle w:val="ListParagraph"/>
              <w:widowControl/>
              <w:numPr>
                <w:ilvl w:val="1"/>
                <w:numId w:val="71"/>
              </w:numPr>
              <w:spacing w:line="240" w:lineRule="auto"/>
              <w:ind w:firstLineChars="0"/>
            </w:pPr>
            <w:r>
              <w:t>10 users per macro TRP</w:t>
            </w:r>
          </w:p>
          <w:p w14:paraId="33CCB24B" w14:textId="77777777" w:rsidR="0020631C" w:rsidRPr="00F77549" w:rsidRDefault="0020631C" w:rsidP="0020631C">
            <w:pPr>
              <w:pStyle w:val="ListParagraph"/>
              <w:widowControl/>
              <w:numPr>
                <w:ilvl w:val="2"/>
                <w:numId w:val="71"/>
              </w:numPr>
              <w:spacing w:line="240" w:lineRule="auto"/>
              <w:ind w:firstLineChars="0"/>
            </w:pPr>
            <w:bookmarkStart w:id="24"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w:t>
            </w:r>
            <w:proofErr w:type="spellStart"/>
            <w:r w:rsidRPr="00F77549">
              <w:t>center</w:t>
            </w:r>
            <w:proofErr w:type="spellEnd"/>
            <w:r w:rsidRPr="00F77549">
              <w:t xml:space="preserve">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t>w</w:t>
            </w:r>
            <w:r w:rsidRPr="00F77549">
              <w:t xml:space="preserve">o UE cluster </w:t>
            </w:r>
            <w:proofErr w:type="spellStart"/>
            <w:r w:rsidRPr="00F77549">
              <w:t>centers</w:t>
            </w:r>
            <w:proofErr w:type="spellEnd"/>
            <w:r w:rsidRPr="00F77549">
              <w:t xml:space="preserve">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EE0B792" w14:textId="77777777" w:rsidR="0020631C" w:rsidRPr="00F77549" w:rsidRDefault="0020631C" w:rsidP="0020631C">
            <w:pPr>
              <w:pStyle w:val="ListParagraph"/>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ListParagraph"/>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ListParagraph"/>
              <w:widowControl/>
              <w:numPr>
                <w:ilvl w:val="2"/>
                <w:numId w:val="71"/>
              </w:numPr>
              <w:spacing w:line="240" w:lineRule="auto"/>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sidRPr="00FD2DE6">
              <w:rPr>
                <w:rFonts w:cs="Calibri"/>
                <w:i/>
              </w:rPr>
              <w:t xml:space="preserve">, </w:t>
            </w:r>
            <w:r w:rsidRPr="00FD2DE6">
              <w:rPr>
                <w:rFonts w:cs="Calibri"/>
                <w:iCs/>
              </w:rPr>
              <w:t>R</w:t>
            </w:r>
            <w:r w:rsidRPr="00FD2DE6">
              <w:rPr>
                <w:rFonts w:cs="Calibri"/>
                <w:i/>
              </w:rPr>
              <w:t>, Y%</w:t>
            </w:r>
          </w:p>
          <w:bookmarkEnd w:id="24"/>
          <w:p w14:paraId="01B06748" w14:textId="77777777" w:rsidR="0020631C" w:rsidRDefault="0020631C" w:rsidP="0020631C">
            <w:pPr>
              <w:pStyle w:val="ListParagraph"/>
              <w:widowControl/>
              <w:numPr>
                <w:ilvl w:val="0"/>
                <w:numId w:val="71"/>
              </w:numPr>
              <w:spacing w:line="240" w:lineRule="auto"/>
              <w:ind w:firstLineChars="0"/>
            </w:pPr>
            <w:r>
              <w:t xml:space="preserve">Optional: </w:t>
            </w:r>
          </w:p>
          <w:p w14:paraId="6776F3DF" w14:textId="77777777" w:rsidR="0020631C" w:rsidRDefault="0020631C" w:rsidP="0020631C">
            <w:pPr>
              <w:pStyle w:val="ListParagraph"/>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ListParagraph"/>
              <w:widowControl/>
              <w:numPr>
                <w:ilvl w:val="1"/>
                <w:numId w:val="71"/>
              </w:numPr>
              <w:spacing w:line="240" w:lineRule="auto"/>
              <w:ind w:firstLineChars="0"/>
            </w:pPr>
            <w:r>
              <w:t xml:space="preserve">At least for FR1: </w:t>
            </w:r>
            <w:r w:rsidRPr="004D4D5B">
              <w:t>20% outdoor in cars: 30km/h; 80% indoor in houses: 3km/h</w:t>
            </w:r>
          </w:p>
          <w:p w14:paraId="49B7904B" w14:textId="625A20C1" w:rsidR="0020631C" w:rsidRPr="0020631C" w:rsidRDefault="0020631C" w:rsidP="0020631C">
            <w:pPr>
              <w:pStyle w:val="ListParagraph"/>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w:t>
      </w:r>
      <w:proofErr w:type="spellStart"/>
      <w:r w:rsidRPr="001329BD">
        <w:t>centers</w:t>
      </w:r>
      <w:proofErr w:type="spellEnd"/>
      <w:r w:rsidRPr="001329BD">
        <w:t xml:space="preserve">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and the minimum distance between macro TRP </w:t>
      </w:r>
      <w:r w:rsidR="001670B8">
        <w:t>and</w:t>
      </w:r>
      <w:r w:rsidRPr="001329BD">
        <w:t xml:space="preserve"> micro TRP </w:t>
      </w:r>
      <w:proofErr w:type="spellStart"/>
      <w:r w:rsidRPr="001329BD">
        <w:t>center</w:t>
      </w:r>
      <w:proofErr w:type="spellEnd"/>
      <w:r w:rsidRPr="001329BD">
        <w:t xml:space="preserve"> (</w:t>
      </w:r>
      <w:proofErr w:type="spellStart"/>
      <w:r w:rsidRPr="001329BD">
        <w:t>D</w:t>
      </w:r>
      <w:r w:rsidRPr="001329BD">
        <w:rPr>
          <w:vertAlign w:val="subscript"/>
        </w:rPr>
        <w:t>macro</w:t>
      </w:r>
      <w:proofErr w:type="spellEnd"/>
      <w:r w:rsidRPr="001329BD">
        <w:rPr>
          <w:vertAlign w:val="subscript"/>
        </w:rPr>
        <w:t>-to-micro-</w:t>
      </w:r>
      <w:proofErr w:type="spellStart"/>
      <w:r w:rsidRPr="001329BD">
        <w:rPr>
          <w:vertAlign w:val="subscript"/>
        </w:rPr>
        <w:t>center</w:t>
      </w:r>
      <w:proofErr w:type="spellEnd"/>
      <w:r w:rsidRPr="001329BD">
        <w:t>).</w:t>
      </w:r>
    </w:p>
    <w:p w14:paraId="458AB245" w14:textId="77777777" w:rsidR="006D195C" w:rsidRPr="001329BD" w:rsidRDefault="006D195C" w:rsidP="005C4A83">
      <w:pPr>
        <w:pStyle w:val="ListParagraph"/>
        <w:numPr>
          <w:ilvl w:val="0"/>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w:t>
      </w:r>
      <w:proofErr w:type="spellStart"/>
      <w:r w:rsidRPr="001329BD">
        <w:rPr>
          <w:bCs/>
          <w:vertAlign w:val="subscript"/>
        </w:rPr>
        <w:t>center</w:t>
      </w:r>
      <w:proofErr w:type="spellEnd"/>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w:t>
      </w:r>
      <w:proofErr w:type="spellStart"/>
      <w:r w:rsidRPr="001329BD">
        <w:rPr>
          <w:bCs/>
          <w:vertAlign w:val="subscript"/>
        </w:rPr>
        <w:t>center</w:t>
      </w:r>
      <w:proofErr w:type="spellEnd"/>
      <w:r w:rsidRPr="001329BD">
        <w:rPr>
          <w:bCs/>
        </w:rPr>
        <w:t xml:space="preserve"> = [105 m]</w:t>
      </w:r>
    </w:p>
    <w:p w14:paraId="0C3E33E9" w14:textId="77777777" w:rsidR="006D195C" w:rsidRDefault="00E32B72" w:rsidP="006D195C">
      <w:pPr>
        <w:spacing w:after="120"/>
      </w:pPr>
      <w:r w:rsidRPr="00F3346C">
        <w:rPr>
          <w:noProof/>
        </w:rPr>
        <w:object w:dxaOrig="8605" w:dyaOrig="5508" w14:anchorId="228BD409">
          <v:shape id="_x0000_i1042" type="#_x0000_t75" alt="" style="width:6in;height:272.55pt;mso-width-percent:0;mso-height-percent:0;mso-width-percent:0;mso-height-percent:0" o:ole="">
            <v:imagedata r:id="rId30" o:title=""/>
          </v:shape>
          <o:OLEObject Type="Embed" ProgID="Visio.Drawing.15" ShapeID="_x0000_i1042" DrawAspect="Content" ObjectID="_1722761350"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55"/>
        <w:gridCol w:w="847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w:t>
            </w:r>
            <w:proofErr w:type="spellStart"/>
            <w:r>
              <w:rPr>
                <w:bCs/>
              </w:rPr>
              <w:t>discussioned</w:t>
            </w:r>
            <w:proofErr w:type="spellEnd"/>
            <w:r>
              <w:rPr>
                <w:bCs/>
              </w:rPr>
              <w:t xml:space="preserve"> under proposal 2-3-3.</w:t>
            </w:r>
          </w:p>
        </w:tc>
      </w:tr>
      <w:tr w:rsidR="00C01EFB" w:rsidRPr="00644127" w14:paraId="23F3384C" w14:textId="77777777" w:rsidTr="00C01EFB">
        <w:tc>
          <w:tcPr>
            <w:tcW w:w="1555" w:type="dxa"/>
          </w:tcPr>
          <w:p w14:paraId="7F803BB1" w14:textId="77777777" w:rsidR="00C01EFB" w:rsidRPr="00644127" w:rsidRDefault="00C01EFB" w:rsidP="00B21DD7">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B21DD7">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B21DD7">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7D20DF" w:rsidRDefault="0020631C" w:rsidP="0020631C">
            <w:pPr>
              <w:pStyle w:val="Heading4"/>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ListParagraph"/>
              <w:widowControl/>
              <w:numPr>
                <w:ilvl w:val="0"/>
                <w:numId w:val="71"/>
              </w:numPr>
              <w:spacing w:line="240" w:lineRule="auto"/>
              <w:ind w:firstLineChars="0"/>
            </w:pPr>
            <w:r w:rsidRPr="001329BD">
              <w:t xml:space="preserve">Step 1: Randomly drop [3] micro </w:t>
            </w:r>
            <w:r w:rsidRPr="00C72A5F">
              <w:t>TRP</w:t>
            </w:r>
            <w:r w:rsidRPr="001329BD">
              <w:t xml:space="preserve"> centers within one macro cell geographical area considering the minimum distance between micro TRP </w:t>
            </w:r>
            <w:proofErr w:type="spellStart"/>
            <w:r w:rsidRPr="001329BD">
              <w:t>centers</w:t>
            </w:r>
            <w:proofErr w:type="spellEnd"/>
            <w:r w:rsidRPr="001329BD">
              <w:t xml:space="preserve">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and the minimum distance between macro TRP </w:t>
            </w:r>
            <w:r>
              <w:t>and</w:t>
            </w:r>
            <w:r w:rsidRPr="001329BD">
              <w:t xml:space="preserve"> micro TRP </w:t>
            </w:r>
            <w:proofErr w:type="spellStart"/>
            <w:r w:rsidRPr="001329BD">
              <w:t>center</w:t>
            </w:r>
            <w:proofErr w:type="spellEnd"/>
            <w:r w:rsidRPr="001329BD">
              <w:t xml:space="preserve"> (</w:t>
            </w:r>
            <w:proofErr w:type="spellStart"/>
            <w:r w:rsidRPr="001329BD">
              <w:t>D</w:t>
            </w:r>
            <w:r w:rsidRPr="001329BD">
              <w:rPr>
                <w:vertAlign w:val="subscript"/>
              </w:rPr>
              <w:t>macro</w:t>
            </w:r>
            <w:proofErr w:type="spellEnd"/>
            <w:r w:rsidRPr="001329BD">
              <w:rPr>
                <w:vertAlign w:val="subscript"/>
              </w:rPr>
              <w:t>-to-micro-</w:t>
            </w:r>
            <w:proofErr w:type="spellStart"/>
            <w:r w:rsidRPr="001329BD">
              <w:rPr>
                <w:vertAlign w:val="subscript"/>
              </w:rPr>
              <w:t>center</w:t>
            </w:r>
            <w:proofErr w:type="spellEnd"/>
            <w:r w:rsidRPr="001329BD">
              <w:t>).</w:t>
            </w:r>
          </w:p>
          <w:p w14:paraId="4DB378FF" w14:textId="77777777" w:rsidR="0020631C" w:rsidRPr="001329BD" w:rsidRDefault="0020631C" w:rsidP="0020631C">
            <w:pPr>
              <w:pStyle w:val="ListParagraph"/>
              <w:widowControl/>
              <w:numPr>
                <w:ilvl w:val="0"/>
                <w:numId w:val="71"/>
              </w:numPr>
              <w:spacing w:line="240" w:lineRule="auto"/>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w:t>
            </w:r>
          </w:p>
          <w:p w14:paraId="7935A361" w14:textId="77777777" w:rsidR="0020631C" w:rsidRPr="001329BD" w:rsidRDefault="0020631C" w:rsidP="0020631C">
            <w:pPr>
              <w:pStyle w:val="ListParagraph"/>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ListParagraph"/>
              <w:widowControl/>
              <w:numPr>
                <w:ilvl w:val="0"/>
                <w:numId w:val="71"/>
              </w:numPr>
              <w:spacing w:line="240" w:lineRule="auto"/>
              <w:ind w:firstLineChars="0"/>
            </w:pPr>
            <w:proofErr w:type="spellStart"/>
            <w:r w:rsidRPr="001329BD">
              <w:rPr>
                <w:bCs/>
              </w:rPr>
              <w:t>D</w:t>
            </w:r>
            <w:r w:rsidRPr="001329BD">
              <w:rPr>
                <w:bCs/>
                <w:vertAlign w:val="subscript"/>
              </w:rPr>
              <w:t>inter</w:t>
            </w:r>
            <w:proofErr w:type="spellEnd"/>
            <w:r w:rsidRPr="001329BD">
              <w:rPr>
                <w:bCs/>
                <w:vertAlign w:val="subscript"/>
              </w:rPr>
              <w:t>-micro-</w:t>
            </w:r>
            <w:proofErr w:type="spellStart"/>
            <w:r w:rsidRPr="001329BD">
              <w:rPr>
                <w:bCs/>
                <w:vertAlign w:val="subscript"/>
              </w:rPr>
              <w:t>center</w:t>
            </w:r>
            <w:proofErr w:type="spellEnd"/>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w:t>
            </w:r>
            <w:proofErr w:type="spellStart"/>
            <w:r w:rsidRPr="001329BD">
              <w:rPr>
                <w:bCs/>
                <w:vertAlign w:val="subscript"/>
              </w:rPr>
              <w:t>center</w:t>
            </w:r>
            <w:proofErr w:type="spellEnd"/>
            <w:r w:rsidRPr="001329BD">
              <w:rPr>
                <w:bCs/>
              </w:rPr>
              <w:t xml:space="preserve"> = [105 m]</w:t>
            </w:r>
          </w:p>
          <w:p w14:paraId="1BA92992" w14:textId="1C4F2D32" w:rsidR="0020631C" w:rsidRPr="00644127" w:rsidRDefault="004464FF" w:rsidP="00B21DD7">
            <w:pPr>
              <w:rPr>
                <w:rFonts w:eastAsia="Malgun Gothic"/>
                <w:bCs/>
                <w:color w:val="000000" w:themeColor="text1"/>
              </w:rPr>
            </w:pPr>
            <w:r w:rsidRPr="00F3346C">
              <w:rPr>
                <w:noProof/>
              </w:rPr>
              <w:object w:dxaOrig="10756" w:dyaOrig="6885" w14:anchorId="72BB739C">
                <v:shape id="_x0000_i1043" type="#_x0000_t75" alt="" style="width:411.45pt;height:262.3pt" o:ole="">
                  <v:imagedata r:id="rId49" o:title=""/>
                </v:shape>
                <o:OLEObject Type="Embed" ProgID="Visio.Drawing.15" ShapeID="_x0000_i1043" DrawAspect="Content" ObjectID="_1722761351" r:id="rId50"/>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935E0B" w:rsidRDefault="00BE4202" w:rsidP="00BE4202">
      <w:pPr>
        <w:pStyle w:val="Heading4"/>
        <w:numPr>
          <w:ilvl w:val="0"/>
          <w:numId w:val="0"/>
        </w:numPr>
        <w:rPr>
          <w:b/>
          <w:i/>
          <w:u w:val="single"/>
        </w:rPr>
      </w:pPr>
      <w:r w:rsidRPr="00935E0B">
        <w:rPr>
          <w:b/>
          <w:i/>
          <w:u w:val="single"/>
        </w:rPr>
        <w:lastRenderedPageBreak/>
        <w:t>Initial proposal 2-3-</w:t>
      </w:r>
      <w:r w:rsidR="00F8117B">
        <w:rPr>
          <w:b/>
          <w:i/>
          <w:u w:val="single"/>
        </w:rPr>
        <w:t>3</w:t>
      </w:r>
      <w:r w:rsidR="00537D9A">
        <w:rPr>
          <w:b/>
          <w:i/>
          <w:u w:val="single"/>
        </w:rPr>
        <w:t xml:space="preserve"> (Open)</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w:t>
      </w:r>
      <w:proofErr w:type="gramStart"/>
      <w:r w:rsidRPr="008D1EFD">
        <w:rPr>
          <w:bCs/>
        </w:rPr>
        <w:t>i.e.</w:t>
      </w:r>
      <w:proofErr w:type="gramEnd"/>
      <w:r w:rsidRPr="008D1EFD">
        <w:rPr>
          <w:bCs/>
        </w:rPr>
        <w:t xml:space="preserv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C01EFB"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C01EFB" w:rsidRDefault="00C01EFB" w:rsidP="00C01EF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C01EFB" w:rsidRDefault="00C01EFB" w:rsidP="00C01EFB">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D29FEDF"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00537D9A">
        <w:rPr>
          <w:b/>
          <w:i/>
          <w:u w:val="single"/>
        </w:rPr>
        <w:t xml:space="preserve"> (Open)</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rPr>
          <w:noProof/>
        </w:rPr>
        <w:object w:dxaOrig="9193" w:dyaOrig="5160" w14:anchorId="00E401FE">
          <v:shape id="_x0000_i1044" type="#_x0000_t75" alt="" style="width:324pt;height:180pt;mso-width-percent:0;mso-height-percent:0;mso-width-percent:0;mso-height-percent:0" o:ole="">
            <v:imagedata r:id="rId32" o:title=""/>
          </v:shape>
          <o:OLEObject Type="Embed" ProgID="Visio.Drawing.15" ShapeID="_x0000_i1044" DrawAspect="Content" ObjectID="_1722761352" r:id="rId51"/>
        </w:object>
      </w:r>
    </w:p>
    <w:p w14:paraId="56EEE4EB" w14:textId="77777777" w:rsidR="00C53105" w:rsidRDefault="00C53105" w:rsidP="00C53105">
      <w:pPr>
        <w:spacing w:after="120"/>
      </w:pPr>
    </w:p>
    <w:p w14:paraId="25D0E224" w14:textId="77777777" w:rsidR="00C53105" w:rsidRDefault="00C53105" w:rsidP="00C53105">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B21DD7">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B21DD7">
            <w:pPr>
              <w:spacing w:line="240" w:lineRule="auto"/>
              <w:rPr>
                <w:bCs/>
                <w:color w:val="000000" w:themeColor="text1"/>
              </w:rPr>
            </w:pPr>
            <w:r w:rsidRPr="00644127">
              <w:rPr>
                <w:rFonts w:eastAsia="Malgun Gothic" w:hint="eastAsia"/>
                <w:bCs/>
              </w:rPr>
              <w:t>We are fine with initial proposal 2-3-4.</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w:t>
      </w:r>
      <w:proofErr w:type="gramStart"/>
      <w:r w:rsidRPr="00475563">
        <w:t>Hexagonal</w:t>
      </w:r>
      <w:proofErr w:type="gramEnd"/>
      <w:r w:rsidRPr="00475563">
        <w:t xml:space="preserve">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w:t>
      </w:r>
      <w:proofErr w:type="gramStart"/>
      <w:r>
        <w:t>=[</w:t>
      </w:r>
      <w:proofErr w:type="gramEnd"/>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 xml:space="preserve">We need some clarifications. Do </w:t>
            </w:r>
            <w:proofErr w:type="spellStart"/>
            <w:r>
              <w:rPr>
                <w:bCs/>
              </w:rPr>
              <w:t>HetNets</w:t>
            </w:r>
            <w:proofErr w:type="spellEnd"/>
            <w:r>
              <w:rPr>
                <w:bCs/>
              </w:rPr>
              <w:t xml:space="preserve"> scenario deploy </w:t>
            </w:r>
            <w:proofErr w:type="spellStart"/>
            <w:proofErr w:type="gramStart"/>
            <w:r>
              <w:rPr>
                <w:bCs/>
              </w:rPr>
              <w:t>CoMP</w:t>
            </w:r>
            <w:proofErr w:type="spellEnd"/>
            <w:r>
              <w:rPr>
                <w:bCs/>
              </w:rPr>
              <w:t xml:space="preserve"> ?</w:t>
            </w:r>
            <w:proofErr w:type="gramEnd"/>
            <w:r>
              <w:rPr>
                <w:bCs/>
              </w:rPr>
              <w:t xml:space="preserve">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w:t>
            </w:r>
            <w:proofErr w:type="spellStart"/>
            <w:r>
              <w:t>ing</w:t>
            </w:r>
            <w:proofErr w:type="spellEnd"/>
            <w:r>
              <w:t xml:space="preserve"> is randomly dropped within the whole macro </w:t>
            </w:r>
            <w:proofErr w:type="spellStart"/>
            <w:r>
              <w:t>geophical</w:t>
            </w:r>
            <w:proofErr w:type="spellEnd"/>
            <w:r>
              <w:t xml:space="preserve">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Paragraph"/>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ListParagraph"/>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416D925C"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00537D9A">
        <w:rPr>
          <w:b/>
          <w:i/>
          <w:u w:val="single"/>
        </w:rPr>
        <w:t xml:space="preserve"> (Open)</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B21DD7">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B21DD7">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2394B8CD"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00537D9A">
        <w:rPr>
          <w:b/>
          <w:i/>
          <w:u w:val="single"/>
        </w:rPr>
        <w:t xml:space="preserve"> (Open)</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w:t>
            </w:r>
            <w:proofErr w:type="spellStart"/>
            <w:r>
              <w:rPr>
                <w:bCs/>
              </w:rPr>
              <w:t>i.e</w:t>
            </w:r>
            <w:proofErr w:type="spellEnd"/>
            <w:r>
              <w:rPr>
                <w:bCs/>
              </w:rPr>
              <w:t>,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w:t>
            </w:r>
            <w:proofErr w:type="spellStart"/>
            <w:r>
              <w:rPr>
                <w:bCs/>
                <w:color w:val="000000" w:themeColor="text1"/>
              </w:rPr>
              <w:t>conssidred</w:t>
            </w:r>
            <w:proofErr w:type="spellEnd"/>
            <w:r>
              <w:rPr>
                <w:bCs/>
                <w:color w:val="000000" w:themeColor="text1"/>
              </w:rPr>
              <w:t xml:space="preserve">.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B21DD7">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B21DD7">
            <w:pPr>
              <w:rPr>
                <w:bCs/>
                <w:color w:val="000000" w:themeColor="text1"/>
              </w:rPr>
            </w:pPr>
            <w:r w:rsidRPr="00644127">
              <w:rPr>
                <w:rFonts w:eastAsia="Malgun Gothic" w:hint="eastAsia"/>
                <w:bCs/>
              </w:rPr>
              <w:t>We are fine with initial proposal 2-3-8.</w:t>
            </w:r>
          </w:p>
        </w:tc>
      </w:tr>
    </w:tbl>
    <w:p w14:paraId="216C376C" w14:textId="7D64EA25" w:rsidR="00043C89" w:rsidRDefault="00043C89">
      <w:pPr>
        <w:spacing w:after="120"/>
      </w:pPr>
    </w:p>
    <w:p w14:paraId="23777A50" w14:textId="399C260E" w:rsidR="00395C0A" w:rsidRDefault="00395C0A">
      <w:pPr>
        <w:spacing w:after="120"/>
      </w:pPr>
    </w:p>
    <w:p w14:paraId="04887D67" w14:textId="3DB945D1" w:rsidR="00395C0A" w:rsidRDefault="00395C0A" w:rsidP="00395C0A">
      <w:pPr>
        <w:pStyle w:val="Heading3"/>
      </w:pPr>
      <w:r>
        <w:t>2nd Round Proposals</w:t>
      </w:r>
    </w:p>
    <w:p w14:paraId="0308756A" w14:textId="0C26AF60" w:rsidR="00801901" w:rsidRPr="00935E0B" w:rsidRDefault="00801901" w:rsidP="00801901">
      <w:pPr>
        <w:pStyle w:val="Heading4"/>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ListParagraph"/>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ListParagraph"/>
        <w:numPr>
          <w:ilvl w:val="1"/>
          <w:numId w:val="161"/>
        </w:numPr>
        <w:ind w:firstLineChars="0"/>
        <w:rPr>
          <w:color w:val="FF0000"/>
        </w:rPr>
      </w:pPr>
      <w:r w:rsidRPr="00801901">
        <w:rPr>
          <w:color w:val="FF0000"/>
        </w:rPr>
        <w:t xml:space="preserve">Outdoor UEs: 1.5 </w:t>
      </w:r>
      <w:proofErr w:type="gramStart"/>
      <w:r w:rsidRPr="00801901">
        <w:rPr>
          <w:color w:val="FF0000"/>
        </w:rPr>
        <w:t>m;</w:t>
      </w:r>
      <w:proofErr w:type="gramEnd"/>
      <w:r w:rsidRPr="00801901">
        <w:rPr>
          <w:color w:val="FF0000"/>
        </w:rPr>
        <w:t xml:space="preserve"> </w:t>
      </w:r>
    </w:p>
    <w:p w14:paraId="4C1C9A80" w14:textId="486343D4" w:rsidR="00FD153C" w:rsidRPr="00FD153C" w:rsidRDefault="00FD153C" w:rsidP="00FD153C">
      <w:pPr>
        <w:pStyle w:val="ListParagraph"/>
        <w:numPr>
          <w:ilvl w:val="1"/>
          <w:numId w:val="161"/>
        </w:numPr>
        <w:ind w:firstLineChars="0"/>
        <w:rPr>
          <w:color w:val="FF0000"/>
        </w:rPr>
      </w:pPr>
      <w:r w:rsidRPr="00801901">
        <w:rPr>
          <w:color w:val="FF0000"/>
        </w:rPr>
        <w:t>Indoor UEs: 3(</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1) + 1.5;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w:t>
      </w:r>
      <w:proofErr w:type="gramStart"/>
      <w:r w:rsidRPr="00801901">
        <w:rPr>
          <w:color w:val="FF0000"/>
        </w:rPr>
        <w:t>uniform(</w:t>
      </w:r>
      <w:proofErr w:type="gramEnd"/>
      <w:r w:rsidRPr="00801901">
        <w:rPr>
          <w:color w:val="FF0000"/>
        </w:rPr>
        <w:t>1,</w:t>
      </w:r>
      <w:r w:rsidRPr="00801901">
        <w:rPr>
          <w:rFonts w:ascii="Times" w:eastAsia="DengXian" w:hAnsi="Times" w:cs="Times"/>
          <w:color w:val="FF0000"/>
        </w:rPr>
        <w:t xml:space="preserv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where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uniform(4,8) [refer to TR 36.873 Table 6-1]</w:t>
      </w:r>
    </w:p>
    <w:p w14:paraId="5FD08067" w14:textId="77777777" w:rsidR="00801901" w:rsidRDefault="00801901" w:rsidP="00801901">
      <w:pPr>
        <w:pStyle w:val="ListParagraph"/>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D153C" w14:paraId="773AC27F" w14:textId="77777777" w:rsidTr="004E232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4E232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4E2324">
            <w:pPr>
              <w:spacing w:line="240" w:lineRule="auto"/>
              <w:jc w:val="center"/>
              <w:rPr>
                <w:b/>
              </w:rPr>
            </w:pPr>
            <w:r>
              <w:rPr>
                <w:b/>
              </w:rPr>
              <w:t>Comment</w:t>
            </w:r>
          </w:p>
        </w:tc>
      </w:tr>
      <w:tr w:rsidR="00FD153C" w14:paraId="3FE0487F" w14:textId="77777777" w:rsidTr="004E2324">
        <w:tc>
          <w:tcPr>
            <w:tcW w:w="1555" w:type="dxa"/>
            <w:tcBorders>
              <w:top w:val="single" w:sz="4" w:space="0" w:color="auto"/>
              <w:left w:val="single" w:sz="4" w:space="0" w:color="auto"/>
              <w:bottom w:val="single" w:sz="4" w:space="0" w:color="auto"/>
              <w:right w:val="single" w:sz="4" w:space="0" w:color="auto"/>
            </w:tcBorders>
            <w:vAlign w:val="center"/>
          </w:tcPr>
          <w:p w14:paraId="24448BA2" w14:textId="77777777" w:rsidR="00FD153C" w:rsidRDefault="00FD153C" w:rsidP="004E2324">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4AD8550" w14:textId="77777777" w:rsidR="00FD153C" w:rsidRDefault="00FD153C" w:rsidP="004E2324">
            <w:pPr>
              <w:spacing w:line="240" w:lineRule="auto"/>
              <w:rPr>
                <w:bCs/>
              </w:rPr>
            </w:pPr>
          </w:p>
        </w:tc>
      </w:tr>
      <w:tr w:rsidR="00FD153C" w14:paraId="63589718" w14:textId="77777777" w:rsidTr="004E2324">
        <w:tc>
          <w:tcPr>
            <w:tcW w:w="1555" w:type="dxa"/>
            <w:tcBorders>
              <w:top w:val="single" w:sz="4" w:space="0" w:color="auto"/>
              <w:left w:val="single" w:sz="4" w:space="0" w:color="auto"/>
              <w:bottom w:val="single" w:sz="4" w:space="0" w:color="auto"/>
              <w:right w:val="single" w:sz="4" w:space="0" w:color="auto"/>
            </w:tcBorders>
            <w:vAlign w:val="center"/>
          </w:tcPr>
          <w:p w14:paraId="1A4A027C" w14:textId="77777777" w:rsidR="00FD153C" w:rsidRDefault="00FD153C" w:rsidP="004E2324">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77777777" w:rsidR="00FD153C" w:rsidRDefault="00FD153C" w:rsidP="004E2324">
            <w:pPr>
              <w:spacing w:line="240" w:lineRule="auto"/>
              <w:rPr>
                <w:bCs/>
              </w:rPr>
            </w:pPr>
          </w:p>
        </w:tc>
      </w:tr>
      <w:tr w:rsidR="00FD153C" w14:paraId="0D34A6CF" w14:textId="77777777" w:rsidTr="004E2324">
        <w:tc>
          <w:tcPr>
            <w:tcW w:w="1555" w:type="dxa"/>
            <w:tcBorders>
              <w:top w:val="single" w:sz="4" w:space="0" w:color="auto"/>
              <w:left w:val="single" w:sz="4" w:space="0" w:color="auto"/>
              <w:bottom w:val="single" w:sz="4" w:space="0" w:color="auto"/>
              <w:right w:val="single" w:sz="4" w:space="0" w:color="auto"/>
            </w:tcBorders>
            <w:vAlign w:val="center"/>
          </w:tcPr>
          <w:p w14:paraId="58A96935" w14:textId="77777777" w:rsidR="00FD153C" w:rsidRDefault="00FD153C" w:rsidP="004E2324">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77777777" w:rsidR="00FD153C" w:rsidRDefault="00FD153C" w:rsidP="004E2324">
            <w:pPr>
              <w:spacing w:line="240" w:lineRule="auto"/>
              <w:rPr>
                <w:bCs/>
              </w:rPr>
            </w:pPr>
          </w:p>
        </w:tc>
      </w:tr>
    </w:tbl>
    <w:p w14:paraId="37F0125D" w14:textId="77777777" w:rsidR="00FD153C" w:rsidRPr="007B522C" w:rsidRDefault="00FD153C" w:rsidP="00FD153C">
      <w:pPr>
        <w:spacing w:after="120"/>
      </w:pPr>
    </w:p>
    <w:p w14:paraId="5E11D391" w14:textId="6CEE4734" w:rsidR="00043C89" w:rsidRPr="00801901"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 xml:space="preserve">For performance evaluation and comparison between baseline legacy TDD operation and SBFD operation under SBFD Deployment Case 1, the SBFD UL </w:t>
            </w:r>
            <w:proofErr w:type="spellStart"/>
            <w:r w:rsidRPr="00F3346C">
              <w:rPr>
                <w:bCs/>
                <w:i/>
              </w:rPr>
              <w:t>subband</w:t>
            </w:r>
            <w:proofErr w:type="spellEnd"/>
            <w:r w:rsidRPr="00F3346C">
              <w:rPr>
                <w:bCs/>
                <w:i/>
              </w:rPr>
              <w:t xml:space="preserve">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 xml:space="preserve">SBFD: Frame structure#2 (XXXXU), where X denotes a SBFD slot. In time domain, SBFD UL </w:t>
            </w:r>
            <w:proofErr w:type="spellStart"/>
            <w:r w:rsidRPr="00F3346C">
              <w:rPr>
                <w:i/>
                <w:iCs/>
              </w:rPr>
              <w:t>subband</w:t>
            </w:r>
            <w:proofErr w:type="spellEnd"/>
            <w:r w:rsidRPr="00F3346C">
              <w:rPr>
                <w:i/>
                <w:iCs/>
              </w:rPr>
              <w:t xml:space="preserve"> spans all the symbols in a SBFD slot. In frequency domain, SBFD UL </w:t>
            </w:r>
            <w:proofErr w:type="spellStart"/>
            <w:r w:rsidRPr="00F3346C">
              <w:rPr>
                <w:i/>
                <w:iCs/>
              </w:rPr>
              <w:t>subband</w:t>
            </w:r>
            <w:proofErr w:type="spellEnd"/>
            <w:r w:rsidRPr="00F3346C">
              <w:rPr>
                <w:i/>
                <w:iCs/>
              </w:rPr>
              <w:t xml:space="preserve">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 xml:space="preserve">Consider the following SBFD </w:t>
            </w:r>
            <w:proofErr w:type="spellStart"/>
            <w:r w:rsidRPr="00F3346C">
              <w:rPr>
                <w:bCs/>
                <w:i/>
              </w:rPr>
              <w:t>subband</w:t>
            </w:r>
            <w:proofErr w:type="spellEnd"/>
            <w:r w:rsidRPr="00F3346C">
              <w:rPr>
                <w:bCs/>
                <w:i/>
              </w:rPr>
              <w:t xml:space="preserve"> configurations as </w:t>
            </w:r>
            <w:proofErr w:type="spellStart"/>
            <w:r w:rsidRPr="00F3346C">
              <w:rPr>
                <w:bCs/>
                <w:i/>
              </w:rPr>
              <w:t>starding</w:t>
            </w:r>
            <w:proofErr w:type="spellEnd"/>
            <w:r w:rsidRPr="00F3346C">
              <w:rPr>
                <w:bCs/>
                <w:i/>
              </w:rPr>
              <w:t xml:space="preserve">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lastRenderedPageBreak/>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w:t>
            </w:r>
            <w:proofErr w:type="gramStart"/>
            <w:r w:rsidRPr="00F3346C">
              <w:rPr>
                <w:i/>
              </w:rPr>
              <w:t>bandwidth</w:t>
            </w:r>
            <w:proofErr w:type="gramEnd"/>
            <w:r w:rsidRPr="00F3346C">
              <w:rPr>
                <w:i/>
              </w:rPr>
              <w:t xml:space="preserve">. </w:t>
            </w:r>
            <w:r w:rsidRPr="00F3346C">
              <w:rPr>
                <w:i/>
                <w:color w:val="FF0000"/>
                <w:u w:val="single"/>
              </w:rPr>
              <w:t xml:space="preserve">SBFD </w:t>
            </w:r>
            <w:proofErr w:type="spellStart"/>
            <w:r w:rsidRPr="00F3346C">
              <w:rPr>
                <w:i/>
                <w:color w:val="FF0000"/>
                <w:u w:val="single"/>
              </w:rPr>
              <w:t>Subband</w:t>
            </w:r>
            <w:proofErr w:type="spellEnd"/>
            <w:r w:rsidRPr="00F3346C">
              <w:rPr>
                <w:i/>
                <w:color w:val="FF0000"/>
                <w:u w:val="single"/>
              </w:rPr>
              <w:t xml:space="preserve"> configuration#1 with {DUD}</w:t>
            </w:r>
            <w:proofErr w:type="gramStart"/>
            <w:r w:rsidRPr="00F3346C">
              <w:rPr>
                <w:i/>
                <w:color w:val="FF0000"/>
                <w:u w:val="single"/>
              </w:rPr>
              <w:t>={</w:t>
            </w:r>
            <w:proofErr w:type="gramEnd"/>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w:t>
            </w:r>
            <w:proofErr w:type="spellStart"/>
            <w:r w:rsidRPr="00F3346C">
              <w:rPr>
                <w:i/>
              </w:rPr>
              <w:t>subband</w:t>
            </w:r>
            <w:proofErr w:type="spellEnd"/>
            <w:r w:rsidRPr="00F3346C">
              <w:rPr>
                <w:i/>
              </w:rPr>
              <w:t xml:space="preserve">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 xml:space="preserve">19.4 </w:t>
            </w:r>
            <w:r w:rsidRPr="00F3346C">
              <w:rPr>
                <w:i/>
              </w:rPr>
              <w:t xml:space="preserve">of the channel </w:t>
            </w:r>
            <w:proofErr w:type="gramStart"/>
            <w:r w:rsidRPr="00F3346C">
              <w:rPr>
                <w:i/>
              </w:rPr>
              <w:t>bandwidth</w:t>
            </w:r>
            <w:proofErr w:type="gramEnd"/>
            <w:r w:rsidRPr="00F3346C">
              <w:rPr>
                <w:i/>
              </w:rPr>
              <w:t>.</w:t>
            </w:r>
            <w:r w:rsidRPr="00F3346C">
              <w:rPr>
                <w:i/>
                <w:color w:val="FF0000"/>
                <w:u w:val="single"/>
              </w:rPr>
              <w:t xml:space="preserve"> SBFD </w:t>
            </w:r>
            <w:proofErr w:type="spellStart"/>
            <w:r w:rsidRPr="00F3346C">
              <w:rPr>
                <w:i/>
                <w:color w:val="FF0000"/>
                <w:u w:val="single"/>
              </w:rPr>
              <w:t>Subband</w:t>
            </w:r>
            <w:proofErr w:type="spellEnd"/>
            <w:r w:rsidRPr="00F3346C">
              <w:rPr>
                <w:i/>
                <w:color w:val="FF0000"/>
                <w:u w:val="single"/>
              </w:rPr>
              <w:t xml:space="preserve"> configuration#1 with {DUD}</w:t>
            </w:r>
            <w:proofErr w:type="gramStart"/>
            <w:r w:rsidRPr="00F3346C">
              <w:rPr>
                <w:i/>
                <w:color w:val="FF0000"/>
                <w:u w:val="single"/>
              </w:rPr>
              <w:t>={</w:t>
            </w:r>
            <w:proofErr w:type="gramEnd"/>
            <w:r w:rsidRPr="00F3346C">
              <w:rPr>
                <w:i/>
                <w:color w:val="FF0000"/>
                <w:u w:val="single"/>
              </w:rPr>
              <w:t>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 xml:space="preserve">For alternative 3, there are almost 60% DL resource and 40% UL resource in the legacy TDD operation. So, 25% of channel bandwidth can used for UL </w:t>
            </w:r>
            <w:proofErr w:type="spellStart"/>
            <w:r w:rsidRPr="00F3346C">
              <w:t>subband</w:t>
            </w:r>
            <w:proofErr w:type="spellEnd"/>
            <w:r w:rsidRPr="00F3346C">
              <w:t>.</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w:t>
            </w:r>
            <w:proofErr w:type="spellStart"/>
            <w:r w:rsidRPr="00F3346C">
              <w:rPr>
                <w:iCs/>
              </w:rPr>
              <w:t>subbands</w:t>
            </w:r>
            <w:proofErr w:type="spellEnd"/>
            <w:r w:rsidRPr="00F3346C">
              <w:rPr>
                <w:iCs/>
              </w:rPr>
              <w:t>, N</w:t>
            </w:r>
            <w:r w:rsidRPr="00F3346C">
              <w:rPr>
                <w:iCs/>
                <w:vertAlign w:val="subscript"/>
              </w:rPr>
              <w:t>U</w:t>
            </w:r>
            <w:r w:rsidRPr="00F3346C">
              <w:rPr>
                <w:iCs/>
              </w:rPr>
              <w:t xml:space="preserve"> RBs UL </w:t>
            </w:r>
            <w:proofErr w:type="spellStart"/>
            <w:r w:rsidRPr="00F3346C">
              <w:rPr>
                <w:iCs/>
              </w:rPr>
              <w:t>subbands</w:t>
            </w:r>
            <w:proofErr w:type="spellEnd"/>
            <w:r w:rsidRPr="00F3346C">
              <w:rPr>
                <w:iCs/>
              </w:rPr>
              <w:t xml:space="preserve"> and N</w:t>
            </w:r>
            <w:r w:rsidRPr="00F3346C">
              <w:rPr>
                <w:iCs/>
                <w:vertAlign w:val="subscript"/>
              </w:rPr>
              <w:t>G</w:t>
            </w:r>
            <w:r w:rsidRPr="00F3346C">
              <w:rPr>
                <w:iCs/>
              </w:rPr>
              <w:t xml:space="preserve"> RBs as the gap between the DL and UL </w:t>
            </w:r>
            <w:proofErr w:type="spellStart"/>
            <w:r w:rsidRPr="00F3346C">
              <w:rPr>
                <w:iCs/>
              </w:rPr>
              <w:t>subbands</w:t>
            </w:r>
            <w:proofErr w:type="spellEnd"/>
          </w:p>
          <w:p w14:paraId="0C506951" w14:textId="77777777" w:rsidR="006B1282" w:rsidRPr="00F3346C" w:rsidRDefault="006B1282" w:rsidP="005C4A83">
            <w:pPr>
              <w:numPr>
                <w:ilvl w:val="0"/>
                <w:numId w:val="96"/>
              </w:numPr>
              <w:spacing w:line="240" w:lineRule="auto"/>
              <w:rPr>
                <w:iCs/>
              </w:rPr>
            </w:pPr>
            <w:r w:rsidRPr="00F3346C">
              <w:rPr>
                <w:iCs/>
              </w:rPr>
              <w:t xml:space="preserve">Option 1: Support ~40% RBs for each of the two DL </w:t>
            </w:r>
            <w:proofErr w:type="spellStart"/>
            <w:r w:rsidRPr="00F3346C">
              <w:rPr>
                <w:iCs/>
              </w:rPr>
              <w:t>subbands</w:t>
            </w:r>
            <w:proofErr w:type="spellEnd"/>
            <w:r w:rsidRPr="00F3346C">
              <w:rPr>
                <w:iCs/>
              </w:rPr>
              <w:t xml:space="preserve"> (N</w:t>
            </w:r>
            <w:r w:rsidRPr="00F3346C">
              <w:rPr>
                <w:iCs/>
                <w:vertAlign w:val="subscript"/>
              </w:rPr>
              <w:t>D</w:t>
            </w:r>
            <w:r w:rsidRPr="00F3346C">
              <w:rPr>
                <w:iCs/>
              </w:rPr>
              <w:t xml:space="preserve">=2x~40% RBs) and ~20% RBs for UL </w:t>
            </w:r>
            <w:proofErr w:type="spellStart"/>
            <w:r w:rsidRPr="00F3346C">
              <w:rPr>
                <w:iCs/>
              </w:rPr>
              <w:t>subband</w:t>
            </w:r>
            <w:proofErr w:type="spellEnd"/>
            <w:r w:rsidRPr="00F3346C">
              <w:rPr>
                <w:iCs/>
              </w:rPr>
              <w:t xml:space="preserve">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 xml:space="preserve">N or 0 RB for the gap between DL and UL </w:t>
            </w:r>
            <w:proofErr w:type="spellStart"/>
            <w:r w:rsidRPr="00F3346C">
              <w:rPr>
                <w:iCs/>
              </w:rPr>
              <w:t>subbands</w:t>
            </w:r>
            <w:proofErr w:type="spellEnd"/>
            <w:r w:rsidRPr="00F3346C">
              <w:rPr>
                <w:iCs/>
              </w:rPr>
              <w:t xml:space="preserve"> (N3=2xN or 0 RB)</w:t>
            </w:r>
          </w:p>
          <w:p w14:paraId="6CA65521" w14:textId="7F9510A4" w:rsidR="006B1282" w:rsidRPr="00484523" w:rsidRDefault="006B1282" w:rsidP="005C4A83">
            <w:pPr>
              <w:numPr>
                <w:ilvl w:val="0"/>
                <w:numId w:val="96"/>
              </w:numPr>
              <w:spacing w:line="240" w:lineRule="auto"/>
              <w:rPr>
                <w:iCs/>
              </w:rPr>
            </w:pPr>
            <w:r w:rsidRPr="00F3346C">
              <w:rPr>
                <w:iCs/>
              </w:rPr>
              <w:t xml:space="preserve">Option 2: For FR2, support fully overlapping DL/UL band configuration </w:t>
            </w:r>
            <w:r w:rsidRPr="00F3346C">
              <w:rPr>
                <w:iCs/>
              </w:rPr>
              <w:lastRenderedPageBreak/>
              <w:t>(N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proofErr w:type="spellStart"/>
            <w:r w:rsidRPr="00F3346C">
              <w:t>Spreadtrum</w:t>
            </w:r>
            <w:proofErr w:type="spellEnd"/>
            <w:r w:rsidRPr="00F3346C">
              <w:t>,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 xml:space="preserve">UL </w:t>
            </w:r>
            <w:proofErr w:type="spellStart"/>
            <w:r w:rsidRPr="00F3346C">
              <w:t>subband</w:t>
            </w:r>
            <w:proofErr w:type="spellEnd"/>
            <w:r w:rsidRPr="00F3346C">
              <w:t xml:space="preserve"> size should follow the guidance of RAN4 and UL </w:t>
            </w:r>
            <w:proofErr w:type="spellStart"/>
            <w:r w:rsidRPr="00F3346C">
              <w:t>subband</w:t>
            </w:r>
            <w:proofErr w:type="spellEnd"/>
            <w:r w:rsidRPr="00F3346C">
              <w:t xml:space="preserve">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 xml:space="preserve">It restricts the uplink transmission on the UL symbols with confining available UL resources within UL </w:t>
            </w:r>
            <w:proofErr w:type="spellStart"/>
            <w:r w:rsidRPr="00F3346C">
              <w:rPr>
                <w:bCs/>
              </w:rPr>
              <w:t>subband</w:t>
            </w:r>
            <w:proofErr w:type="spellEnd"/>
            <w:r w:rsidRPr="00F3346C">
              <w:rPr>
                <w:bCs/>
              </w:rPr>
              <w:t>.</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 xml:space="preserve">System performance is further degraded due to the guard band between UL </w:t>
            </w:r>
            <w:proofErr w:type="spellStart"/>
            <w:r w:rsidRPr="00F3346C">
              <w:rPr>
                <w:bCs/>
              </w:rPr>
              <w:t>subband</w:t>
            </w:r>
            <w:proofErr w:type="spellEnd"/>
            <w:r w:rsidRPr="00F3346C">
              <w:rPr>
                <w:bCs/>
              </w:rPr>
              <w:t xml:space="preserve"> and DL </w:t>
            </w:r>
            <w:proofErr w:type="spellStart"/>
            <w:r w:rsidRPr="00F3346C">
              <w:rPr>
                <w:bCs/>
              </w:rPr>
              <w:t>subband</w:t>
            </w:r>
            <w:proofErr w:type="spellEnd"/>
            <w:r w:rsidRPr="00F3346C">
              <w:rPr>
                <w:bCs/>
              </w:rPr>
              <w:t xml:space="preserve">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 xml:space="preserve">SBFD: Frame structure#2 (XXXXU), where X denotes a SBFD slot. In time domain, SBFD UL </w:t>
            </w:r>
            <w:proofErr w:type="spellStart"/>
            <w:r w:rsidRPr="00F3346C">
              <w:rPr>
                <w:bCs/>
              </w:rPr>
              <w:t>subband</w:t>
            </w:r>
            <w:proofErr w:type="spellEnd"/>
            <w:r w:rsidRPr="00F3346C">
              <w:rPr>
                <w:bCs/>
              </w:rPr>
              <w:t xml:space="preserve"> spans all the symbols in a SBFD slot. In frequency domain, SBFD UL </w:t>
            </w:r>
            <w:proofErr w:type="spellStart"/>
            <w:r w:rsidRPr="00F3346C">
              <w:rPr>
                <w:bCs/>
              </w:rPr>
              <w:t>subband</w:t>
            </w:r>
            <w:proofErr w:type="spellEnd"/>
            <w:r w:rsidRPr="00F3346C">
              <w:rPr>
                <w:bCs/>
              </w:rPr>
              <w:t xml:space="preserve">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w:t>
            </w:r>
            <w:proofErr w:type="gramStart"/>
            <w:r w:rsidRPr="00F3346C">
              <w:t>baseline</w:t>
            </w:r>
            <w:proofErr w:type="gramEnd"/>
            <w:r w:rsidRPr="00F3346C">
              <w:t xml:space="preserv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w:t>
            </w:r>
            <w:proofErr w:type="spellStart"/>
            <w:r w:rsidRPr="00F3346C">
              <w:t>guardband</w:t>
            </w:r>
            <w:proofErr w:type="spellEnd"/>
            <w:r w:rsidRPr="00F3346C">
              <w:t xml:space="preserve">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Heading4"/>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proofErr w:type="gramStart"/>
            <w:r w:rsidRPr="00F3346C">
              <w:rPr>
                <w:b w:val="0"/>
              </w:rPr>
              <w:t>14</w:t>
            </w:r>
            <w:r w:rsidRPr="00F3346C">
              <w:t xml:space="preserve">  Slot</w:t>
            </w:r>
            <w:proofErr w:type="gramEnd"/>
            <w:r w:rsidRPr="00F3346C">
              <w:t xml:space="preserve"> configurations and ratio of DL/UL traffic for FTP3 for dynamic/flexible TDD.</w:t>
            </w:r>
          </w:p>
          <w:tbl>
            <w:tblPr>
              <w:tblStyle w:val="TableGrid"/>
              <w:tblW w:w="0" w:type="auto"/>
              <w:tblLook w:val="04A0" w:firstRow="1" w:lastRow="0" w:firstColumn="1" w:lastColumn="0" w:noHBand="0" w:noVBand="1"/>
            </w:tblPr>
            <w:tblGrid>
              <w:gridCol w:w="2702"/>
              <w:gridCol w:w="4912"/>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w:t>
                  </w:r>
                  <w:proofErr w:type="gramStart"/>
                  <w:r w:rsidRPr="00F3346C">
                    <w:rPr>
                      <w:b/>
                      <w:bCs/>
                    </w:rPr>
                    <w:t xml:space="preserve">deployment </w:t>
                  </w:r>
                  <w:r w:rsidRPr="00F3346C">
                    <w:t>:</w:t>
                  </w:r>
                  <w:proofErr w:type="gramEnd"/>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378"/>
              <w:gridCol w:w="6236"/>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37"/>
                    <w:jc w:val="center"/>
                  </w:pPr>
                  <w:r w:rsidRPr="00F3346C">
                    <w:rPr>
                      <w:rFonts w:ascii="New York" w:hAnsi="New York"/>
                    </w:rPr>
                    <w:lastRenderedPageBreak/>
                    <w:t>TDD Case</w:t>
                  </w:r>
                </w:p>
              </w:tc>
              <w:tc>
                <w:tcPr>
                  <w:tcW w:w="0" w:type="auto"/>
                </w:tcPr>
                <w:p w14:paraId="07BB14A7" w14:textId="77777777" w:rsidR="00D04947" w:rsidRPr="00F3346C" w:rsidRDefault="00D04947" w:rsidP="00096497">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37"/>
                  </w:pPr>
                  <w:r w:rsidRPr="00F3346C">
                    <w:rPr>
                      <w:rFonts w:ascii="New York" w:hAnsi="New York"/>
                    </w:rPr>
                    <w:t>Legacy TDD</w:t>
                  </w:r>
                </w:p>
                <w:p w14:paraId="0EAD0720" w14:textId="77777777" w:rsidR="00D04947" w:rsidRPr="00F3346C" w:rsidRDefault="00D04947" w:rsidP="00096497">
                  <w:pPr>
                    <w:spacing w:line="240" w:lineRule="auto"/>
                    <w:ind w:rightChars="-244" w:right="-537"/>
                  </w:pPr>
                  <w:r w:rsidRPr="00F3346C">
                    <w:rPr>
                      <w:rFonts w:ascii="New York" w:hAnsi="New York"/>
                    </w:rPr>
                    <w:t xml:space="preserve">DDDSU, </w:t>
                  </w: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37"/>
                  </w:pPr>
                  <w:r w:rsidRPr="00F3346C">
                    <w:rPr>
                      <w:rFonts w:ascii="New York" w:hAnsi="New York"/>
                    </w:rPr>
                    <w:t>Dynamic TDD</w:t>
                  </w:r>
                </w:p>
                <w:p w14:paraId="338DC10F" w14:textId="77777777" w:rsidR="00D04947" w:rsidRPr="00F3346C" w:rsidRDefault="00D04947" w:rsidP="00096497">
                  <w:pPr>
                    <w:spacing w:line="240" w:lineRule="auto"/>
                    <w:ind w:rightChars="-244" w:right="-537"/>
                  </w:pPr>
                  <w:r w:rsidRPr="00F3346C">
                    <w:rPr>
                      <w:rFonts w:ascii="New York" w:hAnsi="New York"/>
                    </w:rPr>
                    <w:t>DDDSU (Marco)+</w:t>
                  </w:r>
                </w:p>
                <w:p w14:paraId="60343D1B" w14:textId="77777777" w:rsidR="00D04947" w:rsidRPr="00F3346C" w:rsidRDefault="00D04947" w:rsidP="00096497">
                  <w:pPr>
                    <w:spacing w:line="240" w:lineRule="auto"/>
                    <w:ind w:rightChars="-244" w:right="-537"/>
                  </w:pPr>
                  <w:proofErr w:type="gramStart"/>
                  <w:r w:rsidRPr="00F3346C">
                    <w:rPr>
                      <w:rFonts w:ascii="New York" w:hAnsi="New York"/>
                    </w:rPr>
                    <w:t>DSUUU(</w:t>
                  </w:r>
                  <w:proofErr w:type="gramEnd"/>
                  <w:r w:rsidRPr="00F3346C">
                    <w:rPr>
                      <w:rFonts w:ascii="New York" w:hAnsi="New York"/>
                    </w:rPr>
                    <w:t>small cell)</w:t>
                  </w:r>
                </w:p>
                <w:p w14:paraId="4F191AC9" w14:textId="77777777" w:rsidR="00D04947" w:rsidRPr="00F3346C" w:rsidRDefault="00D04947" w:rsidP="00096497">
                  <w:pPr>
                    <w:spacing w:line="240" w:lineRule="auto"/>
                    <w:ind w:rightChars="-244" w:right="-537"/>
                  </w:pP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lastRenderedPageBreak/>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w:t>
            </w:r>
            <w:proofErr w:type="spellStart"/>
            <w:r w:rsidRPr="00F3346C">
              <w:t>ConfigCommon</w:t>
            </w:r>
            <w:proofErr w:type="spellEnd"/>
            <w:r w:rsidRPr="00F3346C">
              <w:t xml:space="preserve">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10188"/>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 xml:space="preserve">For performance evaluation and comparison between baseline legacy TDD operation and SBFD operation </w:t>
            </w:r>
            <w:r w:rsidRPr="008D7F25">
              <w:lastRenderedPageBreak/>
              <w:t xml:space="preserve">under SBFD Deployment Case 1 (Non-coexistence case with single SBFD </w:t>
            </w:r>
            <w:proofErr w:type="spellStart"/>
            <w:r w:rsidRPr="008D7F25">
              <w:t>subband</w:t>
            </w:r>
            <w:proofErr w:type="spellEnd"/>
            <w:r w:rsidRPr="008D7F25">
              <w:t xml:space="preserve">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 xml:space="preserve">atio of SBFD UL </w:t>
      </w:r>
      <w:proofErr w:type="spellStart"/>
      <w:r w:rsidRPr="000E1076">
        <w:rPr>
          <w:b/>
          <w:u w:val="single"/>
        </w:rPr>
        <w:t>subband</w:t>
      </w:r>
      <w:proofErr w:type="spellEnd"/>
      <w:r w:rsidRPr="000E1076">
        <w:rPr>
          <w:b/>
          <w:u w:val="single"/>
        </w:rPr>
        <w:t xml:space="preserve">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 xml:space="preserve">SBFD UL </w:t>
      </w:r>
      <w:proofErr w:type="spellStart"/>
      <w:r w:rsidRPr="003B2892">
        <w:t>subband</w:t>
      </w:r>
      <w:proofErr w:type="spellEnd"/>
      <w:r w:rsidRPr="003B2892">
        <w:t xml:space="preserve">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proofErr w:type="gramStart"/>
      <w:r w:rsidRPr="003B2892">
        <w:t>In order to</w:t>
      </w:r>
      <w:proofErr w:type="gramEnd"/>
      <w:r w:rsidRPr="003B2892">
        <w:t xml:space="preserve"> strive for the same UL/DL resource ratio between Legacy TDD and SBFD, </w:t>
      </w:r>
      <w:r w:rsidRPr="00130CF8">
        <w:t xml:space="preserve">the SBFD UL </w:t>
      </w:r>
      <w:proofErr w:type="spellStart"/>
      <w:r w:rsidRPr="00130CF8">
        <w:t>subband</w:t>
      </w:r>
      <w:proofErr w:type="spellEnd"/>
      <w:r w:rsidRPr="00130CF8">
        <w:t xml:space="preserve">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390"/>
        <w:gridCol w:w="850"/>
        <w:gridCol w:w="1669"/>
        <w:gridCol w:w="1035"/>
        <w:gridCol w:w="1036"/>
        <w:gridCol w:w="1127"/>
        <w:gridCol w:w="1884"/>
        <w:gridCol w:w="1197"/>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 xml:space="preserve">SBFD UL </w:t>
            </w:r>
            <w:proofErr w:type="spellStart"/>
            <w:r w:rsidRPr="00370A0B">
              <w:rPr>
                <w:rFonts w:eastAsia="MS Mincho"/>
                <w:b/>
                <w:bCs/>
              </w:rPr>
              <w:t>subband</w:t>
            </w:r>
            <w:proofErr w:type="spellEnd"/>
            <w:r w:rsidRPr="00370A0B">
              <w:rPr>
                <w:rFonts w:eastAsia="MS Mincho"/>
                <w:b/>
                <w:bCs/>
              </w:rPr>
              <w:t xml:space="preserve">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 xml:space="preserve">SBFD </w:t>
      </w:r>
      <w:proofErr w:type="spellStart"/>
      <w:r w:rsidRPr="000E31FF">
        <w:rPr>
          <w:b/>
          <w:u w:val="single"/>
        </w:rPr>
        <w:t>subband</w:t>
      </w:r>
      <w:proofErr w:type="spellEnd"/>
      <w:r w:rsidRPr="000E31FF">
        <w:rPr>
          <w:b/>
          <w:u w:val="single"/>
        </w:rPr>
        <w:t xml:space="preserve">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 xml:space="preserve">SBFD </w:t>
      </w:r>
      <w:proofErr w:type="spellStart"/>
      <w:r w:rsidRPr="008B147C">
        <w:t>subband</w:t>
      </w:r>
      <w:proofErr w:type="spellEnd"/>
      <w:r w:rsidRPr="008B147C">
        <w:t xml:space="preserve"> configurations</w:t>
      </w:r>
      <w:r>
        <w:t xml:space="preserve"> were agreed. </w:t>
      </w:r>
    </w:p>
    <w:tbl>
      <w:tblPr>
        <w:tblStyle w:val="TableGrid"/>
        <w:tblW w:w="0" w:type="auto"/>
        <w:tblLook w:val="04A0" w:firstRow="1" w:lastRow="0" w:firstColumn="1" w:lastColumn="0" w:noHBand="0" w:noVBand="1"/>
      </w:tblPr>
      <w:tblGrid>
        <w:gridCol w:w="10188"/>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 xml:space="preserve">For SBFD evaluation, consider the following for SBFD </w:t>
            </w:r>
            <w:proofErr w:type="spellStart"/>
            <w:r w:rsidRPr="000D5083">
              <w:t>subband</w:t>
            </w:r>
            <w:proofErr w:type="spellEnd"/>
            <w:r w:rsidRPr="000D5083">
              <w:t xml:space="preserve">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w:t>
            </w:r>
            <w:proofErr w:type="spellStart"/>
            <w:r w:rsidRPr="000D5083">
              <w:t>center</w:t>
            </w:r>
            <w:proofErr w:type="spellEnd"/>
            <w:r w:rsidRPr="000D5083">
              <w:t xml:space="preserve"> of the channel bandwidth and two DL </w:t>
            </w:r>
            <w:proofErr w:type="spellStart"/>
            <w:r w:rsidRPr="000D5083">
              <w:t>subbands</w:t>
            </w:r>
            <w:proofErr w:type="spellEnd"/>
            <w:r w:rsidRPr="000D5083">
              <w:t xml:space="preserve">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5886715D" w14:textId="77777777" w:rsidR="000E31FF" w:rsidRPr="00113A52" w:rsidRDefault="000E31FF" w:rsidP="005C4A83">
            <w:pPr>
              <w:pStyle w:val="ListParagraph"/>
              <w:widowControl/>
              <w:numPr>
                <w:ilvl w:val="1"/>
                <w:numId w:val="150"/>
              </w:numPr>
              <w:autoSpaceDE/>
              <w:autoSpaceDN/>
              <w:adjustRightInd/>
              <w:ind w:firstLineChars="0"/>
            </w:pPr>
            <w:r>
              <w:lastRenderedPageBreak/>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tc>
      </w:tr>
    </w:tbl>
    <w:p w14:paraId="7F4FCE31" w14:textId="77777777" w:rsidR="000E31FF" w:rsidRDefault="00E32B72" w:rsidP="000E31FF">
      <w:pPr>
        <w:jc w:val="center"/>
      </w:pPr>
      <w:r>
        <w:rPr>
          <w:noProof/>
        </w:rPr>
        <w:object w:dxaOrig="5295" w:dyaOrig="2340" w14:anchorId="7E312655">
          <v:shape id="_x0000_i1045" type="#_x0000_t75" alt="" style="width:210.85pt;height:92.55pt;mso-width-percent:0;mso-height-percent:0;mso-width-percent:0;mso-height-percent:0" o:ole="">
            <v:imagedata r:id="rId52" o:title=""/>
          </v:shape>
          <o:OLEObject Type="Embed" ProgID="Visio.Drawing.15" ShapeID="_x0000_i1045" DrawAspect="Content" ObjectID="_1722761353" r:id="rId53"/>
        </w:object>
      </w:r>
      <w:r w:rsidR="000E31FF" w:rsidRPr="00DC5615">
        <w:t xml:space="preserve"> </w:t>
      </w:r>
      <w:r w:rsidR="000E31FF">
        <w:t xml:space="preserve"> </w:t>
      </w:r>
      <w:r>
        <w:rPr>
          <w:noProof/>
        </w:rPr>
        <w:object w:dxaOrig="5220" w:dyaOrig="2370" w14:anchorId="366E87AE">
          <v:shape id="_x0000_i1046" type="#_x0000_t75" alt="" style="width:210.85pt;height:92.55pt;mso-width-percent:0;mso-height-percent:0;mso-width-percent:0;mso-height-percent:0" o:ole="">
            <v:imagedata r:id="rId54" o:title=""/>
          </v:shape>
          <o:OLEObject Type="Embed" ProgID="Visio.Drawing.15" ShapeID="_x0000_i1046" DrawAspect="Content" ObjectID="_1722761354" r:id="rId55"/>
        </w:object>
      </w:r>
    </w:p>
    <w:p w14:paraId="33A62038" w14:textId="77777777" w:rsidR="000E31FF" w:rsidRDefault="000E31FF" w:rsidP="000E31FF">
      <w:pPr>
        <w:jc w:val="center"/>
      </w:pPr>
      <w:r>
        <w:rPr>
          <w:rFonts w:hint="eastAsia"/>
        </w:rPr>
        <w:t>(</w:t>
      </w:r>
      <w:r>
        <w:t xml:space="preserve">a) </w:t>
      </w:r>
      <w:r w:rsidRPr="00B73F72">
        <w:t xml:space="preserve">SBFD </w:t>
      </w:r>
      <w:proofErr w:type="spellStart"/>
      <w:r w:rsidRPr="00B73F72">
        <w:t>Subband</w:t>
      </w:r>
      <w:proofErr w:type="spellEnd"/>
      <w:r w:rsidRPr="00B73F72">
        <w:t xml:space="preserve"> configuration#1</w:t>
      </w:r>
      <w:r>
        <w:t xml:space="preserve"> with {DUD} pattern</w:t>
      </w:r>
      <w:r>
        <w:tab/>
      </w:r>
      <w:r>
        <w:tab/>
        <w:t xml:space="preserve">(b) </w:t>
      </w:r>
      <w:r w:rsidRPr="00B73F72">
        <w:t xml:space="preserve">SBFD </w:t>
      </w:r>
      <w:proofErr w:type="spellStart"/>
      <w:r w:rsidRPr="00B73F72">
        <w:t>Subband</w:t>
      </w:r>
      <w:proofErr w:type="spellEnd"/>
      <w:r w:rsidRPr="00B73F72">
        <w:t xml:space="preserve">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w:t>
      </w:r>
      <w:proofErr w:type="spellStart"/>
      <w:r w:rsidR="004F3AB0" w:rsidRPr="003F77AE">
        <w:rPr>
          <w:bCs/>
          <w:iCs/>
        </w:rPr>
        <w:t>subband</w:t>
      </w:r>
      <w:proofErr w:type="spellEnd"/>
      <w:r w:rsidR="004F3AB0" w:rsidRPr="003F77AE">
        <w:rPr>
          <w:bCs/>
          <w:iCs/>
        </w:rPr>
        <w:t xml:space="preserve"> sizes in SBFD symbols for Alt 1/2/3/4 can be determined based on the </w:t>
      </w:r>
      <w:r w:rsidR="004F3AB0">
        <w:rPr>
          <w:bCs/>
          <w:iCs/>
        </w:rPr>
        <w:t xml:space="preserve">ratio of </w:t>
      </w:r>
      <w:r w:rsidR="004F3AB0" w:rsidRPr="005332C0">
        <w:t xml:space="preserve">SBFD UL </w:t>
      </w:r>
      <w:proofErr w:type="spellStart"/>
      <w:r w:rsidR="004F3AB0" w:rsidRPr="005332C0">
        <w:t>subband</w:t>
      </w:r>
      <w:proofErr w:type="spellEnd"/>
      <w:r w:rsidR="004F3AB0" w:rsidRPr="005332C0">
        <w:t xml:space="preserve">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w:t>
      </w:r>
      <w:proofErr w:type="gramStart"/>
      <w:r>
        <w:t>i.e.</w:t>
      </w:r>
      <w:proofErr w:type="gramEnd"/>
      <w:r>
        <w:t xml:space="preserve"> N</w:t>
      </w:r>
      <w:r w:rsidRPr="00242AC5">
        <w:rPr>
          <w:vertAlign w:val="subscript"/>
        </w:rPr>
        <w:t>G</w:t>
      </w:r>
      <w:r>
        <w:t xml:space="preserve">) can be reported by companies for SBFD evaluation. For calibration purpose, we can have simple assumption, e.g., SBFD </w:t>
      </w:r>
      <w:proofErr w:type="spellStart"/>
      <w:r>
        <w:t>Subband</w:t>
      </w:r>
      <w:proofErr w:type="spellEnd"/>
      <w:r>
        <w:t xml:space="preserve">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 xml:space="preserve">SBFD UL </w:t>
      </w:r>
      <w:proofErr w:type="spellStart"/>
      <w:r w:rsidR="00391532" w:rsidRPr="00862097">
        <w:rPr>
          <w:iCs/>
        </w:rPr>
        <w:t>subband</w:t>
      </w:r>
      <w:proofErr w:type="spellEnd"/>
      <w:r w:rsidR="00391532" w:rsidRPr="00862097">
        <w:rPr>
          <w:iCs/>
        </w:rPr>
        <w:t xml:space="preserve">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lastRenderedPageBreak/>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51"/>
        <w:gridCol w:w="1532"/>
        <w:gridCol w:w="1395"/>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&lt;</w:t>
            </w:r>
            <w:proofErr w:type="gramStart"/>
            <w:r w:rsidRPr="0035711B">
              <w:rPr>
                <w:rFonts w:eastAsia="MS Mincho"/>
                <w:b/>
                <w:bCs/>
              </w:rPr>
              <w:t>DL:UL</w:t>
            </w:r>
            <w:proofErr w:type="gramEnd"/>
            <w:r w:rsidRPr="0035711B">
              <w:rPr>
                <w:rFonts w:eastAsia="MS Mincho"/>
                <w:b/>
                <w:bCs/>
              </w:rPr>
              <w:t xml:space="preserve">:SBFD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 xml:space="preserve">SBFD UL </w:t>
            </w:r>
            <w:proofErr w:type="spellStart"/>
            <w:r w:rsidRPr="0035711B">
              <w:rPr>
                <w:rFonts w:eastAsia="MS Mincho"/>
                <w:b/>
                <w:bCs/>
              </w:rPr>
              <w:t>subband</w:t>
            </w:r>
            <w:proofErr w:type="spellEnd"/>
            <w:r w:rsidRPr="0035711B">
              <w:rPr>
                <w:rFonts w:eastAsia="MS Mincho"/>
                <w:b/>
                <w:bCs/>
              </w:rPr>
              <w:t xml:space="preserve">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 xml:space="preserve">Alt 3 (same UL/DL resource </w:t>
            </w:r>
            <w:r w:rsidRPr="0035711B">
              <w:rPr>
                <w:rFonts w:eastAsia="MS Mincho"/>
                <w:b/>
                <w:bCs/>
              </w:rPr>
              <w:lastRenderedPageBreak/>
              <w:t>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lastRenderedPageBreak/>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t>1st Round Proposals</w:t>
      </w:r>
    </w:p>
    <w:p w14:paraId="68697738" w14:textId="309CDC64"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 xml:space="preserve">SBFD: Frame structure#2 (XXXXU), where X denotes a SBFD slot. In time domain, SBFD UL </w:t>
      </w:r>
      <w:proofErr w:type="spellStart"/>
      <w:r w:rsidRPr="00862097">
        <w:rPr>
          <w:iCs/>
        </w:rPr>
        <w:t>subband</w:t>
      </w:r>
      <w:proofErr w:type="spellEnd"/>
      <w:r w:rsidRPr="00862097">
        <w:rPr>
          <w:iCs/>
        </w:rPr>
        <w:t xml:space="preserve"> spans all the symbols in a SBFD slot. In frequency domain, SBFD UL </w:t>
      </w:r>
      <w:proofErr w:type="spellStart"/>
      <w:r w:rsidRPr="00862097">
        <w:rPr>
          <w:iCs/>
        </w:rPr>
        <w:t>subband</w:t>
      </w:r>
      <w:proofErr w:type="spellEnd"/>
      <w:r w:rsidRPr="00862097">
        <w:rPr>
          <w:iCs/>
        </w:rPr>
        <w:t xml:space="preserve">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w:t>
            </w:r>
            <w:proofErr w:type="spellStart"/>
            <w:r>
              <w:rPr>
                <w:bCs/>
              </w:rPr>
              <w:t>subbad</w:t>
            </w:r>
            <w:proofErr w:type="spellEnd"/>
            <w:r>
              <w:rPr>
                <w:bCs/>
              </w:rPr>
              <w:t xml:space="preserve">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B21DD7">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B21DD7">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w:t>
            </w:r>
            <w:proofErr w:type="spellStart"/>
            <w:r>
              <w:rPr>
                <w:rFonts w:eastAsia="Malgun Gothic"/>
                <w:bCs/>
                <w:color w:val="000000" w:themeColor="text1"/>
              </w:rPr>
              <w:t>fo</w:t>
            </w:r>
            <w:proofErr w:type="spellEnd"/>
            <w:r>
              <w:rPr>
                <w:rFonts w:eastAsia="Malgun Gothic"/>
                <w:bCs/>
                <w:color w:val="000000" w:themeColor="text1"/>
              </w:rPr>
              <w:t xml:space="preserve"> updating the value of SBFD UL </w:t>
            </w:r>
            <w:proofErr w:type="spellStart"/>
            <w:r>
              <w:rPr>
                <w:rFonts w:eastAsia="Malgun Gothic"/>
                <w:bCs/>
                <w:color w:val="000000" w:themeColor="text1"/>
              </w:rPr>
              <w:t>subbands</w:t>
            </w:r>
            <w:proofErr w:type="spellEnd"/>
            <w:r>
              <w:rPr>
                <w:rFonts w:eastAsia="Malgun Gothic"/>
                <w:bCs/>
                <w:color w:val="000000" w:themeColor="text1"/>
              </w:rPr>
              <w:t xml:space="preserve">. </w:t>
            </w:r>
          </w:p>
        </w:tc>
      </w:tr>
    </w:tbl>
    <w:p w14:paraId="6AB7C492" w14:textId="77777777" w:rsidR="00131BA7" w:rsidRPr="00C01EFB" w:rsidRDefault="00131BA7" w:rsidP="00131BA7">
      <w:pPr>
        <w:spacing w:after="120"/>
      </w:pPr>
    </w:p>
    <w:p w14:paraId="26FD086E" w14:textId="77777777" w:rsidR="00131BA7" w:rsidRDefault="00131BA7" w:rsidP="00131BA7">
      <w:pPr>
        <w:spacing w:after="120"/>
      </w:pPr>
    </w:p>
    <w:p w14:paraId="5439334F" w14:textId="33AE1B9D"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(Open)</w:t>
      </w:r>
      <w:r w:rsidRPr="00ED7F4B">
        <w:rPr>
          <w:b/>
          <w:i/>
          <w:u w:val="single"/>
        </w:rPr>
        <w:t>:</w:t>
      </w:r>
    </w:p>
    <w:p w14:paraId="02088AB8" w14:textId="77777777" w:rsidR="00A067BD" w:rsidRDefault="00A067BD" w:rsidP="00A067BD">
      <w:r w:rsidRPr="000D5083">
        <w:t xml:space="preserve">For SBFD evaluation, </w:t>
      </w:r>
      <w:r>
        <w:t>the guard band size (</w:t>
      </w:r>
      <w:proofErr w:type="gramStart"/>
      <w:r>
        <w:t>i.e.</w:t>
      </w:r>
      <w:proofErr w:type="gramEnd"/>
      <w:r>
        <w:t xml:space="preserv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lastRenderedPageBreak/>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For the 20% UL-SB, we prefer having 56 RBs. Also, based on measurement results, we found out 6RBs are needed to have frequency flat self-</w:t>
            </w:r>
            <w:proofErr w:type="spellStart"/>
            <w:r>
              <w:rPr>
                <w:bCs/>
                <w:color w:val="000000" w:themeColor="text1"/>
              </w:rPr>
              <w:t>interfernce</w:t>
            </w:r>
            <w:proofErr w:type="spellEnd"/>
            <w:r>
              <w:rPr>
                <w:bCs/>
                <w:color w:val="000000" w:themeColor="text1"/>
              </w:rPr>
              <w:t xml:space="preserve"> within the UL-SB. Suggest the following configuration instead </w:t>
            </w:r>
          </w:p>
          <w:p w14:paraId="5EEF5B25" w14:textId="77777777" w:rsidR="00A03659" w:rsidRDefault="00A03659" w:rsidP="00A03659">
            <w:pPr>
              <w:pStyle w:val="ListParagraph"/>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w:t>
            </w:r>
            <w:proofErr w:type="spellStart"/>
            <w:r>
              <w:t>KHz</w:t>
            </w:r>
            <w:proofErr w:type="spellEnd"/>
            <w:r>
              <w:t xml:space="preserve"> SC</w:t>
            </w:r>
          </w:p>
          <w:p w14:paraId="1F887D20" w14:textId="77777777" w:rsidR="00A03659" w:rsidRDefault="00A03659" w:rsidP="00A03659">
            <w:r>
              <w:t xml:space="preserve">For FR2, we think that SCS 120KHz with 100MHz should be baseline not 60 </w:t>
            </w:r>
            <w:proofErr w:type="spellStart"/>
            <w:r>
              <w:t>KHz</w:t>
            </w:r>
            <w:proofErr w:type="spellEnd"/>
            <w:r>
              <w:t xml:space="preserve"> with 200 </w:t>
            </w:r>
            <w:proofErr w:type="spellStart"/>
            <w:r>
              <w:t>MHz.</w:t>
            </w:r>
            <w:proofErr w:type="spellEnd"/>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B21DD7">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B21DD7">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proofErr w:type="spellStart"/>
            <w:r w:rsidR="00FB79D1">
              <w:rPr>
                <w:bCs/>
              </w:rPr>
              <w:t>need</w:t>
            </w:r>
            <w:r>
              <w:rPr>
                <w:bCs/>
              </w:rPr>
              <w:t>l</w:t>
            </w:r>
            <w:proofErr w:type="spellEnd"/>
            <w:r>
              <w:rPr>
                <w:bCs/>
              </w:rPr>
              <w:t xml:space="preserve">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B21DD7">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B21DD7">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bl>
    <w:p w14:paraId="67BF47D4" w14:textId="77777777" w:rsidR="00865374" w:rsidRPr="00C01EFB" w:rsidRDefault="00865374" w:rsidP="00865374">
      <w:pPr>
        <w:spacing w:after="120"/>
      </w:pPr>
    </w:p>
    <w:p w14:paraId="1AB6CB05" w14:textId="77777777" w:rsidR="00905B13" w:rsidRDefault="00905B13" w:rsidP="00905B13">
      <w:pPr>
        <w:pStyle w:val="Heading3"/>
      </w:pPr>
      <w:r>
        <w:t>2nd Round Proposals</w:t>
      </w:r>
    </w:p>
    <w:p w14:paraId="39FB306A" w14:textId="31A3A230" w:rsidR="006645B9" w:rsidRDefault="006645B9">
      <w:pPr>
        <w:spacing w:after="120"/>
      </w:pPr>
    </w:p>
    <w:p w14:paraId="0CE85694" w14:textId="39662037" w:rsidR="00905B13" w:rsidRPr="00C271F2" w:rsidRDefault="00905B13" w:rsidP="00905B13">
      <w:pPr>
        <w:pStyle w:val="Heading4"/>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5B13" w14:paraId="05FBA890" w14:textId="77777777" w:rsidTr="00FE730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FE730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FE730A">
            <w:pPr>
              <w:spacing w:line="240" w:lineRule="auto"/>
              <w:jc w:val="center"/>
              <w:rPr>
                <w:b/>
              </w:rPr>
            </w:pPr>
            <w:r>
              <w:rPr>
                <w:b/>
              </w:rPr>
              <w:t>Comment</w:t>
            </w:r>
          </w:p>
        </w:tc>
      </w:tr>
      <w:tr w:rsidR="00905B13" w14:paraId="2FBD5A55" w14:textId="77777777" w:rsidTr="00FE730A">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FE730A">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FE730A">
            <w:pPr>
              <w:spacing w:line="240" w:lineRule="auto"/>
              <w:rPr>
                <w:bCs/>
              </w:rPr>
            </w:pPr>
            <w:r>
              <w:rPr>
                <w:bCs/>
              </w:rPr>
              <w:t>Support.</w:t>
            </w:r>
          </w:p>
        </w:tc>
      </w:tr>
      <w:tr w:rsidR="00905B13" w14:paraId="12444595" w14:textId="77777777" w:rsidTr="00FE730A">
        <w:tc>
          <w:tcPr>
            <w:tcW w:w="1555" w:type="dxa"/>
            <w:tcBorders>
              <w:top w:val="single" w:sz="4" w:space="0" w:color="auto"/>
              <w:left w:val="single" w:sz="4" w:space="0" w:color="auto"/>
              <w:bottom w:val="single" w:sz="4" w:space="0" w:color="auto"/>
              <w:right w:val="single" w:sz="4" w:space="0" w:color="auto"/>
            </w:tcBorders>
            <w:vAlign w:val="center"/>
          </w:tcPr>
          <w:p w14:paraId="0E3F2D26" w14:textId="77777777" w:rsidR="00905B13" w:rsidRDefault="00905B13" w:rsidP="00FE730A">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77777777" w:rsidR="00905B13" w:rsidRDefault="00905B13" w:rsidP="00FE730A">
            <w:pPr>
              <w:spacing w:line="240" w:lineRule="auto"/>
              <w:rPr>
                <w:bCs/>
              </w:rPr>
            </w:pPr>
          </w:p>
        </w:tc>
      </w:tr>
      <w:tr w:rsidR="00905B13" w14:paraId="196939C8" w14:textId="77777777" w:rsidTr="00FE730A">
        <w:tc>
          <w:tcPr>
            <w:tcW w:w="1555" w:type="dxa"/>
            <w:tcBorders>
              <w:top w:val="single" w:sz="4" w:space="0" w:color="auto"/>
              <w:left w:val="single" w:sz="4" w:space="0" w:color="auto"/>
              <w:bottom w:val="single" w:sz="4" w:space="0" w:color="auto"/>
              <w:right w:val="single" w:sz="4" w:space="0" w:color="auto"/>
            </w:tcBorders>
            <w:vAlign w:val="center"/>
          </w:tcPr>
          <w:p w14:paraId="602E1C93" w14:textId="77777777" w:rsidR="00905B13" w:rsidRDefault="00905B13" w:rsidP="00FE730A">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77777777" w:rsidR="00905B13" w:rsidRDefault="00905B13" w:rsidP="00FE730A">
            <w:pPr>
              <w:spacing w:line="240" w:lineRule="auto"/>
              <w:rPr>
                <w:bCs/>
              </w:rPr>
            </w:pPr>
          </w:p>
        </w:tc>
      </w:tr>
    </w:tbl>
    <w:p w14:paraId="74DA695F" w14:textId="77777777" w:rsidR="00905B13" w:rsidRPr="007B522C"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598"/>
        <w:gridCol w:w="8590"/>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lastRenderedPageBreak/>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roofErr w:type="gramStart"/>
            <w:r w:rsidRPr="00F3346C">
              <w:rPr>
                <w:i/>
              </w:rPr>
              <w:t>);</w:t>
            </w:r>
            <w:proofErr w:type="gramEnd"/>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5" w:name="_Ref109836254"/>
            <w:r w:rsidRPr="00F3346C">
              <w:t xml:space="preserve">Table </w:t>
            </w:r>
            <w:bookmarkEnd w:id="25"/>
            <w:proofErr w:type="gramStart"/>
            <w:r w:rsidRPr="00F3346C">
              <w:rPr>
                <w:b w:val="0"/>
              </w:rPr>
              <w:t>4</w:t>
            </w:r>
            <w:r w:rsidRPr="00F3346C">
              <w:t xml:space="preserve">  Traffic</w:t>
            </w:r>
            <w:proofErr w:type="gramEnd"/>
            <w:r w:rsidRPr="00F3346C">
              <w:t xml:space="preserve"> model for SBFD and dynamic/flexible TDD evaluation.</w:t>
            </w:r>
          </w:p>
          <w:tbl>
            <w:tblPr>
              <w:tblStyle w:val="TableGrid"/>
              <w:tblW w:w="0" w:type="auto"/>
              <w:tblLook w:val="0420" w:firstRow="1" w:lastRow="0" w:firstColumn="0" w:lastColumn="0" w:noHBand="0" w:noVBand="1"/>
            </w:tblPr>
            <w:tblGrid>
              <w:gridCol w:w="1345"/>
              <w:gridCol w:w="1755"/>
              <w:gridCol w:w="1755"/>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xml:space="preserve">: determined </w:t>
                  </w:r>
                  <w:r w:rsidRPr="00F3346C">
                    <w:rPr>
                      <w:bCs/>
                    </w:rPr>
                    <w:lastRenderedPageBreak/>
                    <w:t>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xml:space="preserve">: determined by DL arrival rate and Ratio of DL/UL </w:t>
                  </w:r>
                  <w:r w:rsidRPr="00F3346C">
                    <w:rPr>
                      <w:bCs/>
                    </w:rPr>
                    <w:lastRenderedPageBreak/>
                    <w:t>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Legacy </w:t>
                  </w:r>
                  <w:proofErr w:type="gramStart"/>
                  <w:r w:rsidRPr="00F3346C">
                    <w:rPr>
                      <w:b/>
                      <w:bCs/>
                    </w:rPr>
                    <w:t>TDD(</w:t>
                  </w:r>
                  <w:proofErr w:type="gramEnd"/>
                  <w:r w:rsidRPr="00F3346C">
                    <w:rPr>
                      <w:bCs/>
                    </w:rPr>
                    <w:t>same frame 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w:t>
                  </w:r>
                  <w:proofErr w:type="spellStart"/>
                  <w:r w:rsidRPr="00F3346C">
                    <w:rPr>
                      <w:bCs/>
                    </w:rPr>
                    <w:t>InH</w:t>
                  </w:r>
                  <w:proofErr w:type="spellEnd"/>
                  <w:r w:rsidRPr="00F3346C">
                    <w:rPr>
                      <w:bCs/>
                    </w:rPr>
                    <w:t xml:space="preserve">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lastRenderedPageBreak/>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roofErr w:type="gramStart"/>
            <w:r w:rsidRPr="00F3346C">
              <w:rPr>
                <w:b/>
                <w:i/>
              </w:rPr>
              <w:t>);</w:t>
            </w:r>
            <w:proofErr w:type="gramEnd"/>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proofErr w:type="gramStart"/>
            <w:r w:rsidRPr="00F3346C">
              <w:rPr>
                <w:b w:val="0"/>
              </w:rPr>
              <w:t>14</w:t>
            </w:r>
            <w:r w:rsidRPr="00F3346C">
              <w:t xml:space="preserve">  Slot</w:t>
            </w:r>
            <w:proofErr w:type="gramEnd"/>
            <w:r w:rsidRPr="00F3346C">
              <w:t xml:space="preserve"> configurations and ratio of DL/UL traffic for FTP3 for dynamic/flexible TDD.</w:t>
            </w:r>
          </w:p>
          <w:tbl>
            <w:tblPr>
              <w:tblStyle w:val="TableGrid"/>
              <w:tblW w:w="0" w:type="auto"/>
              <w:tblLook w:val="04A0" w:firstRow="1" w:lastRow="0" w:firstColumn="1" w:lastColumn="0" w:noHBand="0" w:noVBand="1"/>
            </w:tblPr>
            <w:tblGrid>
              <w:gridCol w:w="2968"/>
              <w:gridCol w:w="5396"/>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lastRenderedPageBreak/>
                    <w:t xml:space="preserve">Flexible TDD </w:t>
                  </w:r>
                  <w:proofErr w:type="gramStart"/>
                  <w:r w:rsidRPr="00F3346C">
                    <w:rPr>
                      <w:b/>
                      <w:bCs/>
                    </w:rPr>
                    <w:t xml:space="preserve">deployment </w:t>
                  </w:r>
                  <w:r w:rsidRPr="00F3346C">
                    <w:t>:</w:t>
                  </w:r>
                  <w:proofErr w:type="gramEnd"/>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proofErr w:type="gramStart"/>
            <w:r w:rsidRPr="00F3346C">
              <w:rPr>
                <w:rFonts w:hint="eastAsia"/>
                <w:i/>
              </w:rPr>
              <w:t>are</w:t>
            </w:r>
            <w:proofErr w:type="gramEnd"/>
            <w:r w:rsidRPr="00F3346C">
              <w:rPr>
                <w:rFonts w:hint="eastAsia"/>
                <w:i/>
              </w:rPr>
              <w:t xml:space="preserv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lastRenderedPageBreak/>
              <w:t>-</w:t>
            </w:r>
            <w:r w:rsidRPr="00F3346C">
              <w:rPr>
                <w:rFonts w:ascii="New York" w:hAnsi="New York" w:cs="New York"/>
                <w:i/>
              </w:rPr>
              <w:tab/>
              <w:t xml:space="preserve">per UE </w:t>
            </w:r>
            <w:proofErr w:type="spellStart"/>
            <w:r w:rsidRPr="00F3346C">
              <w:rPr>
                <w:rFonts w:ascii="New York" w:hAnsi="New York" w:cs="New York"/>
                <w:i/>
              </w:rPr>
              <w:t>λ</w:t>
            </w:r>
            <w:r w:rsidRPr="00F3346C">
              <w:rPr>
                <w:rFonts w:ascii="New York" w:hAnsi="New York" w:cs="New York" w:hint="eastAsia"/>
                <w:i/>
              </w:rPr>
              <w:t>d</w:t>
            </w:r>
            <w:proofErr w:type="spellEnd"/>
            <w:r w:rsidRPr="00F3346C">
              <w:rPr>
                <w:rFonts w:ascii="New York" w:hAnsi="New York" w:cs="New York" w:hint="eastAsia"/>
                <w:i/>
              </w:rPr>
              <w:t>/</w:t>
            </w:r>
            <w:r w:rsidRPr="00F3346C">
              <w:rPr>
                <w:rFonts w:ascii="New York" w:hAnsi="New York" w:cs="New York"/>
                <w:i/>
              </w:rPr>
              <w:t xml:space="preserve"> </w:t>
            </w:r>
            <w:proofErr w:type="spellStart"/>
            <w:r w:rsidRPr="00F3346C">
              <w:rPr>
                <w:rFonts w:ascii="New York" w:hAnsi="New York" w:cs="New York"/>
                <w:i/>
              </w:rPr>
              <w:t>λ</w:t>
            </w:r>
            <w:r w:rsidRPr="00F3346C">
              <w:rPr>
                <w:rFonts w:ascii="New York" w:hAnsi="New York" w:cs="New York" w:hint="eastAsia"/>
                <w:i/>
              </w:rPr>
              <w:t>u</w:t>
            </w:r>
            <w:proofErr w:type="spellEnd"/>
            <w:r w:rsidRPr="00F3346C">
              <w:rPr>
                <w:rFonts w:ascii="New York" w:hAnsi="New York" w:cs="New York" w:hint="eastAsia"/>
                <w:i/>
              </w:rPr>
              <w:t xml:space="preserve">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435"/>
              <w:gridCol w:w="6929"/>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37"/>
                  </w:pPr>
                  <w:r w:rsidRPr="00F3346C">
                    <w:rPr>
                      <w:rFonts w:ascii="New York" w:hAnsi="New York"/>
                    </w:rPr>
                    <w:t>Legacy TDD</w:t>
                  </w:r>
                </w:p>
                <w:p w14:paraId="51CB5BC6" w14:textId="77777777" w:rsidR="00D71E0E" w:rsidRPr="00F3346C" w:rsidRDefault="00D71E0E" w:rsidP="00096497">
                  <w:pPr>
                    <w:spacing w:line="240" w:lineRule="auto"/>
                    <w:ind w:rightChars="-244" w:right="-537"/>
                  </w:pPr>
                  <w:r w:rsidRPr="00F3346C">
                    <w:rPr>
                      <w:rFonts w:ascii="New York" w:hAnsi="New York"/>
                    </w:rPr>
                    <w:t xml:space="preserve">DDDSU, </w:t>
                  </w: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37"/>
                  </w:pPr>
                  <w:r w:rsidRPr="00F3346C">
                    <w:rPr>
                      <w:rFonts w:ascii="New York" w:hAnsi="New York"/>
                    </w:rPr>
                    <w:t>Dynamic TDD</w:t>
                  </w:r>
                </w:p>
                <w:p w14:paraId="684A0960" w14:textId="77777777" w:rsidR="00D71E0E" w:rsidRPr="00F3346C" w:rsidRDefault="00D71E0E" w:rsidP="00096497">
                  <w:pPr>
                    <w:spacing w:line="240" w:lineRule="auto"/>
                    <w:ind w:rightChars="-244" w:right="-537"/>
                  </w:pPr>
                  <w:r w:rsidRPr="00F3346C">
                    <w:rPr>
                      <w:rFonts w:ascii="New York" w:hAnsi="New York"/>
                    </w:rPr>
                    <w:t>DDDSU (Marco)+</w:t>
                  </w:r>
                </w:p>
                <w:p w14:paraId="7B569724" w14:textId="77777777" w:rsidR="00D71E0E" w:rsidRPr="00F3346C" w:rsidRDefault="00D71E0E" w:rsidP="00096497">
                  <w:pPr>
                    <w:spacing w:line="240" w:lineRule="auto"/>
                    <w:ind w:rightChars="-244" w:right="-537"/>
                  </w:pPr>
                  <w:proofErr w:type="gramStart"/>
                  <w:r w:rsidRPr="00F3346C">
                    <w:rPr>
                      <w:rFonts w:ascii="New York" w:hAnsi="New York"/>
                    </w:rPr>
                    <w:t>DSUUU(</w:t>
                  </w:r>
                  <w:proofErr w:type="gramEnd"/>
                  <w:r w:rsidRPr="00F3346C">
                    <w:rPr>
                      <w:rFonts w:ascii="New York" w:hAnsi="New York"/>
                    </w:rPr>
                    <w:t>small cell)</w:t>
                  </w:r>
                </w:p>
                <w:p w14:paraId="43F1362A" w14:textId="77777777" w:rsidR="00D71E0E" w:rsidRPr="00F3346C" w:rsidRDefault="00D71E0E" w:rsidP="00096497">
                  <w:pPr>
                    <w:spacing w:line="240" w:lineRule="auto"/>
                    <w:ind w:rightChars="-244" w:right="-537"/>
                  </w:pP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lastRenderedPageBreak/>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w:t>
            </w:r>
            <w:proofErr w:type="gramStart"/>
            <w:r w:rsidRPr="00F3346C">
              <w:t>e.g.</w:t>
            </w:r>
            <w:proofErr w:type="gramEnd"/>
            <w:r w:rsidRPr="00F3346C">
              <w:t xml:space="preserve">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lastRenderedPageBreak/>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Asymmetric traffic load: (</w:t>
            </w:r>
            <w:proofErr w:type="gramStart"/>
            <w:r w:rsidRPr="00F3346C">
              <w:rPr>
                <w:bCs/>
                <w:i/>
              </w:rPr>
              <w:t>DL:UL</w:t>
            </w:r>
            <w:proofErr w:type="gramEnd"/>
            <w:r w:rsidRPr="00F3346C">
              <w:rPr>
                <w:bCs/>
                <w:i/>
              </w:rPr>
              <w:t xml:space="preserve">)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lastRenderedPageBreak/>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pPr>
            <w:bookmarkStart w:id="26" w:name="_Ref102058906"/>
            <w:bookmarkStart w:id="27" w:name="_Ref54384991"/>
            <w:r w:rsidRPr="00F3346C">
              <w:t xml:space="preserve">Table </w:t>
            </w:r>
            <w:r w:rsidR="004472D9">
              <w:fldChar w:fldCharType="begin"/>
            </w:r>
            <w:r w:rsidR="004472D9">
              <w:instrText xml:space="preserve"> SEQ Table \* ARABIC </w:instrText>
            </w:r>
            <w:r w:rsidR="004472D9">
              <w:fldChar w:fldCharType="separate"/>
            </w:r>
            <w:r w:rsidRPr="00F3346C">
              <w:rPr>
                <w:noProof/>
              </w:rPr>
              <w:t>1</w:t>
            </w:r>
            <w:r w:rsidR="004472D9">
              <w:rPr>
                <w:noProof/>
              </w:rPr>
              <w:fldChar w:fldCharType="end"/>
            </w:r>
            <w:bookmarkEnd w:id="26"/>
            <w:bookmarkEnd w:id="27"/>
            <w:r w:rsidRPr="00F3346C">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w:t>
            </w:r>
            <w:proofErr w:type="gramStart"/>
            <w:r w:rsidRPr="00F3346C">
              <w:t>medium</w:t>
            </w:r>
            <w:proofErr w:type="gramEnd"/>
            <w:r w:rsidRPr="00F3346C">
              <w:t xml:space="preserve">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 xml:space="preserve">Arrival rate is selected to reach a certain PRB resource utilization target, </w:t>
            </w:r>
            <w:proofErr w:type="gramStart"/>
            <w:r w:rsidRPr="00F3346C">
              <w:t>e.g.</w:t>
            </w:r>
            <w:proofErr w:type="gramEnd"/>
            <w:r w:rsidRPr="00F3346C">
              <w:t xml:space="preserve">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lastRenderedPageBreak/>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proofErr w:type="spellStart"/>
            <w:r w:rsidRPr="00F3346C">
              <w:t>Spreadtrum</w:t>
            </w:r>
            <w:proofErr w:type="spellEnd"/>
            <w:r w:rsidRPr="00F3346C">
              <w:t>,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8" w:name="_Ref110242238"/>
            <w:r w:rsidRPr="00F3346C">
              <w:rPr>
                <w:b/>
                <w:bCs/>
              </w:rPr>
              <w:t xml:space="preserve">Table </w:t>
            </w:r>
            <w:bookmarkEnd w:id="28"/>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proofErr w:type="gramStart"/>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proofErr w:type="gramEnd"/>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 xml:space="preserve">Considering the objective of SBFD, it is not the suitable technique for VoIP which can be supported </w:t>
            </w:r>
            <w:proofErr w:type="gramStart"/>
            <w:r w:rsidRPr="00F3346C">
              <w:rPr>
                <w:rFonts w:eastAsia="Malgun Gothic"/>
              </w:rPr>
              <w:t>pretty well</w:t>
            </w:r>
            <w:proofErr w:type="gramEnd"/>
            <w:r w:rsidRPr="00F3346C">
              <w:rPr>
                <w:rFonts w:eastAsia="Malgun Gothic"/>
              </w:rPr>
              <w:t xml:space="preserve">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w:t>
            </w:r>
            <w:proofErr w:type="gramStart"/>
            <w:r w:rsidRPr="00F3346C">
              <w:t xml:space="preserve">range </w:t>
            </w:r>
            <w:r w:rsidRPr="00F3346C">
              <w:rPr>
                <w:rFonts w:hint="eastAsia"/>
              </w:rPr>
              <w:t xml:space="preserve"> [</w:t>
            </w:r>
            <w:proofErr w:type="gramEnd"/>
            <w:r w:rsidRPr="00F3346C">
              <w:rPr>
                <w:rFonts w:hint="eastAsia"/>
              </w:rPr>
              <w:t>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 xml:space="preserve">Different values of </w:t>
            </w:r>
            <w:proofErr w:type="gramStart"/>
            <w:r w:rsidRPr="00F3346C">
              <w:rPr>
                <w:bCs/>
              </w:rPr>
              <w:t>DL:UL</w:t>
            </w:r>
            <w:proofErr w:type="gramEnd"/>
            <w:r w:rsidRPr="00F3346C">
              <w:rPr>
                <w:bCs/>
              </w:rPr>
              <w:t xml:space="preserve">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lastRenderedPageBreak/>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3F095C39"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45"/>
        <w:gridCol w:w="1304"/>
        <w:gridCol w:w="1161"/>
        <w:gridCol w:w="1302"/>
        <w:gridCol w:w="1306"/>
        <w:gridCol w:w="3670"/>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 xml:space="preserve">UL arrival </w:t>
            </w:r>
            <w:r w:rsidRPr="00E7051C">
              <w:rPr>
                <w:iCs/>
              </w:rPr>
              <w:lastRenderedPageBreak/>
              <w:t>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lastRenderedPageBreak/>
              <w:t xml:space="preserve">The UL arrival rate is determined by the ratio of </w:t>
            </w:r>
            <w:r w:rsidRPr="00E7051C">
              <w:rPr>
                <w:iCs/>
              </w:rPr>
              <w:lastRenderedPageBreak/>
              <w:t>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lastRenderedPageBreak/>
              <w:t xml:space="preserve">The UL arrival rate#1 is </w:t>
            </w:r>
            <w:r w:rsidRPr="00E7051C">
              <w:rPr>
                <w:iCs/>
              </w:rPr>
              <w:lastRenderedPageBreak/>
              <w:t>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 xml:space="preserve">In the “general” row, while our preference is for option 2, and that for each slot a UE should be either associated with DL or UL traffic, this could be left up to companies to decide based on </w:t>
            </w:r>
            <w:proofErr w:type="gramStart"/>
            <w:r>
              <w:rPr>
                <w:bCs/>
              </w:rPr>
              <w:t>their</w:t>
            </w:r>
            <w:proofErr w:type="gramEnd"/>
            <w:r>
              <w:rPr>
                <w:bCs/>
              </w:rPr>
              <w:t xml:space="preserve"> </w:t>
            </w:r>
            <w:proofErr w:type="spellStart"/>
            <w:r>
              <w:rPr>
                <w:bCs/>
              </w:rPr>
              <w:t>on</w:t>
            </w:r>
            <w:proofErr w:type="spellEnd"/>
            <w:r>
              <w:rPr>
                <w:bCs/>
              </w:rPr>
              <w:t xml:space="preserve">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w:t>
            </w:r>
            <w:proofErr w:type="spellStart"/>
            <w:r>
              <w:rPr>
                <w:bCs/>
              </w:rPr>
              <w:t>a</w:t>
            </w:r>
            <w:proofErr w:type="spellEnd"/>
            <w:r>
              <w:rPr>
                <w:bCs/>
              </w:rPr>
              <w:t xml:space="preserve"> </w:t>
            </w:r>
            <w:proofErr w:type="spellStart"/>
            <w:r>
              <w:rPr>
                <w:bCs/>
              </w:rPr>
              <w:t>a</w:t>
            </w:r>
            <w:proofErr w:type="spellEnd"/>
            <w:r>
              <w:rPr>
                <w:bCs/>
              </w:rPr>
              <w:t xml:space="preserve">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w:t>
            </w:r>
            <w:proofErr w:type="gramStart"/>
            <w:r>
              <w:rPr>
                <w:bCs/>
              </w:rPr>
              <w:t>in order to</w:t>
            </w:r>
            <w:proofErr w:type="gramEnd"/>
            <w:r>
              <w:rPr>
                <w:bCs/>
              </w:rPr>
              <w:t xml:space="preserve">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B21DD7">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B21DD7">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B21DD7">
            <w:pPr>
              <w:rPr>
                <w:rFonts w:eastAsia="Malgun Gothic"/>
                <w:bCs/>
                <w:color w:val="000000" w:themeColor="text1"/>
              </w:rPr>
            </w:pPr>
            <w:r w:rsidRPr="00222E09">
              <w:rPr>
                <w:rFonts w:eastAsia="Malgun Gothic"/>
                <w:bCs/>
                <w:color w:val="000000" w:themeColor="text1"/>
              </w:rPr>
              <w:t xml:space="preserve">Regarding UL arrival rate for legacy TDD, one value of ratio of DL/UL traffic is preferred considering on simulation </w:t>
            </w:r>
            <w:proofErr w:type="gramStart"/>
            <w:r w:rsidRPr="00222E09">
              <w:rPr>
                <w:rFonts w:eastAsia="Malgun Gothic"/>
                <w:bCs/>
                <w:color w:val="000000" w:themeColor="text1"/>
              </w:rPr>
              <w:t>work load</w:t>
            </w:r>
            <w:proofErr w:type="gramEnd"/>
            <w:r w:rsidRPr="00222E09">
              <w:rPr>
                <w:rFonts w:eastAsia="Malgun Gothic"/>
                <w:bCs/>
                <w:color w:val="000000" w:themeColor="text1"/>
              </w:rPr>
              <w:t>.</w:t>
            </w:r>
          </w:p>
        </w:tc>
      </w:tr>
    </w:tbl>
    <w:p w14:paraId="5E7569F6" w14:textId="77777777" w:rsidR="00920515" w:rsidRDefault="00920515" w:rsidP="00920515">
      <w:pPr>
        <w:pStyle w:val="Heading3"/>
      </w:pPr>
      <w:r>
        <w:lastRenderedPageBreak/>
        <w:t>2nd Round Proposals</w:t>
      </w:r>
    </w:p>
    <w:p w14:paraId="0C7C9AF1" w14:textId="23F7AFA9" w:rsidR="00920515" w:rsidRPr="00A86E08" w:rsidRDefault="00920515" w:rsidP="00920515">
      <w:pPr>
        <w:pStyle w:val="Heading4"/>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45"/>
        <w:gridCol w:w="1304"/>
        <w:gridCol w:w="1161"/>
        <w:gridCol w:w="1302"/>
        <w:gridCol w:w="1306"/>
        <w:gridCol w:w="3670"/>
      </w:tblGrid>
      <w:tr w:rsidR="00920515" w14:paraId="6329110A" w14:textId="77777777" w:rsidTr="00FE730A">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FE730A">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FE730A">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FE730A">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FE730A">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FE730A">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FE730A">
            <w:pPr>
              <w:autoSpaceDE/>
              <w:autoSpaceDN/>
              <w:adjustRightInd/>
              <w:spacing w:line="240" w:lineRule="auto"/>
              <w:rPr>
                <w:iCs/>
              </w:rPr>
            </w:pPr>
            <w:r w:rsidRPr="00E7051C">
              <w:rPr>
                <w:iCs/>
              </w:rPr>
              <w:t>Dense Urban with 2-layer (FR1)</w:t>
            </w:r>
          </w:p>
        </w:tc>
      </w:tr>
      <w:tr w:rsidR="00920515" w14:paraId="0F49A3C1" w14:textId="77777777" w:rsidTr="00FE730A">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FE730A">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FE730A">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FE730A">
            <w:pPr>
              <w:pStyle w:val="ListParagraph"/>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ListParagraph"/>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FE730A">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FE730A">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FE730A">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FE730A">
            <w:pPr>
              <w:pStyle w:val="ListParagraph"/>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FE730A">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FE730A">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FE730A">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FE730A">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FE730A">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FE730A">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FE730A">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FE730A">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FE730A">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FE730A">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FE730A">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FE730A">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FE730A">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FE730A">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FE730A">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FE730A">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7051C" w:rsidRDefault="00920515" w:rsidP="00FE730A">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 xml:space="preserve">as </w:t>
            </w:r>
            <w:r w:rsidRPr="007B410C">
              <w:rPr>
                <w:iCs/>
                <w:color w:val="FF0000"/>
              </w:rPr>
              <w:lastRenderedPageBreak/>
              <w:t>optional</w:t>
            </w:r>
            <w:r>
              <w:rPr>
                <w:iCs/>
                <w:color w:val="FF0000"/>
              </w:rPr>
              <w:t>.</w:t>
            </w:r>
          </w:p>
        </w:tc>
      </w:tr>
      <w:tr w:rsidR="00920515" w14:paraId="1F47E48D" w14:textId="77777777" w:rsidTr="00FE730A">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FE730A">
            <w:pPr>
              <w:autoSpaceDE/>
              <w:autoSpaceDN/>
              <w:adjustRightInd/>
              <w:spacing w:line="240" w:lineRule="auto"/>
              <w:rPr>
                <w:iCs/>
              </w:rPr>
            </w:pPr>
            <w:r w:rsidRPr="00E7051C">
              <w:rPr>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FE730A">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77E4C" w14:paraId="7CB84F9F" w14:textId="77777777" w:rsidTr="00FE730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FE730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FE730A">
            <w:pPr>
              <w:spacing w:line="240" w:lineRule="auto"/>
              <w:jc w:val="center"/>
              <w:rPr>
                <w:b/>
              </w:rPr>
            </w:pPr>
            <w:r>
              <w:rPr>
                <w:b/>
              </w:rPr>
              <w:t>Comment</w:t>
            </w:r>
          </w:p>
        </w:tc>
      </w:tr>
      <w:tr w:rsidR="00E77E4C" w14:paraId="54CDBD56" w14:textId="77777777" w:rsidTr="00FE730A">
        <w:tc>
          <w:tcPr>
            <w:tcW w:w="1555" w:type="dxa"/>
            <w:tcBorders>
              <w:top w:val="single" w:sz="4" w:space="0" w:color="auto"/>
              <w:left w:val="single" w:sz="4" w:space="0" w:color="auto"/>
              <w:bottom w:val="single" w:sz="4" w:space="0" w:color="auto"/>
              <w:right w:val="single" w:sz="4" w:space="0" w:color="auto"/>
            </w:tcBorders>
            <w:vAlign w:val="center"/>
          </w:tcPr>
          <w:p w14:paraId="45D38B4F" w14:textId="77777777" w:rsidR="00E77E4C" w:rsidRDefault="00E77E4C" w:rsidP="00FE730A">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77777777" w:rsidR="00E77E4C" w:rsidRDefault="00E77E4C" w:rsidP="00FE730A">
            <w:pPr>
              <w:spacing w:line="240" w:lineRule="auto"/>
              <w:rPr>
                <w:bCs/>
              </w:rPr>
            </w:pPr>
          </w:p>
        </w:tc>
      </w:tr>
      <w:tr w:rsidR="00E77E4C" w14:paraId="39FB4BC4" w14:textId="77777777" w:rsidTr="00FE730A">
        <w:tc>
          <w:tcPr>
            <w:tcW w:w="1555" w:type="dxa"/>
            <w:tcBorders>
              <w:top w:val="single" w:sz="4" w:space="0" w:color="auto"/>
              <w:left w:val="single" w:sz="4" w:space="0" w:color="auto"/>
              <w:bottom w:val="single" w:sz="4" w:space="0" w:color="auto"/>
              <w:right w:val="single" w:sz="4" w:space="0" w:color="auto"/>
            </w:tcBorders>
            <w:vAlign w:val="center"/>
          </w:tcPr>
          <w:p w14:paraId="73E56C13" w14:textId="77777777" w:rsidR="00E77E4C" w:rsidRDefault="00E77E4C" w:rsidP="00FE730A">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7777777" w:rsidR="00E77E4C" w:rsidRDefault="00E77E4C" w:rsidP="00FE730A">
            <w:pPr>
              <w:spacing w:line="240" w:lineRule="auto"/>
              <w:rPr>
                <w:bCs/>
              </w:rPr>
            </w:pPr>
          </w:p>
        </w:tc>
      </w:tr>
      <w:tr w:rsidR="00E77E4C" w14:paraId="7D866B70" w14:textId="77777777" w:rsidTr="00FE730A">
        <w:tc>
          <w:tcPr>
            <w:tcW w:w="1555" w:type="dxa"/>
            <w:tcBorders>
              <w:top w:val="single" w:sz="4" w:space="0" w:color="auto"/>
              <w:left w:val="single" w:sz="4" w:space="0" w:color="auto"/>
              <w:bottom w:val="single" w:sz="4" w:space="0" w:color="auto"/>
              <w:right w:val="single" w:sz="4" w:space="0" w:color="auto"/>
            </w:tcBorders>
            <w:vAlign w:val="center"/>
          </w:tcPr>
          <w:p w14:paraId="789671F8" w14:textId="77777777" w:rsidR="00E77E4C" w:rsidRDefault="00E77E4C" w:rsidP="00FE730A">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77777777" w:rsidR="00E77E4C" w:rsidRDefault="00E77E4C" w:rsidP="00FE730A">
            <w:pPr>
              <w:spacing w:line="240" w:lineRule="auto"/>
              <w:rPr>
                <w:bCs/>
              </w:rPr>
            </w:pPr>
          </w:p>
        </w:tc>
      </w:tr>
    </w:tbl>
    <w:p w14:paraId="28D4AB43" w14:textId="77777777" w:rsidR="00E77E4C" w:rsidRPr="007B522C" w:rsidRDefault="00E77E4C" w:rsidP="00E77E4C">
      <w:pPr>
        <w:spacing w:after="120"/>
      </w:pPr>
    </w:p>
    <w:p w14:paraId="68503DF3" w14:textId="634C6BF4" w:rsidR="00043C89" w:rsidRPr="00920515"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1002"/>
        <w:gridCol w:w="9186"/>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4472D9"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4472D9"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4472D9"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m:t>
                  </m:r>
                  <m:r>
                    <w:rPr>
                      <w:rFonts w:ascii="Cambria Math" w:hAnsi="Cambria Math"/>
                    </w:rPr>
                    <m:t>,</m:t>
                  </m:r>
                  <m:r>
                    <w:rPr>
                      <w:rFonts w:ascii="Cambria Math" w:hAnsi="Cambria Math"/>
                    </w:rPr>
                    <m:t>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4472D9"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m:t>
                  </m:r>
                  <m:r>
                    <w:rPr>
                      <w:rFonts w:ascii="Cambria Math" w:hAnsi="Cambria Math"/>
                    </w:rPr>
                    <m:t>,</m:t>
                  </m:r>
                  <m:r>
                    <w:rPr>
                      <w:rFonts w:ascii="Cambria Math" w:hAnsi="Cambria Math"/>
                    </w:rPr>
                    <m:t>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4472D9"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4472D9"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4472D9"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m:t>
                  </m:r>
                  <m:r>
                    <w:rPr>
                      <w:rFonts w:ascii="Cambria Math" w:hAnsi="Cambria Math"/>
                    </w:rPr>
                    <m:t>,</m:t>
                  </m:r>
                  <m:r>
                    <w:rPr>
                      <w:rFonts w:ascii="Cambria Math" w:hAnsi="Cambria Math"/>
                    </w:rPr>
                    <m:t>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m:t>
                  </m:r>
                  <m:r>
                    <w:rPr>
                      <w:rFonts w:ascii="Cambria Math" w:hAnsi="Cambria Math"/>
                    </w:rPr>
                    <m:t>,</m:t>
                  </m:r>
                  <m:r>
                    <w:rPr>
                      <w:rFonts w:ascii="Cambria Math" w:hAnsi="Cambria Math"/>
                    </w:rPr>
                    <m:t>H</m:t>
                  </m:r>
                </m:sub>
              </m:sSub>
            </m:oMath>
            <w:r w:rsidR="00B01894" w:rsidRPr="00E344A1">
              <w:rPr>
                <w:i/>
              </w:rPr>
              <w:t xml:space="preserve"> = 0.</w:t>
            </w:r>
          </w:p>
          <w:p w14:paraId="5B601B7A" w14:textId="05D9542C" w:rsidR="00B01894" w:rsidRPr="00E344A1" w:rsidRDefault="004472D9"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m:t>
                  </m:r>
                  <m:r>
                    <w:rPr>
                      <w:rFonts w:ascii="Cambria Math" w:hAnsi="Cambria Math"/>
                    </w:rPr>
                    <m:t>,</m:t>
                  </m:r>
                  <m:r>
                    <w:rPr>
                      <w:rFonts w:ascii="Cambria Math" w:hAnsi="Cambria Math"/>
                    </w:rPr>
                    <m:t>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rPr>
                <w:noProof/>
              </w:rPr>
              <w:object w:dxaOrig="14700" w:dyaOrig="13291" w14:anchorId="15EA741C">
                <v:shape id="_x0000_i1047" type="#_x0000_t75" alt="" style="width:257.15pt;height:236.55pt;mso-width-percent:0;mso-height-percent:0;mso-width-percent:0;mso-height-percent:0" o:ole="">
                  <v:imagedata r:id="rId57" o:title=""/>
                </v:shape>
                <o:OLEObject Type="Embed" ProgID="Visio.Drawing.15" ShapeID="_x0000_i1047" DrawAspect="Content" ObjectID="_1722761355" r:id="rId58"/>
              </w:object>
            </w:r>
          </w:p>
          <w:p w14:paraId="16130CA1" w14:textId="4A780896" w:rsidR="00287DCF" w:rsidRPr="00E344A1" w:rsidRDefault="00287DCF" w:rsidP="00E344A1">
            <w:pPr>
              <w:pStyle w:val="Caption"/>
              <w:spacing w:before="0" w:after="0" w:line="240" w:lineRule="auto"/>
              <w:jc w:val="center"/>
            </w:pPr>
            <w:bookmarkStart w:id="29" w:name="_Ref109836888"/>
            <w:r w:rsidRPr="00E344A1">
              <w:t xml:space="preserve">Figure </w:t>
            </w:r>
            <w:bookmarkEnd w:id="29"/>
            <w:proofErr w:type="gramStart"/>
            <w:r w:rsidRPr="00E344A1">
              <w:rPr>
                <w:b w:val="0"/>
              </w:rPr>
              <w:t>9</w:t>
            </w:r>
            <w:r w:rsidRPr="00E344A1">
              <w:t xml:space="preserve">  Separate</w:t>
            </w:r>
            <w:proofErr w:type="gramEnd"/>
            <w:r w:rsidRPr="00E344A1">
              <w:t>-Tx/Rx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0" w:name="_Ref109852806"/>
            <w:r w:rsidRPr="00E344A1">
              <w:rPr>
                <w:b/>
              </w:rPr>
              <w:t xml:space="preserve">Table </w:t>
            </w:r>
            <w:bookmarkEnd w:id="30"/>
            <w:proofErr w:type="gramStart"/>
            <w:r w:rsidRPr="00E344A1">
              <w:t>6</w:t>
            </w:r>
            <w:r w:rsidRPr="00E344A1">
              <w:rPr>
                <w:b/>
              </w:rPr>
              <w:t xml:space="preserve">  </w:t>
            </w:r>
            <w:r w:rsidRPr="00E344A1">
              <w:rPr>
                <w:rFonts w:hint="eastAsia"/>
                <w:b/>
              </w:rPr>
              <w:t>Typical</w:t>
            </w:r>
            <w:proofErr w:type="gramEnd"/>
            <w:r w:rsidRPr="00E344A1">
              <w:rPr>
                <w:b/>
              </w:rPr>
              <w:t xml:space="preserve"> antenna configurations for </w:t>
            </w:r>
            <w:proofErr w:type="spellStart"/>
            <w:r w:rsidRPr="00E344A1">
              <w:rPr>
                <w:b/>
              </w:rPr>
              <w:t>InH</w:t>
            </w:r>
            <w:proofErr w:type="spellEnd"/>
            <w:r w:rsidRPr="00E344A1">
              <w:rPr>
                <w:b/>
              </w:rPr>
              <w:t xml:space="preserve"> BS and Macro/Micro BS.</w:t>
            </w:r>
          </w:p>
          <w:tbl>
            <w:tblPr>
              <w:tblStyle w:val="TableGrid"/>
              <w:tblW w:w="0" w:type="auto"/>
              <w:tblLook w:val="0020" w:firstRow="1" w:lastRow="0" w:firstColumn="0" w:lastColumn="0" w:noHBand="0" w:noVBand="0"/>
            </w:tblPr>
            <w:tblGrid>
              <w:gridCol w:w="1193"/>
              <w:gridCol w:w="537"/>
              <w:gridCol w:w="2752"/>
              <w:gridCol w:w="2239"/>
              <w:gridCol w:w="2239"/>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1" w:name="_Hlk109852614"/>
                  <w:proofErr w:type="spellStart"/>
                  <w:r w:rsidRPr="00E344A1">
                    <w:rPr>
                      <w:b/>
                      <w:bCs/>
                    </w:rPr>
                    <w:t>InH</w:t>
                  </w:r>
                  <w:proofErr w:type="spellEnd"/>
                  <w:r w:rsidRPr="00E344A1">
                    <w:rPr>
                      <w:b/>
                      <w:bCs/>
                    </w:rPr>
                    <w:t xml:space="preserve"> </w:t>
                  </w:r>
                </w:p>
                <w:p w14:paraId="0EEA69BC"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bookmarkEnd w:id="31"/>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2"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2"/>
                </w:p>
              </w:tc>
              <w:tc>
                <w:tcPr>
                  <w:tcW w:w="2712" w:type="dxa"/>
                  <w:vAlign w:val="center"/>
                  <w:hideMark/>
                </w:tcPr>
                <w:p w14:paraId="35DFBB77"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4472D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4472D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proofErr w:type="spellStart"/>
                  <w:r w:rsidRPr="00E344A1">
                    <w:rPr>
                      <w:b/>
                      <w:lang w:val="fr-FR"/>
                    </w:rPr>
                    <w:t>Optional</w:t>
                  </w:r>
                  <w:proofErr w:type="spellEnd"/>
                  <w:r w:rsidRPr="00E344A1">
                    <w:rPr>
                      <w:lang w:val="fr-FR"/>
                    </w:rPr>
                    <w:t xml:space="preserve">: </w:t>
                  </w:r>
                  <w:bookmarkStart w:id="33"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3"/>
                </w:p>
              </w:tc>
              <w:tc>
                <w:tcPr>
                  <w:tcW w:w="2712" w:type="dxa"/>
                  <w:vAlign w:val="center"/>
                  <w:hideMark/>
                </w:tcPr>
                <w:p w14:paraId="6547A934"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w:t>
                  </w:r>
                  <w:r w:rsidR="003F6718" w:rsidRPr="00E344A1">
                    <w:rPr>
                      <w:lang w:val="fr-FR"/>
                    </w:rPr>
                    <w:lastRenderedPageBreak/>
                    <w:t>2,1,1)</w:t>
                  </w:r>
                </w:p>
                <w:p w14:paraId="09332F46" w14:textId="77777777" w:rsidR="003F6718" w:rsidRPr="00E344A1" w:rsidRDefault="004472D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xml:space="preserve">= </w:t>
                  </w:r>
                  <w:r w:rsidR="003F6718" w:rsidRPr="00E344A1">
                    <w:rPr>
                      <w:lang w:val="fr-FR"/>
                    </w:rPr>
                    <w:lastRenderedPageBreak/>
                    <w:t>(4,4,2,1,1)</w:t>
                  </w:r>
                </w:p>
                <w:p w14:paraId="78204721" w14:textId="77777777" w:rsidR="003F6718" w:rsidRPr="00E344A1" w:rsidRDefault="004472D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4" w:name="_Hlk110539192"/>
              <w:tc>
                <w:tcPr>
                  <w:tcW w:w="8137" w:type="dxa"/>
                  <w:gridSpan w:val="3"/>
                  <w:vAlign w:val="center"/>
                  <w:hideMark/>
                </w:tcPr>
                <w:p w14:paraId="1D24C95C"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xml:space="preserve">= (0.5, </w:t>
                  </w:r>
                  <w:proofErr w:type="gramStart"/>
                  <w:r w:rsidR="003F6718" w:rsidRPr="00E344A1">
                    <w:t>0.5)λ</w:t>
                  </w:r>
                  <w:proofErr w:type="gramEnd"/>
                  <w:r w:rsidR="003F6718" w:rsidRPr="00E344A1">
                    <w:t>,  +45°, -45° polarization, (</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 (N/A, 4)λ</w:t>
                  </w:r>
                  <w:bookmarkEnd w:id="34"/>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4472D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4472D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xml:space="preserve">= (0.5, </w:t>
                  </w:r>
                  <w:proofErr w:type="gramStart"/>
                  <w:r w:rsidR="003F6718" w:rsidRPr="00E344A1">
                    <w:t>0.8)λ</w:t>
                  </w:r>
                  <w:proofErr w:type="gramEnd"/>
                  <w:r w:rsidR="003F6718" w:rsidRPr="00E344A1">
                    <w:t>,  +45°, -45° polarization, (</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4472D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4472D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4472D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4472D9"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4472D9"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rPr>
                <w:noProof/>
              </w:rPr>
              <w:object w:dxaOrig="8926" w:dyaOrig="3961" w14:anchorId="45298AC9">
                <v:shape id="_x0000_i1048" type="#_x0000_t75" alt="" style="width:164.55pt;height:1in;mso-width-percent:0;mso-height-percent:0;mso-width-percent:0;mso-height-percent:0" o:ole="">
                  <v:imagedata r:id="rId59" o:title=""/>
                </v:shape>
                <o:OLEObject Type="Embed" ProgID="Visio.Drawing.15" ShapeID="_x0000_i1048" DrawAspect="Content" ObjectID="_1722761356" r:id="rId60"/>
              </w:object>
            </w:r>
            <w:r w:rsidR="008415DD" w:rsidRPr="00E344A1">
              <w:t xml:space="preserve">  </w:t>
            </w:r>
            <w:r w:rsidRPr="00E344A1">
              <w:rPr>
                <w:noProof/>
              </w:rPr>
              <w:object w:dxaOrig="9240" w:dyaOrig="4681" w14:anchorId="4AC57F43">
                <v:shape id="_x0000_i1049" type="#_x0000_t75" alt="" style="width:149.15pt;height:77.15pt;mso-width-percent:0;mso-height-percent:0;mso-width-percent:0;mso-height-percent:0" o:ole="">
                  <v:imagedata r:id="rId61" o:title=""/>
                </v:shape>
                <o:OLEObject Type="Embed" ProgID="Visio.Drawing.15" ShapeID="_x0000_i1049" DrawAspect="Content" ObjectID="_1722761357" r:id="rId62"/>
              </w:object>
            </w:r>
            <w:r w:rsidR="008415DD" w:rsidRPr="00E344A1">
              <w:t xml:space="preserve">  </w:t>
            </w:r>
            <w:r w:rsidRPr="00E344A1">
              <w:rPr>
                <w:noProof/>
              </w:rPr>
              <w:object w:dxaOrig="9240" w:dyaOrig="4681" w14:anchorId="60BDE504">
                <v:shape id="_x0000_i1050" type="#_x0000_t75" alt="" style="width:2in;height:1in;mso-width-percent:0;mso-height-percent:0;mso-width-percent:0;mso-height-percent:0" o:ole="">
                  <v:imagedata r:id="rId63" o:title=""/>
                </v:shape>
                <o:OLEObject Type="Embed" ProgID="Visio.Drawing.15" ShapeID="_x0000_i1050" DrawAspect="Content" ObjectID="_1722761358" r:id="rId64"/>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rPr>
                <w:noProof/>
              </w:rPr>
              <w:object w:dxaOrig="9240" w:dyaOrig="4681" w14:anchorId="20C575E7">
                <v:shape id="_x0000_i1051" type="#_x0000_t75" alt="" style="width:2in;height:1in;mso-width-percent:0;mso-height-percent:0;mso-width-percent:0;mso-height-percent:0" o:ole="">
                  <v:imagedata r:id="rId65" o:title=""/>
                </v:shape>
                <o:OLEObject Type="Embed" ProgID="Visio.Drawing.15" ShapeID="_x0000_i1051" DrawAspect="Content" ObjectID="_1722761359" r:id="rId66"/>
              </w:object>
            </w:r>
            <w:r w:rsidR="008415DD" w:rsidRPr="00E344A1">
              <w:t xml:space="preserve">  </w:t>
            </w:r>
            <w:r w:rsidRPr="00E344A1">
              <w:rPr>
                <w:noProof/>
              </w:rPr>
              <w:object w:dxaOrig="9240" w:dyaOrig="4681" w14:anchorId="2AB9EA18">
                <v:shape id="_x0000_i1052" type="#_x0000_t75" alt="" style="width:149.15pt;height:77.15pt;mso-width-percent:0;mso-height-percent:0;mso-width-percent:0;mso-height-percent:0" o:ole="">
                  <v:imagedata r:id="rId67" o:title=""/>
                </v:shape>
                <o:OLEObject Type="Embed" ProgID="Visio.Drawing.15" ShapeID="_x0000_i1052" DrawAspect="Content" ObjectID="_1722761360" r:id="rId68"/>
              </w:object>
            </w:r>
            <w:r w:rsidR="008415DD" w:rsidRPr="00E344A1">
              <w:t xml:space="preserve">  </w:t>
            </w:r>
            <w:r w:rsidRPr="00E344A1">
              <w:rPr>
                <w:noProof/>
              </w:rPr>
              <w:object w:dxaOrig="9240" w:dyaOrig="4681" w14:anchorId="51073DF2">
                <v:shape id="_x0000_i1053" type="#_x0000_t75" alt="" style="width:164.55pt;height:77.15pt;mso-width-percent:0;mso-height-percent:0;mso-width-percent:0;mso-height-percent:0" o:ole="">
                  <v:imagedata r:id="rId69" o:title=""/>
                </v:shape>
                <o:OLEObject Type="Embed" ProgID="Visio.Drawing.15" ShapeID="_x0000_i1053" DrawAspect="Content" ObjectID="_1722761361" r:id="rId70"/>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5" w:name="_Ref109847686"/>
            <w:r w:rsidRPr="00E344A1">
              <w:t xml:space="preserve">Figure </w:t>
            </w:r>
            <w:r w:rsidR="004472D9">
              <w:fldChar w:fldCharType="begin"/>
            </w:r>
            <w:r w:rsidR="004472D9">
              <w:instrText xml:space="preserve"> SEQ Figure \* ARABIC </w:instrText>
            </w:r>
            <w:r w:rsidR="004472D9">
              <w:fldChar w:fldCharType="separate"/>
            </w:r>
            <w:r w:rsidRPr="00E344A1">
              <w:rPr>
                <w:noProof/>
              </w:rPr>
              <w:t>10</w:t>
            </w:r>
            <w:r w:rsidR="004472D9">
              <w:rPr>
                <w:noProof/>
              </w:rPr>
              <w:fldChar w:fldCharType="end"/>
            </w:r>
            <w:bookmarkEnd w:id="35"/>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proofErr w:type="spellStart"/>
            <w:r w:rsidRPr="00E344A1">
              <w:rPr>
                <w:i/>
              </w:rPr>
              <w:t>InH</w:t>
            </w:r>
            <w:proofErr w:type="spellEnd"/>
            <w:r w:rsidRPr="00E344A1">
              <w:rPr>
                <w:i/>
              </w:rPr>
              <w:t>: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w:t>
            </w:r>
            <w:proofErr w:type="spellStart"/>
            <w:proofErr w:type="gramStart"/>
            <w:r w:rsidRPr="00E344A1">
              <w:rPr>
                <w:i/>
              </w:rPr>
              <w:t>M,N</w:t>
            </w:r>
            <w:proofErr w:type="gramEnd"/>
            <w:r w:rsidRPr="00E344A1">
              <w:rPr>
                <w:i/>
              </w:rPr>
              <w:t>,P,Mg,Ng;Mp,Np</w:t>
            </w:r>
            <w:proofErr w:type="spellEnd"/>
            <w:r w:rsidRPr="00E344A1">
              <w:rPr>
                <w:i/>
              </w:rPr>
              <w:t>) = (1,1,2,1,1;1,1), (</w:t>
            </w:r>
            <w:proofErr w:type="spellStart"/>
            <w:r w:rsidRPr="00E344A1">
              <w:rPr>
                <w:i/>
              </w:rPr>
              <w:t>dH,dV</w:t>
            </w:r>
            <w:proofErr w:type="spellEnd"/>
            <w:r w:rsidRPr="00E344A1">
              <w:rPr>
                <w:i/>
              </w:rPr>
              <w:t>)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w:t>
            </w:r>
            <w:proofErr w:type="spellStart"/>
            <w:proofErr w:type="gramStart"/>
            <w:r w:rsidRPr="00E344A1">
              <w:rPr>
                <w:i/>
              </w:rPr>
              <w:t>M,N</w:t>
            </w:r>
            <w:proofErr w:type="gramEnd"/>
            <w:r w:rsidRPr="00E344A1">
              <w:rPr>
                <w:i/>
              </w:rPr>
              <w:t>,P,Mg,Ng;Mp,Np</w:t>
            </w:r>
            <w:proofErr w:type="spellEnd"/>
            <w:r w:rsidRPr="00E344A1">
              <w:rPr>
                <w:i/>
              </w:rPr>
              <w:t>) = (1,2,2,1,1;1,2), (</w:t>
            </w:r>
            <w:proofErr w:type="spellStart"/>
            <w:r w:rsidRPr="00E344A1">
              <w:rPr>
                <w:i/>
              </w:rPr>
              <w:t>dH,dV</w:t>
            </w:r>
            <w:proofErr w:type="spellEnd"/>
            <w:r w:rsidRPr="00E344A1">
              <w:rPr>
                <w:i/>
              </w:rPr>
              <w:t>)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w:t>
            </w:r>
            <w:proofErr w:type="spellStart"/>
            <w:proofErr w:type="gramStart"/>
            <w:r w:rsidRPr="00E344A1">
              <w:rPr>
                <w:i/>
              </w:rPr>
              <w:t>M,N</w:t>
            </w:r>
            <w:proofErr w:type="gramEnd"/>
            <w:r w:rsidRPr="00E344A1">
              <w:rPr>
                <w:i/>
              </w:rPr>
              <w:t>,P,Mg,Ng;Mp,Np</w:t>
            </w:r>
            <w:proofErr w:type="spellEnd"/>
            <w:r w:rsidRPr="00E344A1">
              <w:rPr>
                <w:i/>
              </w:rPr>
              <w:t>) = (2, 4, 2, 1, 2; 1, 1); (</w:t>
            </w:r>
            <w:proofErr w:type="spellStart"/>
            <w:r w:rsidRPr="00E344A1">
              <w:rPr>
                <w:i/>
              </w:rPr>
              <w:t>dH,dV</w:t>
            </w:r>
            <w:proofErr w:type="spellEnd"/>
            <w:r w:rsidRPr="00E344A1">
              <w:rPr>
                <w:i/>
              </w:rPr>
              <w:t>) = (0.5, 0.5)λ,(</w:t>
            </w:r>
            <w:proofErr w:type="spellStart"/>
            <w:r w:rsidRPr="00E344A1">
              <w:rPr>
                <w:i/>
              </w:rPr>
              <w:t>dg,V,dg,H</w:t>
            </w:r>
            <w:proofErr w:type="spellEnd"/>
            <w:r w:rsidRPr="00E344A1">
              <w:rPr>
                <w:i/>
              </w:rPr>
              <w:t>)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w:t>
            </w:r>
            <w:proofErr w:type="spellStart"/>
            <w:r w:rsidRPr="00E344A1">
              <w:rPr>
                <w:i/>
              </w:rPr>
              <w:t>dBi</w:t>
            </w:r>
            <w:proofErr w:type="spellEnd"/>
            <w:r w:rsidRPr="00E344A1">
              <w:rPr>
                <w:i/>
              </w:rPr>
              <w:t xml:space="preserve">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lastRenderedPageBreak/>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roofErr w:type="gramStart"/>
            <w:r w:rsidRPr="00E344A1">
              <w:rPr>
                <w:i/>
              </w:rPr>
              <w:t>);</w:t>
            </w:r>
            <w:proofErr w:type="gramEnd"/>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w:t>
            </w:r>
            <w:proofErr w:type="spellStart"/>
            <w:r w:rsidRPr="00E344A1">
              <w:rPr>
                <w:i/>
              </w:rPr>
              <w:t>TRxP</w:t>
            </w:r>
            <w:proofErr w:type="spellEnd"/>
            <w:r w:rsidRPr="00E344A1">
              <w:rPr>
                <w:i/>
              </w:rPr>
              <w:t xml:space="preserve"> 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1, two separate antenna arrays and two </w:t>
            </w:r>
            <w:proofErr w:type="spellStart"/>
            <w:r w:rsidRPr="00E344A1">
              <w:rPr>
                <w:i/>
              </w:rPr>
              <w:t>TxRU</w:t>
            </w:r>
            <w:proofErr w:type="spellEnd"/>
            <w:r w:rsidRPr="00E344A1">
              <w:rPr>
                <w:i/>
              </w:rPr>
              <w:t xml:space="preserve">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w:t>
            </w:r>
            <w:proofErr w:type="spellStart"/>
            <w:r w:rsidRPr="00E344A1">
              <w:rPr>
                <w:i/>
              </w:rPr>
              <w:t>TxRU</w:t>
            </w:r>
            <w:proofErr w:type="spellEnd"/>
            <w:r w:rsidRPr="00E344A1">
              <w:rPr>
                <w:i/>
              </w:rPr>
              <w:t xml:space="preserve">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lastRenderedPageBreak/>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 xml:space="preserve">Rx chains in </w:t>
            </w:r>
            <w:proofErr w:type="spellStart"/>
            <w:r w:rsidRPr="00E344A1">
              <w:rPr>
                <w:i/>
              </w:rPr>
              <w:t>TxRU</w:t>
            </w:r>
            <w:proofErr w:type="spellEnd"/>
            <w:r w:rsidRPr="00E344A1">
              <w:rPr>
                <w:i/>
              </w:rPr>
              <w:t xml:space="preserve">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2, two separate antenna arrays and only one </w:t>
            </w:r>
            <w:proofErr w:type="spellStart"/>
            <w:r w:rsidRPr="00E344A1">
              <w:rPr>
                <w:i/>
              </w:rPr>
              <w:t>TxRU</w:t>
            </w:r>
            <w:proofErr w:type="spellEnd"/>
            <w:r w:rsidRPr="00E344A1">
              <w:rPr>
                <w:i/>
              </w:rPr>
              <w:t xml:space="preserve">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rPr>
                <w:noProof/>
              </w:rPr>
            </w:pPr>
            <w:r w:rsidRPr="00E344A1">
              <w:rPr>
                <w:rFonts w:hint="eastAsia"/>
                <w:noProof/>
              </w:rPr>
              <w:t xml:space="preserve">Fig. </w:t>
            </w:r>
            <w:r w:rsidRPr="00E344A1">
              <w:rPr>
                <w:noProof/>
              </w:rPr>
              <w:t>7</w:t>
            </w:r>
            <w:r w:rsidRPr="00E344A1">
              <w:rPr>
                <w:rFonts w:hint="eastAsia"/>
                <w:noProof/>
              </w:rPr>
              <w:t xml:space="preserve"> </w:t>
            </w:r>
            <w:r w:rsidRPr="00E344A1">
              <w:rPr>
                <w:noProof/>
              </w:rPr>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rPr>
                <w:noProof/>
              </w:rPr>
              <w:lastRenderedPageBreak/>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rPr>
                <w:noProof/>
              </w:rPr>
            </w:pPr>
            <w:r w:rsidRPr="00E344A1">
              <w:rPr>
                <w:rFonts w:hint="eastAsia"/>
                <w:noProof/>
              </w:rPr>
              <w:t xml:space="preserve">Fig. </w:t>
            </w:r>
            <w:r w:rsidRPr="00E344A1">
              <w:rPr>
                <w:noProof/>
              </w:rPr>
              <w:t>8</w:t>
            </w:r>
            <w:r w:rsidRPr="00E344A1">
              <w:rPr>
                <w:rFonts w:hint="eastAsia"/>
                <w:noProof/>
              </w:rPr>
              <w:t xml:space="preserve"> </w:t>
            </w:r>
            <w:r w:rsidRPr="00E344A1">
              <w:rPr>
                <w:noProof/>
              </w:rPr>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960"/>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w:t>
                  </w:r>
                  <w:proofErr w:type="spellStart"/>
                  <w:r w:rsidRPr="00E344A1">
                    <w:rPr>
                      <w:rFonts w:ascii="New York" w:hAnsi="New York"/>
                      <w:iCs/>
                    </w:rPr>
                    <w:t>TxRUs</w:t>
                  </w:r>
                  <w:proofErr w:type="spellEnd"/>
                  <w:r w:rsidRPr="00E344A1">
                    <w:rPr>
                      <w:rFonts w:ascii="New York" w:hAnsi="New York"/>
                      <w:iCs/>
                    </w:rPr>
                    <w:t xml:space="preserve"> of the antenna array </w:t>
                  </w:r>
                  <w:r w:rsidRPr="00E344A1">
                    <w:rPr>
                      <w:rFonts w:ascii="New York" w:hAnsi="New York"/>
                      <w:iCs/>
                      <w:color w:val="000000" w:themeColor="text1"/>
                    </w:rPr>
                    <w:t xml:space="preserve">for SBFD is the same as the total number of </w:t>
                  </w:r>
                  <w:proofErr w:type="spellStart"/>
                  <w:r w:rsidRPr="00E344A1">
                    <w:rPr>
                      <w:rFonts w:ascii="New York" w:hAnsi="New York"/>
                      <w:iCs/>
                      <w:color w:val="000000" w:themeColor="text1"/>
                    </w:rPr>
                    <w:t>TxRUs</w:t>
                  </w:r>
                  <w:proofErr w:type="spellEnd"/>
                  <w:r w:rsidRPr="00E344A1">
                    <w:rPr>
                      <w:rFonts w:ascii="New York" w:hAnsi="New York"/>
                      <w:iCs/>
                      <w:color w:val="000000" w:themeColor="text1"/>
                    </w:rPr>
                    <w:t xml:space="preserve"> of the antenna array for legacy TDD. Regarding antenna elements, </w:t>
                  </w:r>
                  <w:proofErr w:type="gramStart"/>
                  <w:r w:rsidRPr="00E344A1">
                    <w:rPr>
                      <w:rFonts w:ascii="New York" w:hAnsi="New York"/>
                      <w:iCs/>
                      <w:color w:val="000000" w:themeColor="text1"/>
                    </w:rPr>
                    <w:t>both of the two</w:t>
                  </w:r>
                  <w:proofErr w:type="gramEnd"/>
                  <w:r w:rsidRPr="00E344A1">
                    <w:rPr>
                      <w:rFonts w:ascii="New York" w:hAnsi="New York"/>
                      <w:iCs/>
                      <w:color w:val="000000" w:themeColor="text1"/>
                    </w:rPr>
                    <w:t xml:space="preserve">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w:t>
            </w:r>
            <w:proofErr w:type="spellStart"/>
            <w:r w:rsidRPr="00E344A1">
              <w:t>TxRUs</w:t>
            </w:r>
            <w:proofErr w:type="spellEnd"/>
            <w:r w:rsidRPr="00E344A1">
              <w:t xml:space="preserve"> are more complicated than the </w:t>
            </w:r>
            <w:proofErr w:type="spellStart"/>
            <w:r w:rsidRPr="00E344A1">
              <w:t>TxRUs</w:t>
            </w:r>
            <w:proofErr w:type="spellEnd"/>
            <w:r w:rsidRPr="00E344A1">
              <w:t xml:space="preserve">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 xml:space="preserve">RAN1 to agree that for system level evaluations, the number of </w:t>
            </w:r>
            <w:proofErr w:type="spellStart"/>
            <w:r w:rsidRPr="00E344A1">
              <w:t>TxRUs</w:t>
            </w:r>
            <w:proofErr w:type="spellEnd"/>
            <w:r w:rsidRPr="00E344A1">
              <w:t xml:space="preserve"> for SBFD network could be different from the number of </w:t>
            </w:r>
            <w:proofErr w:type="spellStart"/>
            <w:r w:rsidRPr="00E344A1">
              <w:t>TxRUs</w:t>
            </w:r>
            <w:proofErr w:type="spellEnd"/>
            <w:r w:rsidRPr="00E344A1">
              <w:t xml:space="preserve">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lastRenderedPageBreak/>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25"/>
              <w:gridCol w:w="7035"/>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w:t>
                  </w:r>
                  <w:proofErr w:type="spellStart"/>
                  <w:proofErr w:type="gramStart"/>
                  <w:r w:rsidRPr="00E344A1">
                    <w:rPr>
                      <w:b/>
                    </w:rPr>
                    <w:t>M,N</w:t>
                  </w:r>
                  <w:proofErr w:type="gramEnd"/>
                  <w:r w:rsidRPr="00E344A1">
                    <w:rPr>
                      <w:b/>
                    </w:rPr>
                    <w:t>,P,Mg,Ng</w:t>
                  </w:r>
                  <w:proofErr w:type="spellEnd"/>
                  <w:r w:rsidRPr="00E344A1">
                    <w:rPr>
                      <w:b/>
                    </w:rPr>
                    <w:t>)</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xml:space="preserve">- static </w:t>
                  </w:r>
                  <w:proofErr w:type="gramStart"/>
                  <w:r w:rsidRPr="00E344A1">
                    <w:t>TDD :</w:t>
                  </w:r>
                  <w:proofErr w:type="gramEnd"/>
                  <w:r w:rsidRPr="00E344A1">
                    <w:t xml:space="preserve"> (4,4,2,1,1)</w:t>
                  </w:r>
                </w:p>
                <w:p w14:paraId="4C758167" w14:textId="77777777" w:rsidR="00EA1D4C" w:rsidRPr="00E344A1" w:rsidRDefault="00EA1D4C" w:rsidP="00E344A1">
                  <w:pPr>
                    <w:spacing w:line="240" w:lineRule="auto"/>
                  </w:pPr>
                  <w:r w:rsidRPr="00E344A1">
                    <w:t xml:space="preserve">- </w:t>
                  </w:r>
                  <w:proofErr w:type="gramStart"/>
                  <w:r w:rsidRPr="00E344A1">
                    <w:t>SBFD :</w:t>
                  </w:r>
                  <w:proofErr w:type="gramEnd"/>
                </w:p>
                <w:p w14:paraId="52F21B77"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xml:space="preserve">- </w:t>
                  </w:r>
                  <w:proofErr w:type="gramStart"/>
                  <w:r w:rsidRPr="00E344A1">
                    <w:t>TDD :</w:t>
                  </w:r>
                  <w:proofErr w:type="gramEnd"/>
                  <w:r w:rsidRPr="00E344A1">
                    <w:t xml:space="preserve"> (4,8,2,1,1)</w:t>
                  </w:r>
                </w:p>
                <w:p w14:paraId="1D8A6F37" w14:textId="77777777" w:rsidR="00EA1D4C" w:rsidRPr="00E344A1" w:rsidRDefault="00EA1D4C" w:rsidP="00E344A1">
                  <w:pPr>
                    <w:spacing w:line="240" w:lineRule="auto"/>
                  </w:pPr>
                  <w:r w:rsidRPr="00E344A1">
                    <w:t xml:space="preserve">- </w:t>
                  </w:r>
                  <w:proofErr w:type="gramStart"/>
                  <w:r w:rsidRPr="00E344A1">
                    <w:t>SBFD :</w:t>
                  </w:r>
                  <w:proofErr w:type="gramEnd"/>
                </w:p>
                <w:p w14:paraId="62D9479A"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lastRenderedPageBreak/>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xml:space="preserve">- static </w:t>
                  </w:r>
                  <w:proofErr w:type="gramStart"/>
                  <w:r w:rsidRPr="00E344A1">
                    <w:t>TDD :</w:t>
                  </w:r>
                  <w:proofErr w:type="gramEnd"/>
                  <w:r w:rsidRPr="00E344A1">
                    <w:t xml:space="preserve"> (8,8,2,1,1)</w:t>
                  </w:r>
                </w:p>
                <w:p w14:paraId="3F661381" w14:textId="77777777" w:rsidR="00EA1D4C" w:rsidRPr="00E344A1" w:rsidRDefault="00EA1D4C" w:rsidP="00E344A1">
                  <w:pPr>
                    <w:spacing w:line="240" w:lineRule="auto"/>
                  </w:pPr>
                  <w:r w:rsidRPr="00E344A1">
                    <w:t xml:space="preserve">- </w:t>
                  </w:r>
                  <w:proofErr w:type="gramStart"/>
                  <w:r w:rsidRPr="00E344A1">
                    <w:t>SBFD :</w:t>
                  </w:r>
                  <w:proofErr w:type="gramEnd"/>
                </w:p>
                <w:p w14:paraId="4A0710AF"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w:t>
                  </w:r>
                  <w:proofErr w:type="gramStart"/>
                  <w:r w:rsidRPr="00E344A1">
                    <w:t>TDD :</w:t>
                  </w:r>
                  <w:proofErr w:type="gramEnd"/>
                  <w:r w:rsidRPr="00E344A1">
                    <w:t xml:space="preserve"> (8,16,2,1,1) </w:t>
                  </w:r>
                </w:p>
                <w:p w14:paraId="48EFEA0E" w14:textId="77777777" w:rsidR="00EA1D4C" w:rsidRPr="00E344A1" w:rsidRDefault="00EA1D4C" w:rsidP="00E344A1">
                  <w:pPr>
                    <w:spacing w:line="240" w:lineRule="auto"/>
                  </w:pPr>
                  <w:r w:rsidRPr="00E344A1">
                    <w:t xml:space="preserve">- </w:t>
                  </w:r>
                  <w:proofErr w:type="gramStart"/>
                  <w:r w:rsidRPr="00E344A1">
                    <w:t>SBFD :</w:t>
                  </w:r>
                  <w:proofErr w:type="gramEnd"/>
                </w:p>
                <w:p w14:paraId="36F2F740"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t>Note1: (</w:t>
            </w:r>
            <w:proofErr w:type="spellStart"/>
            <w:proofErr w:type="gramStart"/>
            <w:r w:rsidRPr="00E344A1">
              <w:t>dH,dV</w:t>
            </w:r>
            <w:proofErr w:type="spellEnd"/>
            <w:proofErr w:type="gramEnd"/>
            <w:r w:rsidRPr="00E344A1">
              <w:t>)=(0.5,0.8)λ for FR1, (</w:t>
            </w:r>
            <w:proofErr w:type="spellStart"/>
            <w:r w:rsidRPr="00E344A1">
              <w:t>dH,dV</w:t>
            </w:r>
            <w:proofErr w:type="spellEnd"/>
            <w:r w:rsidRPr="00E344A1">
              <w:t>)=(0.5,0.5)λ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rPr>
                <w:noProof/>
              </w:rPr>
              <w:object w:dxaOrig="10575" w:dyaOrig="7575" w14:anchorId="20BB1B52">
                <v:shape id="_x0000_i1054" type="#_x0000_t75" alt="" style="width:308.55pt;height:185.15pt;mso-width-percent:0;mso-height-percent:0;mso-width-percent:0;mso-height-percent:0" o:ole="">
                  <v:imagedata r:id="rId77" o:title="" croptop="2886f" cropbottom="6526f"/>
                </v:shape>
                <o:OLEObject Type="Embed" ProgID="Visio.Drawing.15" ShapeID="_x0000_i1054" DrawAspect="Content" ObjectID="_1722761362" r:id="rId78"/>
              </w:object>
            </w:r>
          </w:p>
          <w:p w14:paraId="1108C9B6" w14:textId="142CA569" w:rsidR="001D0F79" w:rsidRPr="00E344A1" w:rsidRDefault="001D0F79" w:rsidP="00E344A1">
            <w:pPr>
              <w:spacing w:line="240" w:lineRule="auto"/>
            </w:pPr>
            <w:r w:rsidRPr="00E344A1">
              <w:rPr>
                <w:b/>
                <w:i/>
                <w:u w:val="single"/>
              </w:rPr>
              <w:t>Proposal 16</w:t>
            </w:r>
            <w:r w:rsidRPr="00E344A1">
              <w:t xml:space="preserve">: Adopt the </w:t>
            </w:r>
            <w:proofErr w:type="spellStart"/>
            <w:r w:rsidRPr="00E344A1">
              <w:t>gNB</w:t>
            </w:r>
            <w:proofErr w:type="spellEnd"/>
            <w:r w:rsidRPr="00E344A1">
              <w:t xml:space="preserve">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proofErr w:type="spellStart"/>
                  <w:r w:rsidRPr="00E344A1">
                    <w:rPr>
                      <w:b/>
                      <w:bCs/>
                    </w:rPr>
                    <w:t>UMa</w:t>
                  </w:r>
                  <w:proofErr w:type="spellEnd"/>
                </w:p>
              </w:tc>
              <w:tc>
                <w:tcPr>
                  <w:tcW w:w="2069" w:type="dxa"/>
                  <w:vAlign w:val="center"/>
                </w:tcPr>
                <w:p w14:paraId="68BB3565" w14:textId="77777777" w:rsidR="001D0F79" w:rsidRPr="00E344A1" w:rsidRDefault="001D0F79" w:rsidP="00E344A1">
                  <w:pPr>
                    <w:spacing w:line="240" w:lineRule="auto"/>
                  </w:pPr>
                  <w:proofErr w:type="spellStart"/>
                  <w:r w:rsidRPr="00E344A1">
                    <w:rPr>
                      <w:b/>
                      <w:bCs/>
                    </w:rPr>
                    <w:t>UMi</w:t>
                  </w:r>
                  <w:proofErr w:type="spellEnd"/>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1)</w:t>
                  </w:r>
                </w:p>
              </w:tc>
              <w:tc>
                <w:tcPr>
                  <w:tcW w:w="4138" w:type="dxa"/>
                  <w:gridSpan w:val="2"/>
                </w:tcPr>
                <w:p w14:paraId="4CF3D754"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2)</w:t>
                  </w:r>
                </w:p>
              </w:tc>
              <w:tc>
                <w:tcPr>
                  <w:tcW w:w="4138" w:type="dxa"/>
                  <w:gridSpan w:val="2"/>
                </w:tcPr>
                <w:p w14:paraId="218438A3"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proofErr w:type="spellStart"/>
                  <w:r w:rsidRPr="00E344A1">
                    <w:t>gNB</w:t>
                  </w:r>
                  <w:proofErr w:type="spellEnd"/>
                  <w:r w:rsidRPr="00E344A1">
                    <w:t xml:space="preserve"> antenna configuration (TDD)</w:t>
                  </w:r>
                </w:p>
              </w:tc>
              <w:tc>
                <w:tcPr>
                  <w:tcW w:w="4138" w:type="dxa"/>
                  <w:gridSpan w:val="2"/>
                </w:tcPr>
                <w:p w14:paraId="75265920"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)=(4,16, 2, 1, 1, 2,16, 0.8, 0.5). 64 ports/</w:t>
                  </w:r>
                  <w:proofErr w:type="spellStart"/>
                  <w:r w:rsidRPr="00E344A1">
                    <w:t>TxRu</w:t>
                  </w:r>
                  <w:proofErr w:type="spellEnd"/>
                </w:p>
              </w:tc>
              <w:tc>
                <w:tcPr>
                  <w:tcW w:w="3196" w:type="dxa"/>
                </w:tcPr>
                <w:p w14:paraId="5B361BF5"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proofErr w:type="spellStart"/>
                  <w:r w:rsidRPr="00E344A1">
                    <w:rPr>
                      <w:b/>
                      <w:bCs/>
                    </w:rPr>
                    <w:t>UMa</w:t>
                  </w:r>
                  <w:proofErr w:type="spellEnd"/>
                  <w:r w:rsidRPr="00E344A1">
                    <w:rPr>
                      <w:b/>
                      <w:bCs/>
                    </w:rPr>
                    <w:t xml:space="preserve">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proofErr w:type="spellStart"/>
                  <w:r w:rsidRPr="00E344A1">
                    <w:rPr>
                      <w:b/>
                      <w:bCs/>
                    </w:rPr>
                    <w:t>UMi</w:t>
                  </w:r>
                  <w:proofErr w:type="spellEnd"/>
                  <w:r w:rsidRPr="00E344A1">
                    <w:rPr>
                      <w:b/>
                      <w:bCs/>
                    </w:rPr>
                    <w:t xml:space="preserve">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Np) = (4,8,2,2,2;1,1)</w:t>
                  </w:r>
                </w:p>
                <w:p w14:paraId="58F923BB" w14:textId="77777777" w:rsidR="001D0F79" w:rsidRPr="00E344A1" w:rsidRDefault="001D0F79" w:rsidP="00E344A1">
                  <w:r w:rsidRPr="00E344A1">
                    <w:lastRenderedPageBreak/>
                    <w:t xml:space="preserve">TDD: 2 </w:t>
                  </w:r>
                  <w:proofErr w:type="spellStart"/>
                  <w:r w:rsidRPr="00E344A1">
                    <w:t>TxRU</w:t>
                  </w:r>
                  <w:proofErr w:type="spellEnd"/>
                  <w:r w:rsidRPr="00E344A1">
                    <w:t xml:space="preserve">, (M, N, P, Mg, Ng; </w:t>
                  </w:r>
                  <w:proofErr w:type="spellStart"/>
                  <w:r w:rsidRPr="00E344A1">
                    <w:t>Mp</w:t>
                  </w:r>
                  <w:proofErr w:type="spellEnd"/>
                  <w:r w:rsidRPr="00E344A1">
                    <w:t>, Np) = (4,16,2,2,2;1,1)</w:t>
                  </w:r>
                </w:p>
                <w:p w14:paraId="68DCA42F" w14:textId="77777777" w:rsidR="001D0F79" w:rsidRPr="00E344A1" w:rsidRDefault="001D0F79" w:rsidP="00E344A1">
                  <w:r w:rsidRPr="00E344A1">
                    <w:t>(</w:t>
                  </w:r>
                  <w:proofErr w:type="spellStart"/>
                  <w:r w:rsidRPr="00E344A1">
                    <w:t>dH</w:t>
                  </w:r>
                  <w:proofErr w:type="spellEnd"/>
                  <w:r w:rsidRPr="00E344A1">
                    <w:t xml:space="preserve">, </w:t>
                  </w:r>
                  <w:proofErr w:type="spellStart"/>
                  <w:r w:rsidRPr="00E344A1">
                    <w:t>dV</w:t>
                  </w:r>
                  <w:proofErr w:type="spellEnd"/>
                  <w:r w:rsidRPr="00E344A1">
                    <w:t>)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lastRenderedPageBreak/>
                    <w:t xml:space="preserve">FD: 2 </w:t>
                  </w:r>
                  <w:proofErr w:type="spellStart"/>
                  <w:r w:rsidRPr="00E344A1">
                    <w:t>TxRU</w:t>
                  </w:r>
                  <w:proofErr w:type="spellEnd"/>
                  <w:r w:rsidRPr="00E344A1">
                    <w:t xml:space="preserve">, (M, N, P, Mg, Ng; </w:t>
                  </w:r>
                  <w:proofErr w:type="spellStart"/>
                  <w:r w:rsidRPr="00E344A1">
                    <w:t>Mp</w:t>
                  </w:r>
                  <w:proofErr w:type="spellEnd"/>
                  <w:r w:rsidRPr="00E344A1">
                    <w:t xml:space="preserve">, Np) = (8, 8, 2,1,1;1,1) </w:t>
                  </w:r>
                </w:p>
                <w:p w14:paraId="7D4D26C3" w14:textId="77777777" w:rsidR="001D0F79" w:rsidRPr="00E344A1" w:rsidRDefault="001D0F79" w:rsidP="00E344A1">
                  <w:r w:rsidRPr="00E344A1">
                    <w:lastRenderedPageBreak/>
                    <w:t xml:space="preserve">TDD: 2 </w:t>
                  </w:r>
                  <w:proofErr w:type="spellStart"/>
                  <w:r w:rsidRPr="00E344A1">
                    <w:t>TxRU</w:t>
                  </w:r>
                  <w:proofErr w:type="spellEnd"/>
                  <w:r w:rsidRPr="00E344A1">
                    <w:t xml:space="preserve">, (M, N, P, Mg, Ng; </w:t>
                  </w:r>
                  <w:proofErr w:type="spellStart"/>
                  <w:r w:rsidRPr="00E344A1">
                    <w:t>Mp</w:t>
                  </w:r>
                  <w:proofErr w:type="spellEnd"/>
                  <w:r w:rsidRPr="00E344A1">
                    <w:t>, Np) = (16, 8, 2,1,1;1,1)</w:t>
                  </w:r>
                </w:p>
                <w:p w14:paraId="13D4F1C4" w14:textId="77777777" w:rsidR="001D0F79" w:rsidRPr="00E344A1" w:rsidRDefault="001D0F79" w:rsidP="00E344A1">
                  <w:r w:rsidRPr="00E344A1">
                    <w:t> (</w:t>
                  </w:r>
                  <w:proofErr w:type="spellStart"/>
                  <w:r w:rsidRPr="00E344A1">
                    <w:t>dH</w:t>
                  </w:r>
                  <w:proofErr w:type="spellEnd"/>
                  <w:r w:rsidRPr="00E344A1">
                    <w:t xml:space="preserve">, </w:t>
                  </w:r>
                  <w:proofErr w:type="spellStart"/>
                  <w:r w:rsidRPr="00E344A1">
                    <w:t>dV</w:t>
                  </w:r>
                  <w:proofErr w:type="spellEnd"/>
                  <w:r w:rsidRPr="00E344A1">
                    <w:t>)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w:t>
            </w:r>
            <w:proofErr w:type="spellStart"/>
            <w:r w:rsidRPr="00E344A1">
              <w:t>subband</w:t>
            </w:r>
            <w:proofErr w:type="spellEnd"/>
            <w:r w:rsidRPr="00E344A1">
              <w:t xml:space="preserve">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xml:space="preserve">: At least for FR2, optionally support adaptive antenna array configuration across slots for the </w:t>
            </w:r>
            <w:proofErr w:type="spellStart"/>
            <w:r w:rsidRPr="00E344A1">
              <w:t>subband</w:t>
            </w:r>
            <w:proofErr w:type="spellEnd"/>
            <w:r w:rsidRPr="00E344A1">
              <w:t xml:space="preserve"> full duplex evaluation. According to traffic conditions, separate panels configuration shall be used on the </w:t>
            </w:r>
            <w:proofErr w:type="spellStart"/>
            <w:r w:rsidRPr="00E344A1">
              <w:t>subband</w:t>
            </w:r>
            <w:proofErr w:type="spellEnd"/>
            <w:r w:rsidRPr="00E344A1">
              <w:t xml:space="preserve">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 xml:space="preserve">All other simulation assumptions dynamic/flexible TDD evaluation can be the same as legacy TDD, </w:t>
            </w:r>
            <w:proofErr w:type="gramStart"/>
            <w:r w:rsidRPr="00E344A1">
              <w:rPr>
                <w:color w:val="000000" w:themeColor="text1"/>
              </w:rPr>
              <w:t>e.g.</w:t>
            </w:r>
            <w:proofErr w:type="gramEnd"/>
            <w:r w:rsidRPr="00E344A1">
              <w:rPr>
                <w:color w:val="000000" w:themeColor="text1"/>
              </w:rPr>
              <w:t xml:space="preserve">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w:t>
            </w:r>
            <w:proofErr w:type="gramStart"/>
            <w:r w:rsidRPr="00E344A1">
              <w:t>M,N</w:t>
            </w:r>
            <w:proofErr w:type="gramEnd"/>
            <w:r w:rsidRPr="00E344A1">
              <w:t xml:space="preserve">,P} = {4,4,2} is the baseline assumption for </w:t>
            </w:r>
            <w:proofErr w:type="spellStart"/>
            <w:r w:rsidRPr="00E344A1">
              <w:t>TRxP</w:t>
            </w:r>
            <w:proofErr w:type="spellEnd"/>
            <w:r w:rsidRPr="00E344A1">
              <w:t xml:space="preserve">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w:t>
            </w:r>
            <w:proofErr w:type="spellStart"/>
            <w:r w:rsidRPr="00E344A1">
              <w:t>RedCap</w:t>
            </w:r>
            <w:proofErr w:type="spellEnd"/>
            <w:r w:rsidRPr="00E344A1">
              <w:t xml:space="preserve">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xml:space="preserve">, and the maximum gain = 5 </w:t>
            </w:r>
            <w:proofErr w:type="spellStart"/>
            <w:r w:rsidRPr="00E344A1">
              <w:rPr>
                <w:rFonts w:eastAsia="MS Gothic"/>
                <w:bCs/>
                <w:szCs w:val="21"/>
              </w:rPr>
              <w:t>dBi</w:t>
            </w:r>
            <w:proofErr w:type="spellEnd"/>
            <w:r w:rsidRPr="00E344A1">
              <w:rPr>
                <w:rFonts w:eastAsia="MS Gothic"/>
                <w:bCs/>
                <w:szCs w:val="21"/>
              </w:rPr>
              <w:t>.</w:t>
            </w:r>
          </w:p>
          <w:p w14:paraId="5E1B9B6A" w14:textId="3B1FC2DC" w:rsidR="00FB2E1D" w:rsidRPr="00E344A1" w:rsidRDefault="00FB2E1D" w:rsidP="00E344A1">
            <w:pPr>
              <w:spacing w:line="240" w:lineRule="auto"/>
            </w:pPr>
            <w:r w:rsidRPr="00E344A1">
              <w:rPr>
                <w:b/>
                <w:i/>
                <w:u w:val="single"/>
              </w:rPr>
              <w:t>Proposal 4</w:t>
            </w:r>
            <w:r w:rsidRPr="00E344A1">
              <w:t xml:space="preserve">: Detailed design on electric tilt as well as </w:t>
            </w:r>
            <w:proofErr w:type="spellStart"/>
            <w:r w:rsidRPr="00E344A1">
              <w:t>gNB</w:t>
            </w:r>
            <w:proofErr w:type="spellEnd"/>
            <w:r w:rsidRPr="00E344A1">
              <w:t xml:space="preserve">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w:t>
            </w:r>
            <w:r w:rsidRPr="00E344A1">
              <w:lastRenderedPageBreak/>
              <w:t xml:space="preserve">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w:t>
            </w:r>
            <w:proofErr w:type="gramStart"/>
            <w:r w:rsidRPr="00E344A1">
              <w:t>base-stations in particular, using</w:t>
            </w:r>
            <w:proofErr w:type="gramEnd"/>
            <w:r w:rsidRPr="00E344A1">
              <w:t xml:space="preserve"> spatial nulling for </w:t>
            </w:r>
            <w:proofErr w:type="spellStart"/>
            <w:r w:rsidRPr="00E344A1">
              <w:t>subband</w:t>
            </w:r>
            <w:proofErr w:type="spellEnd"/>
            <w:r w:rsidRPr="00E344A1">
              <w:t xml:space="preserve">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 xml:space="preserve">For </w:t>
            </w:r>
            <w:proofErr w:type="spellStart"/>
            <w:r w:rsidRPr="00E344A1">
              <w:t>subband</w:t>
            </w:r>
            <w:proofErr w:type="spellEnd"/>
            <w:r w:rsidRPr="00E344A1">
              <w:t xml:space="preserve">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 xml:space="preserve">For FRI Massive MIMO deployment scenarios using </w:t>
            </w:r>
            <w:proofErr w:type="spellStart"/>
            <w:r w:rsidRPr="00E344A1">
              <w:t>subband</w:t>
            </w:r>
            <w:proofErr w:type="spellEnd"/>
            <w:r w:rsidRPr="00E344A1">
              <w:t xml:space="preserve"> full duplex, BS antenna configuration shall support the inclusion of RF self-interference cancellation thus maintaining Massive MIMO coverage enhancement and beamforming gain even when </w:t>
            </w:r>
            <w:proofErr w:type="spellStart"/>
            <w:r w:rsidRPr="00E344A1">
              <w:t>beamnulling</w:t>
            </w:r>
            <w:proofErr w:type="spellEnd"/>
            <w:r w:rsidRPr="00E344A1">
              <w:t xml:space="preserve">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t>1st Round Proposals</w:t>
      </w:r>
    </w:p>
    <w:p w14:paraId="0AC517C7" w14:textId="258CC561"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lastRenderedPageBreak/>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4472D9"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4472D9"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4472D9"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4472D9"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4472D9"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4472D9"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79"/>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t>
            </w:r>
            <w:r>
              <w:rPr>
                <w:bCs/>
              </w:rPr>
              <w:lastRenderedPageBreak/>
              <w:t xml:space="preserve">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w:t>
            </w:r>
            <w:proofErr w:type="spellStart"/>
            <w:r>
              <w:rPr>
                <w:bCs/>
              </w:rPr>
              <w:t>TxRU</w:t>
            </w:r>
            <w:proofErr w:type="spellEnd"/>
            <w:r>
              <w:rPr>
                <w:bCs/>
              </w:rPr>
              <w:t xml:space="preserve"> mapping methods discussed under proposal 2-6-</w:t>
            </w:r>
            <w:proofErr w:type="gramStart"/>
            <w:r>
              <w:rPr>
                <w:bCs/>
              </w:rPr>
              <w:t>2?,</w:t>
            </w:r>
            <w:proofErr w:type="gramEnd"/>
            <w:r>
              <w:rPr>
                <w:bCs/>
              </w:rPr>
              <w:t xml:space="preserve">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B21DD7">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B21DD7">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B21DD7">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B21DD7">
            <w:pPr>
              <w:rPr>
                <w:bCs/>
                <w:color w:val="FF0000"/>
              </w:rPr>
            </w:pPr>
            <w:r w:rsidRPr="00E116FD">
              <w:rPr>
                <w:rFonts w:hint="eastAsia"/>
                <w:bCs/>
                <w:color w:val="FF0000"/>
              </w:rPr>
              <w:t>@</w:t>
            </w:r>
            <w:r w:rsidRPr="00E116FD">
              <w:rPr>
                <w:bCs/>
                <w:color w:val="FF0000"/>
              </w:rPr>
              <w:t xml:space="preserve">Nokia, </w:t>
            </w:r>
            <w:proofErr w:type="gramStart"/>
            <w:r w:rsidRPr="00E116FD">
              <w:rPr>
                <w:bCs/>
                <w:color w:val="FF0000"/>
              </w:rPr>
              <w:t>Yes</w:t>
            </w:r>
            <w:proofErr w:type="gramEnd"/>
            <w:r w:rsidRPr="00E116FD">
              <w:rPr>
                <w:bCs/>
                <w:color w:val="FF0000"/>
              </w:rPr>
              <w:t>, as you can see in proposal 2-6-2/2-6-5, proposal 2-6-1 is applied.</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w:t>
      </w:r>
      <w:proofErr w:type="spellStart"/>
      <w:r w:rsidR="00602BE5">
        <w:t>Opt</w:t>
      </w:r>
      <w:proofErr w:type="spellEnd"/>
      <w:r w:rsidR="00602BE5">
        <w:t xml:space="preserve">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w:t>
      </w:r>
      <w:proofErr w:type="spellStart"/>
      <w:r w:rsidR="00602BE5">
        <w:t>Opt</w:t>
      </w:r>
      <w:proofErr w:type="spellEnd"/>
      <w:r w:rsidR="00602BE5">
        <w:t xml:space="preserve">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w:t>
      </w:r>
      <w:proofErr w:type="spellStart"/>
      <w:r w:rsidR="00A667E7">
        <w:t>TxRUs</w:t>
      </w:r>
      <w:proofErr w:type="spellEnd"/>
      <w:r w:rsidR="00A667E7">
        <w:t xml:space="preserve"> of the antenna array </w:t>
      </w:r>
      <w:r w:rsidR="00A667E7">
        <w:rPr>
          <w:color w:val="000000"/>
        </w:rPr>
        <w:t xml:space="preserve">for SBFD is </w:t>
      </w:r>
      <w:r w:rsidR="008A77E6">
        <w:rPr>
          <w:color w:val="000000"/>
        </w:rPr>
        <w:t>half of</w:t>
      </w:r>
      <w:r w:rsidR="00A667E7">
        <w:rPr>
          <w:color w:val="000000"/>
        </w:rPr>
        <w:t xml:space="preserve"> the total number of </w:t>
      </w:r>
      <w:proofErr w:type="spellStart"/>
      <w:r w:rsidR="00A667E7">
        <w:rPr>
          <w:color w:val="000000"/>
        </w:rPr>
        <w:t>TxRUs</w:t>
      </w:r>
      <w:proofErr w:type="spellEnd"/>
      <w:r w:rsidR="00A667E7">
        <w:rPr>
          <w:color w:val="000000"/>
        </w:rPr>
        <w:t xml:space="preserve">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w:t>
      </w:r>
      <w:proofErr w:type="spellStart"/>
      <w:r>
        <w:t>T</w:t>
      </w:r>
      <w:r w:rsidR="00D47B58">
        <w:t>x</w:t>
      </w:r>
      <w:r>
        <w:t>RUs</w:t>
      </w:r>
      <w:proofErr w:type="spellEnd"/>
      <w:r>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w:lastRenderedPageBreak/>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 and L⁄2 antenna elements on panel group#2 are connected to K⁄2 Tx chains in </w:t>
      </w:r>
      <w:proofErr w:type="spellStart"/>
      <w:r>
        <w:t>TxRU</w:t>
      </w:r>
      <w:proofErr w:type="spellEnd"/>
      <w:r>
        <w:t xml:space="preserve"> group#2.</w:t>
      </w:r>
    </w:p>
    <w:p w14:paraId="40F0B278" w14:textId="77777777" w:rsidR="00712F86" w:rsidRDefault="00712F86"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6CFB7311" w14:textId="77777777" w:rsidR="00712F86" w:rsidRPr="007C387B" w:rsidRDefault="00712F86"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lastRenderedPageBreak/>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w:t>
      </w:r>
    </w:p>
    <w:p w14:paraId="10715B38" w14:textId="77777777" w:rsidR="00097FAE" w:rsidRDefault="00097FAE"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w:t>
      </w:r>
    </w:p>
    <w:p w14:paraId="67C523D2" w14:textId="77777777" w:rsidR="00097FAE" w:rsidRPr="007C387B" w:rsidRDefault="00097FAE" w:rsidP="005C4A83">
      <w:pPr>
        <w:pStyle w:val="ListParagraph"/>
        <w:numPr>
          <w:ilvl w:val="2"/>
          <w:numId w:val="71"/>
        </w:numPr>
        <w:ind w:firstLineChars="0"/>
      </w:pPr>
      <w:r>
        <w:lastRenderedPageBreak/>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 xml:space="preserve">Method 3, for non-SBFD slot, it has half the number of Tx &amp; Rx chain compared to legacy TDD, which doesn’t </w:t>
            </w:r>
            <w:proofErr w:type="gramStart"/>
            <w:r>
              <w:rPr>
                <w:bCs/>
              </w:rPr>
              <w:t>seems</w:t>
            </w:r>
            <w:proofErr w:type="gramEnd"/>
            <w:r>
              <w:rPr>
                <w:bCs/>
              </w:rPr>
              <w:t xml:space="preserve">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 xml:space="preserve">We have similar comments as Sone, and we also are not very clear why method 3 must be introduced. It seems indeed an unfair method given that this would lead to half the </w:t>
            </w:r>
            <w:proofErr w:type="spellStart"/>
            <w:r>
              <w:rPr>
                <w:bCs/>
              </w:rPr>
              <w:t>TxRU</w:t>
            </w:r>
            <w:proofErr w:type="spellEnd"/>
            <w:r>
              <w:rPr>
                <w:bCs/>
              </w:rPr>
              <w:t xml:space="preserve">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w:t>
            </w:r>
            <w:proofErr w:type="spellStart"/>
            <w:r w:rsidR="001645D4">
              <w:t>TxRUs</w:t>
            </w:r>
            <w:proofErr w:type="spellEnd"/>
            <w:r w:rsidR="001645D4">
              <w:t xml:space="preserve">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w:t>
            </w:r>
            <w:proofErr w:type="spellStart"/>
            <w:r w:rsidR="001645D4">
              <w:t>TxRUs</w:t>
            </w:r>
            <w:proofErr w:type="spellEnd"/>
            <w:r w:rsidR="001645D4">
              <w:t xml:space="preserve">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t>
            </w:r>
            <w:r>
              <w:rPr>
                <w:bCs/>
                <w:color w:val="000000" w:themeColor="text1"/>
              </w:rPr>
              <w:lastRenderedPageBreak/>
              <w:t xml:space="preserve">when #TxRus is only 2. </w:t>
            </w: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lastRenderedPageBreak/>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w:t>
            </w:r>
            <w:proofErr w:type="spellStart"/>
            <w:r w:rsidRPr="00556C6C">
              <w:rPr>
                <w:bCs/>
                <w:color w:val="FF0000"/>
              </w:rPr>
              <w:t>categrized</w:t>
            </w:r>
            <w:proofErr w:type="spellEnd"/>
            <w:r w:rsidRPr="00556C6C">
              <w:rPr>
                <w:bCs/>
                <w:color w:val="FF0000"/>
              </w:rPr>
              <w:t xml:space="preserve"> option 3 and option 1 in the same option (i.e., Opt1 in RAN1#109), </w:t>
            </w:r>
            <w:proofErr w:type="gramStart"/>
            <w:r w:rsidRPr="00556C6C">
              <w:rPr>
                <w:bCs/>
                <w:color w:val="FF0000"/>
              </w:rPr>
              <w:t>in order to</w:t>
            </w:r>
            <w:proofErr w:type="gramEnd"/>
            <w:r w:rsidRPr="00556C6C">
              <w:rPr>
                <w:bCs/>
                <w:color w:val="FF0000"/>
              </w:rPr>
              <w:t xml:space="preserve">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0AEEBF22" w:rsidR="002C154B" w:rsidRPr="00525F07" w:rsidRDefault="002C154B" w:rsidP="002C154B">
      <w:pPr>
        <w:pStyle w:val="Heading4"/>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proofErr w:type="spellStart"/>
      <w:r w:rsidRPr="00426899">
        <w:rPr>
          <w:bCs/>
          <w:iCs/>
        </w:rPr>
        <w:t>InH</w:t>
      </w:r>
      <w:proofErr w:type="spellEnd"/>
      <w:r w:rsidRPr="00426899">
        <w:rPr>
          <w:bCs/>
          <w:iCs/>
        </w:rPr>
        <w:t xml:space="preserve">: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rPr>
                <w:noProof/>
              </w:rPr>
              <w:object w:dxaOrig="5550" w:dyaOrig="870" w14:anchorId="5F3336AA">
                <v:shape id="_x0000_i1055" type="#_x0000_t75" alt="" style="width:277.7pt;height:46.3pt;mso-width-percent:0;mso-height-percent:0;mso-width-percent:0;mso-height-percent:0" o:ole="">
                  <v:imagedata r:id="rId86" o:title=""/>
                </v:shape>
                <o:OLEObject Type="Embed" ProgID="Equation.3" ShapeID="_x0000_i1055" DrawAspect="Content" ObjectID="_1722761363" r:id="rId87"/>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rPr>
                <w:noProof/>
              </w:rPr>
              <w:object w:dxaOrig="4830" w:dyaOrig="840" w14:anchorId="18B4DA9A">
                <v:shape id="_x0000_i1056" type="#_x0000_t75" alt="" style="width:241.7pt;height:41.15pt;mso-width-percent:0;mso-height-percent:0;mso-width-percent:0;mso-height-percent:0" o:ole="">
                  <v:imagedata r:id="rId88" o:title=""/>
                </v:shape>
                <o:OLEObject Type="Embed" ProgID="Equation.3" ShapeID="_x0000_i1056" DrawAspect="Content" ObjectID="_1722761364" r:id="rId89"/>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rPr>
                <w:noProof/>
              </w:rPr>
              <w:object w:dxaOrig="4140" w:dyaOrig="315" w14:anchorId="02F1D18B">
                <v:shape id="_x0000_i1057" type="#_x0000_t75" alt="" style="width:205.7pt;height:15.45pt;mso-width-percent:0;mso-height-percent:0;mso-width-percent:0;mso-height-percent:0" o:ole="">
                  <v:imagedata r:id="rId90" o:title=""/>
                </v:shape>
                <o:OLEObject Type="Embed" ProgID="Equation.3" ShapeID="_x0000_i1057" DrawAspect="Content" ObjectID="_1722761365" r:id="rId91"/>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 xml:space="preserve">Maximum directional gain of an antenna element </w:t>
            </w:r>
            <w:proofErr w:type="spellStart"/>
            <w:proofErr w:type="gramStart"/>
            <w:r w:rsidRPr="00426899">
              <w:t>G</w:t>
            </w:r>
            <w:r w:rsidRPr="00426899">
              <w:rPr>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rPr>
                <w:noProof/>
              </w:rPr>
              <w:object w:dxaOrig="5550" w:dyaOrig="870" w14:anchorId="6847E6CE">
                <v:shape id="_x0000_i1058" type="#_x0000_t75" alt="" style="width:277.7pt;height:46.3pt;mso-width-percent:0;mso-height-percent:0;mso-width-percent:0;mso-height-percent:0" o:ole="">
                  <v:imagedata r:id="rId92" o:title=""/>
                </v:shape>
                <o:OLEObject Type="Embed" ProgID="Equation.3" ShapeID="_x0000_i1058" DrawAspect="Content" ObjectID="_1722761366" r:id="rId93"/>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rPr>
                <w:noProof/>
              </w:rPr>
              <w:object w:dxaOrig="4830" w:dyaOrig="840" w14:anchorId="60DE5720">
                <v:shape id="_x0000_i1059" type="#_x0000_t75" alt="" style="width:241.7pt;height:41.15pt;mso-width-percent:0;mso-height-percent:0;mso-width-percent:0;mso-height-percent:0" o:ole="">
                  <v:imagedata r:id="rId94" o:title=""/>
                </v:shape>
                <o:OLEObject Type="Embed" ProgID="Equation.3" ShapeID="_x0000_i1059" DrawAspect="Content" ObjectID="_1722761367" r:id="rId95"/>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rPr>
                <w:noProof/>
              </w:rPr>
              <w:object w:dxaOrig="4200" w:dyaOrig="315" w14:anchorId="03E314C9">
                <v:shape id="_x0000_i1060" type="#_x0000_t75" alt="" style="width:210.85pt;height:15.45pt;mso-width-percent:0;mso-height-percent:0;mso-width-percent:0;mso-height-percent:0" o:ole="">
                  <v:imagedata r:id="rId96" o:title=""/>
                </v:shape>
                <o:OLEObject Type="Embed" ProgID="Equation.3" ShapeID="_x0000_i1060" DrawAspect="Content" ObjectID="_1722761368" r:id="rId97"/>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proofErr w:type="spellStart"/>
            <w:proofErr w:type="gramStart"/>
            <w:r w:rsidRPr="00426899">
              <w:rPr>
                <w:i/>
              </w:rPr>
              <w:t>G</w:t>
            </w:r>
            <w:r w:rsidRPr="00426899">
              <w:rPr>
                <w:i/>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w:t>
            </w:r>
            <w:proofErr w:type="spellStart"/>
            <w:r>
              <w:rPr>
                <w:bCs/>
              </w:rPr>
              <w:t>releastic</w:t>
            </w:r>
            <w:proofErr w:type="spellEnd"/>
            <w:r>
              <w:rPr>
                <w:bCs/>
              </w:rPr>
              <w:t xml:space="preserve">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Heading4"/>
        <w:numPr>
          <w:ilvl w:val="0"/>
          <w:numId w:val="0"/>
        </w:numPr>
        <w:ind w:left="864" w:hanging="864"/>
        <w:rPr>
          <w:b/>
          <w:i/>
          <w:u w:val="single"/>
        </w:rPr>
      </w:pPr>
      <w:r w:rsidRPr="00525F07">
        <w:rPr>
          <w:b/>
          <w:i/>
          <w:u w:val="single"/>
        </w:rPr>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w:t>
      </w:r>
      <w:proofErr w:type="spellStart"/>
      <w:r w:rsidRPr="00E32C1B">
        <w:rPr>
          <w:bCs/>
          <w:iCs/>
        </w:rPr>
        <w:t>dBi</w:t>
      </w:r>
      <w:proofErr w:type="spellEnd"/>
      <w:r w:rsidRPr="00E32C1B">
        <w:rPr>
          <w:bCs/>
          <w:iCs/>
        </w:rPr>
        <w:t xml:space="preserve">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lastRenderedPageBreak/>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noProof/>
              </w:rPr>
              <w:object w:dxaOrig="5550" w:dyaOrig="870" w14:anchorId="4B3A5A0C">
                <v:shape id="_x0000_i1061" type="#_x0000_t75" alt="" style="width:277.7pt;height:46.3pt;mso-width-percent:0;mso-height-percent:0;mso-width-percent:0;mso-height-percent:0" o:ole="">
                  <v:imagedata r:id="rId98" o:title=""/>
                </v:shape>
                <o:OLEObject Type="Embed" ProgID="Equation.3" ShapeID="_x0000_i1061" DrawAspect="Content" ObjectID="_1722761369" r:id="rId99"/>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noProof/>
              </w:rPr>
              <w:object w:dxaOrig="4830" w:dyaOrig="840" w14:anchorId="5BDDEEA7">
                <v:shape id="_x0000_i1062" type="#_x0000_t75" alt="" style="width:241.7pt;height:41.15pt;mso-width-percent:0;mso-height-percent:0;mso-width-percent:0;mso-height-percent:0" o:ole="">
                  <v:imagedata r:id="rId100" o:title=""/>
                </v:shape>
                <o:OLEObject Type="Embed" ProgID="Equation.3" ShapeID="_x0000_i1062" DrawAspect="Content" ObjectID="_1722761370" r:id="rId101"/>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noProof/>
              </w:rPr>
              <w:object w:dxaOrig="4200" w:dyaOrig="315" w14:anchorId="1B50596A">
                <v:shape id="_x0000_i1063" type="#_x0000_t75" alt="" style="width:210.85pt;height:15.45pt;mso-width-percent:0;mso-height-percent:0;mso-width-percent:0;mso-height-percent:0" o:ole="">
                  <v:imagedata r:id="rId96" o:title=""/>
                </v:shape>
                <o:OLEObject Type="Embed" ProgID="Equation.3" ShapeID="_x0000_i1063" DrawAspect="Content" ObjectID="_1722761371" r:id="rId102"/>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proofErr w:type="spellStart"/>
            <w:proofErr w:type="gramStart"/>
            <w:r w:rsidRPr="00FC34E1">
              <w:rPr>
                <w:b/>
                <w:bCs/>
                <w:i/>
                <w:iCs/>
              </w:rPr>
              <w:t>G</w:t>
            </w:r>
            <w:r w:rsidRPr="00FC34E1">
              <w:rPr>
                <w:b/>
                <w:bCs/>
                <w:i/>
                <w:iCs/>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Heading4"/>
        <w:numPr>
          <w:ilvl w:val="0"/>
          <w:numId w:val="0"/>
        </w:numPr>
        <w:ind w:left="864" w:hanging="864"/>
        <w:rPr>
          <w:b/>
          <w:i/>
          <w:u w:val="single"/>
        </w:rPr>
      </w:pPr>
      <w:r w:rsidRPr="00525F07">
        <w:rPr>
          <w:b/>
          <w:i/>
          <w:u w:val="single"/>
        </w:rPr>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4472D9">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4472D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992B988" w14:textId="7C1B714E" w:rsidR="00A07EED" w:rsidRPr="00447839" w:rsidRDefault="004472D9"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FF2369">
              <w:t>/</w:t>
            </w:r>
            <w:r w:rsidR="00A07EED">
              <w:t>-45° polarization</w:t>
            </w:r>
            <w:r w:rsidR="00081501">
              <w:t>,</w:t>
            </w:r>
            <w:r w:rsidR="00081501" w:rsidRPr="00E344A1">
              <w:t xml:space="preserve"> </w:t>
            </w:r>
            <w:r w:rsidR="00081501" w:rsidRPr="00E344A1">
              <w:lastRenderedPageBreak/>
              <w:t>(</w:t>
            </w:r>
            <w:proofErr w:type="spellStart"/>
            <w:r w:rsidR="00081501" w:rsidRPr="00E344A1">
              <w:t>d</w:t>
            </w:r>
            <w:r w:rsidR="00081501" w:rsidRPr="00E344A1">
              <w:rPr>
                <w:vertAlign w:val="subscript"/>
              </w:rPr>
              <w:t>a,H</w:t>
            </w:r>
            <w:r w:rsidR="00081501" w:rsidRPr="00E344A1">
              <w:t>,d</w:t>
            </w:r>
            <w:r w:rsidR="00081501" w:rsidRPr="00E344A1">
              <w:rPr>
                <w:vertAlign w:val="subscript"/>
              </w:rPr>
              <w:t>a,V</w:t>
            </w:r>
            <w:proofErr w:type="spellEnd"/>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4472D9">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4472D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xml:space="preserve">= (0.5, </w:t>
            </w:r>
            <w:proofErr w:type="gramStart"/>
            <w:r w:rsidR="00147580">
              <w:t>0.5)λ</w:t>
            </w:r>
            <w:proofErr w:type="gramEnd"/>
            <w:r w:rsidR="00147580">
              <w:t>,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7E725EC4" w14:textId="41B05FEE" w:rsidR="001F5C76" w:rsidRPr="00447839" w:rsidRDefault="004472D9"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xml:space="preserve">= (0.5, </w:t>
            </w:r>
            <w:proofErr w:type="gramStart"/>
            <w:r w:rsidR="001F5C76">
              <w:t>0.5)λ</w:t>
            </w:r>
            <w:proofErr w:type="gramEnd"/>
            <w:r w:rsidR="001F5C76">
              <w:t>,  +45°</w:t>
            </w:r>
            <w:r w:rsidR="00FF2369">
              <w:t>/</w:t>
            </w:r>
            <w:r w:rsidR="001F5C76">
              <w:t>-45° polarization</w:t>
            </w:r>
            <w:r w:rsidR="00081501">
              <w:t xml:space="preserve">, </w:t>
            </w:r>
            <w:r w:rsidR="00081501" w:rsidRPr="00081501">
              <w:t>(</w:t>
            </w:r>
            <w:proofErr w:type="spellStart"/>
            <w:r w:rsidR="00081501" w:rsidRPr="00081501">
              <w:t>d</w:t>
            </w:r>
            <w:r w:rsidR="00081501" w:rsidRPr="00081501">
              <w:rPr>
                <w:vertAlign w:val="subscript"/>
              </w:rPr>
              <w:t>a,H</w:t>
            </w:r>
            <w:r w:rsidR="00081501" w:rsidRPr="00081501">
              <w:t>,d</w:t>
            </w:r>
            <w:r w:rsidR="00081501" w:rsidRPr="00081501">
              <w:rPr>
                <w:vertAlign w:val="subscript"/>
              </w:rPr>
              <w:t>a,V</w:t>
            </w:r>
            <w:proofErr w:type="spellEnd"/>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4472D9">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4472D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BED1209" w14:textId="4C823CD0" w:rsidR="00447839" w:rsidRPr="00251564" w:rsidRDefault="004472D9"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w:t>
            </w:r>
            <w:proofErr w:type="spellStart"/>
            <w:r w:rsidR="00251564" w:rsidRPr="00E344A1">
              <w:t>d</w:t>
            </w:r>
            <w:r w:rsidR="00251564" w:rsidRPr="00E344A1">
              <w:rPr>
                <w:vertAlign w:val="subscript"/>
              </w:rPr>
              <w:t>a,H</w:t>
            </w:r>
            <w:r w:rsidR="00251564" w:rsidRPr="00E344A1">
              <w:t>,d</w:t>
            </w:r>
            <w:r w:rsidR="00251564" w:rsidRPr="00E344A1">
              <w:rPr>
                <w:vertAlign w:val="subscript"/>
              </w:rPr>
              <w:t>a,V</w:t>
            </w:r>
            <w:proofErr w:type="spellEnd"/>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4472D9">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4472D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proofErr w:type="gramStart"/>
            <w:r>
              <w:t>o</w:t>
            </w:r>
            <w:r w:rsidRPr="00616DD0">
              <w:rPr>
                <w:rFonts w:hint="eastAsia"/>
              </w:rPr>
              <w:t>pt</w:t>
            </w:r>
            <w:r>
              <w:t>ion-3</w:t>
            </w:r>
            <w:proofErr w:type="gramEnd"/>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2CDF682C" w14:textId="2219DC6E" w:rsidR="008D4A06" w:rsidRPr="00447839" w:rsidRDefault="004472D9"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w:t>
            </w:r>
            <w:proofErr w:type="spellStart"/>
            <w:r w:rsidR="008D4A06" w:rsidRPr="00E344A1">
              <w:t>d</w:t>
            </w:r>
            <w:r w:rsidR="008D4A06" w:rsidRPr="00E344A1">
              <w:rPr>
                <w:vertAlign w:val="subscript"/>
              </w:rPr>
              <w:t>a,H</w:t>
            </w:r>
            <w:r w:rsidR="008D4A06" w:rsidRPr="00E344A1">
              <w:t>,d</w:t>
            </w:r>
            <w:r w:rsidR="008D4A06" w:rsidRPr="00E344A1">
              <w:rPr>
                <w:vertAlign w:val="subscript"/>
              </w:rPr>
              <w:t>a,V</w:t>
            </w:r>
            <w:proofErr w:type="spellEnd"/>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w:t>
            </w:r>
            <w:proofErr w:type="spellStart"/>
            <w:r>
              <w:rPr>
                <w:bCs/>
              </w:rPr>
              <w:t>InH</w:t>
            </w:r>
            <w:proofErr w:type="spellEnd"/>
            <w:r>
              <w:rPr>
                <w:bCs/>
              </w:rPr>
              <w:t xml:space="preserve">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Pr>
                <w:lang w:val="fr-FR"/>
              </w:rPr>
              <w:t>=(</w:t>
            </w:r>
            <w:proofErr w:type="gramEnd"/>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Heading4"/>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rPr>
      </w:pPr>
      <w:bookmarkStart w:id="36"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w:t>
      </w:r>
      <w:proofErr w:type="spellStart"/>
      <w:proofErr w:type="gramStart"/>
      <w:r w:rsidRPr="00333024">
        <w:rPr>
          <w:bCs/>
          <w:iCs/>
        </w:rPr>
        <w:t>M,N</w:t>
      </w:r>
      <w:proofErr w:type="gramEnd"/>
      <w:r w:rsidRPr="00333024">
        <w:rPr>
          <w:bCs/>
          <w:iCs/>
        </w:rPr>
        <w:t>,P,Mg,Ng;Mp,Np</w:t>
      </w:r>
      <w:proofErr w:type="spellEnd"/>
      <w:r w:rsidRPr="00333024">
        <w:rPr>
          <w:bCs/>
          <w:iCs/>
        </w:rPr>
        <w:t>) = (1,1,2,1,1;1,1), (</w:t>
      </w:r>
      <w:proofErr w:type="spellStart"/>
      <w:r w:rsidRPr="00333024">
        <w:rPr>
          <w:bCs/>
          <w:iCs/>
        </w:rPr>
        <w:t>dH,dV</w:t>
      </w:r>
      <w:proofErr w:type="spellEnd"/>
      <w:r w:rsidRPr="00333024">
        <w:rPr>
          <w:bCs/>
          <w:iCs/>
        </w:rPr>
        <w:t>)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w:t>
      </w:r>
      <w:proofErr w:type="spellStart"/>
      <w:proofErr w:type="gramStart"/>
      <w:r w:rsidRPr="002111F7">
        <w:rPr>
          <w:bCs/>
          <w:iCs/>
        </w:rPr>
        <w:t>M,N</w:t>
      </w:r>
      <w:proofErr w:type="gramEnd"/>
      <w:r w:rsidRPr="002111F7">
        <w:rPr>
          <w:bCs/>
          <w:iCs/>
        </w:rPr>
        <w:t>,P,Mg,Ng;Mp,Np</w:t>
      </w:r>
      <w:proofErr w:type="spellEnd"/>
      <w:r w:rsidRPr="002111F7">
        <w:rPr>
          <w:bCs/>
          <w:iCs/>
        </w:rPr>
        <w:t>) = (2,4,2,1,2;1,1); (</w:t>
      </w:r>
      <w:proofErr w:type="spellStart"/>
      <w:r w:rsidRPr="002111F7">
        <w:rPr>
          <w:bCs/>
          <w:iCs/>
        </w:rPr>
        <w:t>dH,dV</w:t>
      </w:r>
      <w:proofErr w:type="spellEnd"/>
      <w:r w:rsidRPr="002111F7">
        <w:rPr>
          <w:bCs/>
          <w:iCs/>
        </w:rPr>
        <w:t>) = (0.5,0.5)λ,(</w:t>
      </w:r>
      <w:proofErr w:type="spellStart"/>
      <w:r w:rsidRPr="002111F7">
        <w:rPr>
          <w:bCs/>
          <w:iCs/>
        </w:rPr>
        <w:t>dg,V,dg,H</w:t>
      </w:r>
      <w:proofErr w:type="spellEnd"/>
      <w:r w:rsidRPr="002111F7">
        <w:rPr>
          <w:bCs/>
          <w:iCs/>
        </w:rPr>
        <w:t>) = (0, 0)λ, 0°</w:t>
      </w:r>
      <w:r w:rsidR="008E6D9A">
        <w:rPr>
          <w:bCs/>
          <w:iCs/>
        </w:rPr>
        <w:t>/</w:t>
      </w:r>
      <w:r w:rsidRPr="002111F7">
        <w:rPr>
          <w:bCs/>
          <w:iCs/>
        </w:rPr>
        <w:t>90° polarization</w:t>
      </w:r>
      <w:bookmarkEnd w:id="36"/>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 xml:space="preserve">It would be </w:t>
            </w:r>
            <w:proofErr w:type="spellStart"/>
            <w:r>
              <w:rPr>
                <w:bCs/>
              </w:rPr>
              <w:t>prefererable</w:t>
            </w:r>
            <w:proofErr w:type="spellEnd"/>
            <w:r>
              <w:rPr>
                <w:bCs/>
              </w:rPr>
              <w:t xml:space="preserv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w:t>
            </w:r>
            <w:proofErr w:type="spellStart"/>
            <w:r>
              <w:rPr>
                <w:bCs/>
              </w:rPr>
              <w:t>anteanna</w:t>
            </w:r>
            <w:proofErr w:type="spellEnd"/>
            <w:r>
              <w:rPr>
                <w:bCs/>
              </w:rPr>
              <w:t xml:space="preserve">.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w:t>
            </w:r>
            <w:proofErr w:type="spellStart"/>
            <w:proofErr w:type="gramStart"/>
            <w:r w:rsidRPr="004949A0">
              <w:t>M,N</w:t>
            </w:r>
            <w:proofErr w:type="gramEnd"/>
            <w:r w:rsidRPr="004949A0">
              <w:t>,P</w:t>
            </w:r>
            <w:r w:rsidRPr="004949A0">
              <w:rPr>
                <w:bCs/>
                <w:iCs/>
              </w:rPr>
              <w:t>,Mg,Ng;Mp,Np</w:t>
            </w:r>
            <w:proofErr w:type="spellEnd"/>
            <w:r w:rsidRPr="004949A0">
              <w:rPr>
                <w:bCs/>
                <w:iCs/>
              </w:rPr>
              <w:t>)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lastRenderedPageBreak/>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xml:space="preserve">: For </w:t>
            </w:r>
            <w:proofErr w:type="spellStart"/>
            <w:r w:rsidRPr="00E344A1">
              <w:rPr>
                <w:i/>
              </w:rPr>
              <w:t>gNB</w:t>
            </w:r>
            <w:proofErr w:type="spellEnd"/>
            <w:r w:rsidRPr="00E344A1">
              <w:rPr>
                <w:i/>
              </w:rPr>
              <w:t>-UE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proofErr w:type="spellStart"/>
            <w:r w:rsidRPr="00E344A1">
              <w:rPr>
                <w:iCs/>
              </w:rPr>
              <w:t>gNB-gNB</w:t>
            </w:r>
            <w:proofErr w:type="spellEnd"/>
            <w:r w:rsidRPr="00E344A1">
              <w:rPr>
                <w:iCs/>
              </w:rPr>
              <w:t xml:space="preserve">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roofErr w:type="gramStart"/>
            <w:r w:rsidRPr="00E344A1">
              <w:rPr>
                <w:iCs/>
              </w:rPr>
              <w:t>];</w:t>
            </w:r>
            <w:proofErr w:type="gramEnd"/>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w:t>
            </w:r>
            <w:proofErr w:type="spellStart"/>
            <w:r w:rsidRPr="00E344A1">
              <w:t>InH</w:t>
            </w:r>
            <w:proofErr w:type="spellEnd"/>
            <w:r w:rsidRPr="00E344A1">
              <w:t xml:space="preserve">,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w:t>
            </w:r>
            <w:proofErr w:type="spellStart"/>
            <w:r w:rsidRPr="00E344A1">
              <w:rPr>
                <w:i/>
              </w:rPr>
              <w:t>gNB</w:t>
            </w:r>
            <w:proofErr w:type="spellEnd"/>
            <w:r w:rsidRPr="00E344A1">
              <w:rPr>
                <w:i/>
              </w:rPr>
              <w:t xml:space="preserve">-UE channel models listed in Table A.2-1 for evaluation </w:t>
            </w:r>
            <w:r w:rsidRPr="00E344A1">
              <w:rPr>
                <w:rFonts w:hint="eastAsia"/>
                <w:i/>
              </w:rPr>
              <w:lastRenderedPageBreak/>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 xml:space="preserve">80% </w:t>
            </w:r>
            <w:proofErr w:type="gramStart"/>
            <w:r w:rsidRPr="00E344A1">
              <w:rPr>
                <w:i/>
              </w:rPr>
              <w:t>low-loss</w:t>
            </w:r>
            <w:proofErr w:type="gramEnd"/>
            <w:r w:rsidRPr="00E344A1">
              <w:rPr>
                <w:i/>
              </w:rPr>
              <w:t xml:space="preserve">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w:t>
            </w:r>
            <w:proofErr w:type="spellStart"/>
            <w:r w:rsidRPr="00E344A1">
              <w:rPr>
                <w:i/>
              </w:rPr>
              <w:t>gNB-gNB</w:t>
            </w:r>
            <w:proofErr w:type="spellEnd"/>
            <w:r w:rsidRPr="00E344A1">
              <w:rPr>
                <w:i/>
              </w:rPr>
              <w:t xml:space="preserve">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 xml:space="preserve">The ASA and ZSA statistic should be updated to be the same as ASD and ZSD if these two </w:t>
            </w:r>
            <w:proofErr w:type="spellStart"/>
            <w:r w:rsidRPr="00E344A1">
              <w:rPr>
                <w:i/>
              </w:rPr>
              <w:t>gNBs</w:t>
            </w:r>
            <w:proofErr w:type="spellEnd"/>
            <w:r w:rsidRPr="00E344A1">
              <w:rPr>
                <w:i/>
              </w:rPr>
              <w:t xml:space="preserve"> have a same type</w:t>
            </w:r>
            <w:r w:rsidRPr="00E344A1">
              <w:rPr>
                <w:rFonts w:hint="eastAsia"/>
                <w:i/>
              </w:rPr>
              <w:t>.</w:t>
            </w:r>
            <w:r w:rsidRPr="00E344A1">
              <w:rPr>
                <w:i/>
              </w:rPr>
              <w:t xml:space="preserve"> </w:t>
            </w:r>
            <w:proofErr w:type="spellStart"/>
            <w:r w:rsidRPr="00E344A1">
              <w:rPr>
                <w:i/>
              </w:rPr>
              <w:t>ZoD</w:t>
            </w:r>
            <w:proofErr w:type="spellEnd"/>
            <w:r w:rsidRPr="00E344A1">
              <w:rPr>
                <w:i/>
              </w:rPr>
              <w:t xml:space="preserve">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 xml:space="preserve">The LOS probability should be updated if these two </w:t>
            </w:r>
            <w:proofErr w:type="spellStart"/>
            <w:r w:rsidRPr="00E344A1">
              <w:rPr>
                <w:i/>
              </w:rPr>
              <w:t>gNBs</w:t>
            </w:r>
            <w:proofErr w:type="spellEnd"/>
            <w:r w:rsidRPr="00E344A1">
              <w:rPr>
                <w:i/>
              </w:rPr>
              <w:t xml:space="preserve">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 xml:space="preserve">The LOS probability of </w:t>
            </w:r>
            <w:proofErr w:type="spellStart"/>
            <w:r w:rsidRPr="00E344A1">
              <w:rPr>
                <w:i/>
              </w:rPr>
              <w:t>gNB-gNB</w:t>
            </w:r>
            <w:proofErr w:type="spellEnd"/>
            <w:r w:rsidRPr="00E344A1">
              <w:rPr>
                <w:i/>
              </w:rPr>
              <w:t xml:space="preserve">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 xml:space="preserve">Replacing the </w:t>
            </w:r>
            <w:proofErr w:type="spellStart"/>
            <w:r w:rsidRPr="00E344A1">
              <w:rPr>
                <w:i/>
              </w:rPr>
              <w:t>gNB</w:t>
            </w:r>
            <w:proofErr w:type="spellEnd"/>
            <w:r w:rsidRPr="00E344A1">
              <w:rPr>
                <w:i/>
              </w:rPr>
              <w:t>’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 xml:space="preserve">Extending the applicability range of the pathloss model for </w:t>
            </w:r>
            <w:proofErr w:type="spellStart"/>
            <w:r w:rsidRPr="00E344A1">
              <w:rPr>
                <w:i/>
              </w:rPr>
              <w:t>UMi</w:t>
            </w:r>
            <w:proofErr w:type="spellEnd"/>
            <w:r w:rsidRPr="00E344A1">
              <w:rPr>
                <w:i/>
              </w:rPr>
              <w:t>-Street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 xml:space="preserve">Note: for HetNet scenario, whether indoor UEs are in the same or different building is not related to the inter-UE 2D </w:t>
            </w:r>
            <w:proofErr w:type="gramStart"/>
            <w:r w:rsidRPr="00E344A1">
              <w:rPr>
                <w:i/>
              </w:rPr>
              <w:t>distance, but</w:t>
            </w:r>
            <w:proofErr w:type="gramEnd"/>
            <w:r w:rsidRPr="00E344A1">
              <w:rPr>
                <w:i/>
              </w:rPr>
              <w:t xml:space="preserve">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lastRenderedPageBreak/>
              <w:t xml:space="preserve">Regarding the </w:t>
            </w:r>
            <w:proofErr w:type="spellStart"/>
            <w:r w:rsidRPr="00E344A1">
              <w:rPr>
                <w:i/>
              </w:rPr>
              <w:t>gNB-gNB</w:t>
            </w:r>
            <w:proofErr w:type="spellEnd"/>
            <w:r w:rsidRPr="00E344A1">
              <w:rPr>
                <w:i/>
              </w:rPr>
              <w:t xml:space="preserve">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 xml:space="preserve">LOS probability for </w:t>
            </w:r>
            <w:proofErr w:type="spellStart"/>
            <w:r w:rsidRPr="00E344A1">
              <w:rPr>
                <w:i/>
              </w:rPr>
              <w:t>gNB-gNB</w:t>
            </w:r>
            <w:proofErr w:type="spellEnd"/>
            <w:r w:rsidRPr="00E344A1">
              <w:rPr>
                <w:i/>
              </w:rPr>
              <w:t xml:space="preserve">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w:t>
            </w:r>
            <w:proofErr w:type="spellStart"/>
            <w:r w:rsidRPr="00E344A1">
              <w:rPr>
                <w:rFonts w:hint="eastAsia"/>
                <w:i/>
              </w:rPr>
              <w:t>ZoD</w:t>
            </w:r>
            <w:proofErr w:type="spellEnd"/>
            <w:r w:rsidRPr="00E344A1">
              <w:rPr>
                <w:rFonts w:hint="eastAsia"/>
                <w:i/>
              </w:rPr>
              <w:t xml:space="preserve">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7" w:name="_Hlk111642297"/>
            <w:r w:rsidRPr="00E344A1">
              <w:rPr>
                <w:bCs/>
                <w:i/>
              </w:rPr>
              <w:t xml:space="preserve">LOS probability for </w:t>
            </w:r>
            <w:bookmarkEnd w:id="37"/>
            <w:proofErr w:type="spellStart"/>
            <w:r w:rsidRPr="00E344A1">
              <w:rPr>
                <w:bCs/>
                <w:i/>
              </w:rPr>
              <w:t>gNB</w:t>
            </w:r>
            <w:proofErr w:type="spellEnd"/>
            <w:r w:rsidRPr="00E344A1">
              <w:rPr>
                <w:bCs/>
                <w:i/>
              </w:rPr>
              <w:t>-to-</w:t>
            </w:r>
            <w:proofErr w:type="spellStart"/>
            <w:r w:rsidRPr="00E344A1">
              <w:rPr>
                <w:bCs/>
                <w:i/>
              </w:rPr>
              <w:t>gNB</w:t>
            </w:r>
            <w:proofErr w:type="spellEnd"/>
            <w:r w:rsidRPr="00E344A1">
              <w:rPr>
                <w:bCs/>
                <w:i/>
              </w:rPr>
              <w:t xml:space="preserve">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w:t>
            </w:r>
            <w:proofErr w:type="spellStart"/>
            <w:r w:rsidRPr="00E344A1">
              <w:rPr>
                <w:i/>
              </w:rPr>
              <w:t>gNB</w:t>
            </w:r>
            <w:proofErr w:type="spellEnd"/>
            <w:r w:rsidRPr="00E344A1">
              <w:rPr>
                <w:i/>
              </w:rPr>
              <w:t xml:space="preserve">-to-UE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 xml:space="preserve">Consider </w:t>
            </w:r>
            <w:proofErr w:type="spellStart"/>
            <w:r w:rsidRPr="00E344A1">
              <w:rPr>
                <w:i/>
              </w:rPr>
              <w:t>gNB</w:t>
            </w:r>
            <w:proofErr w:type="spellEnd"/>
            <w:r w:rsidRPr="00E344A1">
              <w:rPr>
                <w:i/>
              </w:rPr>
              <w:t xml:space="preserve"> as outdoor UE in </w:t>
            </w:r>
            <w:proofErr w:type="spellStart"/>
            <w:r w:rsidRPr="00E344A1">
              <w:rPr>
                <w:i/>
              </w:rPr>
              <w:t>gNB-gNB</w:t>
            </w:r>
            <w:proofErr w:type="spellEnd"/>
            <w:r w:rsidRPr="00E344A1">
              <w:rPr>
                <w:i/>
              </w:rPr>
              <w:t xml:space="preserve"> channel model</w:t>
            </w:r>
          </w:p>
          <w:p w14:paraId="1E85E26D" w14:textId="77777777" w:rsidR="00A536DB" w:rsidRPr="00E344A1" w:rsidRDefault="00A536DB" w:rsidP="005C4A83">
            <w:pPr>
              <w:numPr>
                <w:ilvl w:val="0"/>
                <w:numId w:val="89"/>
              </w:numPr>
              <w:spacing w:line="240" w:lineRule="auto"/>
              <w:rPr>
                <w:i/>
              </w:rPr>
            </w:pPr>
            <w:r w:rsidRPr="00E344A1">
              <w:rPr>
                <w:i/>
              </w:rPr>
              <w:t xml:space="preserve">Option 2. Modify the </w:t>
            </w:r>
            <w:proofErr w:type="spellStart"/>
            <w:r w:rsidRPr="00E344A1">
              <w:rPr>
                <w:i/>
              </w:rPr>
              <w:t>gNB</w:t>
            </w:r>
            <w:proofErr w:type="spellEnd"/>
            <w:r w:rsidRPr="00E344A1">
              <w:rPr>
                <w:i/>
              </w:rPr>
              <w:t>-to-UE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 xml:space="preserve">Whether to apply the fixed LOS probability to all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 or nearest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w:t>
            </w:r>
            <w:proofErr w:type="spellStart"/>
            <w:r w:rsidRPr="00E344A1">
              <w:t>gNB</w:t>
            </w:r>
            <w:proofErr w:type="spellEnd"/>
            <w:r w:rsidRPr="00E344A1">
              <w:t xml:space="preserve">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Optional: higher LOS probability (</w:t>
            </w:r>
            <w:proofErr w:type="gramStart"/>
            <w:r w:rsidRPr="00E344A1">
              <w:rPr>
                <w:iCs/>
              </w:rPr>
              <w:t>e.g.</w:t>
            </w:r>
            <w:proofErr w:type="gramEnd"/>
            <w:r w:rsidRPr="00E344A1">
              <w:rPr>
                <w:iCs/>
              </w:rPr>
              <w:t xml:space="preserve"> changed some </w:t>
            </w:r>
            <w:r w:rsidRPr="00E344A1">
              <w:t xml:space="preserve">coefficient or use fixed value for nearby </w:t>
            </w:r>
            <w:proofErr w:type="spellStart"/>
            <w:r w:rsidRPr="00E344A1">
              <w:t>gNBs</w:t>
            </w:r>
            <w:proofErr w:type="spellEnd"/>
            <w:r w:rsidRPr="00E344A1">
              <w:t>)</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w:t>
            </w:r>
            <w:proofErr w:type="spellStart"/>
            <w:r w:rsidRPr="00E344A1">
              <w:t>gNB</w:t>
            </w:r>
            <w:proofErr w:type="spellEnd"/>
            <w:r w:rsidRPr="00E344A1">
              <w:t>-UE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 xml:space="preserve">The </w:t>
            </w:r>
            <w:proofErr w:type="spellStart"/>
            <w:r w:rsidRPr="00E344A1">
              <w:rPr>
                <w:bCs/>
              </w:rPr>
              <w:t>UMa</w:t>
            </w:r>
            <w:proofErr w:type="spellEnd"/>
            <w:r w:rsidRPr="00E344A1">
              <w:rPr>
                <w:bCs/>
              </w:rPr>
              <w:t>/</w:t>
            </w:r>
            <w:proofErr w:type="spellStart"/>
            <w:r w:rsidRPr="00E344A1">
              <w:rPr>
                <w:bCs/>
              </w:rPr>
              <w:t>UMi</w:t>
            </w:r>
            <w:proofErr w:type="spellEnd"/>
            <w:r w:rsidRPr="00E344A1">
              <w:rPr>
                <w:bCs/>
              </w:rPr>
              <w:t xml:space="preserve"> PL models consider a minimum distance between </w:t>
            </w:r>
            <w:proofErr w:type="spellStart"/>
            <w:r w:rsidRPr="00E344A1">
              <w:rPr>
                <w:bCs/>
              </w:rPr>
              <w:t>gNB</w:t>
            </w:r>
            <w:proofErr w:type="spellEnd"/>
            <w:r w:rsidRPr="00E344A1">
              <w:rPr>
                <w:bCs/>
              </w:rPr>
              <w:t xml:space="preserve">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xml:space="preserve">: For NR duplex evolution, the LOS probability formula of </w:t>
            </w:r>
            <w:proofErr w:type="spellStart"/>
            <w:r w:rsidRPr="00E344A1">
              <w:t>gNB</w:t>
            </w:r>
            <w:proofErr w:type="spellEnd"/>
            <w:r w:rsidRPr="00E344A1">
              <w:t xml:space="preserve">-to-UE for </w:t>
            </w:r>
            <w:proofErr w:type="spellStart"/>
            <w:r w:rsidRPr="00E344A1">
              <w:t>gNB</w:t>
            </w:r>
            <w:proofErr w:type="spellEnd"/>
            <w:r w:rsidRPr="00E344A1">
              <w:t>-to-</w:t>
            </w:r>
            <w:proofErr w:type="spellStart"/>
            <w:r w:rsidRPr="00E344A1">
              <w:t>gNB</w:t>
            </w:r>
            <w:proofErr w:type="spellEnd"/>
            <w:r w:rsidRPr="00E344A1">
              <w:t xml:space="preserve"> and UE-to-UE channel model can be reused at least for </w:t>
            </w:r>
            <w:proofErr w:type="spellStart"/>
            <w:r w:rsidRPr="00E344A1">
              <w:t>InH</w:t>
            </w:r>
            <w:proofErr w:type="spellEnd"/>
            <w:r w:rsidRPr="00E344A1">
              <w:t xml:space="preserve">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 xml:space="preserve">According to the results, we can observe that there is no significant performance difference between reusing LOS probability formula of </w:t>
            </w:r>
            <w:proofErr w:type="spellStart"/>
            <w:r w:rsidRPr="00E344A1">
              <w:t>gNB</w:t>
            </w:r>
            <w:proofErr w:type="spellEnd"/>
            <w:r w:rsidRPr="00E344A1">
              <w:t xml:space="preserve">-to-UE and setting all </w:t>
            </w:r>
            <w:proofErr w:type="spellStart"/>
            <w:r w:rsidRPr="00E344A1">
              <w:t>gNB</w:t>
            </w:r>
            <w:proofErr w:type="spellEnd"/>
            <w:r w:rsidRPr="00E344A1">
              <w:t>-to-</w:t>
            </w:r>
            <w:proofErr w:type="spellStart"/>
            <w:r w:rsidRPr="00E344A1">
              <w:t>gNB</w:t>
            </w:r>
            <w:proofErr w:type="spellEnd"/>
            <w:r w:rsidRPr="00E344A1">
              <w:t xml:space="preserve"> link to LOS propagation in the </w:t>
            </w:r>
            <w:proofErr w:type="spellStart"/>
            <w:r w:rsidRPr="00E344A1">
              <w:t>InH</w:t>
            </w:r>
            <w:proofErr w:type="spellEnd"/>
            <w:r w:rsidRPr="00E344A1">
              <w:t xml:space="preserve">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lastRenderedPageBreak/>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xml:space="preserve">: Reuse LOS probability in TR 38.901 and TR 38.802 for </w:t>
            </w:r>
            <w:proofErr w:type="spellStart"/>
            <w:r w:rsidRPr="00E344A1">
              <w:t>gNB-gNB</w:t>
            </w:r>
            <w:proofErr w:type="spellEnd"/>
            <w:r w:rsidRPr="00E344A1">
              <w:t xml:space="preserve">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 xml:space="preserve">For </w:t>
            </w:r>
            <w:proofErr w:type="spellStart"/>
            <w:r w:rsidRPr="00E344A1">
              <w:t>gNB-gNB</w:t>
            </w:r>
            <w:proofErr w:type="spellEnd"/>
            <w:r w:rsidRPr="00E344A1">
              <w:t xml:space="preserve">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w:t>
            </w:r>
            <w:proofErr w:type="spellStart"/>
            <w:r w:rsidRPr="00E344A1">
              <w:t>UMi</w:t>
            </w:r>
            <w:proofErr w:type="spellEnd"/>
            <w:r w:rsidRPr="00E344A1">
              <w:t xml:space="preserve"> or </w:t>
            </w:r>
            <w:proofErr w:type="spellStart"/>
            <w:r w:rsidRPr="00E344A1">
              <w:t>InH</w:t>
            </w:r>
            <w:proofErr w:type="spellEnd"/>
            <w:r w:rsidRPr="00E344A1">
              <w:t xml:space="preserve">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w:t>
            </w:r>
            <w:proofErr w:type="gramStart"/>
            <w:r w:rsidRPr="00E344A1">
              <w:t>i.e.</w:t>
            </w:r>
            <w:proofErr w:type="gramEnd"/>
            <w:r w:rsidRPr="00E344A1">
              <w:t xml:space="preserv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proofErr w:type="spellStart"/>
            <w:r w:rsidRPr="00E344A1">
              <w:t>Spreadtrum</w:t>
            </w:r>
            <w:proofErr w:type="spellEnd"/>
            <w:r w:rsidRPr="00E344A1">
              <w:t>,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w:t>
            </w:r>
            <w:proofErr w:type="gramStart"/>
            <w:r w:rsidRPr="00E344A1">
              <w:t>small scale</w:t>
            </w:r>
            <w:proofErr w:type="gramEnd"/>
            <w:r w:rsidRPr="00E344A1">
              <w:t xml:space="preserve"> fading should not be taken into consider for </w:t>
            </w:r>
            <w:proofErr w:type="spellStart"/>
            <w:r w:rsidRPr="00E344A1">
              <w:t>gNB-gNB</w:t>
            </w:r>
            <w:proofErr w:type="spellEnd"/>
            <w:r w:rsidRPr="00E344A1">
              <w:t xml:space="preserve">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 xml:space="preserve">Reuse the </w:t>
            </w:r>
            <w:proofErr w:type="spellStart"/>
            <w:r w:rsidRPr="00E344A1">
              <w:rPr>
                <w:bCs/>
              </w:rPr>
              <w:t>gNB</w:t>
            </w:r>
            <w:proofErr w:type="spellEnd"/>
            <w:r w:rsidRPr="00E344A1">
              <w:rPr>
                <w:bCs/>
              </w:rPr>
              <w:t>-UE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w:t>
            </w:r>
            <w:proofErr w:type="spellStart"/>
            <w:r w:rsidRPr="00E344A1">
              <w:rPr>
                <w:bCs/>
              </w:rPr>
              <w:t>gNB</w:t>
            </w:r>
            <w:proofErr w:type="spellEnd"/>
            <w:r w:rsidRPr="00E344A1">
              <w:rPr>
                <w:bCs/>
              </w:rPr>
              <w:t xml:space="preserve">-UE 5GCM Indoor-office in TR38.901, and for Dense urban and Urban macro, reuse the </w:t>
            </w:r>
            <w:proofErr w:type="spellStart"/>
            <w:r w:rsidRPr="00E344A1">
              <w:rPr>
                <w:bCs/>
              </w:rPr>
              <w:t>gNB</w:t>
            </w:r>
            <w:proofErr w:type="spellEnd"/>
            <w:r w:rsidRPr="00E344A1">
              <w:rPr>
                <w:bCs/>
              </w:rPr>
              <w:t xml:space="preserve">-UE 5GCM Umi-Street canyon in 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 xml:space="preserve">Replacing the </w:t>
            </w:r>
            <w:proofErr w:type="spellStart"/>
            <w:r w:rsidRPr="00E344A1">
              <w:rPr>
                <w:bCs/>
              </w:rPr>
              <w:t>gNB’s</w:t>
            </w:r>
            <w:proofErr w:type="spellEnd"/>
            <w:r w:rsidRPr="00E344A1">
              <w:rPr>
                <w:bCs/>
              </w:rPr>
              <w:t xml:space="preserve">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 xml:space="preserve">The existing LOS probability models provided in 38.901 can be reused for the LOS probability model for both </w:t>
            </w:r>
            <w:proofErr w:type="spellStart"/>
            <w:r w:rsidRPr="00E344A1">
              <w:rPr>
                <w:bCs/>
              </w:rPr>
              <w:t>gNB</w:t>
            </w:r>
            <w:proofErr w:type="spellEnd"/>
            <w:r w:rsidRPr="00E344A1">
              <w:rPr>
                <w:bCs/>
              </w:rPr>
              <w:t>-to-</w:t>
            </w:r>
            <w:proofErr w:type="spellStart"/>
            <w:r w:rsidRPr="00E344A1">
              <w:rPr>
                <w:bCs/>
              </w:rPr>
              <w:t>gNB</w:t>
            </w:r>
            <w:proofErr w:type="spellEnd"/>
            <w:r w:rsidRPr="00E344A1">
              <w:rPr>
                <w:bCs/>
              </w:rPr>
              <w:t xml:space="preserve">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 xml:space="preserve">To distinguish outdoor to indoor and indoor to indoor cases, similarly as in Rel.14 evaluation for flexible duplexing (FD) </w:t>
            </w:r>
            <w:proofErr w:type="spellStart"/>
            <w:r w:rsidRPr="00E344A1">
              <w:rPr>
                <w:bCs/>
              </w:rPr>
              <w:t>InH</w:t>
            </w:r>
            <w:proofErr w:type="spellEnd"/>
            <w:r w:rsidRPr="00E344A1">
              <w:rPr>
                <w:bCs/>
              </w:rPr>
              <w:t xml:space="preserve"> model is used to model the penetration loss for </w:t>
            </w:r>
            <w:proofErr w:type="gramStart"/>
            <w:r w:rsidRPr="00E344A1">
              <w:rPr>
                <w:bCs/>
              </w:rPr>
              <w:t>indoor to indoor</w:t>
            </w:r>
            <w:proofErr w:type="gramEnd"/>
            <w:r w:rsidRPr="00E344A1">
              <w:rPr>
                <w:bCs/>
              </w:rPr>
              <w:t xml:space="preserve"> case, while </w:t>
            </w:r>
            <w:proofErr w:type="spellStart"/>
            <w:r w:rsidRPr="00E344A1">
              <w:rPr>
                <w:bCs/>
              </w:rPr>
              <w:t>UMi</w:t>
            </w:r>
            <w:proofErr w:type="spellEnd"/>
            <w:r w:rsidRPr="00E344A1">
              <w:rPr>
                <w:bCs/>
              </w:rPr>
              <w:t xml:space="preserve">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w:t>
            </w:r>
            <w:proofErr w:type="spellStart"/>
            <w:r w:rsidRPr="00E344A1">
              <w:t>LoS</w:t>
            </w:r>
            <w:proofErr w:type="spellEnd"/>
            <w:r w:rsidRPr="00E344A1">
              <w:t xml:space="preserve"> probability formula for </w:t>
            </w:r>
            <w:proofErr w:type="spellStart"/>
            <w:r w:rsidRPr="00E344A1">
              <w:t>gNB</w:t>
            </w:r>
            <w:proofErr w:type="spellEnd"/>
            <w:r w:rsidRPr="00E344A1">
              <w:t xml:space="preserve">-UE links for </w:t>
            </w:r>
            <w:proofErr w:type="spellStart"/>
            <w:r w:rsidRPr="00E344A1">
              <w:t>gNB-gNB</w:t>
            </w:r>
            <w:proofErr w:type="spellEnd"/>
            <w:r w:rsidRPr="00E344A1">
              <w:t>/UE-UE links.</w:t>
            </w:r>
          </w:p>
          <w:p w14:paraId="040DF888" w14:textId="77777777" w:rsidR="008C3EFA" w:rsidRPr="00E344A1" w:rsidRDefault="008C3EFA" w:rsidP="00DF581A">
            <w:pPr>
              <w:spacing w:line="240" w:lineRule="auto"/>
            </w:pPr>
            <w:r w:rsidRPr="00E344A1">
              <w:rPr>
                <w:b/>
                <w:i/>
                <w:u w:val="single"/>
              </w:rPr>
              <w:t xml:space="preserve">Proposal 6: </w:t>
            </w:r>
            <w:r w:rsidRPr="00E344A1">
              <w:t xml:space="preserve">For Urban Macro, 100% </w:t>
            </w:r>
            <w:proofErr w:type="spellStart"/>
            <w:r w:rsidRPr="00E344A1">
              <w:t>LoS</w:t>
            </w:r>
            <w:proofErr w:type="spellEnd"/>
            <w:r w:rsidRPr="00E344A1">
              <w:t xml:space="preserve"> probability can be assumed for </w:t>
            </w:r>
            <w:proofErr w:type="spellStart"/>
            <w:r w:rsidRPr="00E344A1">
              <w:t>gNB-gNB</w:t>
            </w:r>
            <w:proofErr w:type="spellEnd"/>
            <w:r w:rsidRPr="00E344A1">
              <w:t xml:space="preserve"> links.</w:t>
            </w:r>
          </w:p>
          <w:p w14:paraId="78D50BE5" w14:textId="55FDBBCC" w:rsidR="008C3EFA" w:rsidRPr="00E344A1" w:rsidRDefault="008C3EFA" w:rsidP="00DF581A">
            <w:pPr>
              <w:spacing w:line="240" w:lineRule="auto"/>
            </w:pPr>
            <w:r w:rsidRPr="00E344A1">
              <w:rPr>
                <w:b/>
                <w:i/>
                <w:u w:val="single"/>
              </w:rPr>
              <w:t xml:space="preserve">Proposal 7: </w:t>
            </w:r>
            <w:r w:rsidRPr="00E344A1">
              <w:t xml:space="preserve">For Urban Macro, </w:t>
            </w:r>
            <w:proofErr w:type="spellStart"/>
            <w:r w:rsidRPr="00E344A1">
              <w:t>LoS</w:t>
            </w:r>
            <w:proofErr w:type="spellEnd"/>
            <w:r w:rsidRPr="00E344A1">
              <w:t xml:space="preserve"> probability formula for </w:t>
            </w:r>
            <w:proofErr w:type="spellStart"/>
            <w:r w:rsidRPr="00E344A1">
              <w:t>gNB</w:t>
            </w:r>
            <w:proofErr w:type="spellEnd"/>
            <w:r w:rsidRPr="00E344A1">
              <w:t>-UE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lastRenderedPageBreak/>
        <w:t>Summary</w:t>
      </w:r>
    </w:p>
    <w:p w14:paraId="403657D3" w14:textId="4BEA346F" w:rsidR="004C1A50" w:rsidRDefault="004C1A50" w:rsidP="004C1A50">
      <w:pPr>
        <w:spacing w:beforeLines="50" w:before="120" w:afterLines="50" w:after="120"/>
      </w:pPr>
      <w:r>
        <w:t xml:space="preserve">In RAN1#109-e meeting, the following agreements were achieved on </w:t>
      </w:r>
      <w:proofErr w:type="spellStart"/>
      <w:r>
        <w:t>gNB-gNB</w:t>
      </w:r>
      <w:proofErr w:type="spellEnd"/>
      <w:r>
        <w:t xml:space="preserve"> co-channel/adjacent-channel channel model.</w:t>
      </w:r>
    </w:p>
    <w:tbl>
      <w:tblPr>
        <w:tblStyle w:val="TableGrid"/>
        <w:tblW w:w="0" w:type="auto"/>
        <w:tblLook w:val="04A0" w:firstRow="1" w:lastRow="0" w:firstColumn="1" w:lastColumn="0" w:noHBand="0" w:noVBand="1"/>
      </w:tblPr>
      <w:tblGrid>
        <w:gridCol w:w="10188"/>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 xml:space="preserve">FFS: how to model realistic LOS probability for </w:t>
            </w:r>
            <w:proofErr w:type="spellStart"/>
            <w:r w:rsidRPr="005B4F7D">
              <w:rPr>
                <w:highlight w:val="yellow"/>
              </w:rPr>
              <w:t>gNB-gNB</w:t>
            </w:r>
            <w:proofErr w:type="spellEnd"/>
            <w:r w:rsidRPr="005B4F7D">
              <w:rPr>
                <w:highlight w:val="yellow"/>
              </w:rPr>
              <w:t xml:space="preserve">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spellStart"/>
      <w:r w:rsidRPr="0008664C">
        <w:rPr>
          <w:b/>
          <w:iCs/>
          <w:u w:val="single"/>
        </w:rPr>
        <w:t>gNB-gNB</w:t>
      </w:r>
      <w:proofErr w:type="spell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proofErr w:type="spellStart"/>
      <w:r w:rsidRPr="001731E0">
        <w:t>gNB-gNB</w:t>
      </w:r>
      <w:proofErr w:type="spellEnd"/>
      <w:r w:rsidRPr="001731E0">
        <w:t xml:space="preserve">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xml:space="preserve">] suggest </w:t>
      </w:r>
      <w:proofErr w:type="gramStart"/>
      <w:r w:rsidR="00A132FC">
        <w:t>to r</w:t>
      </w:r>
      <w:r w:rsidR="00A132FC" w:rsidRPr="004A6412">
        <w:t>euse</w:t>
      </w:r>
      <w:proofErr w:type="gramEnd"/>
      <w:r w:rsidR="00A132FC" w:rsidRPr="004A6412">
        <w:t xml:space="preserve"> </w:t>
      </w:r>
      <w:r w:rsidR="004F547B">
        <w:t xml:space="preserve">the </w:t>
      </w:r>
      <w:proofErr w:type="spellStart"/>
      <w:r w:rsidR="00FD1781" w:rsidRPr="00FD1781">
        <w:t>gNB</w:t>
      </w:r>
      <w:proofErr w:type="spellEnd"/>
      <w:r w:rsidR="00FD1781" w:rsidRPr="00FD1781">
        <w:t xml:space="preserve">-to-UE LOS probability equation </w:t>
      </w:r>
      <w:r w:rsidR="00A132FC" w:rsidRPr="004A6412">
        <w:t xml:space="preserve">in TR 38.901 </w:t>
      </w:r>
      <w:r w:rsidR="00F7670B">
        <w:t xml:space="preserve">for </w:t>
      </w:r>
      <w:proofErr w:type="spellStart"/>
      <w:r w:rsidR="00F7670B">
        <w:t>gNB</w:t>
      </w:r>
      <w:proofErr w:type="spellEnd"/>
      <w:r w:rsidR="00F7670B">
        <w:t>-</w:t>
      </w:r>
      <w:r w:rsidR="00F7670B">
        <w:rPr>
          <w:rFonts w:hint="eastAsia"/>
        </w:rPr>
        <w:t>to</w:t>
      </w:r>
      <w:r w:rsidR="00F7670B">
        <w:t>-</w:t>
      </w:r>
      <w:proofErr w:type="spellStart"/>
      <w:r w:rsidR="00F7670B">
        <w:t>gNB</w:t>
      </w:r>
      <w:proofErr w:type="spellEnd"/>
      <w:r w:rsidR="00F7670B">
        <w:t xml:space="preserve">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 xml:space="preserve">suggest </w:t>
      </w:r>
      <w:proofErr w:type="gramStart"/>
      <w:r w:rsidR="00044953">
        <w:t>to r</w:t>
      </w:r>
      <w:r w:rsidR="00044953" w:rsidRPr="004A6412">
        <w:t>euse</w:t>
      </w:r>
      <w:proofErr w:type="gramEnd"/>
      <w:r w:rsidR="00044953" w:rsidRPr="004A6412">
        <w:t xml:space="preserve"> </w:t>
      </w:r>
      <w:r w:rsidR="00A13A05">
        <w:t xml:space="preserve">the </w:t>
      </w:r>
      <w:proofErr w:type="spellStart"/>
      <w:r w:rsidR="00A13A05" w:rsidRPr="00FD1781">
        <w:t>gNB</w:t>
      </w:r>
      <w:proofErr w:type="spellEnd"/>
      <w:r w:rsidR="00A13A05" w:rsidRPr="00FD1781">
        <w:t>-to-UE LOS probability equation</w:t>
      </w:r>
      <w:r>
        <w:t xml:space="preserve"> </w:t>
      </w:r>
      <w:r w:rsidR="00A13A05" w:rsidRPr="004A6412">
        <w:t xml:space="preserve">in TR 38.901 </w:t>
      </w:r>
      <w:r>
        <w:t xml:space="preserve">for </w:t>
      </w:r>
      <w:proofErr w:type="spellStart"/>
      <w:r>
        <w:t>InH</w:t>
      </w:r>
      <w:proofErr w:type="spellEnd"/>
      <w:r>
        <w:t xml:space="preserve">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proofErr w:type="spellStart"/>
      <w:r>
        <w:t>gNB</w:t>
      </w:r>
      <w:proofErr w:type="spellEnd"/>
      <w:r>
        <w:t>-</w:t>
      </w:r>
      <w:r>
        <w:rPr>
          <w:rFonts w:hint="eastAsia"/>
        </w:rPr>
        <w:t>to</w:t>
      </w:r>
      <w:r>
        <w:t>-</w:t>
      </w:r>
      <w:r w:rsidR="00A13A05">
        <w:t>Macro-</w:t>
      </w:r>
      <w:proofErr w:type="spellStart"/>
      <w:r>
        <w:t>gNB</w:t>
      </w:r>
      <w:proofErr w:type="spellEnd"/>
      <w:r>
        <w:t xml:space="preserve">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 xml:space="preserve">for nearby </w:t>
      </w:r>
      <w:proofErr w:type="spellStart"/>
      <w:r w:rsidR="00E378D5" w:rsidRPr="00B56DFB">
        <w:t>gNBs</w:t>
      </w:r>
      <w:proofErr w:type="spellEnd"/>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 xml:space="preserve">if these two </w:t>
      </w:r>
      <w:proofErr w:type="spellStart"/>
      <w:r w:rsidR="009B3D16" w:rsidRPr="001F08A1">
        <w:t>gNBs</w:t>
      </w:r>
      <w:proofErr w:type="spellEnd"/>
      <w:r w:rsidR="009B3D16" w:rsidRPr="001F08A1">
        <w:t xml:space="preserve">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w:t>
      </w:r>
      <w:proofErr w:type="spellStart"/>
      <w:r w:rsidR="002435EB">
        <w:t>gNB</w:t>
      </w:r>
      <w:proofErr w:type="spellEnd"/>
      <w:r w:rsidR="002435EB">
        <w:t>-</w:t>
      </w:r>
      <w:r w:rsidR="002435EB">
        <w:rPr>
          <w:rFonts w:hint="eastAsia"/>
        </w:rPr>
        <w:t>to</w:t>
      </w:r>
      <w:r w:rsidR="002435EB">
        <w:t>-</w:t>
      </w:r>
      <w:proofErr w:type="spellStart"/>
      <w:r w:rsidR="002435EB">
        <w:t>gNB</w:t>
      </w:r>
      <w:proofErr w:type="spellEnd"/>
      <w:r w:rsidR="002435EB">
        <w:t xml:space="preserve">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lastRenderedPageBreak/>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w:t>
      </w:r>
      <w:proofErr w:type="spellStart"/>
      <w:r w:rsidRPr="00402277">
        <w:t>gNB</w:t>
      </w:r>
      <w:proofErr w:type="spellEnd"/>
      <w:r w:rsidRPr="00402277">
        <w:t>-to-UE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proofErr w:type="spellStart"/>
      <w:r w:rsidRPr="001731E0">
        <w:t>gNB-gNB</w:t>
      </w:r>
      <w:proofErr w:type="spellEnd"/>
      <w:r w:rsidRPr="001731E0">
        <w:t xml:space="preserve">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proofErr w:type="spellStart"/>
      <w:r w:rsidR="00DC3BE0" w:rsidRPr="00A345E0">
        <w:rPr>
          <w:rFonts w:hint="eastAsia"/>
        </w:rPr>
        <w:t>ZoD</w:t>
      </w:r>
      <w:proofErr w:type="spellEnd"/>
      <w:r w:rsidR="00DC3BE0" w:rsidRPr="00A345E0">
        <w:rPr>
          <w:rFonts w:hint="eastAsia"/>
        </w:rPr>
        <w:t xml:space="preserve">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proofErr w:type="spellStart"/>
      <w:r w:rsidR="00A345E0" w:rsidRPr="00A345E0">
        <w:rPr>
          <w:rFonts w:hint="eastAsia"/>
        </w:rPr>
        <w:t>ZoD</w:t>
      </w:r>
      <w:proofErr w:type="spellEnd"/>
      <w:r w:rsidR="00A345E0" w:rsidRPr="00A345E0">
        <w:rPr>
          <w:rFonts w:hint="eastAsia"/>
        </w:rPr>
        <w:t xml:space="preserve">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w:t>
            </w:r>
            <w:proofErr w:type="spellStart"/>
            <w:r>
              <w:t>gNB</w:t>
            </w:r>
            <w:proofErr w:type="spellEnd"/>
            <w:r>
              <w:t xml:space="preserve">-UE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 xml:space="preserve">For Indoor hotspot, reuse the </w:t>
            </w:r>
            <w:proofErr w:type="spellStart"/>
            <w:r>
              <w:t>gNB</w:t>
            </w:r>
            <w:proofErr w:type="spellEnd"/>
            <w:r>
              <w:t>-UE 5GCM Indoor-office in TR38.901</w:t>
            </w:r>
            <w:r>
              <w:rPr>
                <w:iCs/>
              </w:rPr>
              <w:t>, and f</w:t>
            </w:r>
            <w:r>
              <w:t xml:space="preserve">or Dense urban and Urban macro, reuse the </w:t>
            </w:r>
            <w:proofErr w:type="spellStart"/>
            <w:r>
              <w:t>gNB</w:t>
            </w:r>
            <w:proofErr w:type="spellEnd"/>
            <w:r>
              <w:t xml:space="preserve">-UE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 xml:space="preserve">eplacing the </w:t>
            </w:r>
            <w:proofErr w:type="spellStart"/>
            <w:r>
              <w:rPr>
                <w:iCs/>
              </w:rPr>
              <w:t>gNB’s</w:t>
            </w:r>
            <w:proofErr w:type="spellEnd"/>
            <w:r>
              <w:rPr>
                <w:iCs/>
              </w:rPr>
              <w:t xml:space="preserve">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 xml:space="preserve">whether indoor UEs are in the same or different building is not related to the inter-UE 2D </w:t>
      </w:r>
      <w:proofErr w:type="gramStart"/>
      <w:r w:rsidR="000118F6" w:rsidRPr="000118F6">
        <w:t>distance, but</w:t>
      </w:r>
      <w:proofErr w:type="gramEnd"/>
      <w:r w:rsidR="000118F6" w:rsidRPr="000118F6">
        <w:t xml:space="preserve">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spellStart"/>
      <w:r w:rsidRPr="0008664C">
        <w:rPr>
          <w:b/>
          <w:iCs/>
          <w:u w:val="single"/>
        </w:rPr>
        <w:t>gNB</w:t>
      </w:r>
      <w:proofErr w:type="spellEnd"/>
      <w:r w:rsidRPr="0008664C">
        <w:rPr>
          <w:b/>
          <w:iCs/>
          <w:u w:val="single"/>
        </w:rPr>
        <w:t>-</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proofErr w:type="spellStart"/>
      <w:r w:rsidR="007041AF" w:rsidRPr="00952DFE">
        <w:t>gNB</w:t>
      </w:r>
      <w:proofErr w:type="spellEnd"/>
      <w:r w:rsidR="007041AF" w:rsidRPr="00952DFE">
        <w:t>-UE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 xml:space="preserve">80% </w:t>
      </w:r>
      <w:proofErr w:type="gramStart"/>
      <w:r w:rsidRPr="007041AF">
        <w:t>low-loss</w:t>
      </w:r>
      <w:proofErr w:type="gramEnd"/>
      <w:r w:rsidRPr="007041AF">
        <w:t xml:space="preserve">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5D9964FD"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proofErr w:type="spellStart"/>
      <w:r w:rsidRPr="00573728">
        <w:t>gNB-gNB</w:t>
      </w:r>
      <w:proofErr w:type="spellEnd"/>
      <w:r w:rsidRPr="00573728">
        <w:t xml:space="preserve">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t>FFS: X = [0.7, 0.8, 1]</w:t>
      </w:r>
    </w:p>
    <w:p w14:paraId="4A825570" w14:textId="55E9A0A3" w:rsidR="00C45745" w:rsidRDefault="00E27A65" w:rsidP="005C4A83">
      <w:pPr>
        <w:pStyle w:val="ListParagraph"/>
        <w:numPr>
          <w:ilvl w:val="0"/>
          <w:numId w:val="71"/>
        </w:numPr>
        <w:spacing w:after="120"/>
        <w:ind w:firstLineChars="0"/>
      </w:pPr>
      <w:r>
        <w:t>For other cases, r</w:t>
      </w:r>
      <w:r w:rsidR="001B5FA6" w:rsidRPr="00B55BB7">
        <w:t>euse</w:t>
      </w:r>
      <w:r w:rsidR="001B5FA6">
        <w:rPr>
          <w:iCs/>
        </w:rPr>
        <w:t xml:space="preserve"> </w:t>
      </w:r>
      <w:proofErr w:type="spellStart"/>
      <w:r w:rsidR="001B5FA6">
        <w:rPr>
          <w:iCs/>
        </w:rPr>
        <w:t>gNB</w:t>
      </w:r>
      <w:proofErr w:type="spellEnd"/>
      <w:r w:rsidR="001B5FA6">
        <w:rPr>
          <w:iCs/>
        </w:rPr>
        <w:t>-to-UE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 xml:space="preserve">The proposed values for option 3 seem a bit too high from our point of view. We think Option 2 is a more elegant way of increasing the </w:t>
            </w:r>
            <w:proofErr w:type="spellStart"/>
            <w:r>
              <w:rPr>
                <w:bCs/>
              </w:rPr>
              <w:t>LoS</w:t>
            </w:r>
            <w:proofErr w:type="spellEnd"/>
            <w:r>
              <w:rPr>
                <w:bCs/>
              </w:rPr>
              <w:t xml:space="preserve"> probability for </w:t>
            </w:r>
            <w:proofErr w:type="spellStart"/>
            <w:r>
              <w:rPr>
                <w:bCs/>
              </w:rPr>
              <w:t>gNB-gNB</w:t>
            </w:r>
            <w:proofErr w:type="spellEnd"/>
            <w:r>
              <w:rPr>
                <w:bCs/>
              </w:rPr>
              <w:t xml:space="preserve">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 xml:space="preserve">Option 1 is baseline. Option 2 and 3 are </w:t>
            </w:r>
            <w:proofErr w:type="spellStart"/>
            <w:r>
              <w:rPr>
                <w:bCs/>
              </w:rPr>
              <w:t>optinal</w:t>
            </w:r>
            <w:proofErr w:type="spellEnd"/>
            <w:r>
              <w:rPr>
                <w:bCs/>
              </w:rPr>
              <w:t xml:space="preserve"> where X no more than 0.7</w:t>
            </w:r>
          </w:p>
        </w:tc>
      </w:tr>
      <w:tr w:rsidR="00C01EFB" w:rsidRPr="007C5648" w14:paraId="3F736F8A" w14:textId="77777777" w:rsidTr="00C01EFB">
        <w:tc>
          <w:tcPr>
            <w:tcW w:w="1555" w:type="dxa"/>
          </w:tcPr>
          <w:p w14:paraId="2B09DD9A" w14:textId="77777777" w:rsidR="00C01EFB" w:rsidRPr="007C5648" w:rsidRDefault="00C01EFB" w:rsidP="00B21DD7">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48723C1" w14:textId="77777777" w:rsidR="00C01EFB" w:rsidRPr="007C5648" w:rsidRDefault="00C01EFB" w:rsidP="00B21DD7">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 xml:space="preserve">or </w:t>
      </w:r>
      <w:proofErr w:type="spellStart"/>
      <w:r w:rsidR="001B5FA6">
        <w:rPr>
          <w:iCs/>
        </w:rPr>
        <w:t>gNB-gNB</w:t>
      </w:r>
      <w:proofErr w:type="spellEnd"/>
      <w:r w:rsidR="001B5FA6">
        <w:rPr>
          <w:iCs/>
        </w:rPr>
        <w:t xml:space="preserve"> channel model</w:t>
      </w:r>
      <w:r w:rsidR="008E0899" w:rsidRPr="008E0899">
        <w:t xml:space="preserve"> </w:t>
      </w:r>
      <w:r w:rsidR="008E0899">
        <w:t xml:space="preserve">and </w:t>
      </w:r>
      <w:proofErr w:type="spellStart"/>
      <w:r w:rsidR="008E0899" w:rsidRPr="008E0899">
        <w:rPr>
          <w:iCs/>
        </w:rPr>
        <w:t>gNB</w:t>
      </w:r>
      <w:proofErr w:type="spellEnd"/>
      <w:r w:rsidR="008E0899" w:rsidRPr="008E0899">
        <w:rPr>
          <w:iCs/>
        </w:rPr>
        <w:t>-UE channel model</w:t>
      </w:r>
      <w:r w:rsidR="00CB17C2">
        <w:rPr>
          <w:iCs/>
        </w:rPr>
        <w:t>.</w:t>
      </w:r>
    </w:p>
    <w:p w14:paraId="3F8A8007" w14:textId="3432FCCF" w:rsidR="0018057A" w:rsidRPr="00C24102" w:rsidRDefault="00C24102" w:rsidP="00C24102">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8" w:name="_Hlk111648495"/>
            <w:r>
              <w:rPr>
                <w:b/>
                <w:bCs/>
              </w:rPr>
              <w:t>HetNet with Urban Macro and Indoor office</w:t>
            </w:r>
            <w:bookmarkEnd w:id="38"/>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w:t>
            </w:r>
            <w:r>
              <w:rPr>
                <w:lang w:val="it-IT"/>
              </w:rPr>
              <w:lastRenderedPageBreak/>
              <w:t xml:space="preserve">38.901 </w:t>
            </w:r>
            <w:r>
              <w:t>(</w:t>
            </w:r>
            <w:proofErr w:type="spellStart"/>
            <w:r>
              <w:t>h</w:t>
            </w:r>
            <w:r>
              <w:rPr>
                <w:vertAlign w:val="subscript"/>
              </w:rPr>
              <w:t>UE</w:t>
            </w:r>
            <w:proofErr w:type="spellEnd"/>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TRP-to-TRP: </w:t>
            </w:r>
            <w:proofErr w:type="spellStart"/>
            <w:r>
              <w:t>InH</w:t>
            </w:r>
            <w:proofErr w:type="spellEnd"/>
            <w:r>
              <w:t>-Office in TR 38.901 (</w:t>
            </w:r>
            <w:proofErr w:type="spellStart"/>
            <w:r>
              <w:t>h</w:t>
            </w:r>
            <w:r>
              <w:rPr>
                <w:vertAlign w:val="subscript"/>
              </w:rPr>
              <w:t>UE</w:t>
            </w:r>
            <w:proofErr w:type="spellEnd"/>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r>
              <w:rPr>
                <w:lang w:val="it-IT"/>
              </w:rPr>
              <w:lastRenderedPageBreak/>
              <w:t xml:space="preserve">UMa in TR 38.901 </w:t>
            </w:r>
            <w:r>
              <w:t>(</w:t>
            </w:r>
            <w:proofErr w:type="spellStart"/>
            <w:r>
              <w:t>h</w:t>
            </w:r>
            <w:r>
              <w:rPr>
                <w:vertAlign w:val="subscript"/>
              </w:rPr>
              <w:t>UE</w:t>
            </w:r>
            <w:proofErr w:type="spellEnd"/>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 </w:t>
            </w:r>
            <w:proofErr w:type="spellStart"/>
            <w:r>
              <w:t>TRxP</w:t>
            </w:r>
            <w:proofErr w:type="spellEnd"/>
            <w:r>
              <w:t xml:space="preserve"> -to-UE: </w:t>
            </w:r>
            <w:proofErr w:type="spellStart"/>
            <w:r>
              <w:t>InH</w:t>
            </w:r>
            <w:proofErr w:type="spellEnd"/>
            <w:r>
              <w:t>-Off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w:t>
            </w:r>
            <w:r>
              <w:lastRenderedPageBreak/>
              <w:t>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 ASA and ZSA statistics updated to be the same as ASD and ZSD; </w:t>
            </w:r>
            <w:proofErr w:type="spellStart"/>
            <w:r>
              <w:t>ZoD</w:t>
            </w:r>
            <w:proofErr w:type="spellEnd"/>
            <w:r>
              <w:t xml:space="preserve">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proofErr w:type="spellStart"/>
            <w:r>
              <w:t>UMa</w:t>
            </w:r>
            <w:proofErr w:type="spellEnd"/>
            <w:r>
              <w:t xml:space="preserve">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w:t>
            </w:r>
            <w:r>
              <w:lastRenderedPageBreak/>
              <w:t>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 xml:space="preserve">TRP-to-UE: </w:t>
            </w:r>
            <w:proofErr w:type="spellStart"/>
            <w:r>
              <w:t>InH</w:t>
            </w:r>
            <w:proofErr w:type="spellEnd"/>
            <w:r>
              <w:t>-Office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w:t>
            </w:r>
            <w:proofErr w:type="spellStart"/>
            <w:r>
              <w:t>UMa</w:t>
            </w:r>
            <w:proofErr w:type="spellEnd"/>
            <w:r>
              <w:t xml:space="preserve">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proofErr w:type="spellStart"/>
            <w:r>
              <w:t>TRxP</w:t>
            </w:r>
            <w:proofErr w:type="spellEnd"/>
            <w:r>
              <w:t>-to-Indoor</w:t>
            </w:r>
            <w:r w:rsidR="00392E26">
              <w:t>-</w:t>
            </w:r>
            <w:r>
              <w:t xml:space="preserve">TRP: </w:t>
            </w:r>
            <w:proofErr w:type="spellStart"/>
            <w:r>
              <w:t>InH</w:t>
            </w:r>
            <w:proofErr w:type="spellEnd"/>
            <w:r>
              <w:t>-Office in TR 38.901 (</w:t>
            </w:r>
            <w:proofErr w:type="spellStart"/>
            <w:r>
              <w:t>h</w:t>
            </w:r>
            <w:r>
              <w:rPr>
                <w:vertAlign w:val="subscript"/>
              </w:rPr>
              <w:t>UE</w:t>
            </w:r>
            <w:proofErr w:type="spellEnd"/>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w:t>
            </w:r>
            <w:proofErr w:type="spellStart"/>
            <w:r>
              <w:rPr>
                <w:bCs/>
              </w:rPr>
              <w:t>Hetnet</w:t>
            </w:r>
            <w:proofErr w:type="spellEnd"/>
            <w:r>
              <w:rPr>
                <w:bCs/>
              </w:rPr>
              <w:t xml:space="preserve"> </w:t>
            </w:r>
            <w:proofErr w:type="spellStart"/>
            <w:r>
              <w:rPr>
                <w:bCs/>
              </w:rPr>
              <w:t>gNB</w:t>
            </w:r>
            <w:proofErr w:type="spellEnd"/>
            <w:r>
              <w:rPr>
                <w:bCs/>
              </w:rPr>
              <w:t xml:space="preserve">-UE channel, only </w:t>
            </w:r>
            <w:r>
              <w:t xml:space="preserve">Macro-to-UE and Indoor-TRP-to-UE are </w:t>
            </w:r>
            <w:proofErr w:type="gramStart"/>
            <w:r>
              <w:t>taken into account</w:t>
            </w:r>
            <w:proofErr w:type="gramEnd"/>
            <w:r>
              <w: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w:t>
            </w:r>
            <w:proofErr w:type="spellStart"/>
            <w:r>
              <w:rPr>
                <w:bCs/>
              </w:rPr>
              <w:t>HetNets</w:t>
            </w:r>
            <w:proofErr w:type="spellEnd"/>
            <w:r>
              <w:rPr>
                <w:bCs/>
              </w:rPr>
              <w:t xml:space="preserve">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 xml:space="preserve">Support in principle, but also agree with </w:t>
            </w:r>
            <w:proofErr w:type="spellStart"/>
            <w:r>
              <w:rPr>
                <w:bCs/>
              </w:rPr>
              <w:t>Spreadtrum’s</w:t>
            </w:r>
            <w:proofErr w:type="spellEnd"/>
            <w:r>
              <w:rPr>
                <w:bCs/>
              </w:rPr>
              <w:t xml:space="preserve"> question/concern.</w:t>
            </w:r>
          </w:p>
        </w:tc>
      </w:tr>
      <w:tr w:rsidR="00C01EFB" w:rsidRPr="007C5648" w14:paraId="4402D030" w14:textId="77777777" w:rsidTr="00C01EFB">
        <w:tc>
          <w:tcPr>
            <w:tcW w:w="1555" w:type="dxa"/>
          </w:tcPr>
          <w:p w14:paraId="2D610AA5" w14:textId="77777777" w:rsidR="00C01EFB" w:rsidRPr="007C5648" w:rsidRDefault="00C01EFB" w:rsidP="00B21DD7">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7EE2206C" w14:textId="77777777" w:rsidR="00C01EFB" w:rsidRPr="007C5648" w:rsidRDefault="00C01EFB" w:rsidP="00B21DD7">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B21DD7">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B21DD7">
            <w:pPr>
              <w:rPr>
                <w:bCs/>
                <w:color w:val="FF0000"/>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Heading4"/>
        <w:numPr>
          <w:ilvl w:val="0"/>
          <w:numId w:val="0"/>
        </w:numPr>
        <w:rPr>
          <w:b/>
          <w:i/>
          <w:u w:val="single"/>
        </w:rPr>
      </w:pPr>
      <w:r w:rsidRPr="0042277C">
        <w:rPr>
          <w:b/>
          <w:i/>
          <w:u w:val="single"/>
        </w:rPr>
        <w:lastRenderedPageBreak/>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504"/>
        <w:gridCol w:w="3162"/>
        <w:gridCol w:w="2360"/>
        <w:gridCol w:w="3162"/>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w:t>
            </w:r>
            <w:r w:rsidRPr="00E146E3">
              <w:t xml:space="preserve">to indoor, and 3D </w:t>
            </w:r>
            <w:proofErr w:type="spellStart"/>
            <w:r w:rsidRPr="00E146E3">
              <w:t>UMi</w:t>
            </w:r>
            <w:proofErr w:type="spellEnd"/>
            <w:r w:rsidRPr="00E146E3">
              <w:t xml:space="preserve">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in TR </w:t>
            </w:r>
            <w:proofErr w:type="gramStart"/>
            <w:r>
              <w:t>38.901 ;</w:t>
            </w:r>
            <w:proofErr w:type="gramEnd"/>
            <w:r>
              <w:t xml:space="preserve">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TR36.843 for pathloss calculation, and “ITU-R IMT </w:t>
            </w:r>
            <w:proofErr w:type="spellStart"/>
            <w:r>
              <w:t>UMi</w:t>
            </w:r>
            <w:proofErr w:type="spellEnd"/>
            <w:r>
              <w:t>”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lastRenderedPageBreak/>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01"/>
        <w:gridCol w:w="3304"/>
        <w:gridCol w:w="4682"/>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proofErr w:type="spellStart"/>
            <w:r w:rsidRPr="00E55D62">
              <w:t>UE_x</w:t>
            </w:r>
            <w:proofErr w:type="spellEnd"/>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 xml:space="preserve">with Macro and </w:t>
            </w:r>
            <w:proofErr w:type="spellStart"/>
            <w:r>
              <w:rPr>
                <w:color w:val="FF0000"/>
              </w:rPr>
              <w:t>InH</w:t>
            </w:r>
            <w:proofErr w:type="spellEnd"/>
            <w:r w:rsidRPr="00E55D62">
              <w:rPr>
                <w:rFonts w:hint="eastAsia"/>
              </w:rPr>
              <w:t>)</w:t>
            </w:r>
          </w:p>
        </w:tc>
        <w:tc>
          <w:tcPr>
            <w:tcW w:w="0" w:type="auto"/>
          </w:tcPr>
          <w:p w14:paraId="2B43A77B" w14:textId="77777777" w:rsidR="00D62B22" w:rsidRPr="00E55D62" w:rsidRDefault="00E32B72" w:rsidP="008A79F8">
            <w:pPr>
              <w:pStyle w:val="TAL"/>
            </w:pPr>
            <w:r w:rsidRPr="00E55D62">
              <w:rPr>
                <w:noProof/>
                <w:position w:val="-14"/>
              </w:rPr>
              <w:object w:dxaOrig="2500" w:dyaOrig="380" w14:anchorId="1AA75AB4">
                <v:shape id="_x0000_i1064" type="#_x0000_t75" alt="" style="width:108pt;height:15.45pt;mso-width-percent:0;mso-height-percent:0;mso-width-percent:0;mso-height-percent:0" o:ole="">
                  <v:imagedata r:id="rId103" o:title=""/>
                </v:shape>
                <o:OLEObject Type="Embed" ProgID="Equation.DSMT4" ShapeID="_x0000_i1064" DrawAspect="Content" ObjectID="_1722761372" r:id="rId104"/>
              </w:object>
            </w:r>
            <w:r w:rsidR="00D62B22" w:rsidRPr="00E55D62">
              <w:t xml:space="preserve"> </w:t>
            </w:r>
          </w:p>
          <w:p w14:paraId="5D7CD3AD" w14:textId="77777777" w:rsidR="00D62B22" w:rsidRPr="00E55D62" w:rsidRDefault="00E32B72" w:rsidP="008A79F8">
            <w:pPr>
              <w:pStyle w:val="TAL"/>
            </w:pPr>
            <w:r w:rsidRPr="00E55D62">
              <w:rPr>
                <w:noProof/>
                <w:position w:val="-12"/>
              </w:rPr>
              <w:object w:dxaOrig="2220" w:dyaOrig="380" w14:anchorId="274B6AF9">
                <v:shape id="_x0000_i1065" type="#_x0000_t75" alt="" style="width:113.15pt;height:20.55pt;mso-width-percent:0;mso-height-percent:0;mso-width-percent:0;mso-height-percent:0" o:ole="">
                  <v:imagedata r:id="rId105" o:title=""/>
                </v:shape>
                <o:OLEObject Type="Embed" ProgID="Equation.DSMT4" ShapeID="_x0000_i1065" DrawAspect="Content" ObjectID="_1722761373" r:id="rId106"/>
              </w:object>
            </w:r>
            <w:r w:rsidR="00D62B22">
              <w:t xml:space="preserve"> </w:t>
            </w:r>
            <w:r w:rsidR="00D62B22" w:rsidRPr="00E55D62">
              <w:rPr>
                <w:rFonts w:hint="eastAsia"/>
              </w:rPr>
              <w:t xml:space="preserve">where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0433B96C">
                <v:shape id="_x0000_i1066" type="#_x0000_t75" alt="" style="width:61.7pt;height:15.45pt;mso-width-percent:0;mso-height-percent:0;mso-width-percent:0;mso-height-percent:0" o:ole="">
                  <v:imagedata r:id="rId107" o:title=""/>
                </v:shape>
                <o:OLEObject Type="Embed" ProgID="Equation.DSMT4" ShapeID="_x0000_i1066" DrawAspect="Content" ObjectID="_1722761374" r:id="rId108"/>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spellStart"/>
            <w:proofErr w:type="gramStart"/>
            <w:r w:rsidR="00D62B22" w:rsidRPr="00E55D62">
              <w:rPr>
                <w:rFonts w:hint="eastAsia"/>
                <w:i/>
              </w:rPr>
              <w:t>a,b</w:t>
            </w:r>
            <w:proofErr w:type="spellEnd"/>
            <w:proofErr w:type="gram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062EBCD3" w14:textId="77777777" w:rsidR="00D62B22" w:rsidRPr="00E55D62" w:rsidRDefault="00E32B72" w:rsidP="008A79F8">
            <w:pPr>
              <w:pStyle w:val="TAL"/>
            </w:pPr>
            <w:r w:rsidRPr="00E55D62">
              <w:rPr>
                <w:noProof/>
                <w:position w:val="-6"/>
              </w:rPr>
              <w:object w:dxaOrig="1579" w:dyaOrig="279" w14:anchorId="3629CDD7">
                <v:shape id="_x0000_i1067" type="#_x0000_t75" alt="" style="width:1in;height:10.3pt;mso-width-percent:0;mso-height-percent:0;mso-width-percent:0;mso-height-percent:0" o:ole="">
                  <v:imagedata r:id="rId109" o:title=""/>
                </v:shape>
                <o:OLEObject Type="Embed" ProgID="Equation.DSMT4" ShapeID="_x0000_i1067" DrawAspect="Content" ObjectID="_1722761375" r:id="rId110"/>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noProof/>
                <w:position w:val="-14"/>
              </w:rPr>
              <w:object w:dxaOrig="2500" w:dyaOrig="380" w14:anchorId="0EA08502">
                <v:shape id="_x0000_i1068" type="#_x0000_t75" alt="" style="width:113.15pt;height:20.55pt;mso-width-percent:0;mso-height-percent:0;mso-width-percent:0;mso-height-percent:0" o:ole="">
                  <v:imagedata r:id="rId111" o:title=""/>
                </v:shape>
                <o:OLEObject Type="Embed" ProgID="Equation.DSMT4" ShapeID="_x0000_i1068" DrawAspect="Content" ObjectID="_1722761376" r:id="rId112"/>
              </w:object>
            </w:r>
          </w:p>
          <w:p w14:paraId="4D209ADC" w14:textId="77777777" w:rsidR="00D62B22" w:rsidRPr="00E55D62" w:rsidRDefault="00E32B72" w:rsidP="008A79F8">
            <w:pPr>
              <w:pStyle w:val="TAL"/>
            </w:pPr>
            <w:r w:rsidRPr="00E55D62">
              <w:rPr>
                <w:noProof/>
                <w:position w:val="-12"/>
              </w:rPr>
              <w:object w:dxaOrig="2280" w:dyaOrig="380" w14:anchorId="0F770702">
                <v:shape id="_x0000_i1069" type="#_x0000_t75" alt="" style="width:97.7pt;height:20.55pt;mso-width-percent:0;mso-height-percent:0;mso-width-percent:0;mso-height-percent:0" o:ole="">
                  <v:imagedata r:id="rId113" o:title=""/>
                </v:shape>
                <o:OLEObject Type="Embed" ProgID="Equation.DSMT4" ShapeID="_x0000_i1069" DrawAspect="Content" ObjectID="_1722761377" r:id="rId114"/>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00FBECA9">
                <v:shape id="_x0000_i1070" type="#_x0000_t75" alt="" style="width:61.7pt;height:15.45pt;mso-width-percent:0;mso-height-percent:0;mso-width-percent:0;mso-height-percent:0" o:ole="">
                  <v:imagedata r:id="rId107" o:title=""/>
                </v:shape>
                <o:OLEObject Type="Embed" ProgID="Equation.DSMT4" ShapeID="_x0000_i1070" DrawAspect="Content" ObjectID="_1722761378" r:id="rId115"/>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noProof/>
                <w:position w:val="-14"/>
              </w:rPr>
              <w:object w:dxaOrig="2200" w:dyaOrig="400" w14:anchorId="6FBF4BDB">
                <v:shape id="_x0000_i1071" type="#_x0000_t75" alt="" style="width:97.7pt;height:20.55pt;mso-width-percent:0;mso-height-percent:0;mso-width-percent:0;mso-height-percent:0" o:ole="">
                  <v:imagedata r:id="rId116" o:title=""/>
                </v:shape>
                <o:OLEObject Type="Embed" ProgID="Equation.DSMT4" ShapeID="_x0000_i1071" DrawAspect="Content" ObjectID="_1722761379" r:id="rId117"/>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noProof/>
                <w:position w:val="-14"/>
              </w:rPr>
              <w:object w:dxaOrig="2500" w:dyaOrig="380" w14:anchorId="202A0C5B">
                <v:shape id="_x0000_i1072" type="#_x0000_t75" alt="" style="width:108pt;height:20.55pt;mso-width-percent:0;mso-height-percent:0;mso-width-percent:0;mso-height-percent:0" o:ole="">
                  <v:imagedata r:id="rId118" o:title=""/>
                </v:shape>
                <o:OLEObject Type="Embed" ProgID="Equation.DSMT4" ShapeID="_x0000_i1072" DrawAspect="Content" ObjectID="_1722761380" r:id="rId119"/>
              </w:object>
            </w:r>
          </w:p>
          <w:p w14:paraId="2DED11A9" w14:textId="77777777" w:rsidR="00D62B22" w:rsidRPr="00E55D62" w:rsidRDefault="00E32B72" w:rsidP="008A79F8">
            <w:pPr>
              <w:pStyle w:val="TAL"/>
            </w:pPr>
            <w:r w:rsidRPr="00E55D62">
              <w:rPr>
                <w:noProof/>
                <w:position w:val="-12"/>
              </w:rPr>
              <w:object w:dxaOrig="2180" w:dyaOrig="380" w14:anchorId="3A358599">
                <v:shape id="_x0000_i1073" type="#_x0000_t75" alt="" style="width:97.7pt;height:20.55pt;mso-width-percent:0;mso-height-percent:0;mso-width-percent:0;mso-height-percent:0" o:ole="">
                  <v:imagedata r:id="rId120" o:title=""/>
                </v:shape>
                <o:OLEObject Type="Embed" ProgID="Equation.DSMT4" ShapeID="_x0000_i1073" DrawAspect="Content" ObjectID="_1722761381" r:id="rId121"/>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7ACB39B6" w14:textId="77777777" w:rsidR="00D62B22" w:rsidRPr="00E55D62" w:rsidRDefault="00E32B72" w:rsidP="008A79F8">
            <w:pPr>
              <w:pStyle w:val="TAL"/>
            </w:pPr>
            <w:r w:rsidRPr="00E55D62">
              <w:rPr>
                <w:noProof/>
                <w:position w:val="-14"/>
              </w:rPr>
              <w:object w:dxaOrig="2299" w:dyaOrig="400" w14:anchorId="7B0C392C">
                <v:shape id="_x0000_i1074" type="#_x0000_t75" alt="" style="width:97.7pt;height:20.55pt;mso-width-percent:0;mso-height-percent:0;mso-width-percent:0;mso-height-percent:0" o:ole="">
                  <v:imagedata r:id="rId122" o:title=""/>
                </v:shape>
                <o:OLEObject Type="Embed" ProgID="Equation.DSMT4" ShapeID="_x0000_i1074" DrawAspect="Content" ObjectID="_1722761382" r:id="rId123"/>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27FC86A1">
                <v:shape id="_x0000_i1075" type="#_x0000_t75" alt="" style="width:61.7pt;height:15.45pt;mso-width-percent:0;mso-height-percent:0;mso-width-percent:0;mso-height-percent:0" o:ole="">
                  <v:imagedata r:id="rId107" o:title=""/>
                </v:shape>
                <o:OLEObject Type="Embed" ProgID="Equation.DSMT4" ShapeID="_x0000_i1075" DrawAspect="Content" ObjectID="_1722761383" r:id="rId124"/>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noProof/>
                <w:position w:val="-14"/>
              </w:rPr>
              <w:object w:dxaOrig="2500" w:dyaOrig="380" w14:anchorId="7009E287">
                <v:shape id="_x0000_i1076" type="#_x0000_t75" alt="" style="width:113.15pt;height:20.55pt;mso-width-percent:0;mso-height-percent:0;mso-width-percent:0;mso-height-percent:0" o:ole="">
                  <v:imagedata r:id="rId118" o:title=""/>
                </v:shape>
                <o:OLEObject Type="Embed" ProgID="Equation.DSMT4" ShapeID="_x0000_i1076" DrawAspect="Content" ObjectID="_1722761384" r:id="rId125"/>
              </w:object>
            </w:r>
          </w:p>
          <w:p w14:paraId="478AA900" w14:textId="77777777" w:rsidR="00D62B22" w:rsidRPr="00E55D62" w:rsidRDefault="00E32B72" w:rsidP="008A79F8">
            <w:pPr>
              <w:pStyle w:val="TAL"/>
            </w:pPr>
            <w:r w:rsidRPr="00E55D62">
              <w:rPr>
                <w:noProof/>
                <w:position w:val="-12"/>
              </w:rPr>
              <w:object w:dxaOrig="2120" w:dyaOrig="380" w14:anchorId="6FB4DB7F">
                <v:shape id="_x0000_i1077" type="#_x0000_t75" alt="" style="width:87.45pt;height:15.45pt;mso-width-percent:0;mso-height-percent:0;mso-width-percent:0;mso-height-percent:0" o:ole="">
                  <v:imagedata r:id="rId126" o:title=""/>
                </v:shape>
                <o:OLEObject Type="Embed" ProgID="Equation.DSMT4" ShapeID="_x0000_i1077" DrawAspect="Content" ObjectID="_1722761385" r:id="rId127"/>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1102"/>
        <w:gridCol w:w="3327"/>
        <w:gridCol w:w="4657"/>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proofErr w:type="spellStart"/>
            <w:r w:rsidRPr="00E55D62">
              <w:t>UE_x</w:t>
            </w:r>
            <w:proofErr w:type="spellEnd"/>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76FCD289" w14:textId="77777777" w:rsidR="00D62B22" w:rsidRPr="00E55D62" w:rsidRDefault="00E32B72" w:rsidP="008A79F8">
            <w:pPr>
              <w:pStyle w:val="TAL"/>
            </w:pPr>
            <w:r w:rsidRPr="00E55D62">
              <w:rPr>
                <w:noProof/>
                <w:position w:val="-14"/>
              </w:rPr>
              <w:object w:dxaOrig="2500" w:dyaOrig="380" w14:anchorId="7CFD1FB4">
                <v:shape id="_x0000_i1078" type="#_x0000_t75" alt="" style="width:108pt;height:15.45pt;mso-width-percent:0;mso-height-percent:0;mso-width-percent:0;mso-height-percent:0" o:ole="">
                  <v:imagedata r:id="rId118" o:title=""/>
                </v:shape>
                <o:OLEObject Type="Embed" ProgID="Equation.DSMT4" ShapeID="_x0000_i1078" DrawAspect="Content" ObjectID="_1722761386" r:id="rId128"/>
              </w:object>
            </w:r>
            <w:r w:rsidR="00D62B22" w:rsidRPr="00E55D62">
              <w:t xml:space="preserve"> </w:t>
            </w:r>
          </w:p>
          <w:p w14:paraId="5C25BF9D" w14:textId="77777777" w:rsidR="00D62B22" w:rsidRPr="00E55D62" w:rsidRDefault="00E32B72" w:rsidP="008A79F8">
            <w:pPr>
              <w:pStyle w:val="TAL"/>
            </w:pPr>
            <w:r w:rsidRPr="00E55D62">
              <w:rPr>
                <w:noProof/>
                <w:position w:val="-12"/>
              </w:rPr>
              <w:object w:dxaOrig="3460" w:dyaOrig="380" w14:anchorId="645D556F">
                <v:shape id="_x0000_i1079" type="#_x0000_t75" alt="" style="width:149.15pt;height:20.55pt;mso-width-percent:0;mso-height-percent:0;mso-width-percent:0;mso-height-percent:0" o:ole="">
                  <v:imagedata r:id="rId129" o:title=""/>
                </v:shape>
                <o:OLEObject Type="Embed" ProgID="Equation.DSMT4" ShapeID="_x0000_i1079" DrawAspect="Content" ObjectID="_1722761387" r:id="rId130"/>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2E6C7989" w14:textId="77777777" w:rsidR="00D62B22" w:rsidRPr="00E55D62" w:rsidRDefault="00E32B72" w:rsidP="008A79F8">
            <w:pPr>
              <w:pStyle w:val="TAL"/>
            </w:pPr>
            <w:r w:rsidRPr="00E55D62">
              <w:rPr>
                <w:noProof/>
                <w:position w:val="-16"/>
              </w:rPr>
              <w:object w:dxaOrig="2439" w:dyaOrig="440" w14:anchorId="0D445D8A">
                <v:shape id="_x0000_i1080" type="#_x0000_t75" alt="" style="width:108pt;height:20.55pt;mso-width-percent:0;mso-height-percent:0;mso-width-percent:0;mso-height-percent:0" o:ole="">
                  <v:imagedata r:id="rId131" o:title=""/>
                </v:shape>
                <o:OLEObject Type="Embed" ProgID="Equation.DSMT4" ShapeID="_x0000_i1080" DrawAspect="Content" ObjectID="_1722761388" r:id="rId132"/>
              </w:object>
            </w:r>
            <w:r w:rsidR="00D62B22" w:rsidRPr="00E55D62">
              <w:t xml:space="preserve">where </w:t>
            </w:r>
            <w:proofErr w:type="spellStart"/>
            <w:r w:rsidR="00D62B22" w:rsidRPr="00E55D62">
              <w:rPr>
                <w:i/>
              </w:rPr>
              <w:t>L</w:t>
            </w:r>
            <w:r w:rsidR="00D62B22" w:rsidRPr="00E55D62">
              <w:rPr>
                <w:vertAlign w:val="subscript"/>
              </w:rPr>
              <w:t>concrete</w:t>
            </w:r>
            <w:proofErr w:type="spellEnd"/>
            <w:r w:rsidR="00D62B22" w:rsidRPr="00E55D62">
              <w:t xml:space="preserve"> is given by </w:t>
            </w:r>
            <w:bookmarkStart w:id="39" w:name="_Ref445048671"/>
            <w:r w:rsidR="00D62B22" w:rsidRPr="00E55D62">
              <w:t xml:space="preserve">Table </w:t>
            </w:r>
            <w:bookmarkEnd w:id="39"/>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proofErr w:type="spellStart"/>
            <w:r w:rsidR="00D62B22" w:rsidRPr="00E55D62">
              <w:rPr>
                <w:rFonts w:hint="eastAsia"/>
                <w:i/>
              </w:rPr>
              <w:t>n</w:t>
            </w:r>
            <w:r w:rsidR="00D62B22" w:rsidRPr="00E55D62">
              <w:rPr>
                <w:rFonts w:hint="eastAsia"/>
                <w:i/>
                <w:vertAlign w:val="subscript"/>
              </w:rPr>
              <w:t>i</w:t>
            </w:r>
            <w:proofErr w:type="spellEnd"/>
            <w:r w:rsidR="00D62B22" w:rsidRPr="00E55D62">
              <w:rPr>
                <w:rFonts w:hint="eastAsia"/>
              </w:rPr>
              <w:t xml:space="preserve"> is the floor number for </w:t>
            </w:r>
            <w:proofErr w:type="spellStart"/>
            <w:r w:rsidR="00D62B22" w:rsidRPr="00E55D62">
              <w:rPr>
                <w:rFonts w:hint="eastAsia"/>
              </w:rPr>
              <w:t>UE_i</w:t>
            </w:r>
            <w:proofErr w:type="spellEnd"/>
            <w:r w:rsidR="00D62B22" w:rsidRPr="00E55D62">
              <w:rPr>
                <w:rFonts w:hint="eastAsia"/>
              </w:rPr>
              <w:t xml:space="preserve">,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noProof/>
                <w:position w:val="-14"/>
              </w:rPr>
              <w:object w:dxaOrig="2500" w:dyaOrig="380" w14:anchorId="54B5FABF">
                <v:shape id="_x0000_i1081" type="#_x0000_t75" alt="" style="width:113.15pt;height:20.55pt;mso-width-percent:0;mso-height-percent:0;mso-width-percent:0;mso-height-percent:0" o:ole="">
                  <v:imagedata r:id="rId118" o:title=""/>
                </v:shape>
                <o:OLEObject Type="Embed" ProgID="Equation.DSMT4" ShapeID="_x0000_i1081" DrawAspect="Content" ObjectID="_1722761389" r:id="rId133"/>
              </w:object>
            </w:r>
          </w:p>
          <w:p w14:paraId="12448580" w14:textId="77777777" w:rsidR="00D62B22" w:rsidRPr="00E55D62" w:rsidRDefault="00E32B72" w:rsidP="008A79F8">
            <w:pPr>
              <w:pStyle w:val="TAL"/>
            </w:pPr>
            <w:r w:rsidRPr="00E55D62">
              <w:rPr>
                <w:noProof/>
                <w:position w:val="-12"/>
              </w:rPr>
              <w:object w:dxaOrig="3580" w:dyaOrig="380" w14:anchorId="31B5178F">
                <v:shape id="_x0000_i1082" type="#_x0000_t75" alt="" style="width:154.3pt;height:20.55pt;mso-width-percent:0;mso-height-percent:0;mso-width-percent:0;mso-height-percent:0" o:ole="">
                  <v:imagedata r:id="rId134" o:title=""/>
                </v:shape>
                <o:OLEObject Type="Embed" ProgID="Equation.DSMT4" ShapeID="_x0000_i1082" DrawAspect="Content" ObjectID="_1722761390" r:id="rId135"/>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69C2427C" w14:textId="77777777" w:rsidR="00D62B22" w:rsidRPr="00E55D62" w:rsidRDefault="00E32B72" w:rsidP="008A79F8">
            <w:pPr>
              <w:pStyle w:val="TAL"/>
            </w:pPr>
            <w:r w:rsidRPr="00E55D62">
              <w:rPr>
                <w:noProof/>
                <w:position w:val="-14"/>
              </w:rPr>
              <w:object w:dxaOrig="2200" w:dyaOrig="400" w14:anchorId="4B8742E4">
                <v:shape id="_x0000_i1083" type="#_x0000_t75" alt="" style="width:97.7pt;height:20.55pt;mso-width-percent:0;mso-height-percent:0;mso-width-percent:0;mso-height-percent:0" o:ole="">
                  <v:imagedata r:id="rId116" o:title=""/>
                </v:shape>
                <o:OLEObject Type="Embed" ProgID="Equation.DSMT4" ShapeID="_x0000_i1083" DrawAspect="Content" ObjectID="_1722761391"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noProof/>
                <w:position w:val="-14"/>
              </w:rPr>
              <w:object w:dxaOrig="2500" w:dyaOrig="380" w14:anchorId="066E510D">
                <v:shape id="_x0000_i1084" type="#_x0000_t75" alt="" style="width:108pt;height:20.55pt;mso-width-percent:0;mso-height-percent:0;mso-width-percent:0;mso-height-percent:0" o:ole="">
                  <v:imagedata r:id="rId118" o:title=""/>
                </v:shape>
                <o:OLEObject Type="Embed" ProgID="Equation.DSMT4" ShapeID="_x0000_i1084" DrawAspect="Content" ObjectID="_1722761392" r:id="rId137"/>
              </w:object>
            </w:r>
          </w:p>
          <w:p w14:paraId="02DE82A3" w14:textId="77777777" w:rsidR="00D62B22" w:rsidRPr="00E55D62" w:rsidRDefault="00E32B72" w:rsidP="008A79F8">
            <w:pPr>
              <w:pStyle w:val="TAL"/>
            </w:pPr>
            <w:r w:rsidRPr="00E55D62">
              <w:rPr>
                <w:noProof/>
                <w:position w:val="-12"/>
              </w:rPr>
              <w:object w:dxaOrig="2180" w:dyaOrig="380" w14:anchorId="1799C341">
                <v:shape id="_x0000_i1085" type="#_x0000_t75" alt="" style="width:97.7pt;height:20.55pt;mso-width-percent:0;mso-height-percent:0;mso-width-percent:0;mso-height-percent:0" o:ole="">
                  <v:imagedata r:id="rId120" o:title=""/>
                </v:shape>
                <o:OLEObject Type="Embed" ProgID="Equation.DSMT4" ShapeID="_x0000_i1085" DrawAspect="Content" ObjectID="_1722761393" r:id="rId13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4654FF" w14:textId="77777777" w:rsidR="00D62B22" w:rsidRPr="00E55D62" w:rsidRDefault="00E32B72" w:rsidP="008A79F8">
            <w:pPr>
              <w:pStyle w:val="TAL"/>
            </w:pPr>
            <w:r w:rsidRPr="00E55D62">
              <w:rPr>
                <w:noProof/>
                <w:position w:val="-14"/>
              </w:rPr>
              <w:object w:dxaOrig="3620" w:dyaOrig="400" w14:anchorId="3B4659AA">
                <v:shape id="_x0000_i1086" type="#_x0000_t75" alt="" style="width:154.3pt;height:20.55pt;mso-width-percent:0;mso-height-percent:0;mso-width-percent:0;mso-height-percent:0" o:ole="">
                  <v:imagedata r:id="rId139" o:title=""/>
                </v:shape>
                <o:OLEObject Type="Embed" ProgID="Equation.DSMT4" ShapeID="_x0000_i1086" DrawAspect="Content" ObjectID="_1722761394" r:id="rId140"/>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noProof/>
                <w:position w:val="-14"/>
              </w:rPr>
              <w:object w:dxaOrig="2500" w:dyaOrig="380" w14:anchorId="203C7911">
                <v:shape id="_x0000_i1087" type="#_x0000_t75" alt="" style="width:113.15pt;height:20.55pt;mso-width-percent:0;mso-height-percent:0;mso-width-percent:0;mso-height-percent:0" o:ole="">
                  <v:imagedata r:id="rId118" o:title=""/>
                </v:shape>
                <o:OLEObject Type="Embed" ProgID="Equation.DSMT4" ShapeID="_x0000_i1087" DrawAspect="Content" ObjectID="_1722761395" r:id="rId141"/>
              </w:object>
            </w:r>
          </w:p>
          <w:p w14:paraId="540FEE26" w14:textId="77777777" w:rsidR="00D62B22" w:rsidRPr="00E55D62" w:rsidRDefault="00E32B72" w:rsidP="008A79F8">
            <w:pPr>
              <w:pStyle w:val="TAL"/>
            </w:pPr>
            <w:r w:rsidRPr="00E55D62">
              <w:rPr>
                <w:noProof/>
                <w:position w:val="-12"/>
              </w:rPr>
              <w:object w:dxaOrig="2120" w:dyaOrig="380" w14:anchorId="6694D46D">
                <v:shape id="_x0000_i1088" type="#_x0000_t75" alt="" style="width:87.45pt;height:15.45pt;mso-width-percent:0;mso-height-percent:0;mso-width-percent:0;mso-height-percent:0" o:ole="">
                  <v:imagedata r:id="rId126" o:title=""/>
                </v:shape>
                <o:OLEObject Type="Embed" ProgID="Equation.DSMT4" ShapeID="_x0000_i1088" DrawAspect="Content" ObjectID="_1722761396" r:id="rId142"/>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 xml:space="preserve">It is not clear to us why </w:t>
            </w:r>
            <w:proofErr w:type="spellStart"/>
            <w:r>
              <w:rPr>
                <w:bCs/>
              </w:rPr>
              <w:t>UMi</w:t>
            </w:r>
            <w:proofErr w:type="spellEnd"/>
            <w:r>
              <w:rPr>
                <w:bCs/>
              </w:rPr>
              <w:t xml:space="preserve">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w:t>
            </w:r>
            <w:proofErr w:type="spellStart"/>
            <w:r w:rsidR="00086805">
              <w:rPr>
                <w:bCs/>
              </w:rPr>
              <w:t>gNB</w:t>
            </w:r>
            <w:proofErr w:type="spellEnd"/>
            <w:r w:rsidR="00086805">
              <w:rPr>
                <w:bCs/>
              </w:rPr>
              <w:t xml:space="preserve">-UE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 xml:space="preserve">Support to use 38.802 for UE-to-UE channel model. As </w:t>
            </w:r>
            <w:proofErr w:type="spellStart"/>
            <w:r>
              <w:rPr>
                <w:bCs/>
              </w:rPr>
              <w:t>highlinted</w:t>
            </w:r>
            <w:proofErr w:type="spellEnd"/>
            <w:r>
              <w:rPr>
                <w:bCs/>
              </w:rPr>
              <w:t xml:space="preserve"> in our </w:t>
            </w:r>
            <w:proofErr w:type="spellStart"/>
            <w:r>
              <w:rPr>
                <w:bCs/>
              </w:rPr>
              <w:t>tdoc</w:t>
            </w:r>
            <w:proofErr w:type="spellEnd"/>
            <w:r>
              <w:rPr>
                <w:bCs/>
              </w:rPr>
              <w:t xml:space="preserve">, there are many drawbacks for using </w:t>
            </w:r>
            <w:proofErr w:type="spellStart"/>
            <w:r>
              <w:rPr>
                <w:bCs/>
              </w:rPr>
              <w:t>gNB</w:t>
            </w:r>
            <w:proofErr w:type="spellEnd"/>
            <w:r>
              <w:rPr>
                <w:bCs/>
              </w:rPr>
              <w:t>-UE channel in 38.901.</w:t>
            </w:r>
          </w:p>
        </w:tc>
      </w:tr>
      <w:tr w:rsidR="00C01EFB" w:rsidRPr="007C5648" w14:paraId="5DE042FA" w14:textId="77777777" w:rsidTr="00C01EFB">
        <w:tc>
          <w:tcPr>
            <w:tcW w:w="1555" w:type="dxa"/>
          </w:tcPr>
          <w:p w14:paraId="2D0BB421" w14:textId="77777777" w:rsidR="00C01EFB" w:rsidRPr="007C5648" w:rsidRDefault="00C01EFB" w:rsidP="00B21DD7">
            <w:pPr>
              <w:spacing w:line="240" w:lineRule="auto"/>
              <w:rPr>
                <w:bCs/>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50A0EA3" w14:textId="77777777" w:rsidR="00C01EFB" w:rsidRPr="007C5648" w:rsidRDefault="00C01EFB" w:rsidP="00B21DD7">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proofErr w:type="spellStart"/>
      <w:r w:rsidRPr="00952DFE">
        <w:t>gNB</w:t>
      </w:r>
      <w:proofErr w:type="spellEnd"/>
      <w:r w:rsidRPr="00952DFE">
        <w:t>-UE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005C1383" w:rsidRPr="005C1383">
        <w:t>otherwise</w:t>
      </w:r>
      <w:proofErr w:type="gramEnd"/>
      <w:r w:rsidR="005C1383" w:rsidRPr="005C1383">
        <w:t xml:space="preserv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w:t>
            </w:r>
            <w:proofErr w:type="spellStart"/>
            <w:r w:rsidRPr="000971A6">
              <w:rPr>
                <w:bCs/>
                <w:color w:val="000000" w:themeColor="text1"/>
              </w:rPr>
              <w:t>gNB</w:t>
            </w:r>
            <w:proofErr w:type="spellEnd"/>
            <w:r w:rsidRPr="000971A6">
              <w:rPr>
                <w:bCs/>
                <w:color w:val="000000" w:themeColor="text1"/>
              </w:rPr>
              <w:t xml:space="preserve">-UE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B21DD7">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43FB02F5" w14:textId="77777777" w:rsidR="00C01EFB" w:rsidRPr="007C5648" w:rsidRDefault="00C01EFB" w:rsidP="00B21DD7">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Heading3"/>
      </w:pPr>
      <w:r>
        <w:t>2nd Round Proposals</w:t>
      </w:r>
    </w:p>
    <w:p w14:paraId="4C4C03B8" w14:textId="629228A6" w:rsidR="00A27290" w:rsidRPr="0065725D" w:rsidRDefault="002F23E5" w:rsidP="00A27290">
      <w:pPr>
        <w:pStyle w:val="Heading4"/>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proofErr w:type="spellStart"/>
      <w:r w:rsidRPr="00573728">
        <w:t>gNB-gNB</w:t>
      </w:r>
      <w:proofErr w:type="spellEnd"/>
      <w:r w:rsidRPr="00573728">
        <w:t xml:space="preserve"> channel</w:t>
      </w:r>
      <w:r>
        <w:t xml:space="preserve">, </w:t>
      </w:r>
    </w:p>
    <w:p w14:paraId="3A59728B" w14:textId="4B20E5FB" w:rsidR="00A27290" w:rsidRDefault="00A27290" w:rsidP="00A27290">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t xml:space="preserve"> case, </w:t>
      </w:r>
      <w:r>
        <w:rPr>
          <w:color w:val="FF0000"/>
        </w:rPr>
        <w:t>o</w:t>
      </w:r>
      <w:r w:rsidRPr="00A27290">
        <w:rPr>
          <w:color w:val="FF0000"/>
        </w:rPr>
        <w:t>ption 1 is baseline, it is up to companies to use option 3</w:t>
      </w:r>
    </w:p>
    <w:p w14:paraId="148C060E" w14:textId="77777777" w:rsidR="00A27290" w:rsidRDefault="00A27290" w:rsidP="00A27290">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20D83914" w14:textId="77777777" w:rsidR="00A27290" w:rsidRPr="00E570F9" w:rsidRDefault="00A27290" w:rsidP="00A27290">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ListParagraph"/>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ListParagraph"/>
        <w:numPr>
          <w:ilvl w:val="0"/>
          <w:numId w:val="71"/>
        </w:numPr>
        <w:spacing w:after="120"/>
        <w:ind w:firstLineChars="0"/>
      </w:pPr>
      <w:r>
        <w:t>For other cases,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7DC07906" w14:textId="77777777" w:rsidTr="001F56C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1F56C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1F56C6">
            <w:pPr>
              <w:spacing w:line="240" w:lineRule="auto"/>
              <w:jc w:val="center"/>
              <w:rPr>
                <w:b/>
              </w:rPr>
            </w:pPr>
            <w:r>
              <w:rPr>
                <w:b/>
              </w:rPr>
              <w:t>Comment</w:t>
            </w:r>
          </w:p>
        </w:tc>
      </w:tr>
      <w:tr w:rsidR="007E465D" w14:paraId="579A16F9" w14:textId="77777777" w:rsidTr="001F56C6">
        <w:tc>
          <w:tcPr>
            <w:tcW w:w="1555" w:type="dxa"/>
            <w:tcBorders>
              <w:top w:val="single" w:sz="4" w:space="0" w:color="auto"/>
              <w:left w:val="single" w:sz="4" w:space="0" w:color="auto"/>
              <w:bottom w:val="single" w:sz="4" w:space="0" w:color="auto"/>
              <w:right w:val="single" w:sz="4" w:space="0" w:color="auto"/>
            </w:tcBorders>
            <w:vAlign w:val="center"/>
          </w:tcPr>
          <w:p w14:paraId="5BEFDDEE" w14:textId="77777777" w:rsidR="007E465D" w:rsidRDefault="007E465D" w:rsidP="001F56C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77777777" w:rsidR="007E465D" w:rsidRDefault="007E465D" w:rsidP="001F56C6">
            <w:pPr>
              <w:spacing w:line="240" w:lineRule="auto"/>
              <w:rPr>
                <w:bCs/>
              </w:rPr>
            </w:pPr>
          </w:p>
        </w:tc>
      </w:tr>
      <w:tr w:rsidR="007E465D" w14:paraId="4257C0EB" w14:textId="77777777" w:rsidTr="001F56C6">
        <w:tc>
          <w:tcPr>
            <w:tcW w:w="1555" w:type="dxa"/>
            <w:tcBorders>
              <w:top w:val="single" w:sz="4" w:space="0" w:color="auto"/>
              <w:left w:val="single" w:sz="4" w:space="0" w:color="auto"/>
              <w:bottom w:val="single" w:sz="4" w:space="0" w:color="auto"/>
              <w:right w:val="single" w:sz="4" w:space="0" w:color="auto"/>
            </w:tcBorders>
            <w:vAlign w:val="center"/>
          </w:tcPr>
          <w:p w14:paraId="4D70254C" w14:textId="77777777" w:rsidR="007E465D" w:rsidRDefault="007E465D" w:rsidP="001F56C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77777777" w:rsidR="007E465D" w:rsidRDefault="007E465D" w:rsidP="001F56C6">
            <w:pPr>
              <w:spacing w:line="240" w:lineRule="auto"/>
              <w:rPr>
                <w:bCs/>
              </w:rPr>
            </w:pPr>
          </w:p>
        </w:tc>
      </w:tr>
      <w:tr w:rsidR="007E465D" w14:paraId="4B769F1B" w14:textId="77777777" w:rsidTr="001F56C6">
        <w:tc>
          <w:tcPr>
            <w:tcW w:w="1555" w:type="dxa"/>
            <w:tcBorders>
              <w:top w:val="single" w:sz="4" w:space="0" w:color="auto"/>
              <w:left w:val="single" w:sz="4" w:space="0" w:color="auto"/>
              <w:bottom w:val="single" w:sz="4" w:space="0" w:color="auto"/>
              <w:right w:val="single" w:sz="4" w:space="0" w:color="auto"/>
            </w:tcBorders>
            <w:vAlign w:val="center"/>
          </w:tcPr>
          <w:p w14:paraId="3B90DCF9" w14:textId="77777777" w:rsidR="007E465D" w:rsidRDefault="007E465D" w:rsidP="001F56C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77777777" w:rsidR="007E465D" w:rsidRDefault="007E465D" w:rsidP="001F56C6">
            <w:pPr>
              <w:spacing w:line="240" w:lineRule="auto"/>
              <w:rPr>
                <w:bCs/>
              </w:rPr>
            </w:pP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 xml:space="preserve">Adopt the following table for </w:t>
      </w:r>
      <w:proofErr w:type="spellStart"/>
      <w:r>
        <w:rPr>
          <w:iCs/>
        </w:rPr>
        <w:t>gNB-gNB</w:t>
      </w:r>
      <w:proofErr w:type="spellEnd"/>
      <w:r>
        <w:rPr>
          <w:iCs/>
        </w:rPr>
        <w:t xml:space="preserve"> channel model</w:t>
      </w:r>
      <w:r w:rsidRPr="008E0899">
        <w:t xml:space="preserve"> </w:t>
      </w:r>
      <w:r>
        <w:t xml:space="preserve">and </w:t>
      </w:r>
      <w:proofErr w:type="spellStart"/>
      <w:r w:rsidRPr="008E0899">
        <w:rPr>
          <w:iCs/>
        </w:rPr>
        <w:t>gNB</w:t>
      </w:r>
      <w:proofErr w:type="spellEnd"/>
      <w:r w:rsidRPr="008E0899">
        <w:rPr>
          <w:iCs/>
        </w:rPr>
        <w:t>-UE channel model</w:t>
      </w:r>
      <w:r>
        <w:rPr>
          <w:iCs/>
        </w:rPr>
        <w:t>.</w:t>
      </w:r>
    </w:p>
    <w:p w14:paraId="4A1C76FE" w14:textId="77777777" w:rsidR="007E465D" w:rsidRPr="00C24102" w:rsidRDefault="007E465D" w:rsidP="007E465D">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Pr>
          <w:b w:val="0"/>
          <w:bCs w:val="0"/>
          <w:iCs/>
        </w:rPr>
        <w:t>c</w:t>
      </w:r>
      <w:r w:rsidRPr="00C24102">
        <w:rPr>
          <w:b w:val="0"/>
          <w:bCs w:val="0"/>
          <w:iCs/>
        </w:rPr>
        <w:t>hannel model</w:t>
      </w:r>
    </w:p>
    <w:tbl>
      <w:tblPr>
        <w:tblStyle w:val="TableGrid"/>
        <w:tblW w:w="9776" w:type="dxa"/>
        <w:tblLook w:val="0420" w:firstRow="1" w:lastRow="0" w:firstColumn="0" w:lastColumn="0" w:noHBand="0" w:noVBand="1"/>
      </w:tblPr>
      <w:tblGrid>
        <w:gridCol w:w="1271"/>
        <w:gridCol w:w="4394"/>
        <w:gridCol w:w="4111"/>
      </w:tblGrid>
      <w:tr w:rsidR="007E465D" w14:paraId="0B29A963" w14:textId="77777777" w:rsidTr="001F56C6">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1F56C6">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1F56C6">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1F56C6">
            <w:pPr>
              <w:spacing w:line="240" w:lineRule="auto"/>
              <w:jc w:val="center"/>
              <w:textAlignment w:val="baseline"/>
            </w:pPr>
            <w:r>
              <w:rPr>
                <w:b/>
                <w:bCs/>
              </w:rPr>
              <w:t>Indoor office</w:t>
            </w:r>
          </w:p>
        </w:tc>
      </w:tr>
      <w:tr w:rsidR="007E465D" w14:paraId="6DFB773B" w14:textId="77777777" w:rsidTr="001F56C6">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1F56C6">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1F56C6">
            <w:pPr>
              <w:spacing w:line="240" w:lineRule="auto"/>
              <w:textAlignment w:val="baseline"/>
            </w:pPr>
            <w:r>
              <w:t>FR1:</w:t>
            </w:r>
          </w:p>
          <w:p w14:paraId="02E78587"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 xml:space="preserve">in TR </w:t>
            </w:r>
            <w:r>
              <w:rPr>
                <w:lang w:val="it-IT"/>
              </w:rPr>
              <w:lastRenderedPageBreak/>
              <w:t>38.901</w:t>
            </w:r>
          </w:p>
          <w:p w14:paraId="468F4395"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012077DA"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5A28A62"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57A3C78A" w14:textId="77777777" w:rsidR="007E465D" w:rsidRDefault="007E465D" w:rsidP="001F56C6">
            <w:pPr>
              <w:spacing w:line="240" w:lineRule="auto"/>
              <w:textAlignment w:val="baseline"/>
            </w:pPr>
            <w:r>
              <w:t>FR2-1:</w:t>
            </w:r>
          </w:p>
          <w:p w14:paraId="412ADAB1"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1F56C6">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4151A21E" w14:textId="77777777" w:rsidR="007E465D" w:rsidRPr="00873768" w:rsidRDefault="007E465D" w:rsidP="001F56C6">
            <w:pPr>
              <w:pStyle w:val="ListParagraph"/>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73C52758" w14:textId="77777777" w:rsidR="007E465D" w:rsidRPr="00873768" w:rsidRDefault="007E465D" w:rsidP="001F56C6">
            <w:pPr>
              <w:pStyle w:val="ListParagraph"/>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6D8361FD"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1F56C6">
            <w:pPr>
              <w:spacing w:line="240" w:lineRule="auto"/>
              <w:textAlignment w:val="baseline"/>
            </w:pPr>
            <w:r>
              <w:lastRenderedPageBreak/>
              <w:t>FR1:</w:t>
            </w:r>
          </w:p>
          <w:p w14:paraId="61280249"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6EC9990"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 xml:space="preserve">-Office in TR 38.901 </w:t>
            </w:r>
            <w:r>
              <w:lastRenderedPageBreak/>
              <w:t>(</w:t>
            </w:r>
            <w:proofErr w:type="spellStart"/>
            <w:r>
              <w:t>h</w:t>
            </w:r>
            <w:r>
              <w:rPr>
                <w:vertAlign w:val="subscript"/>
              </w:rPr>
              <w:t>UE</w:t>
            </w:r>
            <w:proofErr w:type="spellEnd"/>
            <w:r>
              <w:t xml:space="preserve"> =3m)</w:t>
            </w:r>
          </w:p>
          <w:p w14:paraId="4DCC0A7E" w14:textId="77777777" w:rsidR="007E465D" w:rsidRDefault="007E465D" w:rsidP="001F56C6">
            <w:pPr>
              <w:spacing w:line="240" w:lineRule="auto"/>
              <w:textAlignment w:val="baseline"/>
            </w:pPr>
            <w:r>
              <w:t>FR2-1:</w:t>
            </w:r>
          </w:p>
          <w:p w14:paraId="27BB742B"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D645AC7"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r>
      <w:tr w:rsidR="007E465D" w14:paraId="03DF16CD" w14:textId="77777777" w:rsidTr="001F56C6">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1F56C6">
            <w:pPr>
              <w:spacing w:line="240" w:lineRule="auto"/>
              <w:textAlignment w:val="baseline"/>
            </w:pPr>
            <w: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1F56C6">
            <w:pPr>
              <w:spacing w:line="240" w:lineRule="auto"/>
              <w:textAlignment w:val="baseline"/>
            </w:pPr>
            <w:r>
              <w:t>FR1:</w:t>
            </w:r>
          </w:p>
          <w:p w14:paraId="5C86760F"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D6C14F6"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266CF058" w14:textId="77777777" w:rsidR="007E465D" w:rsidRPr="00D41245" w:rsidRDefault="007E465D" w:rsidP="001F56C6">
            <w:pPr>
              <w:pStyle w:val="ListParagraph"/>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3C4D24AE" w14:textId="77777777" w:rsidR="007E465D" w:rsidRPr="00D41245" w:rsidRDefault="007E465D" w:rsidP="001F56C6">
            <w:pPr>
              <w:pStyle w:val="ListParagraph"/>
              <w:widowControl/>
              <w:numPr>
                <w:ilvl w:val="0"/>
                <w:numId w:val="2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7684F057" w14:textId="77777777" w:rsidR="007E465D" w:rsidRPr="00D41245" w:rsidRDefault="007E465D" w:rsidP="001F56C6">
            <w:pPr>
              <w:pStyle w:val="ListParagraph"/>
              <w:widowControl/>
              <w:numPr>
                <w:ilvl w:val="0"/>
                <w:numId w:val="2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65051E3B" w14:textId="77777777" w:rsidR="007E465D" w:rsidRDefault="007E465D" w:rsidP="001F56C6">
            <w:pPr>
              <w:spacing w:line="240" w:lineRule="auto"/>
              <w:textAlignment w:val="baseline"/>
            </w:pPr>
            <w:r>
              <w:t>FR2-1:</w:t>
            </w:r>
          </w:p>
          <w:p w14:paraId="1065BB8B"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9D86B82"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EA133EA"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lastRenderedPageBreak/>
              <w:t>ZoD</w:t>
            </w:r>
            <w:proofErr w:type="spellEnd"/>
            <w:r>
              <w:t xml:space="preserve"> offset = 0</w:t>
            </w:r>
          </w:p>
          <w:p w14:paraId="3951821B"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06F92772"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1F56C6">
            <w:pPr>
              <w:spacing w:line="240" w:lineRule="auto"/>
              <w:textAlignment w:val="baseline"/>
            </w:pPr>
            <w:r>
              <w:lastRenderedPageBreak/>
              <w:t>FR1:</w:t>
            </w:r>
          </w:p>
          <w:p w14:paraId="6340F8D6"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4E971EEE" w14:textId="77777777" w:rsidR="007E465D" w:rsidRPr="00EF3728" w:rsidRDefault="007E465D" w:rsidP="001F56C6">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168A6D9A" w14:textId="77777777" w:rsidR="007E465D" w:rsidRPr="00EF3728" w:rsidRDefault="007E465D" w:rsidP="001F56C6">
            <w:pPr>
              <w:overflowPunct w:val="0"/>
              <w:spacing w:line="240" w:lineRule="auto"/>
              <w:ind w:hanging="1134"/>
              <w:textAlignment w:val="baseline"/>
            </w:pPr>
          </w:p>
          <w:p w14:paraId="579B57F4" w14:textId="77777777" w:rsidR="007E465D" w:rsidRPr="00EF3728" w:rsidRDefault="007E465D" w:rsidP="001F56C6">
            <w:pPr>
              <w:spacing w:line="240" w:lineRule="auto"/>
              <w:textAlignment w:val="baseline"/>
            </w:pPr>
            <w:r w:rsidRPr="00EF3728">
              <w:t>FR2-1:</w:t>
            </w:r>
          </w:p>
          <w:p w14:paraId="7D8A0F84" w14:textId="77777777" w:rsidR="007E465D" w:rsidRPr="00EF3728" w:rsidRDefault="007E465D" w:rsidP="001F56C6">
            <w:pPr>
              <w:pStyle w:val="ListParagraph"/>
              <w:widowControl/>
              <w:numPr>
                <w:ilvl w:val="0"/>
                <w:numId w:val="2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34824007" w14:textId="77777777" w:rsidR="007E465D" w:rsidRDefault="007E465D" w:rsidP="001F56C6">
            <w:pPr>
              <w:pStyle w:val="ListParagraph"/>
              <w:widowControl/>
              <w:numPr>
                <w:ilvl w:val="0"/>
                <w:numId w:val="2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2EB65539" w14:textId="77777777" w:rsidTr="001F56C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1F56C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1F56C6">
            <w:pPr>
              <w:spacing w:line="240" w:lineRule="auto"/>
              <w:jc w:val="center"/>
              <w:rPr>
                <w:b/>
              </w:rPr>
            </w:pPr>
            <w:r>
              <w:rPr>
                <w:b/>
              </w:rPr>
              <w:t>Comment</w:t>
            </w:r>
          </w:p>
        </w:tc>
      </w:tr>
      <w:tr w:rsidR="007E465D" w14:paraId="26A8ADC8" w14:textId="77777777" w:rsidTr="001F56C6">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1F56C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1F56C6">
            <w:pPr>
              <w:spacing w:line="240" w:lineRule="auto"/>
              <w:rPr>
                <w:bCs/>
              </w:rPr>
            </w:pPr>
          </w:p>
        </w:tc>
      </w:tr>
      <w:tr w:rsidR="007E465D" w14:paraId="4DA2CB8A" w14:textId="77777777" w:rsidTr="001F56C6">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1F56C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1F56C6">
            <w:pPr>
              <w:spacing w:line="240" w:lineRule="auto"/>
              <w:rPr>
                <w:bCs/>
              </w:rPr>
            </w:pPr>
          </w:p>
        </w:tc>
      </w:tr>
      <w:tr w:rsidR="007E465D" w14:paraId="5927EF1B" w14:textId="77777777" w:rsidTr="001F56C6">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1F56C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1F56C6">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742"/>
        <w:gridCol w:w="4861"/>
        <w:gridCol w:w="3585"/>
      </w:tblGrid>
      <w:tr w:rsidR="007E465D" w14:paraId="1E448989" w14:textId="77777777" w:rsidTr="001F56C6">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1F56C6">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1F56C6">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1F56C6">
            <w:pPr>
              <w:spacing w:before="72" w:line="240" w:lineRule="auto"/>
              <w:jc w:val="center"/>
              <w:textAlignment w:val="baseline"/>
              <w:rPr>
                <w:szCs w:val="20"/>
              </w:rPr>
            </w:pPr>
            <w:r>
              <w:rPr>
                <w:b/>
                <w:bCs/>
              </w:rPr>
              <w:t>Indoor hotspot</w:t>
            </w:r>
          </w:p>
        </w:tc>
      </w:tr>
      <w:tr w:rsidR="007E465D" w14:paraId="65274958" w14:textId="77777777" w:rsidTr="001F56C6">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1F56C6">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1F56C6">
            <w:pPr>
              <w:spacing w:before="72" w:line="240" w:lineRule="auto"/>
              <w:textAlignment w:val="baseline"/>
            </w:pPr>
            <w:r>
              <w:t>FR1:</w:t>
            </w:r>
          </w:p>
          <w:p w14:paraId="7C5EF354" w14:textId="6EAF3F0E" w:rsidR="007E465D" w:rsidRDefault="007E465D" w:rsidP="001F56C6">
            <w:pPr>
              <w:pStyle w:val="ListParagraph"/>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1F56C6">
            <w:pPr>
              <w:spacing w:before="72" w:line="240" w:lineRule="auto"/>
              <w:textAlignment w:val="baseline"/>
            </w:pPr>
            <w:r>
              <w:t>FR2-1:</w:t>
            </w:r>
          </w:p>
          <w:p w14:paraId="49B4CFBB" w14:textId="57D2833C" w:rsidR="007E465D" w:rsidRDefault="007E465D" w:rsidP="001F56C6">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1F56C6">
            <w:pPr>
              <w:spacing w:before="72" w:line="240" w:lineRule="auto"/>
              <w:textAlignment w:val="baseline"/>
            </w:pPr>
            <w:r>
              <w:t>FR1:</w:t>
            </w:r>
          </w:p>
          <w:p w14:paraId="59F2048E" w14:textId="77777777" w:rsidR="007E465D" w:rsidRDefault="007E465D" w:rsidP="001F56C6">
            <w:pPr>
              <w:pStyle w:val="ListParagraph"/>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1F56C6">
            <w:pPr>
              <w:spacing w:before="72" w:line="240" w:lineRule="auto"/>
              <w:textAlignment w:val="baseline"/>
            </w:pPr>
            <w:r>
              <w:t>FR2-1:</w:t>
            </w:r>
          </w:p>
          <w:p w14:paraId="4EAD306B" w14:textId="77777777" w:rsidR="007E465D" w:rsidRDefault="007E465D" w:rsidP="001F56C6">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r>
      <w:tr w:rsidR="007E465D" w14:paraId="752CBB97" w14:textId="77777777" w:rsidTr="001F56C6">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1F56C6">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1F56C6">
            <w:pPr>
              <w:spacing w:before="72" w:line="240" w:lineRule="auto"/>
              <w:textAlignment w:val="baseline"/>
            </w:pPr>
            <w:r>
              <w:t>FR1:</w:t>
            </w:r>
          </w:p>
          <w:p w14:paraId="204EDFD0" w14:textId="77777777" w:rsidR="007E465D" w:rsidRDefault="007E465D" w:rsidP="001F56C6">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w:t>
            </w:r>
            <w:r>
              <w:lastRenderedPageBreak/>
              <w:t xml:space="preserve">as ASA and ZSA. </w:t>
            </w:r>
          </w:p>
          <w:p w14:paraId="0CECE62A" w14:textId="77777777" w:rsidR="007E465D" w:rsidRDefault="007E465D" w:rsidP="001F56C6">
            <w:pPr>
              <w:overflowPunct w:val="0"/>
              <w:spacing w:before="72" w:line="240" w:lineRule="auto"/>
              <w:ind w:hanging="1134"/>
              <w:textAlignment w:val="baseline"/>
            </w:pPr>
          </w:p>
          <w:p w14:paraId="77468430" w14:textId="77777777" w:rsidR="007E465D" w:rsidRDefault="007E465D" w:rsidP="001F56C6">
            <w:pPr>
              <w:spacing w:before="72" w:line="240" w:lineRule="auto"/>
              <w:textAlignment w:val="baseline"/>
            </w:pPr>
            <w:r>
              <w:t>FR2-1:</w:t>
            </w:r>
          </w:p>
          <w:p w14:paraId="674A28B6" w14:textId="77777777" w:rsidR="007E465D" w:rsidRDefault="007E465D" w:rsidP="001F56C6">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1F56C6">
            <w:pPr>
              <w:spacing w:before="72" w:line="240" w:lineRule="auto"/>
              <w:textAlignment w:val="baseline"/>
            </w:pPr>
            <w:r>
              <w:lastRenderedPageBreak/>
              <w:t>FR1:</w:t>
            </w:r>
          </w:p>
          <w:p w14:paraId="1F792429" w14:textId="77777777" w:rsidR="007E465D" w:rsidRDefault="007E465D" w:rsidP="001F56C6">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056CF01F" w14:textId="77777777" w:rsidR="007E465D" w:rsidRDefault="007E465D" w:rsidP="001F56C6">
            <w:pPr>
              <w:overflowPunct w:val="0"/>
              <w:spacing w:before="72" w:line="240" w:lineRule="auto"/>
              <w:ind w:hanging="1134"/>
              <w:textAlignment w:val="baseline"/>
            </w:pPr>
          </w:p>
          <w:p w14:paraId="3F4483B8" w14:textId="77777777" w:rsidR="007E465D" w:rsidRDefault="007E465D" w:rsidP="001F56C6">
            <w:pPr>
              <w:spacing w:before="72" w:line="240" w:lineRule="auto"/>
              <w:textAlignment w:val="baseline"/>
            </w:pPr>
            <w:r>
              <w:t>FR2-1:</w:t>
            </w:r>
          </w:p>
          <w:p w14:paraId="427DF4FF" w14:textId="77777777" w:rsidR="007E465D" w:rsidRDefault="007E465D" w:rsidP="001F56C6">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1F61DD0A" w14:textId="77777777" w:rsidTr="001F56C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1F56C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1F56C6">
            <w:pPr>
              <w:spacing w:line="240" w:lineRule="auto"/>
              <w:jc w:val="center"/>
              <w:rPr>
                <w:b/>
              </w:rPr>
            </w:pPr>
            <w:r>
              <w:rPr>
                <w:b/>
              </w:rPr>
              <w:t>Comment</w:t>
            </w:r>
          </w:p>
        </w:tc>
      </w:tr>
      <w:tr w:rsidR="007E465D" w14:paraId="070B7539" w14:textId="77777777" w:rsidTr="001F56C6">
        <w:tc>
          <w:tcPr>
            <w:tcW w:w="1555" w:type="dxa"/>
            <w:tcBorders>
              <w:top w:val="single" w:sz="4" w:space="0" w:color="auto"/>
              <w:left w:val="single" w:sz="4" w:space="0" w:color="auto"/>
              <w:bottom w:val="single" w:sz="4" w:space="0" w:color="auto"/>
              <w:right w:val="single" w:sz="4" w:space="0" w:color="auto"/>
            </w:tcBorders>
            <w:vAlign w:val="center"/>
          </w:tcPr>
          <w:p w14:paraId="08699E21" w14:textId="77777777" w:rsidR="007E465D" w:rsidRDefault="007E465D" w:rsidP="001F56C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7777777" w:rsidR="007E465D" w:rsidRDefault="007E465D" w:rsidP="001F56C6">
            <w:pPr>
              <w:spacing w:line="240" w:lineRule="auto"/>
              <w:rPr>
                <w:bCs/>
              </w:rPr>
            </w:pPr>
          </w:p>
        </w:tc>
      </w:tr>
      <w:tr w:rsidR="007E465D" w14:paraId="7A8B1273" w14:textId="77777777" w:rsidTr="001F56C6">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1F56C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1F56C6">
            <w:pPr>
              <w:spacing w:line="240" w:lineRule="auto"/>
              <w:rPr>
                <w:bCs/>
              </w:rPr>
            </w:pPr>
          </w:p>
        </w:tc>
      </w:tr>
      <w:tr w:rsidR="007E465D" w14:paraId="7797DA1E" w14:textId="77777777" w:rsidTr="001F56C6">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1F56C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1F56C6">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b w:val="0"/>
              </w:rPr>
            </w:pPr>
            <w:r w:rsidRPr="00E344A1">
              <w:t xml:space="preserve">Table </w:t>
            </w:r>
            <w:proofErr w:type="gramStart"/>
            <w:r w:rsidRPr="00E344A1">
              <w:rPr>
                <w:b w:val="0"/>
              </w:rPr>
              <w:t>13</w:t>
            </w:r>
            <w:r w:rsidRPr="00E344A1">
              <w:t xml:space="preserve">  BS</w:t>
            </w:r>
            <w:proofErr w:type="gramEnd"/>
            <w:r w:rsidRPr="00E344A1">
              <w:t xml:space="preserve"> transmit power for legacy TDD.</w:t>
            </w:r>
          </w:p>
          <w:tbl>
            <w:tblPr>
              <w:tblStyle w:val="TableGri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lastRenderedPageBreak/>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lastRenderedPageBreak/>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lastRenderedPageBreak/>
                    <w:t xml:space="preserve">Indoor </w:t>
                  </w:r>
                  <w:proofErr w:type="spellStart"/>
                  <w:r w:rsidRPr="00E344A1">
                    <w:rPr>
                      <w:rFonts w:eastAsia="MS Mincho"/>
                      <w:b/>
                      <w:bCs/>
                      <w:iCs/>
                    </w:rPr>
                    <w:t>TRxP</w:t>
                  </w:r>
                  <w:proofErr w:type="spellEnd"/>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lastRenderedPageBreak/>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lastRenderedPageBreak/>
              <w:t xml:space="preserve">Adopt the power boosting for </w:t>
            </w:r>
            <w:proofErr w:type="spellStart"/>
            <w:r w:rsidRPr="00E344A1">
              <w:rPr>
                <w:i/>
              </w:rPr>
              <w:t>gNB</w:t>
            </w:r>
            <w:proofErr w:type="spellEnd"/>
            <w:r w:rsidRPr="00E344A1">
              <w:rPr>
                <w:i/>
              </w:rPr>
              <w:t xml:space="preserve"> DL transmission in SBFD slot.</w:t>
            </w:r>
          </w:p>
          <w:p w14:paraId="56597A1A" w14:textId="77777777" w:rsidR="005820E0" w:rsidRPr="00E344A1" w:rsidRDefault="005820E0" w:rsidP="005820E0">
            <w:pPr>
              <w:spacing w:line="240" w:lineRule="auto"/>
            </w:pPr>
          </w:p>
          <w:p w14:paraId="41AE2E0F" w14:textId="77777777" w:rsidR="005820E0" w:rsidRPr="00E344A1" w:rsidRDefault="004472D9"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m:t>
                </m:r>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4472D9"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m:t>
                            </m:r>
                            <m:r>
                              <m:rPr>
                                <m:sty m:val="p"/>
                              </m:rPr>
                              <w:rPr>
                                <w:rFonts w:ascii="Cambria Math" w:hAnsi="Cambria Math"/>
                              </w:rPr>
                              <m:t>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 xml:space="preserve">For system evaluation, the DL and UL need to be simulated simultaneously in the same system </w:t>
            </w:r>
            <w:proofErr w:type="gramStart"/>
            <w:r w:rsidRPr="00E344A1">
              <w:t>in order to</w:t>
            </w:r>
            <w:proofErr w:type="gramEnd"/>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w:t>
            </w:r>
            <w:proofErr w:type="spellStart"/>
            <w:r w:rsidRPr="00E344A1">
              <w:rPr>
                <w:i/>
              </w:rPr>
              <w:t>subband</w:t>
            </w:r>
            <w:proofErr w:type="spellEnd"/>
            <w:r w:rsidRPr="00E344A1">
              <w:rPr>
                <w:i/>
              </w:rPr>
              <w:t xml:space="preserve">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w:t>
            </w:r>
            <w:proofErr w:type="spellStart"/>
            <w:r w:rsidRPr="00F3346C">
              <w:rPr>
                <w:iCs/>
              </w:rPr>
              <w:t>gNB</w:t>
            </w:r>
            <w:proofErr w:type="spellEnd"/>
            <w:r w:rsidRPr="00F3346C">
              <w:rPr>
                <w:iCs/>
              </w:rPr>
              <w:t xml:space="preserve"> dynamically schedules the UE within the UL or DL </w:t>
            </w:r>
            <w:proofErr w:type="spellStart"/>
            <w:r w:rsidRPr="00F3346C">
              <w:rPr>
                <w:iCs/>
              </w:rPr>
              <w:t>subbands</w:t>
            </w:r>
            <w:proofErr w:type="spellEnd"/>
            <w:r w:rsidRPr="00F3346C">
              <w:rPr>
                <w:iCs/>
              </w:rPr>
              <w:t xml:space="preserve">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 xml:space="preserve">For FR2, for legacy TDD deployment scenario and </w:t>
            </w:r>
            <w:proofErr w:type="spellStart"/>
            <w:r w:rsidRPr="00F3346C">
              <w:rPr>
                <w:iCs/>
              </w:rPr>
              <w:t>subband</w:t>
            </w:r>
            <w:proofErr w:type="spellEnd"/>
            <w:r w:rsidRPr="00F3346C">
              <w:rPr>
                <w:iCs/>
              </w:rPr>
              <w:t xml:space="preserve">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proofErr w:type="gramStart"/>
            <w:r w:rsidRPr="00F3346C">
              <w:rPr>
                <w:iCs/>
              </w:rPr>
              <w:t>E.g.</w:t>
            </w:r>
            <w:proofErr w:type="gramEnd"/>
            <w:r w:rsidRPr="00F3346C">
              <w:rPr>
                <w:iCs/>
              </w:rPr>
              <w:t xml:space="preserve"> 20 slots per 20 </w:t>
            </w:r>
            <w:proofErr w:type="spellStart"/>
            <w:r w:rsidRPr="00F3346C">
              <w:rPr>
                <w:iCs/>
              </w:rPr>
              <w:t>ms</w:t>
            </w:r>
            <w:proofErr w:type="spellEnd"/>
            <w:r w:rsidRPr="00F3346C">
              <w:rPr>
                <w:iCs/>
              </w:rPr>
              <w:t xml:space="preserve"> for SSB, 20 slots per 160 </w:t>
            </w:r>
            <w:proofErr w:type="spellStart"/>
            <w:r w:rsidRPr="00F3346C">
              <w:rPr>
                <w:iCs/>
              </w:rPr>
              <w:t>ms</w:t>
            </w:r>
            <w:proofErr w:type="spellEnd"/>
            <w:r w:rsidRPr="00F3346C">
              <w:rPr>
                <w:iCs/>
              </w:rPr>
              <w:t xml:space="preserve">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w:t>
            </w:r>
            <w:proofErr w:type="spellStart"/>
            <w:r w:rsidRPr="00E344A1">
              <w:rPr>
                <w:iCs/>
              </w:rPr>
              <w:t>subband</w:t>
            </w:r>
            <w:proofErr w:type="spellEnd"/>
            <w:r w:rsidRPr="00E344A1">
              <w:rPr>
                <w:iCs/>
              </w:rPr>
              <w:t xml:space="preserve">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lastRenderedPageBreak/>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w:t>
            </w:r>
            <w:proofErr w:type="spellStart"/>
            <w:r w:rsidRPr="00E344A1">
              <w:t>TxRU</w:t>
            </w:r>
            <w:proofErr w:type="spellEnd"/>
            <w:r w:rsidRPr="00E344A1">
              <w:t xml:space="preserve">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xml:space="preserve">: It needs to be discussed whether downlink scheduling could use the resource in uplink </w:t>
            </w:r>
            <w:proofErr w:type="spellStart"/>
            <w:r w:rsidRPr="00E344A1">
              <w:t>subband</w:t>
            </w:r>
            <w:proofErr w:type="spellEnd"/>
            <w:r w:rsidRPr="00E344A1">
              <w:t>.</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w:t>
            </w:r>
            <w:proofErr w:type="spellStart"/>
            <w:r w:rsidRPr="00E344A1">
              <w:t>gNB</w:t>
            </w:r>
            <w:proofErr w:type="spellEnd"/>
            <w:r w:rsidRPr="00E344A1">
              <w:t>/UE transmit power and antenna gain, antenna panel model, among other assumptions.</w:t>
            </w:r>
          </w:p>
          <w:p w14:paraId="309E1377" w14:textId="2F60EE17" w:rsidR="002C4B37" w:rsidRPr="00E344A1" w:rsidRDefault="002C4B37" w:rsidP="00096497">
            <w:pPr>
              <w:spacing w:line="240" w:lineRule="auto"/>
              <w:ind w:leftChars="100" w:left="220"/>
            </w:pPr>
            <w:r w:rsidRPr="00E344A1">
              <w:rPr>
                <w:rFonts w:hint="eastAsia"/>
              </w:rPr>
              <w:t>•</w:t>
            </w:r>
            <w:r w:rsidRPr="00E344A1">
              <w:tab/>
              <w:t xml:space="preserve">See Table 1 and Table 2 of this contribution for proposed simulation assumptions for FR1 </w:t>
            </w:r>
            <w:proofErr w:type="spellStart"/>
            <w:r w:rsidRPr="00E344A1">
              <w:t>UMa</w:t>
            </w:r>
            <w:proofErr w:type="spellEnd"/>
            <w:r w:rsidRPr="00E344A1">
              <w:t xml:space="preserve"> and </w:t>
            </w:r>
            <w:proofErr w:type="spellStart"/>
            <w:r w:rsidRPr="00E344A1">
              <w:t>InH</w:t>
            </w:r>
            <w:proofErr w:type="spellEnd"/>
            <w:r w:rsidRPr="00E344A1">
              <w:t xml:space="preserve">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proofErr w:type="spellStart"/>
            <w:r w:rsidRPr="00E344A1">
              <w:t>Spreadtrum</w:t>
            </w:r>
            <w:proofErr w:type="spellEnd"/>
            <w:r w:rsidRPr="00E344A1">
              <w:t>,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 xml:space="preserve">In dynamic/flexible TDD, </w:t>
            </w:r>
            <w:proofErr w:type="spellStart"/>
            <w:r w:rsidRPr="00E344A1">
              <w:t>Hetnet</w:t>
            </w:r>
            <w:proofErr w:type="spellEnd"/>
            <w:r w:rsidRPr="00E344A1">
              <w:t xml:space="preserve">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 xml:space="preserve">Results for FR1 in indoor deployment could be mandatory, but companies can </w:t>
            </w:r>
            <w:r w:rsidRPr="00E344A1">
              <w:rPr>
                <w:bCs/>
              </w:rPr>
              <w:lastRenderedPageBreak/>
              <w:t>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lastRenderedPageBreak/>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332"/>
        <w:gridCol w:w="4027"/>
        <w:gridCol w:w="4829"/>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 xml:space="preserve">vivo, CATT, </w:t>
            </w:r>
            <w:proofErr w:type="spellStart"/>
            <w:r w:rsidRPr="003B0032">
              <w:t>Spreadtrum</w:t>
            </w:r>
            <w:proofErr w:type="spellEnd"/>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 xml:space="preserve">ense Urban </w:t>
            </w:r>
            <w:r w:rsidRPr="00742373">
              <w:rPr>
                <w:b/>
              </w:rPr>
              <w:lastRenderedPageBreak/>
              <w:t>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lastRenderedPageBreak/>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lastRenderedPageBreak/>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lastRenderedPageBreak/>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lastRenderedPageBreak/>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lastRenderedPageBreak/>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w:t>
            </w:r>
            <w:proofErr w:type="spellStart"/>
            <w:r w:rsidRPr="0071474D">
              <w:t>MHz.</w:t>
            </w:r>
            <w:proofErr w:type="spellEnd"/>
            <w:r w:rsidRPr="0071474D">
              <w:t xml:space="preserve">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proofErr w:type="spellStart"/>
            <w:r w:rsidR="00A92867" w:rsidRPr="00A92867">
              <w:t>Spreadtrum</w:t>
            </w:r>
            <w:proofErr w:type="spellEnd"/>
            <w:r w:rsidR="00A92867" w:rsidRPr="00A92867">
              <w:t>,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[Huawei, vivo, </w:t>
            </w:r>
            <w:proofErr w:type="spellStart"/>
            <w:r w:rsidRPr="00742373">
              <w:t>Spreadtrum</w:t>
            </w:r>
            <w:proofErr w:type="spellEnd"/>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w:t>
            </w:r>
            <w:proofErr w:type="spellStart"/>
            <w:r w:rsidRPr="0071474D">
              <w:t>MHz.</w:t>
            </w:r>
            <w:proofErr w:type="spellEnd"/>
            <w:r w:rsidRPr="0071474D">
              <w:t xml:space="preserve">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 xml:space="preserve">BS transmit power </w:t>
      </w:r>
      <w:proofErr w:type="spellStart"/>
      <w:r w:rsidRPr="009F2B8B">
        <w:t>for</w:t>
      </w:r>
      <w:r>
        <w:t>SBFD</w:t>
      </w:r>
      <w:proofErr w:type="spellEnd"/>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4472D9"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m:t>
          </m:r>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4472D9"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lastRenderedPageBreak/>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65"/>
        <w:gridCol w:w="3308"/>
        <w:gridCol w:w="4815"/>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w:t>
            </w:r>
            <w:proofErr w:type="spellStart"/>
            <w:r>
              <w:t>InH</w:t>
            </w:r>
            <w:proofErr w:type="spellEnd"/>
            <w:r>
              <w:t xml:space="preserve">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 xml:space="preserve">PUSCH preparation time N2 </w:t>
            </w:r>
            <w:r>
              <w:lastRenderedPageBreak/>
              <w:t>[symbols]: 12 for FR1 (30kHz SCS)</w:t>
            </w:r>
          </w:p>
        </w:tc>
        <w:tc>
          <w:tcPr>
            <w:tcW w:w="0" w:type="auto"/>
            <w:vAlign w:val="center"/>
          </w:tcPr>
          <w:p w14:paraId="1781872B" w14:textId="39E734D0" w:rsidR="00343512" w:rsidRDefault="00343512" w:rsidP="00343512">
            <w:r w:rsidRPr="00343512">
              <w:lastRenderedPageBreak/>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 xml:space="preserve">Based on RSRP from port 0. The UE panel with the best receive SNR is chosen. </w:t>
            </w:r>
            <w:proofErr w:type="gramStart"/>
            <w:r w:rsidRPr="00387770">
              <w:t>i.e.</w:t>
            </w:r>
            <w:proofErr w:type="gramEnd"/>
            <w:r w:rsidRPr="00387770">
              <w:t xml:space="preserv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w:t>
            </w:r>
            <w:proofErr w:type="spellStart"/>
            <w:r>
              <w:rPr>
                <w:bCs/>
              </w:rPr>
              <w:t>releastic</w:t>
            </w:r>
            <w:proofErr w:type="spellEnd"/>
            <w:r>
              <w:rPr>
                <w:bCs/>
              </w:rPr>
              <w:t xml:space="preserve">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 xml:space="preserve">For FR2, 120 </w:t>
            </w:r>
            <w:proofErr w:type="spellStart"/>
            <w:r>
              <w:rPr>
                <w:bCs/>
                <w:color w:val="000000" w:themeColor="text1"/>
              </w:rPr>
              <w:t>KHz</w:t>
            </w:r>
            <w:proofErr w:type="spellEnd"/>
            <w:r>
              <w:rPr>
                <w:bCs/>
                <w:color w:val="000000" w:themeColor="text1"/>
              </w:rPr>
              <w:t xml:space="preserve"> should be used with 100MHz BW.</w:t>
            </w:r>
          </w:p>
        </w:tc>
      </w:tr>
      <w:tr w:rsidR="00C01EFB" w:rsidRPr="007C5648" w14:paraId="4FE70395" w14:textId="77777777" w:rsidTr="00C01EFB">
        <w:tc>
          <w:tcPr>
            <w:tcW w:w="1555" w:type="dxa"/>
          </w:tcPr>
          <w:p w14:paraId="4634509E" w14:textId="77777777" w:rsidR="00C01EFB" w:rsidRPr="007C5648" w:rsidRDefault="00C01EFB" w:rsidP="00B21DD7">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B21DD7">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lastRenderedPageBreak/>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58"/>
        <w:gridCol w:w="3905"/>
        <w:gridCol w:w="4825"/>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 xml:space="preserve">We are open to </w:t>
            </w:r>
            <w:proofErr w:type="spellStart"/>
            <w:r>
              <w:rPr>
                <w:bCs/>
              </w:rPr>
              <w:t>discus</w:t>
            </w:r>
            <w:proofErr w:type="spellEnd"/>
            <w:r>
              <w:rPr>
                <w:bCs/>
              </w:rPr>
              <w:t xml:space="preserve">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w:t>
            </w:r>
            <w:proofErr w:type="spellStart"/>
            <w:r>
              <w:rPr>
                <w:bCs/>
              </w:rPr>
              <w:t>releatic</w:t>
            </w:r>
            <w:proofErr w:type="spellEnd"/>
            <w:r>
              <w:rPr>
                <w:bCs/>
              </w:rPr>
              <w:t xml:space="preserve">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B21DD7">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B21DD7">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 xml:space="preserve">e prefer </w:t>
            </w:r>
            <w:proofErr w:type="spellStart"/>
            <w:r>
              <w:rPr>
                <w:bCs/>
              </w:rPr>
              <w:t>toadopt</w:t>
            </w:r>
            <w:proofErr w:type="spellEnd"/>
            <w:r>
              <w:rPr>
                <w:bCs/>
              </w:rPr>
              <w:t xml:space="preserve">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lastRenderedPageBreak/>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B21DD7">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B21DD7">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639"/>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 xml:space="preserve">arget channel: PUSCH for </w:t>
            </w:r>
            <w:proofErr w:type="spellStart"/>
            <w:r w:rsidRPr="00E344A1">
              <w:rPr>
                <w:i/>
              </w:rPr>
              <w:t>eMBB</w:t>
            </w:r>
            <w:proofErr w:type="spellEnd"/>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lastRenderedPageBreak/>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w:t>
            </w:r>
            <w:proofErr w:type="spellStart"/>
            <w:r w:rsidRPr="00E344A1">
              <w:rPr>
                <w:i/>
              </w:rPr>
              <w:t>gNB</w:t>
            </w:r>
            <w:proofErr w:type="spellEnd"/>
            <w:r w:rsidRPr="00E344A1">
              <w:rPr>
                <w:i/>
              </w:rPr>
              <w:t xml:space="preserve">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Generation of the self-interference signals and self-interference cancellation at the </w:t>
            </w:r>
            <w:proofErr w:type="spellStart"/>
            <w:r w:rsidRPr="00E344A1">
              <w:rPr>
                <w:i/>
              </w:rPr>
              <w:t>gNB</w:t>
            </w:r>
            <w:proofErr w:type="spellEnd"/>
            <w:r w:rsidRPr="00E344A1">
              <w:rPr>
                <w:i/>
              </w:rPr>
              <w:t xml:space="preserve"> are modelled in LLS, e.g., use a model to capture the overall "net" effect of key </w:t>
            </w:r>
            <w:proofErr w:type="spellStart"/>
            <w:r w:rsidRPr="00E344A1">
              <w:rPr>
                <w:i/>
              </w:rPr>
              <w:t>gNB</w:t>
            </w:r>
            <w:proofErr w:type="spellEnd"/>
            <w:r w:rsidRPr="00E344A1">
              <w:rPr>
                <w:i/>
              </w:rPr>
              <w:t xml:space="preserve">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is modelled as an interference margin in the Link budget template. E.g., the interference margin can be obtained by the average IoT degradation due to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Separate </w:t>
            </w:r>
            <w:proofErr w:type="spellStart"/>
            <w:r w:rsidRPr="00E344A1">
              <w:rPr>
                <w:i/>
              </w:rPr>
              <w:t>gNB-gNB</w:t>
            </w:r>
            <w:proofErr w:type="spellEnd"/>
            <w:r w:rsidRPr="00E344A1">
              <w:rPr>
                <w:i/>
              </w:rPr>
              <w:t xml:space="preserve"> links are modelled in LLS for modelling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Receiver algorithms (e.g., MMSE-IRC) can be used to mitigate the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w:t>
            </w:r>
            <w:proofErr w:type="gramStart"/>
            <w:r w:rsidRPr="00E344A1">
              <w:rPr>
                <w:i/>
              </w:rPr>
              <w:t>budget, and</w:t>
            </w:r>
            <w:proofErr w:type="gramEnd"/>
            <w:r w:rsidRPr="00E344A1">
              <w:rPr>
                <w:i/>
              </w:rPr>
              <w:t xml:space="preserve">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 xml:space="preserve">Constraints imposed by certain beamforming implementation, such as the possibility to simultaneously receive or transmit with maximum gain in more than one </w:t>
            </w:r>
            <w:proofErr w:type="gramStart"/>
            <w:r w:rsidRPr="00E344A1">
              <w:rPr>
                <w:i/>
                <w:lang w:eastAsia="fr-FR"/>
              </w:rPr>
              <w:t>direction;</w:t>
            </w:r>
            <w:proofErr w:type="gramEnd"/>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w:t>
            </w:r>
            <w:proofErr w:type="gramStart"/>
            <w:r w:rsidRPr="00E344A1">
              <w:rPr>
                <w:i/>
              </w:rPr>
              <w:t>are</w:t>
            </w:r>
            <w:proofErr w:type="gramEnd"/>
            <w:r w:rsidRPr="00E344A1">
              <w:rPr>
                <w:i/>
              </w:rPr>
              <w:t xml:space="preserve"> given as 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MCL = Total transmit power – Receiver sensitivity + </w:t>
            </w:r>
            <w:proofErr w:type="spellStart"/>
            <w:r w:rsidRPr="00E344A1">
              <w:rPr>
                <w:i/>
              </w:rPr>
              <w:t>gNB</w:t>
            </w:r>
            <w:proofErr w:type="spellEnd"/>
            <w:r w:rsidRPr="00E344A1">
              <w:rPr>
                <w:i/>
              </w:rPr>
              <w:t xml:space="preserve"> antenna gain (component </w:t>
            </w:r>
            <w:r w:rsidRPr="00E344A1">
              <w:rPr>
                <w:i/>
              </w:rPr>
              <w:lastRenderedPageBreak/>
              <w:t>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MIL = Total transmit power – Receiver sensitivity – Tx loss – Rx loss + </w:t>
            </w:r>
            <w:proofErr w:type="spellStart"/>
            <w:r w:rsidRPr="00E344A1">
              <w:rPr>
                <w:i/>
              </w:rPr>
              <w:t>gNB</w:t>
            </w:r>
            <w:proofErr w:type="spellEnd"/>
            <w:r w:rsidRPr="00E344A1">
              <w:rPr>
                <w:i/>
              </w:rPr>
              <w:t xml:space="preserve">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w:t>
            </w:r>
            <w:proofErr w:type="gramStart"/>
            <w:r w:rsidRPr="00E344A1">
              <w:rPr>
                <w:bCs/>
                <w:i/>
              </w:rPr>
              <w:t>taken into account</w:t>
            </w:r>
            <w:proofErr w:type="gramEnd"/>
            <w:r w:rsidRPr="00E344A1">
              <w:rPr>
                <w:bCs/>
                <w:i/>
              </w:rPr>
              <w:t xml:space="preserve">. </w:t>
            </w:r>
          </w:p>
          <w:p w14:paraId="59D92D07" w14:textId="77777777" w:rsidR="00880FA0" w:rsidRPr="00E344A1" w:rsidRDefault="00880FA0" w:rsidP="005C4A83">
            <w:pPr>
              <w:numPr>
                <w:ilvl w:val="0"/>
                <w:numId w:val="90"/>
              </w:numPr>
              <w:spacing w:line="240" w:lineRule="auto"/>
              <w:rPr>
                <w:bCs/>
                <w:i/>
              </w:rPr>
            </w:pPr>
            <w:r w:rsidRPr="00E344A1">
              <w:rPr>
                <w:bCs/>
                <w:i/>
              </w:rPr>
              <w:t xml:space="preserve">PA, DPD, and CFR at </w:t>
            </w:r>
            <w:proofErr w:type="spellStart"/>
            <w:r w:rsidRPr="00E344A1">
              <w:rPr>
                <w:bCs/>
                <w:i/>
              </w:rPr>
              <w:t>gNB</w:t>
            </w:r>
            <w:proofErr w:type="spellEnd"/>
            <w:r w:rsidRPr="00E344A1">
              <w:rPr>
                <w:bCs/>
                <w:i/>
              </w:rPr>
              <w:t xml:space="preserve">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lastRenderedPageBreak/>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w:t>
            </w:r>
            <w:proofErr w:type="spellStart"/>
            <w:r w:rsidRPr="00E344A1">
              <w:t>LLS+link</w:t>
            </w:r>
            <w:proofErr w:type="spellEnd"/>
            <w:r w:rsidRPr="00E344A1">
              <w:t xml:space="preserve"> </w:t>
            </w:r>
            <w:proofErr w:type="spellStart"/>
            <w:r w:rsidRPr="00E344A1">
              <w:t>buget</w:t>
            </w:r>
            <w:proofErr w:type="spellEnd"/>
            <w:r w:rsidRPr="00E344A1">
              <w:t xml:space="preserve">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 xml:space="preserve">In order to investigate the performance gain for coverage realized by SBFD, MPL should be also </w:t>
            </w:r>
            <w:proofErr w:type="gramStart"/>
            <w:r w:rsidRPr="00E344A1">
              <w:rPr>
                <w:bCs/>
              </w:rPr>
              <w:t>included  in</w:t>
            </w:r>
            <w:proofErr w:type="gramEnd"/>
            <w:r w:rsidRPr="00E344A1">
              <w:rPr>
                <w:bCs/>
              </w:rPr>
              <w:t xml:space="preserve">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E344A1">
              <w:rPr>
                <w:bCs/>
              </w:rPr>
              <w:t>factor  (</w:t>
            </w:r>
            <w:proofErr w:type="gramEnd"/>
            <w:r w:rsidRPr="00E344A1">
              <w:rPr>
                <w:bCs/>
              </w:rPr>
              <w:t>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Transmitter </w:t>
            </w:r>
            <w:proofErr w:type="spellStart"/>
            <w:r w:rsidRPr="00E344A1">
              <w:rPr>
                <w:i/>
                <w:u w:val="single"/>
              </w:rPr>
              <w:t>Modeling</w:t>
            </w:r>
            <w:proofErr w:type="spellEnd"/>
            <w:r w:rsidRPr="00E344A1">
              <w:rPr>
                <w:i/>
                <w:u w:val="single"/>
              </w:rPr>
              <w:t xml:space="preserve"> </w:t>
            </w:r>
          </w:p>
          <w:p w14:paraId="055E9A17" w14:textId="77777777" w:rsidR="00880FA0" w:rsidRPr="00E344A1" w:rsidRDefault="00880FA0" w:rsidP="00880FA0">
            <w:pPr>
              <w:spacing w:line="240" w:lineRule="auto"/>
              <w:rPr>
                <w:b/>
                <w:i/>
                <w:u w:val="single"/>
              </w:rPr>
            </w:pPr>
            <w:r w:rsidRPr="00E344A1">
              <w:rPr>
                <w:b/>
                <w:i/>
                <w:u w:val="single"/>
              </w:rPr>
              <w:lastRenderedPageBreak/>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Receiver </w:t>
            </w:r>
            <w:proofErr w:type="spellStart"/>
            <w:r w:rsidRPr="00E344A1">
              <w:rPr>
                <w:i/>
                <w:u w:val="single"/>
              </w:rPr>
              <w:t>Modeling</w:t>
            </w:r>
            <w:proofErr w:type="spellEnd"/>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 xml:space="preserve">The integrated inter-carrier interference (ICI) power across the 100 MHz carrier bandwidth is around -50 </w:t>
            </w:r>
            <w:proofErr w:type="spellStart"/>
            <w:r w:rsidRPr="00E344A1">
              <w:t>dBc</w:t>
            </w:r>
            <w:proofErr w:type="spellEnd"/>
            <w:r w:rsidRPr="00E344A1">
              <w:t xml:space="preserve">, which is at similar level as typical ACLR requirement of -45 </w:t>
            </w:r>
            <w:proofErr w:type="spellStart"/>
            <w:r w:rsidRPr="00E344A1">
              <w:t>dBc</w:t>
            </w:r>
            <w:proofErr w:type="spellEnd"/>
            <w:r w:rsidRPr="00E344A1">
              <w:t>.</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 xml:space="preserve">Adopt phase noise modelling in RAN1 studies to capture the distortion introduced by high power leakage from the DL sub-bands into the UL sub-bands. The phase noise models in TR 38.803 or those provided by RAN4 during the Rel-17 phase can be </w:t>
            </w:r>
            <w:r w:rsidRPr="00E344A1">
              <w:lastRenderedPageBreak/>
              <w:t>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 xml:space="preserve">Send an LS to RAN4 requesting feedback on various radio and antenna modelling aspects that are required for RAN1 to establish evaluation assumptions for link-level simulations. Request feedback on the following </w:t>
            </w:r>
            <w:proofErr w:type="spellStart"/>
            <w:r w:rsidRPr="00E344A1">
              <w:rPr>
                <w:bCs/>
              </w:rPr>
              <w:t>gNB</w:t>
            </w:r>
            <w:proofErr w:type="spellEnd"/>
            <w:r w:rsidRPr="00E344A1">
              <w:rPr>
                <w:bCs/>
              </w:rPr>
              <w:t xml:space="preserve"> aspects:</w:t>
            </w:r>
          </w:p>
          <w:p w14:paraId="6F6A3C25" w14:textId="77777777" w:rsidR="00880FA0" w:rsidRPr="00E344A1" w:rsidRDefault="00880FA0" w:rsidP="005C4A83">
            <w:pPr>
              <w:numPr>
                <w:ilvl w:val="0"/>
                <w:numId w:val="88"/>
              </w:numPr>
              <w:spacing w:line="240" w:lineRule="auto"/>
              <w:rPr>
                <w:bCs/>
              </w:rPr>
            </w:pPr>
            <w:r w:rsidRPr="00E344A1">
              <w:rPr>
                <w:bCs/>
              </w:rPr>
              <w:t xml:space="preserve">Realistic net effect model that captures the essential behavior of a realistic DPD and PA combination with -45 </w:t>
            </w:r>
            <w:proofErr w:type="spellStart"/>
            <w:r w:rsidRPr="00E344A1">
              <w:rPr>
                <w:bCs/>
              </w:rPr>
              <w:t>dBc</w:t>
            </w:r>
            <w:proofErr w:type="spellEnd"/>
            <w:r w:rsidRPr="00E344A1">
              <w:rPr>
                <w:bCs/>
              </w:rPr>
              <w:t xml:space="preserve">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lastRenderedPageBreak/>
              <w:t xml:space="preserve">Realistic model for non-linearities in the </w:t>
            </w:r>
            <w:proofErr w:type="spellStart"/>
            <w:r w:rsidRPr="00E344A1">
              <w:rPr>
                <w:bCs/>
              </w:rPr>
              <w:t>gNB</w:t>
            </w:r>
            <w:proofErr w:type="spellEnd"/>
            <w:r w:rsidRPr="00E344A1">
              <w:rPr>
                <w:bCs/>
              </w:rPr>
              <w:t xml:space="preserve"> Rx chain, e.g., LNA, mixers, AGC</w:t>
            </w:r>
          </w:p>
          <w:p w14:paraId="735890A9" w14:textId="77777777" w:rsidR="00880FA0" w:rsidRPr="00E344A1" w:rsidRDefault="00880FA0" w:rsidP="005C4A83">
            <w:pPr>
              <w:numPr>
                <w:ilvl w:val="0"/>
                <w:numId w:val="88"/>
              </w:numPr>
              <w:spacing w:line="240" w:lineRule="auto"/>
              <w:rPr>
                <w:bCs/>
              </w:rPr>
            </w:pPr>
            <w:r w:rsidRPr="00E344A1">
              <w:rPr>
                <w:bCs/>
              </w:rPr>
              <w:t xml:space="preserve">Phase stability of LO for </w:t>
            </w:r>
            <w:proofErr w:type="spellStart"/>
            <w:r w:rsidRPr="00E344A1">
              <w:rPr>
                <w:bCs/>
              </w:rPr>
              <w:t>downconversion</w:t>
            </w:r>
            <w:proofErr w:type="spellEnd"/>
            <w:r w:rsidRPr="00E344A1">
              <w:rPr>
                <w:bCs/>
              </w:rPr>
              <w:t xml:space="preserve"> of received signal</w:t>
            </w:r>
          </w:p>
          <w:p w14:paraId="27B2A1A7" w14:textId="77777777" w:rsidR="00880FA0" w:rsidRPr="00E344A1" w:rsidRDefault="00880FA0" w:rsidP="005C4A83">
            <w:pPr>
              <w:numPr>
                <w:ilvl w:val="0"/>
                <w:numId w:val="88"/>
              </w:numPr>
              <w:spacing w:line="240" w:lineRule="auto"/>
              <w:rPr>
                <w:bCs/>
              </w:rPr>
            </w:pPr>
            <w:r w:rsidRPr="00E344A1">
              <w:rPr>
                <w:bCs/>
              </w:rPr>
              <w:t xml:space="preserve">Characteristics of realistic analog filter for suppression of DL </w:t>
            </w:r>
            <w:proofErr w:type="spellStart"/>
            <w:r w:rsidRPr="00E344A1">
              <w:rPr>
                <w:bCs/>
              </w:rPr>
              <w:t>subbands</w:t>
            </w:r>
            <w:proofErr w:type="spellEnd"/>
            <w:r w:rsidRPr="00E344A1">
              <w:rPr>
                <w:bCs/>
              </w:rPr>
              <w:t xml:space="preserve">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 xml:space="preserve">Impact on BS implementation of increased </w:t>
            </w:r>
            <w:proofErr w:type="spellStart"/>
            <w:r w:rsidRPr="00E344A1">
              <w:rPr>
                <w:bCs/>
              </w:rPr>
              <w:t>bitwidth</w:t>
            </w:r>
            <w:proofErr w:type="spellEnd"/>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lastRenderedPageBreak/>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legacy TDD system and get the 5% SINR (SINR#1</w:t>
            </w:r>
            <w:proofErr w:type="gramStart"/>
            <w:r w:rsidRPr="00DC4BA5">
              <w:rPr>
                <w:i/>
              </w:rPr>
              <w:t>);</w:t>
            </w:r>
            <w:proofErr w:type="gramEnd"/>
          </w:p>
          <w:p w14:paraId="60742AD6" w14:textId="77777777" w:rsidR="00870967" w:rsidRPr="00DC4BA5" w:rsidRDefault="00870967" w:rsidP="00096497">
            <w:pPr>
              <w:spacing w:line="240" w:lineRule="auto"/>
              <w:ind w:leftChars="100" w:left="220"/>
              <w:rPr>
                <w:i/>
              </w:rPr>
            </w:pPr>
            <w:r w:rsidRPr="00DC4BA5">
              <w:rPr>
                <w:i/>
              </w:rPr>
              <w:t xml:space="preserve">Step2: Perform LLS for legacy TDD system to get the target SINR (SINR#2), with which UE can achieve a certain bit rate in UL and </w:t>
            </w:r>
            <w:proofErr w:type="gramStart"/>
            <w:r w:rsidRPr="00DC4BA5">
              <w:rPr>
                <w:i/>
              </w:rPr>
              <w:t>DL;</w:t>
            </w:r>
            <w:proofErr w:type="gramEnd"/>
          </w:p>
          <w:p w14:paraId="639C41F6" w14:textId="77777777" w:rsidR="00870967" w:rsidRPr="00DC4BA5" w:rsidRDefault="00870967" w:rsidP="00096497">
            <w:pPr>
              <w:spacing w:line="240" w:lineRule="auto"/>
              <w:ind w:leftChars="100" w:left="220"/>
              <w:rPr>
                <w:i/>
              </w:rPr>
            </w:pPr>
            <w:r w:rsidRPr="00DC4BA5">
              <w:rPr>
                <w:i/>
              </w:rPr>
              <w:t>Step3: Perform SLS for SBFD system and consider the SBFD interferences in the SLS to get the 5% SINR (SINR#3</w:t>
            </w:r>
            <w:proofErr w:type="gramStart"/>
            <w:r w:rsidRPr="00DC4BA5">
              <w:rPr>
                <w:i/>
              </w:rPr>
              <w:t>);</w:t>
            </w:r>
            <w:proofErr w:type="gramEnd"/>
          </w:p>
          <w:p w14:paraId="7C9B5B9F" w14:textId="77777777" w:rsidR="00870967" w:rsidRPr="00DC4BA5" w:rsidRDefault="00870967" w:rsidP="00096497">
            <w:pPr>
              <w:spacing w:line="240" w:lineRule="auto"/>
              <w:ind w:leftChars="100" w:left="220"/>
              <w:rPr>
                <w:i/>
              </w:rPr>
            </w:pPr>
            <w:r w:rsidRPr="00DC4BA5">
              <w:rPr>
                <w:i/>
              </w:rPr>
              <w:t xml:space="preserve">Step4: Perform LLS for SBFD system to get the target SINR (SINR#4), with which UE can achieve a certain bit rate in UL and </w:t>
            </w:r>
            <w:proofErr w:type="gramStart"/>
            <w:r w:rsidRPr="00DC4BA5">
              <w:rPr>
                <w:i/>
              </w:rPr>
              <w:t>DL;</w:t>
            </w:r>
            <w:proofErr w:type="gramEnd"/>
          </w:p>
          <w:p w14:paraId="6F16DA1F" w14:textId="77777777" w:rsidR="00870967" w:rsidRPr="00DC4BA5" w:rsidRDefault="00870967" w:rsidP="0009649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20"/>
              <w:rPr>
                <w:i/>
              </w:rPr>
            </w:pPr>
            <w:r w:rsidRPr="00DC4BA5">
              <w:rPr>
                <w:rFonts w:hint="eastAsia"/>
                <w:i/>
              </w:rPr>
              <w:t>S</w:t>
            </w:r>
            <w:r w:rsidRPr="00DC4BA5">
              <w:rPr>
                <w:i/>
              </w:rPr>
              <w:t xml:space="preserve">tep1: Perform SLS for SBFD system and consider the SBFD interferences in the SLS to get the interference levels for the 5%-tile </w:t>
            </w:r>
            <w:proofErr w:type="gramStart"/>
            <w:r w:rsidRPr="00DC4BA5">
              <w:rPr>
                <w:i/>
              </w:rPr>
              <w:t>UE;</w:t>
            </w:r>
            <w:proofErr w:type="gramEnd"/>
          </w:p>
          <w:p w14:paraId="71A1F442" w14:textId="77777777" w:rsidR="00870967" w:rsidRPr="00DC4BA5" w:rsidRDefault="00870967" w:rsidP="00096497">
            <w:pPr>
              <w:spacing w:line="240" w:lineRule="auto"/>
              <w:ind w:leftChars="100" w:left="220"/>
              <w:rPr>
                <w:i/>
              </w:rPr>
            </w:pPr>
            <w:r w:rsidRPr="00DC4BA5">
              <w:rPr>
                <w:i/>
              </w:rPr>
              <w:t xml:space="preserve">Step2: Perform LLS for SBFD system to get the target SINR, with which UE can achieve a certain bit rate in UL and </w:t>
            </w:r>
            <w:proofErr w:type="gramStart"/>
            <w:r w:rsidRPr="00DC4BA5">
              <w:rPr>
                <w:i/>
              </w:rPr>
              <w:t>DL;</w:t>
            </w:r>
            <w:proofErr w:type="gramEnd"/>
          </w:p>
          <w:p w14:paraId="6D246FE6" w14:textId="77777777" w:rsidR="00870967" w:rsidRPr="00DC4BA5" w:rsidRDefault="00870967" w:rsidP="00096497">
            <w:pPr>
              <w:spacing w:line="240" w:lineRule="auto"/>
              <w:ind w:leftChars="100" w:left="220"/>
              <w:rPr>
                <w:i/>
              </w:rPr>
            </w:pPr>
            <w:r w:rsidRPr="00DC4BA5">
              <w:rPr>
                <w:i/>
              </w:rPr>
              <w:t xml:space="preserve">Step3: Generate a link budget for MPL and input the interference levels in Step1 and target SINR in Step2 in the link </w:t>
            </w:r>
            <w:proofErr w:type="gramStart"/>
            <w:r w:rsidRPr="00DC4BA5">
              <w:rPr>
                <w:i/>
              </w:rPr>
              <w:t>budget;</w:t>
            </w:r>
            <w:proofErr w:type="gramEnd"/>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w:t>
      </w:r>
      <w:proofErr w:type="gramStart"/>
      <w:r>
        <w:t>evaluations</w:t>
      </w:r>
      <w:r w:rsidR="00454004">
        <w:t>, or</w:t>
      </w:r>
      <w:proofErr w:type="gramEnd"/>
      <w:r w:rsidR="00454004">
        <w:t xml:space="preserve"> can be </w:t>
      </w:r>
      <w:r w:rsidR="00454004">
        <w:lastRenderedPageBreak/>
        <w:t>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send an LS to RAN4 requesting feedback on various radio and antenna modelling aspects that are required for RAN1 to establish evaluation assumptions for link-level simulations. Request feedback on the following </w:t>
      </w:r>
      <w:proofErr w:type="spellStart"/>
      <w:r w:rsidR="00AE32AE">
        <w:t>gNB</w:t>
      </w:r>
      <w:proofErr w:type="spellEnd"/>
      <w:r w:rsidR="00AE32AE">
        <w:t xml:space="preserve"> aspects:</w:t>
      </w:r>
    </w:p>
    <w:p w14:paraId="17681905" w14:textId="77777777" w:rsidR="00AE32AE" w:rsidRDefault="00AE32AE" w:rsidP="005C4A83">
      <w:pPr>
        <w:pStyle w:val="ListParagraph"/>
        <w:numPr>
          <w:ilvl w:val="1"/>
          <w:numId w:val="164"/>
        </w:numPr>
        <w:spacing w:after="120"/>
        <w:ind w:firstLineChars="0"/>
      </w:pPr>
      <w:r>
        <w:t xml:space="preserve">Realistic net effect model that captures the essential behavior of a realistic DPD and PA combination with -45 </w:t>
      </w:r>
      <w:proofErr w:type="spellStart"/>
      <w:r>
        <w:t>dBc</w:t>
      </w:r>
      <w:proofErr w:type="spellEnd"/>
      <w:r>
        <w:t xml:space="preserve">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 xml:space="preserve">Realistic model for non-linearities in the </w:t>
      </w:r>
      <w:proofErr w:type="spellStart"/>
      <w:r>
        <w:t>gNB</w:t>
      </w:r>
      <w:proofErr w:type="spellEnd"/>
      <w:r>
        <w:t xml:space="preserve"> Rx chain, e.g., LNA, mixers, AGC</w:t>
      </w:r>
    </w:p>
    <w:p w14:paraId="1C087A64" w14:textId="77777777" w:rsidR="00AE32AE" w:rsidRDefault="00AE32AE" w:rsidP="005C4A83">
      <w:pPr>
        <w:pStyle w:val="ListParagraph"/>
        <w:numPr>
          <w:ilvl w:val="1"/>
          <w:numId w:val="164"/>
        </w:numPr>
        <w:spacing w:after="120"/>
        <w:ind w:firstLineChars="0"/>
      </w:pPr>
      <w:r>
        <w:t xml:space="preserve">Phase stability of LO for </w:t>
      </w:r>
      <w:proofErr w:type="spellStart"/>
      <w:r>
        <w:t>downconversion</w:t>
      </w:r>
      <w:proofErr w:type="spellEnd"/>
      <w:r>
        <w:t xml:space="preserve"> of received signal</w:t>
      </w:r>
    </w:p>
    <w:p w14:paraId="0C4C052E" w14:textId="77777777" w:rsidR="00AE32AE" w:rsidRDefault="00AE32AE" w:rsidP="005C4A83">
      <w:pPr>
        <w:pStyle w:val="ListParagraph"/>
        <w:numPr>
          <w:ilvl w:val="1"/>
          <w:numId w:val="164"/>
        </w:numPr>
        <w:spacing w:after="120"/>
        <w:ind w:firstLineChars="0"/>
      </w:pPr>
      <w:r>
        <w:t xml:space="preserve">Characteristics of realistic analog filter for suppression of DL </w:t>
      </w:r>
      <w:proofErr w:type="spellStart"/>
      <w:r>
        <w:t>subbands</w:t>
      </w:r>
      <w:proofErr w:type="spellEnd"/>
      <w:r>
        <w:t xml:space="preserve">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 xml:space="preserve">Impact on BS implementation of increased </w:t>
      </w:r>
      <w:proofErr w:type="spellStart"/>
      <w:r>
        <w:t>bitwidth</w:t>
      </w:r>
      <w:proofErr w:type="spellEnd"/>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lastRenderedPageBreak/>
        <w:t>R</w:t>
      </w:r>
      <w:r>
        <w:t xml:space="preserve">egarding </w:t>
      </w:r>
      <w:proofErr w:type="spellStart"/>
      <w:r w:rsidRPr="003461D8">
        <w:t>gNB</w:t>
      </w:r>
      <w:proofErr w:type="spellEnd"/>
      <w:r w:rsidRPr="003461D8">
        <w:t xml:space="preserve">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proofErr w:type="spellStart"/>
      <w:r w:rsidRPr="003461D8">
        <w:t>Opt</w:t>
      </w:r>
      <w:proofErr w:type="spellEnd"/>
      <w:r w:rsidRPr="003461D8">
        <w:t xml:space="preserve">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proofErr w:type="spellStart"/>
      <w:r w:rsidRPr="00E8358A">
        <w:t>gNB</w:t>
      </w:r>
      <w:proofErr w:type="spellEnd"/>
      <w:r w:rsidRPr="00E8358A">
        <w:t xml:space="preserve"> Transmitter </w:t>
      </w:r>
      <w:proofErr w:type="spellStart"/>
      <w:r w:rsidRPr="00E8358A">
        <w:t>Modeling</w:t>
      </w:r>
      <w:proofErr w:type="spellEnd"/>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proofErr w:type="spellStart"/>
      <w:r w:rsidRPr="00631DEE">
        <w:t>gNB</w:t>
      </w:r>
      <w:proofErr w:type="spellEnd"/>
      <w:r w:rsidRPr="00631DEE">
        <w:t xml:space="preserve"> Receiver </w:t>
      </w:r>
      <w:proofErr w:type="spellStart"/>
      <w:r w:rsidRPr="00631DEE">
        <w:t>Modeling</w:t>
      </w:r>
      <w:proofErr w:type="spellEnd"/>
    </w:p>
    <w:p w14:paraId="3F558538" w14:textId="77777777" w:rsidR="00EB2279" w:rsidRPr="003A0B73" w:rsidRDefault="00EB2279" w:rsidP="005C4A83">
      <w:pPr>
        <w:pStyle w:val="ListParagraph"/>
        <w:numPr>
          <w:ilvl w:val="2"/>
          <w:numId w:val="167"/>
        </w:numPr>
        <w:spacing w:after="120"/>
        <w:ind w:firstLineChars="0"/>
      </w:pPr>
      <w:r w:rsidRPr="00503AFE">
        <w:rPr>
          <w:bCs/>
        </w:rPr>
        <w:t xml:space="preserve">Realistic model for non-linearities in the </w:t>
      </w:r>
      <w:proofErr w:type="spellStart"/>
      <w:r w:rsidRPr="00503AFE">
        <w:rPr>
          <w:bCs/>
        </w:rPr>
        <w:t>gNB</w:t>
      </w:r>
      <w:proofErr w:type="spellEnd"/>
      <w:r w:rsidRPr="00503AFE">
        <w:rPr>
          <w:bCs/>
        </w:rPr>
        <w:t xml:space="preserve">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 xml:space="preserve">Phase stability of LO for </w:t>
      </w:r>
      <w:proofErr w:type="spellStart"/>
      <w:r w:rsidRPr="00503AFE">
        <w:rPr>
          <w:bCs/>
        </w:rPr>
        <w:t>downconversion</w:t>
      </w:r>
      <w:proofErr w:type="spellEnd"/>
      <w:r w:rsidRPr="00503AFE">
        <w:rPr>
          <w:bCs/>
        </w:rPr>
        <w:t xml:space="preserve">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 xml:space="preserve">Characteristics of realistic analog filter for suppression of DL </w:t>
      </w:r>
      <w:proofErr w:type="spellStart"/>
      <w:r w:rsidRPr="00503AFE">
        <w:rPr>
          <w:bCs/>
        </w:rPr>
        <w:t>subbands</w:t>
      </w:r>
      <w:proofErr w:type="spellEnd"/>
      <w:r w:rsidRPr="00503AFE">
        <w:rPr>
          <w:bCs/>
        </w:rPr>
        <w:t xml:space="preserve">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 xml:space="preserve">mpact on BS implementation of increased </w:t>
      </w:r>
      <w:proofErr w:type="spellStart"/>
      <w:r>
        <w:t>bitwidth</w:t>
      </w:r>
      <w:proofErr w:type="spellEnd"/>
    </w:p>
    <w:p w14:paraId="6D36BCFD" w14:textId="120F8847" w:rsidR="00631DEE" w:rsidRDefault="00FB7B47" w:rsidP="005C4A83">
      <w:pPr>
        <w:pStyle w:val="ListParagraph"/>
        <w:numPr>
          <w:ilvl w:val="1"/>
          <w:numId w:val="167"/>
        </w:numPr>
        <w:spacing w:after="120"/>
        <w:ind w:firstLineChars="0"/>
      </w:pPr>
      <w:proofErr w:type="spellStart"/>
      <w:r w:rsidRPr="00631DEE">
        <w:t>gNB</w:t>
      </w:r>
      <w:proofErr w:type="spellEnd"/>
      <w:r w:rsidRPr="00631DEE">
        <w:t xml:space="preserve">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 xml:space="preserve">1 company proposes that, for link level simulation and Link budget analysis for coverage performance evaluation, the following options for inter-site </w:t>
      </w:r>
      <w:proofErr w:type="spellStart"/>
      <w:r>
        <w:t>gNB-gNB</w:t>
      </w:r>
      <w:proofErr w:type="spellEnd"/>
      <w:r>
        <w:t xml:space="preserve"> co-channel inter-</w:t>
      </w:r>
      <w:proofErr w:type="spellStart"/>
      <w:r>
        <w:t>subband</w:t>
      </w:r>
      <w:proofErr w:type="spellEnd"/>
      <w:r>
        <w:t xml:space="preserve"> CLI modelling can be considered.</w:t>
      </w:r>
    </w:p>
    <w:p w14:paraId="631093EC" w14:textId="77777777" w:rsidR="008B63DD" w:rsidRDefault="008B63DD" w:rsidP="005C4A83">
      <w:pPr>
        <w:pStyle w:val="ListParagraph"/>
        <w:numPr>
          <w:ilvl w:val="0"/>
          <w:numId w:val="168"/>
        </w:numPr>
        <w:spacing w:after="120"/>
        <w:ind w:firstLineChars="0"/>
      </w:pPr>
      <w:proofErr w:type="spellStart"/>
      <w:r>
        <w:t>Opt</w:t>
      </w:r>
      <w:proofErr w:type="spellEnd"/>
      <w:r>
        <w:t xml:space="preserve"> 1: Inter-site </w:t>
      </w:r>
      <w:proofErr w:type="spellStart"/>
      <w:r>
        <w:t>gNB-gNB</w:t>
      </w:r>
      <w:proofErr w:type="spellEnd"/>
      <w:r>
        <w:t xml:space="preserve"> co-channel inter-</w:t>
      </w:r>
      <w:proofErr w:type="spellStart"/>
      <w:r>
        <w:t>subband</w:t>
      </w:r>
      <w:proofErr w:type="spellEnd"/>
      <w:r>
        <w:t xml:space="preserve"> CLI is modelled as an interference margin in the Link budget template. E.g., the interference margin can be obtained by the average IoT degradation due to Inter-site </w:t>
      </w:r>
      <w:proofErr w:type="spellStart"/>
      <w:r>
        <w:t>gNB-gNB</w:t>
      </w:r>
      <w:proofErr w:type="spellEnd"/>
      <w:r>
        <w:t xml:space="preserve"> co-channel inter-</w:t>
      </w:r>
      <w:proofErr w:type="spellStart"/>
      <w:r>
        <w:t>subband</w:t>
      </w:r>
      <w:proofErr w:type="spellEnd"/>
      <w:r>
        <w:t xml:space="preserve"> CLI in SLS.</w:t>
      </w:r>
    </w:p>
    <w:p w14:paraId="0E07B19C" w14:textId="77777777" w:rsidR="008B63DD" w:rsidRPr="00A45A57" w:rsidRDefault="008B63DD" w:rsidP="005C4A83">
      <w:pPr>
        <w:pStyle w:val="ListParagraph"/>
        <w:numPr>
          <w:ilvl w:val="0"/>
          <w:numId w:val="168"/>
        </w:numPr>
        <w:spacing w:after="120"/>
        <w:ind w:firstLineChars="0"/>
      </w:pPr>
      <w:proofErr w:type="spellStart"/>
      <w:r>
        <w:t>Opt</w:t>
      </w:r>
      <w:proofErr w:type="spellEnd"/>
      <w:r>
        <w:t xml:space="preserve"> 2: Separate </w:t>
      </w:r>
      <w:proofErr w:type="spellStart"/>
      <w:r>
        <w:t>gNB-gNB</w:t>
      </w:r>
      <w:proofErr w:type="spellEnd"/>
      <w:r>
        <w:t xml:space="preserve"> links are modelled in LLS for modelling inter-site </w:t>
      </w:r>
      <w:proofErr w:type="spellStart"/>
      <w:r>
        <w:t>gNB-gNB</w:t>
      </w:r>
      <w:proofErr w:type="spellEnd"/>
      <w:r>
        <w:t xml:space="preserve"> co-channel inter-</w:t>
      </w:r>
      <w:proofErr w:type="spellStart"/>
      <w:r>
        <w:t>subband</w:t>
      </w:r>
      <w:proofErr w:type="spellEnd"/>
      <w:r>
        <w:t xml:space="preserve"> CLI. Receiver algorithms (e.g., MMSE-IRC) can be used to mitigate the inter-site </w:t>
      </w:r>
      <w:proofErr w:type="spellStart"/>
      <w:r>
        <w:t>gNB-gNB</w:t>
      </w:r>
      <w:proofErr w:type="spellEnd"/>
      <w:r>
        <w:t xml:space="preserve"> co-channel inter-</w:t>
      </w:r>
      <w:proofErr w:type="spellStart"/>
      <w:r>
        <w:t>subband</w:t>
      </w:r>
      <w:proofErr w:type="spellEnd"/>
      <w:r>
        <w:t xml:space="preserve">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roofErr w:type="gramStart"/>
      <w:r w:rsidRPr="00723563">
        <w:rPr>
          <w:iCs/>
        </w:rPr>
        <w:t>);</w:t>
      </w:r>
      <w:proofErr w:type="gramEnd"/>
    </w:p>
    <w:p w14:paraId="6805B66F" w14:textId="77777777" w:rsidR="003C4D37" w:rsidRPr="00723563" w:rsidRDefault="003C4D37" w:rsidP="005C4A83">
      <w:pPr>
        <w:pStyle w:val="ListParagraph"/>
        <w:numPr>
          <w:ilvl w:val="1"/>
          <w:numId w:val="71"/>
        </w:numPr>
        <w:ind w:firstLineChars="0"/>
        <w:rPr>
          <w:iCs/>
        </w:rPr>
      </w:pPr>
      <w:r w:rsidRPr="00723563">
        <w:rPr>
          <w:iCs/>
        </w:rPr>
        <w:t xml:space="preserve">Step2: Perform LLS for legacy TDD system to get the target SINR (SINR#2), with which UE can achieve a certain bit rate in UL and </w:t>
      </w:r>
      <w:proofErr w:type="gramStart"/>
      <w:r w:rsidRPr="00723563">
        <w:rPr>
          <w:iCs/>
        </w:rPr>
        <w:t>DL;</w:t>
      </w:r>
      <w:proofErr w:type="gramEnd"/>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roofErr w:type="gramStart"/>
      <w:r w:rsidRPr="00723563">
        <w:rPr>
          <w:iCs/>
        </w:rPr>
        <w:t>);</w:t>
      </w:r>
      <w:proofErr w:type="gramEnd"/>
    </w:p>
    <w:p w14:paraId="054FB4CF" w14:textId="77777777" w:rsidR="003C4D37" w:rsidRPr="00723563" w:rsidRDefault="003C4D37" w:rsidP="005C4A83">
      <w:pPr>
        <w:pStyle w:val="ListParagraph"/>
        <w:numPr>
          <w:ilvl w:val="1"/>
          <w:numId w:val="71"/>
        </w:numPr>
        <w:ind w:firstLineChars="0"/>
        <w:rPr>
          <w:iCs/>
        </w:rPr>
      </w:pPr>
      <w:r w:rsidRPr="00723563">
        <w:rPr>
          <w:iCs/>
        </w:rPr>
        <w:t xml:space="preserve">Step4: Perform LLS for SBFD system to get the target SINR (SINR#4), with which UE can achieve a certain bit rate in UL and </w:t>
      </w:r>
      <w:proofErr w:type="gramStart"/>
      <w:r w:rsidRPr="00723563">
        <w:rPr>
          <w:iCs/>
        </w:rPr>
        <w:t>DL;</w:t>
      </w:r>
      <w:proofErr w:type="gramEnd"/>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For accurate modeling and evaluation of the expected coverage gain, Inter-cell interference impact and modelling in LLS. We suggest adding a third option by using SLS where inter-</w:t>
            </w:r>
            <w:proofErr w:type="spellStart"/>
            <w:r>
              <w:rPr>
                <w:bCs/>
              </w:rPr>
              <w:t>gNCL</w:t>
            </w:r>
            <w:proofErr w:type="spellEnd"/>
            <w:r>
              <w:rPr>
                <w:bCs/>
              </w:rPr>
              <w:t xml:space="preserve">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 xml:space="preserve">Suggest option 4 where coverage metric is obtained from SLS evaluation </w:t>
            </w:r>
            <w:proofErr w:type="spellStart"/>
            <w:proofErr w:type="gramStart"/>
            <w:r>
              <w:rPr>
                <w:bCs/>
              </w:rPr>
              <w:t>e.g</w:t>
            </w:r>
            <w:proofErr w:type="spellEnd"/>
            <w:r>
              <w:rPr>
                <w:bCs/>
              </w:rPr>
              <w:t xml:space="preserve">  latency</w:t>
            </w:r>
            <w:proofErr w:type="gramEnd"/>
            <w:r>
              <w:rPr>
                <w:bCs/>
              </w:rPr>
              <w:t xml:space="preserve"> vs CL or (UPT 5% vs CL).</w:t>
            </w:r>
          </w:p>
        </w:tc>
      </w:tr>
      <w:tr w:rsidR="00C01EFB" w:rsidRPr="007C5648" w14:paraId="61DE87AB" w14:textId="77777777" w:rsidTr="00C01EFB">
        <w:tc>
          <w:tcPr>
            <w:tcW w:w="1555" w:type="dxa"/>
          </w:tcPr>
          <w:p w14:paraId="6431EBA4" w14:textId="77777777" w:rsidR="00C01EFB" w:rsidRPr="007C5648" w:rsidRDefault="00C01EFB" w:rsidP="00B21DD7">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B21DD7">
            <w:pPr>
              <w:spacing w:line="240" w:lineRule="auto"/>
              <w:rPr>
                <w:rFonts w:eastAsia="Malgun Gothic"/>
                <w:bCs/>
              </w:rPr>
            </w:pPr>
            <w:r w:rsidRPr="007C5648">
              <w:rPr>
                <w:rFonts w:eastAsia="Malgun Gothic" w:hint="eastAsia"/>
                <w:bCs/>
              </w:rPr>
              <w:t>We are fine with initial proposal 3-1-1.</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lastRenderedPageBreak/>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proofErr w:type="spellStart"/>
      <w:r w:rsidRPr="003461D8">
        <w:t>Opt</w:t>
      </w:r>
      <w:proofErr w:type="spellEnd"/>
      <w:r w:rsidRPr="003461D8">
        <w:t xml:space="preserve">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w:t>
      </w:r>
      <w:r w:rsidR="001A4967">
        <w:t xml:space="preserve">explicitly </w:t>
      </w:r>
      <w:r w:rsidRPr="003461D8">
        <w:t>modelled in LLS</w:t>
      </w:r>
      <w:r w:rsidR="001A4967">
        <w:t xml:space="preserve">, e.g., </w:t>
      </w:r>
      <w:proofErr w:type="spellStart"/>
      <w:r w:rsidR="001A4967" w:rsidRPr="00E8358A">
        <w:t>gNB</w:t>
      </w:r>
      <w:proofErr w:type="spellEnd"/>
      <w:r w:rsidR="001A4967">
        <w:t xml:space="preserve"> t</w:t>
      </w:r>
      <w:r w:rsidR="001A4967" w:rsidRPr="00E8358A">
        <w:t xml:space="preserve">ransmitter </w:t>
      </w:r>
      <w:proofErr w:type="spellStart"/>
      <w:r w:rsidR="001A4967">
        <w:t>m</w:t>
      </w:r>
      <w:r w:rsidR="001A4967" w:rsidRPr="00E8358A">
        <w:t>odeling</w:t>
      </w:r>
      <w:proofErr w:type="spellEnd"/>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proofErr w:type="spellStart"/>
      <w:r w:rsidR="001A4967" w:rsidRPr="00631DEE">
        <w:t>gNB</w:t>
      </w:r>
      <w:proofErr w:type="spellEnd"/>
      <w:r w:rsidR="001A4967" w:rsidRPr="00631DEE">
        <w:t xml:space="preserve"> </w:t>
      </w:r>
      <w:r w:rsidR="001A4967">
        <w:t>r</w:t>
      </w:r>
      <w:r w:rsidR="001A4967" w:rsidRPr="00631DEE">
        <w:t xml:space="preserve">eceiver </w:t>
      </w:r>
      <w:proofErr w:type="spellStart"/>
      <w:r w:rsidR="001A4967">
        <w:t>m</w:t>
      </w:r>
      <w:r w:rsidR="001A4967" w:rsidRPr="00631DEE">
        <w:t>odeling</w:t>
      </w:r>
      <w:proofErr w:type="spellEnd"/>
      <w:r w:rsidR="001A4967">
        <w:t xml:space="preserve"> (e.g.,</w:t>
      </w:r>
      <w:r w:rsidR="001A4967" w:rsidRPr="001A4967">
        <w:rPr>
          <w:bCs/>
        </w:rPr>
        <w:t xml:space="preserve"> </w:t>
      </w:r>
      <w:r w:rsidR="001A4967" w:rsidRPr="00503AFE">
        <w:rPr>
          <w:bCs/>
        </w:rPr>
        <w:t xml:space="preserve">model for non-linearities in the </w:t>
      </w:r>
      <w:proofErr w:type="spellStart"/>
      <w:r w:rsidR="001A4967" w:rsidRPr="00503AFE">
        <w:rPr>
          <w:bCs/>
        </w:rPr>
        <w:t>gNB</w:t>
      </w:r>
      <w:proofErr w:type="spellEnd"/>
      <w:r w:rsidR="001A4967" w:rsidRPr="00503AFE">
        <w:rPr>
          <w:bCs/>
        </w:rPr>
        <w:t xml:space="preserve">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 xml:space="preserve">In </w:t>
            </w:r>
            <w:proofErr w:type="gramStart"/>
            <w:r>
              <w:rPr>
                <w:bCs/>
              </w:rPr>
              <w:t>this regards</w:t>
            </w:r>
            <w:proofErr w:type="gramEnd"/>
            <w:r>
              <w:rPr>
                <w:bCs/>
              </w:rPr>
              <w:t>,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 xml:space="preserve">In response to Intel's comment, above, the </w:t>
            </w:r>
            <w:proofErr w:type="gramStart"/>
            <w:r>
              <w:rPr>
                <w:bCs/>
              </w:rPr>
              <w:t>reply</w:t>
            </w:r>
            <w:proofErr w:type="gramEnd"/>
            <w:r>
              <w:rPr>
                <w:bCs/>
              </w:rPr>
              <w:t xml:space="preserve">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 xml:space="preserve">Regarding </w:t>
            </w:r>
            <w:proofErr w:type="spellStart"/>
            <w:r w:rsidRPr="00EE6998">
              <w:rPr>
                <w:rFonts w:ascii="Times" w:eastAsia="Batang" w:hAnsi="Times"/>
                <w:highlight w:val="yellow"/>
              </w:rPr>
              <w:t>gNB</w:t>
            </w:r>
            <w:proofErr w:type="spellEnd"/>
            <w:r w:rsidRPr="00EE6998">
              <w:rPr>
                <w:rFonts w:ascii="Times" w:eastAsia="Batang" w:hAnsi="Times"/>
                <w:highlight w:val="yellow"/>
              </w:rPr>
              <w:t xml:space="preserve"> self-interference modelling for system level simulation purpose</w:t>
            </w:r>
            <w:r w:rsidRPr="00EE6998">
              <w:rPr>
                <w:rFonts w:ascii="Times" w:eastAsia="Batang" w:hAnsi="Times"/>
              </w:rPr>
              <w:t xml:space="preserve">, consider introducing ratio of self-interference (RSI) to represent the overall self-interference suppression capability of </w:t>
            </w:r>
            <w:proofErr w:type="spellStart"/>
            <w:r w:rsidRPr="00EE6998">
              <w:rPr>
                <w:rFonts w:ascii="Times" w:eastAsia="Batang" w:hAnsi="Times"/>
              </w:rPr>
              <w:t>gNB</w:t>
            </w:r>
            <w:proofErr w:type="spellEnd"/>
            <w:r w:rsidRPr="00EE6998">
              <w:rPr>
                <w:rFonts w:ascii="Times" w:eastAsia="Batang" w:hAnsi="Times"/>
              </w:rPr>
              <w:t xml:space="preserve"> by means of spatial isolation, </w:t>
            </w:r>
            <w:proofErr w:type="spellStart"/>
            <w:r w:rsidRPr="00EE6998">
              <w:rPr>
                <w:rFonts w:ascii="Times" w:eastAsia="Batang" w:hAnsi="Times"/>
              </w:rPr>
              <w:t>subband</w:t>
            </w:r>
            <w:proofErr w:type="spellEnd"/>
            <w:r w:rsidRPr="00EE6998">
              <w:rPr>
                <w:rFonts w:ascii="Times" w:eastAsia="Batang" w:hAnsi="Times"/>
              </w:rPr>
              <w:t xml:space="preserve">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proofErr w:type="gramStart"/>
            <w:r>
              <w:rPr>
                <w:bCs/>
              </w:rPr>
              <w:t>First of all</w:t>
            </w:r>
            <w:proofErr w:type="gramEnd"/>
            <w:r>
              <w:rPr>
                <w:bCs/>
              </w:rPr>
              <w:t xml:space="preserve">, we think the primary use of </w:t>
            </w:r>
            <w:proofErr w:type="spellStart"/>
            <w:r>
              <w:rPr>
                <w:bCs/>
              </w:rPr>
              <w:t>gNB</w:t>
            </w:r>
            <w:proofErr w:type="spellEnd"/>
            <w:r>
              <w:rPr>
                <w:bCs/>
              </w:rPr>
              <w:t xml:space="preserve"> self-interference modelling is so that an accurate assessment of self-</w:t>
            </w:r>
            <w:proofErr w:type="spellStart"/>
            <w:r>
              <w:rPr>
                <w:bCs/>
              </w:rPr>
              <w:t>interfernce</w:t>
            </w:r>
            <w:proofErr w:type="spellEnd"/>
            <w:r>
              <w:rPr>
                <w:bCs/>
              </w:rPr>
              <w:t xml:space="preserv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lastRenderedPageBreak/>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proofErr w:type="spellStart"/>
            <w:r w:rsidRPr="00C038BB">
              <w:rPr>
                <w:strike/>
                <w:color w:val="FF0000"/>
              </w:rPr>
              <w:t>Opt</w:t>
            </w:r>
            <w:proofErr w:type="spellEnd"/>
            <w:r w:rsidRPr="00C038BB">
              <w:rPr>
                <w:strike/>
                <w:color w:val="FF0000"/>
              </w:rPr>
              <w:t xml:space="preserve">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proofErr w:type="spellStart"/>
            <w:r w:rsidRPr="00C038BB">
              <w:rPr>
                <w:strike/>
                <w:color w:val="FF0000"/>
              </w:rPr>
              <w:t>Opt</w:t>
            </w:r>
            <w:proofErr w:type="spellEnd"/>
            <w:r w:rsidRPr="00C038BB">
              <w:rPr>
                <w:strike/>
                <w:color w:val="FF0000"/>
              </w:rPr>
              <w:t xml:space="preserve"> 2:</w:t>
            </w:r>
            <w:r w:rsidRPr="00C038BB">
              <w:rPr>
                <w:color w:val="FF0000"/>
              </w:rPr>
              <w:t xml:space="preserve"> </w:t>
            </w:r>
            <w:r w:rsidRPr="003461D8">
              <w:t xml:space="preserve">Generation of the self-interference signals and self-interference cancellation at the </w:t>
            </w:r>
            <w:proofErr w:type="spellStart"/>
            <w:r w:rsidRPr="003461D8">
              <w:t>gNB</w:t>
            </w:r>
            <w:proofErr w:type="spellEnd"/>
            <w:r w:rsidRPr="003461D8">
              <w:t xml:space="preserve"> are </w:t>
            </w:r>
            <w:r>
              <w:t xml:space="preserve">explicitly </w:t>
            </w:r>
            <w:r w:rsidRPr="003461D8">
              <w:t>modelled in LLS</w:t>
            </w:r>
            <w:r>
              <w:t xml:space="preserve">, e.g., </w:t>
            </w:r>
            <w:proofErr w:type="spellStart"/>
            <w:r w:rsidRPr="00E8358A">
              <w:t>gNB</w:t>
            </w:r>
            <w:proofErr w:type="spellEnd"/>
            <w:r>
              <w:t xml:space="preserve"> t</w:t>
            </w:r>
            <w:r w:rsidRPr="00E8358A">
              <w:t xml:space="preserve">ransmitter </w:t>
            </w:r>
            <w:proofErr w:type="spellStart"/>
            <w:r>
              <w:t>m</w:t>
            </w:r>
            <w:r w:rsidRPr="00E8358A">
              <w:t>odeling</w:t>
            </w:r>
            <w:proofErr w:type="spellEnd"/>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proofErr w:type="spellStart"/>
            <w:r w:rsidRPr="00631DEE">
              <w:t>gNB</w:t>
            </w:r>
            <w:proofErr w:type="spellEnd"/>
            <w:r w:rsidRPr="00631DEE">
              <w:t xml:space="preserve"> </w:t>
            </w:r>
            <w:r>
              <w:t>r</w:t>
            </w:r>
            <w:r w:rsidRPr="00631DEE">
              <w:t xml:space="preserve">eceiver </w:t>
            </w:r>
            <w:proofErr w:type="spellStart"/>
            <w:r>
              <w:t>m</w:t>
            </w:r>
            <w:r w:rsidRPr="00631DEE">
              <w:t>odeling</w:t>
            </w:r>
            <w:proofErr w:type="spellEnd"/>
            <w:r>
              <w:t xml:space="preserve"> (e.g.,</w:t>
            </w:r>
            <w:r w:rsidRPr="001A4967">
              <w:rPr>
                <w:bCs/>
              </w:rPr>
              <w:t xml:space="preserve"> </w:t>
            </w:r>
            <w:r>
              <w:rPr>
                <w:bCs/>
                <w:color w:val="FF0000"/>
              </w:rPr>
              <w:t xml:space="preserve">net-effect </w:t>
            </w:r>
            <w:r w:rsidRPr="00503AFE">
              <w:rPr>
                <w:bCs/>
              </w:rPr>
              <w:t xml:space="preserve">model for non-linearities in the </w:t>
            </w:r>
            <w:proofErr w:type="spellStart"/>
            <w:r w:rsidRPr="00503AFE">
              <w:rPr>
                <w:bCs/>
              </w:rPr>
              <w:t>gNB</w:t>
            </w:r>
            <w:proofErr w:type="spellEnd"/>
            <w:r w:rsidRPr="00503AFE">
              <w:rPr>
                <w:bCs/>
              </w:rPr>
              <w:t xml:space="preserve">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proofErr w:type="spellStart"/>
            <w:r w:rsidRPr="00736132">
              <w:rPr>
                <w:bCs/>
                <w:color w:val="FF0000"/>
              </w:rPr>
              <w:t>gNB</w:t>
            </w:r>
            <w:proofErr w:type="spellEnd"/>
            <w:r w:rsidRPr="00736132">
              <w:rPr>
                <w:bCs/>
                <w:color w:val="FF0000"/>
              </w:rPr>
              <w:t xml:space="preserve"> transmitter </w:t>
            </w:r>
            <w:r>
              <w:rPr>
                <w:bCs/>
                <w:color w:val="FF0000"/>
              </w:rPr>
              <w:t xml:space="preserve">and a suitable net-effect model of the </w:t>
            </w:r>
            <w:proofErr w:type="spellStart"/>
            <w:r w:rsidRPr="00736132">
              <w:rPr>
                <w:bCs/>
                <w:color w:val="FF0000"/>
              </w:rPr>
              <w:t>gNB</w:t>
            </w:r>
            <w:proofErr w:type="spellEnd"/>
            <w:r w:rsidRPr="00736132">
              <w:rPr>
                <w:bCs/>
                <w:color w:val="FF0000"/>
              </w:rPr>
              <w:t xml:space="preserve">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 xml:space="preserve">Not only </w:t>
            </w:r>
            <w:proofErr w:type="spellStart"/>
            <w:r>
              <w:rPr>
                <w:bCs/>
              </w:rPr>
              <w:t>gNB</w:t>
            </w:r>
            <w:proofErr w:type="spellEnd"/>
            <w:r>
              <w:rPr>
                <w:bCs/>
              </w:rPr>
              <w:t xml:space="preserve"> self-</w:t>
            </w:r>
            <w:proofErr w:type="spellStart"/>
            <w:r>
              <w:rPr>
                <w:bCs/>
              </w:rPr>
              <w:t>interferenc</w:t>
            </w:r>
            <w:proofErr w:type="spellEnd"/>
            <w:r>
              <w:rPr>
                <w:bCs/>
              </w:rPr>
              <w:t xml:space="preserve"> need </w:t>
            </w:r>
            <w:proofErr w:type="spellStart"/>
            <w:r>
              <w:rPr>
                <w:bCs/>
              </w:rPr>
              <w:t>modeling</w:t>
            </w:r>
            <w:proofErr w:type="spellEnd"/>
            <w:r>
              <w:rPr>
                <w:bCs/>
              </w:rPr>
              <w:t xml:space="preserve">, </w:t>
            </w:r>
            <w:proofErr w:type="spellStart"/>
            <w:r>
              <w:rPr>
                <w:bCs/>
              </w:rPr>
              <w:t>iInter</w:t>
            </w:r>
            <w:proofErr w:type="spellEnd"/>
            <w:r>
              <w:rPr>
                <w:bCs/>
              </w:rPr>
              <w:t>-cell interference is a big factor. We shouldn’t go with the easier model but discuss the accurate model.  For either listed option, some factor should be considered for effect of inter-</w:t>
            </w:r>
            <w:proofErr w:type="spellStart"/>
            <w:r>
              <w:rPr>
                <w:bCs/>
              </w:rPr>
              <w:t>gNB</w:t>
            </w:r>
            <w:proofErr w:type="spellEnd"/>
            <w:r>
              <w:rPr>
                <w:bCs/>
              </w:rPr>
              <w:t xml:space="preserve"> CLI (</w:t>
            </w:r>
            <w:proofErr w:type="gramStart"/>
            <w:r>
              <w:rPr>
                <w:bCs/>
              </w:rPr>
              <w:t>e.g.</w:t>
            </w:r>
            <w:proofErr w:type="gramEnd"/>
            <w:r>
              <w:rPr>
                <w:bCs/>
              </w:rPr>
              <w:t xml:space="preserve"> some </w:t>
            </w:r>
            <w:proofErr w:type="spellStart"/>
            <w:r>
              <w:rPr>
                <w:bCs/>
              </w:rPr>
              <w:t>desense</w:t>
            </w:r>
            <w:proofErr w:type="spellEnd"/>
            <w:r>
              <w:rPr>
                <w:bCs/>
              </w:rPr>
              <w:t xml:space="preserve"> amount based on SLS study).</w:t>
            </w:r>
          </w:p>
        </w:tc>
      </w:tr>
      <w:tr w:rsidR="00C01EFB" w:rsidRPr="007C5648" w14:paraId="0D6AAF82" w14:textId="77777777" w:rsidTr="00C01EFB">
        <w:tc>
          <w:tcPr>
            <w:tcW w:w="1555" w:type="dxa"/>
          </w:tcPr>
          <w:p w14:paraId="05FDA558" w14:textId="77777777" w:rsidR="00C01EFB" w:rsidRPr="007C5648" w:rsidRDefault="00C01EFB" w:rsidP="00B21DD7">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B21DD7">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 xml:space="preserve">is to </w:t>
            </w:r>
            <w:proofErr w:type="spellStart"/>
            <w:r w:rsidRPr="007C5648">
              <w:rPr>
                <w:rFonts w:eastAsia="Malgun Gothic"/>
                <w:bCs/>
                <w:color w:val="000000" w:themeColor="text1"/>
              </w:rPr>
              <w:t>analize</w:t>
            </w:r>
            <w:proofErr w:type="spellEnd"/>
            <w:r w:rsidRPr="007C5648">
              <w:rPr>
                <w:rFonts w:eastAsia="Malgun Gothic"/>
                <w:bCs/>
                <w:color w:val="000000" w:themeColor="text1"/>
              </w:rPr>
              <w:t xml:space="preserve"> link budget, option 1 in initial proposal 3-1-2 seems enough. Option 2 could be useful to see the performance of </w:t>
            </w:r>
            <w:proofErr w:type="spellStart"/>
            <w:r w:rsidRPr="007C5648">
              <w:rPr>
                <w:rFonts w:eastAsia="Malgun Gothic"/>
                <w:bCs/>
                <w:color w:val="000000" w:themeColor="text1"/>
              </w:rPr>
              <w:t>gNB</w:t>
            </w:r>
            <w:proofErr w:type="spellEnd"/>
            <w:r w:rsidRPr="007C5648">
              <w:rPr>
                <w:rFonts w:eastAsia="Malgun Gothic"/>
                <w:bCs/>
                <w:color w:val="000000" w:themeColor="text1"/>
              </w:rPr>
              <w:t xml:space="preserve"> receiver design.</w:t>
            </w:r>
          </w:p>
          <w:p w14:paraId="5D7C8798" w14:textId="77777777" w:rsidR="00C01EFB" w:rsidRPr="007C5648" w:rsidRDefault="00C01EFB" w:rsidP="00B21DD7">
            <w:pPr>
              <w:rPr>
                <w:rFonts w:eastAsia="Malgun Gothic"/>
                <w:bCs/>
                <w:color w:val="000000" w:themeColor="text1"/>
              </w:rPr>
            </w:pPr>
            <w:proofErr w:type="gramStart"/>
            <w:r w:rsidRPr="007C5648">
              <w:rPr>
                <w:rFonts w:eastAsia="Malgun Gothic"/>
                <w:bCs/>
                <w:color w:val="000000" w:themeColor="text1"/>
              </w:rPr>
              <w:t>And,</w:t>
            </w:r>
            <w:proofErr w:type="gramEnd"/>
            <w:r w:rsidRPr="007C5648">
              <w:rPr>
                <w:rFonts w:eastAsia="Malgun Gothic"/>
                <w:bCs/>
                <w:color w:val="000000" w:themeColor="text1"/>
              </w:rPr>
              <w:t xml:space="preserve">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40" w:name="_Ref450735844"/>
      <w:bookmarkStart w:id="41" w:name="_Ref450342757"/>
      <w:bookmarkStart w:id="42" w:name="_Ref457730460"/>
    </w:p>
    <w:p w14:paraId="389575AE" w14:textId="77777777" w:rsidR="0030453B" w:rsidRDefault="0030453B" w:rsidP="0030453B">
      <w:pPr>
        <w:pStyle w:val="ListParagraph"/>
        <w:numPr>
          <w:ilvl w:val="0"/>
          <w:numId w:val="23"/>
        </w:numPr>
        <w:ind w:firstLineChars="0"/>
      </w:pPr>
      <w:bookmarkStart w:id="43" w:name="_Ref102202366"/>
      <w:bookmarkEnd w:id="40"/>
      <w:bookmarkEnd w:id="41"/>
      <w:bookmarkEnd w:id="42"/>
      <w:r>
        <w:t>RP-213591, New SI: Study on evolution of NR duplex operation, CMCC</w:t>
      </w:r>
    </w:p>
    <w:p w14:paraId="58D061FC" w14:textId="77777777" w:rsidR="0030453B" w:rsidRDefault="0030453B" w:rsidP="0030453B">
      <w:pPr>
        <w:pStyle w:val="ListParagraph"/>
        <w:numPr>
          <w:ilvl w:val="0"/>
          <w:numId w:val="23"/>
        </w:numPr>
        <w:ind w:firstLineChars="0"/>
      </w:pPr>
      <w:r>
        <w:lastRenderedPageBreak/>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 xml:space="preserve">Evaluation </w:t>
      </w:r>
      <w:proofErr w:type="spellStart"/>
      <w:r w:rsidRPr="007400D9">
        <w:t>methodolgy</w:t>
      </w:r>
      <w:proofErr w:type="spellEnd"/>
      <w:r w:rsidRPr="007400D9">
        <w:t xml:space="preserve">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r>
      <w:proofErr w:type="spellStart"/>
      <w:r w:rsidRPr="007400D9">
        <w:t>InterDigital</w:t>
      </w:r>
      <w:proofErr w:type="spellEnd"/>
      <w:r w:rsidRPr="007400D9">
        <w:t>,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r>
      <w:proofErr w:type="spellStart"/>
      <w:r w:rsidRPr="007400D9">
        <w:t>Spreadtrum</w:t>
      </w:r>
      <w:proofErr w:type="spellEnd"/>
      <w:r w:rsidRPr="007400D9">
        <w:t xml:space="preserve">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 xml:space="preserve">Discussion on </w:t>
      </w:r>
      <w:proofErr w:type="spellStart"/>
      <w:r w:rsidRPr="007400D9">
        <w:t>guardband</w:t>
      </w:r>
      <w:proofErr w:type="spellEnd"/>
      <w:r w:rsidRPr="007400D9">
        <w:t xml:space="preserve">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3"/>
    </w:p>
    <w:p w14:paraId="106920D9" w14:textId="77777777" w:rsidR="0030453B" w:rsidRDefault="0030453B" w:rsidP="0030453B"/>
    <w:p w14:paraId="74154446" w14:textId="1F0E62B1" w:rsidR="00E538B6" w:rsidRPr="00006831" w:rsidRDefault="00E538B6" w:rsidP="00E538B6">
      <w:pPr>
        <w:pStyle w:val="Heading1"/>
      </w:pPr>
      <w:r>
        <w:lastRenderedPageBreak/>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10188"/>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1 (Non-coexistence case with single SBFD </w:t>
            </w:r>
            <w:proofErr w:type="spellStart"/>
            <w:r w:rsidRPr="00676280">
              <w:rPr>
                <w:bCs/>
                <w:iCs/>
              </w:rPr>
              <w:t>subband</w:t>
            </w:r>
            <w:proofErr w:type="spellEnd"/>
            <w:r w:rsidRPr="00676280">
              <w:rPr>
                <w:bCs/>
                <w:iCs/>
              </w:rPr>
              <w:t xml:space="preserve"> configuration): One single operator using one single carrier is considered. All the cells belonging to the operator use SBFD operation with the same SBFD </w:t>
            </w:r>
            <w:proofErr w:type="spellStart"/>
            <w:r w:rsidRPr="00676280">
              <w:rPr>
                <w:bCs/>
                <w:iCs/>
              </w:rPr>
              <w:t>subband</w:t>
            </w:r>
            <w:proofErr w:type="spellEnd"/>
            <w:r w:rsidRPr="00676280">
              <w:rPr>
                <w:bCs/>
                <w:iCs/>
              </w:rPr>
              <w:t xml:space="preserve">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2 (Non-coexistence case with multiple SBFD </w:t>
            </w:r>
            <w:proofErr w:type="spellStart"/>
            <w:r w:rsidRPr="00676280">
              <w:rPr>
                <w:bCs/>
                <w:iCs/>
              </w:rPr>
              <w:t>subband</w:t>
            </w:r>
            <w:proofErr w:type="spellEnd"/>
            <w:r w:rsidRPr="00676280">
              <w:rPr>
                <w:bCs/>
                <w:iCs/>
              </w:rPr>
              <w:t xml:space="preserve"> configurations): One single operator using one single carrier is considered. All the cells belonging to the operator use SBFD operation, but different cells may use different SBFD </w:t>
            </w:r>
            <w:proofErr w:type="spellStart"/>
            <w:r w:rsidRPr="00676280">
              <w:rPr>
                <w:bCs/>
                <w:iCs/>
              </w:rPr>
              <w:t>subband</w:t>
            </w:r>
            <w:proofErr w:type="spellEnd"/>
            <w:r w:rsidRPr="00676280">
              <w:rPr>
                <w:bCs/>
                <w:iCs/>
              </w:rPr>
              <w:t xml:space="preserve">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676280">
              <w:rPr>
                <w:bCs/>
                <w:iCs/>
              </w:rPr>
              <w:t>subband</w:t>
            </w:r>
            <w:proofErr w:type="spellEnd"/>
            <w:r w:rsidRPr="00676280">
              <w:rPr>
                <w:bCs/>
                <w:iCs/>
              </w:rPr>
              <w:t xml:space="preserve">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operation with the same SBFD </w:t>
            </w:r>
            <w:proofErr w:type="spellStart"/>
            <w:r w:rsidRPr="00676280">
              <w:rPr>
                <w:bCs/>
                <w:iCs/>
              </w:rPr>
              <w:t>subband</w:t>
            </w:r>
            <w:proofErr w:type="spellEnd"/>
            <w:r w:rsidRPr="00676280">
              <w:rPr>
                <w:bCs/>
                <w:iCs/>
              </w:rPr>
              <w:t xml:space="preserve">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 xml:space="preserve">Note: SBFD </w:t>
            </w:r>
            <w:proofErr w:type="spellStart"/>
            <w:r w:rsidRPr="00676280">
              <w:rPr>
                <w:bCs/>
                <w:iCs/>
              </w:rPr>
              <w:t>subband</w:t>
            </w:r>
            <w:proofErr w:type="spellEnd"/>
            <w:r w:rsidRPr="00676280">
              <w:rPr>
                <w:bCs/>
                <w:iCs/>
              </w:rPr>
              <w:t xml:space="preserve"> configuration is from </w:t>
            </w:r>
            <w:proofErr w:type="spellStart"/>
            <w:r w:rsidRPr="00676280">
              <w:rPr>
                <w:bCs/>
                <w:iCs/>
              </w:rPr>
              <w:t>gNB</w:t>
            </w:r>
            <w:proofErr w:type="spellEnd"/>
            <w:r w:rsidRPr="00676280">
              <w:rPr>
                <w:bCs/>
                <w:iCs/>
              </w:rPr>
              <w:t xml:space="preserve">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lastRenderedPageBreak/>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w:t>
            </w:r>
            <w:proofErr w:type="spellStart"/>
            <w:r w:rsidRPr="00056A44">
              <w:rPr>
                <w:bCs/>
                <w:iCs/>
              </w:rPr>
              <w:t>subband</w:t>
            </w:r>
            <w:proofErr w:type="spellEnd"/>
            <w:r w:rsidRPr="00056A44">
              <w:rPr>
                <w:bCs/>
                <w:iCs/>
              </w:rPr>
              <w:t xml:space="preserve">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w:t>
            </w:r>
            <w:proofErr w:type="spellStart"/>
            <w:r w:rsidRPr="00056A44">
              <w:rPr>
                <w:bCs/>
                <w:iCs/>
              </w:rPr>
              <w:t>subband</w:t>
            </w:r>
            <w:proofErr w:type="spellEnd"/>
            <w:r w:rsidRPr="00056A44">
              <w:rPr>
                <w:bCs/>
                <w:iCs/>
              </w:rPr>
              <w:t xml:space="preserve">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w:t>
            </w:r>
            <w:proofErr w:type="spellEnd"/>
            <w:r w:rsidRPr="00056A44">
              <w:t xml:space="preserve"> self-interference (SI): Interference caused by DL transmission on a set of DL RBs in a carrier to UL reception on a set of </w:t>
            </w:r>
            <w:proofErr w:type="gramStart"/>
            <w:r w:rsidRPr="00056A44">
              <w:t>UL</w:t>
            </w:r>
            <w:proofErr w:type="gramEnd"/>
            <w:r w:rsidRPr="00056A44">
              <w:t xml:space="preserve"> RBs in the same carrier at the </w:t>
            </w:r>
            <w:proofErr w:type="spellStart"/>
            <w:r w:rsidRPr="00056A44">
              <w:t>gNB</w:t>
            </w:r>
            <w:proofErr w:type="spellEnd"/>
            <w:r w:rsidRPr="00056A44">
              <w:t xml:space="preserve"> side, where </w:t>
            </w:r>
            <w:r w:rsidRPr="00056A44">
              <w:rPr>
                <w:iCs/>
              </w:rPr>
              <w:t>the two RB sets</w:t>
            </w:r>
            <w:r w:rsidRPr="00056A44">
              <w:t xml:space="preserve"> are non-</w:t>
            </w:r>
            <w:r w:rsidRPr="00056A44">
              <w:lastRenderedPageBreak/>
              <w:t>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rPr>
                <w:rFonts w:hint="eastAsia"/>
              </w:rPr>
              <w:t>g</w:t>
            </w:r>
            <w:r w:rsidRPr="00056A44">
              <w:t>NB</w:t>
            </w:r>
            <w:proofErr w:type="spellEnd"/>
            <w:r w:rsidRPr="00056A44">
              <w:t>-UE co-channel intra-</w:t>
            </w:r>
            <w:proofErr w:type="spellStart"/>
            <w:r w:rsidRPr="00056A44">
              <w:t>subband</w:t>
            </w:r>
            <w:proofErr w:type="spellEnd"/>
            <w:r w:rsidRPr="00056A44">
              <w:t xml:space="preserve">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w:t>
            </w:r>
            <w:proofErr w:type="spellStart"/>
            <w:r w:rsidRPr="00056A44">
              <w:t>gNB</w:t>
            </w:r>
            <w:proofErr w:type="spellEnd"/>
            <w:r w:rsidRPr="00056A44">
              <w:t xml:space="preserve"> co-channel intra-</w:t>
            </w:r>
            <w:proofErr w:type="spellStart"/>
            <w:r w:rsidRPr="00056A44">
              <w:t>subband</w:t>
            </w:r>
            <w:proofErr w:type="spellEnd"/>
            <w:r w:rsidRPr="00056A44">
              <w:t xml:space="preserve">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(inter-cell) UE-UE co-channel intra-</w:t>
            </w:r>
            <w:proofErr w:type="spellStart"/>
            <w:r w:rsidRPr="00056A44">
              <w:t>subband</w:t>
            </w:r>
            <w:proofErr w:type="spellEnd"/>
            <w:r w:rsidRPr="00056A44">
              <w:t xml:space="preserve">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(intra-cell/inter-cell) UE-UE co-channel inter-</w:t>
            </w:r>
            <w:proofErr w:type="spellStart"/>
            <w:r w:rsidRPr="00056A44">
              <w:t>subband</w:t>
            </w:r>
            <w:proofErr w:type="spellEnd"/>
            <w:r w:rsidRPr="00056A44">
              <w:t xml:space="preserve">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gNB-gNB</w:t>
            </w:r>
            <w:proofErr w:type="spellEnd"/>
            <w:r w:rsidRPr="00056A44">
              <w:t xml:space="preserve"> adjacent-channel CLI: CLI caused by DL transmission of the aggressor </w:t>
            </w:r>
            <w:proofErr w:type="spellStart"/>
            <w:r w:rsidRPr="00056A44">
              <w:t>gNB</w:t>
            </w:r>
            <w:proofErr w:type="spellEnd"/>
            <w:r w:rsidRPr="00056A44">
              <w:t xml:space="preserve"> in a carrier to UL reception of the victim </w:t>
            </w:r>
            <w:proofErr w:type="spellStart"/>
            <w:r w:rsidRPr="00056A44">
              <w:t>gNB</w:t>
            </w:r>
            <w:proofErr w:type="spellEnd"/>
            <w:r w:rsidRPr="00056A44">
              <w:t xml:space="preserve">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 xml:space="preserve">This includes adjacent-channel CLI between </w:t>
            </w:r>
            <w:proofErr w:type="spellStart"/>
            <w:r w:rsidRPr="00056A44">
              <w:t>gNBs</w:t>
            </w:r>
            <w:proofErr w:type="spellEnd"/>
            <w:r w:rsidRPr="00056A44">
              <w:t xml:space="preserve">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w:t>
            </w:r>
            <w:proofErr w:type="spellStart"/>
            <w:r w:rsidRPr="00056A44">
              <w:t>e.g</w:t>
            </w:r>
            <w:proofErr w:type="spellEnd"/>
            <w:r w:rsidRPr="00056A44">
              <w:t xml:space="preserve">, whether the SBFD </w:t>
            </w:r>
            <w:proofErr w:type="spellStart"/>
            <w:r w:rsidRPr="00056A44">
              <w:t>subband</w:t>
            </w:r>
            <w:proofErr w:type="spellEnd"/>
            <w:r w:rsidRPr="00056A44">
              <w:t xml:space="preserve"> configurations are the same or different across </w:t>
            </w:r>
            <w:proofErr w:type="spellStart"/>
            <w:r w:rsidRPr="00056A44">
              <w:t>gNBs</w:t>
            </w:r>
            <w:proofErr w:type="spellEnd"/>
            <w:r w:rsidRPr="00056A44">
              <w:t>.</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w:t>
            </w:r>
            <w:proofErr w:type="spellStart"/>
            <w:r w:rsidRPr="005544C4">
              <w:t>gNB</w:t>
            </w:r>
            <w:proofErr w:type="spellEnd"/>
            <w:r w:rsidRPr="005544C4">
              <w:t xml:space="preserve"> self-interference modelling for system level simulation purpose, consider introducing ratio of </w:t>
            </w:r>
            <w:r w:rsidRPr="005544C4">
              <w:lastRenderedPageBreak/>
              <w:t xml:space="preserve">self-interference (RSI) to represent the overall self-interference suppression capability of </w:t>
            </w:r>
            <w:proofErr w:type="spellStart"/>
            <w:r w:rsidRPr="005544C4">
              <w:t>gNB</w:t>
            </w:r>
            <w:proofErr w:type="spellEnd"/>
            <w:r w:rsidRPr="005544C4">
              <w:t xml:space="preserve"> by means of spatial isolation, </w:t>
            </w:r>
            <w:proofErr w:type="spellStart"/>
            <w:r w:rsidRPr="005544C4">
              <w:t>subband</w:t>
            </w:r>
            <w:proofErr w:type="spellEnd"/>
            <w:r w:rsidRPr="005544C4">
              <w:t xml:space="preserve"> frequency isolation, digital interference cancellation and beamform nulling/isolation, etc. RSI also </w:t>
            </w:r>
            <w:proofErr w:type="gramStart"/>
            <w:r w:rsidRPr="005544C4">
              <w:t>takes into account</w:t>
            </w:r>
            <w:proofErr w:type="gramEnd"/>
            <w:r w:rsidRPr="005544C4">
              <w:t xml:space="preserve">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w:t>
            </w:r>
            <w:proofErr w:type="spellStart"/>
            <w:r w:rsidRPr="005544C4">
              <w:t>gNB</w:t>
            </w:r>
            <w:proofErr w:type="spellEnd"/>
            <w:r w:rsidRPr="005544C4">
              <w:t xml:space="preserve"> across all transmit chains on a frequency unit </w:t>
            </w:r>
            <w:r w:rsidRPr="005544C4">
              <w:rPr>
                <w:i/>
                <w:iCs/>
              </w:rPr>
              <w:t>m</w:t>
            </w:r>
            <w:r w:rsidRPr="005544C4">
              <w:t xml:space="preserve"> (e.g., </w:t>
            </w:r>
            <w:proofErr w:type="spellStart"/>
            <w:r w:rsidRPr="005544C4">
              <w:t>subband</w:t>
            </w:r>
            <w:proofErr w:type="spellEnd"/>
            <w:r w:rsidRPr="005544C4">
              <w:t xml:space="preserve">/RB/subcarrier </w:t>
            </w:r>
            <w:r w:rsidRPr="005544C4">
              <w:rPr>
                <w:i/>
                <w:iCs/>
              </w:rPr>
              <w:t>m</w:t>
            </w:r>
            <w:r w:rsidRPr="005544C4">
              <w:t xml:space="preserve">) in a SBFD carrier to the residual self-interference received by the same </w:t>
            </w:r>
            <w:proofErr w:type="spellStart"/>
            <w:r w:rsidRPr="005544C4">
              <w:t>gNB</w:t>
            </w:r>
            <w:proofErr w:type="spellEnd"/>
            <w:r w:rsidRPr="005544C4">
              <w:t xml:space="preserve"> on a single receiver chain on a different frequency unit </w:t>
            </w:r>
            <w:r w:rsidRPr="005544C4">
              <w:rPr>
                <w:i/>
                <w:iCs/>
              </w:rPr>
              <w:t xml:space="preserve">n </w:t>
            </w:r>
            <w:r w:rsidRPr="005544C4">
              <w:t xml:space="preserve">(e.g., another </w:t>
            </w:r>
            <w:proofErr w:type="spellStart"/>
            <w:r w:rsidRPr="005544C4">
              <w:t>subband</w:t>
            </w:r>
            <w:proofErr w:type="spellEnd"/>
            <w:r w:rsidRPr="005544C4">
              <w:t xml:space="preserve">/RB/subcarrier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w:t>
            </w:r>
            <w:proofErr w:type="spellStart"/>
            <w:r w:rsidRPr="005544C4">
              <w:t>gNB</w:t>
            </w:r>
            <w:proofErr w:type="spellEnd"/>
            <w:r w:rsidRPr="005544C4">
              <w:t xml:space="preserve"> self-interference modelling using RSI in SLS. As one example based on per-RB-RSI, the </w:t>
            </w:r>
            <w:proofErr w:type="spellStart"/>
            <w:r w:rsidRPr="005544C4">
              <w:t>gNB</w:t>
            </w:r>
            <w:proofErr w:type="spellEnd"/>
            <w:r w:rsidRPr="005544C4">
              <w:t xml:space="preserve"> self-interference on a single receiver chain at UL RB </w:t>
            </w:r>
            <w:r w:rsidRPr="005544C4">
              <w:rPr>
                <w:i/>
                <w:iCs/>
              </w:rPr>
              <w:t>n</w:t>
            </w:r>
            <w:r w:rsidRPr="005544C4">
              <w:t xml:space="preserve"> can be modelled as</w:t>
            </w:r>
          </w:p>
          <w:p w14:paraId="3B36D065" w14:textId="77777777" w:rsidR="009736F3" w:rsidRPr="005544C4" w:rsidRDefault="004472D9"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4472D9"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rPr>
                        <m:t>,</m:t>
                      </m:r>
                      <m:r>
                        <w:rPr>
                          <w:rFonts w:ascii="Cambria Math" w:hAnsi="Cambria Math"/>
                        </w:rPr>
                        <m:t>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 xml:space="preserve">is the DL RB index in DL </w:t>
            </w:r>
            <w:proofErr w:type="spellStart"/>
            <w:r w:rsidRPr="005544C4">
              <w:t>subbands</w:t>
            </w:r>
            <w:proofErr w:type="spellEnd"/>
            <w:r w:rsidRPr="005544C4">
              <w:t>.</w:t>
            </w:r>
          </w:p>
          <w:p w14:paraId="1EBE0A6D" w14:textId="77777777" w:rsidR="009736F3" w:rsidRPr="005544C4" w:rsidRDefault="004472D9"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w:t>
            </w:r>
            <w:proofErr w:type="spellStart"/>
            <w:r w:rsidR="009736F3" w:rsidRPr="005544C4">
              <w:t>gNB’s</w:t>
            </w:r>
            <w:proofErr w:type="spellEnd"/>
            <w:r w:rsidR="009736F3" w:rsidRPr="005544C4">
              <w:t xml:space="preserve">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4472D9"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rPr>
                        <m:t>,</m:t>
                      </m:r>
                      <m:r>
                        <w:rPr>
                          <w:rFonts w:ascii="Cambria Math" w:hAnsi="Cambria Math"/>
                        </w:rPr>
                        <m:t>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FFS: consider a statistical clutter model based on statistics of clutter strength and </w:t>
            </w:r>
            <w:proofErr w:type="spellStart"/>
            <w:r w:rsidRPr="005544C4">
              <w:t>AoA</w:t>
            </w:r>
            <w:proofErr w:type="spellEnd"/>
            <w:r w:rsidRPr="005544C4">
              <w:t>.</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 xml:space="preserve">RAN1 understands the RSI can be described per </w:t>
            </w:r>
            <w:proofErr w:type="spellStart"/>
            <w:r w:rsidRPr="005544C4">
              <w:t>subband</w:t>
            </w:r>
            <w:proofErr w:type="spellEnd"/>
            <w:r w:rsidRPr="005544C4">
              <w:t>,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Whether it is possible for RAN4 to provide RAN1 the respective capabilities of different self-interference suppression </w:t>
            </w:r>
            <w:proofErr w:type="gramStart"/>
            <w:r w:rsidRPr="005544C4">
              <w:t>means</w:t>
            </w:r>
            <w:proofErr w:type="gramEnd"/>
            <w:r w:rsidRPr="005544C4">
              <w:t xml:space="preserve">? e.g., is it possible to provide the separate estimates for spatial isolation, </w:t>
            </w:r>
            <w:proofErr w:type="spellStart"/>
            <w:r w:rsidRPr="005544C4">
              <w:t>subband</w:t>
            </w:r>
            <w:proofErr w:type="spellEnd"/>
            <w:r w:rsidRPr="005544C4">
              <w:t xml:space="preserve"> frequency isolation, beamform nulling/isolation, and digital cancellation, etc., as below?</w:t>
            </w:r>
          </w:p>
          <w:p w14:paraId="04124807" w14:textId="77777777" w:rsidR="009736F3" w:rsidRPr="007A1081" w:rsidRDefault="004472D9"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sub>
                <m:sup>
                  <m:r>
                    <w:rPr>
                      <w:rFonts w:ascii="Cambria Math" w:hAnsi="Cambria Math"/>
                    </w:rPr>
                    <m:t>(</m:t>
                  </m:r>
                  <m:r>
                    <w:rPr>
                      <w:rFonts w:ascii="Cambria Math" w:hAnsi="Cambria Math"/>
                    </w:rPr>
                    <m:t>m</m:t>
                  </m:r>
                  <m:r>
                    <w:rPr>
                      <w:rFonts w:ascii="Cambria Math" w:hAnsi="Cambria Math"/>
                    </w:rPr>
                    <m:t>,</m:t>
                  </m:r>
                  <m:r>
                    <w:rPr>
                      <w:rFonts w:ascii="Cambria Math" w:hAnsi="Cambria Math"/>
                    </w:rPr>
                    <m:t>n</m:t>
                  </m:r>
                  <m:r>
                    <w:rPr>
                      <w:rFonts w:ascii="Cambria Math" w:hAnsi="Cambria Math"/>
                    </w:rPr>
                    <m:t>)</m:t>
                  </m:r>
                </m:sup>
              </m:sSubSup>
              <m:r>
                <w:rPr>
                  <w:rFonts w:ascii="Cambria Math" w:hAnsi="Cambria Math"/>
                </w:rPr>
                <m:t xml:space="preserve">)= </m:t>
              </m:r>
              <m:sSub>
                <m:sSubPr>
                  <m:ctrlPr>
                    <w:rPr>
                      <w:rFonts w:ascii="Cambria Math" w:hAnsi="Cambria Math"/>
                      <w:i/>
                      <w:iCs/>
                    </w:rPr>
                  </m:ctrlPr>
                </m:sSub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spatial</m:t>
                  </m:r>
                </m:sub>
              </m:sSub>
              <m:r>
                <w:rPr>
                  <w:rFonts w:ascii="Cambria Math" w:hAnsi="Cambria Math"/>
                </w:rPr>
                <m:t>)+</m:t>
              </m:r>
              <m:sSubSup>
                <m:sSubSupPr>
                  <m:ctrlPr>
                    <w:rPr>
                      <w:rFonts w:ascii="Cambria Math" w:hAnsi="Cambria Math"/>
                      <w:i/>
                    </w:rPr>
                  </m:ctrlPr>
                </m:sSubSup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frequency</m:t>
                  </m:r>
                  <m:r>
                    <w:rPr>
                      <w:rFonts w:ascii="Cambria Math" w:hAnsi="Cambria Math"/>
                    </w:rPr>
                    <m:t xml:space="preserve"> </m:t>
                  </m:r>
                </m:sub>
                <m:sup>
                  <m:r>
                    <w:rPr>
                      <w:rFonts w:ascii="Cambria Math" w:hAnsi="Cambria Math"/>
                    </w:rPr>
                    <m:t>(</m:t>
                  </m:r>
                  <m:r>
                    <w:rPr>
                      <w:rFonts w:ascii="Cambria Math" w:hAnsi="Cambria Math"/>
                    </w:rPr>
                    <m:t>m</m:t>
                  </m:r>
                  <m:r>
                    <w:rPr>
                      <w:rFonts w:ascii="Cambria Math" w:hAnsi="Cambria Math"/>
                    </w:rPr>
                    <m:t>,</m:t>
                  </m:r>
                  <m:r>
                    <w:rPr>
                      <w:rFonts w:ascii="Cambria Math" w:hAnsi="Cambria Math"/>
                    </w:rPr>
                    <m:t>n</m:t>
                  </m:r>
                  <m:r>
                    <w:rPr>
                      <w:rFonts w:ascii="Cambria Math" w:hAnsi="Cambria Math"/>
                    </w:rPr>
                    <m:t>)</m:t>
                  </m:r>
                </m:sup>
              </m:sSubSup>
              <m:r>
                <w:rPr>
                  <w:rFonts w:ascii="Cambria Math" w:hAnsi="Cambria Math"/>
                </w:rPr>
                <m:t>)+</m:t>
              </m:r>
              <m:r>
                <w:rPr>
                  <w:rFonts w:ascii="Cambria Math" w:hAnsi="Cambria Math"/>
                </w:rPr>
                <m:t>dB</m:t>
              </m:r>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beam</m:t>
                  </m:r>
                </m:sub>
              </m:sSub>
              <m:r>
                <w:rPr>
                  <w:rFonts w:ascii="Cambria Math" w:hAnsi="Cambria Math"/>
                </w:rPr>
                <m:t>)+</m:t>
              </m:r>
              <m:sSub>
                <m:sSubPr>
                  <m:ctrlPr>
                    <w:rPr>
                      <w:rFonts w:ascii="Cambria Math" w:hAnsi="Cambria Math"/>
                      <w:i/>
                      <w:iCs/>
                    </w:rPr>
                  </m:ctrlPr>
                </m:sSub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digtial</m:t>
                  </m:r>
                </m:sub>
              </m:sSub>
              <m:r>
                <w:rPr>
                  <w:rFonts w:ascii="Cambria Math" w:hAnsi="Cambria Math"/>
                </w:rPr>
                <m:t>)</m:t>
              </m:r>
            </m:oMath>
            <w:r w:rsidR="009736F3" w:rsidRPr="007A1081">
              <w:rPr>
                <w:iCs/>
              </w:rPr>
              <w:t xml:space="preserve">+… </w:t>
            </w:r>
          </w:p>
          <w:p w14:paraId="4C61DF1A" w14:textId="77777777" w:rsidR="009736F3" w:rsidRPr="005544C4" w:rsidRDefault="004472D9"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spatial</m:t>
                  </m:r>
                </m:sub>
              </m:sSub>
            </m:oMath>
            <w:r w:rsidR="009736F3" w:rsidRPr="005544C4">
              <w:rPr>
                <w:iCs/>
              </w:rPr>
              <w:t xml:space="preserve"> denotes the </w:t>
            </w:r>
            <w:r w:rsidR="009736F3" w:rsidRPr="005544C4">
              <w:t>spatial isolation.</w:t>
            </w:r>
          </w:p>
          <w:p w14:paraId="61B8C8E0" w14:textId="77777777" w:rsidR="009736F3" w:rsidRPr="005544C4" w:rsidRDefault="004472D9"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frequency</m:t>
                  </m:r>
                  <m:r>
                    <w:rPr>
                      <w:rFonts w:ascii="Cambria Math" w:hAnsi="Cambria Math"/>
                    </w:rPr>
                    <m:t xml:space="preserve"> </m:t>
                  </m:r>
                </m:sub>
                <m:sup>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4472D9"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4472D9"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proofErr w:type="spellStart"/>
            <w:r w:rsidRPr="005544C4">
              <w:t>gNB’s</w:t>
            </w:r>
            <w:proofErr w:type="spellEnd"/>
            <w:r w:rsidRPr="005544C4">
              <w:t xml:space="preserve">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Note: RAN1’s consideration on the frequency locations and sizes of SBFD DL </w:t>
            </w:r>
            <w:proofErr w:type="spellStart"/>
            <w:r w:rsidRPr="005544C4">
              <w:t>subband</w:t>
            </w:r>
            <w:proofErr w:type="spellEnd"/>
            <w:r w:rsidRPr="005544C4">
              <w:t xml:space="preserve"> and SBFD UL </w:t>
            </w:r>
            <w:proofErr w:type="spellStart"/>
            <w:r w:rsidRPr="005544C4">
              <w:t>subband</w:t>
            </w:r>
            <w:proofErr w:type="spellEnd"/>
            <w:r w:rsidRPr="005544C4">
              <w:t xml:space="preserve">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Are there any other aspects should also be </w:t>
            </w:r>
            <w:proofErr w:type="gramStart"/>
            <w:r w:rsidRPr="005544C4">
              <w:t>taken into account</w:t>
            </w:r>
            <w:proofErr w:type="gramEnd"/>
            <w:r w:rsidRPr="005544C4">
              <w: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w:t>
            </w:r>
            <w:proofErr w:type="spellStart"/>
            <w:r w:rsidRPr="005544C4">
              <w:rPr>
                <w:bCs/>
              </w:rPr>
              <w:t>gNB-gNB</w:t>
            </w:r>
            <w:proofErr w:type="spellEnd"/>
            <w:r w:rsidRPr="005544C4">
              <w:rPr>
                <w:bCs/>
              </w:rPr>
              <w:t xml:space="preserv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w:t>
            </w:r>
            <w:proofErr w:type="spellStart"/>
            <w:r w:rsidRPr="005544C4">
              <w:rPr>
                <w:bCs/>
              </w:rPr>
              <w:t>gNB</w:t>
            </w:r>
            <w:proofErr w:type="spellEnd"/>
            <w:r w:rsidRPr="005544C4">
              <w:rPr>
                <w:bCs/>
              </w:rPr>
              <w:t xml:space="preserve"> transmits on the DL frequency unit </w:t>
            </w:r>
            <w:r w:rsidRPr="005544C4">
              <w:rPr>
                <w:bCs/>
                <w:i/>
                <w:iCs/>
              </w:rPr>
              <w:t>m</w:t>
            </w:r>
            <w:r w:rsidRPr="005544C4">
              <w:rPr>
                <w:bCs/>
              </w:rPr>
              <w:t xml:space="preserve"> and the victim </w:t>
            </w:r>
            <w:proofErr w:type="spellStart"/>
            <w:r w:rsidRPr="005544C4">
              <w:rPr>
                <w:bCs/>
              </w:rPr>
              <w:t>gNB</w:t>
            </w:r>
            <w:proofErr w:type="spellEnd"/>
            <w:r w:rsidRPr="005544C4">
              <w:rPr>
                <w:bCs/>
              </w:rPr>
              <w:t xml:space="preserve">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w:t>
            </w:r>
            <w:proofErr w:type="spellStart"/>
            <w:r w:rsidRPr="005544C4">
              <w:rPr>
                <w:bCs/>
              </w:rPr>
              <w:t>gNB</w:t>
            </w:r>
            <w:proofErr w:type="spellEnd"/>
            <w:r w:rsidRPr="005544C4">
              <w:rPr>
                <w:bCs/>
              </w:rPr>
              <w:t xml:space="preserve">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 xml:space="preserve">(defined above) at the </w:t>
            </w:r>
            <w:proofErr w:type="spellStart"/>
            <w:r w:rsidRPr="005544C4">
              <w:rPr>
                <w:bCs/>
              </w:rPr>
              <w:t>gNB</w:t>
            </w:r>
            <w:proofErr w:type="spellEnd"/>
            <w:r w:rsidRPr="005544C4">
              <w:rPr>
                <w:bCs/>
              </w:rPr>
              <w:t xml:space="preserve">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lastRenderedPageBreak/>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 xml:space="preserve">inter-site </w:t>
            </w:r>
            <w:proofErr w:type="spellStart"/>
            <w:r w:rsidRPr="005544C4">
              <w:rPr>
                <w:bCs/>
              </w:rPr>
              <w:t>gNB-gNB</w:t>
            </w:r>
            <w:proofErr w:type="spellEnd"/>
            <w:r w:rsidRPr="005544C4">
              <w:rPr>
                <w:bCs/>
              </w:rPr>
              <w:t xml:space="preserve"> co-channel inter-</w:t>
            </w:r>
            <w:proofErr w:type="spellStart"/>
            <w:r w:rsidRPr="005544C4">
              <w:rPr>
                <w:bCs/>
              </w:rPr>
              <w:t>subband</w:t>
            </w:r>
            <w:proofErr w:type="spellEnd"/>
            <w:r w:rsidRPr="005544C4">
              <w:rPr>
                <w:bCs/>
              </w:rPr>
              <w:t xml:space="preserve">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w:t>
            </w:r>
            <w:proofErr w:type="spellStart"/>
            <w:r w:rsidRPr="005544C4">
              <w:rPr>
                <w:bCs/>
              </w:rPr>
              <w:t>subband</w:t>
            </w:r>
            <w:proofErr w:type="spellEnd"/>
            <w:r w:rsidRPr="005544C4">
              <w:rPr>
                <w:bCs/>
              </w:rPr>
              <w:t xml:space="preserve">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 xml:space="preserve">Regarding </w:t>
            </w:r>
            <w:proofErr w:type="spellStart"/>
            <w:r w:rsidRPr="00981E3E">
              <w:rPr>
                <w:lang w:val="en-IN"/>
              </w:rPr>
              <w:t>gNB-gNB</w:t>
            </w:r>
            <w:proofErr w:type="spellEnd"/>
            <w:r w:rsidRPr="00981E3E">
              <w:rPr>
                <w:lang w:val="en-IN"/>
              </w:rPr>
              <w:t xml:space="preserve">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w:t>
            </w:r>
            <w:proofErr w:type="gramStart"/>
            <w:r w:rsidRPr="00981E3E">
              <w:rPr>
                <w:lang w:val="en-IN"/>
              </w:rPr>
              <w:t>e.g.</w:t>
            </w:r>
            <w:proofErr w:type="gramEnd"/>
            <w:r w:rsidRPr="00981E3E">
              <w:rPr>
                <w:lang w:val="en-IN"/>
              </w:rPr>
              <w:t xml:space="preserve">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proofErr w:type="spellStart"/>
            <w:r w:rsidRPr="00981E3E">
              <w:t>gNB-gNB</w:t>
            </w:r>
            <w:proofErr w:type="spellEnd"/>
            <w:r w:rsidRPr="00981E3E">
              <w:t xml:space="preserve"> and UE-UE </w:t>
            </w:r>
            <w:r w:rsidRPr="00981E3E">
              <w:rPr>
                <w:lang w:val="en-IN"/>
              </w:rPr>
              <w:t>adjacent</w:t>
            </w:r>
            <w:r w:rsidRPr="00981E3E">
              <w:t xml:space="preserve">-channel CLI modelling in system level simulation? Are there any other aspects should also be </w:t>
            </w:r>
            <w:proofErr w:type="gramStart"/>
            <w:r w:rsidRPr="00981E3E">
              <w:t>taken into account</w:t>
            </w:r>
            <w:proofErr w:type="gramEnd"/>
            <w:r w:rsidRPr="00981E3E">
              <w: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w:t>
            </w:r>
            <w:proofErr w:type="spellStart"/>
            <w:r w:rsidRPr="00981E3E">
              <w:rPr>
                <w:bCs/>
              </w:rPr>
              <w:t>gNB-gNB</w:t>
            </w:r>
            <w:proofErr w:type="spellEnd"/>
            <w:r w:rsidRPr="00981E3E">
              <w:rPr>
                <w:bCs/>
              </w:rPr>
              <w:t xml:space="preserv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w:t>
            </w:r>
            <w:proofErr w:type="spellStart"/>
            <w:r w:rsidRPr="00981E3E">
              <w:rPr>
                <w:bCs/>
              </w:rPr>
              <w:t>gNB</w:t>
            </w:r>
            <w:proofErr w:type="spellEnd"/>
            <w:r w:rsidRPr="00981E3E">
              <w:rPr>
                <w:bCs/>
              </w:rPr>
              <w:t xml:space="preserve"> transmits on the DL frequency unit </w:t>
            </w:r>
            <w:r w:rsidRPr="00981E3E">
              <w:rPr>
                <w:bCs/>
                <w:i/>
                <w:iCs/>
              </w:rPr>
              <w:t>m</w:t>
            </w:r>
            <w:r w:rsidRPr="00981E3E">
              <w:rPr>
                <w:bCs/>
              </w:rPr>
              <w:t xml:space="preserve"> and the victim </w:t>
            </w:r>
            <w:proofErr w:type="spellStart"/>
            <w:r w:rsidRPr="00981E3E">
              <w:rPr>
                <w:bCs/>
              </w:rPr>
              <w:t>gNB</w:t>
            </w:r>
            <w:proofErr w:type="spellEnd"/>
            <w:r w:rsidRPr="00981E3E">
              <w:rPr>
                <w:bCs/>
              </w:rPr>
              <w:t xml:space="preserve">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w:t>
            </w:r>
            <w:proofErr w:type="spellStart"/>
            <w:r w:rsidRPr="00056A44">
              <w:rPr>
                <w:bCs/>
              </w:rPr>
              <w:t>gNB</w:t>
            </w:r>
            <w:proofErr w:type="spellEnd"/>
            <w:r w:rsidRPr="00056A44">
              <w:rPr>
                <w:bCs/>
              </w:rPr>
              <w:t xml:space="preserve">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w:t>
            </w:r>
            <w:proofErr w:type="spellStart"/>
            <w:r w:rsidRPr="00981E3E">
              <w:rPr>
                <w:bCs/>
              </w:rPr>
              <w:t>gNB</w:t>
            </w:r>
            <w:proofErr w:type="spellEnd"/>
            <w:r w:rsidRPr="00981E3E">
              <w:rPr>
                <w:bCs/>
              </w:rPr>
              <w:t xml:space="preserve">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the same sector of the same site in adjacent carriers</w:t>
            </w:r>
            <w:r>
              <w:rPr>
                <w:bCs/>
              </w:rPr>
              <w:t xml:space="preserve">, i.e., </w:t>
            </w:r>
            <w:r w:rsidRPr="00981E3E">
              <w:rPr>
                <w:bCs/>
              </w:rPr>
              <w:t xml:space="preserve">co-site </w:t>
            </w:r>
            <w:r>
              <w:rPr>
                <w:bCs/>
              </w:rPr>
              <w:t>co</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lastRenderedPageBreak/>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 xml:space="preserve">-site </w:t>
            </w:r>
            <w:proofErr w:type="spellStart"/>
            <w:r w:rsidRPr="00981E3E">
              <w:rPr>
                <w:bCs/>
              </w:rPr>
              <w:t>gNB-gNB</w:t>
            </w:r>
            <w:proofErr w:type="spellEnd"/>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as the ratio of the power transmitted by the aggressor </w:t>
            </w:r>
            <w:proofErr w:type="spellStart"/>
            <w:r w:rsidRPr="00056A44">
              <w:rPr>
                <w:bCs/>
              </w:rPr>
              <w:t>gNB</w:t>
            </w:r>
            <w:proofErr w:type="spellEnd"/>
            <w:r w:rsidRPr="00056A44">
              <w:rPr>
                <w:bCs/>
              </w:rPr>
              <w:t xml:space="preserve"> on DL frequency unit m to the interference received by the victim </w:t>
            </w:r>
            <w:proofErr w:type="spellStart"/>
            <w:r w:rsidRPr="00056A44">
              <w:rPr>
                <w:bCs/>
              </w:rPr>
              <w:t>gNB</w:t>
            </w:r>
            <w:proofErr w:type="spellEnd"/>
            <w:r w:rsidRPr="00056A44">
              <w:rPr>
                <w:bCs/>
              </w:rPr>
              <w:t xml:space="preserve"> on UL frequency unit </w:t>
            </w:r>
            <w:r w:rsidRPr="00647EBB">
              <w:rPr>
                <w:bCs/>
                <w:i/>
              </w:rPr>
              <w:t>n</w:t>
            </w:r>
            <w:r w:rsidRPr="00056A44">
              <w:rPr>
                <w:bCs/>
              </w:rPr>
              <w:t xml:space="preserve">? If it is feasible, then what is the value range of the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w:t>
            </w:r>
            <w:proofErr w:type="spellStart"/>
            <w:r w:rsidRPr="00056A44">
              <w:rPr>
                <w:bCs/>
              </w:rPr>
              <w:t>subband</w:t>
            </w:r>
            <w:proofErr w:type="spellEnd"/>
            <w:r w:rsidRPr="00056A44">
              <w:rPr>
                <w:bCs/>
              </w:rPr>
              <w:t xml:space="preserve"> interference ratio as the ratio of the power transmitted by the aggressor UE on UL frequency unit n to the interference received by the victim UE on DL frequency unit m? If it is feasible, then what is the value range of the UE-UE-adjacent-channel-per-RB/</w:t>
            </w:r>
            <w:proofErr w:type="spellStart"/>
            <w:r w:rsidRPr="00056A44">
              <w:rPr>
                <w:bCs/>
              </w:rPr>
              <w:t>subband</w:t>
            </w:r>
            <w:proofErr w:type="spellEnd"/>
            <w:r w:rsidRPr="00056A44">
              <w:rPr>
                <w:bCs/>
              </w:rPr>
              <w:t xml:space="preserve">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lastRenderedPageBreak/>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 xml:space="preserve">SBFD </w:t>
            </w:r>
            <w:proofErr w:type="spellStart"/>
            <w:r w:rsidRPr="00D8322E">
              <w:rPr>
                <w:b/>
                <w:u w:val="single"/>
              </w:rPr>
              <w:t>subband</w:t>
            </w:r>
            <w:proofErr w:type="spellEnd"/>
            <w:r w:rsidRPr="00D8322E">
              <w:rPr>
                <w:b/>
                <w:u w:val="single"/>
              </w:rPr>
              <w:t xml:space="preserve">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 xml:space="preserve">For SBFD evaluation, consider the following for SBFD </w:t>
            </w:r>
            <w:proofErr w:type="spellStart"/>
            <w:r w:rsidRPr="000D5083">
              <w:t>subband</w:t>
            </w:r>
            <w:proofErr w:type="spellEnd"/>
            <w:r w:rsidRPr="000D5083">
              <w:t xml:space="preserve">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w:t>
            </w:r>
            <w:proofErr w:type="spellStart"/>
            <w:r w:rsidRPr="000D5083">
              <w:t>center</w:t>
            </w:r>
            <w:proofErr w:type="spellEnd"/>
            <w:r w:rsidRPr="000D5083">
              <w:t xml:space="preserve"> of the channel bandwidth and two DL </w:t>
            </w:r>
            <w:proofErr w:type="spellStart"/>
            <w:r w:rsidRPr="000D5083">
              <w:t>subbands</w:t>
            </w:r>
            <w:proofErr w:type="spellEnd"/>
            <w:r w:rsidRPr="000D5083">
              <w:t xml:space="preserve">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 xml:space="preserve">FFS: additionally consider different amount of input traffic at least for </w:t>
            </w:r>
            <w:proofErr w:type="gramStart"/>
            <w:r w:rsidRPr="005544C4">
              <w:t>adjacent-channel</w:t>
            </w:r>
            <w:proofErr w:type="gramEnd"/>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 xml:space="preserve">For evaluation of legacy TDD operation, BS uses the same antenna array for downlink transmission and uplink reception, we can call it </w:t>
            </w:r>
            <w:proofErr w:type="gramStart"/>
            <w:r>
              <w:t>shared-Tx</w:t>
            </w:r>
            <w:proofErr w:type="gramEnd"/>
            <w:r>
              <w:t>/Rx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lastRenderedPageBreak/>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 Regarding antenna elements, </w:t>
            </w:r>
            <w:proofErr w:type="gramStart"/>
            <w:r>
              <w:rPr>
                <w:color w:val="000000"/>
              </w:rPr>
              <w:t>both of the two</w:t>
            </w:r>
            <w:proofErr w:type="gramEnd"/>
            <w:r>
              <w:rPr>
                <w:color w:val="000000"/>
              </w:rPr>
              <w:t xml:space="preserve">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 xml:space="preserve">FFS: how to model realistic LOS probability for </w:t>
            </w:r>
            <w:proofErr w:type="spellStart"/>
            <w:r w:rsidRPr="008A37E7">
              <w:t>gNB-gNB</w:t>
            </w:r>
            <w:proofErr w:type="spellEnd"/>
            <w:r w:rsidRPr="008A37E7">
              <w:t xml:space="preserve">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6"/>
      <w:footerReference w:type="even" r:id="rId147"/>
      <w:footerReference w:type="default" r:id="rId148"/>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E5D77" w14:textId="77777777" w:rsidR="004472D9" w:rsidRDefault="004472D9">
      <w:r>
        <w:separator/>
      </w:r>
    </w:p>
  </w:endnote>
  <w:endnote w:type="continuationSeparator" w:id="0">
    <w:p w14:paraId="25502586" w14:textId="77777777" w:rsidR="004472D9" w:rsidRDefault="00447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_GB2312"/>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6665F7" w:rsidRDefault="00666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6665F7" w:rsidRDefault="006665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4ABB733C" w:rsidR="006665F7" w:rsidRDefault="006665F7">
    <w:pPr>
      <w:pStyle w:val="Footer"/>
      <w:ind w:right="360"/>
    </w:pPr>
    <w:r>
      <w:rPr>
        <w:rStyle w:val="PageNumber"/>
      </w:rPr>
      <w:fldChar w:fldCharType="begin"/>
    </w:r>
    <w:r>
      <w:rPr>
        <w:rStyle w:val="PageNumber"/>
      </w:rPr>
      <w:instrText xml:space="preserve"> PAGE </w:instrText>
    </w:r>
    <w:r>
      <w:rPr>
        <w:rStyle w:val="PageNumber"/>
      </w:rPr>
      <w:fldChar w:fldCharType="separate"/>
    </w:r>
    <w:r w:rsidR="00C01EFB">
      <w:rPr>
        <w:rStyle w:val="PageNumber"/>
        <w:noProof/>
      </w:rPr>
      <w:t>141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01EFB">
      <w:rPr>
        <w:rStyle w:val="PageNumber"/>
        <w:noProof/>
      </w:rPr>
      <w:t>165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E12EF" w14:textId="77777777" w:rsidR="004472D9" w:rsidRDefault="004472D9">
      <w:r>
        <w:separator/>
      </w:r>
    </w:p>
  </w:footnote>
  <w:footnote w:type="continuationSeparator" w:id="0">
    <w:p w14:paraId="343BA8B5" w14:textId="77777777" w:rsidR="004472D9" w:rsidRDefault="00447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6665F7" w:rsidRDefault="006665F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8"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3"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5"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9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4"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7"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0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3"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7"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6"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9"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4"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7"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1"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pStyle w:val="Heading4"/>
      <w:lvlText w:val="%4."/>
      <w:lvlJc w:val="left"/>
      <w:pPr>
        <w:tabs>
          <w:tab w:val="num" w:pos="567"/>
        </w:tabs>
        <w:ind w:left="936" w:hanging="680"/>
      </w:pPr>
      <w:rPr>
        <w:rFonts w:hint="eastAsia"/>
      </w:rPr>
    </w:lvl>
    <w:lvl w:ilvl="4">
      <w:start w:val="1"/>
      <w:numFmt w:val="decimal"/>
      <w:pStyle w:val="Heading5"/>
      <w:lvlText w:val="%5）"/>
      <w:lvlJc w:val="left"/>
      <w:pPr>
        <w:tabs>
          <w:tab w:val="num" w:pos="567"/>
        </w:tabs>
        <w:ind w:left="936" w:hanging="680"/>
      </w:pPr>
      <w:rPr>
        <w:rFonts w:hint="eastAsia"/>
      </w:rPr>
    </w:lvl>
    <w:lvl w:ilvl="5">
      <w:start w:val="1"/>
      <w:numFmt w:val="lowerLetter"/>
      <w:pStyle w:val="Heading6"/>
      <w:lvlText w:val="%6）"/>
      <w:lvlJc w:val="left"/>
      <w:pPr>
        <w:tabs>
          <w:tab w:val="num" w:pos="567"/>
        </w:tabs>
        <w:ind w:left="936" w:hanging="680"/>
      </w:pPr>
      <w:rPr>
        <w:rFonts w:hint="eastAsia"/>
      </w:rPr>
    </w:lvl>
    <w:lvl w:ilvl="6">
      <w:start w:val="1"/>
      <w:numFmt w:val="lowerRoman"/>
      <w:pStyle w:val="Heading7"/>
      <w:lvlText w:val="%7"/>
      <w:lvlJc w:val="left"/>
      <w:pPr>
        <w:tabs>
          <w:tab w:val="num" w:pos="567"/>
        </w:tabs>
        <w:ind w:left="936" w:hanging="680"/>
      </w:pPr>
      <w:rPr>
        <w:rFonts w:hint="default"/>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32"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7"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0"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0"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3"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5"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8"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0"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1"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5"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E587B145-42D7-43C0-AB35-E8FD7CBE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5485"/>
    <w:pPr>
      <w:spacing w:after="160" w:line="259" w:lineRule="auto"/>
    </w:pPr>
    <w:rPr>
      <w:rFonts w:asciiTheme="minorHAnsi" w:eastAsiaTheme="minorHAnsi" w:hAnsiTheme="minorHAnsi" w:cstheme="minorBidi"/>
      <w:sz w:val="22"/>
      <w:szCs w:val="22"/>
      <w:lang w:val="en-GB"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81548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15485"/>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24.bin"/><Relationship Id="rId21" Type="http://schemas.openxmlformats.org/officeDocument/2006/relationships/image" Target="media/image5.wmf"/><Relationship Id="rId42" Type="http://schemas.openxmlformats.org/officeDocument/2006/relationships/image" Target="media/image17.emf"/><Relationship Id="rId47" Type="http://schemas.openxmlformats.org/officeDocument/2006/relationships/package" Target="embeddings/Microsoft_Visio_Drawing910.vsdx"/><Relationship Id="rId63" Type="http://schemas.openxmlformats.org/officeDocument/2006/relationships/image" Target="media/image26.emf"/><Relationship Id="rId68" Type="http://schemas.openxmlformats.org/officeDocument/2006/relationships/package" Target="embeddings/Microsoft_Visio_Drawing1920.vsdx"/><Relationship Id="rId84" Type="http://schemas.openxmlformats.org/officeDocument/2006/relationships/image" Target="media/image42.png"/><Relationship Id="rId89" Type="http://schemas.openxmlformats.org/officeDocument/2006/relationships/oleObject" Target="embeddings/oleObject9.bin"/><Relationship Id="rId112" Type="http://schemas.openxmlformats.org/officeDocument/2006/relationships/oleObject" Target="embeddings/oleObject21.bin"/><Relationship Id="rId133" Type="http://schemas.openxmlformats.org/officeDocument/2006/relationships/oleObject" Target="embeddings/oleObject34.bin"/><Relationship Id="rId138" Type="http://schemas.openxmlformats.org/officeDocument/2006/relationships/oleObject" Target="embeddings/oleObject38.bin"/><Relationship Id="rId16" Type="http://schemas.openxmlformats.org/officeDocument/2006/relationships/package" Target="embeddings/Microsoft_Visio_Drawing12.vsdx"/><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image" Target="media/image13.png"/><Relationship Id="rId53" Type="http://schemas.openxmlformats.org/officeDocument/2006/relationships/package" Target="embeddings/Microsoft_Visio_Drawing1213.vsdx"/><Relationship Id="rId58" Type="http://schemas.openxmlformats.org/officeDocument/2006/relationships/package" Target="embeddings/Microsoft_Visio_Drawing1415.vsdx"/><Relationship Id="rId74" Type="http://schemas.openxmlformats.org/officeDocument/2006/relationships/image" Target="media/image33.png"/><Relationship Id="rId79" Type="http://schemas.openxmlformats.org/officeDocument/2006/relationships/image" Target="media/image37.emf"/><Relationship Id="rId102" Type="http://schemas.openxmlformats.org/officeDocument/2006/relationships/oleObject" Target="embeddings/oleObject16.bin"/><Relationship Id="rId123" Type="http://schemas.openxmlformats.org/officeDocument/2006/relationships/oleObject" Target="embeddings/oleObject27.bin"/><Relationship Id="rId128" Type="http://schemas.openxmlformats.org/officeDocument/2006/relationships/oleObject" Target="embeddings/oleObject31.bin"/><Relationship Id="rId144" Type="http://schemas.openxmlformats.org/officeDocument/2006/relationships/image" Target="media/image68.png"/><Relationship Id="rId149"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2.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oleObject7.bin"/><Relationship Id="rId48" Type="http://schemas.openxmlformats.org/officeDocument/2006/relationships/package" Target="embeddings/Microsoft_Visio_Drawing1011.vsdx"/><Relationship Id="rId64" Type="http://schemas.openxmlformats.org/officeDocument/2006/relationships/package" Target="embeddings/Microsoft_Visio_Drawing1718.vsdx"/><Relationship Id="rId69" Type="http://schemas.openxmlformats.org/officeDocument/2006/relationships/image" Target="media/image29.emf"/><Relationship Id="rId113" Type="http://schemas.openxmlformats.org/officeDocument/2006/relationships/image" Target="media/image57.wmf"/><Relationship Id="rId118" Type="http://schemas.openxmlformats.org/officeDocument/2006/relationships/image" Target="media/image59.wmf"/><Relationship Id="rId134" Type="http://schemas.openxmlformats.org/officeDocument/2006/relationships/image" Target="media/image65.wmf"/><Relationship Id="rId139" Type="http://schemas.openxmlformats.org/officeDocument/2006/relationships/image" Target="media/image66.wmf"/><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package" Target="embeddings/Microsoft_Visio_Drawing45.vsdx"/><Relationship Id="rId38" Type="http://schemas.openxmlformats.org/officeDocument/2006/relationships/image" Target="media/image14.png"/><Relationship Id="rId46" Type="http://schemas.openxmlformats.org/officeDocument/2006/relationships/package" Target="embeddings/Microsoft_Visio_Drawing89.vsd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52.wmf"/><Relationship Id="rId108" Type="http://schemas.openxmlformats.org/officeDocument/2006/relationships/oleObject" Target="embeddings/oleObject19.bin"/><Relationship Id="rId116" Type="http://schemas.openxmlformats.org/officeDocument/2006/relationships/image" Target="media/image58.wmf"/><Relationship Id="rId124" Type="http://schemas.openxmlformats.org/officeDocument/2006/relationships/oleObject" Target="embeddings/oleObject28.bin"/><Relationship Id="rId129" Type="http://schemas.openxmlformats.org/officeDocument/2006/relationships/image" Target="media/image63.wmf"/><Relationship Id="rId137" Type="http://schemas.openxmlformats.org/officeDocument/2006/relationships/oleObject" Target="embeddings/oleObject37.bin"/><Relationship Id="rId20" Type="http://schemas.openxmlformats.org/officeDocument/2006/relationships/oleObject" Target="embeddings/oleObject1.bin"/><Relationship Id="rId41" Type="http://schemas.openxmlformats.org/officeDocument/2006/relationships/package" Target="embeddings/Microsoft_Visio_Drawing67.vsdx"/><Relationship Id="rId54" Type="http://schemas.openxmlformats.org/officeDocument/2006/relationships/image" Target="media/image21.emf"/><Relationship Id="rId62" Type="http://schemas.openxmlformats.org/officeDocument/2006/relationships/package" Target="embeddings/Microsoft_Visio_Drawing1617.vsdx"/><Relationship Id="rId70" Type="http://schemas.openxmlformats.org/officeDocument/2006/relationships/package" Target="embeddings/Microsoft_Visio_Drawing2021.vsdx"/><Relationship Id="rId75" Type="http://schemas.openxmlformats.org/officeDocument/2006/relationships/image" Target="media/image34.png"/><Relationship Id="rId83" Type="http://schemas.openxmlformats.org/officeDocument/2006/relationships/image" Target="media/image41.png"/><Relationship Id="rId88" Type="http://schemas.openxmlformats.org/officeDocument/2006/relationships/image" Target="media/image45.wmf"/><Relationship Id="rId91" Type="http://schemas.openxmlformats.org/officeDocument/2006/relationships/oleObject" Target="embeddings/oleObject10.bin"/><Relationship Id="rId96" Type="http://schemas.openxmlformats.org/officeDocument/2006/relationships/image" Target="media/image49.wmf"/><Relationship Id="rId111" Type="http://schemas.openxmlformats.org/officeDocument/2006/relationships/image" Target="media/image56.wmf"/><Relationship Id="rId132" Type="http://schemas.openxmlformats.org/officeDocument/2006/relationships/oleObject" Target="embeddings/oleObject33.bin"/><Relationship Id="rId140" Type="http://schemas.openxmlformats.org/officeDocument/2006/relationships/oleObject" Target="embeddings/oleObject39.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2.png"/><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oleObject18.bin"/><Relationship Id="rId114" Type="http://schemas.openxmlformats.org/officeDocument/2006/relationships/oleObject" Target="embeddings/oleObject22.bin"/><Relationship Id="rId119" Type="http://schemas.openxmlformats.org/officeDocument/2006/relationships/oleObject" Target="embeddings/oleObject25.bin"/><Relationship Id="rId127" Type="http://schemas.openxmlformats.org/officeDocument/2006/relationships/oleObject" Target="embeddings/oleObject30.bin"/><Relationship Id="rId10" Type="http://schemas.openxmlformats.org/officeDocument/2006/relationships/webSettings" Target="webSettings.xml"/><Relationship Id="rId31" Type="http://schemas.openxmlformats.org/officeDocument/2006/relationships/package" Target="embeddings/Microsoft_Visio_Drawing34.vsdx"/><Relationship Id="rId44" Type="http://schemas.openxmlformats.org/officeDocument/2006/relationships/image" Target="media/image18.emf"/><Relationship Id="rId52" Type="http://schemas.openxmlformats.org/officeDocument/2006/relationships/image" Target="media/image20.emf"/><Relationship Id="rId60" Type="http://schemas.openxmlformats.org/officeDocument/2006/relationships/package" Target="embeddings/Microsoft_Visio_Drawing1516.vsdx"/><Relationship Id="rId65" Type="http://schemas.openxmlformats.org/officeDocument/2006/relationships/image" Target="media/image27.emf"/><Relationship Id="rId73" Type="http://schemas.openxmlformats.org/officeDocument/2006/relationships/image" Target="media/image32.png"/><Relationship Id="rId78" Type="http://schemas.openxmlformats.org/officeDocument/2006/relationships/package" Target="embeddings/Microsoft_Visio_Drawing2122.vsdx"/><Relationship Id="rId81" Type="http://schemas.openxmlformats.org/officeDocument/2006/relationships/image" Target="media/image39.png"/><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14.bin"/><Relationship Id="rId101" Type="http://schemas.openxmlformats.org/officeDocument/2006/relationships/oleObject" Target="embeddings/oleObject15.bin"/><Relationship Id="rId122" Type="http://schemas.openxmlformats.org/officeDocument/2006/relationships/image" Target="media/image61.wmf"/><Relationship Id="rId130" Type="http://schemas.openxmlformats.org/officeDocument/2006/relationships/oleObject" Target="embeddings/oleObject32.bin"/><Relationship Id="rId135" Type="http://schemas.openxmlformats.org/officeDocument/2006/relationships/oleObject" Target="embeddings/oleObject35.bin"/><Relationship Id="rId143" Type="http://schemas.openxmlformats.org/officeDocument/2006/relationships/image" Target="media/image67.png"/><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package" Target="embeddings/Microsoft_Visio_Drawing23.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package" Target="embeddings/Microsoft_Visio_Drawing.vsdx"/><Relationship Id="rId55" Type="http://schemas.openxmlformats.org/officeDocument/2006/relationships/package" Target="embeddings/Microsoft_Visio_Drawing1314.vsdx"/><Relationship Id="rId76" Type="http://schemas.openxmlformats.org/officeDocument/2006/relationships/image" Target="media/image35.png"/><Relationship Id="rId97" Type="http://schemas.openxmlformats.org/officeDocument/2006/relationships/oleObject" Target="embeddings/oleObject13.bin"/><Relationship Id="rId104" Type="http://schemas.openxmlformats.org/officeDocument/2006/relationships/oleObject" Target="embeddings/oleObject17.bin"/><Relationship Id="rId120" Type="http://schemas.openxmlformats.org/officeDocument/2006/relationships/image" Target="media/image60.wmf"/><Relationship Id="rId125" Type="http://schemas.openxmlformats.org/officeDocument/2006/relationships/oleObject" Target="embeddings/oleObject29.bin"/><Relationship Id="rId141" Type="http://schemas.openxmlformats.org/officeDocument/2006/relationships/oleObject" Target="embeddings/oleObject40.bin"/><Relationship Id="rId146"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30.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Drawing78.vsdx"/><Relationship Id="rId66" Type="http://schemas.openxmlformats.org/officeDocument/2006/relationships/package" Target="embeddings/Microsoft_Visio_Drawing1819.vsdx"/><Relationship Id="rId87" Type="http://schemas.openxmlformats.org/officeDocument/2006/relationships/oleObject" Target="embeddings/oleObject8.bin"/><Relationship Id="rId110" Type="http://schemas.openxmlformats.org/officeDocument/2006/relationships/oleObject" Target="embeddings/oleObject20.bin"/><Relationship Id="rId115" Type="http://schemas.openxmlformats.org/officeDocument/2006/relationships/oleObject" Target="embeddings/oleObject23.bin"/><Relationship Id="rId131" Type="http://schemas.openxmlformats.org/officeDocument/2006/relationships/image" Target="media/image64.wmf"/><Relationship Id="rId136" Type="http://schemas.openxmlformats.org/officeDocument/2006/relationships/oleObject" Target="embeddings/oleObject36.bin"/><Relationship Id="rId61" Type="http://schemas.openxmlformats.org/officeDocument/2006/relationships/image" Target="media/image25.emf"/><Relationship Id="rId82" Type="http://schemas.openxmlformats.org/officeDocument/2006/relationships/image" Target="media/image40.png"/><Relationship Id="rId19" Type="http://schemas.openxmlformats.org/officeDocument/2006/relationships/image" Target="media/image4.wmf"/><Relationship Id="rId14" Type="http://schemas.openxmlformats.org/officeDocument/2006/relationships/package" Target="embeddings/Microsoft_Visio_Drawing1.vsdx"/><Relationship Id="rId30" Type="http://schemas.openxmlformats.org/officeDocument/2006/relationships/image" Target="media/image9.emf"/><Relationship Id="rId35" Type="http://schemas.openxmlformats.org/officeDocument/2006/relationships/package" Target="embeddings/Microsoft_Visio_Drawing56.vsdx"/><Relationship Id="rId56" Type="http://schemas.openxmlformats.org/officeDocument/2006/relationships/image" Target="media/image22.png"/><Relationship Id="rId77" Type="http://schemas.openxmlformats.org/officeDocument/2006/relationships/image" Target="media/image36.emf"/><Relationship Id="rId100" Type="http://schemas.openxmlformats.org/officeDocument/2006/relationships/image" Target="media/image51.wmf"/><Relationship Id="rId105" Type="http://schemas.openxmlformats.org/officeDocument/2006/relationships/image" Target="media/image53.wmf"/><Relationship Id="rId126" Type="http://schemas.openxmlformats.org/officeDocument/2006/relationships/image" Target="media/image62.wmf"/><Relationship Id="rId147" Type="http://schemas.openxmlformats.org/officeDocument/2006/relationships/footer" Target="footer1.xml"/><Relationship Id="rId8" Type="http://schemas.openxmlformats.org/officeDocument/2006/relationships/styles" Target="styles.xml"/><Relationship Id="rId51" Type="http://schemas.openxmlformats.org/officeDocument/2006/relationships/package" Target="embeddings/Microsoft_Visio_Drawing1112.vsdx"/><Relationship Id="rId72" Type="http://schemas.openxmlformats.org/officeDocument/2006/relationships/image" Target="media/image31.png"/><Relationship Id="rId93" Type="http://schemas.openxmlformats.org/officeDocument/2006/relationships/oleObject" Target="embeddings/oleObject11.bin"/><Relationship Id="rId98" Type="http://schemas.openxmlformats.org/officeDocument/2006/relationships/image" Target="media/image50.wmf"/><Relationship Id="rId121" Type="http://schemas.openxmlformats.org/officeDocument/2006/relationships/oleObject" Target="embeddings/oleObject26.bin"/><Relationship Id="rId142" Type="http://schemas.openxmlformats.org/officeDocument/2006/relationships/oleObject" Target="embeddings/oleObject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6.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Pages>
  <Words>47462</Words>
  <Characters>270538</Characters>
  <Application>Microsoft Office Word</Application>
  <DocSecurity>0</DocSecurity>
  <Lines>2254</Lines>
  <Paragraphs>634</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317366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Wong, Shin</cp:lastModifiedBy>
  <cp:revision>74</cp:revision>
  <cp:lastPrinted>2014-11-07T02:38:00Z</cp:lastPrinted>
  <dcterms:created xsi:type="dcterms:W3CDTF">2022-08-22T13:11:00Z</dcterms:created>
  <dcterms:modified xsi:type="dcterms:W3CDTF">2022-08-23T10:00:00Z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