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420654F0"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02630">
            <w:rPr>
              <w:rFonts w:ascii="Arial" w:hAnsi="Arial" w:cs="Arial"/>
              <w:b/>
              <w:sz w:val="24"/>
              <w:szCs w:val="24"/>
            </w:rPr>
            <w:t>FL summary #3</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af8"/>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f1"/>
                  <w:rFonts w:asciiTheme="minorHAnsi" w:hAnsiTheme="minorHAnsi" w:cstheme="minorHAnsi"/>
                  <w:b/>
                  <w:bCs/>
                  <w:sz w:val="20"/>
                  <w:szCs w:val="20"/>
                </w:rPr>
                <w:t xml:space="preserve">Observation 1: The multiple paths reporting from UE/TRP to LMF as a feature in rel-17 </w:t>
              </w:r>
              <w:r>
                <w:rPr>
                  <w:rStyle w:val="aff1"/>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305749">
            <w:pPr>
              <w:pStyle w:val="af8"/>
              <w:tabs>
                <w:tab w:val="right" w:leader="dot" w:pos="9631"/>
              </w:tabs>
              <w:rPr>
                <w:rStyle w:val="aff1"/>
                <w:rFonts w:asciiTheme="minorHAnsi" w:hAnsiTheme="minorHAnsi" w:cstheme="minorHAnsi"/>
                <w:b/>
                <w:bCs/>
                <w:sz w:val="20"/>
                <w:szCs w:val="20"/>
              </w:rPr>
            </w:pPr>
            <w:hyperlink w:anchor="_Toc111023506" w:history="1">
              <w:r w:rsidR="001F79F7">
                <w:rPr>
                  <w:rStyle w:val="aff1"/>
                  <w:rFonts w:asciiTheme="minorHAnsi" w:hAnsiTheme="minorHAnsi" w:cstheme="minorHAnsi"/>
                  <w:b/>
                  <w:bCs/>
                  <w:sz w:val="20"/>
                  <w:szCs w:val="20"/>
                </w:rPr>
                <w:t xml:space="preserve">Observation 2: </w:t>
              </w:r>
              <w:r w:rsidR="001F79F7">
                <w:rPr>
                  <w:rStyle w:val="aff1"/>
                  <w:rFonts w:asciiTheme="minorHAnsi" w:hAnsiTheme="minorHAnsi" w:cstheme="minorHAnsi"/>
                  <w:b/>
                  <w:bCs/>
                  <w:sz w:val="20"/>
                  <w:szCs w:val="20"/>
                  <w:lang w:eastAsia="zh-CN"/>
                </w:rPr>
                <w:t xml:space="preserve">The procedure of </w:t>
              </w:r>
              <w:r w:rsidR="001F79F7">
                <w:rPr>
                  <w:rStyle w:val="aff1"/>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305749">
            <w:pPr>
              <w:pStyle w:val="af8"/>
              <w:tabs>
                <w:tab w:val="right" w:leader="dot" w:pos="9631"/>
              </w:tabs>
              <w:rPr>
                <w:rFonts w:asciiTheme="minorHAnsi" w:hAnsiTheme="minorHAnsi" w:cstheme="minorHAnsi"/>
                <w:b/>
                <w:bCs/>
                <w:sz w:val="20"/>
                <w:szCs w:val="20"/>
              </w:rPr>
            </w:pPr>
            <w:hyperlink w:anchor="_Toc111023507" w:history="1">
              <w:r w:rsidR="001F79F7">
                <w:rPr>
                  <w:rStyle w:val="aff1"/>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715B5">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715B5">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3E134E4A" w14:textId="77777777" w:rsidR="0064651B" w:rsidRDefault="001F79F7" w:rsidP="007715B5">
            <w:pPr>
              <w:pStyle w:val="aff4"/>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c"/>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c"/>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f4"/>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f4"/>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f4"/>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c"/>
        <w:spacing w:after="0"/>
        <w:rPr>
          <w:rFonts w:ascii="Times New Roman" w:hAnsi="Times New Roman"/>
          <w:sz w:val="22"/>
          <w:szCs w:val="22"/>
          <w:lang w:eastAsia="zh-CN"/>
        </w:rPr>
      </w:pPr>
    </w:p>
    <w:p w14:paraId="3E134ED6" w14:textId="77777777" w:rsidR="0064651B" w:rsidRDefault="0064651B">
      <w:pPr>
        <w:pStyle w:val="ac"/>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c"/>
        <w:spacing w:after="0"/>
        <w:rPr>
          <w:rFonts w:ascii="Times New Roman" w:hAnsi="Times New Roman"/>
          <w:szCs w:val="20"/>
          <w:lang w:eastAsia="zh-CN"/>
        </w:rPr>
      </w:pPr>
    </w:p>
    <w:p w14:paraId="3E134EF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c"/>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c"/>
        <w:spacing w:after="0"/>
        <w:rPr>
          <w:rFonts w:ascii="Times New Roman" w:hAnsi="Times New Roman"/>
          <w:szCs w:val="20"/>
          <w:lang w:val="en-GB" w:eastAsia="zh-CN"/>
        </w:rPr>
      </w:pPr>
    </w:p>
    <w:p w14:paraId="3E134F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c"/>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c"/>
        <w:spacing w:after="0"/>
        <w:rPr>
          <w:bCs/>
        </w:rPr>
      </w:pPr>
    </w:p>
    <w:p w14:paraId="3E134F0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c"/>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c"/>
        <w:spacing w:after="0"/>
        <w:rPr>
          <w:rFonts w:ascii="Times New Roman" w:hAnsi="Times New Roman"/>
          <w:szCs w:val="20"/>
          <w:lang w:eastAsia="zh-CN"/>
        </w:rPr>
      </w:pPr>
    </w:p>
    <w:p w14:paraId="3E134F1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c"/>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c"/>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c"/>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c"/>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c"/>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c"/>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c"/>
              <w:spacing w:after="0"/>
              <w:rPr>
                <w:lang w:eastAsia="zh-CN"/>
              </w:rPr>
            </w:pPr>
            <w:r>
              <w:rPr>
                <w:lang w:eastAsia="zh-CN"/>
              </w:rPr>
              <w:t>For Note1, “outside-UE options” is confusing to us.</w:t>
            </w:r>
          </w:p>
          <w:p w14:paraId="3D37471E" w14:textId="0A6D079A" w:rsidR="001B63B4" w:rsidRDefault="001B63B4" w:rsidP="001B63B4">
            <w:pPr>
              <w:pStyle w:val="ac"/>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ac"/>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ac"/>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06320C04" w14:textId="18BD0C27" w:rsidR="001130C5" w:rsidRDefault="001130C5" w:rsidP="001130C5">
            <w:pPr>
              <w:pStyle w:val="ac"/>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ac"/>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ac"/>
              <w:spacing w:after="0"/>
              <w:rPr>
                <w:rFonts w:ascii="Times New Roman" w:hAnsi="Times New Roman"/>
                <w:szCs w:val="20"/>
                <w:lang w:eastAsia="zh-CN"/>
              </w:rPr>
            </w:pPr>
          </w:p>
        </w:tc>
        <w:tc>
          <w:tcPr>
            <w:tcW w:w="8021" w:type="dxa"/>
          </w:tcPr>
          <w:p w14:paraId="43C74AD6" w14:textId="77777777" w:rsidR="00E226B3" w:rsidRDefault="00E226B3" w:rsidP="00012533">
            <w:pPr>
              <w:pStyle w:val="ac"/>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it’s safe </w:t>
            </w:r>
            <w:r>
              <w:rPr>
                <w:rFonts w:ascii="Times New Roman" w:hAnsi="Times New Roman"/>
                <w:szCs w:val="20"/>
                <w:lang w:eastAsia="zh-CN"/>
              </w:rPr>
              <w:lastRenderedPageBreak/>
              <w:t>to leave that out.</w:t>
            </w:r>
          </w:p>
          <w:p w14:paraId="2DC63484"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ac"/>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ac"/>
        <w:spacing w:after="0"/>
        <w:rPr>
          <w:rFonts w:ascii="Times New Roman" w:hAnsi="Times New Roman"/>
          <w:szCs w:val="20"/>
          <w:lang w:eastAsia="zh-CN"/>
        </w:rPr>
      </w:pPr>
    </w:p>
    <w:p w14:paraId="4D80E088" w14:textId="77777777" w:rsidR="00E226B3" w:rsidRDefault="00E226B3" w:rsidP="00E226B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ac"/>
              <w:spacing w:after="0"/>
              <w:rPr>
                <w:rFonts w:ascii="Times New Roman" w:hAnsi="Times New Roman"/>
                <w:szCs w:val="20"/>
                <w:lang w:eastAsia="zh-CN"/>
              </w:rPr>
            </w:pPr>
            <w:r>
              <w:rPr>
                <w:rFonts w:ascii="Times New Roman" w:hAnsi="Times New Roman"/>
                <w:szCs w:val="20"/>
                <w:lang w:eastAsia="zh-CN"/>
              </w:rPr>
              <w:t>Although we are in general fine with the proposal, the terms on-UE/on-network training are yet to be finalized in 9.2.1. They were discussed in RAN1 #109-e but did not reach an agreement. Do we use the current understanding ? i.e.:</w:t>
            </w:r>
          </w:p>
          <w:p w14:paraId="25C6DC06" w14:textId="77777777" w:rsidR="009E1E52" w:rsidRDefault="009E1E52" w:rsidP="009E1E52">
            <w:pPr>
              <w:pStyle w:val="ac"/>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ac"/>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ac"/>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ac"/>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ac"/>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ac"/>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ac"/>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ac"/>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ac"/>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ac"/>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4AD556" w14:textId="45A69582" w:rsidR="00084156" w:rsidRDefault="00084156" w:rsidP="009E1E52">
            <w:pPr>
              <w:pStyle w:val="ac"/>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5"/>
      </w:pPr>
      <w:r>
        <w:rPr>
          <w:highlight w:val="cyan"/>
        </w:rPr>
        <w:lastRenderedPageBreak/>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ac"/>
        <w:spacing w:after="0"/>
        <w:rPr>
          <w:rFonts w:ascii="Times New Roman" w:hAnsi="Times New Roman"/>
          <w:szCs w:val="20"/>
          <w:lang w:eastAsia="zh-CN"/>
        </w:rPr>
      </w:pPr>
    </w:p>
    <w:p w14:paraId="18B44C55" w14:textId="77777777" w:rsidR="005139FB" w:rsidRDefault="005139FB" w:rsidP="005139F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F0F7E" w14:paraId="7B542341" w14:textId="77777777" w:rsidTr="003716A8">
        <w:trPr>
          <w:trHeight w:val="339"/>
        </w:trPr>
        <w:tc>
          <w:tcPr>
            <w:tcW w:w="1871" w:type="dxa"/>
          </w:tcPr>
          <w:p w14:paraId="411CC888" w14:textId="478B29CA" w:rsidR="00FF0F7E" w:rsidRDefault="00FF0F7E" w:rsidP="00FF0F7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845DDA1" w14:textId="40CF0C04" w:rsidR="00FF0F7E" w:rsidRDefault="00FF0F7E" w:rsidP="00FF0F7E">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FF0F7E" w14:paraId="7E17D532" w14:textId="77777777" w:rsidTr="003716A8">
        <w:trPr>
          <w:trHeight w:val="339"/>
        </w:trPr>
        <w:tc>
          <w:tcPr>
            <w:tcW w:w="1871" w:type="dxa"/>
          </w:tcPr>
          <w:p w14:paraId="65D97689" w14:textId="7EBD8C5A" w:rsidR="00FF0F7E" w:rsidRDefault="00C13E00" w:rsidP="00FF0F7E">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406221" w14:textId="26A75B1F" w:rsidR="00CD4A20" w:rsidRDefault="00CD4A20" w:rsidP="00CD4A20">
            <w:pPr>
              <w:pStyle w:val="ac"/>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for CIR feedback compession.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56351276" w14:textId="77777777" w:rsidR="00FF0F7E" w:rsidRDefault="00736C56" w:rsidP="00FF0F7E">
            <w:pPr>
              <w:pStyle w:val="ac"/>
              <w:spacing w:after="0"/>
              <w:rPr>
                <w:rFonts w:ascii="Times New Roman" w:hAnsi="Times New Roman"/>
                <w:szCs w:val="20"/>
                <w:lang w:eastAsia="zh-CN"/>
              </w:rPr>
            </w:pPr>
            <w:r>
              <w:rPr>
                <w:rFonts w:ascii="Times New Roman" w:hAnsi="Times New Roman" w:hint="eastAsia"/>
                <w:szCs w:val="20"/>
                <w:lang w:eastAsia="zh-CN"/>
              </w:rPr>
              <w:t>We prefer to update the Proposal 1-1b as following:</w:t>
            </w:r>
          </w:p>
          <w:p w14:paraId="25479107" w14:textId="77777777" w:rsidR="00736C56" w:rsidRDefault="00736C56" w:rsidP="00736C56">
            <w:pPr>
              <w:spacing w:before="0" w:after="0" w:line="240" w:lineRule="auto"/>
              <w:rPr>
                <w:lang w:val="en-GB" w:eastAsia="zh-CN"/>
              </w:rPr>
            </w:pPr>
            <w:r>
              <w:rPr>
                <w:lang w:eastAsia="zh-CN"/>
              </w:rPr>
              <w:t>Study aspects in terms of potential benefit(s) and requirement(s)/specification impact(s) of AI/ML model training and inference in AI/ML for positioning accuracy enhancement considering at least</w:t>
            </w:r>
          </w:p>
          <w:p w14:paraId="45937EB4" w14:textId="77777777" w:rsidR="00736C56" w:rsidRDefault="00736C56" w:rsidP="00736C56">
            <w:pPr>
              <w:pStyle w:val="aff4"/>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46708BF8" w14:textId="3D20C666" w:rsidR="00736C56" w:rsidRPr="00D04E68" w:rsidRDefault="00736C56" w:rsidP="00736C56">
            <w:pPr>
              <w:pStyle w:val="aff4"/>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w:t>
            </w:r>
            <w:r w:rsidRPr="00736C56">
              <w:rPr>
                <w:rFonts w:ascii="Times New Roman" w:hAnsi="Times New Roman"/>
                <w:color w:val="FF0000"/>
                <w:sz w:val="20"/>
                <w:szCs w:val="20"/>
                <w:lang w:val="en-GB" w:eastAsia="zh-CN"/>
              </w:rPr>
              <w:t xml:space="preserve"> </w:t>
            </w:r>
            <w:r w:rsidRPr="00736C56">
              <w:rPr>
                <w:rFonts w:ascii="Times New Roman" w:eastAsia="宋体" w:hAnsi="Times New Roman" w:hint="eastAsia"/>
                <w:color w:val="FF0000"/>
                <w:sz w:val="20"/>
                <w:szCs w:val="20"/>
                <w:lang w:val="en-GB" w:eastAsia="zh-CN"/>
              </w:rPr>
              <w:t>or both UE and network side</w:t>
            </w:r>
            <w:r>
              <w:rPr>
                <w:rFonts w:ascii="Times New Roman" w:hAnsi="Times New Roman"/>
                <w:sz w:val="20"/>
                <w:szCs w:val="20"/>
                <w:lang w:val="en-GB" w:eastAsia="zh-CN"/>
              </w:rPr>
              <w:t xml:space="preserve"> inference</w:t>
            </w:r>
            <w:r>
              <w:rPr>
                <w:rFonts w:ascii="Times New Roman" w:eastAsia="宋体" w:hAnsi="Times New Roman" w:hint="eastAsia"/>
                <w:sz w:val="20"/>
                <w:szCs w:val="20"/>
                <w:lang w:val="en-GB" w:eastAsia="zh-CN"/>
              </w:rPr>
              <w:t xml:space="preserve"> </w:t>
            </w:r>
          </w:p>
          <w:p w14:paraId="66B674FE" w14:textId="77777777" w:rsidR="00736C56" w:rsidRPr="00736C56" w:rsidRDefault="00736C56" w:rsidP="00736C56">
            <w:pPr>
              <w:pStyle w:val="aff4"/>
              <w:numPr>
                <w:ilvl w:val="1"/>
                <w:numId w:val="25"/>
              </w:numPr>
              <w:spacing w:before="0" w:line="240" w:lineRule="auto"/>
              <w:rPr>
                <w:rFonts w:ascii="Times New Roman" w:hAnsi="Times New Roman"/>
                <w:strike/>
                <w:color w:val="FF0000"/>
                <w:sz w:val="20"/>
                <w:szCs w:val="20"/>
                <w:lang w:eastAsia="zh-CN"/>
              </w:rPr>
            </w:pPr>
            <w:r w:rsidRPr="00736C56">
              <w:rPr>
                <w:rFonts w:ascii="Times New Roman" w:hAnsi="Times New Roman"/>
                <w:strike/>
                <w:color w:val="FF0000"/>
                <w:sz w:val="20"/>
                <w:szCs w:val="20"/>
                <w:lang w:val="en-GB" w:eastAsia="zh-CN"/>
              </w:rPr>
              <w:t>Note: model inference at both UE and network side is not precluded where proponent(s) are encouraged to clarify their AI/ML approaches</w:t>
            </w:r>
          </w:p>
          <w:p w14:paraId="62A564C5" w14:textId="4A55478A" w:rsidR="00736C56" w:rsidRPr="00736C56" w:rsidRDefault="00736C56" w:rsidP="00736C56">
            <w:pPr>
              <w:pStyle w:val="aff4"/>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tc>
      </w:tr>
      <w:tr w:rsidR="00FF0F7E" w14:paraId="5EF92806" w14:textId="77777777" w:rsidTr="003716A8">
        <w:trPr>
          <w:trHeight w:val="339"/>
        </w:trPr>
        <w:tc>
          <w:tcPr>
            <w:tcW w:w="1871" w:type="dxa"/>
          </w:tcPr>
          <w:p w14:paraId="735AD420" w14:textId="415BF5AE" w:rsidR="00FF0F7E" w:rsidRDefault="00B94548" w:rsidP="00FF0F7E">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E88BE4A" w14:textId="167276EC" w:rsidR="00FF0F7E" w:rsidRDefault="00B94548" w:rsidP="00FF0F7E">
            <w:pPr>
              <w:pStyle w:val="ac"/>
              <w:spacing w:after="0"/>
              <w:rPr>
                <w:rFonts w:ascii="Times New Roman" w:hAnsi="Times New Roman"/>
                <w:szCs w:val="20"/>
                <w:lang w:eastAsia="zh-CN"/>
              </w:rPr>
            </w:pPr>
            <w:r w:rsidRPr="00B94548">
              <w:rPr>
                <w:rFonts w:ascii="Times New Roman" w:hAnsi="Times New Roman"/>
                <w:szCs w:val="20"/>
                <w:lang w:eastAsia="zh-CN"/>
              </w:rPr>
              <w:t>We are fine with this proposal even it is still general.</w:t>
            </w:r>
          </w:p>
        </w:tc>
      </w:tr>
    </w:tbl>
    <w:p w14:paraId="13307CE2" w14:textId="77777777" w:rsidR="005139FB" w:rsidRDefault="005139FB"/>
    <w:p w14:paraId="3E134F31" w14:textId="77777777" w:rsidR="0064651B" w:rsidRDefault="001F79F7">
      <w:pPr>
        <w:pStyle w:val="ac"/>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c"/>
        <w:spacing w:after="0"/>
        <w:rPr>
          <w:rFonts w:ascii="Times New Roman" w:hAnsi="Times New Roman"/>
          <w:szCs w:val="20"/>
          <w:lang w:eastAsia="zh-CN"/>
        </w:rPr>
      </w:pPr>
    </w:p>
    <w:p w14:paraId="3E134F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ac"/>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404D7B40" w14:textId="62E4D25C" w:rsidR="003A68E3" w:rsidRDefault="003A68E3" w:rsidP="003A68E3">
            <w:pPr>
              <w:pStyle w:val="ac"/>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ac"/>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62ED6E5" w14:textId="2B00383D" w:rsidR="009C6212" w:rsidRDefault="009C6212" w:rsidP="003A68E3">
            <w:pPr>
              <w:pStyle w:val="ac"/>
              <w:spacing w:after="0"/>
              <w:rPr>
                <w:rFonts w:ascii="Times New Roman" w:hAnsi="Times New Roman"/>
                <w:szCs w:val="20"/>
                <w:lang w:eastAsia="zh-CN"/>
              </w:rPr>
            </w:pPr>
            <w:r>
              <w:rPr>
                <w:rFonts w:ascii="Times New Roman" w:hAnsi="Times New Roman"/>
                <w:szCs w:val="20"/>
                <w:lang w:eastAsia="zh-CN"/>
              </w:rPr>
              <w:t>We are also supportive of identifying the different types of positioning schemes in the context of the AI/ML study.  Perhaps for better clarity its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ac"/>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ac"/>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Network-side ?</w:t>
            </w:r>
          </w:p>
        </w:tc>
      </w:tr>
      <w:tr w:rsidR="00816A7F" w14:paraId="14E15A26" w14:textId="77777777" w:rsidTr="006C542F">
        <w:trPr>
          <w:trHeight w:val="339"/>
        </w:trPr>
        <w:tc>
          <w:tcPr>
            <w:tcW w:w="1871" w:type="dxa"/>
          </w:tcPr>
          <w:p w14:paraId="07740187" w14:textId="77777777" w:rsidR="00816A7F" w:rsidRDefault="00816A7F" w:rsidP="009E1E52">
            <w:pPr>
              <w:pStyle w:val="ac"/>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aff4"/>
              <w:numPr>
                <w:ilvl w:val="0"/>
                <w:numId w:val="36"/>
              </w:numPr>
              <w:rPr>
                <w:rFonts w:ascii="Times New Roman" w:eastAsia="宋体" w:hAnsi="Times New Roman"/>
                <w:sz w:val="20"/>
                <w:szCs w:val="20"/>
                <w:lang w:eastAsia="zh-CN"/>
              </w:rPr>
            </w:pPr>
            <w:r w:rsidRPr="00BB6093">
              <w:rPr>
                <w:rFonts w:ascii="Times New Roman" w:eastAsia="宋体" w:hAnsi="Times New Roman" w:hint="eastAsia"/>
                <w:sz w:val="20"/>
                <w:szCs w:val="20"/>
                <w:lang w:eastAsia="zh-CN"/>
              </w:rPr>
              <w:t>W</w:t>
            </w:r>
            <w:r w:rsidRPr="00BB6093">
              <w:rPr>
                <w:rFonts w:ascii="Times New Roman" w:eastAsia="宋体" w:hAnsi="Times New Roman"/>
                <w:sz w:val="20"/>
                <w:szCs w:val="20"/>
                <w:lang w:eastAsia="zh-CN"/>
              </w:rPr>
              <w:t>e thought the term “network” should include both gNB and LMF, from the online discussion it seems that the moderator precluded the gNB because the current R17 specs does not support gNB-base/assisted methods. Well we think this is one use case of R18 AI/ML not R18 NR_Pos_Enh so why should we care about what is included in the previous specs?</w:t>
            </w:r>
          </w:p>
          <w:p w14:paraId="561E8E24" w14:textId="77777777" w:rsidR="00206622" w:rsidRPr="00BB6093" w:rsidRDefault="00206622" w:rsidP="003716A8">
            <w:pPr>
              <w:pStyle w:val="aff4"/>
              <w:numPr>
                <w:ilvl w:val="0"/>
                <w:numId w:val="36"/>
              </w:numPr>
              <w:rPr>
                <w:rFonts w:ascii="Times New Roman" w:eastAsia="宋体" w:hAnsi="Times New Roman"/>
                <w:sz w:val="20"/>
                <w:szCs w:val="20"/>
                <w:lang w:eastAsia="zh-CN"/>
              </w:rPr>
            </w:pPr>
            <w:r w:rsidRPr="00BB6093">
              <w:rPr>
                <w:rFonts w:ascii="Times New Roman" w:eastAsia="宋体" w:hAnsi="Times New Roman" w:hint="eastAsia"/>
                <w:sz w:val="20"/>
                <w:szCs w:val="20"/>
                <w:lang w:eastAsia="zh-CN"/>
              </w:rPr>
              <w:t>W</w:t>
            </w:r>
            <w:r w:rsidRPr="00BB6093">
              <w:rPr>
                <w:rFonts w:ascii="Times New Roman" w:eastAsia="宋体" w:hAnsi="Times New Roman"/>
                <w:sz w:val="20"/>
                <w:szCs w:val="20"/>
                <w:lang w:eastAsia="zh-CN"/>
              </w:rPr>
              <w:t>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consideration,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lastRenderedPageBreak/>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aff4"/>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ac"/>
        <w:spacing w:after="0"/>
        <w:rPr>
          <w:rFonts w:ascii="Times New Roman" w:hAnsi="Times New Roman"/>
          <w:szCs w:val="20"/>
          <w:lang w:eastAsia="zh-CN"/>
        </w:rPr>
      </w:pPr>
    </w:p>
    <w:p w14:paraId="03723CE9" w14:textId="77777777" w:rsidR="00F70B87" w:rsidRDefault="00F70B87" w:rsidP="00F70B8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03B1F" w14:paraId="39F677D2" w14:textId="77777777" w:rsidTr="003716A8">
        <w:trPr>
          <w:trHeight w:val="339"/>
        </w:trPr>
        <w:tc>
          <w:tcPr>
            <w:tcW w:w="1871" w:type="dxa"/>
          </w:tcPr>
          <w:p w14:paraId="0E79BD4A" w14:textId="7834E291" w:rsidR="00D03B1F" w:rsidRDefault="00D03B1F" w:rsidP="00D03B1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2073BA" w14:textId="77777777" w:rsidR="00D03B1F" w:rsidRDefault="00D03B1F" w:rsidP="00D03B1F">
            <w:pPr>
              <w:pStyle w:val="ac"/>
              <w:spacing w:after="0"/>
              <w:rPr>
                <w:rFonts w:ascii="Times New Roman" w:hAnsi="Times New Roman"/>
                <w:szCs w:val="20"/>
                <w:lang w:eastAsia="zh-CN"/>
              </w:rPr>
            </w:pPr>
            <w:r>
              <w:rPr>
                <w:rFonts w:ascii="Times New Roman" w:hAnsi="Times New Roman"/>
                <w:szCs w:val="20"/>
                <w:lang w:eastAsia="zh-CN"/>
              </w:rPr>
              <w:t>We are fine with this proposal and are open to studying various positioning methods. Regarding NG-RAN node assisted positioning method: our understanding of this approach would be that the UE could provide some feedback to the NG-RAN node based on which the NG-RAN node provides a response which could include some intermediate features that is used by the UE to derive the position.</w:t>
            </w:r>
          </w:p>
          <w:p w14:paraId="33212A19" w14:textId="77777777" w:rsidR="003D3F53" w:rsidRDefault="00D03B1F" w:rsidP="00D03B1F">
            <w:pPr>
              <w:pStyle w:val="ac"/>
              <w:spacing w:after="0"/>
              <w:rPr>
                <w:rFonts w:ascii="Times New Roman" w:hAnsi="Times New Roman"/>
                <w:szCs w:val="20"/>
                <w:lang w:eastAsia="zh-CN"/>
              </w:rPr>
            </w:pPr>
            <w:r>
              <w:rPr>
                <w:rFonts w:ascii="Times New Roman" w:hAnsi="Times New Roman"/>
                <w:szCs w:val="20"/>
                <w:lang w:eastAsia="zh-CN"/>
              </w:rPr>
              <w:t xml:space="preserve">If this understanding is true, perhaps </w:t>
            </w:r>
            <w:r w:rsidR="008F70BA">
              <w:rPr>
                <w:rFonts w:ascii="Times New Roman" w:hAnsi="Times New Roman"/>
                <w:szCs w:val="20"/>
                <w:lang w:eastAsia="zh-CN"/>
              </w:rPr>
              <w:t xml:space="preserve">this positioning method could be called: </w:t>
            </w:r>
          </w:p>
          <w:p w14:paraId="6F5F66C5" w14:textId="0D633281" w:rsidR="00D03B1F" w:rsidRDefault="008F70BA" w:rsidP="00D03B1F">
            <w:pPr>
              <w:pStyle w:val="ac"/>
              <w:spacing w:after="0"/>
              <w:rPr>
                <w:rFonts w:ascii="Times New Roman" w:hAnsi="Times New Roman"/>
                <w:szCs w:val="20"/>
                <w:lang w:eastAsia="zh-CN"/>
              </w:rPr>
            </w:pPr>
            <w:r>
              <w:rPr>
                <w:rFonts w:ascii="Times New Roman" w:hAnsi="Times New Roman"/>
                <w:szCs w:val="20"/>
                <w:lang w:eastAsia="zh-CN"/>
              </w:rPr>
              <w:t>“</w:t>
            </w:r>
            <w:r w:rsidR="003D3F53" w:rsidRPr="003D3F53">
              <w:rPr>
                <w:rFonts w:ascii="Times New Roman" w:hAnsi="Times New Roman"/>
                <w:szCs w:val="20"/>
                <w:lang w:eastAsia="zh-CN"/>
              </w:rPr>
              <w:t>•</w:t>
            </w:r>
            <w:r w:rsidR="003D3F53" w:rsidRPr="003D3F53">
              <w:rPr>
                <w:rFonts w:ascii="Times New Roman" w:hAnsi="Times New Roman"/>
                <w:szCs w:val="20"/>
                <w:lang w:eastAsia="zh-CN"/>
              </w:rPr>
              <w:tab/>
              <w:t>NG-RAN node assisted</w:t>
            </w:r>
            <w:r w:rsidRPr="008F70BA">
              <w:rPr>
                <w:rFonts w:ascii="Times New Roman" w:hAnsi="Times New Roman"/>
                <w:color w:val="FF0000"/>
                <w:szCs w:val="20"/>
                <w:lang w:eastAsia="zh-CN"/>
              </w:rPr>
              <w:t>/UE-based</w:t>
            </w:r>
            <w:r>
              <w:rPr>
                <w:rFonts w:ascii="Times New Roman" w:hAnsi="Times New Roman"/>
                <w:szCs w:val="20"/>
                <w:lang w:eastAsia="zh-CN"/>
              </w:rPr>
              <w:t>”</w:t>
            </w:r>
          </w:p>
        </w:tc>
      </w:tr>
      <w:tr w:rsidR="00D03B1F" w14:paraId="312AFE99" w14:textId="77777777" w:rsidTr="003716A8">
        <w:trPr>
          <w:trHeight w:val="339"/>
        </w:trPr>
        <w:tc>
          <w:tcPr>
            <w:tcW w:w="1871" w:type="dxa"/>
          </w:tcPr>
          <w:p w14:paraId="3F5F8EA1" w14:textId="6AE3D158" w:rsidR="00D03B1F" w:rsidRDefault="007715B5" w:rsidP="00D03B1F">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9CC85CE" w14:textId="77777777" w:rsidR="00D03B1F" w:rsidRDefault="007715B5" w:rsidP="00D03B1F">
            <w:pPr>
              <w:pStyle w:val="ac"/>
              <w:spacing w:after="0"/>
              <w:rPr>
                <w:rFonts w:ascii="Times New Roman" w:hAnsi="Times New Roman"/>
                <w:szCs w:val="20"/>
                <w:lang w:eastAsia="zh-CN"/>
              </w:rPr>
            </w:pPr>
            <w:r>
              <w:rPr>
                <w:rFonts w:ascii="Times New Roman" w:hAnsi="Times New Roman" w:hint="eastAsia"/>
                <w:szCs w:val="20"/>
                <w:lang w:eastAsia="zh-CN"/>
              </w:rPr>
              <w:t>Support this proposal.</w:t>
            </w:r>
          </w:p>
          <w:p w14:paraId="30FF4525" w14:textId="77777777" w:rsidR="007715B5" w:rsidRDefault="007715B5" w:rsidP="00D03B1F">
            <w:pPr>
              <w:pStyle w:val="ac"/>
              <w:spacing w:after="0"/>
              <w:rPr>
                <w:lang w:eastAsia="zh-CN"/>
              </w:rPr>
            </w:pPr>
            <w:r>
              <w:rPr>
                <w:rFonts w:ascii="Times New Roman" w:hAnsi="Times New Roman" w:hint="eastAsia"/>
                <w:szCs w:val="20"/>
                <w:lang w:eastAsia="zh-CN"/>
              </w:rPr>
              <w:t xml:space="preserve">@Nokia, for </w:t>
            </w:r>
            <w:r w:rsidRPr="003D3F53">
              <w:rPr>
                <w:rFonts w:ascii="Times New Roman" w:hAnsi="Times New Roman"/>
                <w:szCs w:val="20"/>
                <w:lang w:eastAsia="zh-CN"/>
              </w:rPr>
              <w:t>NG-RAN node assisted</w:t>
            </w:r>
            <w:r>
              <w:rPr>
                <w:rFonts w:ascii="Times New Roman" w:hAnsi="Times New Roman" w:hint="eastAsia"/>
                <w:szCs w:val="20"/>
                <w:lang w:eastAsia="zh-CN"/>
              </w:rPr>
              <w:t xml:space="preserve">, the </w:t>
            </w:r>
            <w:r>
              <w:rPr>
                <w:lang w:eastAsia="zh-CN"/>
              </w:rPr>
              <w:t>TS 38.305</w:t>
            </w:r>
            <w:r>
              <w:rPr>
                <w:rFonts w:hint="eastAsia"/>
                <w:lang w:eastAsia="zh-CN"/>
              </w:rPr>
              <w:t xml:space="preserve"> has specific definition, which is in section </w:t>
            </w:r>
            <w:r w:rsidRPr="00F51BA6">
              <w:t>8.9.4</w:t>
            </w:r>
            <w:r>
              <w:rPr>
                <w:rFonts w:hint="eastAsia"/>
                <w:lang w:eastAsia="zh-CN"/>
              </w:rPr>
              <w:t xml:space="preserve"> as following:</w:t>
            </w:r>
          </w:p>
          <w:p w14:paraId="6689D3D5" w14:textId="77777777" w:rsidR="007715B5" w:rsidRPr="007715B5" w:rsidRDefault="007715B5" w:rsidP="00D03B1F">
            <w:pPr>
              <w:pStyle w:val="ac"/>
              <w:spacing w:after="0"/>
              <w:rPr>
                <w:i/>
                <w:lang w:eastAsia="zh-CN"/>
              </w:rPr>
            </w:pPr>
            <w:r w:rsidRPr="007715B5">
              <w:rPr>
                <w:i/>
              </w:rPr>
              <w:t>The procedures described in this clause support NR E-CID related measurements obtained by the serving gNB and provided to the LMF using NRPPa. The term "uplink" is intended to indicate that from the LMF perspective the involved measurements are provided by the serving gNB; this set of procedures might also be considered as "</w:t>
            </w:r>
            <w:r w:rsidRPr="007715B5">
              <w:rPr>
                <w:i/>
                <w:highlight w:val="yellow"/>
              </w:rPr>
              <w:t>NG-RAN node assisted</w:t>
            </w:r>
            <w:r w:rsidRPr="007715B5">
              <w:rPr>
                <w:i/>
              </w:rPr>
              <w:t xml:space="preserve"> NR E-CID".</w:t>
            </w:r>
          </w:p>
          <w:p w14:paraId="4FEF7A13" w14:textId="6441B45C" w:rsidR="007715B5" w:rsidRDefault="007715B5" w:rsidP="005B667C">
            <w:pPr>
              <w:pStyle w:val="ac"/>
              <w:spacing w:after="0"/>
              <w:rPr>
                <w:rFonts w:ascii="Times New Roman" w:hAnsi="Times New Roman"/>
                <w:szCs w:val="20"/>
                <w:lang w:eastAsia="zh-CN"/>
              </w:rPr>
            </w:pPr>
            <w:r>
              <w:rPr>
                <w:rFonts w:hint="eastAsia"/>
                <w:lang w:eastAsia="zh-CN"/>
              </w:rPr>
              <w:t xml:space="preserve">Thus, I think your proposed method </w:t>
            </w:r>
            <w:r w:rsidR="005B667C">
              <w:rPr>
                <w:rFonts w:hint="eastAsia"/>
                <w:lang w:eastAsia="zh-CN"/>
              </w:rPr>
              <w:t>can</w:t>
            </w:r>
            <w:r>
              <w:rPr>
                <w:rFonts w:hint="eastAsia"/>
                <w:lang w:eastAsia="zh-CN"/>
              </w:rPr>
              <w:t xml:space="preserve"> </w:t>
            </w:r>
            <w:r w:rsidR="005B667C">
              <w:rPr>
                <w:lang w:eastAsia="zh-CN"/>
              </w:rPr>
              <w:t>belong</w:t>
            </w:r>
            <w:r>
              <w:rPr>
                <w:rFonts w:hint="eastAsia"/>
                <w:lang w:eastAsia="zh-CN"/>
              </w:rPr>
              <w:t xml:space="preserve"> to the first sub-bullet </w:t>
            </w:r>
            <w:r>
              <w:rPr>
                <w:lang w:eastAsia="zh-CN"/>
              </w:rPr>
              <w:t>“</w:t>
            </w:r>
            <w:r>
              <w:rPr>
                <w:rFonts w:hint="eastAsia"/>
                <w:lang w:eastAsia="zh-CN"/>
              </w:rPr>
              <w:t>UE-based</w:t>
            </w:r>
            <w:r>
              <w:rPr>
                <w:lang w:eastAsia="zh-CN"/>
              </w:rPr>
              <w:t>”</w:t>
            </w:r>
            <w:r>
              <w:rPr>
                <w:rFonts w:hint="eastAsia"/>
                <w:lang w:eastAsia="zh-CN"/>
              </w:rPr>
              <w:t xml:space="preserve"> method.</w:t>
            </w:r>
          </w:p>
        </w:tc>
      </w:tr>
      <w:tr w:rsidR="00D03B1F" w14:paraId="3A96A38F" w14:textId="77777777" w:rsidTr="003716A8">
        <w:trPr>
          <w:trHeight w:val="339"/>
        </w:trPr>
        <w:tc>
          <w:tcPr>
            <w:tcW w:w="1871" w:type="dxa"/>
          </w:tcPr>
          <w:p w14:paraId="5976094C" w14:textId="1DC0FEAB" w:rsidR="00D03B1F" w:rsidRDefault="00B94548" w:rsidP="00D03B1F">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2F91E21" w14:textId="77777777" w:rsidR="00B94548" w:rsidRPr="00B94548" w:rsidRDefault="00B94548" w:rsidP="00B94548">
            <w:pPr>
              <w:pStyle w:val="ac"/>
              <w:spacing w:after="0"/>
              <w:rPr>
                <w:rFonts w:ascii="Times New Roman" w:hAnsi="Times New Roman"/>
                <w:szCs w:val="20"/>
                <w:lang w:eastAsia="zh-CN"/>
              </w:rPr>
            </w:pPr>
            <w:r w:rsidRPr="00B94548">
              <w:rPr>
                <w:rFonts w:ascii="Times New Roman" w:hAnsi="Times New Roman"/>
                <w:szCs w:val="20"/>
                <w:lang w:eastAsia="zh-CN"/>
              </w:rPr>
              <w:t>We still have two questions about this proposal.</w:t>
            </w:r>
          </w:p>
          <w:p w14:paraId="2A058FA9" w14:textId="77777777" w:rsidR="00B94548" w:rsidRPr="00B94548" w:rsidRDefault="00B94548" w:rsidP="00B94548">
            <w:pPr>
              <w:pStyle w:val="ac"/>
              <w:spacing w:after="0"/>
              <w:rPr>
                <w:rFonts w:ascii="Times New Roman" w:hAnsi="Times New Roman"/>
                <w:szCs w:val="20"/>
                <w:lang w:eastAsia="zh-CN"/>
              </w:rPr>
            </w:pPr>
            <w:r w:rsidRPr="00B94548">
              <w:rPr>
                <w:rFonts w:ascii="Times New Roman" w:hAnsi="Times New Roman"/>
                <w:szCs w:val="20"/>
                <w:lang w:eastAsia="zh-CN"/>
              </w:rPr>
              <w:t>First, in TS 38.305, UE-assisted/LMF-based positioning means that the UE provides measurements but does not make the positioning calculation. Combine with this proposal, does it mean UE-assisted/LMF-based positioning only applies for AI/ML assisted positioning and precludes direct AI/ML positioning (since only intermediate values are needed for LMF rather than UE location and we don’t think AI model is needed for inference positioning from the intermediate values)?</w:t>
            </w:r>
          </w:p>
          <w:p w14:paraId="29E112B0" w14:textId="32651EAA" w:rsidR="00D03B1F" w:rsidRDefault="00B94548" w:rsidP="00B94548">
            <w:pPr>
              <w:pStyle w:val="ac"/>
              <w:spacing w:after="0"/>
              <w:rPr>
                <w:rFonts w:ascii="Times New Roman" w:hAnsi="Times New Roman"/>
                <w:szCs w:val="20"/>
                <w:lang w:eastAsia="zh-CN"/>
              </w:rPr>
            </w:pPr>
            <w:r w:rsidRPr="00B94548">
              <w:rPr>
                <w:rFonts w:ascii="Times New Roman" w:hAnsi="Times New Roman"/>
                <w:szCs w:val="20"/>
                <w:lang w:eastAsia="zh-CN"/>
              </w:rPr>
              <w:t>Second, as mentioned by other companies in the last bound, this proposal omits gNB-based positioning even it is not occur at Rel-17 positioning.</w:t>
            </w:r>
          </w:p>
        </w:tc>
      </w:tr>
    </w:tbl>
    <w:p w14:paraId="5C5A58C4" w14:textId="77777777" w:rsidR="00F70B87" w:rsidRDefault="00F70B87"/>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c"/>
        <w:spacing w:after="0"/>
        <w:rPr>
          <w:rFonts w:ascii="Times New Roman" w:hAnsi="Times New Roman"/>
          <w:szCs w:val="20"/>
          <w:lang w:eastAsia="zh-CN"/>
        </w:rPr>
      </w:pPr>
    </w:p>
    <w:p w14:paraId="3E134F6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c"/>
        <w:spacing w:after="0"/>
        <w:rPr>
          <w:rFonts w:ascii="Times New Roman" w:hAnsi="Times New Roman"/>
          <w:szCs w:val="20"/>
          <w:lang w:eastAsia="zh-CN"/>
        </w:rPr>
      </w:pPr>
    </w:p>
    <w:p w14:paraId="3E134F6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c"/>
        <w:spacing w:after="0"/>
        <w:rPr>
          <w:rFonts w:ascii="Times New Roman" w:hAnsi="Times New Roman"/>
          <w:szCs w:val="20"/>
          <w:lang w:eastAsia="zh-CN"/>
        </w:rPr>
      </w:pPr>
    </w:p>
    <w:p w14:paraId="3E134F6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[3, ZTE] propsoed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c"/>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c"/>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ac"/>
        <w:spacing w:after="0"/>
        <w:rPr>
          <w:rFonts w:ascii="Times New Roman" w:hAnsi="Times New Roman"/>
          <w:szCs w:val="20"/>
          <w:lang w:eastAsia="zh-CN"/>
        </w:rPr>
      </w:pPr>
    </w:p>
    <w:p w14:paraId="3E134F6F"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c"/>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w:t>
      </w:r>
      <w:r>
        <w:rPr>
          <w:rFonts w:ascii="Times New Roman" w:hAnsi="Times New Roman"/>
          <w:szCs w:val="20"/>
          <w:lang w:eastAsia="zh-CN"/>
        </w:rPr>
        <w:lastRenderedPageBreak/>
        <w:t>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c"/>
        <w:spacing w:after="0"/>
        <w:rPr>
          <w:rFonts w:ascii="Times New Roman" w:hAnsi="Times New Roman"/>
          <w:szCs w:val="20"/>
          <w:lang w:eastAsia="zh-CN"/>
        </w:rPr>
      </w:pPr>
    </w:p>
    <w:p w14:paraId="3E134F73" w14:textId="77777777" w:rsidR="0064651B" w:rsidRDefault="0064651B">
      <w:pPr>
        <w:pStyle w:val="ac"/>
        <w:spacing w:after="0"/>
        <w:rPr>
          <w:rFonts w:ascii="Times New Roman" w:hAnsi="Times New Roman"/>
          <w:szCs w:val="20"/>
          <w:lang w:eastAsia="zh-CN"/>
        </w:rPr>
      </w:pPr>
    </w:p>
    <w:p w14:paraId="3E134F7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c"/>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c"/>
        <w:spacing w:after="0"/>
        <w:rPr>
          <w:rFonts w:ascii="Times New Roman" w:hAnsi="Times New Roman"/>
          <w:szCs w:val="20"/>
          <w:lang w:eastAsia="zh-CN"/>
        </w:rPr>
      </w:pPr>
    </w:p>
    <w:p w14:paraId="3E134F8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c"/>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c"/>
        <w:spacing w:after="0"/>
        <w:rPr>
          <w:bCs/>
        </w:rPr>
      </w:pPr>
    </w:p>
    <w:p w14:paraId="3E134F8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c"/>
        <w:spacing w:after="0"/>
        <w:rPr>
          <w:bCs/>
        </w:rPr>
      </w:pPr>
    </w:p>
    <w:p w14:paraId="3E134F87" w14:textId="77777777" w:rsidR="0064651B" w:rsidRDefault="001F79F7">
      <w:pPr>
        <w:pStyle w:val="ac"/>
        <w:spacing w:after="0"/>
        <w:rPr>
          <w:rFonts w:ascii="Times New Roman" w:hAnsi="Times New Roman"/>
          <w:szCs w:val="20"/>
          <w:lang w:eastAsia="zh-CN"/>
        </w:rPr>
      </w:pPr>
      <w:r>
        <w:rPr>
          <w:bCs/>
        </w:rPr>
        <w:lastRenderedPageBreak/>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c"/>
        <w:spacing w:after="0"/>
        <w:rPr>
          <w:rFonts w:ascii="Times New Roman" w:hAnsi="Times New Roman"/>
          <w:szCs w:val="20"/>
          <w:lang w:eastAsia="zh-CN"/>
        </w:rPr>
      </w:pPr>
    </w:p>
    <w:p w14:paraId="3E134F89" w14:textId="77777777" w:rsidR="0064651B" w:rsidRDefault="0064651B">
      <w:pPr>
        <w:pStyle w:val="ac"/>
        <w:spacing w:after="0"/>
        <w:rPr>
          <w:rFonts w:ascii="Times New Roman" w:hAnsi="Times New Roman"/>
          <w:szCs w:val="20"/>
          <w:lang w:eastAsia="zh-CN"/>
        </w:rPr>
      </w:pPr>
    </w:p>
    <w:p w14:paraId="3E134F8A" w14:textId="1816C0A2" w:rsidR="0064651B" w:rsidRDefault="0094601E">
      <w:pPr>
        <w:pStyle w:val="5"/>
      </w:pPr>
      <w:r w:rsidRPr="0094601E">
        <w:rPr>
          <w:highlight w:val="cyan"/>
        </w:rPr>
        <w:t>Proposal 1-3 (closed)</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c"/>
        <w:spacing w:after="0"/>
        <w:rPr>
          <w:rFonts w:ascii="Times New Roman" w:hAnsi="Times New Roman"/>
          <w:szCs w:val="20"/>
          <w:lang w:eastAsia="zh-CN"/>
        </w:rPr>
      </w:pPr>
    </w:p>
    <w:p w14:paraId="3E134F9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ac"/>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c"/>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ac"/>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378DF845" w14:textId="0B379D05" w:rsidR="00E9395E" w:rsidRDefault="00E9395E" w:rsidP="00E9395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ac"/>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ac"/>
              <w:spacing w:after="0"/>
              <w:rPr>
                <w:rFonts w:ascii="Times New Roman" w:hAnsi="Times New Roman"/>
                <w:szCs w:val="20"/>
                <w:lang w:eastAsia="zh-CN"/>
              </w:rPr>
            </w:pPr>
          </w:p>
        </w:tc>
        <w:tc>
          <w:tcPr>
            <w:tcW w:w="8021" w:type="dxa"/>
          </w:tcPr>
          <w:p w14:paraId="5B508812" w14:textId="77777777" w:rsidR="00E226B3" w:rsidRDefault="00E226B3" w:rsidP="00012533">
            <w:pPr>
              <w:pStyle w:val="ac"/>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C39A5F1"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ac"/>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ac"/>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ac"/>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ac"/>
              <w:spacing w:after="0"/>
              <w:rPr>
                <w:rFonts w:ascii="Times New Roman" w:hAnsi="Times New Roman"/>
                <w:szCs w:val="20"/>
                <w:lang w:eastAsia="zh-CN"/>
              </w:rPr>
            </w:pPr>
          </w:p>
          <w:p w14:paraId="688DD569"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ac"/>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ac"/>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ac"/>
              <w:spacing w:after="0"/>
              <w:rPr>
                <w:rFonts w:ascii="Times New Roman" w:hAnsi="Times New Roman"/>
                <w:szCs w:val="20"/>
                <w:lang w:eastAsia="zh-CN"/>
              </w:rPr>
            </w:pPr>
          </w:p>
        </w:tc>
        <w:tc>
          <w:tcPr>
            <w:tcW w:w="8021" w:type="dxa"/>
          </w:tcPr>
          <w:p w14:paraId="03E3FAD2" w14:textId="77777777" w:rsidR="00816A7F" w:rsidRDefault="00816A7F" w:rsidP="00816A7F">
            <w:pPr>
              <w:pStyle w:val="ac"/>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ac"/>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r w:rsidR="0094601E" w14:paraId="6F8DF36E" w14:textId="77777777" w:rsidTr="00816A7F">
        <w:trPr>
          <w:trHeight w:val="339"/>
        </w:trPr>
        <w:tc>
          <w:tcPr>
            <w:tcW w:w="1871" w:type="dxa"/>
          </w:tcPr>
          <w:p w14:paraId="68D01916" w14:textId="0CF28685" w:rsidR="0094601E" w:rsidRDefault="0094601E"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5F5D60" w14:textId="7CE85FC9" w:rsidR="0094601E" w:rsidRDefault="0094601E" w:rsidP="00816A7F">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lastRenderedPageBreak/>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 xml:space="preserve">To enable model fine-tuning when AI/ML model inference is at UE side, support assistance information to the target UE about pre-trained model and training </w:t>
            </w:r>
            <w:r>
              <w:rPr>
                <w:b/>
              </w:rPr>
              <w:lastRenderedPageBreak/>
              <w:t>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6 Study the fine-tuning procedures and related specification impact which requires </w:t>
            </w:r>
            <w:r>
              <w:rPr>
                <w:rFonts w:asciiTheme="minorHAnsi" w:hAnsiTheme="minorHAnsi" w:cstheme="minorHAnsi"/>
                <w:b/>
                <w:bCs/>
                <w:i/>
                <w:iCs/>
                <w:lang w:eastAsia="zh-CN"/>
              </w:rPr>
              <w:lastRenderedPageBreak/>
              <w:t>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Study enhancements of LPP and NRPPa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Study enhancements of LPP and NRPPa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f4"/>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1: Consider the following additional aspects with respect to the network-UE </w:t>
            </w:r>
            <w:r>
              <w:rPr>
                <w:rFonts w:asciiTheme="minorHAnsi" w:hAnsiTheme="minorHAnsi" w:cstheme="minorHAnsi"/>
                <w:b/>
                <w:bCs/>
                <w:i/>
                <w:iCs/>
                <w:lang w:eastAsia="zh-CN"/>
              </w:rPr>
              <w:lastRenderedPageBreak/>
              <w:t>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715B5">
            <w:pPr>
              <w:spacing w:beforeLines="50" w:afterLines="50" w:after="120"/>
              <w:rPr>
                <w:rFonts w:asciiTheme="minorHAnsi" w:hAnsiTheme="minorHAnsi" w:cstheme="minorHAnsi"/>
                <w:b/>
                <w:i/>
              </w:rPr>
            </w:pPr>
            <w:r>
              <w:rPr>
                <w:rFonts w:asciiTheme="minorHAnsi" w:hAnsiTheme="minorHAnsi" w:cstheme="minorHAnsi"/>
                <w:b/>
                <w:i/>
              </w:rPr>
              <w:lastRenderedPageBreak/>
              <w:t xml:space="preserve">Proposal 2: UE should consider to use the AI model for positioning from gNB side. </w:t>
            </w:r>
          </w:p>
          <w:p w14:paraId="3E135045" w14:textId="77777777" w:rsidR="0064651B" w:rsidRDefault="001F79F7" w:rsidP="007715B5">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715B5">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715B5">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aff4"/>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f4"/>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f4"/>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w:t>
            </w:r>
            <w:r>
              <w:rPr>
                <w:rFonts w:asciiTheme="minorHAnsi" w:eastAsia="等线" w:hAnsiTheme="minorHAnsi" w:cstheme="minorHAnsi"/>
                <w:b/>
                <w:bCs/>
                <w:kern w:val="24"/>
                <w:sz w:val="20"/>
                <w:szCs w:val="20"/>
              </w:rPr>
              <w:lastRenderedPageBreak/>
              <w:t xml:space="preserve">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w:t>
            </w:r>
            <w:r>
              <w:rPr>
                <w:rFonts w:asciiTheme="minorHAnsi" w:hAnsiTheme="minorHAnsi" w:cstheme="minorHAnsi"/>
                <w:b/>
                <w:bCs/>
              </w:rPr>
              <w:lastRenderedPageBreak/>
              <w:t>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w:t>
            </w:r>
            <w:r>
              <w:rPr>
                <w:rFonts w:asciiTheme="minorHAnsi" w:hAnsiTheme="minorHAnsi" w:cstheme="minorHAnsi"/>
                <w:b/>
                <w:bCs/>
                <w:i/>
                <w:iCs/>
              </w:rPr>
              <w:lastRenderedPageBreak/>
              <w:t xml:space="preserve">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b"/>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w:t>
                  </w:r>
                  <w:r>
                    <w:rPr>
                      <w:rFonts w:asciiTheme="minorHAnsi" w:hAnsiTheme="minorHAnsi" w:cstheme="minorHAnsi"/>
                      <w:i/>
                      <w:iCs/>
                      <w:sz w:val="20"/>
                      <w:szCs w:val="20"/>
                      <w:lang w:eastAsia="zh-CN"/>
                    </w:rPr>
                    <w:lastRenderedPageBreak/>
                    <w:t>gNB based on DMRS/SRS may be sufficient otherwise some feedback may be needed.</w:t>
                  </w:r>
                </w:p>
                <w:p w14:paraId="3E135095"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w:t>
                  </w:r>
                  <w:r>
                    <w:rPr>
                      <w:rFonts w:asciiTheme="minorHAnsi" w:hAnsiTheme="minorHAnsi" w:cstheme="minorHAnsi"/>
                      <w:i/>
                      <w:iCs/>
                    </w:rPr>
                    <w:lastRenderedPageBreak/>
                    <w:t>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c"/>
        <w:spacing w:after="0"/>
        <w:rPr>
          <w:rFonts w:ascii="Times New Roman" w:hAnsi="Times New Roman"/>
          <w:szCs w:val="20"/>
          <w:lang w:eastAsia="zh-CN"/>
        </w:rPr>
      </w:pPr>
    </w:p>
    <w:p w14:paraId="3E1350B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c"/>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c"/>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c"/>
        <w:spacing w:after="0"/>
        <w:rPr>
          <w:rFonts w:ascii="Times New Roman" w:hAnsi="Times New Roman"/>
          <w:szCs w:val="20"/>
          <w:lang w:eastAsia="zh-CN"/>
        </w:rPr>
      </w:pPr>
    </w:p>
    <w:p w14:paraId="3E1350BE"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c"/>
        <w:spacing w:after="0"/>
        <w:rPr>
          <w:rFonts w:ascii="Times New Roman" w:hAnsi="Times New Roman"/>
          <w:szCs w:val="20"/>
          <w:lang w:eastAsia="zh-CN"/>
        </w:rPr>
      </w:pPr>
    </w:p>
    <w:p w14:paraId="3E1350C4" w14:textId="3B18D85F" w:rsidR="0064651B" w:rsidRDefault="001F79F7">
      <w:pPr>
        <w:pStyle w:val="5"/>
        <w:rPr>
          <w:lang w:eastAsia="zh-CN"/>
        </w:rPr>
      </w:pPr>
      <w:bookmarkStart w:id="11" w:name="_GoBack"/>
      <w:bookmarkEnd w:id="11"/>
      <w:r>
        <w:rPr>
          <w:lang w:eastAsia="zh-CN"/>
        </w:rPr>
        <w:lastRenderedPageBreak/>
        <w:t>Discussion point 2-1</w:t>
      </w:r>
      <w:r w:rsidR="0094601E">
        <w:rPr>
          <w:lang w:eastAsia="zh-CN"/>
        </w:rPr>
        <w:t xml:space="preserve"> (closed)</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c"/>
        <w:spacing w:after="0"/>
        <w:rPr>
          <w:rFonts w:ascii="Times New Roman" w:hAnsi="Times New Roman"/>
          <w:szCs w:val="20"/>
          <w:lang w:eastAsia="zh-CN"/>
        </w:rPr>
      </w:pPr>
    </w:p>
    <w:p w14:paraId="3E1350C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c"/>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31"/>
            <w:bookmarkStart w:id="14" w:name="OLE_LINK14"/>
            <w:bookmarkStart w:id="15" w:name="OLE_LINK15"/>
            <w:r>
              <w:rPr>
                <w:rFonts w:ascii="Times New Roman" w:hAnsi="Times New Roman"/>
                <w:szCs w:val="20"/>
                <w:lang w:eastAsia="zh-CN"/>
              </w:rPr>
              <w:t>We also incline to view that deprioritize collaboration level z currently.</w:t>
            </w:r>
            <w:bookmarkEnd w:id="12"/>
            <w:bookmarkEnd w:id="13"/>
            <w:bookmarkEnd w:id="14"/>
            <w:bookmarkEnd w:id="15"/>
          </w:p>
        </w:tc>
      </w:tr>
      <w:tr w:rsidR="0064651B" w14:paraId="3E1350D6" w14:textId="77777777">
        <w:trPr>
          <w:trHeight w:val="339"/>
        </w:trPr>
        <w:tc>
          <w:tcPr>
            <w:tcW w:w="1871" w:type="dxa"/>
          </w:tcPr>
          <w:p w14:paraId="3E1350D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ac"/>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2B6B7732" w14:textId="1C61BC57" w:rsidR="00F20FBF" w:rsidRDefault="00F20FBF" w:rsidP="00F20FBF">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ac"/>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ac"/>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ac"/>
              <w:spacing w:after="0"/>
              <w:rPr>
                <w:rFonts w:ascii="Times New Roman" w:hAnsi="Times New Roman"/>
                <w:szCs w:val="20"/>
                <w:lang w:eastAsia="zh-CN"/>
              </w:rPr>
            </w:pPr>
          </w:p>
        </w:tc>
        <w:tc>
          <w:tcPr>
            <w:tcW w:w="8021" w:type="dxa"/>
          </w:tcPr>
          <w:p w14:paraId="46175413" w14:textId="77777777" w:rsidR="00816A7F" w:rsidRDefault="00816A7F" w:rsidP="00816A7F">
            <w:pPr>
              <w:pStyle w:val="ac"/>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ac"/>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r w:rsidR="0094601E" w14:paraId="181287DA" w14:textId="77777777" w:rsidTr="0094601E">
        <w:trPr>
          <w:trHeight w:val="339"/>
        </w:trPr>
        <w:tc>
          <w:tcPr>
            <w:tcW w:w="1871" w:type="dxa"/>
          </w:tcPr>
          <w:p w14:paraId="159C32A4" w14:textId="77777777" w:rsidR="0094601E" w:rsidRDefault="0094601E" w:rsidP="00EF050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4F7A46" w14:textId="77777777" w:rsidR="0094601E" w:rsidRDefault="0094601E" w:rsidP="00EF0500">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lastRenderedPageBreak/>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Multiple companies proposed to study further on where and how to obtain ground truth label in AI/ML model training.</w:t>
      </w:r>
    </w:p>
    <w:p w14:paraId="3E1351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c"/>
        <w:spacing w:after="0"/>
        <w:rPr>
          <w:rFonts w:ascii="Times New Roman" w:hAnsi="Times New Roman"/>
          <w:szCs w:val="20"/>
          <w:lang w:eastAsia="zh-CN"/>
        </w:rPr>
      </w:pPr>
    </w:p>
    <w:p w14:paraId="3E135107" w14:textId="6D520897" w:rsidR="0064651B" w:rsidRDefault="001F79F7">
      <w:pPr>
        <w:pStyle w:val="5"/>
        <w:rPr>
          <w:lang w:eastAsia="zh-CN"/>
        </w:rPr>
      </w:pPr>
      <w:r>
        <w:rPr>
          <w:highlight w:val="cyan"/>
          <w:lang w:eastAsia="zh-CN"/>
        </w:rPr>
        <w:t>Proposal 2-</w:t>
      </w:r>
      <w:r w:rsidR="0094601E">
        <w:rPr>
          <w:highlight w:val="cyan"/>
          <w:lang w:eastAsia="zh-CN"/>
        </w:rPr>
        <w:t>2 (closed)</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c"/>
        <w:spacing w:after="0"/>
        <w:rPr>
          <w:rFonts w:ascii="Times New Roman" w:hAnsi="Times New Roman"/>
          <w:szCs w:val="20"/>
          <w:lang w:eastAsia="zh-CN"/>
        </w:rPr>
      </w:pPr>
    </w:p>
    <w:p w14:paraId="3E13510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c"/>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c"/>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c"/>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ac"/>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7F34D379" w14:textId="77777777" w:rsidR="0028406F" w:rsidRDefault="0028406F" w:rsidP="00945A9A">
            <w:pPr>
              <w:pStyle w:val="ac"/>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ac"/>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ac"/>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ac"/>
              <w:spacing w:after="0"/>
              <w:rPr>
                <w:rFonts w:ascii="Times New Roman" w:hAnsi="Times New Roman"/>
                <w:szCs w:val="20"/>
                <w:lang w:eastAsia="zh-CN"/>
              </w:rPr>
            </w:pPr>
          </w:p>
        </w:tc>
        <w:tc>
          <w:tcPr>
            <w:tcW w:w="8021" w:type="dxa"/>
          </w:tcPr>
          <w:p w14:paraId="27E2B1E4" w14:textId="77777777" w:rsidR="00E226B3" w:rsidRDefault="00E226B3" w:rsidP="00012533">
            <w:pPr>
              <w:pStyle w:val="ac"/>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ac"/>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ac"/>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ac"/>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ac"/>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assoiacted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ac"/>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ac"/>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ac"/>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ac"/>
              <w:spacing w:after="0"/>
              <w:rPr>
                <w:rFonts w:ascii="Times New Roman" w:hAnsi="Times New Roman"/>
                <w:szCs w:val="20"/>
                <w:lang w:eastAsia="zh-CN"/>
              </w:rPr>
            </w:pPr>
          </w:p>
        </w:tc>
        <w:tc>
          <w:tcPr>
            <w:tcW w:w="8021" w:type="dxa"/>
          </w:tcPr>
          <w:p w14:paraId="43A1A85B" w14:textId="77777777" w:rsidR="00816A7F" w:rsidRDefault="00816A7F" w:rsidP="00816A7F">
            <w:pPr>
              <w:pStyle w:val="ac"/>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ac"/>
              <w:spacing w:after="0"/>
              <w:rPr>
                <w:lang w:eastAsia="ja-JP"/>
              </w:rPr>
            </w:pPr>
            <w:r>
              <w:rPr>
                <w:lang w:eastAsia="ja-JP"/>
              </w:rPr>
              <w:t>To OPPO,</w:t>
            </w:r>
          </w:p>
          <w:p w14:paraId="05DCC414" w14:textId="77777777" w:rsidR="00816A7F" w:rsidRDefault="00816A7F" w:rsidP="00816A7F">
            <w:pPr>
              <w:pStyle w:val="ac"/>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ac"/>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ac"/>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ac"/>
              <w:spacing w:after="0"/>
              <w:rPr>
                <w:lang w:eastAsia="ja-JP"/>
              </w:rPr>
            </w:pPr>
            <w:r>
              <w:rPr>
                <w:lang w:eastAsia="ja-JP"/>
              </w:rPr>
              <w:t xml:space="preserve">Semi-supervised learning: </w:t>
            </w:r>
            <w:r>
              <w:rPr>
                <w:lang w:eastAsia="ja-JP"/>
              </w:rPr>
              <w:tab/>
              <w:t>A process of training a model with a mix of labelled data and unlabelled data</w:t>
            </w:r>
          </w:p>
          <w:p w14:paraId="353BBCDA" w14:textId="77777777" w:rsidR="00816A7F" w:rsidRDefault="00816A7F" w:rsidP="00816A7F">
            <w:pPr>
              <w:pStyle w:val="ac"/>
              <w:spacing w:after="0"/>
              <w:rPr>
                <w:lang w:eastAsia="ja-JP"/>
              </w:rPr>
            </w:pPr>
            <w:r>
              <w:rPr>
                <w:lang w:eastAsia="ja-JP"/>
              </w:rPr>
              <w:t xml:space="preserve">I believe ‘label’, ‘partial’ and ‘noisy’ are all self-explanatory. </w:t>
            </w:r>
          </w:p>
        </w:tc>
      </w:tr>
      <w:tr w:rsidR="0094601E" w14:paraId="2CFA2A69" w14:textId="77777777" w:rsidTr="0094601E">
        <w:trPr>
          <w:trHeight w:val="339"/>
        </w:trPr>
        <w:tc>
          <w:tcPr>
            <w:tcW w:w="1871" w:type="dxa"/>
          </w:tcPr>
          <w:p w14:paraId="55337A12" w14:textId="77777777" w:rsidR="0094601E" w:rsidRDefault="0094601E" w:rsidP="00EF050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DEEB6B" w14:textId="77777777" w:rsidR="0094601E" w:rsidRDefault="0094601E" w:rsidP="00EF0500">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25" w14:textId="77777777" w:rsidR="0064651B" w:rsidRPr="00E226B3" w:rsidRDefault="0064651B"/>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lastRenderedPageBreak/>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c"/>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f4"/>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c"/>
        <w:spacing w:after="0"/>
        <w:rPr>
          <w:rFonts w:ascii="Times New Roman" w:hAnsi="Times New Roman"/>
          <w:szCs w:val="20"/>
          <w:lang w:eastAsia="zh-CN"/>
        </w:rPr>
      </w:pPr>
    </w:p>
    <w:p w14:paraId="3E1351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F85B139" w14:textId="7C92595B"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715B5">
            <w:pPr>
              <w:spacing w:beforeLines="50" w:afterLines="50" w:after="120"/>
              <w:rPr>
                <w:sz w:val="21"/>
                <w:szCs w:val="21"/>
              </w:rPr>
            </w:pPr>
            <w:r>
              <w:rPr>
                <w:sz w:val="21"/>
                <w:szCs w:val="21"/>
              </w:rPr>
              <w:t>Support the proposal.</w:t>
            </w:r>
          </w:p>
          <w:p w14:paraId="38A08844" w14:textId="49890C4D" w:rsidR="001B63B4" w:rsidRDefault="001B63B4" w:rsidP="001B63B4">
            <w:pPr>
              <w:pStyle w:val="ac"/>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ac"/>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0B182273" w14:textId="6246414A" w:rsidR="00BC37C5" w:rsidRDefault="00BC37C5" w:rsidP="00BC37C5">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ac"/>
              <w:spacing w:after="0"/>
              <w:rPr>
                <w:rFonts w:ascii="Times New Roman" w:hAnsi="Times New Roman"/>
                <w:szCs w:val="20"/>
                <w:lang w:eastAsia="zh-CN"/>
              </w:rPr>
            </w:pPr>
            <w:r w:rsidRPr="0037454E">
              <w:rPr>
                <w:rFonts w:ascii="Times New Roman" w:hAnsi="Times New Roman"/>
                <w:szCs w:val="20"/>
                <w:lang w:eastAsia="zh-CN"/>
              </w:rPr>
              <w:t>InterDigital</w:t>
            </w:r>
          </w:p>
        </w:tc>
        <w:tc>
          <w:tcPr>
            <w:tcW w:w="8021" w:type="dxa"/>
          </w:tcPr>
          <w:p w14:paraId="15455C91" w14:textId="77777777" w:rsidR="00573045" w:rsidRDefault="00573045" w:rsidP="00012533">
            <w:pPr>
              <w:pStyle w:val="ac"/>
              <w:spacing w:after="0"/>
              <w:rPr>
                <w:rFonts w:ascii="Times New Roman" w:hAnsi="Times New Roman"/>
                <w:szCs w:val="20"/>
                <w:lang w:eastAsia="zh-CN"/>
              </w:rPr>
            </w:pPr>
            <w:r>
              <w:rPr>
                <w:rFonts w:ascii="Times New Roman" w:hAnsi="Times New Roman"/>
                <w:szCs w:val="20"/>
                <w:lang w:eastAsia="zh-CN"/>
              </w:rPr>
              <w:t>Similar to Huawei, HiSilicon,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ac"/>
              <w:spacing w:after="0"/>
              <w:rPr>
                <w:rFonts w:ascii="Times New Roman" w:hAnsi="Times New Roman"/>
                <w:szCs w:val="20"/>
                <w:lang w:eastAsia="zh-CN"/>
              </w:rPr>
            </w:pPr>
          </w:p>
        </w:tc>
        <w:tc>
          <w:tcPr>
            <w:tcW w:w="8021" w:type="dxa"/>
          </w:tcPr>
          <w:p w14:paraId="73268FFE" w14:textId="77777777" w:rsidR="00573045" w:rsidRDefault="00573045" w:rsidP="00012533">
            <w:pPr>
              <w:pStyle w:val="ac"/>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ac"/>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InterDigital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ac"/>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1D32E286" w:rsidR="00E84BE1" w:rsidRDefault="00E84BE1" w:rsidP="00E84BE1">
      <w:pPr>
        <w:pStyle w:val="5"/>
        <w:rPr>
          <w:lang w:eastAsia="zh-CN"/>
        </w:rPr>
      </w:pPr>
      <w:r>
        <w:rPr>
          <w:highlight w:val="cyan"/>
          <w:lang w:eastAsia="zh-CN"/>
        </w:rPr>
        <w:t>Proposal 2-3</w:t>
      </w:r>
      <w:r w:rsidR="0094601E">
        <w:rPr>
          <w:highlight w:val="cyan"/>
          <w:lang w:eastAsia="zh-CN"/>
        </w:rPr>
        <w:t>a (closed)</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ac"/>
        <w:spacing w:after="0"/>
        <w:rPr>
          <w:rFonts w:ascii="Times New Roman" w:hAnsi="Times New Roman"/>
          <w:szCs w:val="20"/>
          <w:lang w:eastAsia="zh-CN"/>
        </w:rPr>
      </w:pPr>
    </w:p>
    <w:p w14:paraId="73409623" w14:textId="77777777" w:rsidR="00E84BE1" w:rsidRDefault="00E84BE1" w:rsidP="00E84B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ac"/>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0438D3F" w14:textId="731B2A10" w:rsidR="00D153C7" w:rsidRPr="00910FEA" w:rsidRDefault="00D153C7" w:rsidP="00D153C7">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ac"/>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ac"/>
              <w:spacing w:after="0"/>
              <w:rPr>
                <w:rFonts w:ascii="Times New Roman" w:hAnsi="Times New Roman"/>
                <w:szCs w:val="20"/>
                <w:lang w:eastAsia="zh-CN"/>
              </w:rPr>
            </w:pPr>
            <w:r w:rsidRPr="00295AE9">
              <w:rPr>
                <w:rFonts w:ascii="Times New Roman" w:hAnsi="Times New Roman"/>
                <w:szCs w:val="20"/>
                <w:lang w:eastAsia="zh-CN"/>
              </w:rPr>
              <w:t>InterDigital</w:t>
            </w:r>
          </w:p>
        </w:tc>
        <w:tc>
          <w:tcPr>
            <w:tcW w:w="8021" w:type="dxa"/>
          </w:tcPr>
          <w:p w14:paraId="055C7208" w14:textId="457212B9" w:rsidR="00295AE9" w:rsidRDefault="00295AE9" w:rsidP="00A96C04">
            <w:pPr>
              <w:pStyle w:val="ac"/>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ac"/>
              <w:spacing w:after="0"/>
              <w:rPr>
                <w:rFonts w:ascii="Times New Roman" w:hAnsi="Times New Roman"/>
                <w:szCs w:val="20"/>
                <w:lang w:eastAsia="zh-CN"/>
              </w:rPr>
            </w:pPr>
          </w:p>
        </w:tc>
        <w:tc>
          <w:tcPr>
            <w:tcW w:w="8021" w:type="dxa"/>
          </w:tcPr>
          <w:p w14:paraId="18F0D3EE" w14:textId="77777777" w:rsidR="00816A7F" w:rsidRDefault="00816A7F" w:rsidP="00816A7F">
            <w:pPr>
              <w:pStyle w:val="ac"/>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ac"/>
              <w:spacing w:after="0"/>
              <w:rPr>
                <w:rFonts w:ascii="Times New Roman" w:hAnsi="Times New Roman"/>
                <w:szCs w:val="20"/>
                <w:lang w:eastAsia="zh-CN"/>
              </w:rPr>
            </w:pPr>
          </w:p>
          <w:p w14:paraId="4F8B3A1A"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ac"/>
              <w:spacing w:after="0"/>
              <w:rPr>
                <w:rFonts w:ascii="Times New Roman" w:hAnsi="Times New Roman"/>
                <w:szCs w:val="20"/>
                <w:lang w:eastAsia="zh-CN"/>
              </w:rPr>
            </w:pPr>
          </w:p>
          <w:p w14:paraId="46221DBF"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r w:rsidR="0094601E" w14:paraId="584CF12C" w14:textId="77777777" w:rsidTr="0094601E">
        <w:trPr>
          <w:trHeight w:val="339"/>
        </w:trPr>
        <w:tc>
          <w:tcPr>
            <w:tcW w:w="1871" w:type="dxa"/>
          </w:tcPr>
          <w:p w14:paraId="754F50B8" w14:textId="77777777" w:rsidR="0094601E" w:rsidRDefault="0094601E" w:rsidP="00EF050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D8A55E" w14:textId="77777777" w:rsidR="0094601E" w:rsidRDefault="0094601E" w:rsidP="00EF0500">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53" w14:textId="77777777" w:rsidR="0064651B" w:rsidRDefault="0064651B"/>
    <w:p w14:paraId="3E135154" w14:textId="285767E9" w:rsidR="00084156" w:rsidRDefault="00084156">
      <w:pPr>
        <w:pStyle w:val="1"/>
        <w:numPr>
          <w:ilvl w:val="0"/>
          <w:numId w:val="8"/>
        </w:numPr>
        <w:ind w:left="360"/>
        <w:rPr>
          <w:rFonts w:cs="Arial"/>
          <w:sz w:val="32"/>
          <w:szCs w:val="32"/>
        </w:rPr>
      </w:pPr>
      <w:r>
        <w:rPr>
          <w:rFonts w:cs="Arial"/>
          <w:sz w:val="32"/>
          <w:szCs w:val="32"/>
        </w:rPr>
        <w:t>Recommendation for online discussion</w:t>
      </w:r>
    </w:p>
    <w:p w14:paraId="3C3A1CE7" w14:textId="69844EEF" w:rsidR="00084156" w:rsidRPr="0094601E" w:rsidRDefault="0094601E" w:rsidP="0094601E">
      <w:r w:rsidRPr="0094601E">
        <w:t>TBD</w:t>
      </w:r>
      <w:r w:rsidR="00084156" w:rsidRPr="0094601E">
        <w:br w:type="page"/>
      </w:r>
    </w:p>
    <w:p w14:paraId="310BAF78" w14:textId="2541AD7B" w:rsidR="0064651B" w:rsidRDefault="00084156">
      <w:pPr>
        <w:pStyle w:val="1"/>
        <w:numPr>
          <w:ilvl w:val="0"/>
          <w:numId w:val="8"/>
        </w:numPr>
        <w:ind w:left="360"/>
        <w:rPr>
          <w:rFonts w:cs="Arial"/>
          <w:sz w:val="32"/>
          <w:szCs w:val="32"/>
        </w:rPr>
      </w:pPr>
      <w:r>
        <w:rPr>
          <w:rFonts w:cs="Arial"/>
          <w:sz w:val="32"/>
          <w:szCs w:val="32"/>
        </w:rPr>
        <w:lastRenderedPageBreak/>
        <w:t>Conclusion</w:t>
      </w:r>
    </w:p>
    <w:p w14:paraId="6C807CC7" w14:textId="77777777" w:rsidR="0094601E" w:rsidRPr="005B6D35" w:rsidRDefault="0094601E" w:rsidP="0094601E">
      <w:pPr>
        <w:rPr>
          <w:highlight w:val="green"/>
          <w:lang w:eastAsia="zh-CN"/>
        </w:rPr>
      </w:pPr>
      <w:r w:rsidRPr="005B6D35">
        <w:rPr>
          <w:highlight w:val="green"/>
          <w:lang w:eastAsia="zh-CN"/>
        </w:rPr>
        <w:t>Agreement</w:t>
      </w:r>
    </w:p>
    <w:p w14:paraId="183FC865" w14:textId="77777777" w:rsidR="0094601E" w:rsidRPr="0094601E" w:rsidRDefault="0094601E" w:rsidP="0094601E">
      <w:pPr>
        <w:rPr>
          <w:lang w:eastAsia="zh-CN"/>
        </w:rPr>
      </w:pPr>
      <w:r w:rsidRPr="0094601E">
        <w:rPr>
          <w:lang w:eastAsia="zh-CN"/>
        </w:rPr>
        <w:t xml:space="preserve">For </w:t>
      </w:r>
      <w:r w:rsidRPr="0094601E">
        <w:rPr>
          <w:bCs/>
        </w:rPr>
        <w:t>characterization</w:t>
      </w:r>
      <w:r w:rsidRPr="0094601E">
        <w:rPr>
          <w:lang w:eastAsia="zh-CN"/>
        </w:rPr>
        <w:t xml:space="preserve"> and performance evaluations of AI/ML based positioning accuracy enhancement, the following two AI/ML based positioning methods are selected.</w:t>
      </w:r>
    </w:p>
    <w:p w14:paraId="61F785F5" w14:textId="77777777" w:rsidR="0094601E" w:rsidRPr="0094601E" w:rsidRDefault="0094601E" w:rsidP="0094601E">
      <w:pPr>
        <w:pStyle w:val="aff4"/>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Direct AI/ML positioning</w:t>
      </w:r>
    </w:p>
    <w:p w14:paraId="6FDAFBD7" w14:textId="77777777" w:rsidR="0094601E" w:rsidRPr="0094601E" w:rsidRDefault="0094601E" w:rsidP="0094601E">
      <w:pPr>
        <w:pStyle w:val="aff4"/>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AI/ML assisted positioning</w:t>
      </w:r>
    </w:p>
    <w:p w14:paraId="3EFC6044" w14:textId="77777777" w:rsidR="0094601E" w:rsidRPr="0094601E" w:rsidRDefault="0094601E" w:rsidP="0094601E">
      <w:pPr>
        <w:pStyle w:val="aff4"/>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1: the selection does not intend to provide any indication of the prospects of any future normative project.</w:t>
      </w:r>
    </w:p>
    <w:p w14:paraId="7305DF9A" w14:textId="77777777" w:rsidR="0094601E" w:rsidRPr="0094601E" w:rsidRDefault="0094601E" w:rsidP="0094601E">
      <w:pPr>
        <w:pStyle w:val="aff4"/>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435FFB0D" w14:textId="77777777" w:rsidR="0094601E" w:rsidRPr="005B6D35" w:rsidRDefault="0094601E" w:rsidP="0094601E">
      <w:pPr>
        <w:rPr>
          <w:lang w:eastAsia="zh-CN"/>
        </w:rPr>
      </w:pPr>
    </w:p>
    <w:p w14:paraId="542EEEF9" w14:textId="77777777" w:rsidR="0094601E" w:rsidRPr="005B6D35" w:rsidRDefault="0094601E" w:rsidP="0094601E">
      <w:pPr>
        <w:rPr>
          <w:lang w:eastAsia="zh-CN"/>
        </w:rPr>
      </w:pPr>
      <w:r w:rsidRPr="005B6D35">
        <w:rPr>
          <w:lang w:eastAsia="zh-CN"/>
        </w:rPr>
        <w:t>Conclusion</w:t>
      </w:r>
    </w:p>
    <w:p w14:paraId="2792AAB7" w14:textId="77777777" w:rsidR="0094601E" w:rsidRDefault="0094601E" w:rsidP="0094601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40ABE34E" w14:textId="77777777" w:rsidR="0094601E" w:rsidRDefault="0094601E" w:rsidP="0094601E">
      <w:pPr>
        <w:rPr>
          <w:lang w:eastAsia="zh-CN"/>
        </w:rPr>
      </w:pPr>
    </w:p>
    <w:p w14:paraId="1D3C035A" w14:textId="77777777" w:rsidR="0094601E" w:rsidRPr="0094601E" w:rsidRDefault="0094601E" w:rsidP="0094601E">
      <w:pPr>
        <w:rPr>
          <w:rFonts w:asciiTheme="minorHAnsi" w:hAnsiTheme="minorHAnsi" w:cstheme="minorHAnsi"/>
          <w:highlight w:val="green"/>
          <w:lang w:eastAsia="zh-CN"/>
        </w:rPr>
      </w:pPr>
      <w:r w:rsidRPr="0094601E">
        <w:rPr>
          <w:rFonts w:asciiTheme="minorHAnsi" w:hAnsiTheme="minorHAnsi" w:cstheme="minorHAnsi"/>
          <w:highlight w:val="green"/>
          <w:lang w:eastAsia="zh-CN"/>
        </w:rPr>
        <w:t>Agreement</w:t>
      </w:r>
    </w:p>
    <w:p w14:paraId="22594945"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data collection for AI/ML model training, to study and provide inputs on potential specification impact at least for the following aspects of AI/ML based positioning accuracy enhancement</w:t>
      </w:r>
    </w:p>
    <w:p w14:paraId="565CB109"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Ground truth label determination (e.g., based on UE/PRU/TRP measurement/report)</w:t>
      </w:r>
    </w:p>
    <w:p w14:paraId="3D007F5C" w14:textId="77777777" w:rsidR="0094601E" w:rsidRPr="0094601E" w:rsidRDefault="0094601E" w:rsidP="0094601E">
      <w:pPr>
        <w:pStyle w:val="aff4"/>
        <w:numPr>
          <w:ilvl w:val="1"/>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Partial and/or noisy ground truth label</w:t>
      </w:r>
    </w:p>
    <w:p w14:paraId="5722C523"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Signaling for data collection</w:t>
      </w:r>
    </w:p>
    <w:p w14:paraId="6BF1ABF3"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315E7A1F" w14:textId="77777777" w:rsidR="0094601E" w:rsidRDefault="0094601E" w:rsidP="0094601E">
      <w:pPr>
        <w:rPr>
          <w:rFonts w:cs="Arial"/>
          <w:sz w:val="32"/>
          <w:szCs w:val="32"/>
        </w:rPr>
      </w:pPr>
    </w:p>
    <w:p w14:paraId="107FC005" w14:textId="77777777" w:rsidR="0094601E" w:rsidRPr="0094601E" w:rsidRDefault="0094601E" w:rsidP="0094601E">
      <w:pPr>
        <w:rPr>
          <w:highlight w:val="green"/>
        </w:rPr>
      </w:pPr>
      <w:r w:rsidRPr="0094601E">
        <w:rPr>
          <w:highlight w:val="green"/>
        </w:rPr>
        <w:t>Agreement</w:t>
      </w:r>
    </w:p>
    <w:p w14:paraId="0FF6419B"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AI/ML model monitoring and update, to study and provide inputs on potential specification impact at least for the following aspects of AI/ML based positioning accuracy enhancement</w:t>
      </w:r>
    </w:p>
    <w:p w14:paraId="753F9D37"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AI/ML model monitoring performance metrics</w:t>
      </w:r>
    </w:p>
    <w:p w14:paraId="247F32E1"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Condition of AI/ML model update</w:t>
      </w:r>
    </w:p>
    <w:p w14:paraId="3ECFAACB"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Reference signals and measurement feedback/report</w:t>
      </w:r>
    </w:p>
    <w:p w14:paraId="3FD80B68" w14:textId="77777777" w:rsidR="0094601E" w:rsidRPr="0094601E" w:rsidRDefault="0094601E" w:rsidP="0094601E">
      <w:pPr>
        <w:pStyle w:val="aff4"/>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587013D6" w14:textId="77777777" w:rsidR="0094601E" w:rsidRDefault="0094601E">
      <w:pPr>
        <w:rPr>
          <w:lang w:val="en-GB"/>
        </w:rPr>
      </w:pPr>
    </w:p>
    <w:p w14:paraId="3E135156"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aff1"/>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Huawei, HiSilicon</w:t>
      </w:r>
    </w:p>
    <w:p w14:paraId="3E13515B"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f1"/>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f1"/>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f1"/>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f1"/>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f1"/>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f1"/>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f1"/>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f1"/>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f1"/>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f1"/>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f1"/>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f1"/>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f1"/>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f1"/>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f1"/>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f1"/>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f1"/>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f1"/>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f1"/>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f1"/>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f1"/>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f1"/>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305749">
      <w:pPr>
        <w:pStyle w:val="aff4"/>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f1"/>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2564" w14:textId="77777777" w:rsidR="00305749" w:rsidRDefault="00305749">
      <w:pPr>
        <w:spacing w:after="0"/>
      </w:pPr>
      <w:r>
        <w:separator/>
      </w:r>
    </w:p>
  </w:endnote>
  <w:endnote w:type="continuationSeparator" w:id="0">
    <w:p w14:paraId="1CD005F6" w14:textId="77777777" w:rsidR="00305749" w:rsidRDefault="00305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5" w14:textId="77777777" w:rsidR="003716A8" w:rsidRDefault="003716A8">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E135176" w14:textId="77777777" w:rsidR="003716A8" w:rsidRDefault="003716A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7" w14:textId="378864D3" w:rsidR="003716A8" w:rsidRDefault="003716A8">
    <w:pPr>
      <w:pStyle w:val="af1"/>
      <w:ind w:right="360"/>
    </w:pPr>
    <w:r>
      <w:rPr>
        <w:rStyle w:val="afe"/>
      </w:rPr>
      <w:fldChar w:fldCharType="begin"/>
    </w:r>
    <w:r>
      <w:rPr>
        <w:rStyle w:val="afe"/>
      </w:rPr>
      <w:instrText xml:space="preserve"> PAGE </w:instrText>
    </w:r>
    <w:r>
      <w:rPr>
        <w:rStyle w:val="afe"/>
      </w:rPr>
      <w:fldChar w:fldCharType="separate"/>
    </w:r>
    <w:r w:rsidR="00B94548">
      <w:rPr>
        <w:rStyle w:val="afe"/>
        <w:noProof/>
      </w:rPr>
      <w:t>35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94548">
      <w:rPr>
        <w:rStyle w:val="afe"/>
        <w:noProof/>
      </w:rPr>
      <w:t>43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FB50" w14:textId="77777777" w:rsidR="00305749" w:rsidRDefault="00305749">
      <w:pPr>
        <w:spacing w:after="0"/>
      </w:pPr>
      <w:r>
        <w:separator/>
      </w:r>
    </w:p>
  </w:footnote>
  <w:footnote w:type="continuationSeparator" w:id="0">
    <w:p w14:paraId="704B5C86" w14:textId="77777777" w:rsidR="00305749" w:rsidRDefault="003057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749"/>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3F53"/>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67C"/>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C56"/>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5B5"/>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0BA"/>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B3"/>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B7"/>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1E"/>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30"/>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B"/>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548"/>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E00"/>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4A2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1F"/>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0F7E"/>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97BBB50C-F1D5-4111-9B66-C4D53543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4A" w:rsidRDefault="0080494A">
      <w:pPr>
        <w:spacing w:line="240" w:lineRule="auto"/>
      </w:pPr>
      <w:r>
        <w:separator/>
      </w:r>
    </w:p>
  </w:endnote>
  <w:endnote w:type="continuationSeparator" w:id="0">
    <w:p w:rsidR="0080494A" w:rsidRDefault="0080494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4A" w:rsidRDefault="0080494A">
      <w:pPr>
        <w:spacing w:after="0"/>
      </w:pPr>
      <w:r>
        <w:separator/>
      </w:r>
    </w:p>
  </w:footnote>
  <w:footnote w:type="continuationSeparator" w:id="0">
    <w:p w:rsidR="0080494A" w:rsidRDefault="0080494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12AF"/>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A5FC1"/>
    <w:rsid w:val="006C170E"/>
    <w:rsid w:val="006C390A"/>
    <w:rsid w:val="00700136"/>
    <w:rsid w:val="00714A50"/>
    <w:rsid w:val="007156F5"/>
    <w:rsid w:val="00722B55"/>
    <w:rsid w:val="007262A1"/>
    <w:rsid w:val="00753B51"/>
    <w:rsid w:val="00760785"/>
    <w:rsid w:val="00761809"/>
    <w:rsid w:val="007D0E02"/>
    <w:rsid w:val="007D1FCD"/>
    <w:rsid w:val="0080494A"/>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3F3A"/>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5440D37-A0FC-4CDE-8D16-C8525299EED0}">
  <ds:schemaRefs>
    <ds:schemaRef ds:uri="http://schemas.openxmlformats.org/officeDocument/2006/bibliography"/>
  </ds:schemaRefs>
</ds:datastoreItem>
</file>

<file path=customXml/itemProps6.xml><?xml version="1.0" encoding="utf-8"?>
<ds:datastoreItem xmlns:ds="http://schemas.openxmlformats.org/officeDocument/2006/customXml" ds:itemID="{624EADE6-3F6A-4C7E-8099-E9AC6536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72</TotalTime>
  <Pages>43</Pages>
  <Words>16573</Words>
  <Characters>94471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FL summary #3 of other aspects on AI/ML for positioning accuracy enhancement</vt:lpstr>
    </vt:vector>
  </TitlesOfParts>
  <Company>Intel</Company>
  <LinksUpToDate>false</LinksUpToDate>
  <CharactersWithSpaces>110823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other aspects on AI/ML for positioning accuracy enhancement</dc:title>
  <dc:subject>R1-2004703</dc:subject>
  <dc:creator>vivo</dc:creator>
  <dc:description>e-Meeting, May 25 – June 05, 2020</dc:description>
  <cp:lastModifiedBy>NEC</cp:lastModifiedBy>
  <cp:revision>14</cp:revision>
  <cp:lastPrinted>2011-11-09T07:49:00Z</cp:lastPrinted>
  <dcterms:created xsi:type="dcterms:W3CDTF">2022-08-24T16:21:00Z</dcterms:created>
  <dcterms:modified xsi:type="dcterms:W3CDTF">2022-08-25T06:51:00Z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