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bookmarkStart w:id="0" w:name="_GoBack"/>
      <w:bookmarkEnd w:id="0"/>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1" w:name="_Ref111144427"/>
            <w:r>
              <w:rPr>
                <w:rFonts w:asciiTheme="minorHAnsi" w:hAnsiTheme="minorHAnsi" w:cstheme="minorHAnsi"/>
                <w:b/>
                <w:bCs/>
                <w:i/>
                <w:sz w:val="20"/>
                <w:szCs w:val="20"/>
                <w:lang w:eastAsia="zh-CN"/>
              </w:rPr>
              <w:t>: For direct AI/ML positioning, AI/ML-based fingerprint positioning should be studied.</w:t>
            </w:r>
            <w:bookmarkEnd w:id="1"/>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2"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2"/>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F76886">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F76886">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3" w:name="OLE_LINK42"/>
            <w:bookmarkStart w:id="4" w:name="OLE_LINK48"/>
            <w:bookmarkStart w:id="5" w:name="OLE_LINK49"/>
            <w:bookmarkStart w:id="6" w:name="OLE_LINK43"/>
            <w:r>
              <w:rPr>
                <w:rFonts w:asciiTheme="minorHAnsi" w:eastAsia="SimSun" w:hAnsiTheme="minorHAnsi" w:cstheme="minorHAnsi"/>
                <w:i/>
                <w:sz w:val="20"/>
                <w:szCs w:val="20"/>
              </w:rPr>
              <w:t xml:space="preserve">The predicted measurement and movement information of the UE can be </w:t>
            </w:r>
            <w:bookmarkStart w:id="7" w:name="OLE_LINK24"/>
            <w:bookmarkStart w:id="8" w:name="OLE_LINK23"/>
            <w:r>
              <w:rPr>
                <w:rFonts w:asciiTheme="minorHAnsi" w:eastAsia="SimSun" w:hAnsiTheme="minorHAnsi" w:cstheme="minorHAnsi"/>
                <w:i/>
                <w:sz w:val="20"/>
                <w:szCs w:val="20"/>
              </w:rPr>
              <w:t xml:space="preserve">served </w:t>
            </w:r>
            <w:bookmarkEnd w:id="7"/>
            <w:bookmarkEnd w:id="8"/>
            <w:r>
              <w:rPr>
                <w:rFonts w:asciiTheme="minorHAnsi" w:eastAsia="SimSun" w:hAnsiTheme="minorHAnsi" w:cstheme="minorHAnsi"/>
                <w:i/>
                <w:sz w:val="20"/>
                <w:szCs w:val="20"/>
              </w:rPr>
              <w:t>as the output of AI model for AI/ML assisted positioning.</w:t>
            </w:r>
            <w:bookmarkEnd w:id="3"/>
            <w:bookmarkEnd w:id="4"/>
            <w:bookmarkEnd w:id="5"/>
            <w:bookmarkEnd w:id="6"/>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9" w:name="_Hlk101547603"/>
            <w:r>
              <w:rPr>
                <w:rFonts w:asciiTheme="minorHAnsi" w:hAnsiTheme="minorHAnsi" w:cstheme="minorHAnsi"/>
                <w:b/>
                <w:bCs/>
                <w:i/>
                <w:iCs/>
                <w:sz w:val="20"/>
                <w:lang w:val="en-GB"/>
              </w:rPr>
              <w:t>Observation 2: Rel-17 focused on reporting enhancements for NLOS and multipath effects.</w:t>
            </w:r>
            <w:bookmarkEnd w:id="9"/>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10" w:name="OLE_LINK19"/>
            <w:bookmarkStart w:id="11" w:name="OLE_LINK18"/>
            <w:r>
              <w:rPr>
                <w:rFonts w:ascii="Times New Roman" w:hAnsi="Times New Roman"/>
                <w:szCs w:val="20"/>
                <w:lang w:eastAsia="zh-CN"/>
              </w:rPr>
              <w:t>An explanation may be preference for what refers to ‘outside-UE’ options.</w:t>
            </w:r>
            <w:bookmarkEnd w:id="10"/>
            <w:bookmarkEnd w:id="11"/>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Although we are in general fine with the proposal, the terms on-UE/on-network training are yet to be finalized in 9.2.1. They were discussed in RAN1 #109-e but did not reach an agreement. Do we use the current </w:t>
            </w:r>
            <w:proofErr w:type="gramStart"/>
            <w:r>
              <w:rPr>
                <w:rFonts w:ascii="Times New Roman" w:hAnsi="Times New Roman"/>
                <w:szCs w:val="20"/>
                <w:lang w:eastAsia="zh-CN"/>
              </w:rPr>
              <w:t>understanding ?</w:t>
            </w:r>
            <w:proofErr w:type="gramEnd"/>
            <w:r>
              <w:rPr>
                <w:rFonts w:ascii="Times New Roman" w:hAnsi="Times New Roman"/>
                <w:szCs w:val="20"/>
                <w:lang w:eastAsia="zh-CN"/>
              </w:rPr>
              <w:t xml:space="preserve">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BodyText"/>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BodyText"/>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24AD556" w14:textId="45A69582"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Heading5"/>
      </w:pPr>
      <w:r>
        <w:rPr>
          <w:highlight w:val="cyan"/>
        </w:rPr>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BodyText"/>
        <w:spacing w:after="0"/>
        <w:rPr>
          <w:rFonts w:ascii="Times New Roman" w:hAnsi="Times New Roman"/>
          <w:szCs w:val="20"/>
          <w:lang w:eastAsia="zh-CN"/>
        </w:rPr>
      </w:pPr>
    </w:p>
    <w:p w14:paraId="18B44C55" w14:textId="77777777" w:rsidR="005139FB" w:rsidRDefault="005139FB" w:rsidP="005139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139FB" w14:paraId="7B542341" w14:textId="77777777" w:rsidTr="003716A8">
        <w:trPr>
          <w:trHeight w:val="339"/>
        </w:trPr>
        <w:tc>
          <w:tcPr>
            <w:tcW w:w="1871" w:type="dxa"/>
          </w:tcPr>
          <w:p w14:paraId="411CC888" w14:textId="34FB5F56" w:rsidR="005139FB" w:rsidRDefault="005139FB" w:rsidP="003716A8">
            <w:pPr>
              <w:pStyle w:val="BodyText"/>
              <w:spacing w:after="0"/>
              <w:rPr>
                <w:rFonts w:ascii="Times New Roman" w:hAnsi="Times New Roman"/>
                <w:szCs w:val="20"/>
                <w:lang w:eastAsia="zh-CN"/>
              </w:rPr>
            </w:pPr>
          </w:p>
        </w:tc>
        <w:tc>
          <w:tcPr>
            <w:tcW w:w="8021" w:type="dxa"/>
          </w:tcPr>
          <w:p w14:paraId="0845DDA1" w14:textId="6956760A" w:rsidR="005139FB" w:rsidRDefault="005139FB" w:rsidP="003716A8">
            <w:pPr>
              <w:pStyle w:val="BodyText"/>
              <w:spacing w:after="0"/>
              <w:rPr>
                <w:rFonts w:ascii="Times New Roman" w:hAnsi="Times New Roman"/>
                <w:szCs w:val="20"/>
                <w:lang w:eastAsia="zh-CN"/>
              </w:rPr>
            </w:pPr>
          </w:p>
        </w:tc>
      </w:tr>
      <w:tr w:rsidR="005139FB" w14:paraId="7E17D532" w14:textId="77777777" w:rsidTr="003716A8">
        <w:trPr>
          <w:trHeight w:val="339"/>
        </w:trPr>
        <w:tc>
          <w:tcPr>
            <w:tcW w:w="1871" w:type="dxa"/>
          </w:tcPr>
          <w:p w14:paraId="65D97689" w14:textId="51A27DB6" w:rsidR="005139FB" w:rsidRDefault="005139FB" w:rsidP="003716A8">
            <w:pPr>
              <w:pStyle w:val="BodyText"/>
              <w:spacing w:after="0"/>
              <w:rPr>
                <w:rFonts w:ascii="Times New Roman" w:hAnsi="Times New Roman"/>
                <w:szCs w:val="20"/>
                <w:lang w:eastAsia="zh-CN"/>
              </w:rPr>
            </w:pPr>
          </w:p>
        </w:tc>
        <w:tc>
          <w:tcPr>
            <w:tcW w:w="8021" w:type="dxa"/>
          </w:tcPr>
          <w:p w14:paraId="62A564C5" w14:textId="2A8529D4" w:rsidR="005139FB" w:rsidRDefault="005139FB" w:rsidP="003716A8">
            <w:pPr>
              <w:pStyle w:val="BodyText"/>
              <w:spacing w:after="0"/>
              <w:rPr>
                <w:rFonts w:ascii="Times New Roman" w:hAnsi="Times New Roman"/>
                <w:szCs w:val="20"/>
                <w:lang w:eastAsia="zh-CN"/>
              </w:rPr>
            </w:pPr>
          </w:p>
        </w:tc>
      </w:tr>
      <w:tr w:rsidR="005139FB" w14:paraId="5EF92806" w14:textId="77777777" w:rsidTr="003716A8">
        <w:trPr>
          <w:trHeight w:val="339"/>
        </w:trPr>
        <w:tc>
          <w:tcPr>
            <w:tcW w:w="1871" w:type="dxa"/>
          </w:tcPr>
          <w:p w14:paraId="735AD420" w14:textId="3E9DD7CA" w:rsidR="005139FB" w:rsidRDefault="005139FB" w:rsidP="003716A8">
            <w:pPr>
              <w:pStyle w:val="BodyText"/>
              <w:spacing w:after="0"/>
              <w:rPr>
                <w:rFonts w:ascii="Times New Roman" w:hAnsi="Times New Roman"/>
                <w:szCs w:val="20"/>
                <w:lang w:eastAsia="zh-CN"/>
              </w:rPr>
            </w:pPr>
          </w:p>
        </w:tc>
        <w:tc>
          <w:tcPr>
            <w:tcW w:w="8021" w:type="dxa"/>
          </w:tcPr>
          <w:p w14:paraId="7E88BE4A" w14:textId="61BD84D5" w:rsidR="005139FB" w:rsidRDefault="005139FB" w:rsidP="003716A8">
            <w:pPr>
              <w:pStyle w:val="BodyText"/>
              <w:spacing w:after="0"/>
              <w:rPr>
                <w:rFonts w:ascii="Times New Roman" w:hAnsi="Times New Roman"/>
                <w:szCs w:val="20"/>
                <w:lang w:eastAsia="zh-CN"/>
              </w:rPr>
            </w:pPr>
          </w:p>
        </w:tc>
      </w:tr>
    </w:tbl>
    <w:p w14:paraId="13307CE2" w14:textId="77777777" w:rsidR="005139FB" w:rsidRDefault="005139F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w:t>
            </w:r>
            <w:proofErr w:type="gramStart"/>
            <w:r>
              <w:rPr>
                <w:lang w:eastAsia="zh-CN"/>
              </w:rPr>
              <w:t>side ?</w:t>
            </w:r>
            <w:proofErr w:type="gramEnd"/>
          </w:p>
        </w:tc>
      </w:tr>
      <w:tr w:rsidR="00816A7F" w14:paraId="14E15A26" w14:textId="77777777" w:rsidTr="006C542F">
        <w:trPr>
          <w:trHeight w:val="339"/>
        </w:trPr>
        <w:tc>
          <w:tcPr>
            <w:tcW w:w="1871" w:type="dxa"/>
          </w:tcPr>
          <w:p w14:paraId="07740187" w14:textId="77777777" w:rsidR="00816A7F" w:rsidRDefault="00816A7F" w:rsidP="009E1E52">
            <w:pPr>
              <w:pStyle w:val="BodyText"/>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 xml:space="preserve">e thought the term “network” should include both gNB and LMF, from the online discussion it seems that the moderator precluded the gNB because the current R17 specs does not support gNB-base/assisted methods. Well we think this is one use case of R18 AI/ML not R18 </w:t>
            </w:r>
            <w:proofErr w:type="spellStart"/>
            <w:r w:rsidRPr="00BB6093">
              <w:rPr>
                <w:rFonts w:ascii="Times New Roman" w:eastAsia="SimSun" w:hAnsi="Times New Roman"/>
                <w:sz w:val="20"/>
                <w:szCs w:val="20"/>
                <w:lang w:eastAsia="zh-CN"/>
              </w:rPr>
              <w:t>NR_Pos_Enh</w:t>
            </w:r>
            <w:proofErr w:type="spellEnd"/>
            <w:r w:rsidRPr="00BB6093">
              <w:rPr>
                <w:rFonts w:ascii="Times New Roman" w:eastAsia="SimSun" w:hAnsi="Times New Roman"/>
                <w:sz w:val="20"/>
                <w:szCs w:val="20"/>
                <w:lang w:eastAsia="zh-CN"/>
              </w:rPr>
              <w:t xml:space="preserve"> so why should we care about what is included in the previous specs?</w:t>
            </w:r>
          </w:p>
          <w:p w14:paraId="561E8E24"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consideration,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Heading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ListParagraph"/>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BodyText"/>
        <w:spacing w:after="0"/>
        <w:rPr>
          <w:rFonts w:ascii="Times New Roman" w:hAnsi="Times New Roman"/>
          <w:szCs w:val="20"/>
          <w:lang w:eastAsia="zh-CN"/>
        </w:rPr>
      </w:pPr>
    </w:p>
    <w:p w14:paraId="03723CE9" w14:textId="77777777" w:rsidR="00F70B87" w:rsidRDefault="00F70B87" w:rsidP="00F70B8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70B87" w14:paraId="39F677D2" w14:textId="77777777" w:rsidTr="003716A8">
        <w:trPr>
          <w:trHeight w:val="339"/>
        </w:trPr>
        <w:tc>
          <w:tcPr>
            <w:tcW w:w="1871" w:type="dxa"/>
          </w:tcPr>
          <w:p w14:paraId="0E79BD4A" w14:textId="6B290F5C" w:rsidR="00F70B87" w:rsidRDefault="00F70B87" w:rsidP="003716A8">
            <w:pPr>
              <w:pStyle w:val="BodyText"/>
              <w:spacing w:after="0"/>
              <w:rPr>
                <w:rFonts w:ascii="Times New Roman" w:hAnsi="Times New Roman"/>
                <w:szCs w:val="20"/>
                <w:lang w:eastAsia="zh-CN"/>
              </w:rPr>
            </w:pPr>
          </w:p>
        </w:tc>
        <w:tc>
          <w:tcPr>
            <w:tcW w:w="8021" w:type="dxa"/>
          </w:tcPr>
          <w:p w14:paraId="6F5F66C5" w14:textId="56969D9A" w:rsidR="00F70B87" w:rsidRDefault="00F70B87" w:rsidP="003716A8">
            <w:pPr>
              <w:pStyle w:val="BodyText"/>
              <w:spacing w:after="0"/>
              <w:rPr>
                <w:rFonts w:ascii="Times New Roman" w:hAnsi="Times New Roman"/>
                <w:szCs w:val="20"/>
                <w:lang w:eastAsia="zh-CN"/>
              </w:rPr>
            </w:pPr>
          </w:p>
        </w:tc>
      </w:tr>
      <w:tr w:rsidR="00F70B87" w14:paraId="312AFE99" w14:textId="77777777" w:rsidTr="003716A8">
        <w:trPr>
          <w:trHeight w:val="339"/>
        </w:trPr>
        <w:tc>
          <w:tcPr>
            <w:tcW w:w="1871" w:type="dxa"/>
          </w:tcPr>
          <w:p w14:paraId="3F5F8EA1" w14:textId="0E5F61FB" w:rsidR="00F70B87" w:rsidRDefault="00F70B87" w:rsidP="003716A8">
            <w:pPr>
              <w:pStyle w:val="BodyText"/>
              <w:spacing w:after="0"/>
              <w:rPr>
                <w:rFonts w:ascii="Times New Roman" w:hAnsi="Times New Roman"/>
                <w:szCs w:val="20"/>
                <w:lang w:eastAsia="zh-CN"/>
              </w:rPr>
            </w:pPr>
          </w:p>
        </w:tc>
        <w:tc>
          <w:tcPr>
            <w:tcW w:w="8021" w:type="dxa"/>
          </w:tcPr>
          <w:p w14:paraId="4FEF7A13" w14:textId="213F2446" w:rsidR="00F70B87" w:rsidRDefault="00F70B87" w:rsidP="003716A8">
            <w:pPr>
              <w:pStyle w:val="BodyText"/>
              <w:spacing w:after="0"/>
              <w:rPr>
                <w:rFonts w:ascii="Times New Roman" w:hAnsi="Times New Roman"/>
                <w:szCs w:val="20"/>
                <w:lang w:eastAsia="zh-CN"/>
              </w:rPr>
            </w:pPr>
          </w:p>
        </w:tc>
      </w:tr>
      <w:tr w:rsidR="00F70B87" w14:paraId="3A96A38F" w14:textId="77777777" w:rsidTr="003716A8">
        <w:trPr>
          <w:trHeight w:val="339"/>
        </w:trPr>
        <w:tc>
          <w:tcPr>
            <w:tcW w:w="1871" w:type="dxa"/>
          </w:tcPr>
          <w:p w14:paraId="5976094C" w14:textId="08516C9C" w:rsidR="00F70B87" w:rsidRDefault="00F70B87" w:rsidP="003716A8">
            <w:pPr>
              <w:pStyle w:val="BodyText"/>
              <w:spacing w:after="0"/>
              <w:rPr>
                <w:rFonts w:ascii="Times New Roman" w:hAnsi="Times New Roman"/>
                <w:szCs w:val="20"/>
                <w:lang w:eastAsia="zh-CN"/>
              </w:rPr>
            </w:pPr>
          </w:p>
        </w:tc>
        <w:tc>
          <w:tcPr>
            <w:tcW w:w="8021" w:type="dxa"/>
          </w:tcPr>
          <w:p w14:paraId="29E112B0" w14:textId="7C3E97C5" w:rsidR="00F70B87" w:rsidRDefault="00F70B87" w:rsidP="003716A8">
            <w:pPr>
              <w:pStyle w:val="BodyText"/>
              <w:spacing w:after="0"/>
              <w:rPr>
                <w:rFonts w:ascii="Times New Roman" w:hAnsi="Times New Roman"/>
                <w:szCs w:val="20"/>
                <w:lang w:eastAsia="zh-CN"/>
              </w:rPr>
            </w:pPr>
          </w:p>
        </w:tc>
      </w:tr>
    </w:tbl>
    <w:p w14:paraId="5C5A58C4" w14:textId="77777777" w:rsidR="00F70B87" w:rsidRDefault="00F70B87"/>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 xml:space="preserve">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w:t>
      </w:r>
      <w:r>
        <w:rPr>
          <w:rFonts w:asciiTheme="minorHAnsi" w:hAnsiTheme="minorHAnsi" w:cstheme="minorHAnsi"/>
          <w:szCs w:val="20"/>
        </w:rPr>
        <w:lastRenderedPageBreak/>
        <w:t>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 xml:space="preserve">Based on available performance evaluation results of direct AI/ML positioning and AI/ML assisted positioning, both AI/ML based positioning methods show significant performance benefits in evaluated scenarios with different model input and </w:t>
      </w:r>
      <w:r>
        <w:rPr>
          <w:rFonts w:ascii="Times New Roman" w:hAnsi="Times New Roman"/>
          <w:szCs w:val="20"/>
          <w:lang w:eastAsia="zh-CN"/>
        </w:rPr>
        <w:lastRenderedPageBreak/>
        <w:t>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w:t>
            </w:r>
            <w:proofErr w:type="gramStart"/>
            <w:r>
              <w:rPr>
                <w:rFonts w:hint="eastAsia"/>
                <w:bCs/>
                <w:lang w:eastAsia="zh-CN"/>
              </w:rPr>
              <w:t>,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BodyText"/>
              <w:spacing w:after="0"/>
              <w:rPr>
                <w:rFonts w:ascii="Times New Roman" w:hAnsi="Times New Roman"/>
                <w:szCs w:val="20"/>
                <w:lang w:eastAsia="zh-CN"/>
              </w:rPr>
            </w:pPr>
          </w:p>
        </w:tc>
        <w:tc>
          <w:tcPr>
            <w:tcW w:w="8021" w:type="dxa"/>
          </w:tcPr>
          <w:p w14:paraId="03E3FAD2" w14:textId="77777777" w:rsidR="00816A7F" w:rsidRDefault="00816A7F" w:rsidP="00816A7F">
            <w:pPr>
              <w:pStyle w:val="BodyText"/>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lastRenderedPageBreak/>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lastRenderedPageBreak/>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lastRenderedPageBreak/>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lastRenderedPageBreak/>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lastRenderedPageBreak/>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lastRenderedPageBreak/>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lastRenderedPageBreak/>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w:t>
                  </w:r>
                  <w:r>
                    <w:rPr>
                      <w:rFonts w:asciiTheme="minorHAnsi" w:hAnsiTheme="minorHAnsi" w:cstheme="minorHAnsi"/>
                      <w:i/>
                      <w:iCs/>
                      <w:sz w:val="20"/>
                      <w:szCs w:val="20"/>
                      <w:lang w:eastAsia="zh-CN"/>
                    </w:rPr>
                    <w:lastRenderedPageBreak/>
                    <w:t>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assistance</w:t>
                  </w:r>
                  <w:proofErr w:type="gramEnd"/>
                  <w:r>
                    <w:rPr>
                      <w:rFonts w:asciiTheme="minorHAnsi" w:hAnsiTheme="minorHAnsi" w:cstheme="minorHAnsi"/>
                      <w:b/>
                      <w:bCs/>
                      <w:i/>
                      <w:iCs/>
                      <w:sz w:val="20"/>
                      <w:szCs w:val="20"/>
                      <w:lang w:eastAsia="zh-CN"/>
                    </w:rPr>
                    <w:t xml:space="preserv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Pr>
                      <w:rFonts w:asciiTheme="minorHAnsi" w:hAnsiTheme="minorHAnsi" w:cstheme="minorHAnsi"/>
                      <w:i/>
                      <w:iCs/>
                    </w:rPr>
                    <w:t>,Y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w:t>
                  </w:r>
                  <w:r>
                    <w:rPr>
                      <w:rFonts w:asciiTheme="minorHAnsi" w:hAnsiTheme="minorHAnsi" w:cstheme="minorHAnsi"/>
                      <w:i/>
                      <w:iCs/>
                    </w:rPr>
                    <w:lastRenderedPageBreak/>
                    <w:t xml:space="preserve">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w:t>
      </w:r>
      <w:r>
        <w:rPr>
          <w:rStyle w:val="mc-span"/>
          <w:rFonts w:eastAsia="Times New Roman"/>
        </w:rPr>
        <w:lastRenderedPageBreak/>
        <w:t xml:space="preserve">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31"/>
            <w:bookmarkStart w:id="14" w:name="OLE_LINK14"/>
            <w:bookmarkStart w:id="15" w:name="OLE_LINK15"/>
            <w:r>
              <w:rPr>
                <w:rFonts w:ascii="Times New Roman" w:hAnsi="Times New Roman"/>
                <w:szCs w:val="20"/>
                <w:lang w:eastAsia="zh-CN"/>
              </w:rPr>
              <w:t>We also incline to view that deprioritize collaboration level z currently.</w:t>
            </w:r>
            <w:bookmarkEnd w:id="12"/>
            <w:bookmarkEnd w:id="13"/>
            <w:bookmarkEnd w:id="14"/>
            <w:bookmarkEnd w:id="15"/>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BodyText"/>
              <w:spacing w:after="0"/>
              <w:rPr>
                <w:rFonts w:ascii="Times New Roman" w:hAnsi="Times New Roman"/>
                <w:szCs w:val="20"/>
                <w:lang w:eastAsia="zh-CN"/>
              </w:rPr>
            </w:pPr>
          </w:p>
        </w:tc>
        <w:tc>
          <w:tcPr>
            <w:tcW w:w="8021" w:type="dxa"/>
          </w:tcPr>
          <w:p w14:paraId="46175413" w14:textId="77777777" w:rsidR="00816A7F" w:rsidRDefault="00816A7F" w:rsidP="00816A7F">
            <w:pPr>
              <w:pStyle w:val="BodyText"/>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lastRenderedPageBreak/>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lastRenderedPageBreak/>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lastRenderedPageBreak/>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BodyText"/>
              <w:spacing w:after="0"/>
              <w:rPr>
                <w:rFonts w:ascii="Times New Roman" w:hAnsi="Times New Roman"/>
                <w:szCs w:val="20"/>
                <w:lang w:eastAsia="zh-CN"/>
              </w:rPr>
            </w:pPr>
          </w:p>
        </w:tc>
        <w:tc>
          <w:tcPr>
            <w:tcW w:w="8021" w:type="dxa"/>
          </w:tcPr>
          <w:p w14:paraId="43A1A85B" w14:textId="77777777" w:rsidR="00816A7F" w:rsidRDefault="00816A7F" w:rsidP="00816A7F">
            <w:pPr>
              <w:pStyle w:val="BodyText"/>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BodyText"/>
              <w:spacing w:after="0"/>
              <w:rPr>
                <w:lang w:eastAsia="ja-JP"/>
              </w:rPr>
            </w:pPr>
            <w:r>
              <w:rPr>
                <w:lang w:eastAsia="ja-JP"/>
              </w:rPr>
              <w:t>To OPPO,</w:t>
            </w:r>
          </w:p>
          <w:p w14:paraId="05DCC414" w14:textId="77777777" w:rsidR="00816A7F" w:rsidRDefault="00816A7F" w:rsidP="00816A7F">
            <w:pPr>
              <w:pStyle w:val="BodyText"/>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BodyText"/>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BodyText"/>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BodyText"/>
              <w:spacing w:after="0"/>
              <w:rPr>
                <w:lang w:eastAsia="ja-JP"/>
              </w:rPr>
            </w:pPr>
            <w:r>
              <w:rPr>
                <w:lang w:eastAsia="ja-JP"/>
              </w:rPr>
              <w:t xml:space="preserve">Semi-supervised learning: </w:t>
            </w:r>
            <w:r>
              <w:rPr>
                <w:lang w:eastAsia="ja-JP"/>
              </w:rPr>
              <w:tab/>
              <w:t xml:space="preserve">A process of training a model with a mix of labelled data and </w:t>
            </w:r>
            <w:proofErr w:type="spellStart"/>
            <w:r>
              <w:rPr>
                <w:lang w:eastAsia="ja-JP"/>
              </w:rPr>
              <w:t>unlabelled</w:t>
            </w:r>
            <w:proofErr w:type="spellEnd"/>
            <w:r>
              <w:rPr>
                <w:lang w:eastAsia="ja-JP"/>
              </w:rPr>
              <w:t xml:space="preserve"> data</w:t>
            </w:r>
          </w:p>
          <w:p w14:paraId="353BBCDA" w14:textId="77777777" w:rsidR="00816A7F" w:rsidRDefault="00816A7F" w:rsidP="00816A7F">
            <w:pPr>
              <w:pStyle w:val="BodyText"/>
              <w:spacing w:after="0"/>
              <w:rPr>
                <w:lang w:eastAsia="ja-JP"/>
              </w:rPr>
            </w:pPr>
            <w:r>
              <w:rPr>
                <w:lang w:eastAsia="ja-JP"/>
              </w:rPr>
              <w:t xml:space="preserve">I believe ‘label’, ‘partial’ and ‘noisy’ are all self-explanatory. </w:t>
            </w:r>
          </w:p>
        </w:tc>
      </w:tr>
    </w:tbl>
    <w:p w14:paraId="3E135125" w14:textId="77777777" w:rsidR="0064651B" w:rsidRPr="00E226B3" w:rsidRDefault="0064651B"/>
    <w:p w14:paraId="3E135126" w14:textId="77777777" w:rsidR="0064651B" w:rsidRDefault="001F79F7">
      <w:pPr>
        <w:pStyle w:val="Heading3"/>
        <w:numPr>
          <w:ilvl w:val="2"/>
          <w:numId w:val="10"/>
        </w:numPr>
      </w:pPr>
      <w:r>
        <w:lastRenderedPageBreak/>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proofErr w:type="spellStart"/>
            <w:r w:rsidRPr="00295AE9">
              <w:rPr>
                <w:rFonts w:ascii="Times New Roman" w:hAnsi="Times New Roman"/>
                <w:szCs w:val="20"/>
                <w:lang w:eastAsia="zh-CN"/>
              </w:rPr>
              <w:t>InterDigital</w:t>
            </w:r>
            <w:proofErr w:type="spellEnd"/>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BodyText"/>
              <w:spacing w:after="0"/>
              <w:rPr>
                <w:rFonts w:ascii="Times New Roman" w:hAnsi="Times New Roman"/>
                <w:szCs w:val="20"/>
                <w:lang w:eastAsia="zh-CN"/>
              </w:rPr>
            </w:pPr>
          </w:p>
        </w:tc>
        <w:tc>
          <w:tcPr>
            <w:tcW w:w="8021" w:type="dxa"/>
          </w:tcPr>
          <w:p w14:paraId="18F0D3EE" w14:textId="77777777" w:rsidR="00816A7F" w:rsidRDefault="00816A7F" w:rsidP="00816A7F">
            <w:pPr>
              <w:pStyle w:val="BodyText"/>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 xml:space="preserve">model selection, model configuration, model activation/de-activation, </w:t>
            </w:r>
            <w:proofErr w:type="gramStart"/>
            <w:r w:rsidRPr="0075378F">
              <w:rPr>
                <w:rFonts w:ascii="Times New Roman" w:hAnsi="Times New Roman"/>
                <w:szCs w:val="20"/>
                <w:lang w:eastAsia="zh-CN"/>
              </w:rPr>
              <w:t>model</w:t>
            </w:r>
            <w:proofErr w:type="gramEnd"/>
            <w:r w:rsidRPr="0075378F">
              <w:rPr>
                <w:rFonts w:ascii="Times New Roman" w:hAnsi="Times New Roman"/>
                <w:szCs w:val="20"/>
                <w:lang w:eastAsia="zh-CN"/>
              </w:rPr>
              <w:t xml:space="preserve">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BodyText"/>
              <w:spacing w:after="0"/>
              <w:rPr>
                <w:rFonts w:ascii="Times New Roman" w:hAnsi="Times New Roman"/>
                <w:szCs w:val="20"/>
                <w:lang w:eastAsia="zh-CN"/>
              </w:rPr>
            </w:pPr>
          </w:p>
          <w:p w14:paraId="4F8B3A1A"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BodyText"/>
              <w:spacing w:after="0"/>
              <w:rPr>
                <w:rFonts w:ascii="Times New Roman" w:hAnsi="Times New Roman"/>
                <w:szCs w:val="20"/>
                <w:lang w:eastAsia="zh-CN"/>
              </w:rPr>
            </w:pPr>
          </w:p>
          <w:p w14:paraId="46221DBF"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bl>
    <w:p w14:paraId="3E135153" w14:textId="77777777" w:rsidR="0064651B" w:rsidRDefault="0064651B"/>
    <w:p w14:paraId="3E135154" w14:textId="285767E9" w:rsidR="00084156" w:rsidRDefault="00084156">
      <w:pPr>
        <w:pStyle w:val="Heading1"/>
        <w:numPr>
          <w:ilvl w:val="0"/>
          <w:numId w:val="8"/>
        </w:numPr>
        <w:ind w:left="360"/>
        <w:rPr>
          <w:rFonts w:cs="Arial"/>
          <w:sz w:val="32"/>
          <w:szCs w:val="32"/>
        </w:rPr>
      </w:pPr>
      <w:r>
        <w:rPr>
          <w:rFonts w:cs="Arial"/>
          <w:sz w:val="32"/>
          <w:szCs w:val="32"/>
        </w:rPr>
        <w:t>Recommendation for online discussion</w:t>
      </w:r>
    </w:p>
    <w:p w14:paraId="6646D215" w14:textId="31474BC4" w:rsidR="00084156" w:rsidRDefault="00084156" w:rsidP="00084156">
      <w:pPr>
        <w:pStyle w:val="Heading5"/>
      </w:pPr>
      <w:r w:rsidRPr="00EA5FF2">
        <w:t>Proposal 1-3</w:t>
      </w:r>
      <w:r w:rsidR="00015E4C">
        <w:t xml:space="preserve"> (offline consensus)</w:t>
      </w:r>
    </w:p>
    <w:p w14:paraId="45F65E73" w14:textId="77777777" w:rsidR="00084156" w:rsidRDefault="00084156" w:rsidP="00084156">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17922E0F" w14:textId="77777777" w:rsidR="00084156" w:rsidRDefault="00084156" w:rsidP="0008415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5DFDA57A" w14:textId="77777777" w:rsidR="00084156" w:rsidRDefault="00084156" w:rsidP="0008415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66C223B7" w14:textId="77777777" w:rsidR="00084156" w:rsidRDefault="00084156" w:rsidP="0008415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40E120FC" w14:textId="77777777" w:rsidR="00084156" w:rsidRDefault="00084156" w:rsidP="0008415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2F50BA47" w14:textId="77777777" w:rsidR="00084156" w:rsidRDefault="00084156">
      <w:pPr>
        <w:overflowPunct/>
        <w:autoSpaceDE/>
        <w:autoSpaceDN/>
        <w:adjustRightInd/>
        <w:spacing w:after="0"/>
        <w:textAlignment w:val="auto"/>
        <w:rPr>
          <w:rFonts w:cs="Arial"/>
          <w:sz w:val="32"/>
          <w:szCs w:val="32"/>
        </w:rPr>
      </w:pPr>
    </w:p>
    <w:p w14:paraId="1565488B" w14:textId="4C98056F" w:rsidR="00084156" w:rsidRDefault="00084156" w:rsidP="00084156">
      <w:pPr>
        <w:pStyle w:val="Heading5"/>
        <w:rPr>
          <w:lang w:eastAsia="zh-CN"/>
        </w:rPr>
      </w:pPr>
      <w:r w:rsidRPr="00EA5FF2">
        <w:rPr>
          <w:lang w:eastAsia="zh-CN"/>
        </w:rPr>
        <w:lastRenderedPageBreak/>
        <w:t>Conclusion 2-1</w:t>
      </w:r>
      <w:r w:rsidR="00015E4C">
        <w:rPr>
          <w:lang w:eastAsia="zh-CN"/>
        </w:rPr>
        <w:t xml:space="preserve"> </w:t>
      </w:r>
      <w:r w:rsidR="00015E4C">
        <w:t>(offline consensus)</w:t>
      </w:r>
    </w:p>
    <w:p w14:paraId="699CAE8C" w14:textId="77777777" w:rsidR="00084156" w:rsidRDefault="00084156" w:rsidP="0008415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FEF2F6E" w14:textId="77777777" w:rsidR="00EA5FF2" w:rsidRDefault="00EA5FF2" w:rsidP="00EA5FF2">
      <w:pPr>
        <w:pStyle w:val="Heading5"/>
        <w:rPr>
          <w:lang w:eastAsia="zh-CN"/>
        </w:rPr>
      </w:pPr>
      <w:r w:rsidRPr="00EA5FF2">
        <w:rPr>
          <w:lang w:eastAsia="zh-CN"/>
        </w:rPr>
        <w:t>Proposal 2-2</w:t>
      </w:r>
    </w:p>
    <w:p w14:paraId="35FB4177" w14:textId="77777777" w:rsidR="00EA5FF2" w:rsidRDefault="00EA5FF2" w:rsidP="00EA5FF2">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030B360B"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6025063B"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076CF528"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A05C357"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0E5FCA05" w14:textId="77777777" w:rsidR="00EA5FF2" w:rsidRDefault="00EA5FF2">
      <w:pPr>
        <w:overflowPunct/>
        <w:autoSpaceDE/>
        <w:autoSpaceDN/>
        <w:adjustRightInd/>
        <w:spacing w:after="0"/>
        <w:textAlignment w:val="auto"/>
        <w:rPr>
          <w:rFonts w:cs="Arial"/>
          <w:sz w:val="32"/>
          <w:szCs w:val="32"/>
        </w:rPr>
      </w:pPr>
    </w:p>
    <w:p w14:paraId="6BEA03E6" w14:textId="77777777" w:rsidR="00EA5FF2" w:rsidRDefault="00EA5FF2" w:rsidP="00EA5FF2">
      <w:pPr>
        <w:pStyle w:val="Heading5"/>
        <w:rPr>
          <w:lang w:eastAsia="zh-CN"/>
        </w:rPr>
      </w:pPr>
      <w:r w:rsidRPr="00EA5FF2">
        <w:rPr>
          <w:lang w:eastAsia="zh-CN"/>
        </w:rPr>
        <w:t>Proposal 2-3a</w:t>
      </w:r>
    </w:p>
    <w:p w14:paraId="0BA47908" w14:textId="77777777" w:rsidR="00EA5FF2" w:rsidRDefault="00EA5FF2" w:rsidP="00EA5FF2">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FC3DFBA"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586AC8C5"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13A5247B"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41754046" w14:textId="77777777" w:rsidR="00EA5FF2" w:rsidRDefault="00EA5FF2" w:rsidP="00EA5FF2">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291D4490" w14:textId="77777777" w:rsidR="00EA5FF2" w:rsidRDefault="00EA5FF2">
      <w:pPr>
        <w:overflowPunct/>
        <w:autoSpaceDE/>
        <w:autoSpaceDN/>
        <w:adjustRightInd/>
        <w:spacing w:after="0"/>
        <w:textAlignment w:val="auto"/>
        <w:rPr>
          <w:rFonts w:cs="Arial"/>
          <w:sz w:val="32"/>
          <w:szCs w:val="32"/>
        </w:rPr>
      </w:pPr>
    </w:p>
    <w:p w14:paraId="4F349627" w14:textId="77777777" w:rsidR="00AA242C" w:rsidRDefault="00AA242C" w:rsidP="00AA242C">
      <w:pPr>
        <w:pStyle w:val="Heading5"/>
      </w:pPr>
      <w:r w:rsidRPr="00AA242C">
        <w:t>Proposal 1-1b</w:t>
      </w:r>
    </w:p>
    <w:p w14:paraId="79CA9705" w14:textId="77777777" w:rsidR="00015E4C" w:rsidRDefault="00015E4C" w:rsidP="00015E4C">
      <w:pPr>
        <w:rPr>
          <w:lang w:val="en-GB" w:eastAsia="zh-CN"/>
        </w:rPr>
      </w:pPr>
      <w:r>
        <w:rPr>
          <w:lang w:eastAsia="zh-CN"/>
        </w:rPr>
        <w:t>Study aspects in terms of potential benefit(s) and requirement(s)/specification impact(s) of AI/ML model training and inference in AI/ML for positioning accuracy enhancement considering at least</w:t>
      </w:r>
    </w:p>
    <w:p w14:paraId="6C10A0B6" w14:textId="77777777" w:rsidR="00015E4C" w:rsidRDefault="00015E4C" w:rsidP="00015E4C">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4F256BC" w14:textId="77777777" w:rsidR="00015E4C" w:rsidRPr="00D04E68" w:rsidRDefault="00015E4C" w:rsidP="00015E4C">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inference</w:t>
      </w:r>
    </w:p>
    <w:p w14:paraId="6FF6446F" w14:textId="77777777" w:rsidR="00015E4C" w:rsidRDefault="00015E4C" w:rsidP="00015E4C">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model inference at both UE and network side is not precluded where proponent(s) are encouraged to clarify their AI/ML approaches</w:t>
      </w:r>
    </w:p>
    <w:p w14:paraId="55AC43DE" w14:textId="77777777" w:rsidR="00015E4C" w:rsidRDefault="00015E4C" w:rsidP="00015E4C">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0E827489" w14:textId="77777777" w:rsidR="00F70B87" w:rsidRDefault="00F70B87">
      <w:pPr>
        <w:overflowPunct/>
        <w:autoSpaceDE/>
        <w:autoSpaceDN/>
        <w:adjustRightInd/>
        <w:spacing w:after="0"/>
        <w:textAlignment w:val="auto"/>
        <w:rPr>
          <w:rFonts w:cs="Arial"/>
          <w:sz w:val="32"/>
          <w:szCs w:val="32"/>
        </w:rPr>
      </w:pPr>
    </w:p>
    <w:p w14:paraId="3FE0DDDC" w14:textId="77777777" w:rsidR="00C32491" w:rsidRDefault="00C32491" w:rsidP="00C32491">
      <w:pPr>
        <w:pStyle w:val="Heading5"/>
      </w:pPr>
      <w:r w:rsidRPr="00C32491">
        <w:t>Proposal 1-2a</w:t>
      </w:r>
    </w:p>
    <w:p w14:paraId="3792F7A6" w14:textId="77777777" w:rsidR="006D6BD1" w:rsidRDefault="006D6BD1" w:rsidP="006D6BD1">
      <w:pPr>
        <w:rPr>
          <w:lang w:val="en-GB" w:eastAsia="zh-CN"/>
        </w:rPr>
      </w:pPr>
      <w:r>
        <w:rPr>
          <w:lang w:val="en-GB" w:eastAsia="zh-CN"/>
        </w:rPr>
        <w:t xml:space="preserve">Companies are encouraged to use </w:t>
      </w:r>
      <w:r>
        <w:rPr>
          <w:lang w:eastAsia="zh-CN"/>
        </w:rPr>
        <w:t xml:space="preserve">the following terminology defined in TS 38.305 </w:t>
      </w:r>
      <w:r>
        <w:rPr>
          <w:lang w:val="en-GB" w:eastAsia="zh-CN"/>
        </w:rPr>
        <w:t xml:space="preserve">when describe </w:t>
      </w:r>
      <w:r>
        <w:rPr>
          <w:lang w:eastAsia="zh-CN"/>
        </w:rPr>
        <w:t>their proposed positioning methods</w:t>
      </w:r>
    </w:p>
    <w:p w14:paraId="1C335FDE" w14:textId="77777777" w:rsidR="006D6BD1" w:rsidRPr="00F70B87" w:rsidRDefault="006D6BD1" w:rsidP="006D6BD1">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79F182D7" w14:textId="77777777" w:rsidR="006D6BD1" w:rsidRPr="00F70B87" w:rsidRDefault="006D6BD1" w:rsidP="006D6BD1">
      <w:pPr>
        <w:pStyle w:val="ListParagraph"/>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41355EFA" w14:textId="77777777" w:rsidR="006D6BD1" w:rsidRPr="00F70B87" w:rsidRDefault="006D6BD1" w:rsidP="006D6BD1">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3C3A1CE7" w14:textId="27B11AD6" w:rsidR="00084156" w:rsidRPr="006D6BD1" w:rsidRDefault="006D6BD1" w:rsidP="006D6BD1">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required to clarify </w:t>
      </w:r>
      <w:r>
        <w:rPr>
          <w:rFonts w:ascii="Times New Roman" w:hAnsi="Times New Roman"/>
          <w:sz w:val="20"/>
          <w:szCs w:val="20"/>
          <w:lang w:eastAsia="zh-CN"/>
        </w:rPr>
        <w:t xml:space="preserve">their positioning method(s) when their approaches do not fall in one of the above </w:t>
      </w:r>
      <w:r w:rsidR="00084156" w:rsidRPr="006D6BD1">
        <w:rPr>
          <w:rFonts w:cs="Arial"/>
          <w:sz w:val="32"/>
          <w:szCs w:val="32"/>
        </w:rPr>
        <w:br w:type="page"/>
      </w:r>
    </w:p>
    <w:p w14:paraId="310BAF78" w14:textId="2541AD7B" w:rsidR="0064651B" w:rsidRDefault="00084156">
      <w:pPr>
        <w:pStyle w:val="Heading1"/>
        <w:numPr>
          <w:ilvl w:val="0"/>
          <w:numId w:val="8"/>
        </w:numPr>
        <w:ind w:left="360"/>
        <w:rPr>
          <w:rFonts w:cs="Arial"/>
          <w:sz w:val="32"/>
          <w:szCs w:val="32"/>
        </w:rPr>
      </w:pPr>
      <w:r>
        <w:rPr>
          <w:rFonts w:cs="Arial"/>
          <w:sz w:val="32"/>
          <w:szCs w:val="32"/>
        </w:rPr>
        <w:lastRenderedPageBreak/>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F76886">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BC6F" w14:textId="77777777" w:rsidR="00F76886" w:rsidRDefault="00F76886">
      <w:pPr>
        <w:spacing w:after="0"/>
      </w:pPr>
      <w:r>
        <w:separator/>
      </w:r>
    </w:p>
  </w:endnote>
  <w:endnote w:type="continuationSeparator" w:id="0">
    <w:p w14:paraId="453AE712" w14:textId="77777777" w:rsidR="00F76886" w:rsidRDefault="00F76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5" w14:textId="77777777" w:rsidR="003716A8" w:rsidRDefault="00371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3716A8" w:rsidRDefault="00371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7" w14:textId="4E4AF40E" w:rsidR="003716A8" w:rsidRDefault="003716A8">
    <w:pPr>
      <w:pStyle w:val="Footer"/>
      <w:ind w:right="360"/>
    </w:pPr>
    <w:r>
      <w:rPr>
        <w:rStyle w:val="PageNumber"/>
      </w:rPr>
      <w:fldChar w:fldCharType="begin"/>
    </w:r>
    <w:r>
      <w:rPr>
        <w:rStyle w:val="PageNumber"/>
      </w:rPr>
      <w:instrText xml:space="preserve"> PAGE </w:instrText>
    </w:r>
    <w:r>
      <w:rPr>
        <w:rStyle w:val="PageNumber"/>
      </w:rPr>
      <w:fldChar w:fldCharType="separate"/>
    </w:r>
    <w:r w:rsidR="008D344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3448">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F84C" w14:textId="77777777" w:rsidR="00F76886" w:rsidRDefault="00F76886">
      <w:pPr>
        <w:spacing w:after="0"/>
      </w:pPr>
      <w:r>
        <w:separator/>
      </w:r>
    </w:p>
  </w:footnote>
  <w:footnote w:type="continuationSeparator" w:id="0">
    <w:p w14:paraId="704A85C8" w14:textId="77777777" w:rsidR="00F76886" w:rsidRDefault="00F768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886"/>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152" w:rsidRDefault="00BE7152">
      <w:pPr>
        <w:spacing w:line="240" w:lineRule="auto"/>
      </w:pPr>
      <w:r>
        <w:separator/>
      </w:r>
    </w:p>
  </w:endnote>
  <w:endnote w:type="continuationSeparator" w:id="0">
    <w:p w:rsidR="00BE7152" w:rsidRDefault="00BE715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152" w:rsidRDefault="00BE7152">
      <w:pPr>
        <w:spacing w:after="0"/>
      </w:pPr>
      <w:r>
        <w:separator/>
      </w:r>
    </w:p>
  </w:footnote>
  <w:footnote w:type="continuationSeparator" w:id="0">
    <w:p w:rsidR="00BE7152" w:rsidRDefault="00BE715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BE7152"/>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E183528-C3FD-4E76-B4E6-BF8C1C809E97}">
  <ds:schemaRefs>
    <ds:schemaRef ds:uri="http://schemas.openxmlformats.org/officeDocument/2006/bibliography"/>
  </ds:schemaRefs>
</ds:datastoreItem>
</file>

<file path=customXml/itemProps6.xml><?xml version="1.0" encoding="utf-8"?>
<ds:datastoreItem xmlns:ds="http://schemas.openxmlformats.org/officeDocument/2006/customXml" ds:itemID="{53C19A94-7C9E-489F-A6AF-02A63270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42</Pages>
  <Words>16239</Words>
  <Characters>92567</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108589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vivo</cp:lastModifiedBy>
  <cp:revision>6</cp:revision>
  <cp:lastPrinted>2011-11-09T07:49:00Z</cp:lastPrinted>
  <dcterms:created xsi:type="dcterms:W3CDTF">2022-08-24T11:07:00Z</dcterms:created>
  <dcterms:modified xsi:type="dcterms:W3CDTF">2022-08-24T16:18:00Z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