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4DCB" w14:textId="2849A6F2"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573045">
        <w:rPr>
          <w:rFonts w:ascii="Arial" w:hAnsi="Arial" w:cs="Arial"/>
          <w:b/>
          <w:sz w:val="24"/>
          <w:szCs w:val="24"/>
        </w:rPr>
        <w:t>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26932D7E"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73045">
            <w:rPr>
              <w:rFonts w:ascii="Arial" w:hAnsi="Arial" w:cs="Arial"/>
              <w:b/>
              <w:sz w:val="24"/>
              <w:szCs w:val="24"/>
            </w:rPr>
            <w:t>FL summary #2</w:t>
          </w:r>
          <w:r>
            <w:rPr>
              <w:rFonts w:ascii="Arial" w:hAnsi="Arial" w:cs="Arial"/>
              <w:b/>
              <w:sz w:val="24"/>
              <w:szCs w:val="24"/>
            </w:rPr>
            <w:t xml:space="preserve">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9321B27"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26B3">
            <w:rPr>
              <w:rFonts w:ascii="Arial" w:hAnsi="Arial" w:cs="Arial"/>
              <w:b/>
              <w:sz w:val="24"/>
              <w:szCs w:val="24"/>
            </w:rPr>
            <w:t>Discussion and decision</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Heading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Heading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DE7" w14:textId="77777777" w:rsidR="0064651B" w:rsidRDefault="001F79F7">
      <w:pPr>
        <w:pStyle w:val="Heading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8001"/>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9" w:type="dxa"/>
          </w:tcPr>
          <w:p w14:paraId="3E134DED"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xml:space="preserve">: For direct AI/ML positioning, AI/ML-based fingerprint positioning should be </w:t>
            </w:r>
            <w:r>
              <w:rPr>
                <w:rFonts w:asciiTheme="minorHAnsi" w:hAnsiTheme="minorHAnsi" w:cstheme="minorHAnsi"/>
                <w:b/>
                <w:bCs/>
                <w:i/>
                <w:sz w:val="20"/>
                <w:szCs w:val="20"/>
                <w:lang w:eastAsia="zh-CN"/>
              </w:rPr>
              <w:lastRenderedPageBreak/>
              <w:t>studied.</w:t>
            </w:r>
            <w:bookmarkEnd w:id="0"/>
          </w:p>
          <w:p w14:paraId="3E134DEE"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E134DF1"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Microsoft YaHei"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[4, Sony]</w:t>
            </w:r>
          </w:p>
        </w:tc>
        <w:tc>
          <w:tcPr>
            <w:tcW w:w="8001" w:type="dxa"/>
          </w:tcPr>
          <w:p w14:paraId="3E134E08" w14:textId="77777777" w:rsidR="0064651B" w:rsidRDefault="001F79F7">
            <w:pPr>
              <w:pStyle w:val="TableofFigures"/>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Hyperlink"/>
                  <w:rFonts w:asciiTheme="minorHAnsi" w:hAnsiTheme="minorHAnsi" w:cstheme="minorHAnsi"/>
                  <w:b/>
                  <w:bCs/>
                  <w:sz w:val="20"/>
                  <w:szCs w:val="20"/>
                </w:rPr>
                <w:t xml:space="preserve">Observation 1: The multiple paths reporting from UE/TRP to LMF as a feature in rel-17 </w:t>
              </w:r>
              <w:r>
                <w:rPr>
                  <w:rStyle w:val="Hyperlink"/>
                  <w:rFonts w:asciiTheme="minorHAnsi" w:hAnsiTheme="minorHAnsi" w:cstheme="minorHAnsi"/>
                  <w:b/>
                  <w:bCs/>
                  <w:sz w:val="20"/>
                  <w:szCs w:val="20"/>
                </w:rPr>
                <w:lastRenderedPageBreak/>
                <w:t>could assist LMF to make its own decision on LOS path selection.</w:t>
              </w:r>
            </w:hyperlink>
          </w:p>
          <w:p w14:paraId="3E134E09" w14:textId="77777777" w:rsidR="0064651B" w:rsidRDefault="00990C0E">
            <w:pPr>
              <w:pStyle w:val="TableofFigures"/>
              <w:tabs>
                <w:tab w:val="right" w:leader="dot" w:pos="9631"/>
              </w:tabs>
              <w:rPr>
                <w:rStyle w:val="Hyperlink"/>
                <w:rFonts w:asciiTheme="minorHAnsi" w:hAnsiTheme="minorHAnsi" w:cstheme="minorHAnsi"/>
                <w:b/>
                <w:bCs/>
                <w:sz w:val="20"/>
                <w:szCs w:val="20"/>
              </w:rPr>
            </w:pPr>
            <w:hyperlink w:anchor="_Toc111023506" w:history="1">
              <w:r w:rsidR="001F79F7">
                <w:rPr>
                  <w:rStyle w:val="Hyperlink"/>
                  <w:rFonts w:asciiTheme="minorHAnsi" w:hAnsiTheme="minorHAnsi" w:cstheme="minorHAnsi"/>
                  <w:b/>
                  <w:bCs/>
                  <w:sz w:val="20"/>
                  <w:szCs w:val="20"/>
                </w:rPr>
                <w:t xml:space="preserve">Observation 2: </w:t>
              </w:r>
              <w:r w:rsidR="001F79F7">
                <w:rPr>
                  <w:rStyle w:val="Hyperlink"/>
                  <w:rFonts w:asciiTheme="minorHAnsi" w:hAnsiTheme="minorHAnsi" w:cstheme="minorHAnsi"/>
                  <w:b/>
                  <w:bCs/>
                  <w:sz w:val="20"/>
                  <w:szCs w:val="20"/>
                  <w:lang w:eastAsia="zh-CN"/>
                </w:rPr>
                <w:t xml:space="preserve">The procedure of </w:t>
              </w:r>
              <w:r w:rsidR="001F79F7">
                <w:rPr>
                  <w:rStyle w:val="Hyperlink"/>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990C0E">
            <w:pPr>
              <w:pStyle w:val="TableofFigures"/>
              <w:tabs>
                <w:tab w:val="right" w:leader="dot" w:pos="9631"/>
              </w:tabs>
              <w:rPr>
                <w:rFonts w:asciiTheme="minorHAnsi" w:hAnsiTheme="minorHAnsi" w:cstheme="minorHAnsi"/>
                <w:b/>
                <w:bCs/>
                <w:sz w:val="20"/>
                <w:szCs w:val="20"/>
              </w:rPr>
            </w:pPr>
            <w:hyperlink w:anchor="_Toc111023507" w:history="1">
              <w:r w:rsidR="001F79F7">
                <w:rPr>
                  <w:rStyle w:val="Hyperlink"/>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Caption"/>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gNB for downlink and uplink-based positioning, respectively. </w:t>
            </w:r>
          </w:p>
          <w:p w14:paraId="3E134E11"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w:t>
            </w:r>
            <w:proofErr w:type="spellStart"/>
            <w:r>
              <w:rPr>
                <w:rFonts w:asciiTheme="minorHAnsi" w:hAnsiTheme="minorHAnsi" w:cstheme="minorHAnsi"/>
                <w:b/>
                <w:bCs/>
              </w:rPr>
              <w:t>gNB</w:t>
            </w:r>
            <w:proofErr w:type="spellEnd"/>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 xml:space="preserve">-DH scenario with 60% clutter density, it is expected that site/deployment specific models with limited generalizability are required due to the low </w:t>
            </w:r>
            <w:proofErr w:type="spellStart"/>
            <w:r>
              <w:rPr>
                <w:rFonts w:asciiTheme="minorHAnsi" w:eastAsia="Malgun Gothic" w:hAnsiTheme="minorHAnsi" w:cstheme="minorHAnsi"/>
                <w:b/>
                <w:bCs/>
              </w:rPr>
              <w:t>LoS</w:t>
            </w:r>
            <w:proofErr w:type="spellEnd"/>
            <w:r>
              <w:rPr>
                <w:rFonts w:asciiTheme="minorHAnsi" w:eastAsia="Malgun Gothic" w:hAnsiTheme="minorHAnsi" w:cstheme="minorHAnsi"/>
                <w:b/>
                <w:bCs/>
              </w:rPr>
              <w:t xml:space="preserve">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1: Down-select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w:t>
            </w:r>
            <w:r>
              <w:rPr>
                <w:rFonts w:asciiTheme="minorHAnsi" w:hAnsiTheme="minorHAnsi" w:cstheme="minorHAnsi"/>
                <w:b/>
                <w:i/>
                <w:szCs w:val="20"/>
              </w:rPr>
              <w:lastRenderedPageBreak/>
              <w:t xml:space="preserve">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rsidP="00FC34CE">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rsidP="00FC34CE">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rsidP="00FC34CE">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3E134E49" w14:textId="77777777" w:rsidR="0064651B" w:rsidRDefault="001F79F7" w:rsidP="00FC34CE">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3E134E4A" w14:textId="77777777" w:rsidR="0064651B" w:rsidRDefault="001F79F7" w:rsidP="00FC34CE">
            <w:pPr>
              <w:pStyle w:val="ListParagraph"/>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BodyText"/>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BodyText"/>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lastRenderedPageBreak/>
              <w:t>Observation 1:</w:t>
            </w:r>
          </w:p>
          <w:p w14:paraId="3E134E52"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ListParagraph"/>
              <w:numPr>
                <w:ilvl w:val="0"/>
                <w:numId w:val="16"/>
              </w:numPr>
              <w:adjustRightInd w:val="0"/>
              <w:snapToGrid w:val="0"/>
              <w:spacing w:after="120"/>
              <w:rPr>
                <w:rFonts w:asciiTheme="minorHAnsi" w:eastAsia="SimSun" w:hAnsiTheme="minorHAnsi" w:cstheme="minorHAnsi"/>
                <w:i/>
                <w:sz w:val="20"/>
                <w:szCs w:val="20"/>
                <w:lang w:eastAsia="zh-CN"/>
              </w:rPr>
            </w:pPr>
            <w:r>
              <w:rPr>
                <w:rFonts w:asciiTheme="minorHAnsi" w:eastAsia="SimSun"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ListParagraph"/>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SimSun"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SimSun" w:hAnsiTheme="minorHAnsi" w:cstheme="minorHAnsi"/>
                <w:i/>
                <w:sz w:val="20"/>
                <w:szCs w:val="20"/>
              </w:rPr>
              <w:t xml:space="preserve">served </w:t>
            </w:r>
            <w:bookmarkEnd w:id="6"/>
            <w:bookmarkEnd w:id="7"/>
            <w:r>
              <w:rPr>
                <w:rFonts w:asciiTheme="minorHAnsi" w:eastAsia="SimSun"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[14,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rsidP="00FC34CE">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rsidP="00FC34CE">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rsidP="00FC34CE">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rsidP="00FC34CE">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1: Generalization capability of AI model for positioning could be evaluated by configurations changing with fixed gNB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t xml:space="preserve">Observation #3: Consider the metric for </w:t>
            </w:r>
            <w:r>
              <w:rPr>
                <w:rFonts w:asciiTheme="minorHAnsi" w:eastAsia="Batang" w:hAnsiTheme="minorHAnsi" w:cstheme="minorHAnsi"/>
                <w:b/>
                <w:lang w:val="en-GB" w:eastAsia="zh-CN"/>
              </w:rPr>
              <w:t xml:space="preserve">AI/ML based positioning in terms of efficiency </w:t>
            </w:r>
            <w:r>
              <w:rPr>
                <w:rFonts w:asciiTheme="minorHAnsi" w:eastAsia="Batang" w:hAnsiTheme="minorHAnsi" w:cstheme="minorHAnsi"/>
                <w:b/>
                <w:lang w:val="en-GB" w:eastAsia="zh-CN"/>
              </w:rPr>
              <w:lastRenderedPageBreak/>
              <w:t>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rsidP="00FC34CE">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rsidP="00FC34CE">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rsidP="00FC34CE">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A3"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 xml:space="preserve">selected positioning measurements or </w:t>
            </w:r>
          </w:p>
          <w:p w14:paraId="3E134EA5"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4EC3"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ListParagraph"/>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Potential spec impact: Channel measurement information for multiple </w:t>
            </w:r>
            <w:proofErr w:type="spellStart"/>
            <w:r>
              <w:rPr>
                <w:rFonts w:asciiTheme="minorHAnsi" w:hAnsiTheme="minorHAnsi" w:cstheme="minorHAnsi"/>
                <w:b/>
                <w:bCs/>
                <w:i/>
                <w:iCs/>
              </w:rPr>
              <w:t>gNBs</w:t>
            </w:r>
            <w:proofErr w:type="spellEnd"/>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ListParagraph"/>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Possible signaling of the TOA rather than the TDoA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BodyText"/>
        <w:spacing w:after="0"/>
        <w:rPr>
          <w:rFonts w:ascii="Times New Roman" w:hAnsi="Times New Roman"/>
          <w:sz w:val="22"/>
          <w:szCs w:val="22"/>
          <w:lang w:eastAsia="zh-CN"/>
        </w:rPr>
      </w:pPr>
    </w:p>
    <w:p w14:paraId="3E134ED6" w14:textId="77777777" w:rsidR="0064651B" w:rsidRDefault="0064651B">
      <w:pPr>
        <w:pStyle w:val="BodyText"/>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Heading2"/>
        <w:numPr>
          <w:ilvl w:val="1"/>
          <w:numId w:val="10"/>
        </w:numPr>
        <w:rPr>
          <w:lang w:eastAsia="zh-CN"/>
        </w:rPr>
      </w:pPr>
      <w:r>
        <w:rPr>
          <w:lang w:eastAsia="zh-CN"/>
        </w:rPr>
        <w:t>AI/ML model training and inference</w:t>
      </w:r>
    </w:p>
    <w:p w14:paraId="3E134ED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BodyText"/>
        <w:spacing w:after="0"/>
        <w:rPr>
          <w:rFonts w:ascii="Times New Roman" w:hAnsi="Times New Roman"/>
          <w:szCs w:val="20"/>
          <w:lang w:eastAsia="zh-CN"/>
        </w:rPr>
      </w:pPr>
    </w:p>
    <w:p w14:paraId="3E134EF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BodyText"/>
        <w:spacing w:after="0"/>
        <w:rPr>
          <w:rFonts w:ascii="Times New Roman" w:hAnsi="Times New Roman"/>
          <w:szCs w:val="20"/>
          <w:lang w:eastAsia="zh-CN"/>
        </w:rPr>
      </w:pPr>
    </w:p>
    <w:p w14:paraId="3E134EFD" w14:textId="77777777" w:rsidR="0064651B" w:rsidRDefault="001F79F7">
      <w:pPr>
        <w:pStyle w:val="CRCoverPage"/>
        <w:rPr>
          <w:rFonts w:ascii="Times New Roman" w:eastAsia="SimSun" w:hAnsi="Times New Roman"/>
          <w:lang w:val="en-US" w:eastAsia="zh-CN"/>
        </w:rPr>
      </w:pPr>
      <w:r>
        <w:rPr>
          <w:rFonts w:ascii="Times New Roman" w:eastAsia="SimSun"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SimSun" w:hAnsiTheme="minorHAnsi" w:cstheme="minorHAnsi"/>
          <w:lang w:val="en-US" w:eastAsia="zh-CN"/>
        </w:rPr>
        <w:t xml:space="preserve">[10, CATT] proposed that for AI/ML-based positioning, both one-sided AI/ML model and two-sided AI/ML model can be considered. [14, </w:t>
      </w:r>
      <w:proofErr w:type="spellStart"/>
      <w:r>
        <w:rPr>
          <w:rFonts w:asciiTheme="minorHAnsi" w:eastAsia="SimSun" w:hAnsiTheme="minorHAnsi" w:cstheme="minorHAnsi"/>
          <w:lang w:val="en-US" w:eastAsia="zh-CN"/>
        </w:rPr>
        <w:t>Spreadtrum</w:t>
      </w:r>
      <w:proofErr w:type="spellEnd"/>
      <w:r>
        <w:rPr>
          <w:rFonts w:asciiTheme="minorHAnsi" w:eastAsia="SimSun" w:hAnsiTheme="minorHAnsi" w:cstheme="minorHAnsi"/>
          <w:lang w:val="en-US" w:eastAsia="zh-CN"/>
        </w:rPr>
        <w:t xml:space="preserve">]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SimSun"/>
          <w:vanish/>
          <w:sz w:val="28"/>
          <w:lang w:eastAsia="zh-CN"/>
        </w:rPr>
      </w:pPr>
    </w:p>
    <w:p w14:paraId="3E134F01"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02" w14:textId="77777777" w:rsidR="0064651B" w:rsidRDefault="0064651B">
      <w:pPr>
        <w:pStyle w:val="BodyText"/>
        <w:spacing w:after="0"/>
        <w:rPr>
          <w:rFonts w:ascii="Times New Roman" w:hAnsi="Times New Roman"/>
          <w:szCs w:val="20"/>
          <w:lang w:val="en-GB" w:eastAsia="zh-CN"/>
        </w:rPr>
      </w:pPr>
    </w:p>
    <w:p w14:paraId="3E134F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BodyText"/>
        <w:spacing w:after="0"/>
        <w:rPr>
          <w:bCs/>
        </w:rPr>
      </w:pPr>
      <w:r>
        <w:rPr>
          <w:bCs/>
        </w:rPr>
        <w:t>Although there’re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BodyText"/>
        <w:spacing w:after="0"/>
        <w:rPr>
          <w:bCs/>
        </w:rPr>
      </w:pPr>
    </w:p>
    <w:p w14:paraId="3E134F0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BodyText"/>
        <w:spacing w:after="0"/>
        <w:rPr>
          <w:rFonts w:ascii="Times New Roman" w:hAnsi="Times New Roman"/>
          <w:szCs w:val="20"/>
          <w:lang w:eastAsia="zh-CN"/>
        </w:rPr>
      </w:pPr>
    </w:p>
    <w:p w14:paraId="3E134F0A" w14:textId="77777777" w:rsidR="0064651B" w:rsidRPr="00573045" w:rsidRDefault="001F79F7" w:rsidP="00573045">
      <w:pPr>
        <w:rPr>
          <w:rFonts w:asciiTheme="majorHAnsi" w:hAnsiTheme="majorHAnsi" w:cstheme="majorHAnsi"/>
          <w:sz w:val="22"/>
          <w:szCs w:val="22"/>
        </w:rPr>
      </w:pPr>
      <w:r w:rsidRPr="00573045">
        <w:rPr>
          <w:rFonts w:asciiTheme="majorHAnsi" w:hAnsiTheme="majorHAnsi" w:cstheme="majorHAnsi"/>
          <w:sz w:val="22"/>
          <w:szCs w:val="22"/>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BodyText"/>
        <w:spacing w:after="0"/>
        <w:rPr>
          <w:rFonts w:ascii="Times New Roman" w:hAnsi="Times New Roman"/>
          <w:szCs w:val="20"/>
          <w:lang w:eastAsia="zh-CN"/>
        </w:rPr>
      </w:pPr>
    </w:p>
    <w:p w14:paraId="3E134F1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14:paraId="3E134F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If the network includes both gNB and LMF, consequently, if the model transfer will be limited only via air interface (gNB&lt;-&gt;UE) and will not include LMF. In our contribution, we considered the air interface only but in many other contributions LMF plays a very important role in AI/ML positioning.</w:t>
            </w:r>
          </w:p>
          <w:p w14:paraId="3E134F1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outside-UE options” mean for On-UE training, data transfer or pre/post processing outside UE will not impact the UE training procedure itself.</w:t>
            </w:r>
          </w:p>
        </w:tc>
      </w:tr>
      <w:tr w:rsidR="0064651B" w14:paraId="3E134F22" w14:textId="77777777">
        <w:trPr>
          <w:trHeight w:val="339"/>
        </w:trPr>
        <w:tc>
          <w:tcPr>
            <w:tcW w:w="1871" w:type="dxa"/>
          </w:tcPr>
          <w:p w14:paraId="3E134F2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BodyText"/>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BodyText"/>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w:t>
            </w:r>
            <w:proofErr w:type="spellStart"/>
            <w:r>
              <w:rPr>
                <w:lang w:eastAsia="zh-CN"/>
              </w:rPr>
              <w:t>tuing</w:t>
            </w:r>
            <w:proofErr w:type="spellEnd"/>
            <w:r>
              <w:rPr>
                <w:lang w:eastAsia="zh-CN"/>
              </w:rPr>
              <w:t>),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BodyText"/>
              <w:spacing w:after="0"/>
              <w:rPr>
                <w:lang w:eastAsia="zh-CN"/>
              </w:rPr>
            </w:pPr>
            <w:r>
              <w:rPr>
                <w:rFonts w:ascii="Times New Roman" w:hAnsi="Times New Roman" w:hint="eastAsia"/>
                <w:szCs w:val="20"/>
                <w:lang w:eastAsia="zh-CN"/>
              </w:rPr>
              <w:t>We prefer one-sided model for inference as a starting point and FFS for two-sided model. The two-sided model has some issues with regard to model training, model transfer, which may be discussed in AI 9.2.1 and CSI compression(AI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BodyText"/>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BodyText"/>
              <w:spacing w:after="0"/>
              <w:rPr>
                <w:lang w:eastAsia="zh-CN"/>
              </w:rPr>
            </w:pPr>
            <w:r>
              <w:rPr>
                <w:rFonts w:ascii="Times New Roman" w:hAnsi="Times New Roman"/>
                <w:szCs w:val="20"/>
                <w:lang w:eastAsia="zh-CN"/>
              </w:rPr>
              <w:t>Need to clarify “outside UE options” and “non-3GPP entity” terms in proposal. On issue of 1 sided vs 2 -sided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6E2DB05" w14:textId="707FF6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r w:rsidR="001B63B4" w14:paraId="0CB02324" w14:textId="77777777">
        <w:trPr>
          <w:trHeight w:val="339"/>
        </w:trPr>
        <w:tc>
          <w:tcPr>
            <w:tcW w:w="1871" w:type="dxa"/>
          </w:tcPr>
          <w:p w14:paraId="7C900C5D" w14:textId="339BCC0C"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AEFBFB9" w14:textId="77777777"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one-sided model as </w:t>
            </w:r>
            <w:r>
              <w:rPr>
                <w:rFonts w:ascii="Times New Roman" w:hAnsi="Times New Roman"/>
                <w:szCs w:val="20"/>
                <w:lang w:eastAsia="zh-CN"/>
              </w:rPr>
              <w:t>the baseline.</w:t>
            </w:r>
          </w:p>
          <w:p w14:paraId="5A9B1477" w14:textId="77777777" w:rsidR="001B63B4" w:rsidRDefault="001B63B4" w:rsidP="001B63B4">
            <w:pPr>
              <w:pStyle w:val="BodyText"/>
              <w:spacing w:after="0"/>
              <w:rPr>
                <w:lang w:eastAsia="zh-CN"/>
              </w:rPr>
            </w:pPr>
            <w:r>
              <w:rPr>
                <w:lang w:eastAsia="zh-CN"/>
              </w:rPr>
              <w:t>For Note1, “outside-UE options” is confusing to us.</w:t>
            </w:r>
          </w:p>
          <w:p w14:paraId="3D37471E" w14:textId="0A6D079A" w:rsidR="001B63B4" w:rsidRDefault="001B63B4" w:rsidP="001B63B4">
            <w:pPr>
              <w:pStyle w:val="BodyText"/>
              <w:spacing w:after="0"/>
              <w:rPr>
                <w:rFonts w:ascii="Times New Roman" w:hAnsi="Times New Roman"/>
                <w:szCs w:val="20"/>
                <w:lang w:eastAsia="zh-CN"/>
              </w:rPr>
            </w:pPr>
            <w:r>
              <w:rPr>
                <w:rFonts w:hint="eastAsia"/>
                <w:lang w:eastAsia="zh-CN"/>
              </w:rPr>
              <w:t>F</w:t>
            </w:r>
            <w:r>
              <w:rPr>
                <w:lang w:eastAsia="zh-CN"/>
              </w:rPr>
              <w:t>or Note2, the common spec impact of model transfer should be discussed in AI 9.2.1.</w:t>
            </w:r>
          </w:p>
        </w:tc>
      </w:tr>
      <w:tr w:rsidR="00E6188B" w14:paraId="15E4F97D" w14:textId="77777777" w:rsidTr="00E6188B">
        <w:trPr>
          <w:trHeight w:val="339"/>
        </w:trPr>
        <w:tc>
          <w:tcPr>
            <w:tcW w:w="1871" w:type="dxa"/>
          </w:tcPr>
          <w:p w14:paraId="21ABB4EA" w14:textId="77777777" w:rsidR="00E6188B" w:rsidRDefault="00E6188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482E7A"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132BE460"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w:t>
            </w:r>
            <w:r>
              <w:rPr>
                <w:rFonts w:ascii="Times New Roman" w:hAnsi="Times New Roman"/>
                <w:szCs w:val="20"/>
                <w:lang w:eastAsia="zh-CN"/>
              </w:rPr>
              <w:t>“outside UE options” and “non-3GPP entity”</w:t>
            </w:r>
            <w:r>
              <w:rPr>
                <w:rFonts w:ascii="Times New Roman" w:hAnsi="Times New Roman" w:hint="eastAsia"/>
                <w:szCs w:val="20"/>
                <w:lang w:eastAsia="zh-CN"/>
              </w:rPr>
              <w:t>, the terms need more clarification in this proposal.</w:t>
            </w:r>
          </w:p>
        </w:tc>
      </w:tr>
      <w:tr w:rsidR="001130C5" w14:paraId="49039BAB" w14:textId="77777777" w:rsidTr="00E6188B">
        <w:trPr>
          <w:trHeight w:val="339"/>
        </w:trPr>
        <w:tc>
          <w:tcPr>
            <w:tcW w:w="1871" w:type="dxa"/>
          </w:tcPr>
          <w:p w14:paraId="2C7100A2" w14:textId="56DDDEE6" w:rsidR="001130C5" w:rsidRDefault="001130C5" w:rsidP="001130C5">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06320C04" w14:textId="18BD0C27" w:rsidR="001130C5" w:rsidRDefault="001130C5" w:rsidP="001130C5">
            <w:pPr>
              <w:pStyle w:val="BodyText"/>
              <w:spacing w:after="0"/>
              <w:rPr>
                <w:rFonts w:ascii="Times New Roman" w:hAnsi="Times New Roman"/>
                <w:szCs w:val="20"/>
                <w:lang w:eastAsia="zh-CN"/>
              </w:rPr>
            </w:pPr>
            <w:r>
              <w:rPr>
                <w:rFonts w:ascii="Times New Roman" w:hAnsi="Times New Roman"/>
                <w:szCs w:val="20"/>
                <w:lang w:eastAsia="zh-CN"/>
              </w:rPr>
              <w:t xml:space="preserve">We prefer to </w:t>
            </w:r>
            <w:r w:rsidRPr="002A3C89">
              <w:rPr>
                <w:rFonts w:ascii="Times New Roman" w:hAnsi="Times New Roman"/>
                <w:szCs w:val="20"/>
                <w:lang w:eastAsia="zh-CN"/>
              </w:rPr>
              <w:t>p</w:t>
            </w:r>
            <w:r>
              <w:rPr>
                <w:rFonts w:ascii="Times New Roman" w:hAnsi="Times New Roman"/>
                <w:szCs w:val="20"/>
                <w:lang w:eastAsia="zh-CN"/>
              </w:rPr>
              <w:t>rioritize one-sided model over two-sided model</w:t>
            </w:r>
            <w:r>
              <w:rPr>
                <w:rFonts w:ascii="Times New Roman" w:hAnsi="Times New Roman"/>
                <w:szCs w:val="20"/>
                <w:lang w:val="en-GB" w:eastAsia="zh-CN"/>
              </w:rPr>
              <w:t xml:space="preserve"> for inference</w:t>
            </w:r>
            <w:r>
              <w:rPr>
                <w:rFonts w:ascii="Times New Roman" w:hAnsi="Times New Roman"/>
                <w:szCs w:val="20"/>
                <w:lang w:eastAsia="zh-CN"/>
              </w:rPr>
              <w:t xml:space="preserve">. </w:t>
            </w:r>
          </w:p>
        </w:tc>
      </w:tr>
      <w:tr w:rsidR="0037414E" w14:paraId="22A349B7" w14:textId="77777777" w:rsidTr="00E6188B">
        <w:trPr>
          <w:trHeight w:val="339"/>
        </w:trPr>
        <w:tc>
          <w:tcPr>
            <w:tcW w:w="1871" w:type="dxa"/>
          </w:tcPr>
          <w:p w14:paraId="2A40C325" w14:textId="4FBC027A" w:rsidR="0037414E" w:rsidRPr="00807C12"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18B28A7" w14:textId="699AB81C" w:rsidR="0037414E"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The meaning of terminologies such as “On-UE” and “On-Network” should be clarified first.</w:t>
            </w:r>
          </w:p>
        </w:tc>
      </w:tr>
      <w:tr w:rsidR="00E226B3" w14:paraId="4F8EC856" w14:textId="77777777" w:rsidTr="00012533">
        <w:trPr>
          <w:trHeight w:val="339"/>
        </w:trPr>
        <w:tc>
          <w:tcPr>
            <w:tcW w:w="1871" w:type="dxa"/>
          </w:tcPr>
          <w:p w14:paraId="467CFB73"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43C74AD6" w14:textId="77777777" w:rsidR="00E226B3" w:rsidRDefault="00E226B3" w:rsidP="00012533">
            <w:pPr>
              <w:pStyle w:val="BodyText"/>
              <w:spacing w:after="0"/>
              <w:rPr>
                <w:rFonts w:ascii="Times New Roman" w:hAnsi="Times New Roman"/>
                <w:szCs w:val="20"/>
                <w:lang w:eastAsia="zh-CN"/>
              </w:rPr>
            </w:pPr>
          </w:p>
        </w:tc>
      </w:tr>
      <w:tr w:rsidR="00E226B3" w14:paraId="27D96892" w14:textId="77777777" w:rsidTr="00012533">
        <w:trPr>
          <w:trHeight w:val="339"/>
        </w:trPr>
        <w:tc>
          <w:tcPr>
            <w:tcW w:w="1871" w:type="dxa"/>
          </w:tcPr>
          <w:p w14:paraId="33A867DB"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EA503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Wording update into proposal 1-1a below to address comments.</w:t>
            </w:r>
          </w:p>
          <w:p w14:paraId="7B84B95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Note1 was removed as that seemed causing some question. Given the definitions/interpretations of On-UE and</w:t>
            </w:r>
            <w:r w:rsidRPr="00847EDD">
              <w:rPr>
                <w:rFonts w:ascii="Times New Roman" w:hAnsi="Times New Roman"/>
                <w:szCs w:val="20"/>
                <w:lang w:eastAsia="zh-CN"/>
              </w:rPr>
              <w:t xml:space="preserve"> On-network training </w:t>
            </w:r>
            <w:r>
              <w:rPr>
                <w:rFonts w:ascii="Times New Roman" w:hAnsi="Times New Roman"/>
                <w:szCs w:val="20"/>
                <w:lang w:eastAsia="zh-CN"/>
              </w:rPr>
              <w:t>are</w:t>
            </w:r>
            <w:r w:rsidRPr="00847EDD">
              <w:rPr>
                <w:rFonts w:ascii="Times New Roman" w:hAnsi="Times New Roman"/>
                <w:szCs w:val="20"/>
                <w:lang w:eastAsia="zh-CN"/>
              </w:rPr>
              <w:t xml:space="preserve"> subject to discussion/decision in AI 9.2.1</w:t>
            </w:r>
            <w:r>
              <w:rPr>
                <w:rFonts w:ascii="Times New Roman" w:hAnsi="Times New Roman"/>
                <w:szCs w:val="20"/>
                <w:lang w:eastAsia="zh-CN"/>
              </w:rPr>
              <w:t xml:space="preserve">, I think it’s safe </w:t>
            </w:r>
            <w:r>
              <w:rPr>
                <w:rFonts w:ascii="Times New Roman" w:hAnsi="Times New Roman"/>
                <w:szCs w:val="20"/>
                <w:lang w:eastAsia="zh-CN"/>
              </w:rPr>
              <w:lastRenderedPageBreak/>
              <w:t>to leave that out.</w:t>
            </w:r>
          </w:p>
          <w:p w14:paraId="2DC634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@QC, as I explained, even AI9.2.1 has not defined what is online vs. offline training. I don’t it’s time to make decision/prioritization now regarding online/offline training for positioning.</w:t>
            </w:r>
          </w:p>
        </w:tc>
      </w:tr>
    </w:tbl>
    <w:p w14:paraId="5A8D80DB" w14:textId="77777777" w:rsidR="00E226B3" w:rsidRPr="00E6188B" w:rsidRDefault="00E226B3" w:rsidP="00E226B3">
      <w:pPr>
        <w:pStyle w:val="BodyText"/>
        <w:spacing w:after="0"/>
        <w:rPr>
          <w:rFonts w:ascii="Times New Roman" w:hAnsi="Times New Roman"/>
          <w:szCs w:val="20"/>
          <w:lang w:eastAsia="zh-CN"/>
        </w:rPr>
      </w:pPr>
    </w:p>
    <w:p w14:paraId="019526E8" w14:textId="77777777" w:rsidR="00E226B3" w:rsidRDefault="00E226B3" w:rsidP="00E226B3"/>
    <w:p w14:paraId="5202417C" w14:textId="77777777" w:rsidR="00E226B3" w:rsidRDefault="00E226B3" w:rsidP="00E226B3">
      <w:pPr>
        <w:pStyle w:val="Heading5"/>
      </w:pPr>
      <w:r>
        <w:rPr>
          <w:highlight w:val="cyan"/>
        </w:rPr>
        <w:t>Proposal 1-1a</w:t>
      </w:r>
    </w:p>
    <w:p w14:paraId="3B971C86" w14:textId="77777777" w:rsidR="00E226B3" w:rsidRDefault="00E226B3" w:rsidP="00E226B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2F2E03E4"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1358190C" w14:textId="77777777" w:rsidR="00E226B3" w:rsidRPr="00D04E68"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5C5A552" w14:textId="77777777" w:rsidR="00E226B3" w:rsidRDefault="00E226B3" w:rsidP="00E226B3">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Proponent(s) of two-sided model for inference are encouraged to clarify their AI/ML approaches</w:t>
      </w:r>
    </w:p>
    <w:p w14:paraId="7A640AF6"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6B0566D7" w14:textId="77777777" w:rsidR="00E226B3" w:rsidRDefault="00E226B3" w:rsidP="00E226B3">
      <w:pPr>
        <w:ind w:left="360"/>
        <w:rPr>
          <w:lang w:eastAsia="zh-CN"/>
        </w:rPr>
      </w:pPr>
    </w:p>
    <w:p w14:paraId="49474077" w14:textId="77777777" w:rsidR="00E226B3" w:rsidRDefault="00E226B3" w:rsidP="00E226B3">
      <w:pPr>
        <w:pStyle w:val="BodyText"/>
        <w:spacing w:after="0"/>
        <w:rPr>
          <w:rFonts w:ascii="Times New Roman" w:hAnsi="Times New Roman"/>
          <w:szCs w:val="20"/>
          <w:lang w:eastAsia="zh-CN"/>
        </w:rPr>
      </w:pPr>
    </w:p>
    <w:p w14:paraId="4D80E088" w14:textId="77777777" w:rsidR="00E226B3" w:rsidRDefault="00E226B3" w:rsidP="00E226B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226B3" w14:paraId="78792F9D" w14:textId="77777777" w:rsidTr="00012533">
        <w:trPr>
          <w:trHeight w:val="58"/>
        </w:trPr>
        <w:tc>
          <w:tcPr>
            <w:tcW w:w="1871" w:type="dxa"/>
            <w:shd w:val="clear" w:color="auto" w:fill="FFE599" w:themeFill="accent4" w:themeFillTint="66"/>
          </w:tcPr>
          <w:p w14:paraId="6432B04C"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A24D39"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226B3" w14:paraId="464C42E9" w14:textId="77777777" w:rsidTr="00012533">
        <w:trPr>
          <w:trHeight w:val="339"/>
        </w:trPr>
        <w:tc>
          <w:tcPr>
            <w:tcW w:w="1871" w:type="dxa"/>
          </w:tcPr>
          <w:p w14:paraId="5C2484CE" w14:textId="70166B8E"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007CCE6" w14:textId="7ECD2046"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E226B3" w14:paraId="0566CC12" w14:textId="77777777" w:rsidTr="00012533">
        <w:trPr>
          <w:trHeight w:val="339"/>
        </w:trPr>
        <w:tc>
          <w:tcPr>
            <w:tcW w:w="1871" w:type="dxa"/>
          </w:tcPr>
          <w:p w14:paraId="76AFB6B0" w14:textId="191FACB2" w:rsidR="00E226B3" w:rsidRDefault="000D17D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E0087CE" w14:textId="6931DB12" w:rsidR="00E226B3" w:rsidRDefault="000D17DB" w:rsidP="00012533">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980A98" w14:paraId="0F084CB1" w14:textId="77777777" w:rsidTr="00012533">
        <w:trPr>
          <w:trHeight w:val="339"/>
        </w:trPr>
        <w:tc>
          <w:tcPr>
            <w:tcW w:w="1871" w:type="dxa"/>
          </w:tcPr>
          <w:p w14:paraId="53AF8709" w14:textId="3528DBD7"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FDC3C77" w14:textId="7B869028"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bl>
    <w:p w14:paraId="3E134F30" w14:textId="77777777" w:rsidR="0064651B" w:rsidRDefault="0064651B"/>
    <w:p w14:paraId="3E134F31" w14:textId="77777777" w:rsidR="0064651B" w:rsidRDefault="001F79F7">
      <w:pPr>
        <w:pStyle w:val="BodyText"/>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Default="001F79F7">
      <w:pPr>
        <w:pStyle w:val="Heading5"/>
      </w:pPr>
      <w:r>
        <w:rPr>
          <w:highlight w:val="cyan"/>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14:paraId="3E134F3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BodyText"/>
        <w:spacing w:after="0"/>
        <w:rPr>
          <w:rFonts w:ascii="Times New Roman" w:hAnsi="Times New Roman"/>
          <w:szCs w:val="20"/>
          <w:lang w:eastAsia="zh-CN"/>
        </w:rPr>
      </w:pPr>
    </w:p>
    <w:p w14:paraId="3E134F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4F4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have UE-based and network-based positioning. UE-assisted and Network-assisted  needs further discussion. </w:t>
            </w:r>
          </w:p>
        </w:tc>
      </w:tr>
      <w:tr w:rsidR="0064651B" w14:paraId="3E134F45" w14:textId="77777777">
        <w:trPr>
          <w:trHeight w:val="339"/>
        </w:trPr>
        <w:tc>
          <w:tcPr>
            <w:tcW w:w="1871" w:type="dxa"/>
          </w:tcPr>
          <w:p w14:paraId="3E134F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 xml:space="preserve">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w:t>
            </w:r>
            <w:r>
              <w:rPr>
                <w:rFonts w:ascii="Times New Roman" w:hAnsi="Times New Roman"/>
                <w:szCs w:val="20"/>
                <w:lang w:eastAsia="zh-CN"/>
              </w:rPr>
              <w:lastRenderedPageBreak/>
              <w:t>report.</w:t>
            </w:r>
          </w:p>
        </w:tc>
      </w:tr>
      <w:tr w:rsidR="0064651B" w14:paraId="3E134F49" w14:textId="77777777">
        <w:trPr>
          <w:trHeight w:val="339"/>
        </w:trPr>
        <w:tc>
          <w:tcPr>
            <w:tcW w:w="1871" w:type="dxa"/>
          </w:tcPr>
          <w:p w14:paraId="3E134F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Suggest to rule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DE2F7D7" w14:textId="248BB692"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r w:rsidR="00CB6EE9" w14:paraId="60008BD5" w14:textId="77777777">
        <w:trPr>
          <w:trHeight w:val="339"/>
        </w:trPr>
        <w:tc>
          <w:tcPr>
            <w:tcW w:w="1871" w:type="dxa"/>
          </w:tcPr>
          <w:p w14:paraId="5E60801E" w14:textId="6F9F3C9F"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AE59613" w14:textId="7120110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For network-based, is it correct understanding that NW can derives the final positioning based on UE feedback?</w:t>
            </w:r>
          </w:p>
          <w:p w14:paraId="371FF4D6" w14:textId="64BB298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For network assisted, we are not sure what needs to be included in the NW feedback. </w:t>
            </w:r>
          </w:p>
        </w:tc>
      </w:tr>
      <w:tr w:rsidR="001B63B4" w14:paraId="182A8EBB" w14:textId="77777777">
        <w:trPr>
          <w:trHeight w:val="339"/>
        </w:trPr>
        <w:tc>
          <w:tcPr>
            <w:tcW w:w="1871" w:type="dxa"/>
          </w:tcPr>
          <w:p w14:paraId="15A9C0D1" w14:textId="500D24ED"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C56C75A" w14:textId="3AFA113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can be discussed jointly with sub use case(s). </w:t>
            </w:r>
          </w:p>
        </w:tc>
      </w:tr>
      <w:tr w:rsidR="006C542F" w14:paraId="69FF6327" w14:textId="77777777" w:rsidTr="006C542F">
        <w:trPr>
          <w:trHeight w:val="339"/>
        </w:trPr>
        <w:tc>
          <w:tcPr>
            <w:tcW w:w="1871" w:type="dxa"/>
          </w:tcPr>
          <w:p w14:paraId="1F0006A5"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F0BA216"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generally fine with the proposal. </w:t>
            </w:r>
            <w:r>
              <w:rPr>
                <w:rFonts w:ascii="Times New Roman" w:hAnsi="Times New Roman"/>
                <w:szCs w:val="20"/>
                <w:lang w:eastAsia="zh-CN"/>
              </w:rPr>
              <w:t>F</w:t>
            </w:r>
            <w:r>
              <w:rPr>
                <w:rFonts w:ascii="Times New Roman" w:hAnsi="Times New Roman" w:hint="eastAsia"/>
                <w:szCs w:val="20"/>
                <w:lang w:eastAsia="zh-CN"/>
              </w:rPr>
              <w:t xml:space="preserve">or report, it may include </w:t>
            </w:r>
            <w:r>
              <w:rPr>
                <w:rFonts w:ascii="Times New Roman" w:hAnsi="Times New Roman"/>
                <w:szCs w:val="20"/>
                <w:lang w:eastAsia="zh-CN"/>
              </w:rPr>
              <w:t>measurement</w:t>
            </w:r>
            <w:r>
              <w:rPr>
                <w:rFonts w:ascii="Times New Roman" w:hAnsi="Times New Roman" w:hint="eastAsia"/>
                <w:szCs w:val="20"/>
                <w:lang w:eastAsia="zh-CN"/>
              </w:rPr>
              <w:t xml:space="preserve"> report or other assistant information report, e.g., </w:t>
            </w:r>
            <w:r w:rsidRPr="00DE106A">
              <w:rPr>
                <w:rFonts w:ascii="Times New Roman" w:hAnsi="Times New Roman"/>
                <w:szCs w:val="20"/>
                <w:lang w:eastAsia="zh-CN"/>
              </w:rPr>
              <w:t>LOS/NLOS identification, timing and/or angle of measurement</w:t>
            </w:r>
            <w:r>
              <w:rPr>
                <w:rFonts w:ascii="Times New Roman" w:hAnsi="Times New Roman" w:hint="eastAsia"/>
                <w:szCs w:val="20"/>
                <w:lang w:eastAsia="zh-CN"/>
              </w:rPr>
              <w:t>.</w:t>
            </w:r>
          </w:p>
          <w:p w14:paraId="5C55FE08"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think this proposal is just for terminology definition. </w:t>
            </w:r>
            <w:r>
              <w:rPr>
                <w:rFonts w:ascii="Times New Roman" w:hAnsi="Times New Roman"/>
                <w:szCs w:val="20"/>
                <w:lang w:eastAsia="zh-CN"/>
              </w:rPr>
              <w:t>T</w:t>
            </w:r>
            <w:r>
              <w:rPr>
                <w:rFonts w:ascii="Times New Roman" w:hAnsi="Times New Roman" w:hint="eastAsia"/>
                <w:szCs w:val="20"/>
                <w:lang w:eastAsia="zh-CN"/>
              </w:rPr>
              <w:t>he down-selection can be discussed further.</w:t>
            </w:r>
          </w:p>
        </w:tc>
      </w:tr>
      <w:tr w:rsidR="003A68E3" w14:paraId="777E2F39" w14:textId="77777777" w:rsidTr="006C542F">
        <w:trPr>
          <w:trHeight w:val="339"/>
        </w:trPr>
        <w:tc>
          <w:tcPr>
            <w:tcW w:w="1871" w:type="dxa"/>
          </w:tcPr>
          <w:p w14:paraId="6F44DFE0" w14:textId="45BF5CC0" w:rsidR="003A68E3" w:rsidRDefault="003A68E3" w:rsidP="003A68E3">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404D7B40" w14:textId="62E4D25C" w:rsidR="003A68E3" w:rsidRDefault="003A68E3" w:rsidP="003A68E3">
            <w:pPr>
              <w:pStyle w:val="BodyText"/>
              <w:spacing w:after="0"/>
              <w:rPr>
                <w:rFonts w:ascii="Times New Roman" w:hAnsi="Times New Roman"/>
                <w:szCs w:val="20"/>
                <w:lang w:eastAsia="zh-CN"/>
              </w:rPr>
            </w:pPr>
            <w:r>
              <w:rPr>
                <w:rFonts w:ascii="Times New Roman" w:hAnsi="Times New Roman"/>
                <w:szCs w:val="20"/>
                <w:lang w:eastAsia="zh-CN"/>
              </w:rPr>
              <w:t>W</w:t>
            </w:r>
            <w:r w:rsidRPr="00D54C9B">
              <w:rPr>
                <w:rFonts w:ascii="Times New Roman" w:hAnsi="Times New Roman"/>
                <w:szCs w:val="20"/>
                <w:lang w:eastAsia="zh-CN"/>
              </w:rPr>
              <w:t>e are fine with the proposal to reflect the views from various and to cover a broad spectrum in the study</w:t>
            </w:r>
            <w:r>
              <w:rPr>
                <w:rFonts w:ascii="Times New Roman" w:hAnsi="Times New Roman"/>
                <w:szCs w:val="20"/>
                <w:lang w:eastAsia="zh-CN"/>
              </w:rPr>
              <w:t>.</w:t>
            </w:r>
          </w:p>
        </w:tc>
      </w:tr>
      <w:tr w:rsidR="0037414E" w14:paraId="55CBFC59" w14:textId="77777777" w:rsidTr="006C542F">
        <w:trPr>
          <w:trHeight w:val="339"/>
        </w:trPr>
        <w:tc>
          <w:tcPr>
            <w:tcW w:w="1871" w:type="dxa"/>
          </w:tcPr>
          <w:p w14:paraId="07C700F5" w14:textId="6A985BDB" w:rsidR="0037414E" w:rsidRPr="00807C12"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7C5B6A" w14:textId="71DA73CC" w:rsidR="0037414E"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C6212" w14:paraId="2DF70C2C" w14:textId="77777777" w:rsidTr="006C542F">
        <w:trPr>
          <w:trHeight w:val="339"/>
        </w:trPr>
        <w:tc>
          <w:tcPr>
            <w:tcW w:w="1871" w:type="dxa"/>
          </w:tcPr>
          <w:p w14:paraId="16FC3FF8" w14:textId="3B0AF2E0"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62ED6E5" w14:textId="2B00383D"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t xml:space="preserve">We are also supportive of identifying the different types of positioning schemes in the context of the AI/ML study.  Perhaps for better clarity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better to rephrase the first bullet as follows: “</w:t>
            </w:r>
            <w:r>
              <w:rPr>
                <w:lang w:eastAsia="zh-CN"/>
              </w:rPr>
              <w:t xml:space="preserve">positioning </w:t>
            </w:r>
            <w:r w:rsidRPr="009C6212">
              <w:rPr>
                <w:color w:val="FF0000"/>
                <w:lang w:eastAsia="zh-CN"/>
              </w:rPr>
              <w:t>models</w:t>
            </w:r>
            <w:r>
              <w:rPr>
                <w:lang w:eastAsia="zh-CN"/>
              </w:rPr>
              <w:t xml:space="preserve"> </w:t>
            </w:r>
            <w:r w:rsidRPr="009C6212">
              <w:rPr>
                <w:strike/>
                <w:color w:val="FF0000"/>
                <w:lang w:eastAsia="zh-CN"/>
              </w:rPr>
              <w:t>methods</w:t>
            </w:r>
            <w:r>
              <w:rPr>
                <w:rFonts w:ascii="Times New Roman" w:hAnsi="Times New Roman"/>
                <w:szCs w:val="20"/>
                <w:lang w:eastAsia="zh-CN"/>
              </w:rPr>
              <w:t xml:space="preserve">”, as positioning techniques could </w:t>
            </w:r>
            <w:r w:rsidR="00D427FD">
              <w:rPr>
                <w:rFonts w:ascii="Times New Roman" w:hAnsi="Times New Roman"/>
                <w:szCs w:val="20"/>
                <w:lang w:eastAsia="zh-CN"/>
              </w:rPr>
              <w:t>imply</w:t>
            </w:r>
            <w:r>
              <w:rPr>
                <w:rFonts w:ascii="Times New Roman" w:hAnsi="Times New Roman"/>
                <w:szCs w:val="20"/>
                <w:lang w:eastAsia="zh-CN"/>
              </w:rPr>
              <w:t xml:space="preserve"> actual positioning </w:t>
            </w:r>
            <w:r w:rsidR="00D427FD">
              <w:rPr>
                <w:rFonts w:ascii="Times New Roman" w:hAnsi="Times New Roman"/>
                <w:szCs w:val="20"/>
                <w:lang w:eastAsia="zh-CN"/>
              </w:rPr>
              <w:t>methods/</w:t>
            </w:r>
            <w:r>
              <w:rPr>
                <w:rFonts w:ascii="Times New Roman" w:hAnsi="Times New Roman"/>
                <w:szCs w:val="20"/>
                <w:lang w:eastAsia="zh-CN"/>
              </w:rPr>
              <w:t>techniques, e.g., UL-based/DL-based.</w:t>
            </w:r>
          </w:p>
        </w:tc>
      </w:tr>
    </w:tbl>
    <w:p w14:paraId="3E134F53" w14:textId="77777777" w:rsidR="0064651B" w:rsidRDefault="0064651B"/>
    <w:p w14:paraId="3E134F54" w14:textId="77777777" w:rsidR="0064651B" w:rsidRDefault="001F79F7">
      <w:pPr>
        <w:pStyle w:val="Heading2"/>
        <w:numPr>
          <w:ilvl w:val="1"/>
          <w:numId w:val="10"/>
        </w:numPr>
        <w:rPr>
          <w:lang w:eastAsia="zh-CN"/>
        </w:rPr>
      </w:pPr>
      <w:r>
        <w:rPr>
          <w:lang w:eastAsia="zh-CN"/>
        </w:rPr>
        <w:t>Sub use case(s)</w:t>
      </w:r>
    </w:p>
    <w:p w14:paraId="3E134F5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E134F5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BodyText"/>
        <w:spacing w:after="0"/>
        <w:rPr>
          <w:rFonts w:ascii="Times New Roman" w:hAnsi="Times New Roman"/>
          <w:szCs w:val="20"/>
          <w:lang w:eastAsia="zh-CN"/>
        </w:rPr>
      </w:pPr>
    </w:p>
    <w:p w14:paraId="3E134F6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14:paraId="3E134F63"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BodyText"/>
        <w:spacing w:after="0"/>
        <w:rPr>
          <w:rFonts w:ascii="Times New Roman" w:hAnsi="Times New Roman"/>
          <w:szCs w:val="20"/>
          <w:lang w:eastAsia="zh-CN"/>
        </w:rPr>
      </w:pPr>
    </w:p>
    <w:p w14:paraId="3E134F6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BodyText"/>
        <w:spacing w:after="0"/>
        <w:rPr>
          <w:rFonts w:ascii="Times New Roman" w:hAnsi="Times New Roman"/>
          <w:szCs w:val="20"/>
          <w:lang w:eastAsia="zh-CN"/>
        </w:rPr>
      </w:pPr>
    </w:p>
    <w:p w14:paraId="3E134F6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w:t>
      </w:r>
    </w:p>
    <w:p w14:paraId="3E134F6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[3, ZTE] </w:t>
      </w:r>
      <w:proofErr w:type="spellStart"/>
      <w:r>
        <w:rPr>
          <w:rFonts w:ascii="Times New Roman" w:hAnsi="Times New Roman"/>
          <w:szCs w:val="20"/>
          <w:lang w:eastAsia="zh-CN"/>
        </w:rPr>
        <w:t>propsoed</w:t>
      </w:r>
      <w:proofErr w:type="spellEnd"/>
      <w:r>
        <w:rPr>
          <w:rFonts w:ascii="Times New Roman" w:hAnsi="Times New Roman"/>
          <w:szCs w:val="20"/>
          <w:lang w:eastAsia="zh-CN"/>
        </w:rPr>
        <w:t xml:space="preserve">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BodyText"/>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14:paraId="3E134F6D" w14:textId="77777777" w:rsidR="0064651B" w:rsidRDefault="001F79F7">
      <w:pPr>
        <w:pStyle w:val="BodyText"/>
        <w:spacing w:after="0"/>
        <w:rPr>
          <w:rFonts w:ascii="Times New Roman" w:hAnsi="Times New Roman"/>
          <w:szCs w:val="20"/>
          <w:lang w:eastAsia="zh-CN"/>
        </w:rPr>
      </w:pPr>
      <w:r>
        <w:rPr>
          <w:rFonts w:asciiTheme="minorHAnsi" w:hAnsiTheme="minorHAnsi" w:cstheme="minorHAnsi"/>
          <w:szCs w:val="20"/>
        </w:rPr>
        <w:t xml:space="preserve">It is observed in [14, </w:t>
      </w:r>
      <w:proofErr w:type="spellStart"/>
      <w:r>
        <w:rPr>
          <w:rFonts w:asciiTheme="minorHAnsi" w:hAnsiTheme="minorHAnsi" w:cstheme="minorHAnsi"/>
          <w:szCs w:val="20"/>
        </w:rPr>
        <w:t>Spreadtrum</w:t>
      </w:r>
      <w:proofErr w:type="spellEnd"/>
      <w:r>
        <w:rPr>
          <w:rFonts w:asciiTheme="minorHAnsi" w:hAnsiTheme="minorHAnsi" w:cstheme="minorHAnsi"/>
          <w:szCs w:val="20"/>
        </w:rPr>
        <w:t>] that two sub use cases have been identified, and further classification is not needed.</w:t>
      </w:r>
    </w:p>
    <w:p w14:paraId="3E134F6E" w14:textId="77777777" w:rsidR="0064651B" w:rsidRDefault="0064651B">
      <w:pPr>
        <w:pStyle w:val="BodyText"/>
        <w:spacing w:after="0"/>
        <w:rPr>
          <w:rFonts w:ascii="Times New Roman" w:hAnsi="Times New Roman"/>
          <w:szCs w:val="20"/>
          <w:lang w:eastAsia="zh-CN"/>
        </w:rPr>
      </w:pPr>
    </w:p>
    <w:p w14:paraId="3E134F6F"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0"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71" w14:textId="77777777" w:rsidR="0064651B" w:rsidRDefault="001F79F7">
      <w:pPr>
        <w:pStyle w:val="BodyText"/>
        <w:spacing w:after="0"/>
        <w:rPr>
          <w:rFonts w:ascii="Times New Roman" w:hAnsi="Times New Roman"/>
          <w:szCs w:val="20"/>
          <w:lang w:val="en-GB" w:eastAsia="zh-CN"/>
        </w:rPr>
      </w:pPr>
      <w:r>
        <w:rPr>
          <w:rFonts w:ascii="Times New Roman" w:hAnsi="Times New Roman"/>
          <w:szCs w:val="20"/>
          <w:lang w:eastAsia="zh-CN"/>
        </w:rPr>
        <w:t xml:space="preserve">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w:t>
      </w:r>
      <w:r>
        <w:rPr>
          <w:rFonts w:ascii="Times New Roman" w:hAnsi="Times New Roman"/>
          <w:szCs w:val="20"/>
          <w:lang w:eastAsia="zh-CN"/>
        </w:rPr>
        <w:lastRenderedPageBreak/>
        <w:t>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BodyText"/>
        <w:spacing w:after="0"/>
        <w:rPr>
          <w:rFonts w:ascii="Times New Roman" w:hAnsi="Times New Roman"/>
          <w:szCs w:val="20"/>
          <w:lang w:eastAsia="zh-CN"/>
        </w:rPr>
      </w:pPr>
    </w:p>
    <w:p w14:paraId="3E134F73" w14:textId="77777777" w:rsidR="0064651B" w:rsidRDefault="0064651B">
      <w:pPr>
        <w:pStyle w:val="BodyText"/>
        <w:spacing w:after="0"/>
        <w:rPr>
          <w:rFonts w:ascii="Times New Roman" w:hAnsi="Times New Roman"/>
          <w:szCs w:val="20"/>
          <w:lang w:eastAsia="zh-CN"/>
        </w:rPr>
      </w:pPr>
    </w:p>
    <w:p w14:paraId="3E134F7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BodyText"/>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BodyText"/>
        <w:spacing w:after="0"/>
        <w:rPr>
          <w:rFonts w:ascii="Times New Roman" w:hAnsi="Times New Roman"/>
          <w:szCs w:val="20"/>
          <w:lang w:eastAsia="zh-CN"/>
        </w:rPr>
      </w:pPr>
    </w:p>
    <w:p w14:paraId="3E134F8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BodyText"/>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study by RAN#98. After all, the important task as stated in the SID is the actual performance, complexity, and potential specification impact study.</w:t>
      </w:r>
    </w:p>
    <w:p w14:paraId="3E134F84" w14:textId="77777777" w:rsidR="0064651B" w:rsidRDefault="0064651B">
      <w:pPr>
        <w:pStyle w:val="BodyText"/>
        <w:spacing w:after="0"/>
        <w:rPr>
          <w:bCs/>
        </w:rPr>
      </w:pPr>
    </w:p>
    <w:p w14:paraId="3E134F8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BodyText"/>
        <w:spacing w:after="0"/>
        <w:rPr>
          <w:bCs/>
        </w:rPr>
      </w:pPr>
    </w:p>
    <w:p w14:paraId="3E134F87" w14:textId="77777777" w:rsidR="0064651B" w:rsidRDefault="001F79F7">
      <w:pPr>
        <w:pStyle w:val="BodyText"/>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BodyText"/>
        <w:spacing w:after="0"/>
        <w:rPr>
          <w:rFonts w:ascii="Times New Roman" w:hAnsi="Times New Roman"/>
          <w:szCs w:val="20"/>
          <w:lang w:eastAsia="zh-CN"/>
        </w:rPr>
      </w:pPr>
    </w:p>
    <w:p w14:paraId="3E134F89" w14:textId="77777777" w:rsidR="0064651B" w:rsidRDefault="0064651B">
      <w:pPr>
        <w:pStyle w:val="BodyText"/>
        <w:spacing w:after="0"/>
        <w:rPr>
          <w:rFonts w:ascii="Times New Roman" w:hAnsi="Times New Roman"/>
          <w:szCs w:val="20"/>
          <w:lang w:eastAsia="zh-CN"/>
        </w:rPr>
      </w:pPr>
    </w:p>
    <w:p w14:paraId="3E134F8A" w14:textId="77777777" w:rsidR="0064651B" w:rsidRDefault="001F79F7">
      <w:pPr>
        <w:pStyle w:val="Heading5"/>
      </w:pPr>
      <w:r>
        <w:rPr>
          <w:highlight w:val="cyan"/>
        </w:rPr>
        <w:lastRenderedPageBreak/>
        <w:t>Proposal 1-3</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BodyText"/>
        <w:spacing w:after="0"/>
        <w:rPr>
          <w:rFonts w:ascii="Times New Roman" w:hAnsi="Times New Roman"/>
          <w:szCs w:val="20"/>
          <w:lang w:eastAsia="zh-CN"/>
        </w:rPr>
      </w:pPr>
    </w:p>
    <w:p w14:paraId="3E134F9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view,  sub-use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36DBD2A" w14:textId="7FF74FB2"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449347" w14:textId="73CB7E05"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D102C21" w14:textId="10E10DE6" w:rsidR="00352535" w:rsidRDefault="00352535" w:rsidP="00352535">
            <w:pPr>
              <w:pStyle w:val="BodyText"/>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4E349C87" w14:textId="77777777">
        <w:trPr>
          <w:trHeight w:val="339"/>
        </w:trPr>
        <w:tc>
          <w:tcPr>
            <w:tcW w:w="1871" w:type="dxa"/>
          </w:tcPr>
          <w:p w14:paraId="5103B625" w14:textId="53FBC4A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66F7DAA" w14:textId="31913199" w:rsidR="001B63B4" w:rsidRDefault="001B63B4" w:rsidP="001B63B4">
            <w:pPr>
              <w:pStyle w:val="BodyText"/>
              <w:spacing w:after="0"/>
              <w:rPr>
                <w:rFonts w:ascii="Times New Roman" w:hAnsi="Times New Roman"/>
                <w:szCs w:val="20"/>
                <w:lang w:eastAsia="zh-CN"/>
              </w:rPr>
            </w:pPr>
            <w:r>
              <w:rPr>
                <w:bCs/>
              </w:rPr>
              <w:t xml:space="preserve">To finalize the </w:t>
            </w:r>
            <w:r w:rsidRPr="00FC7555">
              <w:rPr>
                <w:bCs/>
              </w:rPr>
              <w:t xml:space="preserve">representative </w:t>
            </w:r>
            <w:r>
              <w:rPr>
                <w:bCs/>
              </w:rPr>
              <w:t xml:space="preserve">sub use cases </w:t>
            </w:r>
            <w:r w:rsidRPr="00FC7555">
              <w:rPr>
                <w:bCs/>
              </w:rPr>
              <w:t xml:space="preserve">for characterization and </w:t>
            </w:r>
            <w:r>
              <w:rPr>
                <w:bCs/>
              </w:rPr>
              <w:t xml:space="preserve">baseline performance </w:t>
            </w:r>
            <w:r w:rsidRPr="00FC7555">
              <w:rPr>
                <w:bCs/>
              </w:rPr>
              <w:t>evaluations</w:t>
            </w:r>
            <w:r>
              <w:rPr>
                <w:rFonts w:ascii="Times New Roman" w:hAnsi="Times New Roman"/>
                <w:szCs w:val="20"/>
                <w:lang w:eastAsia="zh-CN"/>
              </w:rPr>
              <w:t xml:space="preserve">, we think further sub use case </w:t>
            </w:r>
            <w:r>
              <w:rPr>
                <w:bCs/>
              </w:rPr>
              <w:t xml:space="preserve">categorization </w:t>
            </w:r>
            <w:r>
              <w:rPr>
                <w:rFonts w:ascii="Times New Roman" w:hAnsi="Times New Roman"/>
                <w:szCs w:val="20"/>
                <w:lang w:eastAsia="zh-CN"/>
              </w:rPr>
              <w:t>is needed.</w:t>
            </w:r>
            <w:r w:rsidRPr="00FC7555">
              <w:rPr>
                <w:bCs/>
              </w:rPr>
              <w:t xml:space="preserve"> </w:t>
            </w:r>
            <w:r>
              <w:rPr>
                <w:bCs/>
              </w:rPr>
              <w:t>We support to categorize sub use cases by the functionality of the AI/ML model.</w:t>
            </w:r>
          </w:p>
        </w:tc>
      </w:tr>
      <w:tr w:rsidR="006C542F" w14:paraId="74F8AEB9" w14:textId="77777777" w:rsidTr="006C542F">
        <w:trPr>
          <w:trHeight w:val="339"/>
        </w:trPr>
        <w:tc>
          <w:tcPr>
            <w:tcW w:w="1871" w:type="dxa"/>
          </w:tcPr>
          <w:p w14:paraId="2F09F371"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BCD1057"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Support this proposal.</w:t>
            </w:r>
          </w:p>
        </w:tc>
      </w:tr>
      <w:tr w:rsidR="00E9395E" w14:paraId="5C7A53B2" w14:textId="77777777" w:rsidTr="006C542F">
        <w:trPr>
          <w:trHeight w:val="339"/>
        </w:trPr>
        <w:tc>
          <w:tcPr>
            <w:tcW w:w="1871" w:type="dxa"/>
          </w:tcPr>
          <w:p w14:paraId="67F83173" w14:textId="77517663" w:rsidR="00E9395E" w:rsidRDefault="00E9395E" w:rsidP="00E9395E">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378DF845" w14:textId="0B379D05" w:rsidR="00E9395E" w:rsidRDefault="00E9395E" w:rsidP="00E9395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33CF2F1E" w14:textId="77777777" w:rsidTr="006C542F">
        <w:trPr>
          <w:trHeight w:val="339"/>
        </w:trPr>
        <w:tc>
          <w:tcPr>
            <w:tcW w:w="1871" w:type="dxa"/>
          </w:tcPr>
          <w:p w14:paraId="20453ACF" w14:textId="7DE13938" w:rsidR="0037414E" w:rsidRPr="00807C12"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AEDE74D" w14:textId="7E4B0ABF" w:rsidR="0037414E"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E226B3" w14:paraId="3B80F9EC" w14:textId="77777777" w:rsidTr="00E226B3">
        <w:trPr>
          <w:trHeight w:val="339"/>
        </w:trPr>
        <w:tc>
          <w:tcPr>
            <w:tcW w:w="1871" w:type="dxa"/>
          </w:tcPr>
          <w:p w14:paraId="5404E84C"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5B508812" w14:textId="77777777" w:rsidR="00E226B3" w:rsidRDefault="00E226B3" w:rsidP="00012533">
            <w:pPr>
              <w:pStyle w:val="BodyText"/>
              <w:spacing w:after="0"/>
              <w:rPr>
                <w:rFonts w:ascii="Times New Roman" w:hAnsi="Times New Roman"/>
                <w:szCs w:val="20"/>
                <w:lang w:eastAsia="zh-CN"/>
              </w:rPr>
            </w:pPr>
          </w:p>
        </w:tc>
      </w:tr>
      <w:tr w:rsidR="00E226B3" w14:paraId="560D1A32" w14:textId="77777777" w:rsidTr="00E226B3">
        <w:trPr>
          <w:trHeight w:val="339"/>
        </w:trPr>
        <w:tc>
          <w:tcPr>
            <w:tcW w:w="1871" w:type="dxa"/>
          </w:tcPr>
          <w:p w14:paraId="5E00B557"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39A5F1"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To ZTE, CMCC</w:t>
            </w:r>
          </w:p>
          <w:p w14:paraId="2A9FF88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As I put in Note 2, further discussion (possible further categorization) is not precluded. After RAN1’s baseline evaluations, RAN1 can further discuss. However, it’s not my intention to down select based on AI/ML model input/output at this stage.</w:t>
            </w:r>
          </w:p>
        </w:tc>
      </w:tr>
      <w:tr w:rsidR="009C6212" w14:paraId="153EC2C6" w14:textId="77777777" w:rsidTr="00E226B3">
        <w:trPr>
          <w:trHeight w:val="339"/>
        </w:trPr>
        <w:tc>
          <w:tcPr>
            <w:tcW w:w="1871" w:type="dxa"/>
          </w:tcPr>
          <w:p w14:paraId="2924431F" w14:textId="49320879"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6F2FBBA6" w14:textId="5DE638E7"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Supportive of FL’s proposal.</w:t>
            </w:r>
          </w:p>
        </w:tc>
      </w:tr>
    </w:tbl>
    <w:p w14:paraId="3E134FA7" w14:textId="77777777" w:rsidR="0064651B" w:rsidRDefault="0064651B"/>
    <w:p w14:paraId="3E134FA8" w14:textId="77777777" w:rsidR="0064651B" w:rsidRDefault="0064651B"/>
    <w:p w14:paraId="3E134FA9" w14:textId="77777777" w:rsidR="0064651B" w:rsidRDefault="001F79F7">
      <w:pPr>
        <w:pStyle w:val="Heading1"/>
        <w:numPr>
          <w:ilvl w:val="0"/>
          <w:numId w:val="8"/>
        </w:numPr>
        <w:ind w:left="360"/>
        <w:rPr>
          <w:rFonts w:cs="Arial"/>
          <w:sz w:val="32"/>
          <w:szCs w:val="32"/>
          <w:lang w:val="en-US"/>
        </w:rPr>
      </w:pPr>
      <w:r>
        <w:rPr>
          <w:rFonts w:cs="Arial"/>
          <w:sz w:val="32"/>
          <w:szCs w:val="32"/>
          <w:lang w:val="en-US"/>
        </w:rPr>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lastRenderedPageBreak/>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4FCD" w14:textId="77777777" w:rsidR="0064651B" w:rsidRDefault="001F79F7">
      <w:pPr>
        <w:pStyle w:val="Heading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potential specification impact for AI/ML-based positioning, including feedback of channel measurements (e.g., CIR, CFR, PDP)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 xml:space="preserve">The assistance information from UE side is required to support model </w:t>
            </w:r>
            <w:r>
              <w:rPr>
                <w:b/>
              </w:rPr>
              <w:lastRenderedPageBreak/>
              <w:t>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[10, CATT]</w:t>
            </w:r>
          </w:p>
        </w:tc>
        <w:tc>
          <w:tcPr>
            <w:tcW w:w="7996" w:type="dxa"/>
          </w:tcPr>
          <w:p w14:paraId="3E13500D" w14:textId="77777777" w:rsidR="0064651B" w:rsidRDefault="001F79F7" w:rsidP="00FC34CE">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ListParagraph"/>
              <w:numPr>
                <w:ilvl w:val="0"/>
                <w:numId w:val="16"/>
              </w:numPr>
              <w:adjustRightInd w:val="0"/>
              <w:snapToGrid w:val="0"/>
              <w:spacing w:after="120"/>
              <w:rPr>
                <w:rFonts w:asciiTheme="minorHAnsi" w:hAnsiTheme="minorHAnsi" w:cstheme="minorHAnsi"/>
                <w:b/>
                <w:sz w:val="20"/>
                <w:szCs w:val="20"/>
              </w:rPr>
            </w:pPr>
            <w:r>
              <w:rPr>
                <w:rFonts w:asciiTheme="minorHAnsi" w:eastAsia="SimSun" w:hAnsiTheme="minorHAnsi" w:cstheme="minorHAnsi"/>
                <w:i/>
                <w:sz w:val="20"/>
                <w:szCs w:val="20"/>
              </w:rPr>
              <w:t xml:space="preserve">The </w:t>
            </w:r>
            <w:r>
              <w:rPr>
                <w:rFonts w:asciiTheme="minorHAnsi" w:eastAsia="SimSun" w:hAnsiTheme="minorHAnsi" w:cstheme="minorHAnsi"/>
                <w:i/>
                <w:sz w:val="20"/>
                <w:szCs w:val="20"/>
                <w:lang w:eastAsia="zh-CN"/>
              </w:rPr>
              <w:t>r</w:t>
            </w:r>
            <w:r>
              <w:rPr>
                <w:rFonts w:asciiTheme="minorHAnsi" w:eastAsia="SimSun" w:hAnsiTheme="minorHAnsi" w:cstheme="minorHAnsi"/>
                <w:i/>
                <w:sz w:val="20"/>
                <w:szCs w:val="20"/>
              </w:rPr>
              <w:t xml:space="preserve">eal position-related characteristic of collected data set for model training and model monitoring aimed at positioning with synchronization error can refer to the current method </w:t>
            </w:r>
            <w:r>
              <w:rPr>
                <w:rFonts w:asciiTheme="minorHAnsi" w:eastAsia="SimSun" w:hAnsiTheme="minorHAnsi" w:cstheme="minorHAnsi"/>
                <w:i/>
                <w:sz w:val="20"/>
                <w:szCs w:val="20"/>
              </w:rPr>
              <w:lastRenderedPageBreak/>
              <w:t xml:space="preserve">of multi-RTT to obtain the RSTD without synchronization </w:t>
            </w:r>
            <w:r>
              <w:rPr>
                <w:rFonts w:asciiTheme="minorHAnsi" w:eastAsia="SimSun" w:hAnsiTheme="minorHAnsi" w:cstheme="minorHAnsi"/>
                <w:i/>
                <w:sz w:val="20"/>
                <w:szCs w:val="20"/>
                <w:lang w:eastAsia="zh-CN"/>
              </w:rPr>
              <w:t>through transformation</w:t>
            </w:r>
            <w:r>
              <w:rPr>
                <w:rFonts w:asciiTheme="minorHAnsi" w:eastAsia="SimSun"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 Study the use of assistance information signalling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7: Further study mechanisms to enable efficient positioning AI/ML model transfer between UE, gNB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Proposal 8: For AI/ML based positioning enhancements, study potential specification impact related to assistance signalling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Proposal 9: For AI/ML based positioning enhancements, study potential specification impact related to assistance signalling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 xml:space="preserve">Proposal 11: For AI/ML based positioning enhancements, study potential specification </w:t>
            </w:r>
            <w:r>
              <w:rPr>
                <w:rFonts w:asciiTheme="minorHAnsi" w:hAnsiTheme="minorHAnsi" w:cstheme="minorHAnsi"/>
                <w:b/>
                <w:bCs/>
              </w:rPr>
              <w:lastRenderedPageBreak/>
              <w:t>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[14,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 xml:space="preserve">Observation 7: When inference is on the network side and the positioning RS is SRS , no </w:t>
            </w:r>
            <w:r>
              <w:rPr>
                <w:rFonts w:asciiTheme="minorHAnsi" w:hAnsiTheme="minorHAnsi" w:cstheme="minorHAnsi"/>
                <w:b/>
                <w:lang w:eastAsia="zh-CN"/>
              </w:rPr>
              <w:lastRenderedPageBreak/>
              <w:t>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DengXian"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[16, CAICT]</w:t>
            </w:r>
          </w:p>
        </w:tc>
        <w:tc>
          <w:tcPr>
            <w:tcW w:w="7996" w:type="dxa"/>
          </w:tcPr>
          <w:p w14:paraId="3E135043" w14:textId="77777777" w:rsidR="0064651B" w:rsidRDefault="001F79F7" w:rsidP="00FC34CE">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3E135044" w14:textId="77777777" w:rsidR="0064651B" w:rsidRDefault="001F79F7" w:rsidP="00FC34CE">
            <w:pPr>
              <w:spacing w:beforeLines="50" w:afterLines="50" w:after="120"/>
              <w:rPr>
                <w:rFonts w:asciiTheme="minorHAnsi" w:hAnsiTheme="minorHAnsi" w:cstheme="minorHAnsi"/>
                <w:b/>
                <w:i/>
              </w:rPr>
            </w:pPr>
            <w:r>
              <w:rPr>
                <w:rFonts w:asciiTheme="minorHAnsi" w:hAnsiTheme="minorHAnsi" w:cstheme="minorHAnsi"/>
                <w:b/>
                <w:i/>
              </w:rPr>
              <w:t xml:space="preserve">Proposal 2: UE should consider to use the AI model for positioning from gNB side. </w:t>
            </w:r>
          </w:p>
          <w:p w14:paraId="3E135045" w14:textId="77777777" w:rsidR="0064651B" w:rsidRDefault="001F79F7" w:rsidP="00FC34CE">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a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t>[19, CMCC]</w:t>
            </w:r>
          </w:p>
        </w:tc>
        <w:tc>
          <w:tcPr>
            <w:tcW w:w="7996" w:type="dxa"/>
          </w:tcPr>
          <w:p w14:paraId="3E13504E" w14:textId="77777777" w:rsidR="0064651B" w:rsidRDefault="001F79F7" w:rsidP="00FC34CE">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rsidP="00FC34CE">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rsidP="00FC34CE">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ListParagraph"/>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14:paraId="3E135056"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14:paraId="3E135057"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partial Model-0 at NW, partial Model-0 at UE: collaboration level a3; and so on;</w:t>
            </w:r>
          </w:p>
          <w:p w14:paraId="3E135058" w14:textId="77777777" w:rsidR="0064651B" w:rsidRDefault="001F79F7">
            <w:pPr>
              <w:pStyle w:val="ListParagraph"/>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Approach B, Model-1 at NW, Model-2 at UE: collaboration level a4; and so on;</w:t>
            </w:r>
          </w:p>
          <w:p w14:paraId="3E135059"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kern w:val="24"/>
              </w:rPr>
              <w:t>Observation</w:t>
            </w:r>
            <w:r>
              <w:rPr>
                <w:rFonts w:asciiTheme="minorHAnsi" w:eastAsia="DengXian" w:hAnsiTheme="minorHAnsi" w:cstheme="minorHAnsi"/>
                <w:b/>
                <w:iCs/>
                <w:kern w:val="24"/>
              </w:rPr>
              <w:t>-2</w:t>
            </w:r>
            <w:r>
              <w:rPr>
                <w:rFonts w:asciiTheme="minorHAnsi" w:eastAsia="DengXian"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DengXian" w:hAnsiTheme="minorHAnsi" w:cstheme="minorHAnsi"/>
                <w:b/>
                <w:kern w:val="24"/>
              </w:rPr>
            </w:pPr>
            <w:r>
              <w:rPr>
                <w:rFonts w:asciiTheme="minorHAnsi" w:eastAsia="DengXian" w:hAnsiTheme="minorHAnsi" w:cstheme="minorHAnsi"/>
                <w:b/>
                <w:bCs/>
                <w:kern w:val="24"/>
              </w:rPr>
              <w:t>Proposal-2:</w:t>
            </w:r>
            <w:r>
              <w:rPr>
                <w:rFonts w:asciiTheme="minorHAnsi" w:eastAsia="DengXian" w:hAnsiTheme="minorHAnsi" w:cstheme="minorHAnsi"/>
                <w:b/>
                <w:kern w:val="24"/>
              </w:rPr>
              <w:t xml:space="preserve"> To decide whether model training should happen at the NW side, RAN1 may </w:t>
            </w:r>
            <w:r>
              <w:rPr>
                <w:rFonts w:asciiTheme="minorHAnsi" w:eastAsia="DengXian" w:hAnsiTheme="minorHAnsi" w:cstheme="minorHAnsi"/>
                <w:b/>
                <w:kern w:val="24"/>
              </w:rPr>
              <w:lastRenderedPageBreak/>
              <w:t xml:space="preserve">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kern w:val="24"/>
              </w:rPr>
              <w:t xml:space="preserve">Proposal-3: Selecting entities for model training and inference should be decided jointly, and should be at least use-case specific. </w:t>
            </w:r>
          </w:p>
          <w:p w14:paraId="3E13505C" w14:textId="77777777" w:rsidR="0064651B" w:rsidRDefault="001F79F7">
            <w:pPr>
              <w:pStyle w:val="ListParagraph"/>
              <w:numPr>
                <w:ilvl w:val="0"/>
                <w:numId w:val="32"/>
              </w:numPr>
              <w:spacing w:after="120"/>
              <w:contextualSpacing/>
              <w:rPr>
                <w:rFonts w:asciiTheme="minorHAnsi" w:eastAsia="DengXian" w:hAnsiTheme="minorHAnsi" w:cstheme="minorHAnsi"/>
                <w:kern w:val="24"/>
                <w:sz w:val="20"/>
                <w:szCs w:val="20"/>
              </w:rPr>
            </w:pPr>
            <w:r>
              <w:rPr>
                <w:rFonts w:asciiTheme="minorHAnsi" w:eastAsia="DengXian"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DengXian" w:hAnsiTheme="minorHAnsi" w:cstheme="minorHAnsi"/>
                <w:b/>
                <w:bCs/>
                <w:kern w:val="24"/>
              </w:rPr>
            </w:pPr>
            <w:r>
              <w:rPr>
                <w:rFonts w:asciiTheme="minorHAnsi" w:eastAsia="DengXian" w:hAnsiTheme="minorHAnsi" w:cstheme="minorHAnsi"/>
                <w:b/>
                <w:bCs/>
              </w:rPr>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w:t>
            </w:r>
            <w:r>
              <w:rPr>
                <w:rFonts w:asciiTheme="minorHAnsi" w:hAnsiTheme="minorHAnsi" w:cstheme="minorHAnsi"/>
                <w:b/>
                <w:bCs/>
              </w:rPr>
              <w:lastRenderedPageBreak/>
              <w:t xml:space="preserve">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t>Observation-11: The current procedure for collecting data from the UEs for AI/ML purposes is not optimized, potentially incurring significant amount of signalling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Proposal-14: Study mechanisms to enable efficient data collection in terms of signaling overhead and latency, by exploiting the sidelink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5081"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lastRenderedPageBreak/>
              <w:t>Assistance data and signaling for model generation, inference and life cycle management</w:t>
            </w:r>
          </w:p>
          <w:p w14:paraId="3E13508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6: Study RFFP based methods with various architecture </w:t>
            </w:r>
            <w:proofErr w:type="spellStart"/>
            <w:r>
              <w:rPr>
                <w:rFonts w:asciiTheme="minorHAnsi" w:hAnsiTheme="minorHAnsi" w:cstheme="minorHAnsi"/>
                <w:b/>
                <w:bCs/>
                <w:i/>
                <w:iCs/>
              </w:rPr>
              <w:t>flavours</w:t>
            </w:r>
            <w:proofErr w:type="spellEnd"/>
            <w:r>
              <w:rPr>
                <w:rFonts w:asciiTheme="minorHAnsi" w:hAnsiTheme="minorHAnsi" w:cstheme="minorHAnsi"/>
                <w:b/>
                <w:bCs/>
                <w:i/>
                <w:iCs/>
              </w:rPr>
              <w:t>: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TableGrid"/>
              <w:tblW w:w="0" w:type="auto"/>
              <w:tblLook w:val="04A0" w:firstRow="1" w:lastRow="0" w:firstColumn="1" w:lastColumn="0" w:noHBand="0" w:noVBand="1"/>
            </w:tblPr>
            <w:tblGrid>
              <w:gridCol w:w="2720"/>
              <w:gridCol w:w="5050"/>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lastRenderedPageBreak/>
                    <w:t>training data source determination (e.g., UE/PRU/TRP):</w:t>
                  </w:r>
                  <w:r>
                    <w:rPr>
                      <w:rFonts w:asciiTheme="minorHAnsi" w:hAnsiTheme="minorHAnsi" w:cstheme="minorHAnsi"/>
                      <w:i/>
                      <w:iCs/>
                      <w:sz w:val="20"/>
                      <w:szCs w:val="20"/>
                      <w:lang w:eastAsia="zh-CN"/>
                    </w:rPr>
                    <w:t xml:space="preserve">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3E135095"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assistance signalling and procedure for training data collection :</w:t>
                  </w:r>
                  <w:r>
                    <w:rPr>
                      <w:rFonts w:asciiTheme="minorHAnsi" w:hAnsiTheme="minorHAnsi" w:cstheme="minorHAnsi"/>
                      <w:i/>
                      <w:iCs/>
                      <w:sz w:val="20"/>
                      <w:szCs w:val="20"/>
                      <w:lang w:eastAsia="zh-CN"/>
                    </w:rPr>
                    <w:t xml:space="preserve"> This depends on if the training/inference is at the UE or at the LMF/gNB. It may need LPP/</w:t>
                  </w:r>
                  <w:proofErr w:type="spellStart"/>
                  <w:r>
                    <w:rPr>
                      <w:rFonts w:asciiTheme="minorHAnsi" w:hAnsiTheme="minorHAnsi" w:cstheme="minorHAnsi"/>
                      <w:i/>
                      <w:iCs/>
                      <w:sz w:val="20"/>
                      <w:szCs w:val="20"/>
                      <w:lang w:eastAsia="zh-CN"/>
                    </w:rPr>
                    <w:t>NRPPa</w:t>
                  </w:r>
                  <w:proofErr w:type="spellEnd"/>
                  <w:r>
                    <w:rPr>
                      <w:rFonts w:asciiTheme="minorHAnsi" w:hAnsiTheme="minorHAnsi" w:cstheme="minorHAnsi"/>
                      <w:i/>
                      <w:iCs/>
                      <w:sz w:val="20"/>
                      <w:szCs w:val="20"/>
                      <w:lang w:eastAsia="zh-CN"/>
                    </w:rPr>
                    <w:t xml:space="preserve">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Monitoring :</w:t>
                  </w:r>
                  <w:r>
                    <w:rPr>
                      <w:rFonts w:asciiTheme="minorHAnsi" w:hAnsiTheme="minorHAnsi" w:cstheme="minorHAnsi"/>
                      <w:i/>
                      <w:iCs/>
                    </w:rPr>
                    <w:t xml:space="preserve"> The traditional location services,  PRUs or GPS may be used  to calibrate the AI-based location and vice versa. As an example, the calibration location [X,Y]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w:t>
                  </w:r>
                  <w:r>
                    <w:rPr>
                      <w:rFonts w:asciiTheme="minorHAnsi" w:hAnsiTheme="minorHAnsi" w:cstheme="minorHAnsi"/>
                      <w:i/>
                      <w:iCs/>
                    </w:rPr>
                    <w:lastRenderedPageBreak/>
                    <w:t xml:space="preserve">indicate SRS configurations for the </w:t>
                  </w:r>
                  <w:proofErr w:type="spellStart"/>
                  <w:r>
                    <w:rPr>
                      <w:rFonts w:asciiTheme="minorHAnsi" w:hAnsiTheme="minorHAnsi" w:cstheme="minorHAnsi"/>
                      <w:i/>
                      <w:iCs/>
                    </w:rPr>
                    <w:t>gNBs</w:t>
                  </w:r>
                  <w:proofErr w:type="spellEnd"/>
                  <w:r>
                    <w:rPr>
                      <w:rFonts w:asciiTheme="minorHAnsi" w:hAnsiTheme="minorHAnsi" w:cstheme="minorHAnsi"/>
                      <w:i/>
                      <w:iCs/>
                    </w:rPr>
                    <w:t xml:space="preserve"> to transmit to the UE and request feedback of the channel measurements from the </w:t>
                  </w:r>
                  <w:proofErr w:type="spellStart"/>
                  <w:r>
                    <w:rPr>
                      <w:rFonts w:asciiTheme="minorHAnsi" w:hAnsiTheme="minorHAnsi" w:cstheme="minorHAnsi"/>
                      <w:i/>
                      <w:iCs/>
                    </w:rPr>
                    <w:t>gNBs</w:t>
                  </w:r>
                  <w:proofErr w:type="spellEnd"/>
                  <w:r>
                    <w:rPr>
                      <w:rFonts w:asciiTheme="minorHAnsi" w:hAnsiTheme="minorHAnsi" w:cstheme="minorHAnsi"/>
                      <w:i/>
                      <w:iCs/>
                    </w:rPr>
                    <w:t xml:space="preserve">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Heading2"/>
        <w:numPr>
          <w:ilvl w:val="1"/>
          <w:numId w:val="10"/>
        </w:numPr>
        <w:rPr>
          <w:lang w:eastAsia="zh-CN"/>
        </w:rPr>
      </w:pPr>
      <w:r>
        <w:rPr>
          <w:lang w:eastAsia="zh-CN"/>
        </w:rPr>
        <w:t>Collaboration levels</w:t>
      </w:r>
    </w:p>
    <w:p w14:paraId="3E1350A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DengXian"/>
          <w:lang w:eastAsia="zh-CN"/>
        </w:rPr>
      </w:pPr>
      <w:r>
        <w:rPr>
          <w:rStyle w:val="mc-span"/>
          <w:rFonts w:eastAsia="DengXian"/>
          <w:lang w:eastAsia="zh-CN"/>
        </w:rPr>
        <w:t xml:space="preserve">FFS: Clarification is needed for Level x-y boundary </w:t>
      </w:r>
    </w:p>
    <w:p w14:paraId="3E1350B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BodyText"/>
        <w:spacing w:after="0"/>
        <w:rPr>
          <w:rFonts w:ascii="Times New Roman" w:hAnsi="Times New Roman"/>
          <w:szCs w:val="20"/>
          <w:lang w:eastAsia="zh-CN"/>
        </w:rPr>
      </w:pPr>
    </w:p>
    <w:p w14:paraId="3E1350B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BodyText"/>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BodyText"/>
        <w:spacing w:after="0"/>
        <w:rPr>
          <w:rFonts w:ascii="Times New Roman" w:hAnsi="Times New Roman"/>
          <w:szCs w:val="20"/>
          <w:lang w:val="en-GB" w:eastAsia="zh-CN"/>
        </w:rPr>
      </w:pPr>
      <w:r>
        <w:rPr>
          <w:rFonts w:ascii="Times New Roman" w:hAnsi="Times New Roman"/>
          <w:lang w:eastAsia="zh-CN"/>
        </w:rPr>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BodyText"/>
        <w:spacing w:after="0"/>
        <w:rPr>
          <w:rFonts w:ascii="Times New Roman" w:hAnsi="Times New Roman"/>
          <w:szCs w:val="20"/>
          <w:lang w:eastAsia="zh-CN"/>
        </w:rPr>
      </w:pPr>
    </w:p>
    <w:p w14:paraId="3E1350BE"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BF"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0C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lastRenderedPageBreak/>
        <w:t>It is moderator’s understanding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BodyText"/>
        <w:spacing w:after="0"/>
        <w:rPr>
          <w:rFonts w:ascii="Times New Roman" w:hAnsi="Times New Roman"/>
          <w:szCs w:val="20"/>
          <w:lang w:eastAsia="zh-CN"/>
        </w:rPr>
      </w:pPr>
    </w:p>
    <w:p w14:paraId="3E1350C4" w14:textId="77777777" w:rsidR="0064651B" w:rsidRDefault="001F79F7">
      <w:pPr>
        <w:pStyle w:val="Heading5"/>
        <w:rPr>
          <w:lang w:eastAsia="zh-CN"/>
        </w:rPr>
      </w:pPr>
      <w:r>
        <w:rPr>
          <w:lang w:eastAsia="zh-CN"/>
        </w:rPr>
        <w:t>Discussion point 2-1</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BodyText"/>
        <w:spacing w:after="0"/>
        <w:rPr>
          <w:rFonts w:ascii="Times New Roman" w:hAnsi="Times New Roman"/>
          <w:szCs w:val="20"/>
          <w:lang w:eastAsia="zh-CN"/>
        </w:rPr>
      </w:pPr>
    </w:p>
    <w:p w14:paraId="3E1350C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BodyText"/>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31"/>
            <w:bookmarkStart w:id="13" w:name="OLE_LINK14"/>
            <w:bookmarkStart w:id="14" w:name="OLE_LINK15"/>
            <w:r>
              <w:rPr>
                <w:rFonts w:ascii="Times New Roman" w:hAnsi="Times New Roman"/>
                <w:szCs w:val="20"/>
                <w:lang w:eastAsia="zh-CN"/>
              </w:rPr>
              <w:t>We also incline to view that deprioritize collaboration level z currently.</w:t>
            </w:r>
            <w:bookmarkEnd w:id="11"/>
            <w:bookmarkEnd w:id="12"/>
            <w:bookmarkEnd w:id="13"/>
            <w:bookmarkEnd w:id="14"/>
          </w:p>
        </w:tc>
      </w:tr>
      <w:tr w:rsidR="0064651B" w14:paraId="3E1350D6" w14:textId="77777777">
        <w:trPr>
          <w:trHeight w:val="339"/>
        </w:trPr>
        <w:tc>
          <w:tcPr>
            <w:tcW w:w="1871" w:type="dxa"/>
          </w:tcPr>
          <w:p w14:paraId="3E1350D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Agree</w:t>
            </w:r>
          </w:p>
        </w:tc>
      </w:tr>
      <w:tr w:rsidR="001B63B4" w14:paraId="4288F9DA" w14:textId="77777777">
        <w:trPr>
          <w:trHeight w:val="339"/>
        </w:trPr>
        <w:tc>
          <w:tcPr>
            <w:tcW w:w="1871" w:type="dxa"/>
          </w:tcPr>
          <w:p w14:paraId="22DB0175" w14:textId="7435DCD0"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6D3B30E" w14:textId="5E2827B7"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C542F" w14:paraId="3719B873" w14:textId="77777777" w:rsidTr="006C542F">
        <w:trPr>
          <w:trHeight w:val="339"/>
        </w:trPr>
        <w:tc>
          <w:tcPr>
            <w:tcW w:w="1871" w:type="dxa"/>
          </w:tcPr>
          <w:p w14:paraId="53832D6A"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A721EE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F20FBF" w14:paraId="54C8830B" w14:textId="77777777" w:rsidTr="006C542F">
        <w:trPr>
          <w:trHeight w:val="339"/>
        </w:trPr>
        <w:tc>
          <w:tcPr>
            <w:tcW w:w="1871" w:type="dxa"/>
          </w:tcPr>
          <w:p w14:paraId="5D554601" w14:textId="159BFDBB" w:rsidR="00F20FBF" w:rsidRDefault="00F20FBF" w:rsidP="00F20FBF">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2B6B7732" w14:textId="1C61BC57" w:rsidR="00F20FBF" w:rsidRDefault="00F20FBF" w:rsidP="00F20FB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5B4539B2" w14:textId="77777777" w:rsidTr="006C542F">
        <w:trPr>
          <w:trHeight w:val="339"/>
        </w:trPr>
        <w:tc>
          <w:tcPr>
            <w:tcW w:w="1871" w:type="dxa"/>
          </w:tcPr>
          <w:p w14:paraId="34497E8F" w14:textId="229A6A05" w:rsidR="0037414E" w:rsidRPr="00807C12"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88F5AA" w14:textId="1309E76C" w:rsidR="0037414E"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C6212" w14:paraId="0C79B563" w14:textId="77777777" w:rsidTr="006C542F">
        <w:trPr>
          <w:trHeight w:val="339"/>
        </w:trPr>
        <w:tc>
          <w:tcPr>
            <w:tcW w:w="1871" w:type="dxa"/>
          </w:tcPr>
          <w:p w14:paraId="758D7429" w14:textId="074FDFA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AE36D0" w14:textId="4742BC8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Supportive</w:t>
            </w:r>
            <w:r w:rsidR="00D427FD">
              <w:rPr>
                <w:rFonts w:ascii="Times New Roman" w:hAnsi="Times New Roman"/>
                <w:szCs w:val="20"/>
                <w:lang w:eastAsia="zh-CN"/>
              </w:rPr>
              <w:t xml:space="preserve"> of proposal</w:t>
            </w:r>
            <w:r>
              <w:rPr>
                <w:rFonts w:ascii="Times New Roman" w:hAnsi="Times New Roman"/>
                <w:szCs w:val="20"/>
                <w:lang w:eastAsia="zh-CN"/>
              </w:rPr>
              <w:t xml:space="preserve">, but the collaboration levels in 9.2.1 should also </w:t>
            </w:r>
            <w:r w:rsidR="00D427FD">
              <w:rPr>
                <w:rFonts w:ascii="Times New Roman" w:hAnsi="Times New Roman"/>
                <w:szCs w:val="20"/>
                <w:lang w:eastAsia="zh-CN"/>
              </w:rPr>
              <w:t xml:space="preserve">consider </w:t>
            </w:r>
            <w:r>
              <w:rPr>
                <w:rFonts w:ascii="Times New Roman" w:hAnsi="Times New Roman"/>
                <w:szCs w:val="20"/>
                <w:lang w:eastAsia="zh-CN"/>
              </w:rPr>
              <w:t>the LMF (in the context of positioning)</w:t>
            </w:r>
            <w:r w:rsidR="00D427FD">
              <w:rPr>
                <w:rFonts w:ascii="Times New Roman" w:hAnsi="Times New Roman"/>
                <w:szCs w:val="20"/>
                <w:lang w:eastAsia="zh-CN"/>
              </w:rPr>
              <w:t xml:space="preserve"> with further discussion under  AI 9.2.4.2</w:t>
            </w:r>
          </w:p>
        </w:tc>
      </w:tr>
    </w:tbl>
    <w:p w14:paraId="3E1350E0" w14:textId="77777777" w:rsidR="0064651B" w:rsidRDefault="0064651B"/>
    <w:p w14:paraId="3E1350E1" w14:textId="77777777" w:rsidR="0064651B" w:rsidRDefault="0064651B"/>
    <w:p w14:paraId="3E1350E2" w14:textId="77777777" w:rsidR="0064651B" w:rsidRDefault="001F79F7">
      <w:pPr>
        <w:pStyle w:val="Heading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E1350E5" w14:textId="77777777" w:rsidR="0064651B" w:rsidRDefault="001F79F7">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AI/ML model training</w:t>
      </w:r>
    </w:p>
    <w:p w14:paraId="3E1350E7"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3E1350EA"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3E1350E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3E1350E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E1350F1"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14:paraId="3E1350FB" w14:textId="77777777" w:rsidR="0064651B" w:rsidRDefault="001F79F7">
      <w:pPr>
        <w:pStyle w:val="Heading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 xml:space="preserve">[20,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w:t>
      </w:r>
      <w:proofErr w:type="spellStart"/>
      <w:r>
        <w:rPr>
          <w:lang w:val="en-GB"/>
        </w:rPr>
        <w:t>signaling</w:t>
      </w:r>
      <w:proofErr w:type="spellEnd"/>
      <w:r>
        <w:rPr>
          <w:lang w:val="en-GB"/>
        </w:rPr>
        <w:t xml:space="preserve"> overhead and latency, by exploiting the sidelink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BodyText"/>
        <w:spacing w:after="0"/>
        <w:rPr>
          <w:rFonts w:ascii="Times New Roman" w:hAnsi="Times New Roman"/>
          <w:szCs w:val="20"/>
          <w:lang w:eastAsia="zh-CN"/>
        </w:rPr>
      </w:pPr>
    </w:p>
    <w:p w14:paraId="3E135107" w14:textId="77777777" w:rsidR="0064651B" w:rsidRDefault="001F79F7">
      <w:pPr>
        <w:pStyle w:val="Heading5"/>
        <w:rPr>
          <w:lang w:eastAsia="zh-CN"/>
        </w:rPr>
      </w:pPr>
      <w:r>
        <w:rPr>
          <w:highlight w:val="cyan"/>
          <w:lang w:eastAsia="zh-CN"/>
        </w:rPr>
        <w:lastRenderedPageBreak/>
        <w:t>Proposal 2-2</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BodyText"/>
        <w:spacing w:after="0"/>
        <w:rPr>
          <w:rFonts w:ascii="Times New Roman" w:hAnsi="Times New Roman"/>
          <w:szCs w:val="20"/>
          <w:lang w:eastAsia="zh-CN"/>
        </w:rPr>
      </w:pPr>
    </w:p>
    <w:p w14:paraId="3E13510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1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BodyText"/>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F6AFEC" w14:textId="7756A9C4"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61AF618D" w14:textId="1DC892B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Is it for online training? </w:t>
            </w:r>
          </w:p>
        </w:tc>
      </w:tr>
      <w:tr w:rsidR="001B63B4" w14:paraId="0875DC6E" w14:textId="77777777">
        <w:trPr>
          <w:trHeight w:val="339"/>
        </w:trPr>
        <w:tc>
          <w:tcPr>
            <w:tcW w:w="1871" w:type="dxa"/>
          </w:tcPr>
          <w:p w14:paraId="68102C4C" w14:textId="05DC6EF8"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900FBD" w14:textId="77777777" w:rsidR="001B63B4" w:rsidRDefault="001B63B4" w:rsidP="001B63B4">
            <w:pPr>
              <w:pStyle w:val="BodyText"/>
              <w:spacing w:after="0"/>
              <w:rPr>
                <w:rFonts w:ascii="Times New Roman" w:hAnsi="Times New Roman"/>
                <w:szCs w:val="20"/>
                <w:lang w:eastAsia="zh-CN"/>
              </w:rPr>
            </w:pPr>
            <w:r>
              <w:rPr>
                <w:rFonts w:ascii="Times New Roman" w:hAnsi="Times New Roman"/>
                <w:szCs w:val="20"/>
                <w:lang w:eastAsia="zh-CN"/>
              </w:rPr>
              <w:t>Suggest update the third bullet as follows</w:t>
            </w:r>
          </w:p>
          <w:p w14:paraId="4F804F7A" w14:textId="6EB8BD78" w:rsidR="001B63B4" w:rsidRDefault="001B63B4" w:rsidP="001B63B4">
            <w:pPr>
              <w:pStyle w:val="BodyText"/>
              <w:spacing w:after="0"/>
              <w:rPr>
                <w:rFonts w:ascii="Times New Roman" w:hAnsi="Times New Roman"/>
                <w:szCs w:val="20"/>
                <w:lang w:eastAsia="zh-CN"/>
              </w:rPr>
            </w:pPr>
            <w:r w:rsidRPr="00765DE4">
              <w:rPr>
                <w:rFonts w:asciiTheme="minorHAnsi" w:hAnsiTheme="minorHAnsi" w:cstheme="minorHAnsi"/>
                <w:strike/>
                <w:szCs w:val="20"/>
                <w:lang w:eastAsia="zh-CN"/>
              </w:rPr>
              <w:t xml:space="preserve">Efficiency (e.g., overhead and latency) of </w:t>
            </w:r>
            <w:r>
              <w:rPr>
                <w:rFonts w:asciiTheme="minorHAnsi" w:hAnsiTheme="minorHAnsi" w:cstheme="minorHAnsi"/>
                <w:szCs w:val="20"/>
                <w:lang w:eastAsia="zh-CN"/>
              </w:rPr>
              <w:t>signaling for data collection</w:t>
            </w:r>
          </w:p>
        </w:tc>
      </w:tr>
      <w:tr w:rsidR="006C542F" w14:paraId="2D8224B4" w14:textId="77777777" w:rsidTr="006C542F">
        <w:trPr>
          <w:trHeight w:val="339"/>
        </w:trPr>
        <w:tc>
          <w:tcPr>
            <w:tcW w:w="1871" w:type="dxa"/>
          </w:tcPr>
          <w:p w14:paraId="7F46887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FEF61A7"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this proposal.</w:t>
            </w:r>
          </w:p>
        </w:tc>
      </w:tr>
      <w:tr w:rsidR="0028406F" w14:paraId="21ECE9F4" w14:textId="77777777" w:rsidTr="006C542F">
        <w:trPr>
          <w:trHeight w:val="339"/>
        </w:trPr>
        <w:tc>
          <w:tcPr>
            <w:tcW w:w="1871" w:type="dxa"/>
          </w:tcPr>
          <w:p w14:paraId="4C6993D0" w14:textId="7B0B6529" w:rsidR="0028406F" w:rsidRDefault="0028406F" w:rsidP="0028406F">
            <w:pPr>
              <w:pStyle w:val="BodyText"/>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7F34D379" w14:textId="77777777" w:rsidR="0028406F" w:rsidRDefault="0028406F" w:rsidP="00945A9A">
            <w:pPr>
              <w:pStyle w:val="BodyText"/>
              <w:spacing w:after="0"/>
              <w:rPr>
                <w:lang w:eastAsia="ja-JP"/>
              </w:rPr>
            </w:pPr>
            <w:r>
              <w:rPr>
                <w:lang w:eastAsia="ja-JP"/>
              </w:rPr>
              <w:t>For the 2</w:t>
            </w:r>
            <w:r w:rsidRPr="00BF503E">
              <w:rPr>
                <w:vertAlign w:val="superscript"/>
                <w:lang w:eastAsia="ja-JP"/>
              </w:rPr>
              <w:t>nd</w:t>
            </w:r>
            <w:r>
              <w:rPr>
                <w:lang w:eastAsia="ja-JP"/>
              </w:rPr>
              <w:t xml:space="preserve"> bullet, the intention for studying the noisy ground truth label in AI positioning is not clear to us at this moment, would the positioning error be calculated between the output and noisy ground truth, or between the output and the ideal ground truth then?</w:t>
            </w:r>
          </w:p>
          <w:p w14:paraId="0958777F" w14:textId="28A1B348" w:rsidR="0028406F" w:rsidRDefault="0028406F" w:rsidP="0028406F">
            <w:pPr>
              <w:pStyle w:val="BodyText"/>
              <w:spacing w:after="0"/>
              <w:rPr>
                <w:rFonts w:ascii="Times New Roman" w:hAnsi="Times New Roman"/>
                <w:szCs w:val="20"/>
                <w:lang w:eastAsia="zh-CN"/>
              </w:rPr>
            </w:pPr>
            <w:r>
              <w:rPr>
                <w:lang w:eastAsia="ja-JP"/>
              </w:rPr>
              <w:t>For the 3</w:t>
            </w:r>
            <w:r w:rsidRPr="00EC73DD">
              <w:rPr>
                <w:vertAlign w:val="superscript"/>
                <w:lang w:eastAsia="ja-JP"/>
              </w:rPr>
              <w:t>rd</w:t>
            </w:r>
            <w:r>
              <w:rPr>
                <w:lang w:eastAsia="ja-JP"/>
              </w:rPr>
              <w:t xml:space="preserve"> bullet, d</w:t>
            </w:r>
            <w:r w:rsidRPr="00162E4B">
              <w:rPr>
                <w:lang w:eastAsia="ja-JP"/>
              </w:rPr>
              <w:t xml:space="preserve">efer the discussion of </w:t>
            </w:r>
            <w:r>
              <w:rPr>
                <w:lang w:eastAsia="ja-JP"/>
              </w:rPr>
              <w:t>c</w:t>
            </w:r>
            <w:r w:rsidRPr="007411A4">
              <w:rPr>
                <w:lang w:eastAsia="ja-JP"/>
              </w:rPr>
              <w:t>ommon KPIs</w:t>
            </w:r>
            <w:r w:rsidRPr="00162E4B">
              <w:rPr>
                <w:lang w:eastAsia="ja-JP"/>
              </w:rPr>
              <w:t xml:space="preserve"> until more progress </w:t>
            </w:r>
            <w:r>
              <w:rPr>
                <w:lang w:eastAsia="ja-JP"/>
              </w:rPr>
              <w:t xml:space="preserve">has been made </w:t>
            </w:r>
            <w:r w:rsidRPr="00162E4B">
              <w:rPr>
                <w:lang w:eastAsia="ja-JP"/>
              </w:rPr>
              <w:t xml:space="preserve">on </w:t>
            </w:r>
            <w:r>
              <w:rPr>
                <w:lang w:eastAsia="ja-JP"/>
              </w:rPr>
              <w:t>c</w:t>
            </w:r>
            <w:r w:rsidRPr="007411A4">
              <w:rPr>
                <w:lang w:eastAsia="ja-JP"/>
              </w:rPr>
              <w:t>ommon KPIs</w:t>
            </w:r>
            <w:r w:rsidRPr="00162E4B">
              <w:rPr>
                <w:lang w:eastAsia="ja-JP"/>
              </w:rPr>
              <w:t xml:space="preserve"> discussion in agenda 9.2.1.</w:t>
            </w:r>
          </w:p>
        </w:tc>
      </w:tr>
      <w:tr w:rsidR="0037414E" w14:paraId="63EA6E11" w14:textId="77777777" w:rsidTr="006C542F">
        <w:trPr>
          <w:trHeight w:val="339"/>
        </w:trPr>
        <w:tc>
          <w:tcPr>
            <w:tcW w:w="1871" w:type="dxa"/>
          </w:tcPr>
          <w:p w14:paraId="11AFF36E" w14:textId="2DAE5673" w:rsidR="0037414E" w:rsidRPr="00EE740B" w:rsidRDefault="0037414E" w:rsidP="0028406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61A8EF1" w14:textId="6995E048" w:rsidR="0037414E" w:rsidRDefault="0037414E" w:rsidP="00945A9A">
            <w:pPr>
              <w:pStyle w:val="BodyText"/>
              <w:spacing w:after="0"/>
              <w:rPr>
                <w:lang w:eastAsia="ja-JP"/>
              </w:rPr>
            </w:pPr>
            <w:r>
              <w:rPr>
                <w:rFonts w:ascii="Times New Roman" w:hAnsi="Times New Roman"/>
                <w:szCs w:val="20"/>
                <w:lang w:eastAsia="zh-CN"/>
              </w:rPr>
              <w:t>We are fine with this proposal.</w:t>
            </w:r>
          </w:p>
        </w:tc>
      </w:tr>
      <w:tr w:rsidR="00E226B3" w14:paraId="3ECF4BF9" w14:textId="77777777" w:rsidTr="00E226B3">
        <w:trPr>
          <w:trHeight w:val="339"/>
        </w:trPr>
        <w:tc>
          <w:tcPr>
            <w:tcW w:w="1871" w:type="dxa"/>
          </w:tcPr>
          <w:p w14:paraId="07000C40" w14:textId="77777777" w:rsidR="00E226B3" w:rsidRPr="00EE740B" w:rsidRDefault="00E226B3" w:rsidP="00012533">
            <w:pPr>
              <w:pStyle w:val="BodyText"/>
              <w:spacing w:after="0"/>
              <w:rPr>
                <w:rFonts w:ascii="Times New Roman" w:hAnsi="Times New Roman"/>
                <w:szCs w:val="20"/>
                <w:lang w:eastAsia="zh-CN"/>
              </w:rPr>
            </w:pPr>
          </w:p>
        </w:tc>
        <w:tc>
          <w:tcPr>
            <w:tcW w:w="8021" w:type="dxa"/>
          </w:tcPr>
          <w:p w14:paraId="27E2B1E4" w14:textId="77777777" w:rsidR="00E226B3" w:rsidRDefault="00E226B3" w:rsidP="00012533">
            <w:pPr>
              <w:pStyle w:val="BodyText"/>
              <w:spacing w:after="0"/>
              <w:rPr>
                <w:lang w:eastAsia="ja-JP"/>
              </w:rPr>
            </w:pPr>
          </w:p>
        </w:tc>
      </w:tr>
      <w:tr w:rsidR="00E226B3" w14:paraId="6C91D842" w14:textId="77777777" w:rsidTr="00E226B3">
        <w:trPr>
          <w:trHeight w:val="339"/>
        </w:trPr>
        <w:tc>
          <w:tcPr>
            <w:tcW w:w="1871" w:type="dxa"/>
          </w:tcPr>
          <w:p w14:paraId="31A2689F" w14:textId="77777777" w:rsidR="00E226B3" w:rsidRPr="00EE740B"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947B72" w14:textId="77777777" w:rsidR="00E226B3" w:rsidRDefault="00E226B3" w:rsidP="00012533">
            <w:pPr>
              <w:pStyle w:val="BodyText"/>
              <w:spacing w:after="0"/>
              <w:rPr>
                <w:lang w:eastAsia="ja-JP"/>
              </w:rPr>
            </w:pPr>
            <w:r>
              <w:rPr>
                <w:lang w:eastAsia="ja-JP"/>
              </w:rPr>
              <w:t xml:space="preserve">To Huawei, this proposal is talking about noisy label in training data. Interested companies can study the performance impact and potential specification impact. Your example could be one </w:t>
            </w:r>
            <w:r>
              <w:rPr>
                <w:lang w:eastAsia="ja-JP"/>
              </w:rPr>
              <w:lastRenderedPageBreak/>
              <w:t>way where the positioning performance difference can be compared for AI/ML trained with ideal label vs. partial/noisy label.</w:t>
            </w:r>
          </w:p>
          <w:p w14:paraId="468A0376" w14:textId="77777777" w:rsidR="00E226B3" w:rsidRDefault="00E226B3" w:rsidP="00012533">
            <w:pPr>
              <w:pStyle w:val="BodyText"/>
              <w:spacing w:after="0"/>
              <w:rPr>
                <w:rFonts w:ascii="Times New Roman" w:hAnsi="Times New Roman"/>
                <w:szCs w:val="20"/>
                <w:lang w:eastAsia="zh-CN"/>
              </w:rPr>
            </w:pPr>
            <w:r>
              <w:rPr>
                <w:lang w:eastAsia="ja-JP"/>
              </w:rPr>
              <w:t>To QC, CMCC, Huawei, “</w:t>
            </w:r>
            <w:r>
              <w:rPr>
                <w:rFonts w:ascii="Times New Roman" w:hAnsi="Times New Roman"/>
                <w:szCs w:val="20"/>
                <w:lang w:eastAsia="zh-CN"/>
              </w:rPr>
              <w:t>assistance signalling and procedure for training data collection” was already part of FFS in last meeting’s agreement. The 3</w:t>
            </w:r>
            <w:r w:rsidRPr="00193346">
              <w:rPr>
                <w:rFonts w:ascii="Times New Roman" w:hAnsi="Times New Roman"/>
                <w:szCs w:val="20"/>
                <w:vertAlign w:val="superscript"/>
                <w:lang w:eastAsia="zh-CN"/>
              </w:rPr>
              <w:t>rd</w:t>
            </w:r>
            <w:r>
              <w:rPr>
                <w:rFonts w:ascii="Times New Roman" w:hAnsi="Times New Roman"/>
                <w:szCs w:val="20"/>
                <w:lang w:eastAsia="zh-CN"/>
              </w:rPr>
              <w:t xml:space="preserve"> bullet is about the 2</w:t>
            </w:r>
            <w:r w:rsidRPr="00193346">
              <w:rPr>
                <w:rFonts w:ascii="Times New Roman" w:hAnsi="Times New Roman"/>
                <w:szCs w:val="20"/>
                <w:vertAlign w:val="superscript"/>
                <w:lang w:eastAsia="zh-CN"/>
              </w:rPr>
              <w:t>nd</w:t>
            </w:r>
            <w:r>
              <w:rPr>
                <w:rFonts w:ascii="Times New Roman" w:hAnsi="Times New Roman"/>
                <w:szCs w:val="20"/>
                <w:lang w:eastAsia="zh-CN"/>
              </w:rPr>
              <w:t xml:space="preserve"> level of details of assistance signalling in terms of overhead and latency. </w:t>
            </w:r>
          </w:p>
          <w:p w14:paraId="61509C87" w14:textId="22B896FA" w:rsidR="00186241" w:rsidRDefault="00186241" w:rsidP="00012533">
            <w:pPr>
              <w:pStyle w:val="BodyText"/>
              <w:spacing w:after="0"/>
              <w:rPr>
                <w:lang w:eastAsia="ja-JP"/>
              </w:rPr>
            </w:pPr>
            <w:r>
              <w:rPr>
                <w:rFonts w:ascii="Times New Roman" w:hAnsi="Times New Roman"/>
                <w:szCs w:val="20"/>
                <w:lang w:eastAsia="zh-CN"/>
              </w:rPr>
              <w:t>To Huawei, this proposal is proposing to study potential specification impact considering some aspects (e.g., efficiency of signalling). It does not propose to take that as a KPI for performance evaluation.</w:t>
            </w:r>
          </w:p>
        </w:tc>
      </w:tr>
      <w:tr w:rsidR="00D6172E" w14:paraId="7BFC4CBC" w14:textId="77777777" w:rsidTr="00E226B3">
        <w:trPr>
          <w:trHeight w:val="339"/>
        </w:trPr>
        <w:tc>
          <w:tcPr>
            <w:tcW w:w="1871" w:type="dxa"/>
          </w:tcPr>
          <w:p w14:paraId="57540C19" w14:textId="20C810C6" w:rsidR="00D6172E" w:rsidRDefault="00D6172E"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4E610B53" w14:textId="25C53264" w:rsidR="00D6172E" w:rsidRDefault="00D6172E" w:rsidP="00012533">
            <w:pPr>
              <w:pStyle w:val="BodyText"/>
              <w:spacing w:after="0"/>
              <w:rPr>
                <w:lang w:eastAsia="ja-JP"/>
              </w:rPr>
            </w:pPr>
            <w:r>
              <w:rPr>
                <w:lang w:eastAsia="ja-JP"/>
              </w:rPr>
              <w:t>Supportive, but we would also like clarification on the definition of labelled data in positioning, e.g., based on existing measurements, or if a label can constitute</w:t>
            </w:r>
            <w:r w:rsidR="00D427FD">
              <w:rPr>
                <w:lang w:eastAsia="ja-JP"/>
              </w:rPr>
              <w:t xml:space="preserve"> one or more</w:t>
            </w:r>
            <w:r>
              <w:rPr>
                <w:lang w:eastAsia="ja-JP"/>
              </w:rPr>
              <w:t xml:space="preserve"> features</w:t>
            </w:r>
            <w:r w:rsidR="00D427FD">
              <w:rPr>
                <w:lang w:eastAsia="ja-JP"/>
              </w:rPr>
              <w:t xml:space="preserve"> </w:t>
            </w:r>
            <w:proofErr w:type="spellStart"/>
            <w:r w:rsidR="00D427FD">
              <w:rPr>
                <w:lang w:eastAsia="ja-JP"/>
              </w:rPr>
              <w:t>assoiacted</w:t>
            </w:r>
            <w:proofErr w:type="spellEnd"/>
            <w:r w:rsidR="00D427FD">
              <w:rPr>
                <w:lang w:eastAsia="ja-JP"/>
              </w:rPr>
              <w:t xml:space="preserve"> with a data sample</w:t>
            </w:r>
            <w:r>
              <w:rPr>
                <w:lang w:eastAsia="ja-JP"/>
              </w:rPr>
              <w:t>. Additionally, the PRU has not</w:t>
            </w:r>
            <w:r w:rsidR="00D427FD">
              <w:rPr>
                <w:lang w:eastAsia="ja-JP"/>
              </w:rPr>
              <w:t xml:space="preserve"> yet</w:t>
            </w:r>
            <w:r>
              <w:rPr>
                <w:lang w:eastAsia="ja-JP"/>
              </w:rPr>
              <w:t xml:space="preserve"> been specified in Rel-17, is the intention to consider the benefits in this study or wait for </w:t>
            </w:r>
            <w:r w:rsidR="00D427FD">
              <w:rPr>
                <w:lang w:eastAsia="ja-JP"/>
              </w:rPr>
              <w:t xml:space="preserve">the conclusion of </w:t>
            </w:r>
            <w:r>
              <w:rPr>
                <w:lang w:eastAsia="ja-JP"/>
              </w:rPr>
              <w:t>other studies discussing the similar concept?</w:t>
            </w:r>
          </w:p>
        </w:tc>
      </w:tr>
      <w:tr w:rsidR="00980A98" w14:paraId="28B286EA" w14:textId="77777777" w:rsidTr="00E226B3">
        <w:trPr>
          <w:trHeight w:val="339"/>
        </w:trPr>
        <w:tc>
          <w:tcPr>
            <w:tcW w:w="1871" w:type="dxa"/>
          </w:tcPr>
          <w:p w14:paraId="247E1A8E" w14:textId="5E880925"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CD729C" w14:textId="167FE71F" w:rsidR="00980A98" w:rsidRDefault="00980A98" w:rsidP="00980A98">
            <w:pPr>
              <w:pStyle w:val="BodyText"/>
              <w:spacing w:after="0"/>
              <w:rPr>
                <w:lang w:eastAsia="ja-JP"/>
              </w:rPr>
            </w:pPr>
            <w:r>
              <w:rPr>
                <w:lang w:eastAsia="ja-JP"/>
              </w:rPr>
              <w:t>We would like to share our thoughts related to noisy ground truth label: In case the ground truth labels are noisy, the positioning error should still be calculated between the ideal ground truth values and model output.</w:t>
            </w:r>
            <w:r w:rsidR="00BD7237">
              <w:rPr>
                <w:lang w:eastAsia="ja-JP"/>
              </w:rPr>
              <w:t xml:space="preserve"> </w:t>
            </w:r>
          </w:p>
        </w:tc>
      </w:tr>
    </w:tbl>
    <w:p w14:paraId="3E135125" w14:textId="77777777" w:rsidR="0064651B" w:rsidRPr="00E226B3" w:rsidRDefault="0064651B"/>
    <w:p w14:paraId="3E135126" w14:textId="77777777" w:rsidR="0064651B" w:rsidRDefault="001F79F7">
      <w:pPr>
        <w:pStyle w:val="Heading3"/>
        <w:numPr>
          <w:ilvl w:val="2"/>
          <w:numId w:val="10"/>
        </w:numPr>
      </w:pPr>
      <w:r>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 xml:space="preserve">[14, </w:t>
      </w:r>
      <w:proofErr w:type="spellStart"/>
      <w:r>
        <w:rPr>
          <w:lang w:val="en-GB"/>
        </w:rPr>
        <w:t>Spreadtrum</w:t>
      </w:r>
      <w:proofErr w:type="spellEnd"/>
      <w:r>
        <w:rPr>
          <w:lang w:val="en-GB"/>
        </w:rPr>
        <w:t>]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a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BodyText"/>
        <w:spacing w:after="0"/>
        <w:rPr>
          <w:rFonts w:ascii="Times New Roman" w:hAnsi="Times New Roman"/>
          <w:szCs w:val="20"/>
          <w:lang w:eastAsia="zh-CN"/>
        </w:rPr>
      </w:pPr>
    </w:p>
    <w:p w14:paraId="3E135134" w14:textId="77777777" w:rsidR="0064651B" w:rsidRPr="00E84BE1" w:rsidRDefault="001F79F7" w:rsidP="00E84BE1">
      <w:pPr>
        <w:rPr>
          <w:rFonts w:asciiTheme="majorHAnsi" w:hAnsiTheme="majorHAnsi" w:cstheme="majorHAnsi"/>
          <w:sz w:val="22"/>
          <w:szCs w:val="22"/>
        </w:rPr>
      </w:pPr>
      <w:r w:rsidRPr="00E84BE1">
        <w:rPr>
          <w:rFonts w:asciiTheme="majorHAnsi" w:hAnsiTheme="majorHAnsi" w:cstheme="majorHAnsi"/>
          <w:sz w:val="22"/>
          <w:szCs w:val="22"/>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Condition of AI/ML model update</w:t>
      </w:r>
    </w:p>
    <w:p w14:paraId="3E135138" w14:textId="77777777" w:rsidR="0064651B" w:rsidRDefault="001F79F7">
      <w:pPr>
        <w:pStyle w:val="ListParagraph"/>
        <w:numPr>
          <w:ilvl w:val="0"/>
          <w:numId w:val="33"/>
        </w:numPr>
        <w:rPr>
          <w:rFonts w:asciiTheme="minorHAnsi" w:hAnsiTheme="minorHAnsi" w:cstheme="minorHAnsi"/>
          <w:sz w:val="20"/>
          <w:szCs w:val="20"/>
          <w:lang w:eastAsia="zh-CN"/>
        </w:rPr>
      </w:pPr>
      <w:bookmarkStart w:id="15" w:name="OLE_LINK28"/>
      <w:bookmarkStart w:id="16" w:name="OLE_LINK29"/>
      <w:r>
        <w:rPr>
          <w:rFonts w:asciiTheme="minorHAnsi" w:hAnsiTheme="minorHAnsi" w:cstheme="minorHAnsi"/>
          <w:sz w:val="20"/>
          <w:szCs w:val="20"/>
          <w:lang w:eastAsia="zh-CN"/>
        </w:rPr>
        <w:t xml:space="preserve">Integrity </w:t>
      </w:r>
      <w:bookmarkEnd w:id="15"/>
      <w:bookmarkEnd w:id="16"/>
      <w:r>
        <w:rPr>
          <w:rFonts w:asciiTheme="minorHAnsi" w:hAnsiTheme="minorHAnsi" w:cstheme="minorHAnsi"/>
          <w:sz w:val="20"/>
          <w:szCs w:val="20"/>
          <w:lang w:eastAsia="zh-CN"/>
        </w:rPr>
        <w:t>for AI/ML based positioning</w:t>
      </w:r>
    </w:p>
    <w:p w14:paraId="3E13513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3B" w14:textId="77777777" w:rsidR="0064651B" w:rsidRDefault="0064651B">
      <w:pPr>
        <w:pStyle w:val="BodyText"/>
        <w:spacing w:after="0"/>
        <w:rPr>
          <w:rFonts w:ascii="Times New Roman" w:hAnsi="Times New Roman"/>
          <w:szCs w:val="20"/>
          <w:lang w:eastAsia="zh-CN"/>
        </w:rPr>
      </w:pPr>
    </w:p>
    <w:p w14:paraId="3E1351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Agree. </w:t>
            </w:r>
            <w:bookmarkStart w:id="17"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7"/>
          </w:p>
        </w:tc>
      </w:tr>
      <w:tr w:rsidR="0064651B" w14:paraId="3E13514B" w14:textId="77777777">
        <w:trPr>
          <w:trHeight w:val="339"/>
        </w:trPr>
        <w:tc>
          <w:tcPr>
            <w:tcW w:w="1871" w:type="dxa"/>
          </w:tcPr>
          <w:p w14:paraId="3E13514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The proposal is too general. We should firstly discuss the potential sub-use cases. Then ,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57CF17E" w14:textId="313E322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F85B139" w14:textId="7C92595B"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019879F7" w14:textId="77777777">
        <w:trPr>
          <w:trHeight w:val="339"/>
        </w:trPr>
        <w:tc>
          <w:tcPr>
            <w:tcW w:w="1871" w:type="dxa"/>
          </w:tcPr>
          <w:p w14:paraId="02CAC97E" w14:textId="692F033E"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B9C62D9" w14:textId="77777777" w:rsidR="001B63B4" w:rsidRDefault="001B63B4" w:rsidP="00FC34CE">
            <w:pPr>
              <w:spacing w:beforeLines="50" w:afterLines="50" w:after="120"/>
              <w:rPr>
                <w:sz w:val="21"/>
                <w:szCs w:val="21"/>
              </w:rPr>
            </w:pPr>
            <w:r>
              <w:rPr>
                <w:sz w:val="21"/>
                <w:szCs w:val="21"/>
              </w:rPr>
              <w:t>Support the proposal.</w:t>
            </w:r>
          </w:p>
          <w:p w14:paraId="38A08844" w14:textId="49890C4D" w:rsidR="001B63B4" w:rsidRDefault="001B63B4" w:rsidP="001B63B4">
            <w:pPr>
              <w:pStyle w:val="BodyText"/>
              <w:spacing w:after="0"/>
              <w:rPr>
                <w:rFonts w:ascii="Times New Roman" w:hAnsi="Times New Roman"/>
                <w:szCs w:val="20"/>
                <w:lang w:eastAsia="zh-CN"/>
              </w:rPr>
            </w:pPr>
            <w:r w:rsidRPr="00C91E88">
              <w:rPr>
                <w:rFonts w:ascii="Times New Roman" w:hAnsi="Times New Roman"/>
                <w:sz w:val="21"/>
                <w:szCs w:val="21"/>
              </w:rPr>
              <w:t xml:space="preserve">Positioning integrity is a measure of the trust in the accuracy of the position-related data and the ability to provide </w:t>
            </w:r>
            <w:r>
              <w:rPr>
                <w:sz w:val="21"/>
                <w:szCs w:val="21"/>
              </w:rPr>
              <w:t>associated alerts</w:t>
            </w:r>
            <w:r w:rsidRPr="00C91E88">
              <w:rPr>
                <w:rFonts w:ascii="Times New Roman" w:hAnsi="Times New Roman"/>
                <w:sz w:val="21"/>
                <w:szCs w:val="21"/>
              </w:rPr>
              <w:t xml:space="preserve">. Solutions for integrity for RAT dependent positioning techniques </w:t>
            </w:r>
            <w:r>
              <w:rPr>
                <w:sz w:val="21"/>
                <w:szCs w:val="21"/>
              </w:rPr>
              <w:t xml:space="preserve">is under discussion in </w:t>
            </w:r>
            <w:r w:rsidRPr="00C91E88">
              <w:rPr>
                <w:rFonts w:ascii="Times New Roman" w:hAnsi="Times New Roman"/>
                <w:sz w:val="21"/>
                <w:szCs w:val="21"/>
              </w:rPr>
              <w:t xml:space="preserve">Rel-18 NR positioning. </w:t>
            </w:r>
            <w:r>
              <w:rPr>
                <w:sz w:val="21"/>
                <w:szCs w:val="21"/>
              </w:rPr>
              <w:t>We think it is also important for AI/ML based positioning.</w:t>
            </w:r>
          </w:p>
        </w:tc>
      </w:tr>
      <w:tr w:rsidR="006C542F" w14:paraId="6D1FE8F8" w14:textId="77777777" w:rsidTr="006C542F">
        <w:trPr>
          <w:trHeight w:val="339"/>
        </w:trPr>
        <w:tc>
          <w:tcPr>
            <w:tcW w:w="1871" w:type="dxa"/>
          </w:tcPr>
          <w:p w14:paraId="3F015720"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783F44"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this proposal. Other aspects that </w:t>
            </w:r>
            <w:r>
              <w:rPr>
                <w:rFonts w:ascii="Times New Roman" w:hAnsi="Times New Roman" w:hint="eastAsia"/>
                <w:szCs w:val="20"/>
              </w:rPr>
              <w:t>activate/deactivate the AI/ML model</w:t>
            </w:r>
            <w:r>
              <w:rPr>
                <w:rFonts w:ascii="Times New Roman" w:hAnsi="Times New Roman" w:hint="eastAsia"/>
                <w:szCs w:val="20"/>
                <w:lang w:eastAsia="zh-CN"/>
              </w:rPr>
              <w:t xml:space="preserve"> and fallback procedure can also be considered.</w:t>
            </w:r>
          </w:p>
        </w:tc>
      </w:tr>
      <w:tr w:rsidR="00BC37C5" w14:paraId="37EE4A14" w14:textId="77777777" w:rsidTr="006C542F">
        <w:trPr>
          <w:trHeight w:val="339"/>
        </w:trPr>
        <w:tc>
          <w:tcPr>
            <w:tcW w:w="1871" w:type="dxa"/>
          </w:tcPr>
          <w:p w14:paraId="055E3B5D" w14:textId="0A546228" w:rsidR="00BC37C5" w:rsidRDefault="00BC37C5" w:rsidP="00BC37C5">
            <w:pPr>
              <w:pStyle w:val="BodyText"/>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0B182273" w14:textId="6246414A" w:rsidR="00BC37C5" w:rsidRDefault="00BC37C5" w:rsidP="00BC37C5">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The definition of integrity of AI/ML based positioning needs further clarification.</w:t>
            </w:r>
          </w:p>
        </w:tc>
      </w:tr>
      <w:tr w:rsidR="0037414E" w14:paraId="3AB3821B" w14:textId="77777777" w:rsidTr="006C542F">
        <w:trPr>
          <w:trHeight w:val="339"/>
        </w:trPr>
        <w:tc>
          <w:tcPr>
            <w:tcW w:w="1871" w:type="dxa"/>
          </w:tcPr>
          <w:p w14:paraId="3B7FBC48" w14:textId="18C05CAD" w:rsidR="0037414E" w:rsidRPr="00EE740B"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E66D985" w14:textId="26B010BF" w:rsidR="0037414E"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573045" w14:paraId="20FCE518" w14:textId="77777777" w:rsidTr="00573045">
        <w:trPr>
          <w:trHeight w:val="339"/>
        </w:trPr>
        <w:tc>
          <w:tcPr>
            <w:tcW w:w="1871" w:type="dxa"/>
          </w:tcPr>
          <w:p w14:paraId="274ECE19" w14:textId="77777777" w:rsidR="00573045" w:rsidRDefault="00573045" w:rsidP="00012533">
            <w:pPr>
              <w:pStyle w:val="BodyText"/>
              <w:spacing w:after="0"/>
              <w:rPr>
                <w:rFonts w:ascii="Times New Roman" w:hAnsi="Times New Roman"/>
                <w:szCs w:val="20"/>
                <w:lang w:eastAsia="zh-CN"/>
              </w:rPr>
            </w:pPr>
            <w:proofErr w:type="spellStart"/>
            <w:r w:rsidRPr="0037454E">
              <w:rPr>
                <w:rFonts w:ascii="Times New Roman" w:hAnsi="Times New Roman"/>
                <w:szCs w:val="20"/>
                <w:lang w:eastAsia="zh-CN"/>
              </w:rPr>
              <w:t>InterDigital</w:t>
            </w:r>
            <w:proofErr w:type="spellEnd"/>
          </w:p>
        </w:tc>
        <w:tc>
          <w:tcPr>
            <w:tcW w:w="8021" w:type="dxa"/>
          </w:tcPr>
          <w:p w14:paraId="15455C91" w14:textId="77777777" w:rsidR="00573045"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 xml:space="preserve">Similar to Huawei, </w:t>
            </w:r>
            <w:proofErr w:type="spellStart"/>
            <w:r>
              <w:rPr>
                <w:rFonts w:ascii="Times New Roman" w:hAnsi="Times New Roman"/>
                <w:szCs w:val="20"/>
                <w:lang w:eastAsia="zh-CN"/>
              </w:rPr>
              <w:t>HiSilicon</w:t>
            </w:r>
            <w:proofErr w:type="spellEnd"/>
            <w:r>
              <w:rPr>
                <w:rFonts w:ascii="Times New Roman" w:hAnsi="Times New Roman"/>
                <w:szCs w:val="20"/>
                <w:lang w:eastAsia="zh-CN"/>
              </w:rPr>
              <w:t>, we would like to clarify the content of the study for “</w:t>
            </w:r>
            <w:r w:rsidRPr="0037454E">
              <w:rPr>
                <w:rFonts w:ascii="Times New Roman" w:hAnsi="Times New Roman"/>
                <w:szCs w:val="20"/>
                <w:lang w:eastAsia="zh-CN"/>
              </w:rPr>
              <w:t>Integrity for AI/ML based positioning</w:t>
            </w:r>
            <w:r>
              <w:rPr>
                <w:rFonts w:ascii="Times New Roman" w:hAnsi="Times New Roman"/>
                <w:szCs w:val="20"/>
                <w:lang w:eastAsia="zh-CN"/>
              </w:rPr>
              <w:t>.” The study of the integrity can involve identification of error sources, discussion on details of procedure to transfer information related to error sources, etc. The prerequisite for such study is establishment of AIML positioning methodologies. Since AIML positioning is a RAT dependent positioning, is the intention here to coordinate with AI 9.5.2.1? Our preference is to remove the bullet “</w:t>
            </w:r>
            <w:r w:rsidRPr="00BC4BC6">
              <w:rPr>
                <w:rFonts w:ascii="Times New Roman" w:hAnsi="Times New Roman"/>
                <w:szCs w:val="20"/>
                <w:lang w:eastAsia="zh-CN"/>
              </w:rPr>
              <w:t>Integrity for AI/ML based positioning</w:t>
            </w:r>
            <w:r>
              <w:rPr>
                <w:rFonts w:ascii="Times New Roman" w:hAnsi="Times New Roman"/>
                <w:szCs w:val="20"/>
                <w:lang w:eastAsia="zh-CN"/>
              </w:rPr>
              <w:t>”. for now. We can come back to this item once AIML positioning framework and its content are solidified.</w:t>
            </w:r>
          </w:p>
        </w:tc>
      </w:tr>
      <w:tr w:rsidR="00573045" w14:paraId="296EED73" w14:textId="77777777" w:rsidTr="00573045">
        <w:trPr>
          <w:trHeight w:val="339"/>
        </w:trPr>
        <w:tc>
          <w:tcPr>
            <w:tcW w:w="1871" w:type="dxa"/>
          </w:tcPr>
          <w:p w14:paraId="2AB4BF95" w14:textId="77777777" w:rsidR="00573045" w:rsidRPr="0037454E" w:rsidRDefault="00573045" w:rsidP="00012533">
            <w:pPr>
              <w:pStyle w:val="BodyText"/>
              <w:spacing w:after="0"/>
              <w:rPr>
                <w:rFonts w:ascii="Times New Roman" w:hAnsi="Times New Roman"/>
                <w:szCs w:val="20"/>
                <w:lang w:eastAsia="zh-CN"/>
              </w:rPr>
            </w:pPr>
          </w:p>
        </w:tc>
        <w:tc>
          <w:tcPr>
            <w:tcW w:w="8021" w:type="dxa"/>
          </w:tcPr>
          <w:p w14:paraId="73268FFE" w14:textId="77777777" w:rsidR="00573045" w:rsidRDefault="00573045" w:rsidP="00012533">
            <w:pPr>
              <w:pStyle w:val="BodyText"/>
              <w:spacing w:after="0"/>
              <w:rPr>
                <w:rFonts w:ascii="Times New Roman" w:hAnsi="Times New Roman"/>
                <w:szCs w:val="20"/>
                <w:lang w:eastAsia="zh-CN"/>
              </w:rPr>
            </w:pPr>
          </w:p>
        </w:tc>
      </w:tr>
      <w:tr w:rsidR="00573045" w14:paraId="5B8D7BD8" w14:textId="77777777" w:rsidTr="00573045">
        <w:trPr>
          <w:trHeight w:val="339"/>
        </w:trPr>
        <w:tc>
          <w:tcPr>
            <w:tcW w:w="1871" w:type="dxa"/>
          </w:tcPr>
          <w:p w14:paraId="5D56FD90" w14:textId="12A5C689" w:rsidR="00573045" w:rsidRPr="0037454E"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DCDC8C9" w14:textId="46D5C8E1" w:rsidR="00E84BE1"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have questions on integrity. As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pointed out, current integrity discussion in Rel-18 positioning SI </w:t>
            </w:r>
            <w:r w:rsidR="00012533">
              <w:rPr>
                <w:rFonts w:ascii="Times New Roman" w:hAnsi="Times New Roman"/>
                <w:szCs w:val="20"/>
                <w:lang w:eastAsia="zh-CN"/>
              </w:rPr>
              <w:t xml:space="preserve">actually only consider established RAT-dependent positioning methods. Given no intention to change the scope of Rel-18 positioning SID to consider potential AI/ML based positioning which may be specified in the future, it make sense to </w:t>
            </w:r>
            <w:r w:rsidR="00E84BE1">
              <w:rPr>
                <w:rFonts w:ascii="Times New Roman" w:hAnsi="Times New Roman"/>
                <w:szCs w:val="20"/>
                <w:lang w:eastAsia="zh-CN"/>
              </w:rPr>
              <w:t>consider specification impact of integrity for AI/ML based positioning at a later stage.</w:t>
            </w:r>
          </w:p>
          <w:p w14:paraId="6D4A6EE7" w14:textId="5DD1C83D" w:rsidR="00573045" w:rsidRDefault="00E84BE1" w:rsidP="00012533">
            <w:pPr>
              <w:pStyle w:val="BodyText"/>
              <w:spacing w:after="0"/>
              <w:rPr>
                <w:rFonts w:ascii="Times New Roman" w:hAnsi="Times New Roman"/>
                <w:szCs w:val="20"/>
                <w:lang w:eastAsia="zh-CN"/>
              </w:rPr>
            </w:pPr>
            <w:r>
              <w:rPr>
                <w:rFonts w:ascii="Times New Roman" w:hAnsi="Times New Roman"/>
                <w:szCs w:val="20"/>
                <w:lang w:eastAsia="zh-CN"/>
              </w:rPr>
              <w:t xml:space="preserve">Wording update into proposal 2-3a below.  </w:t>
            </w:r>
            <w:r w:rsidR="00012533">
              <w:rPr>
                <w:rFonts w:ascii="Times New Roman" w:hAnsi="Times New Roman"/>
                <w:szCs w:val="20"/>
                <w:lang w:eastAsia="zh-CN"/>
              </w:rPr>
              <w:t xml:space="preserve"> </w:t>
            </w:r>
            <w:r w:rsidR="00573045">
              <w:rPr>
                <w:rFonts w:ascii="Times New Roman" w:hAnsi="Times New Roman"/>
                <w:szCs w:val="20"/>
                <w:lang w:eastAsia="zh-CN"/>
              </w:rPr>
              <w:t xml:space="preserve"> </w:t>
            </w:r>
          </w:p>
        </w:tc>
      </w:tr>
    </w:tbl>
    <w:p w14:paraId="3E135152" w14:textId="77777777" w:rsidR="0064651B" w:rsidRDefault="0064651B">
      <w:pPr>
        <w:rPr>
          <w:lang w:val="en-GB"/>
        </w:rPr>
      </w:pPr>
    </w:p>
    <w:p w14:paraId="3D764BBF" w14:textId="7196B391" w:rsidR="00E84BE1" w:rsidRDefault="00E84BE1" w:rsidP="00E84BE1">
      <w:pPr>
        <w:pStyle w:val="Heading5"/>
        <w:rPr>
          <w:lang w:eastAsia="zh-CN"/>
        </w:rPr>
      </w:pPr>
      <w:r>
        <w:rPr>
          <w:highlight w:val="cyan"/>
          <w:lang w:eastAsia="zh-CN"/>
        </w:rPr>
        <w:t>Proposal 2-3a</w:t>
      </w:r>
    </w:p>
    <w:p w14:paraId="7E44A2B8" w14:textId="77777777" w:rsidR="00E84BE1" w:rsidRDefault="00E84BE1" w:rsidP="00E84BE1">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2A235FDC"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2A214DDF"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70C30309"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045868C2"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4EB790F3" w14:textId="77777777" w:rsidR="00E84BE1" w:rsidRDefault="00E84BE1" w:rsidP="00E84BE1">
      <w:pPr>
        <w:pStyle w:val="BodyText"/>
        <w:spacing w:after="0"/>
        <w:rPr>
          <w:rFonts w:ascii="Times New Roman" w:hAnsi="Times New Roman"/>
          <w:szCs w:val="20"/>
          <w:lang w:eastAsia="zh-CN"/>
        </w:rPr>
      </w:pPr>
    </w:p>
    <w:p w14:paraId="73409623" w14:textId="77777777" w:rsidR="00E84BE1" w:rsidRDefault="00E84BE1" w:rsidP="00E84B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4BE1" w14:paraId="5FF0E588" w14:textId="77777777" w:rsidTr="00EF0500">
        <w:trPr>
          <w:trHeight w:val="224"/>
        </w:trPr>
        <w:tc>
          <w:tcPr>
            <w:tcW w:w="1871" w:type="dxa"/>
            <w:shd w:val="clear" w:color="auto" w:fill="FFE599" w:themeFill="accent4" w:themeFillTint="66"/>
          </w:tcPr>
          <w:p w14:paraId="0FCCB115" w14:textId="77777777" w:rsidR="00E84BE1" w:rsidRDefault="00E84BE1" w:rsidP="00EF050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B2298D" w14:textId="77777777" w:rsidR="00E84BE1" w:rsidRDefault="00E84BE1" w:rsidP="00EF050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84BE1" w14:paraId="42E0FAB7" w14:textId="77777777" w:rsidTr="00EF0500">
        <w:trPr>
          <w:trHeight w:val="339"/>
        </w:trPr>
        <w:tc>
          <w:tcPr>
            <w:tcW w:w="1871" w:type="dxa"/>
          </w:tcPr>
          <w:p w14:paraId="37A26E0B" w14:textId="6ECF42B2" w:rsidR="00E84BE1" w:rsidRDefault="00D6172E" w:rsidP="00EF050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D647B74" w14:textId="0CBD4B00" w:rsidR="00E84BE1" w:rsidRDefault="00D6172E" w:rsidP="00EF050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E84BE1" w14:paraId="6FE71EF9" w14:textId="77777777" w:rsidTr="00EF0500">
        <w:trPr>
          <w:trHeight w:val="339"/>
        </w:trPr>
        <w:tc>
          <w:tcPr>
            <w:tcW w:w="1871" w:type="dxa"/>
          </w:tcPr>
          <w:p w14:paraId="4BFF15C6" w14:textId="537335D5" w:rsidR="00E84BE1" w:rsidRDefault="0075378F" w:rsidP="00EF050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3F317DC" w14:textId="4967374B" w:rsidR="00E84BE1" w:rsidRDefault="00FC34CE" w:rsidP="00910FEA">
            <w:pPr>
              <w:pStyle w:val="BodyText"/>
              <w:spacing w:after="0"/>
              <w:rPr>
                <w:rFonts w:ascii="Times New Roman" w:hAnsi="Times New Roman"/>
                <w:szCs w:val="20"/>
                <w:lang w:eastAsia="zh-CN"/>
              </w:rPr>
            </w:pPr>
            <w:r>
              <w:rPr>
                <w:rFonts w:ascii="Times New Roman" w:hAnsi="Times New Roman" w:hint="eastAsia"/>
                <w:szCs w:val="20"/>
                <w:lang w:eastAsia="zh-CN"/>
              </w:rPr>
              <w:t>Suggest</w:t>
            </w:r>
            <w:r w:rsidR="0075378F">
              <w:rPr>
                <w:rFonts w:ascii="Times New Roman" w:hAnsi="Times New Roman" w:hint="eastAsia"/>
                <w:szCs w:val="20"/>
                <w:lang w:eastAsia="zh-CN"/>
              </w:rPr>
              <w:t xml:space="preserve"> to add </w:t>
            </w:r>
            <w:r w:rsidR="0075378F">
              <w:rPr>
                <w:rFonts w:ascii="Times New Roman" w:hAnsi="Times New Roman"/>
                <w:szCs w:val="20"/>
                <w:lang w:eastAsia="zh-CN"/>
              </w:rPr>
              <w:t>“</w:t>
            </w:r>
            <w:r w:rsidR="0075378F" w:rsidRPr="0075378F">
              <w:rPr>
                <w:rFonts w:ascii="Times New Roman" w:hAnsi="Times New Roman"/>
                <w:szCs w:val="20"/>
                <w:lang w:eastAsia="zh-CN"/>
              </w:rPr>
              <w:t>model selection, model configuration, model activation/de-activation, model switching</w:t>
            </w:r>
            <w:r w:rsidR="0075378F">
              <w:rPr>
                <w:rFonts w:ascii="Times New Roman" w:hAnsi="Times New Roman"/>
                <w:szCs w:val="20"/>
                <w:lang w:eastAsia="zh-CN"/>
              </w:rPr>
              <w:t>”</w:t>
            </w:r>
            <w:r w:rsidR="0075378F">
              <w:rPr>
                <w:rFonts w:ascii="Times New Roman" w:hAnsi="Times New Roman" w:hint="eastAsia"/>
                <w:szCs w:val="20"/>
                <w:lang w:eastAsia="zh-CN"/>
              </w:rPr>
              <w:t xml:space="preserve"> in second sub-bullet after the </w:t>
            </w:r>
            <w:r w:rsidR="0075378F">
              <w:rPr>
                <w:rFonts w:ascii="Times New Roman" w:hAnsi="Times New Roman"/>
                <w:szCs w:val="20"/>
                <w:lang w:eastAsia="zh-CN"/>
              </w:rPr>
              <w:t>“</w:t>
            </w:r>
            <w:r w:rsidR="0075378F">
              <w:rPr>
                <w:rFonts w:ascii="Times New Roman" w:hAnsi="Times New Roman" w:hint="eastAsia"/>
                <w:szCs w:val="20"/>
                <w:lang w:eastAsia="zh-CN"/>
              </w:rPr>
              <w:t>model update</w:t>
            </w:r>
            <w:r w:rsidR="0075378F">
              <w:rPr>
                <w:rFonts w:ascii="Times New Roman" w:hAnsi="Times New Roman"/>
                <w:szCs w:val="20"/>
                <w:lang w:eastAsia="zh-CN"/>
              </w:rPr>
              <w:t>”</w:t>
            </w:r>
            <w:r w:rsidR="0075378F">
              <w:rPr>
                <w:rFonts w:ascii="Times New Roman" w:hAnsi="Times New Roman" w:hint="eastAsia"/>
                <w:szCs w:val="20"/>
                <w:lang w:eastAsia="zh-CN"/>
              </w:rPr>
              <w:t>.</w:t>
            </w:r>
          </w:p>
        </w:tc>
      </w:tr>
      <w:tr w:rsidR="00D153C7" w14:paraId="4A8E8DD7" w14:textId="77777777" w:rsidTr="00EF0500">
        <w:trPr>
          <w:trHeight w:val="339"/>
        </w:trPr>
        <w:tc>
          <w:tcPr>
            <w:tcW w:w="1871" w:type="dxa"/>
          </w:tcPr>
          <w:p w14:paraId="109C1E50" w14:textId="13EC80F0" w:rsidR="00D153C7" w:rsidRDefault="00D153C7" w:rsidP="00D153C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0438D3F" w14:textId="731B2A10" w:rsidR="00D153C7" w:rsidRPr="00910FEA" w:rsidRDefault="00D153C7" w:rsidP="00D153C7">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bl>
    <w:p w14:paraId="3E135153" w14:textId="77777777" w:rsidR="0064651B" w:rsidRDefault="0064651B"/>
    <w:p w14:paraId="3E135154" w14:textId="77777777" w:rsidR="0064651B" w:rsidRDefault="001F79F7">
      <w:pPr>
        <w:pStyle w:val="Heading1"/>
        <w:numPr>
          <w:ilvl w:val="0"/>
          <w:numId w:val="8"/>
        </w:numPr>
        <w:ind w:left="360"/>
        <w:rPr>
          <w:rFonts w:cs="Arial"/>
          <w:sz w:val="32"/>
          <w:szCs w:val="32"/>
        </w:rPr>
      </w:pPr>
      <w:r>
        <w:rPr>
          <w:rFonts w:cs="Arial"/>
          <w:sz w:val="32"/>
          <w:szCs w:val="32"/>
        </w:rPr>
        <w:t>Conclusion</w:t>
      </w:r>
    </w:p>
    <w:p w14:paraId="3E135155" w14:textId="77777777" w:rsidR="0064651B" w:rsidRDefault="001F79F7">
      <w:pPr>
        <w:rPr>
          <w:lang w:val="en-GB"/>
        </w:rPr>
      </w:pPr>
      <w:r>
        <w:rPr>
          <w:lang w:val="en-GB"/>
        </w:rPr>
        <w:t>TBD</w:t>
      </w:r>
    </w:p>
    <w:p w14:paraId="3E135156"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7"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8" w14:textId="77777777" w:rsidR="0064651B" w:rsidRDefault="0064651B">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135159" w14:textId="77777777" w:rsidR="0064651B" w:rsidRDefault="001F79F7">
      <w:pPr>
        <w:pStyle w:val="Heading1"/>
        <w:textAlignment w:val="auto"/>
        <w:rPr>
          <w:rFonts w:cs="Arial"/>
          <w:sz w:val="32"/>
          <w:szCs w:val="32"/>
          <w:lang w:val="en-US"/>
        </w:rPr>
      </w:pPr>
      <w:r>
        <w:rPr>
          <w:rFonts w:cs="Arial"/>
          <w:sz w:val="32"/>
          <w:szCs w:val="32"/>
          <w:lang w:val="en-US"/>
        </w:rPr>
        <w:t>Reference</w:t>
      </w:r>
    </w:p>
    <w:p w14:paraId="3E13515A"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13" w:history="1">
        <w:r w:rsidR="001F79F7">
          <w:rPr>
            <w:rStyle w:val="Hyperlink"/>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 xml:space="preserve">Huawei, </w:t>
      </w:r>
      <w:proofErr w:type="spellStart"/>
      <w:r w:rsidR="001F79F7">
        <w:rPr>
          <w:rFonts w:asciiTheme="minorHAnsi" w:hAnsiTheme="minorHAnsi" w:cstheme="minorHAnsi"/>
          <w:iCs/>
          <w:color w:val="000000"/>
          <w:sz w:val="20"/>
          <w:szCs w:val="20"/>
          <w:lang w:eastAsia="zh-CN"/>
        </w:rPr>
        <w:t>HiSilicon</w:t>
      </w:r>
      <w:proofErr w:type="spellEnd"/>
    </w:p>
    <w:p w14:paraId="3E13515B"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Hyperlink"/>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Hyperlink"/>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Hyperlink"/>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Hyperlink"/>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Hyperlink"/>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Hyperlink"/>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Hyperlink"/>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t>Rakuten Mobile, Inc</w:t>
      </w:r>
    </w:p>
    <w:p w14:paraId="3E135162"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Hyperlink"/>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Hyperlink"/>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Hyperlink"/>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Hyperlink"/>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Hyperlink"/>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Hyperlink"/>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Spreadtrum</w:t>
      </w:r>
      <w:proofErr w:type="spellEnd"/>
      <w:r w:rsidR="001F79F7">
        <w:rPr>
          <w:rFonts w:asciiTheme="minorHAnsi" w:hAnsiTheme="minorHAnsi" w:cstheme="minorHAnsi"/>
          <w:iCs/>
          <w:color w:val="000000"/>
          <w:sz w:val="20"/>
          <w:szCs w:val="20"/>
          <w:lang w:eastAsia="zh-CN"/>
        </w:rPr>
        <w:t xml:space="preserve"> Communications</w:t>
      </w:r>
    </w:p>
    <w:p w14:paraId="3E135168"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Hyperlink"/>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Hyperlink"/>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Hyperlink"/>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Hyperlink"/>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Hyperlink"/>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Hyperlink"/>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Hyperlink"/>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InterDigital</w:t>
      </w:r>
      <w:proofErr w:type="spellEnd"/>
      <w:r w:rsidR="001F79F7">
        <w:rPr>
          <w:rFonts w:asciiTheme="minorHAnsi" w:hAnsiTheme="minorHAnsi" w:cstheme="minorHAnsi"/>
          <w:iCs/>
          <w:color w:val="000000"/>
          <w:sz w:val="20"/>
          <w:szCs w:val="20"/>
          <w:lang w:eastAsia="zh-CN"/>
        </w:rPr>
        <w:t>, Inc.</w:t>
      </w:r>
    </w:p>
    <w:p w14:paraId="3E13516F"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Hyperlink"/>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Hyperlink"/>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990C0E">
      <w:pPr>
        <w:pStyle w:val="ListParagraph"/>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Hyperlink"/>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D9F9" w14:textId="77777777" w:rsidR="004A1C86" w:rsidRDefault="004A1C86">
      <w:pPr>
        <w:spacing w:after="0"/>
      </w:pPr>
      <w:r>
        <w:separator/>
      </w:r>
    </w:p>
  </w:endnote>
  <w:endnote w:type="continuationSeparator" w:id="0">
    <w:p w14:paraId="09BF1CA0" w14:textId="77777777" w:rsidR="004A1C86" w:rsidRDefault="004A1C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5" w14:textId="77777777" w:rsidR="00012533" w:rsidRDefault="000125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35176" w14:textId="77777777" w:rsidR="00012533" w:rsidRDefault="000125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7" w14:textId="55FCEEAE" w:rsidR="00012533" w:rsidRDefault="00012533">
    <w:pPr>
      <w:pStyle w:val="Footer"/>
      <w:ind w:right="360"/>
    </w:pPr>
    <w:r>
      <w:rPr>
        <w:rStyle w:val="PageNumber"/>
      </w:rPr>
      <w:fldChar w:fldCharType="begin"/>
    </w:r>
    <w:r>
      <w:rPr>
        <w:rStyle w:val="PageNumber"/>
      </w:rPr>
      <w:instrText xml:space="preserve"> PAGE </w:instrText>
    </w:r>
    <w:r>
      <w:rPr>
        <w:rStyle w:val="PageNumber"/>
      </w:rPr>
      <w:fldChar w:fldCharType="separate"/>
    </w:r>
    <w:r w:rsidR="00910FEA">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0FEA">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32F2C" w14:textId="77777777" w:rsidR="004A1C86" w:rsidRDefault="004A1C86">
      <w:pPr>
        <w:spacing w:after="0"/>
      </w:pPr>
      <w:r>
        <w:separator/>
      </w:r>
    </w:p>
  </w:footnote>
  <w:footnote w:type="continuationSeparator" w:id="0">
    <w:p w14:paraId="6FE7DC9E" w14:textId="77777777" w:rsidR="004A1C86" w:rsidRDefault="004A1C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4" w14:textId="77777777" w:rsidR="00012533" w:rsidRDefault="000125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9"/>
  </w:num>
  <w:num w:numId="7">
    <w:abstractNumId w:val="14"/>
  </w:num>
  <w:num w:numId="8">
    <w:abstractNumId w:val="26"/>
  </w:num>
  <w:num w:numId="9">
    <w:abstractNumId w:val="24"/>
  </w:num>
  <w:num w:numId="10">
    <w:abstractNumId w:val="27"/>
  </w:num>
  <w:num w:numId="11">
    <w:abstractNumId w:val="17"/>
  </w:num>
  <w:num w:numId="12">
    <w:abstractNumId w:val="29"/>
  </w:num>
  <w:num w:numId="13">
    <w:abstractNumId w:val="23"/>
  </w:num>
  <w:num w:numId="14">
    <w:abstractNumId w:val="21"/>
  </w:num>
  <w:num w:numId="15">
    <w:abstractNumId w:val="33"/>
  </w:num>
  <w:num w:numId="16">
    <w:abstractNumId w:val="31"/>
  </w:num>
  <w:num w:numId="17">
    <w:abstractNumId w:val="1"/>
  </w:num>
  <w:num w:numId="18">
    <w:abstractNumId w:val="11"/>
  </w:num>
  <w:num w:numId="19">
    <w:abstractNumId w:val="34"/>
  </w:num>
  <w:num w:numId="20">
    <w:abstractNumId w:val="6"/>
  </w:num>
  <w:num w:numId="21">
    <w:abstractNumId w:val="4"/>
  </w:num>
  <w:num w:numId="22">
    <w:abstractNumId w:val="3"/>
  </w:num>
  <w:num w:numId="23">
    <w:abstractNumId w:val="25"/>
  </w:num>
  <w:num w:numId="24">
    <w:abstractNumId w:val="20"/>
  </w:num>
  <w:num w:numId="25">
    <w:abstractNumId w:val="16"/>
  </w:num>
  <w:num w:numId="26">
    <w:abstractNumId w:val="13"/>
  </w:num>
  <w:num w:numId="27">
    <w:abstractNumId w:val="18"/>
  </w:num>
  <w:num w:numId="28">
    <w:abstractNumId w:val="9"/>
  </w:num>
  <w:num w:numId="29">
    <w:abstractNumId w:val="30"/>
  </w:num>
  <w:num w:numId="30">
    <w:abstractNumId w:val="32"/>
  </w:num>
  <w:num w:numId="31">
    <w:abstractNumId w:val="10"/>
  </w:num>
  <w:num w:numId="32">
    <w:abstractNumId w:val="2"/>
  </w:num>
  <w:num w:numId="33">
    <w:abstractNumId w:val="7"/>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33"/>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824"/>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7DB"/>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1EB"/>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C5"/>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241"/>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3B4"/>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270"/>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06F"/>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27EC"/>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336"/>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74"/>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4E"/>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8E3"/>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46D"/>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1C86"/>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3D1"/>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45"/>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964"/>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1FB"/>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292"/>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1C4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42F"/>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8F"/>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6E4"/>
    <w:rsid w:val="007E3CA4"/>
    <w:rsid w:val="007E4150"/>
    <w:rsid w:val="007E4392"/>
    <w:rsid w:val="007E48CD"/>
    <w:rsid w:val="007E48E4"/>
    <w:rsid w:val="007E4F0D"/>
    <w:rsid w:val="007E52CE"/>
    <w:rsid w:val="007E531F"/>
    <w:rsid w:val="007E5824"/>
    <w:rsid w:val="007E5892"/>
    <w:rsid w:val="007E5A14"/>
    <w:rsid w:val="007E5FFD"/>
    <w:rsid w:val="007E6670"/>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AED"/>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17"/>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C01"/>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DDF"/>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0FEA"/>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A9A"/>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A98"/>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C0E"/>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212"/>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998"/>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160"/>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7C5"/>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237"/>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2CC"/>
    <w:rsid w:val="00D14FF2"/>
    <w:rsid w:val="00D153C7"/>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CC"/>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7FD"/>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72E"/>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6F2"/>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B3"/>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88B"/>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4BE1"/>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5E"/>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0FBF"/>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4CE"/>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366"/>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0B2"/>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134DCB"/>
  <w15:docId w15:val="{AC9EEE14-641E-4C09-9157-6FB305A3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Docs/R1-2205895.zip" TargetMode="External"/><Relationship Id="rId18" Type="http://schemas.openxmlformats.org/officeDocument/2006/relationships/hyperlink" Target="https://www.3gpp.org/ftp/tsg_ran/WG1_RL1/TSGR1_110/Docs/R1-2206200.zip" TargetMode="External"/><Relationship Id="rId26" Type="http://schemas.openxmlformats.org/officeDocument/2006/relationships/hyperlink" Target="https://www.3gpp.org/ftp/tsg_ran/WG1_RL1/TSGR1_110/Docs/R1-2206607.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10/Docs/R1-2206320.zip" TargetMode="External"/><Relationship Id="rId34" Type="http://schemas.openxmlformats.org/officeDocument/2006/relationships/hyperlink" Target="https://www.3gpp.org/ftp/tsg_ran/WG1_RL1/TSGR1_110/Docs/R1-2207122.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Docs/R1-2206169.zip" TargetMode="External"/><Relationship Id="rId25" Type="http://schemas.openxmlformats.org/officeDocument/2006/relationships/hyperlink" Target="https://www.3gpp.org/ftp/tsg_ran/WG1_RL1/TSGR1_110/Docs/R1-2206525.zip" TargetMode="External"/><Relationship Id="rId33" Type="http://schemas.openxmlformats.org/officeDocument/2006/relationships/hyperlink" Target="https://www.3gpp.org/ftp/tsg_ran/WG1_RL1/TSGR1_110/Docs/R1-220709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0/Docs/R1-2206116.zip" TargetMode="External"/><Relationship Id="rId20" Type="http://schemas.openxmlformats.org/officeDocument/2006/relationships/hyperlink" Target="https://www.3gpp.org/ftp/tsg_ran/WG1_RL1/TSGR1_110/Docs/R1-2206253.zip" TargetMode="External"/><Relationship Id="rId29" Type="http://schemas.openxmlformats.org/officeDocument/2006/relationships/hyperlink" Target="https://www.3gpp.org/ftp/tsg_ran/WG1_RL1/TSGR1_110/Docs/R1-220682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515.zip" TargetMode="External"/><Relationship Id="rId32" Type="http://schemas.openxmlformats.org/officeDocument/2006/relationships/hyperlink" Target="https://www.3gpp.org/ftp/tsg_ran/WG1_RL1/TSGR1_110/Docs/R1-2206973.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Docs/R1-2206073.zip" TargetMode="External"/><Relationship Id="rId23" Type="http://schemas.openxmlformats.org/officeDocument/2006/relationships/hyperlink" Target="https://www.3gpp.org/ftp/tsg_ran/WG1_RL1/TSGR1_110/Docs/R1-2206477.zip" TargetMode="External"/><Relationship Id="rId28" Type="http://schemas.openxmlformats.org/officeDocument/2006/relationships/hyperlink" Target="https://www.3gpp.org/ftp/tsg_ran/WG1_RL1/TSGR1_110/Docs/R1-2206680.zip" TargetMode="External"/><Relationship Id="rId36" Type="http://schemas.openxmlformats.org/officeDocument/2006/relationships/hyperlink" Target="https://www.3gpp.org/ftp/tsg_ran/WG1_RL1/TSGR1_110/Docs/R1-22073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249.zip" TargetMode="External"/><Relationship Id="rId31" Type="http://schemas.openxmlformats.org/officeDocument/2006/relationships/hyperlink" Target="https://www.3gpp.org/ftp/tsg_ran/WG1_RL1/TSGR1_110/Docs/R1-22069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037.zip" TargetMode="External"/><Relationship Id="rId22" Type="http://schemas.openxmlformats.org/officeDocument/2006/relationships/hyperlink" Target="https://www.3gpp.org/ftp/tsg_ran/WG1_RL1/TSGR1_110/Docs/R1-2206396.zip" TargetMode="External"/><Relationship Id="rId27" Type="http://schemas.openxmlformats.org/officeDocument/2006/relationships/hyperlink" Target="https://www.3gpp.org/ftp/tsg_ran/WG1_RL1/TSGR1_110/Docs/R1-2206640.zip" TargetMode="External"/><Relationship Id="rId30" Type="http://schemas.openxmlformats.org/officeDocument/2006/relationships/hyperlink" Target="https://www.3gpp.org/ftp/tsg_ran/WG1_RL1/TSGR1_110/Docs/R1-2206879.zip" TargetMode="External"/><Relationship Id="rId35" Type="http://schemas.openxmlformats.org/officeDocument/2006/relationships/hyperlink" Target="https://www.3gpp.org/ftp/tsg_ran/WG1_RL1/TSGR1_110/Docs/R1-22072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0CDD" w:rsidRDefault="00B90CDD">
      <w:pPr>
        <w:spacing w:line="240" w:lineRule="auto"/>
      </w:pPr>
      <w:r>
        <w:separator/>
      </w:r>
    </w:p>
  </w:endnote>
  <w:endnote w:type="continuationSeparator" w:id="0">
    <w:p w:rsidR="00B90CDD" w:rsidRDefault="00B90CD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0CDD" w:rsidRDefault="00B90CDD">
      <w:pPr>
        <w:spacing w:after="0"/>
      </w:pPr>
      <w:r>
        <w:separator/>
      </w:r>
    </w:p>
  </w:footnote>
  <w:footnote w:type="continuationSeparator" w:id="0">
    <w:p w:rsidR="00B90CDD" w:rsidRDefault="00B90CDD">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0F4AB7"/>
    <w:rsid w:val="00127D77"/>
    <w:rsid w:val="00135A55"/>
    <w:rsid w:val="001530CB"/>
    <w:rsid w:val="00161CEF"/>
    <w:rsid w:val="00167BB4"/>
    <w:rsid w:val="001824B7"/>
    <w:rsid w:val="00183B88"/>
    <w:rsid w:val="0018681A"/>
    <w:rsid w:val="0018797A"/>
    <w:rsid w:val="001B264A"/>
    <w:rsid w:val="001C175A"/>
    <w:rsid w:val="001D3889"/>
    <w:rsid w:val="001D5C63"/>
    <w:rsid w:val="001E1B2F"/>
    <w:rsid w:val="0023791E"/>
    <w:rsid w:val="00283B6A"/>
    <w:rsid w:val="002904B9"/>
    <w:rsid w:val="00293C24"/>
    <w:rsid w:val="00296F4A"/>
    <w:rsid w:val="002A2EC9"/>
    <w:rsid w:val="002A43B7"/>
    <w:rsid w:val="002A7F29"/>
    <w:rsid w:val="002B05C2"/>
    <w:rsid w:val="002C1D0B"/>
    <w:rsid w:val="002C4BC4"/>
    <w:rsid w:val="002D3164"/>
    <w:rsid w:val="002E2970"/>
    <w:rsid w:val="002E7BF7"/>
    <w:rsid w:val="00311980"/>
    <w:rsid w:val="0033341A"/>
    <w:rsid w:val="00342218"/>
    <w:rsid w:val="0036068B"/>
    <w:rsid w:val="00366E17"/>
    <w:rsid w:val="003C4A13"/>
    <w:rsid w:val="003D43E2"/>
    <w:rsid w:val="003D54D0"/>
    <w:rsid w:val="004128E2"/>
    <w:rsid w:val="0042126A"/>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00136"/>
    <w:rsid w:val="00714A50"/>
    <w:rsid w:val="00722B55"/>
    <w:rsid w:val="007262A1"/>
    <w:rsid w:val="00753B51"/>
    <w:rsid w:val="00760785"/>
    <w:rsid w:val="00761809"/>
    <w:rsid w:val="007D0E02"/>
    <w:rsid w:val="007D1FCD"/>
    <w:rsid w:val="0084073E"/>
    <w:rsid w:val="008447D3"/>
    <w:rsid w:val="00881848"/>
    <w:rsid w:val="00896296"/>
    <w:rsid w:val="008B1F9D"/>
    <w:rsid w:val="008B5636"/>
    <w:rsid w:val="008E3038"/>
    <w:rsid w:val="0090443B"/>
    <w:rsid w:val="009044B6"/>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209E"/>
    <w:rsid w:val="00A7611C"/>
    <w:rsid w:val="00A90AE3"/>
    <w:rsid w:val="00AA27DE"/>
    <w:rsid w:val="00AA311C"/>
    <w:rsid w:val="00AC1D4C"/>
    <w:rsid w:val="00B007C5"/>
    <w:rsid w:val="00B1125D"/>
    <w:rsid w:val="00B312BF"/>
    <w:rsid w:val="00B322F8"/>
    <w:rsid w:val="00B4684F"/>
    <w:rsid w:val="00B54239"/>
    <w:rsid w:val="00B74A67"/>
    <w:rsid w:val="00B848F4"/>
    <w:rsid w:val="00B87B87"/>
    <w:rsid w:val="00B90CDD"/>
    <w:rsid w:val="00B93ADC"/>
    <w:rsid w:val="00BA5378"/>
    <w:rsid w:val="00BA7513"/>
    <w:rsid w:val="00BA7D4E"/>
    <w:rsid w:val="00BB0E8E"/>
    <w:rsid w:val="00BB0EF1"/>
    <w:rsid w:val="00BB7DEF"/>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68A9"/>
    <w:rsid w:val="00DA7A67"/>
    <w:rsid w:val="00DB5EBB"/>
    <w:rsid w:val="00DB6856"/>
    <w:rsid w:val="00DC6D6A"/>
    <w:rsid w:val="00DD2DD9"/>
    <w:rsid w:val="00DE2F91"/>
    <w:rsid w:val="00E07D8A"/>
    <w:rsid w:val="00E16692"/>
    <w:rsid w:val="00E17CC8"/>
    <w:rsid w:val="00E22D90"/>
    <w:rsid w:val="00E2328C"/>
    <w:rsid w:val="00E34D14"/>
    <w:rsid w:val="00E47A16"/>
    <w:rsid w:val="00E54493"/>
    <w:rsid w:val="00E560A0"/>
    <w:rsid w:val="00E565C1"/>
    <w:rsid w:val="00E8639B"/>
    <w:rsid w:val="00EA12CF"/>
    <w:rsid w:val="00EA1780"/>
    <w:rsid w:val="00EF1CC9"/>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A660E2A6-F470-4948-9E1A-BBB8A93555D1}">
  <ds:schemaRefs>
    <ds:schemaRef ds:uri="http://schemas.openxmlformats.org/officeDocument/2006/bibliography"/>
  </ds:schemaRefs>
</ds:datastoreItem>
</file>

<file path=customXml/itemProps5.xml><?xml version="1.0" encoding="utf-8"?>
<ds:datastoreItem xmlns:ds="http://schemas.openxmlformats.org/officeDocument/2006/customXml" ds:itemID="{7C78F21D-0809-4E34-B52E-0FE97EED1310}">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33</TotalTime>
  <Pages>37</Pages>
  <Words>14555</Words>
  <Characters>82964</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FL summary #2 of other aspects on AI/ML for positioning accuracy enhancement</vt:lpstr>
    </vt:vector>
  </TitlesOfParts>
  <Company>Intel</Company>
  <LinksUpToDate>false</LinksUpToDate>
  <CharactersWithSpaces>97325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#2 of other aspects on AI/ML for positioning accuracy enhancement</dc:title>
  <dc:subject>R1-2004703</dc:subject>
  <dc:creator>vivo</dc:creator>
  <dc:description>e-Meeting, May 25 – June 05, 2020</dc:description>
  <cp:lastModifiedBy>Prasad, Athul (Nokia - US/Naperville)</cp:lastModifiedBy>
  <cp:revision>13</cp:revision>
  <cp:lastPrinted>2011-11-09T07:49:00Z</cp:lastPrinted>
  <dcterms:created xsi:type="dcterms:W3CDTF">2022-08-23T09:40:00Z</dcterms:created>
  <dcterms:modified xsi:type="dcterms:W3CDTF">2022-08-23T16:40:00Z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1659940606</vt:lpwstr>
  </property>
</Properties>
</file>