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BodyText"/>
        <w:rPr>
          <w:lang w:val="de-DE"/>
        </w:rPr>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r>
              <w:t>Fujitsu[7]</w:t>
            </w:r>
          </w:p>
        </w:tc>
        <w:tc>
          <w:tcPr>
            <w:tcW w:w="7507" w:type="dxa"/>
            <w:vAlign w:val="center"/>
          </w:tcPr>
          <w:p w14:paraId="0600B4C5" w14:textId="77777777" w:rsidR="00C8457C" w:rsidRDefault="00412742">
            <w:pPr>
              <w:pStyle w:val="BodyText"/>
              <w:rPr>
                <w:i/>
                <w:szCs w:val="20"/>
              </w:rPr>
            </w:pPr>
            <w:r>
              <w:rPr>
                <w:i/>
                <w:szCs w:val="20"/>
              </w:rPr>
              <w:t>Proposal 1: Study spatial-domain DL beam prediction for mTRPs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r>
              <w:t>Rakuten[10]</w:t>
            </w:r>
          </w:p>
        </w:tc>
        <w:tc>
          <w:tcPr>
            <w:tcW w:w="7507" w:type="dxa"/>
            <w:vAlign w:val="center"/>
          </w:tcPr>
          <w:p w14:paraId="159E3777" w14:textId="77777777" w:rsidR="00C8457C" w:rsidRDefault="00412742">
            <w:pPr>
              <w:pStyle w:val="BodyText"/>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r>
              <w:t>CATT[13]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r>
              <w:lastRenderedPageBreak/>
              <w:t>Intel[17]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BodyText"/>
            </w:pPr>
            <w:r>
              <w:t>Spreadtrum[18]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r w:rsidRPr="00D5361A">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lastRenderedPageBreak/>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Better to focus on Alt. 1 and Alt. 2.</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r>
              <w:t>Spreadtrum[18]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r>
              <w:t>Nokia[25]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r>
              <w:t>QC[27]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Some companies support online training, e.g., FUTUREWEI[1], Nokia[25]</w:t>
      </w:r>
    </w:p>
    <w:p w14:paraId="43BD69F7" w14:textId="77777777" w:rsidR="00C8457C" w:rsidRDefault="00412742">
      <w:pPr>
        <w:pStyle w:val="BodyText"/>
        <w:numPr>
          <w:ilvl w:val="0"/>
          <w:numId w:val="16"/>
        </w:numPr>
      </w:pPr>
      <w:r>
        <w:t>Some other companies prefer to only focus on offline training, e.g., Spreadtrum[18],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Wait for further progress in 9.2.1.</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r>
              <w:t>vivo[4]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r>
              <w:t>IDC[8]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lastRenderedPageBreak/>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r>
              <w:lastRenderedPageBreak/>
              <w:t>Nokia[25]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r>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r>
              <w:t>vivo[4]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r>
              <w:rPr>
                <w:i/>
                <w:iCs/>
                <w:szCs w:val="20"/>
                <w:lang w:eastAsia="zh-CN"/>
              </w:rPr>
              <w:t>ress.</w:t>
            </w:r>
          </w:p>
        </w:tc>
      </w:tr>
      <w:tr w:rsidR="00C8457C" w14:paraId="0128D9E3" w14:textId="77777777">
        <w:tc>
          <w:tcPr>
            <w:tcW w:w="1555" w:type="dxa"/>
            <w:vAlign w:val="center"/>
          </w:tcPr>
          <w:p w14:paraId="36154816" w14:textId="77777777" w:rsidR="00C8457C" w:rsidRDefault="00412742">
            <w:pPr>
              <w:pStyle w:val="BodyText"/>
            </w:pPr>
            <w:r>
              <w:lastRenderedPageBreak/>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r>
              <w:t>Rakuten[10]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r>
              <w:t>OPPO[11]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r>
              <w:t>CATT[13]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r>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r>
              <w:t>Spreadtrum[18]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r>
              <w:t>Xiaomi[19]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r>
              <w:lastRenderedPageBreak/>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r>
              <w:t>LGE[22]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r>
              <w:t>Nokia[25]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r>
              <w:t>Panasonic[30]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Huawei[2] ,  IDC[8], Rakuten[10], CATT[13], NEC[14], Spreadtrum[18], LGE[22], Nokia[25], Panasonic[30]</w:t>
            </w:r>
          </w:p>
        </w:tc>
      </w:tr>
      <w:tr w:rsidR="00C8457C" w14:paraId="145EB55B" w14:textId="77777777">
        <w:tc>
          <w:tcPr>
            <w:tcW w:w="2830" w:type="dxa"/>
          </w:tcPr>
          <w:p w14:paraId="29ABB258" w14:textId="77777777" w:rsidR="00C8457C" w:rsidRDefault="00412742">
            <w:r>
              <w:lastRenderedPageBreak/>
              <w:t>Set B is a subset of Set A</w:t>
            </w:r>
          </w:p>
        </w:tc>
        <w:tc>
          <w:tcPr>
            <w:tcW w:w="6232" w:type="dxa"/>
          </w:tcPr>
          <w:p w14:paraId="3AE593AA" w14:textId="77777777" w:rsidR="00C8457C" w:rsidRDefault="00412742">
            <w:r>
              <w:t>Huawei[2],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Default="00412742">
            <w:r>
              <w:t xml:space="preserve">Huawei[2]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r>
              <w:t xml:space="preserve">Huawei[2],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ZTE[5], OPPO[11], CATT[13], NEC[14], Spreadtrum[18], CAICT[20], LGE[22], Nokia[25], Panasonic[30]</w:t>
            </w:r>
          </w:p>
        </w:tc>
      </w:tr>
    </w:tbl>
    <w:p w14:paraId="2FAE06CE" w14:textId="77777777" w:rsidR="00C8457C" w:rsidRDefault="00C8457C"/>
    <w:p w14:paraId="4247CC86" w14:textId="77777777" w:rsidR="00C8457C" w:rsidRDefault="00412742">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Alt.1,  the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hint="eastAsia"/>
                <w:lang w:eastAsia="zh-CN"/>
              </w:rPr>
            </w:pPr>
            <w:r>
              <w:rPr>
                <w:rFonts w:eastAsia="SimSun"/>
                <w:lang w:eastAsia="zh-CN"/>
              </w:rPr>
              <w:t>Better to focus on Alt. 3.</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3"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3"/>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r>
              <w:t>OPPO[11]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r>
              <w:lastRenderedPageBreak/>
              <w:t>CATT[13]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14" w:name="OLE_LINK44"/>
            <w:bookmarkStart w:id="15" w:name="OLE_LINK43"/>
            <w:bookmarkStart w:id="16"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4"/>
            <w:bookmarkEnd w:id="15"/>
            <w:bookmarkEnd w:id="16"/>
          </w:p>
        </w:tc>
      </w:tr>
      <w:tr w:rsidR="00C8457C" w14:paraId="79D0CF40" w14:textId="77777777">
        <w:tc>
          <w:tcPr>
            <w:tcW w:w="1555" w:type="dxa"/>
            <w:vAlign w:val="center"/>
          </w:tcPr>
          <w:p w14:paraId="2DCCCAA3" w14:textId="77777777" w:rsidR="00C8457C" w:rsidRDefault="00412742">
            <w:pPr>
              <w:pStyle w:val="BodyText"/>
            </w:pPr>
            <w:r>
              <w:t>Spreadtrum[18]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r>
              <w:t>Nokia[25]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Huawei[2], OPPO[11], CATT[13], NEC[14], Spreadtrum[18],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r>
              <w:t>vivo[4], CATT[13], NEC[14], CAICT[20], Nokia[25]</w:t>
            </w:r>
          </w:p>
        </w:tc>
      </w:tr>
    </w:tbl>
    <w:p w14:paraId="452296BA" w14:textId="77777777" w:rsidR="00C8457C" w:rsidRDefault="00C8457C"/>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7777777" w:rsidR="00F01DB8" w:rsidRDefault="00F01DB8" w:rsidP="00F01DB8">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50735" w14:textId="77777777" w:rsidR="00F01DB8" w:rsidRDefault="00F01DB8" w:rsidP="00F01DB8">
            <w:pPr>
              <w:autoSpaceDE w:val="0"/>
              <w:autoSpaceDN w:val="0"/>
              <w:adjustRightInd w:val="0"/>
              <w:snapToGrid w:val="0"/>
              <w:spacing w:line="259" w:lineRule="auto"/>
              <w:jc w:val="both"/>
              <w:rPr>
                <w:rFonts w:eastAsia="SimSun"/>
                <w:lang w:eastAsia="zh-CN"/>
              </w:rPr>
            </w:pP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17" w:name="OLE_LINK34"/>
            <w:bookmarkStart w:id="18" w:name="OLE_LINK35"/>
            <w:r>
              <w:rPr>
                <w:rFonts w:eastAsia="SimSun"/>
                <w:szCs w:val="20"/>
                <w:lang w:val="en-GB" w:eastAsia="ja-JP"/>
              </w:rPr>
              <w:t>L1-RSRP measurement based on Set B and the corresponding DL Tx and/or Rx beam ID</w:t>
            </w:r>
            <w:bookmarkEnd w:id="17"/>
            <w:bookmarkEnd w:id="18"/>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19" w:name="_Ref111218069"/>
            <w:bookmarkStart w:id="20"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19"/>
            <w:r>
              <w:rPr>
                <w:rFonts w:eastAsia="SimSun"/>
                <w:bCs/>
                <w:i/>
                <w:szCs w:val="22"/>
                <w:lang w:eastAsia="zh-CN"/>
              </w:rPr>
              <w:t>For input to the AI/ML model, to study the spec impact, performance gain and feasibility</w:t>
            </w:r>
            <w:bookmarkEnd w:id="20"/>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r>
              <w:lastRenderedPageBreak/>
              <w:t>vivo[4]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r>
              <w:t>IDC[8]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r>
              <w:t>Google[9]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r>
              <w:t>OPPO[11]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lastRenderedPageBreak/>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r>
              <w:lastRenderedPageBreak/>
              <w:t>BJTU[12]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r>
              <w:t>CATT[13]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r>
              <w:t>NEC[14]</w:t>
            </w:r>
          </w:p>
        </w:tc>
        <w:tc>
          <w:tcPr>
            <w:tcW w:w="7457" w:type="dxa"/>
            <w:vAlign w:val="center"/>
          </w:tcPr>
          <w:p w14:paraId="683A0B3C" w14:textId="77777777" w:rsidR="00C8457C" w:rsidRDefault="00412742">
            <w:pPr>
              <w:pStyle w:val="BodyText"/>
              <w:rPr>
                <w:i/>
              </w:rPr>
            </w:pPr>
            <w:r>
              <w:rPr>
                <w:i/>
              </w:rPr>
              <w:t>Proposal 3: For BM-Case1, assistance information in input should be discussed in different deployments of AI/ML model, i.e., at gNB only, at UE only.</w:t>
            </w:r>
          </w:p>
          <w:p w14:paraId="15CDFBE1" w14:textId="77777777" w:rsidR="00C8457C" w:rsidRDefault="00412742">
            <w:pPr>
              <w:pStyle w:val="BodyText"/>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BodyText"/>
            </w:pPr>
            <w:r>
              <w:t>Lenovo[15]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r>
              <w:t>NVIDIA[16]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r>
              <w:t>CAICT[20]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r>
              <w:t>Ericsson[24]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BodyText"/>
            </w:pPr>
            <w:r>
              <w:t>Nokia[25]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w:t>
            </w:r>
            <w:r>
              <w:rPr>
                <w:i/>
              </w:rPr>
              <w:lastRenderedPageBreak/>
              <w:t>of the gNB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Tx-AoA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r>
              <w:lastRenderedPageBreak/>
              <w:t>MTK[26]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r>
              <w:t>Apple[28]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r>
              <w:t>DCM[29]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77777777" w:rsidR="00DE5C13" w:rsidRDefault="00DE5C13">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FC0C17" w14:textId="77777777" w:rsidR="00DE5C13" w:rsidRDefault="00DE5C13">
            <w:pPr>
              <w:autoSpaceDE w:val="0"/>
              <w:autoSpaceDN w:val="0"/>
              <w:adjustRightInd w:val="0"/>
              <w:snapToGrid w:val="0"/>
              <w:spacing w:line="259" w:lineRule="auto"/>
              <w:jc w:val="both"/>
              <w:rPr>
                <w:rFonts w:eastAsia="SimSun"/>
                <w:lang w:eastAsia="zh-CN"/>
              </w:rPr>
            </w:pP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r>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r>
              <w:t>Sony[6]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Proposal 2: BM-case2: AI/ML output  a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r>
              <w:t>OPPO[11]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r>
              <w:t>BJTU[12]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w:t>
            </w:r>
            <w:r>
              <w:rPr>
                <w:rFonts w:eastAsia="SimSun"/>
                <w:i/>
                <w:kern w:val="2"/>
                <w:szCs w:val="20"/>
                <w:lang w:eastAsia="zh-CN"/>
              </w:rPr>
              <w:lastRenderedPageBreak/>
              <w:t>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r>
              <w:lastRenderedPageBreak/>
              <w:t>NEC[14]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r>
              <w:t>Xiaomi[19]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r>
              <w:t>Ericsson[24]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 xml:space="preserve">Proposal 2: The predictive beam switching shall be discussed in sub use cases of inter-cell </w:t>
            </w:r>
            <w:r>
              <w:rPr>
                <w:rFonts w:eastAsia="SimSun"/>
                <w:i/>
                <w:szCs w:val="20"/>
                <w:lang w:eastAsia="zh-CN"/>
              </w:rPr>
              <w:lastRenderedPageBreak/>
              <w:t>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Proposal 5: The new candidate beam q</w:t>
            </w:r>
            <w:r>
              <w:rPr>
                <w:rFonts w:eastAsia="SimSun"/>
                <w:i/>
                <w:szCs w:val="20"/>
                <w:vertAlign w:val="subscript"/>
                <w:lang w:eastAsia="zh-CN"/>
              </w:rPr>
              <w:t>new</w:t>
            </w:r>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r>
              <w:lastRenderedPageBreak/>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r>
              <w:t>Sony[6]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r>
              <w:t>OPPO[11]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r>
              <w:t>BJTU[12]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r>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r>
              <w:t>Lenovo[15]</w:t>
            </w:r>
          </w:p>
        </w:tc>
        <w:tc>
          <w:tcPr>
            <w:tcW w:w="7457" w:type="dxa"/>
            <w:vAlign w:val="center"/>
          </w:tcPr>
          <w:p w14:paraId="1F1852C9" w14:textId="77777777" w:rsidR="00C8457C" w:rsidRDefault="00412742">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r>
              <w:t>NVIDIA[16]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r>
              <w:t>Intel[17]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r>
              <w:t>Xiaomi[19]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1: Sub use case descriptions of AI/ML-based BM could be further discussed </w:t>
            </w:r>
            <w:r>
              <w:rPr>
                <w:rFonts w:eastAsia="SimSun"/>
                <w:i/>
                <w:kern w:val="2"/>
                <w:szCs w:val="20"/>
                <w:lang w:eastAsia="zh-CN"/>
              </w:rPr>
              <w:lastRenderedPageBreak/>
              <w:t>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r>
              <w:lastRenderedPageBreak/>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r>
              <w:t>LGE[22]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r>
              <w:t>Ericsson[24]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r>
              <w:t>MTK[26]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r>
              <w:t>Apple[28]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r>
              <w:t>DCM[29]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r>
              <w:t>KT[32]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r>
              <w:t>Sony[6],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r>
              <w:t>CATT[13],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r>
              <w:t>Intel[17],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r>
              <w:t>CATT[13]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r>
              <w:t>Intel[17]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r>
              <w:t>Huawei[2],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r>
              <w:t>CATT[13]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lastRenderedPageBreak/>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hint="eastAsia"/>
                <w:lang w:eastAsia="zh-CN"/>
              </w:rPr>
            </w:pPr>
            <w:r>
              <w:rPr>
                <w:rFonts w:eastAsia="SimSun"/>
                <w:lang w:eastAsia="zh-CN"/>
              </w:rPr>
              <w:t>Not support.</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1"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1"/>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r>
              <w:t>vivo[4]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lastRenderedPageBreak/>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r>
              <w:lastRenderedPageBreak/>
              <w:t>Sony[6]</w:t>
            </w:r>
          </w:p>
        </w:tc>
        <w:tc>
          <w:tcPr>
            <w:tcW w:w="7457" w:type="dxa"/>
            <w:vAlign w:val="center"/>
          </w:tcPr>
          <w:p w14:paraId="7ACA1BA4" w14:textId="77777777" w:rsidR="00C8457C" w:rsidRDefault="00412742">
            <w:pPr>
              <w:pStyle w:val="BodyText"/>
              <w:rPr>
                <w:i/>
              </w:rPr>
            </w:pPr>
            <w:r>
              <w:rPr>
                <w:i/>
              </w:rPr>
              <w:t>Proposal 4: Propagation environment based AI/ML model selections can be considered at gNB.</w:t>
            </w:r>
          </w:p>
          <w:p w14:paraId="36936E2C" w14:textId="77777777" w:rsidR="00C8457C" w:rsidRDefault="00412742">
            <w:pPr>
              <w:pStyle w:val="BodyText"/>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r>
              <w:t>IDC[8]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r>
              <w:t>Google[9]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r>
              <w:t>BJTU[12]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Collaboration procedure between UE and gNB.</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r>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r>
              <w:t>NEC[14]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lastRenderedPageBreak/>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r>
              <w:lastRenderedPageBreak/>
              <w:t>Lenovo[15]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r>
              <w:t>NVIDIA[16]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r>
              <w:t>Intel[17]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r>
              <w:t>Spreadtrum[18]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r>
              <w:t>Xiaomi[19]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lastRenderedPageBreak/>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r>
              <w:lastRenderedPageBreak/>
              <w:t>CMCC[23]</w:t>
            </w:r>
          </w:p>
        </w:tc>
        <w:tc>
          <w:tcPr>
            <w:tcW w:w="7457" w:type="dxa"/>
            <w:vAlign w:val="center"/>
          </w:tcPr>
          <w:p w14:paraId="0B9A379A" w14:textId="77777777" w:rsidR="00C8457C" w:rsidRDefault="00412742">
            <w:pPr>
              <w:pStyle w:val="BodyText"/>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r>
              <w:t>Ericsson[24]</w:t>
            </w:r>
          </w:p>
        </w:tc>
        <w:tc>
          <w:tcPr>
            <w:tcW w:w="7457" w:type="dxa"/>
            <w:vAlign w:val="center"/>
          </w:tcPr>
          <w:p w14:paraId="20231AB9"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r>
              <w:t>Nokia[25]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r>
              <w:t>Apple[28]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r>
              <w:t>DCM[29]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r>
              <w:t>Panasonic[30]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r>
              <w:lastRenderedPageBreak/>
              <w:t>Charter[31]</w:t>
            </w:r>
          </w:p>
        </w:tc>
        <w:tc>
          <w:tcPr>
            <w:tcW w:w="7457" w:type="dxa"/>
            <w:vAlign w:val="center"/>
          </w:tcPr>
          <w:p w14:paraId="5ACDD701" w14:textId="77777777" w:rsidR="00C8457C" w:rsidRDefault="00412742">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BodyText"/>
            </w:pPr>
            <w:r>
              <w:t>KT[32]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There are lots of high-level and detailed proposals proposed by tdocs.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2" w:name="_Hlk111790318"/>
            <w:r>
              <w:lastRenderedPageBreak/>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r>
              <w:t>BJTU[12]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Collaboration procedure between UE and gNB.</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r>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r>
              <w:t>NVIDIA[16]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r>
              <w:t>Ericsson[24]</w:t>
            </w:r>
          </w:p>
        </w:tc>
        <w:tc>
          <w:tcPr>
            <w:tcW w:w="7457" w:type="dxa"/>
            <w:vAlign w:val="center"/>
          </w:tcPr>
          <w:p w14:paraId="453E2F90"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2"/>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r>
              <w:t>Fujitsu[7]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r>
              <w:t>NEC[14]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r>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lastRenderedPageBreak/>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r>
              <w:lastRenderedPageBreak/>
              <w:t>LGE[22]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r>
              <w:t>CMCC[23]</w:t>
            </w:r>
          </w:p>
        </w:tc>
        <w:tc>
          <w:tcPr>
            <w:tcW w:w="7457" w:type="dxa"/>
            <w:vAlign w:val="center"/>
          </w:tcPr>
          <w:p w14:paraId="5A6BFDB4" w14:textId="77777777" w:rsidR="00C8457C" w:rsidRDefault="00412742">
            <w:pPr>
              <w:pStyle w:val="BodyText"/>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r>
              <w:t>Nokia[25]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r>
              <w:t>QC[27]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lastRenderedPageBreak/>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r>
              <w:lastRenderedPageBreak/>
              <w:t>Apple[28]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r>
              <w:t>DCM[29]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3"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3"/>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hint="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gNB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4" w:name="OLE_LINK38"/>
            <w:bookmarkStart w:id="25" w:name="OLE_LINK39"/>
            <w:r>
              <w:rPr>
                <w:rFonts w:eastAsia="SimSun"/>
                <w:lang w:eastAsia="zh-CN"/>
              </w:rPr>
              <w:t>As mentioned before</w:t>
            </w:r>
            <w:r w:rsidR="00FC7378">
              <w:rPr>
                <w:rFonts w:eastAsia="SimSun"/>
                <w:lang w:eastAsia="zh-CN"/>
              </w:rPr>
              <w:t>. It is too early to discuss this proposal.</w:t>
            </w:r>
            <w:bookmarkEnd w:id="24"/>
            <w:bookmarkEnd w:id="25"/>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lastRenderedPageBreak/>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First bullet can be removed if Alt3(SetA=SetB)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hint="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r>
              <w:lastRenderedPageBreak/>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r>
              <w:t>vivo[4]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r>
              <w:t>Google[9]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r>
              <w:t>OPPO[11]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r>
              <w:t>NEC[14]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r>
              <w:t>Lenovo[15]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r>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lastRenderedPageBreak/>
              <w:t>Proposal 13: Study the mechanism for AI model disable/deactivation/update by gNB.</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r>
              <w:lastRenderedPageBreak/>
              <w:t>CMCC[23]</w:t>
            </w:r>
          </w:p>
        </w:tc>
        <w:tc>
          <w:tcPr>
            <w:tcW w:w="7457" w:type="dxa"/>
            <w:vAlign w:val="center"/>
          </w:tcPr>
          <w:p w14:paraId="336842D4" w14:textId="77777777" w:rsidR="00C8457C" w:rsidRDefault="00412742">
            <w:pPr>
              <w:pStyle w:val="BodyText"/>
            </w:pPr>
            <w:r>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r>
              <w:t>Ericsson[24]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r>
              <w:t>DCM[29]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r>
              <w:t>Panasonic[30]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lastRenderedPageBreak/>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26" w:name="OLE_LINK40"/>
      <w:bookmarkStart w:id="27" w:name="OLE_LINK42"/>
      <w:r>
        <w:rPr>
          <w:rFonts w:cs="Arial"/>
          <w:b/>
          <w:i/>
          <w:szCs w:val="20"/>
          <w:lang w:val="en-GB"/>
        </w:rPr>
        <w:t>Mechanisms for AI model re-tuning</w:t>
      </w:r>
      <w:bookmarkEnd w:id="26"/>
      <w:bookmarkEnd w:id="27"/>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hint="eastAsia"/>
                <w:lang w:eastAsia="zh-CN"/>
              </w:rPr>
            </w:pPr>
            <w:r>
              <w:rPr>
                <w:rFonts w:eastAsia="SimSun"/>
                <w:lang w:eastAsia="zh-CN"/>
              </w:rPr>
              <w:t>Support</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lastRenderedPageBreak/>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mangement</w:t>
      </w:r>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Thomas Novlan</w:t>
            </w:r>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r>
              <w:rPr>
                <w:rFonts w:hint="eastAsia"/>
                <w:lang w:eastAsia="zh-CN"/>
              </w:rPr>
              <w:t>Mingju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r>
              <w:rPr>
                <w:lang w:eastAsia="ko-KR"/>
              </w:rPr>
              <w:t>Haewook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AC5DEF">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AC5DEF">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Henrik Ryden</w:t>
            </w:r>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r>
              <w:t>Keeth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r>
              <w:rPr>
                <w:rFonts w:eastAsiaTheme="minorEastAsia" w:hint="eastAsia"/>
                <w:lang w:eastAsia="zh-CN"/>
              </w:rPr>
              <w:t>Yongqiang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Beijing Jiaotong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5DC1A12C"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00545FCA"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F01DB8"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F01DB8"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69A6" w14:textId="77777777" w:rsidR="00AC5DEF" w:rsidRDefault="00AC5DEF">
      <w:r>
        <w:separator/>
      </w:r>
    </w:p>
  </w:endnote>
  <w:endnote w:type="continuationSeparator" w:id="0">
    <w:p w14:paraId="0452167E" w14:textId="77777777" w:rsidR="00AC5DEF" w:rsidRDefault="00A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1F6A" w14:textId="77777777" w:rsidR="00AC5DEF" w:rsidRDefault="00AC5DEF">
      <w:r>
        <w:separator/>
      </w:r>
    </w:p>
  </w:footnote>
  <w:footnote w:type="continuationSeparator" w:id="0">
    <w:p w14:paraId="2816EF46" w14:textId="77777777" w:rsidR="00AC5DEF" w:rsidRDefault="00AC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DE5C13" w:rsidRDefault="00DE5C1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16cid:durableId="1480270863">
    <w:abstractNumId w:val="8"/>
  </w:num>
  <w:num w:numId="2" w16cid:durableId="1146582016">
    <w:abstractNumId w:val="20"/>
  </w:num>
  <w:num w:numId="3" w16cid:durableId="711921190">
    <w:abstractNumId w:val="22"/>
  </w:num>
  <w:num w:numId="4" w16cid:durableId="2110735721">
    <w:abstractNumId w:val="28"/>
  </w:num>
  <w:num w:numId="5" w16cid:durableId="1472359949">
    <w:abstractNumId w:val="0"/>
  </w:num>
  <w:num w:numId="6" w16cid:durableId="170532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690721">
    <w:abstractNumId w:val="13"/>
  </w:num>
  <w:num w:numId="8" w16cid:durableId="809397088">
    <w:abstractNumId w:val="12"/>
    <w:lvlOverride w:ilvl="0">
      <w:startOverride w:val="1"/>
    </w:lvlOverride>
  </w:num>
  <w:num w:numId="9" w16cid:durableId="166554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5705">
    <w:abstractNumId w:val="26"/>
  </w:num>
  <w:num w:numId="11" w16cid:durableId="773286234">
    <w:abstractNumId w:val="16"/>
  </w:num>
  <w:num w:numId="12" w16cid:durableId="1913806051">
    <w:abstractNumId w:val="33"/>
  </w:num>
  <w:num w:numId="13" w16cid:durableId="1144851265">
    <w:abstractNumId w:val="29"/>
  </w:num>
  <w:num w:numId="14" w16cid:durableId="992683180">
    <w:abstractNumId w:val="11"/>
  </w:num>
  <w:num w:numId="15" w16cid:durableId="524708740">
    <w:abstractNumId w:val="2"/>
  </w:num>
  <w:num w:numId="16" w16cid:durableId="2142531102">
    <w:abstractNumId w:val="5"/>
  </w:num>
  <w:num w:numId="17" w16cid:durableId="1041511961">
    <w:abstractNumId w:val="18"/>
  </w:num>
  <w:num w:numId="18" w16cid:durableId="1646353392">
    <w:abstractNumId w:val="32"/>
  </w:num>
  <w:num w:numId="19" w16cid:durableId="997071716">
    <w:abstractNumId w:val="1"/>
  </w:num>
  <w:num w:numId="20" w16cid:durableId="1880626577">
    <w:abstractNumId w:val="4"/>
  </w:num>
  <w:num w:numId="21" w16cid:durableId="1947155880">
    <w:abstractNumId w:val="25"/>
  </w:num>
  <w:num w:numId="22" w16cid:durableId="423964780">
    <w:abstractNumId w:val="34"/>
  </w:num>
  <w:num w:numId="23" w16cid:durableId="254049806">
    <w:abstractNumId w:val="10"/>
  </w:num>
  <w:num w:numId="24" w16cid:durableId="1902255032">
    <w:abstractNumId w:val="35"/>
  </w:num>
  <w:num w:numId="25" w16cid:durableId="2078239494">
    <w:abstractNumId w:val="3"/>
  </w:num>
  <w:num w:numId="26" w16cid:durableId="1274359479">
    <w:abstractNumId w:val="27"/>
  </w:num>
  <w:num w:numId="27" w16cid:durableId="434518277">
    <w:abstractNumId w:val="30"/>
  </w:num>
  <w:num w:numId="28" w16cid:durableId="1310938129">
    <w:abstractNumId w:val="21"/>
  </w:num>
  <w:num w:numId="29" w16cid:durableId="309597728">
    <w:abstractNumId w:val="14"/>
  </w:num>
  <w:num w:numId="30" w16cid:durableId="623537402">
    <w:abstractNumId w:val="7"/>
  </w:num>
  <w:num w:numId="31" w16cid:durableId="1142652177">
    <w:abstractNumId w:val="17"/>
  </w:num>
  <w:num w:numId="32" w16cid:durableId="1328827004">
    <w:abstractNumId w:val="9"/>
  </w:num>
  <w:num w:numId="33" w16cid:durableId="1344086726">
    <w:abstractNumId w:val="19"/>
  </w:num>
  <w:num w:numId="34" w16cid:durableId="339747330">
    <w:abstractNumId w:val="23"/>
  </w:num>
  <w:num w:numId="35" w16cid:durableId="972057559">
    <w:abstractNumId w:val="15"/>
  </w:num>
  <w:num w:numId="36" w16cid:durableId="788162193">
    <w:abstractNumId w:val="6"/>
  </w:num>
  <w:num w:numId="37" w16cid:durableId="755396370">
    <w:abstractNumId w:val="24"/>
  </w:num>
  <w:num w:numId="38" w16cid:durableId="10184321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2083"/>
    <w:rsid w:val="00B420B4"/>
    <w:rsid w:val="00B422F8"/>
    <w:rsid w:val="00B429A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837BE5-3A88-4DF8-A712-3A8B522F95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15758</Words>
  <Characters>89821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2022-08-22T00:57:00Z</dcterms:created>
  <dcterms:modified xsi:type="dcterms:W3CDTF">2022-08-22T03:41:00Z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