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a"/>
        <w:tabs>
          <w:tab w:val="left" w:pos="1800"/>
        </w:tabs>
        <w:rPr>
          <w:rFonts w:eastAsia="SimSun"/>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1"/>
        <w:numPr>
          <w:ilvl w:val="0"/>
          <w:numId w:val="11"/>
        </w:numPr>
      </w:pPr>
      <w:r>
        <w:rPr>
          <w:noProof/>
          <w:lang w:eastAsia="ko-KR"/>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1"/>
        <w:numPr>
          <w:ilvl w:val="1"/>
          <w:numId w:val="11"/>
        </w:numPr>
      </w:pPr>
      <w:r>
        <w:t>CSI feedback enhancement, e.g., overhead reduction, improved accuracy, prediction [RAN1]</w:t>
      </w:r>
    </w:p>
    <w:p w14:paraId="173C41E7" w14:textId="77777777" w:rsidR="00F528DC" w:rsidRDefault="00CC5F6F">
      <w:pPr>
        <w:pStyle w:val="af1"/>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1"/>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lang w:eastAsia="ko-KR"/>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1"/>
        <w:numPr>
          <w:ilvl w:val="0"/>
          <w:numId w:val="12"/>
        </w:numPr>
      </w:pPr>
      <w:r>
        <w:t>Evaluate performance benefits of AI/ML based algorithms for the agreed use cases in the final representative set:</w:t>
      </w:r>
    </w:p>
    <w:p w14:paraId="173C41ED" w14:textId="77777777" w:rsidR="00F528DC" w:rsidRDefault="00CC5F6F">
      <w:pPr>
        <w:pStyle w:val="af1"/>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1"/>
        <w:numPr>
          <w:ilvl w:val="2"/>
          <w:numId w:val="11"/>
        </w:numPr>
      </w:pPr>
      <w:r>
        <w:t>Extensions of 3GPP evaluation methodology for better suitability to AI/ML based techniques should be considered as needed.</w:t>
      </w:r>
    </w:p>
    <w:p w14:paraId="173C41EF" w14:textId="77777777" w:rsidR="00F528DC" w:rsidRDefault="00CC5F6F">
      <w:pPr>
        <w:pStyle w:val="af1"/>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1"/>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1"/>
        <w:numPr>
          <w:ilvl w:val="2"/>
          <w:numId w:val="11"/>
        </w:numPr>
      </w:pPr>
      <w:r>
        <w:t>Consider adequate model training strategy, collaboration levels and associated implications</w:t>
      </w:r>
    </w:p>
    <w:p w14:paraId="173C41F2" w14:textId="77777777" w:rsidR="00F528DC" w:rsidRDefault="00CC5F6F">
      <w:pPr>
        <w:pStyle w:val="af1"/>
        <w:numPr>
          <w:ilvl w:val="2"/>
          <w:numId w:val="11"/>
        </w:numPr>
      </w:pPr>
      <w:r>
        <w:t>Consider agreed-upon base AI model(s) for calibration</w:t>
      </w:r>
    </w:p>
    <w:p w14:paraId="173C41F3" w14:textId="77777777" w:rsidR="00F528DC" w:rsidRDefault="00CC5F6F">
      <w:pPr>
        <w:pStyle w:val="af1"/>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1"/>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1"/>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1"/>
        <w:numPr>
          <w:ilvl w:val="0"/>
          <w:numId w:val="13"/>
        </w:numPr>
      </w:pPr>
      <w:r>
        <w:t>Document-v000-Mod.docx</w:t>
      </w:r>
    </w:p>
    <w:p w14:paraId="173C41FD" w14:textId="77777777" w:rsidR="00F528DC" w:rsidRDefault="00CC5F6F">
      <w:pPr>
        <w:pStyle w:val="af1"/>
        <w:numPr>
          <w:ilvl w:val="0"/>
          <w:numId w:val="13"/>
        </w:numPr>
      </w:pPr>
      <w:r>
        <w:t>Document-v001-Mod-CompanyA.docx</w:t>
      </w:r>
    </w:p>
    <w:p w14:paraId="173C41FE" w14:textId="77777777" w:rsidR="00F528DC" w:rsidRDefault="00CC5F6F">
      <w:pPr>
        <w:pStyle w:val="af1"/>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1"/>
        <w:numPr>
          <w:ilvl w:val="0"/>
          <w:numId w:val="14"/>
        </w:numPr>
      </w:pPr>
      <w:r>
        <w:t>CompanyC uploads an empty file named Document-v003-CompanyB-CompanyC</w:t>
      </w:r>
      <w:r>
        <w:rPr>
          <w:color w:val="FF0000"/>
        </w:rPr>
        <w:t>.checkout</w:t>
      </w:r>
    </w:p>
    <w:p w14:paraId="173C4201" w14:textId="77777777" w:rsidR="00F528DC" w:rsidRDefault="00CC5F6F">
      <w:pPr>
        <w:pStyle w:val="af1"/>
        <w:numPr>
          <w:ilvl w:val="0"/>
          <w:numId w:val="14"/>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73C4202" w14:textId="77777777" w:rsidR="00F528DC" w:rsidRDefault="00CC5F6F">
      <w:pPr>
        <w:pStyle w:val="af1"/>
        <w:numPr>
          <w:ilvl w:val="0"/>
          <w:numId w:val="14"/>
        </w:numPr>
      </w:pPr>
      <w:r>
        <w:t>CompanyC then has 30 minutes to upload Document</w:t>
      </w:r>
      <w:r>
        <w:rPr>
          <w:i/>
          <w:iCs/>
        </w:rPr>
        <w:t>-v003-CompanyB-CompanyC</w:t>
      </w:r>
      <w:r>
        <w:rPr>
          <w:i/>
          <w:iCs/>
          <w:color w:val="FF0000"/>
        </w:rPr>
        <w:t>.docx</w:t>
      </w:r>
    </w:p>
    <w:p w14:paraId="173C4203" w14:textId="77777777" w:rsidR="00F528DC" w:rsidRDefault="00CC5F6F">
      <w:pPr>
        <w:pStyle w:val="af1"/>
        <w:numPr>
          <w:ilvl w:val="0"/>
          <w:numId w:val="14"/>
        </w:numPr>
      </w:pPr>
      <w:r>
        <w:t>If no update is uploaded in 30 minutes, other companies can ignore the checkout file.</w:t>
      </w:r>
    </w:p>
    <w:p w14:paraId="173C4204" w14:textId="77777777" w:rsidR="00F528DC" w:rsidRDefault="00F528DC">
      <w:pPr>
        <w:pStyle w:val="af1"/>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1"/>
        <w:numPr>
          <w:ilvl w:val="0"/>
          <w:numId w:val="15"/>
        </w:numPr>
        <w:rPr>
          <w:b/>
          <w:bCs/>
        </w:rPr>
      </w:pPr>
      <w:r>
        <w:rPr>
          <w:b/>
          <w:bCs/>
        </w:rPr>
        <w:t>Please consider entering contact info below for the points of contact for this email discussion.</w:t>
      </w:r>
    </w:p>
    <w:tbl>
      <w:tblPr>
        <w:tblStyle w:val="a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r>
              <w:rPr>
                <w:kern w:val="0"/>
                <w:lang w:eastAsia="ja-JP"/>
              </w:rPr>
              <w:t>Gyu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r>
              <w:rPr>
                <w:rFonts w:hint="eastAsia"/>
                <w:kern w:val="0"/>
              </w:rPr>
              <w:t>X</w:t>
            </w:r>
            <w:r>
              <w:rPr>
                <w:kern w:val="0"/>
              </w:rPr>
              <w:t>iaofeng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r>
              <w:rPr>
                <w:kern w:val="0"/>
              </w:rPr>
              <w:t>M</w:t>
            </w:r>
            <w:r>
              <w:rPr>
                <w:rFonts w:hint="eastAsia"/>
                <w:kern w:val="0"/>
              </w:rPr>
              <w:t xml:space="preserve">ingju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un Zuo</w:t>
            </w:r>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SimSun"/>
                <w:kern w:val="0"/>
              </w:rPr>
            </w:pPr>
            <w:r>
              <w:rPr>
                <w:rFonts w:eastAsia="SimSun"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r>
              <w:rPr>
                <w:rFonts w:eastAsia="MS Mincho" w:hint="eastAsia"/>
                <w:lang w:eastAsia="ja-JP"/>
              </w:rPr>
              <w:t>H</w:t>
            </w:r>
            <w:r>
              <w:rPr>
                <w:rFonts w:eastAsia="MS Mincho"/>
                <w:lang w:eastAsia="ja-JP"/>
              </w:rPr>
              <w:t>aruhi Echigo</w:t>
            </w:r>
          </w:p>
          <w:p w14:paraId="173C4231" w14:textId="31B5CE52" w:rsidR="006A624C" w:rsidRDefault="006A624C" w:rsidP="006A624C">
            <w:pPr>
              <w:rPr>
                <w:kern w:val="0"/>
              </w:rPr>
            </w:pPr>
            <w:r>
              <w:rPr>
                <w:rFonts w:eastAsia="MS Mincho" w:hint="eastAsia"/>
                <w:lang w:eastAsia="ja-JP"/>
              </w:rPr>
              <w:t>L</w:t>
            </w:r>
            <w:r>
              <w:rPr>
                <w:rFonts w:eastAsia="MS Mincho"/>
                <w:lang w:eastAsia="ja-JP"/>
              </w:rPr>
              <w:t>iu Liu</w:t>
            </w:r>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483DCF" w:rsidP="006A624C">
            <w:pPr>
              <w:jc w:val="left"/>
            </w:pPr>
            <w:hyperlink r:id="rId14" w:history="1">
              <w:r w:rsidR="006A624C" w:rsidRPr="008E444E">
                <w:rPr>
                  <w:rStyle w:val="af"/>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483DCF" w:rsidP="00DE0FCD">
            <w:hyperlink r:id="rId15" w:history="1">
              <w:r w:rsidR="00DE0FCD">
                <w:rPr>
                  <w:rStyle w:val="af"/>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HW/HiSi</w:t>
            </w:r>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r>
              <w:rPr>
                <w:rFonts w:hint="eastAsia"/>
                <w:kern w:val="0"/>
              </w:rPr>
              <w:t>Haewook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r>
              <w:rPr>
                <w:kern w:val="0"/>
              </w:rPr>
              <w:t xml:space="preserve">InterDigital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r>
              <w:rPr>
                <w:kern w:val="0"/>
              </w:rPr>
              <w:t>Youngwoo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r>
              <w:rPr>
                <w:kern w:val="0"/>
              </w:rPr>
              <w:t>Xingqin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1"/>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1"/>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1"/>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1"/>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af1"/>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1"/>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1"/>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1"/>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1"/>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1"/>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1"/>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1"/>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1"/>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1"/>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1"/>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1"/>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g,H</w:t>
            </w:r>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1"/>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InterDigital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1"/>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1"/>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InterDigital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lastRenderedPageBreak/>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(dV, dH)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(dV, dH) = (0.5, 0.5) λ. (dg,V, dg,H)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r w:rsidR="00AF6B3C">
              <w:rPr>
                <w:rFonts w:eastAsia="Microsoft YaHei UI"/>
                <w:color w:val="000000"/>
              </w:rPr>
              <w:t>, Intel</w:t>
            </w:r>
            <w:r w:rsidR="002E5DD1">
              <w:rPr>
                <w:rFonts w:eastAsia="Microsoft YaHei UI"/>
                <w:color w:val="000000"/>
              </w:rPr>
              <w:t>, InterDigital</w:t>
            </w:r>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795E2647" w14:textId="77777777" w:rsidR="00DA2D8F" w:rsidRDefault="00DA2D8F" w:rsidP="00DA2D8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2E5DD1">
              <w:rPr>
                <w:rFonts w:eastAsia="Microsoft YaHei UI"/>
                <w:color w:val="000000"/>
              </w:rPr>
              <w:t>, InterDigital</w:t>
            </w:r>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InterDigital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r w:rsidR="00CF6ED2">
              <w:rPr>
                <w:rFonts w:eastAsia="Microsoft YaHei UI"/>
                <w:color w:val="000000"/>
              </w:rPr>
              <w:t>, LG</w:t>
            </w:r>
            <w:r w:rsidR="002E5DD1">
              <w:rPr>
                <w:rFonts w:eastAsia="Microsoft YaHei UI"/>
                <w:color w:val="000000"/>
              </w:rPr>
              <w:t>, InterDigital</w:t>
            </w:r>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173C4310" w14:textId="77777777" w:rsidR="00F528DC" w:rsidRDefault="00CC5F6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SimSun"/>
                <w:smallCaps/>
                <w:kern w:val="0"/>
                <w:lang w:eastAsia="ja-JP"/>
              </w:rPr>
            </w:pPr>
            <w:r>
              <w:rPr>
                <w:rFonts w:eastAsia="SimSun"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SimSun"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are more diverse and thus more suitable for performance validation of the spatial domain beam prediction. Besides, even for L1-RSRP related KPIs, more than one UE (10 UEs etc.) per sector per drop can be generated to ease the data collecitons.</w:t>
            </w:r>
          </w:p>
        </w:tc>
      </w:tr>
      <w:tr w:rsidR="00F23343" w14:paraId="4AE55C24" w14:textId="77777777" w:rsidTr="00714D38">
        <w:trPr>
          <w:trHeight w:val="333"/>
        </w:trPr>
        <w:tc>
          <w:tcPr>
            <w:tcW w:w="743" w:type="pct"/>
          </w:tcPr>
          <w:p w14:paraId="214F22E0" w14:textId="5C0CBA80" w:rsidR="00F23343" w:rsidRDefault="00F23343">
            <w:pPr>
              <w:rPr>
                <w:rFonts w:eastAsia="SimSun"/>
                <w:smallCaps/>
                <w:kern w:val="0"/>
              </w:rPr>
            </w:pPr>
            <w:r w:rsidRPr="00F23343">
              <w:rPr>
                <w:rFonts w:eastAsia="SimSun"/>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UMa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HW/HiSi</w:t>
            </w:r>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r>
              <w:rPr>
                <w:smallCaps/>
                <w:kern w:val="0"/>
              </w:rPr>
              <w:t>InterDigital</w:t>
            </w:r>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1"/>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FA6C6CD"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Fujitsu</w:t>
            </w:r>
            <w:r w:rsidR="00067775" w:rsidRPr="00AC3536">
              <w:rPr>
                <w:rFonts w:ascii="Times New Roman" w:eastAsiaTheme="minorEastAsia" w:hAnsi="Times New Roman" w:cs="Times New Roman"/>
                <w:smallCaps/>
                <w:sz w:val="20"/>
                <w:szCs w:val="20"/>
              </w:rPr>
              <w:t>,CMCC</w:t>
            </w:r>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Futurewei</w:t>
            </w:r>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r w:rsidR="00232F4C">
              <w:rPr>
                <w:rFonts w:ascii="Times New Roman" w:eastAsiaTheme="minorEastAsia" w:hAnsi="Times New Roman" w:cs="Times New Roman"/>
                <w:smallCaps/>
                <w:sz w:val="20"/>
              </w:rPr>
              <w:t>, InterDigital</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HW/HiSi</w:t>
            </w:r>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655B4CC4"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r w:rsidR="00232F4C">
              <w:rPr>
                <w:rFonts w:eastAsia="Microsoft YaHei UI"/>
                <w:color w:val="000000"/>
              </w:rPr>
              <w:t>, InterDigital</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HW/HiSi</w:t>
            </w:r>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xiaomi</w:t>
            </w:r>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r w:rsidR="00BE28F4" w:rsidRPr="00AC3536">
              <w:rPr>
                <w:rFonts w:ascii="Times New Roman" w:eastAsia="Microsoft YaHei UI" w:hAnsi="Times New Roman" w:cs="Times New Roman"/>
                <w:sz w:val="20"/>
                <w:szCs w:val="20"/>
              </w:rPr>
              <w:t>Futurewei</w:t>
            </w:r>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HW/HiSi</w:t>
            </w:r>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1"/>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(dV, dH)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1"/>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(dV, dH)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1"/>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(dV, dH)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xiaomi</w:t>
            </w:r>
            <w:r w:rsidR="004F23E8">
              <w:rPr>
                <w:rFonts w:ascii="Times New Roman" w:eastAsia="Microsoft YaHei UI" w:hAnsi="Times New Roman" w:cs="Times New Roman"/>
                <w:sz w:val="20"/>
                <w:szCs w:val="20"/>
              </w:rPr>
              <w:t>, Fujitsu</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HW/HiSi</w:t>
            </w:r>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lastRenderedPageBreak/>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1"/>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xiaomi</w:t>
            </w:r>
            <w:r w:rsidR="004F23E8">
              <w:rPr>
                <w:rFonts w:eastAsia="Microsoft YaHei UI"/>
                <w:color w:val="000000"/>
              </w:rPr>
              <w:t>, Fujitsu</w:t>
            </w:r>
            <w:r w:rsidR="00067775">
              <w:rPr>
                <w:rFonts w:eastAsia="Microsoft YaHei UI"/>
                <w:color w:val="000000"/>
              </w:rPr>
              <w:t>,CMCC</w:t>
            </w:r>
            <w:r w:rsidR="00C74C68">
              <w:rPr>
                <w:rFonts w:eastAsia="Microsoft YaHei UI" w:hint="eastAsia"/>
              </w:rPr>
              <w:t>, CATT</w:t>
            </w:r>
            <w:r w:rsidR="00BE28F4">
              <w:rPr>
                <w:rFonts w:eastAsia="Microsoft YaHei UI"/>
              </w:rPr>
              <w:t xml:space="preserve">, </w:t>
            </w:r>
            <w:r w:rsidR="00BE28F4" w:rsidRPr="00A1494B">
              <w:rPr>
                <w:smallCaps/>
              </w:rPr>
              <w:t>Futurewei</w:t>
            </w:r>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HW/HiSi</w:t>
            </w:r>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0D42384F"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맑은 고딕" w:hint="eastAsia"/>
                <w:color w:val="000000"/>
                <w:lang w:eastAsia="ko-KR"/>
              </w:rPr>
              <w:t>LG</w:t>
            </w:r>
            <w:r w:rsidR="00232F4C">
              <w:rPr>
                <w:rFonts w:eastAsia="맑은 고딕"/>
                <w:color w:val="000000"/>
                <w:lang w:eastAsia="ko-KR"/>
              </w:rPr>
              <w:t>, InterDigital</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d"/>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r>
              <w:rPr>
                <w:rFonts w:eastAsia="MS Mincho"/>
                <w:smallCaps/>
                <w:kern w:val="0"/>
                <w:lang w:eastAsia="ja-JP"/>
              </w:rPr>
              <w:t>qualcomm</w:t>
            </w:r>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InH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(dV, dH)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맑은 고딕"/>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맑은 고딕"/>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HW/HiSi</w:t>
            </w:r>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r w:rsidR="00232F4C" w:rsidRPr="000C6B62" w14:paraId="1E148A27" w14:textId="77777777" w:rsidTr="00B11555">
        <w:trPr>
          <w:trHeight w:val="333"/>
        </w:trPr>
        <w:tc>
          <w:tcPr>
            <w:tcW w:w="743" w:type="pct"/>
          </w:tcPr>
          <w:p w14:paraId="3556F2CF" w14:textId="3D80B523" w:rsidR="00232F4C" w:rsidRPr="000C6B62" w:rsidRDefault="00232F4C" w:rsidP="007D0719">
            <w:pPr>
              <w:rPr>
                <w:smallCaps/>
                <w:kern w:val="0"/>
              </w:rPr>
            </w:pPr>
            <w:r>
              <w:rPr>
                <w:smallCaps/>
                <w:kern w:val="0"/>
              </w:rPr>
              <w:t>InterDigital</w:t>
            </w:r>
          </w:p>
        </w:tc>
        <w:tc>
          <w:tcPr>
            <w:tcW w:w="4257" w:type="pct"/>
          </w:tcPr>
          <w:p w14:paraId="5F3CF501" w14:textId="77777777" w:rsidR="00232F4C" w:rsidRDefault="00232F4C" w:rsidP="00232F4C">
            <w:pPr>
              <w:rPr>
                <w:bCs/>
                <w:kern w:val="0"/>
              </w:rPr>
            </w:pPr>
            <w:r>
              <w:rPr>
                <w:bCs/>
                <w:kern w:val="0"/>
              </w:rPr>
              <w:t xml:space="preserve">UE Speed: We prefer Alt 1. The evaluation assumption should be defined based on practical use cases, not to show the benefit of BM-Case 2. Having said that, as we believe that 90km/h is a corner case, we prefer Alt 1. </w:t>
            </w:r>
          </w:p>
          <w:p w14:paraId="4090156F" w14:textId="77777777" w:rsidR="00232F4C" w:rsidRDefault="00232F4C" w:rsidP="00232F4C">
            <w:pPr>
              <w:rPr>
                <w:bCs/>
                <w:kern w:val="0"/>
              </w:rPr>
            </w:pPr>
            <w:r>
              <w:rPr>
                <w:bCs/>
                <w:kern w:val="0"/>
              </w:rPr>
              <w:t xml:space="preserve">UE Distribution: We prefer to use more practical model. For high speed evaluation, using 100% outdoor makes sense, however, It does not make sense for 3km/h. </w:t>
            </w:r>
          </w:p>
          <w:p w14:paraId="63ADD014" w14:textId="729316A4" w:rsidR="00232F4C" w:rsidRPr="000C6B62" w:rsidRDefault="00232F4C" w:rsidP="00232F4C">
            <w:pPr>
              <w:rPr>
                <w:bCs/>
                <w:kern w:val="0"/>
              </w:rPr>
            </w:pPr>
            <w:r>
              <w:rPr>
                <w:bCs/>
                <w:kern w:val="0"/>
              </w:rPr>
              <w:t>Traffic model: As we commented multiple times, we prefer to use more practical baseline not ideal assumption.</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1"/>
        <w:numPr>
          <w:ilvl w:val="0"/>
          <w:numId w:val="78"/>
        </w:numPr>
        <w:rPr>
          <w:rFonts w:eastAsia="MS Mincho"/>
          <w:bCs/>
          <w:kern w:val="0"/>
          <w:lang w:eastAsia="ja-JP"/>
        </w:rPr>
      </w:pPr>
      <w:r w:rsidRPr="00DB2AD6">
        <w:rPr>
          <w:rFonts w:eastAsia="MS Mincho"/>
          <w:bCs/>
          <w:kern w:val="0"/>
          <w:lang w:eastAsia="ja-JP"/>
        </w:rPr>
        <w:t>BS antenna configuration: [8, 16, 2, 1, 1,1,1], (dV, dH) = (0.5, 0.5) λ</w:t>
      </w:r>
    </w:p>
    <w:p w14:paraId="5229C34D" w14:textId="68A5D646" w:rsidR="00DB2AD6" w:rsidRPr="00DB2AD6" w:rsidRDefault="00DB2AD6" w:rsidP="00DB2AD6">
      <w:pPr>
        <w:pStyle w:val="af1"/>
        <w:numPr>
          <w:ilvl w:val="0"/>
          <w:numId w:val="78"/>
        </w:numPr>
        <w:rPr>
          <w:b/>
          <w:bCs/>
        </w:rPr>
      </w:pPr>
      <w:r w:rsidRPr="00DB2AD6">
        <w:rPr>
          <w:rFonts w:eastAsia="MS Mincho"/>
          <w:bCs/>
          <w:kern w:val="0"/>
          <w:lang w:eastAsia="ja-JP"/>
        </w:rPr>
        <w:t>BS Tx power: 28 dBm</w:t>
      </w:r>
    </w:p>
    <w:tbl>
      <w:tblPr>
        <w:tblStyle w:val="a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SimSun"/>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2DA6A4F" w:rsidR="00DB2AD6" w:rsidRDefault="00DA29D7" w:rsidP="007D0719">
            <w:r>
              <w:t>CATT</w:t>
            </w:r>
            <w:r w:rsidR="00683B3A">
              <w:t xml:space="preserve"> CMCC</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d"/>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SimSun" w:hAnsi="Times New Roman"/>
                <w:bCs/>
                <w:lang w:eastAsia="zh-CN"/>
              </w:rPr>
              <w:t>We prefer</w:t>
            </w:r>
            <w:r>
              <w:rPr>
                <w:rFonts w:ascii="Times New Roman" w:eastAsia="SimSun" w:hAnsi="Times New Roman" w:hint="eastAsia"/>
                <w:bCs/>
                <w:lang w:eastAsia="zh-CN"/>
              </w:rPr>
              <w:t xml:space="preserve"> </w:t>
            </w:r>
            <w:r w:rsidRPr="006B2148">
              <w:rPr>
                <w:rFonts w:ascii="Times New Roman" w:eastAsia="SimSun" w:hAnsi="Times New Roman"/>
                <w:bCs/>
                <w:lang w:eastAsia="zh-CN"/>
              </w:rPr>
              <w:t>Alt 1</w:t>
            </w:r>
            <w:r>
              <w:rPr>
                <w:rFonts w:ascii="Times New Roman" w:eastAsia="SimSun"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SimSun" w:hAnsi="Times New Roman"/>
                <w:bCs/>
                <w:lang w:eastAsia="zh-CN"/>
              </w:rPr>
            </w:pPr>
            <w:r>
              <w:rPr>
                <w:rFonts w:ascii="Times New Roman" w:eastAsia="SimSun" w:hAnsi="Times New Roman"/>
                <w:bCs/>
                <w:lang w:eastAsia="zh-CN"/>
              </w:rPr>
              <w:t>W</w:t>
            </w:r>
            <w:r>
              <w:rPr>
                <w:rFonts w:ascii="Times New Roman" w:eastAsia="SimSun" w:hAnsi="Times New Roman" w:hint="eastAsia"/>
                <w:bCs/>
                <w:lang w:eastAsia="zh-CN"/>
              </w:rPr>
              <w:t>e</w:t>
            </w:r>
            <w:r>
              <w:rPr>
                <w:rFonts w:ascii="Times New Roman" w:eastAsia="SimSun"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SimSun" w:hAnsi="Times New Roman"/>
                <w:bCs/>
                <w:lang w:eastAsia="zh-CN"/>
              </w:rPr>
            </w:pPr>
            <w:r>
              <w:rPr>
                <w:rFonts w:ascii="Times New Roman" w:eastAsia="SimSun"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(dV, dH) = (0.5, 0.5) λ. (dg,V, dg,H)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SimSun"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F252BD" w:rsidRPr="006B2148" w14:paraId="4BF0AC56" w14:textId="77777777" w:rsidTr="00F252BD">
        <w:trPr>
          <w:trHeight w:val="333"/>
        </w:trPr>
        <w:tc>
          <w:tcPr>
            <w:tcW w:w="743" w:type="pct"/>
          </w:tcPr>
          <w:p w14:paraId="35D49425" w14:textId="77777777" w:rsidR="00F252BD" w:rsidRPr="00FC6682" w:rsidRDefault="00F252BD" w:rsidP="00D30CAF">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D30CAF">
            <w:pPr>
              <w:pStyle w:val="TAL"/>
              <w:rPr>
                <w:rFonts w:ascii="Times New Roman" w:eastAsia="SimSun" w:hAnsi="Times New Roman"/>
                <w:bCs/>
                <w:lang w:eastAsia="zh-CN"/>
              </w:rPr>
            </w:pPr>
            <w:r>
              <w:rPr>
                <w:rFonts w:ascii="Times New Roman" w:eastAsia="SimSun" w:hAnsi="Times New Roman" w:hint="eastAsia"/>
                <w:bCs/>
                <w:lang w:eastAsia="zh-CN"/>
              </w:rPr>
              <w:t>W</w:t>
            </w:r>
            <w:r>
              <w:rPr>
                <w:rFonts w:ascii="Times New Roman" w:eastAsia="SimSun"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D30CAF">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507ABA03" w14:textId="77777777" w:rsidR="00B702C5" w:rsidRPr="006B2148" w:rsidRDefault="00B702C5" w:rsidP="00D30CAF">
            <w:pPr>
              <w:pStyle w:val="TAL"/>
              <w:rPr>
                <w:rFonts w:ascii="Times New Roman" w:eastAsia="SimSun"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D30CAF">
            <w:pPr>
              <w:rPr>
                <w:rFonts w:eastAsia="MS Mincho"/>
                <w:smallCaps/>
                <w:kern w:val="0"/>
                <w:lang w:eastAsia="ja-JP"/>
              </w:rPr>
            </w:pPr>
            <w:r>
              <w:rPr>
                <w:rFonts w:eastAsia="MS Mincho"/>
                <w:smallCaps/>
                <w:kern w:val="0"/>
                <w:lang w:eastAsia="ja-JP"/>
              </w:rPr>
              <w:t>HW/HiSi</w:t>
            </w:r>
          </w:p>
        </w:tc>
        <w:tc>
          <w:tcPr>
            <w:tcW w:w="4257" w:type="pct"/>
          </w:tcPr>
          <w:p w14:paraId="7662E9FC" w14:textId="77777777" w:rsidR="00FC66B0" w:rsidRPr="006B2148" w:rsidRDefault="00FC66B0" w:rsidP="00D30CAF">
            <w:pPr>
              <w:pStyle w:val="TAL"/>
              <w:rPr>
                <w:rFonts w:ascii="Times New Roman" w:eastAsia="SimSun" w:hAnsi="Times New Roman"/>
                <w:bCs/>
                <w:lang w:eastAsia="zh-CN"/>
              </w:rPr>
            </w:pPr>
            <w:r>
              <w:rPr>
                <w:rFonts w:ascii="Times New Roman" w:eastAsia="SimSun"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9F14FA">
            <w:pPr>
              <w:rPr>
                <w:smallCaps/>
                <w:kern w:val="0"/>
              </w:rPr>
            </w:pPr>
            <w:r>
              <w:rPr>
                <w:rFonts w:eastAsia="MS Mincho"/>
                <w:smallCaps/>
                <w:kern w:val="0"/>
                <w:lang w:eastAsia="ja-JP"/>
              </w:rPr>
              <w:t>OPPO</w:t>
            </w:r>
          </w:p>
        </w:tc>
        <w:tc>
          <w:tcPr>
            <w:tcW w:w="4257" w:type="pct"/>
          </w:tcPr>
          <w:p w14:paraId="2B5BE02D" w14:textId="77777777" w:rsidR="00B57A9C" w:rsidRDefault="00B57A9C" w:rsidP="009F14FA">
            <w:pPr>
              <w:tabs>
                <w:tab w:val="left" w:pos="720"/>
              </w:tabs>
              <w:rPr>
                <w:bCs/>
              </w:rPr>
            </w:pPr>
            <w:r>
              <w:rPr>
                <w:rFonts w:eastAsia="SimSun"/>
                <w:bCs/>
                <w:lang w:eastAsia="zh-CN"/>
              </w:rPr>
              <w:t xml:space="preserve">For the baseline scenario (dense urban), it seems 28dBm Tx power is too low as pointed by FL. </w:t>
            </w:r>
            <w:r>
              <w:rPr>
                <w:rFonts w:eastAsia="SimSun"/>
                <w:bCs/>
                <w:lang w:eastAsia="zh-CN"/>
              </w:rPr>
              <w:lastRenderedPageBreak/>
              <w:t>Given 40dBm Tx power as typical value, we don’t think the evaluation needs the 2</w:t>
            </w:r>
            <w:r w:rsidRPr="005A0928">
              <w:rPr>
                <w:rFonts w:eastAsia="SimSun"/>
                <w:bCs/>
                <w:vertAlign w:val="superscript"/>
                <w:lang w:eastAsia="zh-CN"/>
              </w:rPr>
              <w:t>nd</w:t>
            </w:r>
            <w:r>
              <w:rPr>
                <w:rFonts w:eastAsia="SimSun"/>
                <w:bCs/>
                <w:lang w:eastAsia="zh-CN"/>
              </w:rPr>
              <w:t xml:space="preserve"> baseline Tx power, but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A0441C">
            <w:pPr>
              <w:rPr>
                <w:rFonts w:eastAsia="MS Mincho"/>
                <w:smallCaps/>
                <w:kern w:val="0"/>
                <w:lang w:eastAsia="ja-JP"/>
              </w:rPr>
            </w:pPr>
            <w:r>
              <w:rPr>
                <w:rFonts w:eastAsia="MS Mincho"/>
                <w:smallCaps/>
                <w:kern w:val="0"/>
                <w:lang w:eastAsia="ja-JP"/>
              </w:rPr>
              <w:lastRenderedPageBreak/>
              <w:t>Qualcomm</w:t>
            </w:r>
          </w:p>
        </w:tc>
        <w:tc>
          <w:tcPr>
            <w:tcW w:w="4257" w:type="pct"/>
          </w:tcPr>
          <w:p w14:paraId="628F745E" w14:textId="77777777" w:rsidR="00063B20" w:rsidRDefault="00063B20" w:rsidP="00A0441C">
            <w:pPr>
              <w:pStyle w:val="TAL"/>
              <w:rPr>
                <w:rFonts w:ascii="Times New Roman" w:eastAsia="SimSun" w:hAnsi="Times New Roman"/>
                <w:bCs/>
                <w:lang w:eastAsia="zh-CN"/>
              </w:rPr>
            </w:pPr>
            <w:r w:rsidRPr="00380DFD">
              <w:rPr>
                <w:rFonts w:ascii="Times New Roman" w:eastAsia="SimSun" w:hAnsi="Times New Roman"/>
                <w:bCs/>
                <w:lang w:eastAsia="zh-CN"/>
              </w:rPr>
              <w:t>To alleviate the concern regarding TX power, if we consider 13 dBm Pout per element (which is close to realistic typical values), the TX power would amount to 34dBm and the resulting EIRP would be 63dBm, which is sensible for outdoor UMa deployment. Therefore, for the given antenna configuration, we can consider FL’s suggestion for the new BS antenna configuration.</w:t>
            </w:r>
          </w:p>
        </w:tc>
      </w:tr>
      <w:tr w:rsidR="00CE4FC8" w14:paraId="168519C2" w14:textId="77777777" w:rsidTr="00CE4FC8">
        <w:trPr>
          <w:trHeight w:val="333"/>
        </w:trPr>
        <w:tc>
          <w:tcPr>
            <w:tcW w:w="743" w:type="pct"/>
          </w:tcPr>
          <w:p w14:paraId="4AB941D6" w14:textId="77777777" w:rsidR="00CE4FC8" w:rsidRDefault="00CE4FC8" w:rsidP="00A0541A">
            <w:pPr>
              <w:rPr>
                <w:smallCaps/>
                <w:kern w:val="0"/>
              </w:rPr>
            </w:pPr>
            <w:r>
              <w:rPr>
                <w:rFonts w:hint="eastAsia"/>
                <w:smallCaps/>
                <w:kern w:val="0"/>
              </w:rPr>
              <w:t>L</w:t>
            </w:r>
            <w:r>
              <w:rPr>
                <w:smallCaps/>
                <w:kern w:val="0"/>
              </w:rPr>
              <w:t>G</w:t>
            </w:r>
          </w:p>
        </w:tc>
        <w:tc>
          <w:tcPr>
            <w:tcW w:w="4257" w:type="pct"/>
          </w:tcPr>
          <w:p w14:paraId="401F9432" w14:textId="77777777" w:rsidR="00CE4FC8" w:rsidRDefault="00CE4FC8" w:rsidP="00A0541A">
            <w:pPr>
              <w:tabs>
                <w:tab w:val="left" w:pos="720"/>
              </w:tabs>
              <w:rPr>
                <w:bCs/>
              </w:rPr>
            </w:pPr>
            <w:r>
              <w:rPr>
                <w:rFonts w:hint="eastAsia"/>
                <w:bCs/>
              </w:rPr>
              <w:t xml:space="preserve">We also prefer Alt 1. </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1"/>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1"/>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SimSun"/>
              </w:rPr>
            </w:pPr>
            <w:r>
              <w:rPr>
                <w:rFonts w:eastAsia="SimSun" w:hint="eastAsia"/>
              </w:rPr>
              <w:t>v</w:t>
            </w:r>
            <w:r>
              <w:t>ivo</w:t>
            </w:r>
            <w:r>
              <w:rPr>
                <w:rFonts w:eastAsia="SimSun" w:hint="eastAsia"/>
              </w:rPr>
              <w:t>, ZTE</w:t>
            </w:r>
            <w:r w:rsidR="00111B78">
              <w:rPr>
                <w:rFonts w:eastAsia="SimSun"/>
              </w:rPr>
              <w:t>,DCM</w:t>
            </w:r>
            <w:r w:rsidR="009B2311">
              <w:rPr>
                <w:rFonts w:eastAsia="SimSun"/>
              </w:rPr>
              <w:t>, HW/HiSi</w:t>
            </w:r>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d"/>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We think there is no need to downselect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SimSun"/>
                <w:smallCaps/>
                <w:kern w:val="0"/>
              </w:rPr>
            </w:pPr>
            <w:r>
              <w:rPr>
                <w:rFonts w:eastAsia="SimSun" w:hint="eastAsia"/>
                <w:smallCaps/>
                <w:kern w:val="0"/>
              </w:rPr>
              <w:t>ZTE</w:t>
            </w:r>
          </w:p>
        </w:tc>
        <w:tc>
          <w:tcPr>
            <w:tcW w:w="4355" w:type="pct"/>
          </w:tcPr>
          <w:p w14:paraId="173C435D" w14:textId="77777777" w:rsidR="00F528DC" w:rsidRDefault="00CC5F6F">
            <w:pPr>
              <w:rPr>
                <w:rFonts w:eastAsia="SimSun"/>
                <w:kern w:val="0"/>
              </w:rPr>
            </w:pPr>
            <w:r>
              <w:rPr>
                <w:rFonts w:eastAsia="SimSun"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SimSun"/>
                <w:smallCaps/>
                <w:kern w:val="0"/>
              </w:rPr>
            </w:pPr>
            <w:r w:rsidRPr="00486827">
              <w:rPr>
                <w:smallCaps/>
                <w:kern w:val="0"/>
              </w:rPr>
              <w:t>Ericsson</w:t>
            </w:r>
          </w:p>
        </w:tc>
        <w:tc>
          <w:tcPr>
            <w:tcW w:w="4355" w:type="pct"/>
          </w:tcPr>
          <w:p w14:paraId="6F89E64C" w14:textId="7ED79774" w:rsidR="00F23343" w:rsidRDefault="00F23343" w:rsidP="00F23343">
            <w:pPr>
              <w:rPr>
                <w:rFonts w:eastAsia="SimSun"/>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We think no need for downselection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HW/HiSi</w:t>
            </w:r>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lastRenderedPageBreak/>
        <w:t xml:space="preserve">Vivo [4]: Slightly prefer option 1b, i.e. randomly per-UE chosen for UE orientation initially but with fixed orientation during SLS, for UE orientation modelling. </w:t>
      </w:r>
    </w:p>
    <w:p w14:paraId="173C4363" w14:textId="77777777" w:rsidR="00F528DC" w:rsidRDefault="00CC5F6F">
      <w:pPr>
        <w:pStyle w:val="af1"/>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1"/>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1"/>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1"/>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1"/>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1"/>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1"/>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1"/>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1"/>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1"/>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1"/>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1"/>
        <w:numPr>
          <w:ilvl w:val="1"/>
          <w:numId w:val="22"/>
        </w:numPr>
        <w:rPr>
          <w:b/>
          <w:bCs/>
          <w:kern w:val="0"/>
        </w:rPr>
      </w:pPr>
      <w:r>
        <w:rPr>
          <w:b/>
          <w:bCs/>
          <w:kern w:val="0"/>
        </w:rPr>
        <w:t xml:space="preserve">This is not precluded that UE orientation coupled with UE moving trajectory model. </w:t>
      </w:r>
    </w:p>
    <w:tbl>
      <w:tblPr>
        <w:tblStyle w:val="a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SimSun"/>
              </w:rPr>
            </w:pPr>
            <w:r>
              <w:t>MediaTek, CAICT, vivo</w:t>
            </w:r>
            <w:r w:rsidR="00111B78">
              <w:t>,DCM</w:t>
            </w:r>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HW/HiSi</w:t>
            </w:r>
            <w:r w:rsidR="00CF6ED2">
              <w:t>, LG</w:t>
            </w:r>
            <w:r w:rsidR="007C190D">
              <w:t>, Intel</w:t>
            </w:r>
            <w:r w:rsidR="002E5DD1">
              <w:t>, InterDigital</w:t>
            </w:r>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d"/>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1"/>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1"/>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1"/>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1"/>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r>
              <w:rPr>
                <w:rFonts w:hint="eastAsia"/>
              </w:rPr>
              <w:t>D</w:t>
            </w:r>
            <w:r>
              <w:t>CM</w:t>
            </w:r>
            <w:r w:rsidR="00DE0FCD">
              <w:t>,Samsung</w:t>
            </w:r>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d"/>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r>
              <w:rPr>
                <w:smallCaps/>
                <w:kern w:val="0"/>
              </w:rPr>
              <w:t>InterDigital</w:t>
            </w:r>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1"/>
        <w:widowControl/>
        <w:numPr>
          <w:ilvl w:val="0"/>
          <w:numId w:val="25"/>
        </w:numPr>
        <w:contextualSpacing w:val="0"/>
        <w:jc w:val="left"/>
        <w:rPr>
          <w:sz w:val="18"/>
          <w:szCs w:val="18"/>
        </w:rPr>
      </w:pPr>
      <w:bookmarkStart w:id="3"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1"/>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1"/>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1"/>
        <w:numPr>
          <w:ilvl w:val="0"/>
          <w:numId w:val="25"/>
        </w:numPr>
        <w:rPr>
          <w:sz w:val="18"/>
          <w:szCs w:val="18"/>
          <w:lang w:eastAsia="en-US"/>
        </w:rPr>
      </w:pPr>
      <w:r>
        <w:rPr>
          <w:sz w:val="18"/>
          <w:szCs w:val="18"/>
        </w:rPr>
        <w:t>LGE [18]: As a starting point of UE orientation modelling, it is assumed that UE bearing angle is uniformly distributed on [0, 360] degree, UE downtilt angle is 90 degrees, and UE slant angle is zero degree.</w:t>
      </w:r>
    </w:p>
    <w:p w14:paraId="173C43CE" w14:textId="77777777" w:rsidR="00F528DC" w:rsidRDefault="00CC5F6F">
      <w:pPr>
        <w:pStyle w:val="af1"/>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1"/>
        <w:rPr>
          <w:sz w:val="18"/>
          <w:szCs w:val="18"/>
          <w:lang w:val="en-GB"/>
        </w:rPr>
      </w:pPr>
    </w:p>
    <w:p w14:paraId="173C43D0" w14:textId="77777777" w:rsidR="00F528DC" w:rsidRDefault="00CC5F6F">
      <w:pPr>
        <w:pStyle w:val="af1"/>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1"/>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af1"/>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1"/>
        <w:numPr>
          <w:ilvl w:val="0"/>
          <w:numId w:val="27"/>
        </w:numPr>
        <w:rPr>
          <w:sz w:val="18"/>
          <w:szCs w:val="18"/>
        </w:rPr>
      </w:pPr>
      <w:r>
        <w:rPr>
          <w:sz w:val="18"/>
          <w:szCs w:val="18"/>
        </w:rPr>
        <w:t xml:space="preserve">Qualcomm [24]: </w:t>
      </w:r>
    </w:p>
    <w:p w14:paraId="173C43D4" w14:textId="77777777" w:rsidR="00F528DC" w:rsidRDefault="00CC5F6F">
      <w:pPr>
        <w:pStyle w:val="af1"/>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1"/>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1"/>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d"/>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(e.g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SimSun"/>
                <w:smallCaps/>
                <w:kern w:val="0"/>
                <w:lang w:eastAsia="ja-JP"/>
              </w:rPr>
            </w:pPr>
            <w:r>
              <w:rPr>
                <w:rFonts w:eastAsia="SimSun"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SimSun"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rPr>
              <w:t>t</w:t>
            </w:r>
            <w:r>
              <w:rPr>
                <w:rFonts w:eastAsia="MS Mincho" w:hint="eastAsia"/>
                <w:kern w:val="0"/>
                <w:lang w:eastAsia="ja-JP"/>
              </w:rPr>
              <w:t>he quantization error caused by the differential reporting method may</w:t>
            </w:r>
            <w:r>
              <w:rPr>
                <w:rFonts w:eastAsia="SimSun" w:hint="eastAsia"/>
                <w:kern w:val="0"/>
              </w:rPr>
              <w:t xml:space="preserve"> also</w:t>
            </w:r>
            <w:r>
              <w:rPr>
                <w:rFonts w:eastAsia="MS Mincho" w:hint="eastAsia"/>
                <w:kern w:val="0"/>
                <w:lang w:eastAsia="ja-JP"/>
              </w:rPr>
              <w:t xml:space="preserve"> need to be considered</w:t>
            </w:r>
            <w:r>
              <w:rPr>
                <w:rFonts w:eastAsia="SimSun"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SimSun"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SimSun"/>
                <w:smallCaps/>
                <w:kern w:val="0"/>
              </w:rPr>
            </w:pPr>
            <w:r w:rsidRPr="00F23343">
              <w:rPr>
                <w:rFonts w:eastAsia="SimSun"/>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HW/HiSI</w:t>
            </w:r>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b/>
                <w:bCs/>
              </w:rPr>
            </w:pPr>
            <w:r w:rsidRPr="009B4DB0">
              <w:rPr>
                <w:b/>
                <w:bCs/>
              </w:rPr>
              <w:lastRenderedPageBreak/>
              <w:t>Alt 1: Procedure A only</w:t>
            </w:r>
          </w:p>
          <w:p w14:paraId="67369969" w14:textId="2C535AB3"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1"/>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1"/>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lastRenderedPageBreak/>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HW/HiSI</w:t>
            </w:r>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1"/>
        <w:widowControl/>
        <w:numPr>
          <w:ilvl w:val="0"/>
          <w:numId w:val="30"/>
        </w:numPr>
        <w:contextualSpacing w:val="0"/>
        <w:rPr>
          <w:sz w:val="18"/>
          <w:szCs w:val="18"/>
        </w:rPr>
      </w:pPr>
      <w:r>
        <w:rPr>
          <w:sz w:val="18"/>
          <w:szCs w:val="18"/>
        </w:rPr>
        <w:t>Intel [13]</w:t>
      </w:r>
    </w:p>
    <w:p w14:paraId="173C4402" w14:textId="77777777" w:rsidR="00F528DC" w:rsidRDefault="00CC5F6F">
      <w:pPr>
        <w:pStyle w:val="af1"/>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1"/>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1"/>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1"/>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1"/>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1"/>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1"/>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1"/>
        <w:numPr>
          <w:ilvl w:val="0"/>
          <w:numId w:val="30"/>
        </w:numPr>
        <w:tabs>
          <w:tab w:val="left" w:pos="1710"/>
        </w:tabs>
        <w:rPr>
          <w:sz w:val="18"/>
          <w:szCs w:val="18"/>
        </w:rPr>
      </w:pPr>
      <w:r>
        <w:rPr>
          <w:sz w:val="18"/>
          <w:szCs w:val="18"/>
        </w:rPr>
        <w:t>Nokia [21]:</w:t>
      </w:r>
    </w:p>
    <w:p w14:paraId="173C440A" w14:textId="77777777" w:rsidR="00F528DC" w:rsidRDefault="00CC5F6F">
      <w:pPr>
        <w:pStyle w:val="af1"/>
        <w:widowControl/>
        <w:numPr>
          <w:ilvl w:val="1"/>
          <w:numId w:val="30"/>
        </w:numPr>
        <w:contextualSpacing w:val="0"/>
        <w:jc w:val="left"/>
        <w:rPr>
          <w:sz w:val="18"/>
          <w:szCs w:val="18"/>
        </w:rPr>
      </w:pPr>
      <w:r>
        <w:rPr>
          <w:sz w:val="18"/>
          <w:szCs w:val="18"/>
        </w:rPr>
        <w:lastRenderedPageBreak/>
        <w:t>Proposal 8: RAN1 further investigates the comparison between independent Tx beam, Rx beam prediction, and joint Tx-Rx beam pair prediction.</w:t>
      </w:r>
    </w:p>
    <w:p w14:paraId="173C440B" w14:textId="77777777" w:rsidR="00F528DC" w:rsidRDefault="00CC5F6F">
      <w:pPr>
        <w:pStyle w:val="af1"/>
        <w:numPr>
          <w:ilvl w:val="0"/>
          <w:numId w:val="30"/>
        </w:numPr>
        <w:tabs>
          <w:tab w:val="left" w:pos="1710"/>
        </w:tabs>
        <w:rPr>
          <w:sz w:val="18"/>
          <w:szCs w:val="18"/>
        </w:rPr>
      </w:pPr>
      <w:r>
        <w:rPr>
          <w:sz w:val="18"/>
          <w:szCs w:val="18"/>
        </w:rPr>
        <w:t>Qualcomm [24]</w:t>
      </w:r>
    </w:p>
    <w:p w14:paraId="173C440C" w14:textId="77777777" w:rsidR="00F528DC" w:rsidRDefault="00CC5F6F">
      <w:pPr>
        <w:pStyle w:val="af1"/>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1"/>
        <w:widowControl/>
        <w:numPr>
          <w:ilvl w:val="1"/>
          <w:numId w:val="30"/>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1"/>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1"/>
        <w:numPr>
          <w:ilvl w:val="1"/>
          <w:numId w:val="31"/>
        </w:numPr>
        <w:tabs>
          <w:tab w:val="left" w:pos="1710"/>
        </w:tabs>
        <w:rPr>
          <w:b/>
          <w:bCs/>
        </w:rPr>
      </w:pPr>
      <w:r>
        <w:rPr>
          <w:b/>
          <w:bCs/>
        </w:rPr>
        <w:t>Case A: L1-RSRP of Tx-Rx beam pairs in Set B</w:t>
      </w:r>
    </w:p>
    <w:p w14:paraId="173C4416" w14:textId="77777777" w:rsidR="00F528DC" w:rsidRDefault="00CC5F6F">
      <w:pPr>
        <w:pStyle w:val="af1"/>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1"/>
        <w:numPr>
          <w:ilvl w:val="2"/>
          <w:numId w:val="31"/>
        </w:numPr>
        <w:tabs>
          <w:tab w:val="left" w:pos="1710"/>
        </w:tabs>
        <w:rPr>
          <w:b/>
          <w:bCs/>
        </w:rPr>
      </w:pPr>
      <w:r>
        <w:rPr>
          <w:b/>
          <w:bCs/>
        </w:rPr>
        <w:t>FFS on how to obtain the “best” Rx beam</w:t>
      </w:r>
    </w:p>
    <w:p w14:paraId="173C4418" w14:textId="77777777" w:rsidR="00F528DC" w:rsidRDefault="00CC5F6F">
      <w:pPr>
        <w:pStyle w:val="af1"/>
        <w:numPr>
          <w:ilvl w:val="1"/>
          <w:numId w:val="31"/>
        </w:numPr>
        <w:tabs>
          <w:tab w:val="left" w:pos="1710"/>
        </w:tabs>
        <w:rPr>
          <w:b/>
          <w:bCs/>
        </w:rPr>
      </w:pPr>
      <w:r>
        <w:rPr>
          <w:b/>
          <w:bCs/>
        </w:rPr>
        <w:t>Other cases are not precluded</w:t>
      </w:r>
    </w:p>
    <w:p w14:paraId="173C4419" w14:textId="77777777" w:rsidR="00F528DC" w:rsidRDefault="00CC5F6F">
      <w:pPr>
        <w:pStyle w:val="af1"/>
        <w:numPr>
          <w:ilvl w:val="1"/>
          <w:numId w:val="31"/>
        </w:numPr>
        <w:tabs>
          <w:tab w:val="left" w:pos="1710"/>
        </w:tabs>
        <w:rPr>
          <w:b/>
          <w:bCs/>
        </w:rPr>
      </w:pPr>
      <w:r>
        <w:rPr>
          <w:b/>
          <w:bCs/>
        </w:rPr>
        <w:t>Note: Other assistance information is not precluded</w:t>
      </w:r>
    </w:p>
    <w:p w14:paraId="173C441A" w14:textId="77777777" w:rsidR="00F528DC" w:rsidRDefault="00F528DC">
      <w:pPr>
        <w:pStyle w:val="af1"/>
        <w:tabs>
          <w:tab w:val="left" w:pos="1710"/>
        </w:tabs>
        <w:ind w:left="1440"/>
        <w:rPr>
          <w:b/>
          <w:bCs/>
        </w:rPr>
      </w:pPr>
    </w:p>
    <w:tbl>
      <w:tblPr>
        <w:tblStyle w:val="ad"/>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r>
              <w:rPr>
                <w:smallCaps/>
              </w:rPr>
              <w:t>Futurewei</w:t>
            </w:r>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d"/>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1"/>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1"/>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1"/>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1"/>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SimSun"/>
                <w:smallCaps/>
                <w:kern w:val="0"/>
              </w:rPr>
            </w:pPr>
            <w:r>
              <w:rPr>
                <w:rFonts w:eastAsia="SimSun" w:hint="eastAsia"/>
                <w:smallCaps/>
                <w:kern w:val="0"/>
              </w:rPr>
              <w:t>ZTE</w:t>
            </w:r>
          </w:p>
        </w:tc>
        <w:tc>
          <w:tcPr>
            <w:tcW w:w="4384" w:type="pct"/>
          </w:tcPr>
          <w:p w14:paraId="173C444B" w14:textId="77777777" w:rsidR="00F528DC" w:rsidRDefault="00CC5F6F">
            <w:pPr>
              <w:rPr>
                <w:rFonts w:eastAsia="SimSun"/>
                <w:kern w:val="0"/>
              </w:rPr>
            </w:pPr>
            <w:r>
              <w:rPr>
                <w:rFonts w:eastAsia="SimSun" w:hint="eastAsia"/>
                <w:kern w:val="0"/>
              </w:rPr>
              <w:t>Both cases can be further studied. Besides, the measured L1-RSRP would always relate to a Tx-Rx beam pair. We suggest the following wording:</w:t>
            </w:r>
          </w:p>
          <w:p w14:paraId="173C444C" w14:textId="77777777" w:rsidR="00F528DC" w:rsidRDefault="00CC5F6F">
            <w:pPr>
              <w:pStyle w:val="af1"/>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1"/>
              <w:numPr>
                <w:ilvl w:val="1"/>
                <w:numId w:val="31"/>
              </w:numPr>
              <w:tabs>
                <w:tab w:val="left" w:pos="1710"/>
              </w:tabs>
              <w:rPr>
                <w:rFonts w:eastAsia="SimSun"/>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SimSun"/>
                <w:smallCaps/>
                <w:kern w:val="0"/>
              </w:rPr>
            </w:pPr>
            <w:r>
              <w:rPr>
                <w:rFonts w:eastAsia="SimSun" w:hint="eastAsia"/>
                <w:smallCaps/>
                <w:kern w:val="0"/>
              </w:rPr>
              <w:t>N</w:t>
            </w:r>
            <w:r>
              <w:rPr>
                <w:rFonts w:eastAsia="SimSun"/>
                <w:smallCaps/>
                <w:kern w:val="0"/>
              </w:rPr>
              <w:t>TT DOCOMO</w:t>
            </w:r>
          </w:p>
        </w:tc>
        <w:tc>
          <w:tcPr>
            <w:tcW w:w="4384" w:type="pct"/>
          </w:tcPr>
          <w:p w14:paraId="60F91A71" w14:textId="39DDFA49" w:rsidR="00BD62C2" w:rsidRDefault="00BD62C2">
            <w:pPr>
              <w:rPr>
                <w:rFonts w:eastAsia="SimSun"/>
                <w:kern w:val="0"/>
              </w:rPr>
            </w:pPr>
            <w:r>
              <w:rPr>
                <w:rFonts w:eastAsia="SimSun" w:hint="eastAsia"/>
                <w:kern w:val="0"/>
              </w:rPr>
              <w:t>C</w:t>
            </w:r>
            <w:r>
              <w:rPr>
                <w:rFonts w:eastAsia="SimSun"/>
                <w:kern w:val="0"/>
              </w:rPr>
              <w:t>ase A is preferred</w:t>
            </w:r>
            <w:r w:rsidR="00FD5FFA">
              <w:rPr>
                <w:rFonts w:eastAsia="SimSun"/>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SimSun"/>
                <w:smallCaps/>
                <w:kern w:val="0"/>
              </w:rPr>
            </w:pPr>
            <w:r w:rsidRPr="00F23343">
              <w:rPr>
                <w:rFonts w:eastAsia="SimSun"/>
                <w:smallCaps/>
                <w:kern w:val="0"/>
              </w:rPr>
              <w:t>Ericsson</w:t>
            </w:r>
          </w:p>
        </w:tc>
        <w:tc>
          <w:tcPr>
            <w:tcW w:w="4384" w:type="pct"/>
          </w:tcPr>
          <w:p w14:paraId="7120E501" w14:textId="0F92ECB8" w:rsidR="00F23343" w:rsidRDefault="00F23343" w:rsidP="00F23343">
            <w:pPr>
              <w:rPr>
                <w:rFonts w:eastAsia="SimSun"/>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맑은 고딕"/>
                <w:smallCaps/>
                <w:kern w:val="0"/>
              </w:rPr>
            </w:pPr>
            <w:r>
              <w:rPr>
                <w:rFonts w:eastAsia="맑은 고딕" w:hint="eastAsia"/>
                <w:smallCaps/>
                <w:kern w:val="0"/>
              </w:rPr>
              <w:t>Samsung</w:t>
            </w:r>
          </w:p>
        </w:tc>
        <w:tc>
          <w:tcPr>
            <w:tcW w:w="4384" w:type="pct"/>
          </w:tcPr>
          <w:p w14:paraId="54272016" w14:textId="77777777" w:rsidR="00DE0FCD" w:rsidRDefault="00DE0FCD" w:rsidP="005A0049">
            <w:pPr>
              <w:rPr>
                <w:rFonts w:eastAsia="맑은 고딕"/>
                <w:kern w:val="0"/>
              </w:rPr>
            </w:pPr>
            <w:r>
              <w:rPr>
                <w:rFonts w:eastAsia="MS Mincho"/>
                <w:kern w:val="0"/>
                <w:lang w:eastAsia="ja-JP"/>
              </w:rPr>
              <w:t xml:space="preserve">At least for gNB side inference, there is no need to know the information of Rx beam, i.e., using Tx-Rx beam pair for prediction. </w:t>
            </w:r>
            <w:r>
              <w:rPr>
                <w:rFonts w:eastAsia="맑은 고딕"/>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맑은 고딕"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1"/>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1"/>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1"/>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1"/>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1"/>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1"/>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1"/>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맑은 고딕"/>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맑은 고딕"/>
                <w:smallCaps/>
                <w:kern w:val="0"/>
              </w:rPr>
            </w:pPr>
            <w:r>
              <w:rPr>
                <w:rFonts w:eastAsia="MS Mincho"/>
                <w:smallCaps/>
                <w:kern w:val="0"/>
                <w:lang w:eastAsia="ja-JP"/>
              </w:rPr>
              <w:lastRenderedPageBreak/>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HW/HiSi</w:t>
            </w:r>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1"/>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1"/>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1"/>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1"/>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1"/>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1"/>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1"/>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1"/>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1"/>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1"/>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1"/>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1"/>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1"/>
        <w:numPr>
          <w:ilvl w:val="1"/>
          <w:numId w:val="31"/>
        </w:numPr>
        <w:tabs>
          <w:tab w:val="left" w:pos="1710"/>
        </w:tabs>
        <w:rPr>
          <w:b/>
          <w:bCs/>
        </w:rPr>
      </w:pPr>
      <w:r>
        <w:rPr>
          <w:b/>
          <w:bCs/>
        </w:rPr>
        <w:t>Other cases are not precluded</w:t>
      </w:r>
    </w:p>
    <w:p w14:paraId="0CCA01D8" w14:textId="77777777" w:rsidR="009B4DB0" w:rsidRDefault="009B4DB0" w:rsidP="009B4DB0">
      <w:pPr>
        <w:pStyle w:val="af1"/>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1"/>
        <w:tabs>
          <w:tab w:val="left" w:pos="1710"/>
        </w:tabs>
        <w:ind w:left="1440"/>
        <w:rPr>
          <w:b/>
          <w:bCs/>
        </w:rPr>
      </w:pPr>
    </w:p>
    <w:tbl>
      <w:tblPr>
        <w:tblStyle w:val="a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xiaomi</w:t>
            </w:r>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Futurewei</w:t>
            </w:r>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1"/>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1"/>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1"/>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1"/>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1"/>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1"/>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1"/>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1"/>
        <w:numPr>
          <w:ilvl w:val="1"/>
          <w:numId w:val="31"/>
        </w:numPr>
        <w:tabs>
          <w:tab w:val="left" w:pos="1710"/>
        </w:tabs>
      </w:pPr>
      <w:r w:rsidRPr="00636BD6">
        <w:t>Other cases are not precluded</w:t>
      </w:r>
    </w:p>
    <w:p w14:paraId="14E081DD" w14:textId="77777777" w:rsidR="008D6EB1" w:rsidRPr="00636BD6" w:rsidRDefault="008D6EB1" w:rsidP="008D6EB1">
      <w:pPr>
        <w:pStyle w:val="af1"/>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279BFD18"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r w:rsidR="00232F4C">
              <w:t>, InterDigital</w:t>
            </w:r>
            <w:r w:rsidR="00CE4FC8">
              <w:t xml:space="preserve">, </w:t>
            </w:r>
            <w:r w:rsidR="00CE4FC8">
              <w:t>LG</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d"/>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@MTK, My understanding of reading the Tdoc. Yes. It will be up to UE implementation, and I guess Case B is more suitable for inference at gNB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gNB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1"/>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1"/>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w:t>
            </w:r>
            <w:r>
              <w:rPr>
                <w:rFonts w:eastAsiaTheme="minorEastAsia"/>
                <w:color w:val="4472C4" w:themeColor="accent5"/>
                <w:kern w:val="0"/>
                <w:lang w:eastAsia="zh-CN"/>
              </w:rPr>
              <w:lastRenderedPageBreak/>
              <w:t>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r w:rsidRPr="00984A43">
              <w:rPr>
                <w:rFonts w:eastAsiaTheme="minorEastAsia"/>
                <w:color w:val="7030A0"/>
                <w:kern w:val="0"/>
                <w:lang w:eastAsia="zh-CN"/>
              </w:rPr>
              <w:t>Vivo’s reply: Case D is same as what we already have in the current spec. gNB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1"/>
              <w:numPr>
                <w:ilvl w:val="0"/>
                <w:numId w:val="11"/>
              </w:numPr>
              <w:rPr>
                <w:color w:val="7030A0"/>
                <w:kern w:val="0"/>
                <w:lang w:eastAsia="zh-CN"/>
              </w:rPr>
            </w:pPr>
            <w:r w:rsidRPr="00984A43">
              <w:rPr>
                <w:color w:val="7030A0"/>
                <w:kern w:val="0"/>
                <w:lang w:eastAsia="zh-CN"/>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1"/>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f the AI model is deployed in gNB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1"/>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1"/>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6"/>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1"/>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1"/>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1"/>
              <w:numPr>
                <w:ilvl w:val="1"/>
                <w:numId w:val="31"/>
              </w:numPr>
              <w:tabs>
                <w:tab w:val="left" w:pos="1710"/>
              </w:tabs>
            </w:pPr>
            <w:r w:rsidRPr="00636BD6">
              <w:lastRenderedPageBreak/>
              <w:t>Case B: L1-RSRP</w:t>
            </w:r>
            <w:r>
              <w:t>s</w:t>
            </w:r>
            <w:r w:rsidRPr="00636BD6">
              <w:t xml:space="preserve"> of each Tx beam </w:t>
            </w:r>
            <w:r w:rsidRPr="00731AD2">
              <w:rPr>
                <w:color w:val="FF0000"/>
              </w:rPr>
              <w:t xml:space="preserve">measured from </w:t>
            </w:r>
            <w:r w:rsidRPr="00731AD2">
              <w:rPr>
                <w:strike/>
                <w:color w:val="FF0000"/>
              </w:rPr>
              <w:t>in</w:t>
            </w:r>
            <w:r w:rsidRPr="00636BD6">
              <w:t>Set B (where Set B of beams is for Tx beam)</w:t>
            </w:r>
          </w:p>
          <w:p w14:paraId="734CC5EE" w14:textId="77777777" w:rsidR="00A87075" w:rsidRPr="00636BD6" w:rsidRDefault="00A87075" w:rsidP="00A87075">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1"/>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1"/>
              <w:numPr>
                <w:ilvl w:val="1"/>
                <w:numId w:val="31"/>
              </w:numPr>
              <w:tabs>
                <w:tab w:val="left" w:pos="1710"/>
              </w:tabs>
            </w:pPr>
            <w:r w:rsidRPr="00636BD6">
              <w:t xml:space="preserve">Case C: L1-RSRP of each Rx beam </w:t>
            </w:r>
            <w:r w:rsidRPr="00731AD2">
              <w:rPr>
                <w:color w:val="FF0000"/>
              </w:rPr>
              <w:t xml:space="preserve">measured from </w:t>
            </w:r>
            <w:r w:rsidRPr="00731AD2">
              <w:rPr>
                <w:strike/>
                <w:color w:val="FF0000"/>
              </w:rPr>
              <w:t>in</w:t>
            </w:r>
            <w:r w:rsidRPr="00636BD6">
              <w:t>Set B (where Set B of beams is for Rx beam )</w:t>
            </w:r>
          </w:p>
          <w:p w14:paraId="2C27275E" w14:textId="77777777" w:rsidR="00A87075" w:rsidRPr="00636BD6" w:rsidRDefault="00A87075" w:rsidP="00A87075">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1"/>
              <w:numPr>
                <w:ilvl w:val="2"/>
                <w:numId w:val="31"/>
              </w:numPr>
              <w:tabs>
                <w:tab w:val="left" w:pos="1710"/>
              </w:tabs>
            </w:pPr>
            <w:r w:rsidRPr="00636BD6">
              <w:t>FFS the number of L1-RSRP for each Rx beam in Set B</w:t>
            </w:r>
          </w:p>
          <w:p w14:paraId="1A2A2532" w14:textId="77777777" w:rsidR="00A87075" w:rsidRDefault="00A87075" w:rsidP="00A87075">
            <w:pPr>
              <w:pStyle w:val="af1"/>
              <w:numPr>
                <w:ilvl w:val="1"/>
                <w:numId w:val="31"/>
              </w:numPr>
              <w:tabs>
                <w:tab w:val="left" w:pos="1710"/>
              </w:tabs>
            </w:pPr>
            <w:r w:rsidRPr="00636BD6">
              <w:t>Other cases are not precluded</w:t>
            </w:r>
          </w:p>
          <w:p w14:paraId="5DE1A988" w14:textId="77777777" w:rsidR="00A87075" w:rsidRPr="00636BD6" w:rsidRDefault="00A87075" w:rsidP="00A87075">
            <w:pPr>
              <w:pStyle w:val="af1"/>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HW/HiSi</w:t>
            </w:r>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537F4492" w:rsidR="00DB2AD6" w:rsidRDefault="00DB2AD6" w:rsidP="00DB2AD6">
      <w:pPr>
        <w:rPr>
          <w:b/>
          <w:bCs/>
        </w:rPr>
      </w:pPr>
      <w:r>
        <w:rPr>
          <w:b/>
          <w:bCs/>
          <w:highlight w:val="yellow"/>
        </w:rPr>
        <w:t>Proposal 1-2-1</w:t>
      </w:r>
      <w:r>
        <w:rPr>
          <w:b/>
          <w:bCs/>
        </w:rPr>
        <w:t xml:space="preserve">d: </w:t>
      </w:r>
      <w:r w:rsidR="008C19DD">
        <w:rPr>
          <w:b/>
          <w:bCs/>
        </w:rPr>
        <w:t>=&gt;</w:t>
      </w:r>
      <w:r w:rsidR="008C19DD" w:rsidRPr="008C19DD">
        <w:rPr>
          <w:b/>
          <w:bCs/>
          <w:highlight w:val="yellow"/>
        </w:rPr>
        <w:t xml:space="preserve"> </w:t>
      </w:r>
      <w:r w:rsidR="008C19DD">
        <w:rPr>
          <w:b/>
          <w:bCs/>
          <w:highlight w:val="yellow"/>
        </w:rPr>
        <w:t>Proposal 1-2-1</w:t>
      </w:r>
      <w:r w:rsidR="008C19DD">
        <w:rPr>
          <w:b/>
          <w:bCs/>
        </w:rPr>
        <w:t>e: (</w:t>
      </w:r>
      <w:r w:rsidR="008C19DD" w:rsidRPr="008C19DD">
        <w:rPr>
          <w:b/>
          <w:bCs/>
          <w:color w:val="FF0000"/>
        </w:rPr>
        <w:t>updated</w:t>
      </w:r>
      <w:r w:rsidR="008C19DD">
        <w:rPr>
          <w:b/>
          <w:bCs/>
        </w:rPr>
        <w:t>)</w:t>
      </w:r>
    </w:p>
    <w:p w14:paraId="275EAC17" w14:textId="260102DF" w:rsidR="00DB2AD6" w:rsidRPr="007861E9" w:rsidRDefault="00DB2AD6" w:rsidP="00DB2AD6">
      <w:pPr>
        <w:pStyle w:val="af1"/>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1"/>
        <w:numPr>
          <w:ilvl w:val="1"/>
          <w:numId w:val="31"/>
        </w:numPr>
        <w:tabs>
          <w:tab w:val="left" w:pos="1710"/>
        </w:tabs>
        <w:rPr>
          <w:b/>
          <w:bCs/>
        </w:rPr>
      </w:pPr>
      <w:r w:rsidRPr="007861E9">
        <w:rPr>
          <w:b/>
          <w:bCs/>
        </w:rPr>
        <w:t>For Tx-Rx beam pair prediction:</w:t>
      </w:r>
    </w:p>
    <w:p w14:paraId="75FCB3D0" w14:textId="70445F5A" w:rsidR="00DB2AD6" w:rsidRPr="007861E9" w:rsidRDefault="00DB2AD6" w:rsidP="007861E9">
      <w:pPr>
        <w:pStyle w:val="af1"/>
        <w:numPr>
          <w:ilvl w:val="2"/>
          <w:numId w:val="31"/>
        </w:numPr>
        <w:tabs>
          <w:tab w:val="left" w:pos="1440"/>
          <w:tab w:val="left" w:pos="1710"/>
        </w:tabs>
        <w:rPr>
          <w:b/>
          <w:bCs/>
        </w:rPr>
      </w:pPr>
      <w:r w:rsidRPr="008C19DD">
        <w:rPr>
          <w:b/>
          <w:bCs/>
          <w:strike/>
          <w:color w:val="FF0000"/>
        </w:rPr>
        <w:t>L1-RSRP</w:t>
      </w:r>
      <w:r w:rsidRPr="008C19DD">
        <w:rPr>
          <w:b/>
          <w:bCs/>
          <w:color w:val="FF0000"/>
        </w:rPr>
        <w:t xml:space="preserve"> </w:t>
      </w:r>
      <w:r w:rsidR="008C19DD" w:rsidRPr="008C19DD">
        <w:rPr>
          <w:b/>
          <w:bCs/>
          <w:color w:val="FF0000"/>
        </w:rPr>
        <w:t xml:space="preserve">measurement </w:t>
      </w:r>
      <w:r w:rsidRPr="007861E9">
        <w:rPr>
          <w:b/>
          <w:bCs/>
        </w:rPr>
        <w:t>of Tx-Rx beam pairs in Set B</w:t>
      </w:r>
      <w:r w:rsidR="0029501B" w:rsidRPr="007861E9">
        <w:rPr>
          <w:b/>
          <w:bCs/>
        </w:rPr>
        <w:t xml:space="preserve"> </w:t>
      </w:r>
    </w:p>
    <w:p w14:paraId="31E1B207" w14:textId="77777777" w:rsidR="007861E9" w:rsidRPr="007861E9" w:rsidRDefault="007861E9" w:rsidP="00DB2AD6">
      <w:pPr>
        <w:pStyle w:val="af1"/>
        <w:numPr>
          <w:ilvl w:val="1"/>
          <w:numId w:val="31"/>
        </w:numPr>
        <w:tabs>
          <w:tab w:val="left" w:pos="1710"/>
        </w:tabs>
        <w:rPr>
          <w:b/>
          <w:bCs/>
        </w:rPr>
      </w:pPr>
      <w:r w:rsidRPr="007861E9">
        <w:rPr>
          <w:b/>
          <w:bCs/>
        </w:rPr>
        <w:t xml:space="preserve">For Tx beam prediction </w:t>
      </w:r>
    </w:p>
    <w:p w14:paraId="7A8B1B02" w14:textId="1994928D" w:rsidR="00DB2AD6" w:rsidRPr="007861E9" w:rsidRDefault="00DB2AD6" w:rsidP="007861E9">
      <w:pPr>
        <w:pStyle w:val="af1"/>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a “best” Rx beam</w:t>
      </w:r>
    </w:p>
    <w:p w14:paraId="45982405"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obtain the “best” Rx beam</w:t>
      </w:r>
    </w:p>
    <w:p w14:paraId="78AABD3D" w14:textId="33A1796D" w:rsidR="00DB2AD6" w:rsidRPr="007861E9" w:rsidRDefault="00DB2AD6" w:rsidP="007861E9">
      <w:pPr>
        <w:pStyle w:val="af1"/>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the same Rx beam</w:t>
      </w:r>
    </w:p>
    <w:p w14:paraId="492ABCCE"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1"/>
        <w:numPr>
          <w:ilvl w:val="1"/>
          <w:numId w:val="31"/>
        </w:numPr>
        <w:tabs>
          <w:tab w:val="left" w:pos="1710"/>
        </w:tabs>
        <w:rPr>
          <w:b/>
          <w:bCs/>
        </w:rPr>
      </w:pPr>
      <w:r w:rsidRPr="007861E9">
        <w:rPr>
          <w:b/>
          <w:bCs/>
        </w:rPr>
        <w:lastRenderedPageBreak/>
        <w:t xml:space="preserve">For Rx beam prediction, </w:t>
      </w:r>
    </w:p>
    <w:p w14:paraId="0799F731" w14:textId="512AAA38" w:rsidR="00DB2AD6" w:rsidRPr="007861E9" w:rsidRDefault="008C19DD" w:rsidP="007861E9">
      <w:pPr>
        <w:pStyle w:val="af1"/>
        <w:numPr>
          <w:ilvl w:val="2"/>
          <w:numId w:val="31"/>
        </w:numPr>
        <w:tabs>
          <w:tab w:val="left" w:pos="1440"/>
          <w:tab w:val="left" w:pos="1710"/>
        </w:tabs>
        <w:rPr>
          <w:b/>
          <w:bCs/>
        </w:rPr>
      </w:pPr>
      <w:r w:rsidRPr="008C19DD">
        <w:rPr>
          <w:b/>
          <w:bCs/>
          <w:strike/>
          <w:color w:val="FF0000"/>
        </w:rPr>
        <w:t>L1-RSRP</w:t>
      </w:r>
      <w:r w:rsidRPr="008C19DD">
        <w:rPr>
          <w:b/>
          <w:bCs/>
          <w:color w:val="FF0000"/>
        </w:rPr>
        <w:t xml:space="preserve"> measurement </w:t>
      </w:r>
      <w:r w:rsidR="00DB2AD6" w:rsidRPr="007861E9">
        <w:rPr>
          <w:b/>
          <w:bCs/>
        </w:rPr>
        <w:t>of Rx beams in Set B (where Set B of beams is for Rx beam)</w:t>
      </w:r>
    </w:p>
    <w:p w14:paraId="38ACC9CD" w14:textId="2C2B7847" w:rsidR="00DB2AD6" w:rsidRPr="007861E9" w:rsidRDefault="00DB2AD6" w:rsidP="007861E9">
      <w:pPr>
        <w:pStyle w:val="af1"/>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p>
    <w:p w14:paraId="57C67D63" w14:textId="60959C20" w:rsidR="00DB2AD6" w:rsidRPr="007861E9" w:rsidRDefault="00DB2AD6" w:rsidP="007861E9">
      <w:pPr>
        <w:pStyle w:val="af1"/>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r w:rsidR="008C19DD">
        <w:rPr>
          <w:b/>
          <w:bCs/>
          <w:color w:val="FF0000"/>
        </w:rPr>
        <w:t>s</w:t>
      </w:r>
      <w:r w:rsidR="008C19DD" w:rsidRPr="008C19DD">
        <w:rPr>
          <w:b/>
          <w:bCs/>
          <w:color w:val="FF0000"/>
        </w:rPr>
        <w:t xml:space="preserve"> </w:t>
      </w:r>
      <w:r w:rsidRPr="007861E9">
        <w:rPr>
          <w:b/>
          <w:bCs/>
        </w:rPr>
        <w:t>at least including from “fixed” Tx beam(s), a “best” Tx beam</w:t>
      </w:r>
    </w:p>
    <w:p w14:paraId="74C5167A" w14:textId="56A15576" w:rsidR="00DB2AD6" w:rsidRDefault="00DB2AD6" w:rsidP="007861E9">
      <w:pPr>
        <w:pStyle w:val="af1"/>
        <w:numPr>
          <w:ilvl w:val="3"/>
          <w:numId w:val="31"/>
        </w:numPr>
        <w:tabs>
          <w:tab w:val="left" w:pos="1710"/>
          <w:tab w:val="left" w:pos="2160"/>
        </w:tabs>
        <w:rPr>
          <w:b/>
          <w:bCs/>
        </w:rPr>
      </w:pPr>
      <w:r w:rsidRPr="007861E9">
        <w:rPr>
          <w:b/>
          <w:bCs/>
        </w:rPr>
        <w:t xml:space="preserve">FFS the number of </w:t>
      </w:r>
      <w:r w:rsidR="008C19DD" w:rsidRPr="008C19DD">
        <w:rPr>
          <w:b/>
          <w:bCs/>
          <w:strike/>
          <w:color w:val="FF0000"/>
        </w:rPr>
        <w:t>L1-RSRP</w:t>
      </w:r>
      <w:r w:rsidR="008C19DD" w:rsidRPr="008C19DD">
        <w:rPr>
          <w:b/>
          <w:bCs/>
          <w:color w:val="FF0000"/>
        </w:rPr>
        <w:t xml:space="preserve"> measurement </w:t>
      </w:r>
      <w:r w:rsidRPr="007861E9">
        <w:rPr>
          <w:b/>
          <w:bCs/>
        </w:rPr>
        <w:t>for each Rx beam in Set B</w:t>
      </w:r>
    </w:p>
    <w:p w14:paraId="06586A16" w14:textId="18DF686F" w:rsidR="008C19DD" w:rsidRPr="008C19DD" w:rsidRDefault="008C19DD" w:rsidP="007861E9">
      <w:pPr>
        <w:pStyle w:val="af1"/>
        <w:numPr>
          <w:ilvl w:val="3"/>
          <w:numId w:val="31"/>
        </w:numPr>
        <w:tabs>
          <w:tab w:val="left" w:pos="1710"/>
          <w:tab w:val="left" w:pos="2160"/>
        </w:tabs>
        <w:rPr>
          <w:b/>
          <w:bCs/>
          <w:color w:val="FF0000"/>
        </w:rPr>
      </w:pPr>
      <w:r w:rsidRPr="008C19DD">
        <w:rPr>
          <w:b/>
          <w:bCs/>
          <w:color w:val="FF0000"/>
        </w:rPr>
        <w:t>Note: DL Rx beam prediction may or may not have spec impact  </w:t>
      </w:r>
    </w:p>
    <w:p w14:paraId="35104A15" w14:textId="3F096ED1" w:rsidR="00DB2AD6" w:rsidRDefault="00DB2AD6" w:rsidP="00DB2AD6">
      <w:pPr>
        <w:pStyle w:val="af1"/>
        <w:numPr>
          <w:ilvl w:val="1"/>
          <w:numId w:val="31"/>
        </w:numPr>
        <w:tabs>
          <w:tab w:val="left" w:pos="1710"/>
        </w:tabs>
        <w:rPr>
          <w:b/>
          <w:bCs/>
        </w:rPr>
      </w:pPr>
      <w:r w:rsidRPr="007861E9">
        <w:rPr>
          <w:b/>
          <w:bCs/>
        </w:rPr>
        <w:t>Note</w:t>
      </w:r>
      <w:r w:rsidR="008C19DD">
        <w:rPr>
          <w:b/>
          <w:bCs/>
        </w:rPr>
        <w:t xml:space="preserve"> </w:t>
      </w:r>
      <w:r w:rsidR="008C19DD" w:rsidRPr="008C19DD">
        <w:rPr>
          <w:b/>
          <w:bCs/>
          <w:color w:val="FF0000"/>
        </w:rPr>
        <w:t>1</w:t>
      </w:r>
      <w:r w:rsidRPr="007861E9">
        <w:rPr>
          <w:b/>
          <w:bCs/>
        </w:rPr>
        <w:t>: Other assistance information is not precluded</w:t>
      </w:r>
    </w:p>
    <w:p w14:paraId="04AB91B2" w14:textId="4D1F84A1" w:rsidR="008C19DD" w:rsidRPr="008C19DD" w:rsidRDefault="008C19DD" w:rsidP="008C19DD">
      <w:pPr>
        <w:widowControl/>
        <w:numPr>
          <w:ilvl w:val="1"/>
          <w:numId w:val="31"/>
        </w:numPr>
        <w:rPr>
          <w:b/>
          <w:bCs/>
          <w:color w:val="FF0000"/>
          <w:kern w:val="0"/>
          <w:lang w:eastAsia="ko-KR"/>
        </w:rPr>
      </w:pPr>
      <w:r>
        <w:rPr>
          <w:b/>
          <w:bCs/>
          <w:color w:val="FF0000"/>
        </w:rPr>
        <w:t>Note 2: The feasibility or availability of above options as inputs to the AI/ML models may depend on whether the AI/ML model is UE-side or gNB-side</w:t>
      </w:r>
    </w:p>
    <w:p w14:paraId="0DC24080" w14:textId="32A43AB9" w:rsidR="00DB2AD6" w:rsidRDefault="00DB2AD6">
      <w:pPr>
        <w:tabs>
          <w:tab w:val="left" w:pos="1710"/>
        </w:tabs>
        <w:rPr>
          <w:b/>
          <w:bCs/>
        </w:rPr>
      </w:pPr>
    </w:p>
    <w:tbl>
      <w:tblPr>
        <w:tblStyle w:val="a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264947A1"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r w:rsidR="000F7C90">
              <w:rPr>
                <w:rFonts w:eastAsiaTheme="minorEastAsia"/>
                <w:lang w:eastAsia="zh-CN"/>
              </w:rPr>
              <w:t>, MediaTek</w:t>
            </w:r>
            <w:r w:rsidR="00232F4C">
              <w:rPr>
                <w:rFonts w:eastAsiaTheme="minorEastAsia"/>
                <w:lang w:eastAsia="zh-CN"/>
              </w:rPr>
              <w:t>, InterDigital</w:t>
            </w:r>
            <w:r w:rsidR="00CE4FC8">
              <w:t>, LG</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d"/>
        <w:tblW w:w="4765" w:type="pct"/>
        <w:tblLook w:val="04A0" w:firstRow="1" w:lastRow="0" w:firstColumn="1" w:lastColumn="0" w:noHBand="0" w:noVBand="1"/>
      </w:tblPr>
      <w:tblGrid>
        <w:gridCol w:w="1216"/>
        <w:gridCol w:w="8062"/>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SimSun"/>
                <w:b/>
                <w:i/>
                <w:szCs w:val="22"/>
                <w:highlight w:val="green"/>
                <w:lang w:eastAsia="zh-CN"/>
              </w:rPr>
            </w:pPr>
            <w:r w:rsidRPr="003444DB">
              <w:rPr>
                <w:rFonts w:eastAsia="SimSun"/>
                <w:b/>
                <w:i/>
                <w:szCs w:val="22"/>
                <w:highlight w:val="green"/>
                <w:lang w:eastAsia="zh-CN"/>
              </w:rPr>
              <w:t xml:space="preserve">Agreement </w:t>
            </w:r>
          </w:p>
          <w:p w14:paraId="329C9CC5" w14:textId="77777777" w:rsidR="00112D43" w:rsidRDefault="00112D43" w:rsidP="00112D43">
            <w:pPr>
              <w:rPr>
                <w:rFonts w:eastAsia="SimSun"/>
                <w:b/>
                <w:i/>
                <w:szCs w:val="22"/>
                <w:lang w:eastAsia="zh-CN"/>
              </w:rPr>
            </w:pPr>
            <w:r>
              <w:rPr>
                <w:rFonts w:eastAsia="SimSun"/>
                <w:b/>
                <w:i/>
                <w:szCs w:val="22"/>
                <w:lang w:eastAsia="zh-CN"/>
              </w:rPr>
              <w:t>For the sub use case BM-Case1 and BM-Case2, further study the following alternatives for the predicted beams:</w:t>
            </w:r>
          </w:p>
          <w:p w14:paraId="3D36FA79" w14:textId="77777777" w:rsidR="00112D43" w:rsidRDefault="00112D43" w:rsidP="00112D43">
            <w:pPr>
              <w:pStyle w:val="af1"/>
              <w:widowControl/>
              <w:numPr>
                <w:ilvl w:val="0"/>
                <w:numId w:val="60"/>
              </w:numPr>
              <w:jc w:val="left"/>
              <w:rPr>
                <w:rFonts w:eastAsia="SimSun"/>
                <w:b/>
                <w:i/>
                <w:szCs w:val="22"/>
                <w:lang w:eastAsia="zh-CN"/>
              </w:rPr>
            </w:pPr>
            <w:r>
              <w:rPr>
                <w:rFonts w:eastAsia="SimSun"/>
                <w:b/>
                <w:i/>
                <w:szCs w:val="22"/>
                <w:lang w:eastAsia="zh-CN"/>
              </w:rPr>
              <w:t xml:space="preserve">Alt.1: </w:t>
            </w:r>
            <w:r w:rsidRPr="00925BE3">
              <w:rPr>
                <w:rFonts w:eastAsia="SimSun"/>
                <w:b/>
                <w:i/>
                <w:color w:val="ED7D31"/>
                <w:szCs w:val="22"/>
                <w:lang w:eastAsia="zh-CN"/>
              </w:rPr>
              <w:t xml:space="preserve">DL </w:t>
            </w:r>
            <w:r>
              <w:rPr>
                <w:rFonts w:eastAsia="SimSun"/>
                <w:b/>
                <w:i/>
                <w:szCs w:val="22"/>
                <w:lang w:eastAsia="zh-CN"/>
              </w:rPr>
              <w:t>Tx beam prediction</w:t>
            </w:r>
          </w:p>
          <w:p w14:paraId="0133C3AF" w14:textId="77777777" w:rsidR="00112D43" w:rsidRDefault="00112D43" w:rsidP="00112D43">
            <w:pPr>
              <w:pStyle w:val="af1"/>
              <w:widowControl/>
              <w:numPr>
                <w:ilvl w:val="0"/>
                <w:numId w:val="60"/>
              </w:numPr>
              <w:jc w:val="left"/>
              <w:rPr>
                <w:rFonts w:eastAsia="SimSun"/>
                <w:b/>
                <w:i/>
                <w:szCs w:val="22"/>
                <w:lang w:eastAsia="zh-CN"/>
              </w:rPr>
            </w:pPr>
            <w:r>
              <w:rPr>
                <w:rFonts w:eastAsia="SimSun"/>
                <w:b/>
                <w:i/>
                <w:szCs w:val="22"/>
                <w:lang w:eastAsia="zh-CN"/>
              </w:rPr>
              <w:t xml:space="preserve">Alt.2: </w:t>
            </w:r>
            <w:r w:rsidRPr="00925BE3">
              <w:rPr>
                <w:rFonts w:eastAsia="SimSun"/>
                <w:b/>
                <w:i/>
                <w:color w:val="ED7D31"/>
                <w:szCs w:val="22"/>
                <w:lang w:eastAsia="zh-CN"/>
              </w:rPr>
              <w:t xml:space="preserve">DL </w:t>
            </w:r>
            <w:r>
              <w:rPr>
                <w:rFonts w:eastAsia="SimSun"/>
                <w:b/>
                <w:i/>
                <w:szCs w:val="22"/>
                <w:lang w:eastAsia="zh-CN"/>
              </w:rPr>
              <w:t>Rx beam prediction</w:t>
            </w:r>
          </w:p>
          <w:p w14:paraId="39E6CE3E" w14:textId="77777777" w:rsidR="00112D43" w:rsidRDefault="00112D43" w:rsidP="00112D43">
            <w:pPr>
              <w:pStyle w:val="af1"/>
              <w:widowControl/>
              <w:numPr>
                <w:ilvl w:val="0"/>
                <w:numId w:val="60"/>
              </w:numPr>
              <w:jc w:val="left"/>
              <w:rPr>
                <w:rFonts w:eastAsia="SimSun"/>
                <w:b/>
                <w:i/>
                <w:szCs w:val="22"/>
                <w:lang w:eastAsia="zh-CN"/>
              </w:rPr>
            </w:pPr>
            <w:r>
              <w:rPr>
                <w:rFonts w:eastAsia="SimSun"/>
                <w:b/>
                <w:i/>
                <w:szCs w:val="22"/>
                <w:lang w:eastAsia="zh-CN"/>
              </w:rPr>
              <w:t xml:space="preserve">Alt.3: Beam pair prediction (a beam pair consists of a </w:t>
            </w:r>
            <w:r w:rsidRPr="00925BE3">
              <w:rPr>
                <w:rFonts w:eastAsia="SimSun"/>
                <w:b/>
                <w:i/>
                <w:color w:val="ED7D31"/>
                <w:szCs w:val="22"/>
                <w:lang w:eastAsia="zh-CN"/>
              </w:rPr>
              <w:t xml:space="preserve">DL </w:t>
            </w:r>
            <w:r>
              <w:rPr>
                <w:rFonts w:eastAsia="SimSun"/>
                <w:b/>
                <w:i/>
                <w:szCs w:val="22"/>
                <w:lang w:eastAsia="zh-CN"/>
              </w:rPr>
              <w:t xml:space="preserve">Tx beam and a corresponding </w:t>
            </w:r>
            <w:r w:rsidRPr="00925BE3">
              <w:rPr>
                <w:rFonts w:eastAsia="SimSun"/>
                <w:b/>
                <w:i/>
                <w:color w:val="ED7D31"/>
                <w:szCs w:val="22"/>
                <w:lang w:eastAsia="zh-CN"/>
              </w:rPr>
              <w:t xml:space="preserve">DL </w:t>
            </w:r>
            <w:r>
              <w:rPr>
                <w:rFonts w:eastAsia="SimSun"/>
                <w:b/>
                <w:i/>
                <w:szCs w:val="22"/>
                <w:lang w:eastAsia="zh-CN"/>
              </w:rPr>
              <w:t>Rx beam)</w:t>
            </w:r>
          </w:p>
          <w:p w14:paraId="6682E6CE" w14:textId="77777777" w:rsidR="00112D43" w:rsidRPr="00925BE3" w:rsidRDefault="00112D43" w:rsidP="00112D43">
            <w:pPr>
              <w:pStyle w:val="af1"/>
              <w:widowControl/>
              <w:numPr>
                <w:ilvl w:val="0"/>
                <w:numId w:val="60"/>
              </w:numPr>
              <w:jc w:val="left"/>
              <w:rPr>
                <w:rFonts w:eastAsia="SimSun"/>
                <w:b/>
                <w:i/>
                <w:color w:val="ED7D31"/>
                <w:szCs w:val="22"/>
                <w:lang w:eastAsia="zh-CN"/>
              </w:rPr>
            </w:pPr>
            <w:r w:rsidRPr="00925BE3">
              <w:rPr>
                <w:rFonts w:eastAsia="SimSun"/>
                <w:b/>
                <w:i/>
                <w:color w:val="ED7D31"/>
                <w:szCs w:val="22"/>
                <w:lang w:eastAsia="zh-CN"/>
              </w:rPr>
              <w:t xml:space="preserve">Note1: 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84"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r>
              <w:rPr>
                <w:rFonts w:eastAsiaTheme="minorEastAsia" w:hint="eastAsia"/>
                <w:kern w:val="0"/>
                <w:lang w:eastAsia="zh-CN"/>
              </w:rPr>
              <w:t xml:space="preserve">gNB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w:t>
            </w:r>
            <w:r w:rsidR="00AA6DE4">
              <w:rPr>
                <w:kern w:val="0"/>
                <w:lang w:eastAsia="zh-CN"/>
              </w:rPr>
              <w:lastRenderedPageBreak/>
              <w:t xml:space="preserve">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7D0719">
        <w:trPr>
          <w:trHeight w:val="333"/>
        </w:trPr>
        <w:tc>
          <w:tcPr>
            <w:tcW w:w="616"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lastRenderedPageBreak/>
              <w:t>Google</w:t>
            </w:r>
          </w:p>
        </w:tc>
        <w:tc>
          <w:tcPr>
            <w:tcW w:w="4384" w:type="pct"/>
          </w:tcPr>
          <w:p w14:paraId="30CFDDDE" w14:textId="60B8D6E6" w:rsidR="004D082D" w:rsidRDefault="004D082D" w:rsidP="004D082D">
            <w:pPr>
              <w:rPr>
                <w:kern w:val="0"/>
              </w:rPr>
            </w:pPr>
            <w:r>
              <w:rPr>
                <w:kern w:val="0"/>
              </w:rPr>
              <w:t>Sorry for late comment, but since we have agreed in RAN1 #109, CIR is also one alternative. We suggest change all L1-RSRP into L1-RSRP/CIR</w:t>
            </w:r>
          </w:p>
        </w:tc>
      </w:tr>
      <w:tr w:rsidR="00B57A9C" w14:paraId="2C602925" w14:textId="77777777" w:rsidTr="00B57A9C">
        <w:trPr>
          <w:trHeight w:val="333"/>
        </w:trPr>
        <w:tc>
          <w:tcPr>
            <w:tcW w:w="616" w:type="pct"/>
          </w:tcPr>
          <w:p w14:paraId="5AD0C1E8" w14:textId="77777777" w:rsidR="00B57A9C" w:rsidRDefault="00B57A9C" w:rsidP="009F14FA">
            <w:pPr>
              <w:rPr>
                <w:rFonts w:asciiTheme="minorEastAsia" w:hAnsiTheme="minorEastAsia"/>
                <w:smallCaps/>
                <w:kern w:val="0"/>
              </w:rPr>
            </w:pPr>
            <w:r w:rsidRPr="00A000DE">
              <w:rPr>
                <w:smallCaps/>
                <w:kern w:val="0"/>
              </w:rPr>
              <w:t>OPPO</w:t>
            </w:r>
          </w:p>
        </w:tc>
        <w:tc>
          <w:tcPr>
            <w:tcW w:w="4384" w:type="pct"/>
          </w:tcPr>
          <w:p w14:paraId="15ABC623" w14:textId="77777777" w:rsidR="00B57A9C" w:rsidRDefault="00B57A9C" w:rsidP="009F14FA">
            <w:pPr>
              <w:rPr>
                <w:kern w:val="0"/>
              </w:rPr>
            </w:pPr>
            <w:r>
              <w:rPr>
                <w:kern w:val="0"/>
              </w:rPr>
              <w:t xml:space="preserve">Support in principle.  </w:t>
            </w:r>
          </w:p>
          <w:p w14:paraId="79DCF2EB" w14:textId="77777777" w:rsidR="00B57A9C" w:rsidRDefault="00B57A9C" w:rsidP="009F14FA">
            <w:pPr>
              <w:rPr>
                <w:kern w:val="0"/>
              </w:rPr>
            </w:pPr>
            <w:r>
              <w:rPr>
                <w:kern w:val="0"/>
              </w:rPr>
              <w:t>As mentioned by FL, it aligns well with the latest progress on beam prediction (3 alternatives) in AI 9.2.3.2. But there is also a note saying “</w:t>
            </w:r>
            <w:r w:rsidRPr="00925BE3">
              <w:rPr>
                <w:rFonts w:eastAsia="SimSun"/>
                <w:b/>
                <w:i/>
                <w:color w:val="ED7D31"/>
                <w:szCs w:val="22"/>
                <w:lang w:eastAsia="zh-CN"/>
              </w:rPr>
              <w:t xml:space="preserve">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r>
              <w:rPr>
                <w:kern w:val="0"/>
              </w:rPr>
              <w:t xml:space="preserve">”, so should we note correspondingly with a potential down selection on, e.g. for Rx beam prediction, which in some companies’ view as UE implementation. </w:t>
            </w:r>
          </w:p>
        </w:tc>
      </w:tr>
      <w:tr w:rsidR="00063B20" w14:paraId="15CD0076" w14:textId="77777777" w:rsidTr="00063B20">
        <w:trPr>
          <w:trHeight w:val="333"/>
        </w:trPr>
        <w:tc>
          <w:tcPr>
            <w:tcW w:w="616" w:type="pct"/>
          </w:tcPr>
          <w:p w14:paraId="25590F11" w14:textId="77777777" w:rsidR="00063B20" w:rsidRDefault="00063B20" w:rsidP="00A0441C">
            <w:pPr>
              <w:rPr>
                <w:rFonts w:asciiTheme="minorEastAsia" w:hAnsiTheme="minorEastAsia"/>
                <w:smallCaps/>
                <w:kern w:val="0"/>
              </w:rPr>
            </w:pPr>
            <w:r>
              <w:rPr>
                <w:rFonts w:asciiTheme="minorEastAsia" w:hAnsiTheme="minorEastAsia"/>
                <w:smallCaps/>
                <w:kern w:val="0"/>
              </w:rPr>
              <w:t>Qualcomm</w:t>
            </w:r>
          </w:p>
        </w:tc>
        <w:tc>
          <w:tcPr>
            <w:tcW w:w="4384" w:type="pct"/>
          </w:tcPr>
          <w:p w14:paraId="64A3B45F" w14:textId="77777777" w:rsidR="00063B20" w:rsidRDefault="00063B20" w:rsidP="00A0441C">
            <w:pPr>
              <w:rPr>
                <w:kern w:val="0"/>
              </w:rPr>
            </w:pPr>
            <w:r>
              <w:rPr>
                <w:kern w:val="0"/>
              </w:rPr>
              <w:t>When we talk about the input to the AI/ML model, it is important to at least acknowledge the fact that the possible inputs to the AI/ML model may be different depending on where the AI/ML model is deployed. For the evaluations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A0441C">
            <w:pPr>
              <w:rPr>
                <w:kern w:val="0"/>
              </w:rPr>
            </w:pPr>
          </w:p>
          <w:p w14:paraId="2B2DA07B" w14:textId="77777777" w:rsidR="00063B20" w:rsidRDefault="00063B20" w:rsidP="00A0441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A0441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gN</w:t>
            </w:r>
            <w:r>
              <w:rPr>
                <w:b/>
                <w:bCs/>
                <w:color w:val="FF0000"/>
                <w:kern w:val="0"/>
              </w:rPr>
              <w:t>B</w:t>
            </w:r>
            <w:r w:rsidRPr="008026E6">
              <w:rPr>
                <w:b/>
                <w:bCs/>
                <w:color w:val="FF0000"/>
                <w:kern w:val="0"/>
              </w:rPr>
              <w:t>-side</w:t>
            </w:r>
          </w:p>
          <w:p w14:paraId="0FADB387" w14:textId="77777777" w:rsidR="00063B20" w:rsidRDefault="00063B20" w:rsidP="00A0441C">
            <w:pPr>
              <w:rPr>
                <w:kern w:val="0"/>
              </w:rPr>
            </w:pPr>
          </w:p>
        </w:tc>
      </w:tr>
      <w:tr w:rsidR="008C19DD" w14:paraId="6B3DF213" w14:textId="77777777" w:rsidTr="00063B20">
        <w:trPr>
          <w:trHeight w:val="333"/>
        </w:trPr>
        <w:tc>
          <w:tcPr>
            <w:tcW w:w="616" w:type="pct"/>
          </w:tcPr>
          <w:p w14:paraId="328F5297" w14:textId="15FA2E25" w:rsidR="008C19DD" w:rsidRPr="008C19DD" w:rsidRDefault="008C19DD" w:rsidP="00A0441C">
            <w:pPr>
              <w:rPr>
                <w:rFonts w:asciiTheme="minorEastAsia" w:hAnsiTheme="minorEastAsia"/>
                <w:smallCaps/>
                <w:color w:val="4472C4" w:themeColor="accent5"/>
                <w:kern w:val="0"/>
              </w:rPr>
            </w:pPr>
            <w:r w:rsidRPr="008C19DD">
              <w:rPr>
                <w:rFonts w:asciiTheme="minorEastAsia" w:hAnsiTheme="minorEastAsia"/>
                <w:smallCaps/>
                <w:color w:val="4472C4" w:themeColor="accent5"/>
                <w:kern w:val="0"/>
              </w:rPr>
              <w:t>FL4</w:t>
            </w:r>
          </w:p>
        </w:tc>
        <w:tc>
          <w:tcPr>
            <w:tcW w:w="4384" w:type="pct"/>
          </w:tcPr>
          <w:p w14:paraId="3F6044D8" w14:textId="103EDC97" w:rsidR="008C19DD" w:rsidRPr="008C19DD" w:rsidRDefault="008C19DD" w:rsidP="00A0441C">
            <w:pPr>
              <w:rPr>
                <w:color w:val="4472C4" w:themeColor="accent5"/>
                <w:kern w:val="0"/>
              </w:rPr>
            </w:pPr>
            <w:r>
              <w:rPr>
                <w:color w:val="4472C4" w:themeColor="accent5"/>
                <w:kern w:val="0"/>
              </w:rPr>
              <w:t>Updated based on comments collected</w:t>
            </w:r>
          </w:p>
        </w:tc>
      </w:tr>
      <w:tr w:rsidR="00232F4C" w14:paraId="27A21C96" w14:textId="77777777" w:rsidTr="00063B20">
        <w:trPr>
          <w:trHeight w:val="333"/>
        </w:trPr>
        <w:tc>
          <w:tcPr>
            <w:tcW w:w="616" w:type="pct"/>
          </w:tcPr>
          <w:p w14:paraId="4CF6F54F" w14:textId="6228814F" w:rsidR="00232F4C" w:rsidRPr="00232F4C" w:rsidRDefault="00232F4C" w:rsidP="00A0441C">
            <w:pPr>
              <w:rPr>
                <w:rFonts w:asciiTheme="minorEastAsia" w:hAnsiTheme="minorEastAsia"/>
                <w:smallCaps/>
                <w:kern w:val="0"/>
              </w:rPr>
            </w:pPr>
            <w:r w:rsidRPr="00232F4C">
              <w:rPr>
                <w:rFonts w:asciiTheme="minorEastAsia" w:hAnsiTheme="minorEastAsia"/>
                <w:smallCaps/>
                <w:kern w:val="0"/>
              </w:rPr>
              <w:t>InterDigital</w:t>
            </w:r>
          </w:p>
        </w:tc>
        <w:tc>
          <w:tcPr>
            <w:tcW w:w="4384" w:type="pct"/>
          </w:tcPr>
          <w:p w14:paraId="392DA866" w14:textId="05B8CC6C" w:rsidR="00232F4C" w:rsidRPr="00232F4C" w:rsidRDefault="00232F4C" w:rsidP="00A0441C">
            <w:pPr>
              <w:rPr>
                <w:kern w:val="0"/>
              </w:rPr>
            </w:pPr>
            <w:r w:rsidRPr="00232F4C">
              <w:rPr>
                <w:kern w:val="0"/>
              </w:rPr>
              <w:t xml:space="preserve">We prefer Proposal 1-2-1c as Proposal 1-2-1c is more simpler and straightforward, however, we are fine with Proposal 1-2-1e as well. </w:t>
            </w:r>
          </w:p>
        </w:tc>
      </w:tr>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1"/>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af1"/>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af1"/>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1"/>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af1"/>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1"/>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1"/>
        <w:numPr>
          <w:ilvl w:val="0"/>
          <w:numId w:val="30"/>
        </w:numPr>
        <w:tabs>
          <w:tab w:val="left" w:pos="1710"/>
        </w:tabs>
        <w:rPr>
          <w:sz w:val="18"/>
          <w:szCs w:val="18"/>
        </w:rPr>
      </w:pPr>
      <w:r>
        <w:rPr>
          <w:sz w:val="18"/>
          <w:szCs w:val="18"/>
        </w:rPr>
        <w:t>MediaTek [22]:</w:t>
      </w:r>
    </w:p>
    <w:p w14:paraId="173C445B" w14:textId="77777777" w:rsidR="00F528DC" w:rsidRDefault="00CC5F6F">
      <w:pPr>
        <w:pStyle w:val="af1"/>
        <w:numPr>
          <w:ilvl w:val="1"/>
          <w:numId w:val="30"/>
        </w:numPr>
        <w:tabs>
          <w:tab w:val="left" w:pos="1710"/>
        </w:tabs>
        <w:rPr>
          <w:sz w:val="18"/>
          <w:szCs w:val="18"/>
        </w:rPr>
      </w:pPr>
      <w:r>
        <w:rPr>
          <w:sz w:val="18"/>
          <w:szCs w:val="18"/>
        </w:rPr>
        <w:lastRenderedPageBreak/>
        <w:t>Proposal 6: Study the tradeoff between the beam measurement overhead and prediction accuracy for different number of beams in Set B.</w:t>
      </w:r>
    </w:p>
    <w:p w14:paraId="173C445C" w14:textId="77777777" w:rsidR="00F528DC" w:rsidRDefault="00F528DC">
      <w:pPr>
        <w:pStyle w:val="af1"/>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af1"/>
        <w:numPr>
          <w:ilvl w:val="0"/>
          <w:numId w:val="30"/>
        </w:numPr>
        <w:tabs>
          <w:tab w:val="left" w:pos="1710"/>
        </w:tabs>
      </w:pPr>
      <w:r>
        <w:t>32 Tx beam</w:t>
      </w:r>
    </w:p>
    <w:p w14:paraId="173C445F" w14:textId="77777777" w:rsidR="00F528DC" w:rsidRDefault="00CC5F6F">
      <w:pPr>
        <w:pStyle w:val="af1"/>
        <w:numPr>
          <w:ilvl w:val="1"/>
          <w:numId w:val="30"/>
        </w:numPr>
        <w:rPr>
          <w:rFonts w:eastAsia="Microsoft YaHei"/>
          <w:sz w:val="18"/>
          <w:szCs w:val="18"/>
          <w:lang w:val="en-GB"/>
        </w:rPr>
      </w:pPr>
      <w:r>
        <w:rPr>
          <w:rFonts w:eastAsia="Microsoft YaHei"/>
          <w:sz w:val="18"/>
          <w:szCs w:val="18"/>
          <w:lang w:val="en-GB"/>
        </w:rPr>
        <w:t>Futurewei [1]: Horizontal angle = [-60, -42.86, -25.71, -8.57, 8.57, 25.71, 42.86, 60] and Vertical angle = [-45, -20, 5, 30]</w:t>
      </w:r>
    </w:p>
    <w:p w14:paraId="173C4460" w14:textId="77777777" w:rsidR="00F528DC" w:rsidRDefault="00CC5F6F">
      <w:pPr>
        <w:pStyle w:val="af1"/>
        <w:numPr>
          <w:ilvl w:val="1"/>
          <w:numId w:val="30"/>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173C4461" w14:textId="77777777" w:rsidR="00F528DC" w:rsidRDefault="00CC5F6F">
      <w:pPr>
        <w:pStyle w:val="af1"/>
        <w:numPr>
          <w:ilvl w:val="1"/>
          <w:numId w:val="30"/>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173C4462" w14:textId="77777777" w:rsidR="00F528DC" w:rsidRDefault="00CC5F6F">
      <w:pPr>
        <w:pStyle w:val="af1"/>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Zenith angle=[2pi/8, 3pi/8, 4pi/8, 5pi/8]</w:t>
      </w:r>
    </w:p>
    <w:p w14:paraId="173C4463" w14:textId="77777777" w:rsidR="00F528DC" w:rsidRDefault="00CC5F6F">
      <w:pPr>
        <w:pStyle w:val="af1"/>
        <w:numPr>
          <w:ilvl w:val="1"/>
          <w:numId w:val="30"/>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173C4464" w14:textId="77777777" w:rsidR="00F528DC" w:rsidRDefault="004A3F0A">
      <w:pPr>
        <w:pStyle w:val="af1"/>
        <w:numPr>
          <w:ilvl w:val="2"/>
          <w:numId w:val="30"/>
        </w:numPr>
        <w:rPr>
          <w:rFonts w:eastAsia="Microsoft YaHei"/>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25.2pt;mso-width-percent:0;mso-height-percent:0;mso-width-percent:0;mso-height-percent:0" o:ole="">
            <v:imagedata r:id="rId17" o:title=""/>
          </v:shape>
          <o:OLEObject Type="Embed" ProgID="Equation.DSMT4" ShapeID="_x0000_i1025" DrawAspect="Content" ObjectID="_1722948690" r:id="rId18"/>
        </w:object>
      </w:r>
      <w:r>
        <w:rPr>
          <w:noProof/>
          <w:position w:val="-28"/>
          <w:sz w:val="16"/>
        </w:rPr>
        <w:object w:dxaOrig="1866" w:dyaOrig="531" w14:anchorId="26D4C134">
          <v:shape id="_x0000_i1026" type="#_x0000_t75" alt="" style="width:93.6pt;height:25.2pt;mso-width-percent:0;mso-height-percent:0;mso-width-percent:0;mso-height-percent:0" o:ole="">
            <v:imagedata r:id="rId19" o:title=""/>
          </v:shape>
          <o:OLEObject Type="Embed" ProgID="Equation.DSMT4" ShapeID="_x0000_i1026" DrawAspect="Content" ObjectID="_1722948691" r:id="rId20"/>
        </w:object>
      </w:r>
    </w:p>
    <w:p w14:paraId="173C4465" w14:textId="77777777" w:rsidR="00F528DC" w:rsidRDefault="00CC5F6F">
      <w:pPr>
        <w:pStyle w:val="af1"/>
        <w:numPr>
          <w:ilvl w:val="1"/>
          <w:numId w:val="30"/>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173C4466" w14:textId="77777777" w:rsidR="00F528DC" w:rsidRDefault="00CC5F6F">
      <w:pPr>
        <w:pStyle w:val="af1"/>
        <w:numPr>
          <w:ilvl w:val="1"/>
          <w:numId w:val="30"/>
        </w:numPr>
        <w:rPr>
          <w:rFonts w:eastAsia="Microsoft YaHei"/>
          <w:sz w:val="18"/>
          <w:szCs w:val="18"/>
          <w:lang w:val="en-GB"/>
        </w:rPr>
      </w:pPr>
      <w:r>
        <w:rPr>
          <w:rFonts w:eastAsia="Microsoft YaHei"/>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af1"/>
        <w:numPr>
          <w:ilvl w:val="0"/>
          <w:numId w:val="30"/>
        </w:numPr>
        <w:tabs>
          <w:tab w:val="left" w:pos="1710"/>
        </w:tabs>
      </w:pPr>
      <w:r>
        <w:t>64 Tx beam</w:t>
      </w:r>
    </w:p>
    <w:p w14:paraId="6B27F5D1" w14:textId="429643C3" w:rsidR="00DD2361" w:rsidRPr="00DD2361" w:rsidRDefault="00DD2361" w:rsidP="00DD2361">
      <w:pPr>
        <w:pStyle w:val="af1"/>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af1"/>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1"/>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af1"/>
        <w:numPr>
          <w:ilvl w:val="1"/>
          <w:numId w:val="30"/>
        </w:numPr>
        <w:rPr>
          <w:sz w:val="18"/>
          <w:szCs w:val="18"/>
        </w:rPr>
      </w:pPr>
      <w:r>
        <w:rPr>
          <w:sz w:val="18"/>
          <w:szCs w:val="18"/>
        </w:rPr>
        <w:t>NVIDA [12]: Set A consists of 64 beams,</w:t>
      </w:r>
    </w:p>
    <w:p w14:paraId="173C446B" w14:textId="77777777" w:rsidR="00F528DC" w:rsidRDefault="00CC5F6F">
      <w:pPr>
        <w:pStyle w:val="af1"/>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af1"/>
        <w:numPr>
          <w:ilvl w:val="1"/>
          <w:numId w:val="30"/>
        </w:numPr>
        <w:rPr>
          <w:sz w:val="18"/>
          <w:szCs w:val="18"/>
        </w:rPr>
      </w:pPr>
      <w:r>
        <w:rPr>
          <w:sz w:val="18"/>
          <w:szCs w:val="18"/>
        </w:rPr>
        <w:t>CMCC [19]:</w:t>
      </w:r>
    </w:p>
    <w:p w14:paraId="173C446D" w14:textId="77777777" w:rsidR="00F528DC" w:rsidRDefault="00CC5F6F">
      <w:pPr>
        <w:pStyle w:val="af1"/>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af1"/>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1"/>
        <w:numPr>
          <w:ilvl w:val="1"/>
          <w:numId w:val="30"/>
        </w:numPr>
        <w:rPr>
          <w:sz w:val="18"/>
          <w:szCs w:val="18"/>
        </w:rPr>
      </w:pPr>
      <w:r>
        <w:rPr>
          <w:sz w:val="18"/>
          <w:szCs w:val="18"/>
        </w:rPr>
        <w:t>DoCoMo [26]: TxRU=2, 64 beams are assumed(H(16)*V(4))</w:t>
      </w:r>
    </w:p>
    <w:p w14:paraId="173C4470" w14:textId="77777777" w:rsidR="00F528DC" w:rsidRDefault="00F528DC">
      <w:pPr>
        <w:pStyle w:val="af1"/>
        <w:ind w:left="1440"/>
      </w:pPr>
    </w:p>
    <w:p w14:paraId="173C4471" w14:textId="77777777" w:rsidR="00F528DC" w:rsidRDefault="00CC5F6F">
      <w:pPr>
        <w:pStyle w:val="af1"/>
        <w:numPr>
          <w:ilvl w:val="0"/>
          <w:numId w:val="30"/>
        </w:numPr>
      </w:pPr>
      <w:r>
        <w:t>Others values for Tx beam:</w:t>
      </w:r>
    </w:p>
    <w:p w14:paraId="173C4472" w14:textId="77777777" w:rsidR="00F528DC" w:rsidRDefault="00CC5F6F">
      <w:pPr>
        <w:pStyle w:val="af1"/>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1"/>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1"/>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1"/>
        <w:numPr>
          <w:ilvl w:val="1"/>
          <w:numId w:val="30"/>
        </w:numPr>
        <w:rPr>
          <w:sz w:val="18"/>
          <w:szCs w:val="18"/>
        </w:rPr>
      </w:pPr>
      <w:r>
        <w:rPr>
          <w:sz w:val="18"/>
          <w:szCs w:val="18"/>
        </w:rPr>
        <w:t xml:space="preserve">CEWiT [23]: </w:t>
      </w:r>
    </w:p>
    <w:p w14:paraId="173C4476" w14:textId="77777777" w:rsidR="00F528DC" w:rsidRDefault="00CC5F6F">
      <w:pPr>
        <w:pStyle w:val="af1"/>
        <w:numPr>
          <w:ilvl w:val="2"/>
          <w:numId w:val="30"/>
        </w:numPr>
        <w:rPr>
          <w:sz w:val="18"/>
          <w:szCs w:val="18"/>
        </w:rPr>
      </w:pPr>
      <w:r>
        <w:rPr>
          <w:sz w:val="18"/>
          <w:szCs w:val="18"/>
        </w:rPr>
        <w:t>Case 1: 8 transmitting beams and 8 receiving beams</w:t>
      </w:r>
    </w:p>
    <w:p w14:paraId="173C4477" w14:textId="77777777" w:rsidR="00F528DC" w:rsidRDefault="00CC5F6F">
      <w:pPr>
        <w:pStyle w:val="af1"/>
        <w:numPr>
          <w:ilvl w:val="2"/>
          <w:numId w:val="30"/>
        </w:numPr>
        <w:rPr>
          <w:sz w:val="18"/>
          <w:szCs w:val="18"/>
        </w:rPr>
      </w:pPr>
      <w:r>
        <w:rPr>
          <w:sz w:val="18"/>
          <w:szCs w:val="18"/>
        </w:rPr>
        <w:t>Case2: 8 transmitting beams and 4 receiving beams</w:t>
      </w:r>
    </w:p>
    <w:p w14:paraId="173C4478" w14:textId="77777777" w:rsidR="00F528DC" w:rsidRDefault="00CC5F6F">
      <w:pPr>
        <w:pStyle w:val="af1"/>
        <w:numPr>
          <w:ilvl w:val="2"/>
          <w:numId w:val="30"/>
        </w:numPr>
        <w:rPr>
          <w:sz w:val="18"/>
          <w:szCs w:val="18"/>
        </w:rPr>
      </w:pPr>
      <w:r>
        <w:rPr>
          <w:sz w:val="18"/>
          <w:szCs w:val="18"/>
        </w:rPr>
        <w:t>Case 4: 4 transmit and 4 receive beams.</w:t>
      </w:r>
    </w:p>
    <w:p w14:paraId="173C4479" w14:textId="77777777" w:rsidR="00F528DC" w:rsidRDefault="00CC5F6F">
      <w:pPr>
        <w:pStyle w:val="af1"/>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w:t>
      </w:r>
      <w:r>
        <w:rPr>
          <w:sz w:val="18"/>
          <w:szCs w:val="18"/>
        </w:rPr>
        <w:lastRenderedPageBreak/>
        <w:t>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1"/>
        <w:numPr>
          <w:ilvl w:val="0"/>
          <w:numId w:val="30"/>
        </w:numPr>
        <w:tabs>
          <w:tab w:val="left" w:pos="1710"/>
        </w:tabs>
      </w:pPr>
      <w:r>
        <w:t>8 Rx beam</w:t>
      </w:r>
    </w:p>
    <w:p w14:paraId="173C447D" w14:textId="77777777" w:rsidR="00F528DC" w:rsidRDefault="00CC5F6F">
      <w:pPr>
        <w:pStyle w:val="af1"/>
        <w:numPr>
          <w:ilvl w:val="1"/>
          <w:numId w:val="30"/>
        </w:numPr>
        <w:rPr>
          <w:rFonts w:eastAsia="Microsoft YaHei"/>
          <w:sz w:val="18"/>
          <w:szCs w:val="18"/>
          <w:lang w:val="en-GB"/>
        </w:rPr>
      </w:pPr>
      <w:r>
        <w:rPr>
          <w:rFonts w:eastAsia="Microsoft YaHei"/>
          <w:sz w:val="18"/>
          <w:szCs w:val="18"/>
          <w:lang w:val="en-GB"/>
        </w:rPr>
        <w:t>Futurewei [1]: Horizontal angle = [-60, -20, 20, 60] Vertical angle = [-20, 20]</w:t>
      </w:r>
    </w:p>
    <w:p w14:paraId="173C447E" w14:textId="77777777" w:rsidR="00F528DC" w:rsidRDefault="00CC5F6F">
      <w:pPr>
        <w:pStyle w:val="af1"/>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1"/>
        <w:numPr>
          <w:ilvl w:val="1"/>
          <w:numId w:val="30"/>
        </w:numPr>
        <w:rPr>
          <w:rFonts w:eastAsia="Microsoft YaHei"/>
          <w:sz w:val="18"/>
          <w:szCs w:val="18"/>
          <w:lang w:val="en-GB"/>
        </w:rPr>
      </w:pPr>
      <w:r>
        <w:rPr>
          <w:rFonts w:eastAsia="Times New Roman"/>
          <w:sz w:val="18"/>
          <w:szCs w:val="18"/>
          <w:lang w:val="en-GB"/>
        </w:rPr>
        <w:t>ZTE [4]: 4 Rx beams per panel</w:t>
      </w:r>
    </w:p>
    <w:p w14:paraId="173C4480" w14:textId="77777777" w:rsidR="00F528DC" w:rsidRDefault="00CC5F6F">
      <w:pPr>
        <w:pStyle w:val="af1"/>
        <w:numPr>
          <w:ilvl w:val="1"/>
          <w:numId w:val="30"/>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1"/>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per pannel</w:t>
      </w:r>
    </w:p>
    <w:p w14:paraId="173C4482" w14:textId="77777777" w:rsidR="00F528DC" w:rsidRDefault="00CC5F6F">
      <w:pPr>
        <w:pStyle w:val="af1"/>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af1"/>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1"/>
        <w:numPr>
          <w:ilvl w:val="1"/>
          <w:numId w:val="30"/>
        </w:numPr>
        <w:rPr>
          <w:sz w:val="18"/>
          <w:szCs w:val="18"/>
        </w:rPr>
      </w:pPr>
      <w:r>
        <w:rPr>
          <w:sz w:val="18"/>
          <w:szCs w:val="18"/>
        </w:rPr>
        <w:t>Xiaomi [14]: 8 UE Rx beam with 2 panels.</w:t>
      </w:r>
    </w:p>
    <w:p w14:paraId="173C4485" w14:textId="77777777" w:rsidR="00F528DC" w:rsidRDefault="00CC5F6F">
      <w:pPr>
        <w:pStyle w:val="af1"/>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1"/>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af1"/>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1"/>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SimSun"/>
              </w:rPr>
            </w:pPr>
            <w:r>
              <w:t xml:space="preserve">MediaTek, CAICT, </w:t>
            </w:r>
            <w:r>
              <w:rPr>
                <w:smallCaps/>
              </w:rPr>
              <w:t>Futurewei, fujitsu</w:t>
            </w:r>
            <w:r>
              <w:rPr>
                <w:rFonts w:eastAsia="SimSun" w:hint="eastAsia"/>
                <w:smallCaps/>
              </w:rPr>
              <w:t>, ZTE</w:t>
            </w:r>
            <w:r w:rsidR="00CD0964">
              <w:rPr>
                <w:rFonts w:eastAsia="SimSun"/>
                <w:smallCaps/>
              </w:rPr>
              <w:t>, DCM</w:t>
            </w:r>
            <w:r w:rsidR="00DE0FCD">
              <w:rPr>
                <w:rFonts w:eastAsia="SimSun"/>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1CE2AFCF"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r w:rsidR="00232F4C">
              <w:rPr>
                <w:rFonts w:eastAsiaTheme="minorEastAsia"/>
                <w:lang w:eastAsia="zh-CN"/>
              </w:rPr>
              <w:t>, InterDigital</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1"/>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185647D" w:rsidR="00F528DC" w:rsidRDefault="00232F4C">
            <w:r>
              <w:t>InterDigital</w:t>
            </w:r>
          </w:p>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d"/>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1"/>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xml:space="preserve">. Other values are not precluded and can </w:t>
            </w:r>
            <w:r>
              <w:rPr>
                <w:b/>
                <w:bCs/>
              </w:rPr>
              <w:lastRenderedPageBreak/>
              <w:t>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lastRenderedPageBreak/>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SimSun"/>
                <w:smallCaps/>
                <w:kern w:val="0"/>
              </w:rPr>
            </w:pPr>
            <w:r>
              <w:rPr>
                <w:rFonts w:eastAsia="SimSun" w:hint="eastAsia"/>
                <w:smallCaps/>
                <w:kern w:val="0"/>
              </w:rPr>
              <w:t>ZTE</w:t>
            </w:r>
          </w:p>
        </w:tc>
        <w:tc>
          <w:tcPr>
            <w:tcW w:w="4257" w:type="pct"/>
          </w:tcPr>
          <w:p w14:paraId="173C44BC" w14:textId="77777777" w:rsidR="00F528DC" w:rsidRDefault="00CC5F6F">
            <w:pPr>
              <w:pStyle w:val="af1"/>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SimSun"/>
                <w:smallCaps/>
                <w:kern w:val="0"/>
              </w:rPr>
            </w:pPr>
            <w:r>
              <w:rPr>
                <w:rFonts w:eastAsia="SimSun" w:hint="eastAsia"/>
                <w:smallCaps/>
                <w:kern w:val="0"/>
              </w:rPr>
              <w:t>N</w:t>
            </w:r>
            <w:r>
              <w:rPr>
                <w:rFonts w:eastAsia="SimSun"/>
                <w:smallCaps/>
                <w:kern w:val="0"/>
              </w:rPr>
              <w:t>TT DOCOMO</w:t>
            </w:r>
          </w:p>
        </w:tc>
        <w:tc>
          <w:tcPr>
            <w:tcW w:w="4257" w:type="pct"/>
          </w:tcPr>
          <w:p w14:paraId="68EE6469" w14:textId="64E1B57E" w:rsidR="00EE44E0" w:rsidRDefault="00EE44E0">
            <w:pPr>
              <w:pStyle w:val="af1"/>
              <w:tabs>
                <w:tab w:val="left" w:pos="1710"/>
              </w:tabs>
              <w:ind w:left="0"/>
            </w:pPr>
            <w:r>
              <w:rPr>
                <w:rFonts w:hint="eastAsia"/>
              </w:rPr>
              <w:t>W</w:t>
            </w:r>
            <w:r>
              <w:t>e support the proposal.</w:t>
            </w:r>
          </w:p>
          <w:p w14:paraId="6099229B" w14:textId="16BD2085" w:rsidR="00DE63FF" w:rsidRDefault="0034132B">
            <w:pPr>
              <w:pStyle w:val="af1"/>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SimSun"/>
                <w:smallCaps/>
                <w:kern w:val="0"/>
              </w:rPr>
            </w:pPr>
            <w:r w:rsidRPr="00F23343">
              <w:rPr>
                <w:rFonts w:eastAsia="SimSun"/>
                <w:smallCaps/>
                <w:kern w:val="0"/>
              </w:rPr>
              <w:t>Ericsson</w:t>
            </w:r>
          </w:p>
        </w:tc>
        <w:tc>
          <w:tcPr>
            <w:tcW w:w="4257" w:type="pct"/>
          </w:tcPr>
          <w:p w14:paraId="368C339F" w14:textId="2775F109" w:rsidR="00F23343" w:rsidRDefault="00F23343" w:rsidP="00F23343">
            <w:pPr>
              <w:pStyle w:val="af1"/>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맑은 고딕"/>
                <w:smallCaps/>
                <w:kern w:val="0"/>
              </w:rPr>
            </w:pPr>
            <w:r>
              <w:rPr>
                <w:rFonts w:eastAsia="맑은 고딕" w:hint="eastAsia"/>
                <w:smallCaps/>
                <w:kern w:val="0"/>
              </w:rPr>
              <w:t>S</w:t>
            </w:r>
            <w:r>
              <w:rPr>
                <w:rFonts w:eastAsia="맑은 고딕"/>
                <w:smallCaps/>
                <w:kern w:val="0"/>
              </w:rPr>
              <w:t>amsung</w:t>
            </w:r>
          </w:p>
        </w:tc>
        <w:tc>
          <w:tcPr>
            <w:tcW w:w="4257" w:type="pct"/>
          </w:tcPr>
          <w:p w14:paraId="0BDA5BA7" w14:textId="77777777" w:rsidR="00DE0FCD" w:rsidRDefault="00DE0FCD" w:rsidP="005A0049">
            <w:pPr>
              <w:rPr>
                <w:rFonts w:eastAsia="맑은 고딕"/>
                <w:kern w:val="0"/>
              </w:rPr>
            </w:pPr>
            <w:r>
              <w:rPr>
                <w:rFonts w:eastAsia="맑은 고딕"/>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1"/>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맑은 고딕"/>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1"/>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w:t>
            </w:r>
            <w:r>
              <w:rPr>
                <w:b/>
                <w:bCs/>
              </w:rPr>
              <w:lastRenderedPageBreak/>
              <w:t xml:space="preserve">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1"/>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1"/>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1"/>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1"/>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lastRenderedPageBreak/>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t>FL2</w:t>
      </w:r>
      <w:r w:rsidR="00FE42DA">
        <w:rPr>
          <w:highlight w:val="yellow"/>
        </w:rPr>
        <w:t>/FL3</w:t>
      </w:r>
      <w:r>
        <w:rPr>
          <w:highlight w:val="yellow"/>
        </w:rPr>
        <w:t xml:space="preserve"> (High) Question 1-2-2b</w:t>
      </w:r>
      <w:r w:rsidR="00E95766">
        <w:rPr>
          <w:highlight w:val="yellow"/>
        </w:rPr>
        <w:t>(</w:t>
      </w:r>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1"/>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1"/>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1"/>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1"/>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1"/>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1"/>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1"/>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1"/>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SimSun"/>
                <w:lang w:eastAsia="zh-CN"/>
              </w:rPr>
            </w:pPr>
            <w:r w:rsidRPr="00FD2808">
              <w:rPr>
                <w:rFonts w:eastAsia="SimSun"/>
                <w:lang w:eastAsia="zh-CN"/>
              </w:rPr>
              <w:t>V</w:t>
            </w:r>
            <w:r w:rsidR="00877570" w:rsidRPr="00FD2808">
              <w:rPr>
                <w:rFonts w:eastAsia="SimSun"/>
                <w:lang w:eastAsia="zh-CN"/>
              </w:rPr>
              <w:t>ivo</w:t>
            </w:r>
            <w:r>
              <w:rPr>
                <w:rFonts w:eastAsia="SimSun"/>
                <w:lang w:eastAsia="zh-CN"/>
              </w:rPr>
              <w:t>, CAICT</w:t>
            </w:r>
            <w:r w:rsidR="00301FE6">
              <w:rPr>
                <w:rFonts w:eastAsia="SimSun"/>
                <w:lang w:eastAsia="zh-CN"/>
              </w:rPr>
              <w:t>, NVIDIA</w:t>
            </w:r>
            <w:r w:rsidR="00197195">
              <w:rPr>
                <w:rFonts w:eastAsia="SimSun"/>
                <w:lang w:eastAsia="zh-CN"/>
              </w:rPr>
              <w:t xml:space="preserve">, </w:t>
            </w:r>
            <w:r w:rsidR="00197195" w:rsidRPr="00197195">
              <w:rPr>
                <w:rFonts w:eastAsia="SimSun"/>
              </w:rPr>
              <w:t>Ericsson</w:t>
            </w:r>
            <w:r w:rsidR="00F25164">
              <w:rPr>
                <w:rFonts w:eastAsia="SimSun"/>
                <w:lang w:eastAsia="zh-CN"/>
              </w:rPr>
              <w:t xml:space="preserve"> HW/HiSi</w:t>
            </w:r>
            <w:r w:rsidR="00362E1E">
              <w:rPr>
                <w:rFonts w:eastAsia="SimSun"/>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29B00143" w:rsidR="00066537" w:rsidRPr="00400F59" w:rsidRDefault="008A0D47" w:rsidP="005A0049">
            <w:r>
              <w:t>Qualcomm</w:t>
            </w:r>
            <w:r w:rsidR="00232F4C">
              <w:t>, InterDigital</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1"/>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1"/>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1"/>
        <w:tabs>
          <w:tab w:val="left" w:pos="720"/>
          <w:tab w:val="left" w:pos="1440"/>
          <w:tab w:val="left" w:pos="1710"/>
        </w:tabs>
        <w:ind w:left="1440"/>
        <w:rPr>
          <w:b/>
          <w:bCs/>
        </w:rPr>
      </w:pPr>
    </w:p>
    <w:tbl>
      <w:tblPr>
        <w:tblStyle w:val="a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lastRenderedPageBreak/>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xiaomi</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HW/HiSi</w:t>
            </w:r>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74A68368" w:rsidR="00066537" w:rsidRDefault="008A0D47" w:rsidP="005A0049">
            <w:r>
              <w:t>Qualcomm</w:t>
            </w:r>
            <w:r w:rsidR="00232F4C">
              <w:t>, InterDigital</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d"/>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HW/HiSi</w:t>
            </w:r>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alt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1"/>
        <w:numPr>
          <w:ilvl w:val="0"/>
          <w:numId w:val="30"/>
        </w:numPr>
        <w:tabs>
          <w:tab w:val="left" w:pos="1710"/>
        </w:tabs>
        <w:rPr>
          <w:sz w:val="18"/>
          <w:szCs w:val="18"/>
        </w:rPr>
      </w:pPr>
      <w:r>
        <w:rPr>
          <w:sz w:val="18"/>
          <w:szCs w:val="18"/>
        </w:rPr>
        <w:t>Futurewei [1]</w:t>
      </w:r>
    </w:p>
    <w:p w14:paraId="173C44C3" w14:textId="77777777" w:rsidR="00F528DC" w:rsidRDefault="00CC5F6F">
      <w:pPr>
        <w:pStyle w:val="af1"/>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1"/>
        <w:numPr>
          <w:ilvl w:val="1"/>
          <w:numId w:val="32"/>
        </w:numPr>
        <w:contextualSpacing w:val="0"/>
        <w:rPr>
          <w:bCs/>
          <w:sz w:val="18"/>
          <w:szCs w:val="18"/>
        </w:rPr>
      </w:pPr>
      <w:r>
        <w:rPr>
          <w:bCs/>
          <w:sz w:val="18"/>
          <w:szCs w:val="18"/>
        </w:rPr>
        <w:t>Random pattern</w:t>
      </w:r>
    </w:p>
    <w:p w14:paraId="173C44C5" w14:textId="77777777" w:rsidR="00F528DC" w:rsidRDefault="00CC5F6F">
      <w:pPr>
        <w:pStyle w:val="af1"/>
        <w:numPr>
          <w:ilvl w:val="1"/>
          <w:numId w:val="32"/>
        </w:numPr>
        <w:contextualSpacing w:val="0"/>
        <w:rPr>
          <w:bCs/>
          <w:sz w:val="18"/>
          <w:szCs w:val="18"/>
        </w:rPr>
      </w:pPr>
      <w:r>
        <w:rPr>
          <w:bCs/>
          <w:sz w:val="18"/>
          <w:szCs w:val="18"/>
        </w:rPr>
        <w:t>Pre-set pattern:</w:t>
      </w:r>
    </w:p>
    <w:p w14:paraId="173C44C6" w14:textId="77777777" w:rsidR="00F528DC" w:rsidRDefault="00CC5F6F">
      <w:pPr>
        <w:pStyle w:val="af1"/>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1"/>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1"/>
        <w:numPr>
          <w:ilvl w:val="1"/>
          <w:numId w:val="32"/>
        </w:numPr>
        <w:contextualSpacing w:val="0"/>
        <w:rPr>
          <w:sz w:val="18"/>
          <w:szCs w:val="18"/>
        </w:rPr>
      </w:pPr>
      <w:r>
        <w:rPr>
          <w:b/>
          <w:sz w:val="18"/>
          <w:szCs w:val="18"/>
        </w:rPr>
        <w:lastRenderedPageBreak/>
        <w:t xml:space="preserve">Set 2: </w:t>
      </w:r>
      <w:r>
        <w:rPr>
          <w:sz w:val="18"/>
          <w:szCs w:val="18"/>
        </w:rPr>
        <w:t>Fixed subset which is randomly selected</w:t>
      </w:r>
    </w:p>
    <w:p w14:paraId="173C44CA" w14:textId="77777777" w:rsidR="00F528DC" w:rsidRDefault="00CC5F6F">
      <w:pPr>
        <w:pStyle w:val="af1"/>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1"/>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1"/>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1"/>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1"/>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1"/>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1"/>
        <w:numPr>
          <w:ilvl w:val="0"/>
          <w:numId w:val="32"/>
        </w:numPr>
        <w:tabs>
          <w:tab w:val="left" w:pos="1710"/>
        </w:tabs>
        <w:rPr>
          <w:sz w:val="18"/>
          <w:szCs w:val="18"/>
        </w:rPr>
      </w:pPr>
      <w:r>
        <w:rPr>
          <w:sz w:val="18"/>
          <w:szCs w:val="18"/>
        </w:rPr>
        <w:t>CMCC [19]</w:t>
      </w:r>
    </w:p>
    <w:p w14:paraId="173C44D1" w14:textId="77777777" w:rsidR="00F528DC" w:rsidRDefault="00CC5F6F">
      <w:pPr>
        <w:pStyle w:val="af1"/>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1"/>
        <w:numPr>
          <w:ilvl w:val="0"/>
          <w:numId w:val="32"/>
        </w:numPr>
        <w:tabs>
          <w:tab w:val="left" w:pos="1710"/>
        </w:tabs>
        <w:rPr>
          <w:sz w:val="18"/>
          <w:szCs w:val="18"/>
        </w:rPr>
      </w:pPr>
      <w:r>
        <w:rPr>
          <w:sz w:val="18"/>
          <w:szCs w:val="18"/>
        </w:rPr>
        <w:t>Nokia [21]</w:t>
      </w:r>
    </w:p>
    <w:p w14:paraId="173C44D3" w14:textId="77777777" w:rsidR="00F528DC" w:rsidRDefault="00CC5F6F">
      <w:pPr>
        <w:pStyle w:val="af1"/>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1"/>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1"/>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1"/>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1"/>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1"/>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af1"/>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1"/>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1"/>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1"/>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1"/>
        <w:numPr>
          <w:ilvl w:val="0"/>
          <w:numId w:val="32"/>
        </w:numPr>
        <w:tabs>
          <w:tab w:val="left" w:pos="1710"/>
        </w:tabs>
        <w:rPr>
          <w:sz w:val="18"/>
          <w:szCs w:val="18"/>
        </w:rPr>
      </w:pPr>
      <w:r>
        <w:rPr>
          <w:sz w:val="18"/>
          <w:szCs w:val="18"/>
        </w:rPr>
        <w:t>MediaTek [22]:</w:t>
      </w:r>
    </w:p>
    <w:p w14:paraId="173C44DE" w14:textId="77777777" w:rsidR="00F528DC" w:rsidRDefault="00CC5F6F">
      <w:pPr>
        <w:pStyle w:val="af1"/>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1"/>
        <w:numPr>
          <w:ilvl w:val="0"/>
          <w:numId w:val="32"/>
        </w:numPr>
        <w:tabs>
          <w:tab w:val="left" w:pos="1710"/>
        </w:tabs>
        <w:rPr>
          <w:sz w:val="18"/>
          <w:szCs w:val="18"/>
        </w:rPr>
      </w:pPr>
      <w:r>
        <w:rPr>
          <w:sz w:val="18"/>
          <w:szCs w:val="18"/>
        </w:rPr>
        <w:t>Qualcomm [24]:</w:t>
      </w:r>
    </w:p>
    <w:p w14:paraId="173C44E0" w14:textId="77777777" w:rsidR="00F528DC" w:rsidRDefault="00CC5F6F">
      <w:pPr>
        <w:pStyle w:val="af1"/>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1"/>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1"/>
        <w:numPr>
          <w:ilvl w:val="0"/>
          <w:numId w:val="32"/>
        </w:numPr>
        <w:rPr>
          <w:bCs/>
          <w:sz w:val="18"/>
          <w:szCs w:val="18"/>
        </w:rPr>
      </w:pPr>
      <w:r>
        <w:rPr>
          <w:bCs/>
          <w:sz w:val="18"/>
          <w:szCs w:val="18"/>
        </w:rPr>
        <w:t>MediaTek [22]:</w:t>
      </w:r>
    </w:p>
    <w:p w14:paraId="173C44E3" w14:textId="77777777" w:rsidR="00F528DC" w:rsidRDefault="00CC5F6F">
      <w:pPr>
        <w:pStyle w:val="af1"/>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1"/>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1"/>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1"/>
        <w:numPr>
          <w:ilvl w:val="0"/>
          <w:numId w:val="32"/>
        </w:numPr>
        <w:tabs>
          <w:tab w:val="left" w:pos="1710"/>
        </w:tabs>
        <w:rPr>
          <w:sz w:val="18"/>
          <w:szCs w:val="18"/>
        </w:rPr>
      </w:pPr>
      <w:r>
        <w:rPr>
          <w:sz w:val="18"/>
          <w:szCs w:val="18"/>
        </w:rPr>
        <w:t>Futurewei [1]</w:t>
      </w:r>
    </w:p>
    <w:p w14:paraId="173C44EA" w14:textId="77777777" w:rsidR="00F528DC" w:rsidRDefault="00CC5F6F">
      <w:pPr>
        <w:pStyle w:val="af1"/>
        <w:numPr>
          <w:ilvl w:val="1"/>
          <w:numId w:val="32"/>
        </w:numPr>
        <w:tabs>
          <w:tab w:val="left" w:pos="1710"/>
        </w:tabs>
        <w:rPr>
          <w:sz w:val="18"/>
          <w:szCs w:val="18"/>
        </w:rPr>
      </w:pPr>
      <w:r>
        <w:rPr>
          <w:sz w:val="18"/>
          <w:szCs w:val="18"/>
        </w:rPr>
        <w:t xml:space="preserve">Observation 1: We observe when using the same amount of training samples and same number of input beam </w:t>
      </w:r>
      <w:r>
        <w:rPr>
          <w:sz w:val="18"/>
          <w:szCs w:val="18"/>
        </w:rPr>
        <w:lastRenderedPageBreak/>
        <w:t xml:space="preserve">measurements, fixed input beam pattern achieved better performance compared with random input beam patterns and pre-configured input beam patterns. </w:t>
      </w:r>
    </w:p>
    <w:p w14:paraId="173C44EB"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1"/>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1"/>
        <w:numPr>
          <w:ilvl w:val="0"/>
          <w:numId w:val="32"/>
        </w:numPr>
        <w:tabs>
          <w:tab w:val="left" w:pos="1710"/>
        </w:tabs>
        <w:rPr>
          <w:sz w:val="18"/>
          <w:szCs w:val="18"/>
        </w:rPr>
      </w:pPr>
      <w:r>
        <w:rPr>
          <w:sz w:val="18"/>
          <w:szCs w:val="18"/>
        </w:rPr>
        <w:t>CATT [10]:</w:t>
      </w:r>
    </w:p>
    <w:p w14:paraId="173C44F0" w14:textId="77777777" w:rsidR="00F528DC" w:rsidRDefault="00CC5F6F">
      <w:pPr>
        <w:pStyle w:val="af1"/>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1"/>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1"/>
        <w:numPr>
          <w:ilvl w:val="0"/>
          <w:numId w:val="32"/>
        </w:numPr>
        <w:tabs>
          <w:tab w:val="left" w:pos="1710"/>
        </w:tabs>
        <w:rPr>
          <w:sz w:val="18"/>
          <w:szCs w:val="18"/>
        </w:rPr>
      </w:pPr>
      <w:r>
        <w:rPr>
          <w:sz w:val="18"/>
          <w:szCs w:val="18"/>
        </w:rPr>
        <w:t>MediaTek [22]:</w:t>
      </w:r>
    </w:p>
    <w:p w14:paraId="173C44F3" w14:textId="77777777" w:rsidR="00F528DC" w:rsidRDefault="00CC5F6F">
      <w:pPr>
        <w:pStyle w:val="af1"/>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1"/>
        <w:numPr>
          <w:ilvl w:val="0"/>
          <w:numId w:val="32"/>
        </w:numPr>
        <w:tabs>
          <w:tab w:val="left" w:pos="1710"/>
        </w:tabs>
        <w:rPr>
          <w:sz w:val="18"/>
          <w:szCs w:val="18"/>
        </w:rPr>
      </w:pPr>
      <w:r>
        <w:rPr>
          <w:sz w:val="18"/>
          <w:szCs w:val="18"/>
        </w:rPr>
        <w:t>Nokia [21]</w:t>
      </w:r>
    </w:p>
    <w:p w14:paraId="173C44F5" w14:textId="77777777" w:rsidR="00F528DC" w:rsidRDefault="00CC5F6F">
      <w:pPr>
        <w:pStyle w:val="af1"/>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af1"/>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1"/>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af1"/>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1"/>
        <w:numPr>
          <w:ilvl w:val="0"/>
          <w:numId w:val="32"/>
        </w:numPr>
        <w:tabs>
          <w:tab w:val="left" w:pos="1710"/>
        </w:tabs>
        <w:rPr>
          <w:sz w:val="18"/>
          <w:szCs w:val="18"/>
        </w:rPr>
      </w:pPr>
      <w:r>
        <w:rPr>
          <w:sz w:val="18"/>
          <w:szCs w:val="18"/>
        </w:rPr>
        <w:t xml:space="preserve">Fujitus [5]: </w:t>
      </w:r>
      <w:r>
        <w:rPr>
          <w:rFonts w:eastAsia="SimSun"/>
          <w:sz w:val="18"/>
          <w:szCs w:val="18"/>
        </w:rPr>
        <w:t>16 transmitting beams and 4 receiving beams (total 64 beam pairs)</w:t>
      </w:r>
    </w:p>
    <w:p w14:paraId="173C44FC" w14:textId="77777777" w:rsidR="00F528DC" w:rsidRDefault="00CC5F6F">
      <w:pPr>
        <w:pStyle w:val="af1"/>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af1"/>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1"/>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1"/>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1"/>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1"/>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00436546" w:rsidR="00F528DC" w:rsidRDefault="00CC5F6F">
      <w:pPr>
        <w:rPr>
          <w:b/>
          <w:bCs/>
        </w:rPr>
      </w:pPr>
      <w:r>
        <w:rPr>
          <w:b/>
          <w:bCs/>
          <w:highlight w:val="yellow"/>
        </w:rPr>
        <w:t>Proposal 1-2-4a</w:t>
      </w:r>
      <w:r>
        <w:rPr>
          <w:b/>
          <w:bCs/>
        </w:rPr>
        <w:t xml:space="preserve">: </w:t>
      </w:r>
    </w:p>
    <w:p w14:paraId="173C4506" w14:textId="77777777" w:rsidR="00F528DC" w:rsidRDefault="00CC5F6F">
      <w:pPr>
        <w:pStyle w:val="af1"/>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1"/>
        <w:numPr>
          <w:ilvl w:val="1"/>
          <w:numId w:val="32"/>
        </w:numPr>
        <w:rPr>
          <w:b/>
          <w:bCs/>
        </w:rPr>
      </w:pPr>
      <w:r>
        <w:rPr>
          <w:b/>
          <w:bCs/>
        </w:rPr>
        <w:t xml:space="preserve">Option 1: Set B is a fixed subset </w:t>
      </w:r>
    </w:p>
    <w:p w14:paraId="173C4508" w14:textId="77777777" w:rsidR="00F528DC" w:rsidRDefault="00CC5F6F">
      <w:pPr>
        <w:pStyle w:val="af1"/>
        <w:numPr>
          <w:ilvl w:val="2"/>
          <w:numId w:val="32"/>
        </w:numPr>
        <w:rPr>
          <w:b/>
          <w:bCs/>
        </w:rPr>
      </w:pPr>
      <w:r>
        <w:rPr>
          <w:b/>
          <w:bCs/>
        </w:rPr>
        <w:t>FFS on the pattern of Set B</w:t>
      </w:r>
    </w:p>
    <w:p w14:paraId="173C4509" w14:textId="77777777" w:rsidR="00F528DC" w:rsidRDefault="00CC5F6F">
      <w:pPr>
        <w:pStyle w:val="af1"/>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1"/>
        <w:numPr>
          <w:ilvl w:val="2"/>
          <w:numId w:val="32"/>
        </w:numPr>
        <w:rPr>
          <w:b/>
          <w:bCs/>
        </w:rPr>
      </w:pPr>
      <w:r>
        <w:rPr>
          <w:b/>
          <w:bCs/>
        </w:rPr>
        <w:t xml:space="preserve">FFS on the details </w:t>
      </w:r>
    </w:p>
    <w:p w14:paraId="173C450B" w14:textId="77777777" w:rsidR="00F528DC" w:rsidRDefault="00CC5F6F">
      <w:pPr>
        <w:pStyle w:val="af1"/>
        <w:numPr>
          <w:ilvl w:val="1"/>
          <w:numId w:val="32"/>
        </w:numPr>
        <w:rPr>
          <w:b/>
          <w:bCs/>
        </w:rPr>
      </w:pPr>
      <w:r>
        <w:rPr>
          <w:b/>
          <w:bCs/>
        </w:rPr>
        <w:lastRenderedPageBreak/>
        <w:t xml:space="preserve">Other options are not precluded. </w:t>
      </w:r>
    </w:p>
    <w:p w14:paraId="173C450C" w14:textId="77777777" w:rsidR="00F528DC" w:rsidRDefault="00CC5F6F">
      <w:pPr>
        <w:pStyle w:val="af1"/>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d"/>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SimSun"/>
                <w:smallCaps/>
                <w:kern w:val="0"/>
                <w:lang w:eastAsia="ja-JP"/>
              </w:rPr>
            </w:pPr>
            <w:r>
              <w:rPr>
                <w:rFonts w:eastAsia="SimSun" w:hint="eastAsia"/>
                <w:smallCaps/>
                <w:kern w:val="0"/>
              </w:rPr>
              <w:t>ZTE</w:t>
            </w:r>
          </w:p>
        </w:tc>
        <w:tc>
          <w:tcPr>
            <w:tcW w:w="4261" w:type="pct"/>
          </w:tcPr>
          <w:p w14:paraId="173C4537" w14:textId="77777777" w:rsidR="00F528DC" w:rsidRDefault="00CC5F6F">
            <w:pPr>
              <w:rPr>
                <w:rFonts w:eastAsia="SimSun"/>
                <w:kern w:val="0"/>
                <w:lang w:eastAsia="ja-JP"/>
              </w:rPr>
            </w:pPr>
            <w:r>
              <w:rPr>
                <w:rFonts w:eastAsia="SimSun"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SimSun"/>
                <w:smallCaps/>
                <w:kern w:val="0"/>
              </w:rPr>
            </w:pPr>
            <w:r w:rsidRPr="00F23343">
              <w:rPr>
                <w:rFonts w:eastAsia="SimSun"/>
                <w:smallCaps/>
                <w:kern w:val="0"/>
              </w:rPr>
              <w:t>Ericsson</w:t>
            </w:r>
          </w:p>
        </w:tc>
        <w:tc>
          <w:tcPr>
            <w:tcW w:w="4261" w:type="pct"/>
          </w:tcPr>
          <w:p w14:paraId="490B3346" w14:textId="499082F6" w:rsidR="00F23343" w:rsidRDefault="00F23343" w:rsidP="00F23343">
            <w:pPr>
              <w:rPr>
                <w:rFonts w:eastAsia="SimSun"/>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lastRenderedPageBreak/>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1"/>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1"/>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1"/>
              <w:numPr>
                <w:ilvl w:val="2"/>
                <w:numId w:val="32"/>
              </w:numPr>
              <w:rPr>
                <w:b/>
                <w:bCs/>
              </w:rPr>
            </w:pPr>
            <w:r w:rsidRPr="00754E9C">
              <w:rPr>
                <w:b/>
                <w:bCs/>
              </w:rPr>
              <w:t>FFS on the pattern of Set B</w:t>
            </w:r>
          </w:p>
          <w:p w14:paraId="18690E47" w14:textId="77777777" w:rsidR="001131B1" w:rsidRPr="006F2D6C" w:rsidRDefault="001131B1" w:rsidP="001131B1">
            <w:pPr>
              <w:pStyle w:val="af1"/>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1"/>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1"/>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1"/>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1"/>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1"/>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1"/>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1"/>
        <w:numPr>
          <w:ilvl w:val="2"/>
          <w:numId w:val="32"/>
        </w:numPr>
        <w:rPr>
          <w:b/>
          <w:bCs/>
        </w:rPr>
      </w:pPr>
      <w:r>
        <w:rPr>
          <w:b/>
          <w:bCs/>
        </w:rPr>
        <w:t>FFS on the pattern of Set B</w:t>
      </w:r>
    </w:p>
    <w:p w14:paraId="4F62ADC5" w14:textId="5FB1B72C" w:rsidR="00A972D1" w:rsidRDefault="00A972D1" w:rsidP="00A972D1">
      <w:pPr>
        <w:pStyle w:val="af1"/>
        <w:numPr>
          <w:ilvl w:val="1"/>
          <w:numId w:val="32"/>
        </w:numPr>
        <w:rPr>
          <w:b/>
          <w:bCs/>
        </w:rPr>
      </w:pPr>
      <w:r>
        <w:rPr>
          <w:b/>
          <w:bCs/>
        </w:rPr>
        <w:lastRenderedPageBreak/>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1"/>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1"/>
        <w:numPr>
          <w:ilvl w:val="2"/>
          <w:numId w:val="32"/>
        </w:numPr>
        <w:rPr>
          <w:b/>
          <w:bCs/>
        </w:rPr>
      </w:pPr>
      <w:r>
        <w:rPr>
          <w:b/>
          <w:bCs/>
        </w:rPr>
        <w:t xml:space="preserve">FFS on the details </w:t>
      </w:r>
    </w:p>
    <w:p w14:paraId="0446A589" w14:textId="77777777" w:rsidR="00A972D1" w:rsidRDefault="00A972D1" w:rsidP="00A972D1">
      <w:pPr>
        <w:pStyle w:val="af1"/>
        <w:numPr>
          <w:ilvl w:val="1"/>
          <w:numId w:val="32"/>
        </w:numPr>
        <w:rPr>
          <w:b/>
          <w:bCs/>
        </w:rPr>
      </w:pPr>
      <w:r>
        <w:rPr>
          <w:b/>
          <w:bCs/>
        </w:rPr>
        <w:t xml:space="preserve">Other options are not precluded. </w:t>
      </w:r>
    </w:p>
    <w:p w14:paraId="25492DAC" w14:textId="77777777" w:rsidR="00A972D1" w:rsidRDefault="00A972D1" w:rsidP="00A972D1">
      <w:pPr>
        <w:pStyle w:val="af1"/>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d"/>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1"/>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1"/>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1"/>
              <w:numPr>
                <w:ilvl w:val="2"/>
                <w:numId w:val="32"/>
              </w:numPr>
              <w:rPr>
                <w:b/>
                <w:bCs/>
              </w:rPr>
            </w:pPr>
            <w:r>
              <w:rPr>
                <w:b/>
                <w:bCs/>
              </w:rPr>
              <w:t>FFS on the pattern of Set B</w:t>
            </w:r>
          </w:p>
          <w:p w14:paraId="0AF11E24" w14:textId="77777777" w:rsidR="00CC1C7F" w:rsidRDefault="00CC1C7F" w:rsidP="00CC1C7F">
            <w:pPr>
              <w:pStyle w:val="af1"/>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 xml:space="preserve">(i.e. different beam </w:t>
            </w:r>
            <w:r>
              <w:rPr>
                <w:b/>
                <w:bCs/>
              </w:rPr>
              <w:lastRenderedPageBreak/>
              <w:t>(pairs)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1"/>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1"/>
              <w:numPr>
                <w:ilvl w:val="2"/>
                <w:numId w:val="32"/>
              </w:numPr>
              <w:rPr>
                <w:b/>
                <w:bCs/>
              </w:rPr>
            </w:pPr>
            <w:r>
              <w:rPr>
                <w:b/>
                <w:bCs/>
              </w:rPr>
              <w:t xml:space="preserve">FFS on the details </w:t>
            </w:r>
          </w:p>
          <w:p w14:paraId="2041B4BE" w14:textId="77777777" w:rsidR="00CC1C7F" w:rsidRDefault="00CC1C7F" w:rsidP="00CC1C7F">
            <w:pPr>
              <w:pStyle w:val="af1"/>
              <w:numPr>
                <w:ilvl w:val="1"/>
                <w:numId w:val="32"/>
              </w:numPr>
              <w:rPr>
                <w:b/>
                <w:bCs/>
              </w:rPr>
            </w:pPr>
            <w:r>
              <w:rPr>
                <w:b/>
                <w:bCs/>
              </w:rPr>
              <w:t xml:space="preserve">Other options are not precluded. </w:t>
            </w:r>
          </w:p>
          <w:p w14:paraId="13BF9C44" w14:textId="77777777" w:rsidR="00CC1C7F" w:rsidRDefault="00CC1C7F" w:rsidP="00CC1C7F">
            <w:pPr>
              <w:pStyle w:val="af1"/>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lastRenderedPageBreak/>
              <w:t>HW/HiSi</w:t>
            </w:r>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1"/>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1"/>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1"/>
              <w:numPr>
                <w:ilvl w:val="2"/>
                <w:numId w:val="32"/>
              </w:numPr>
              <w:rPr>
                <w:b/>
                <w:bCs/>
              </w:rPr>
            </w:pPr>
            <w:r>
              <w:rPr>
                <w:b/>
                <w:bCs/>
              </w:rPr>
              <w:t>FFS on the pattern of Set B</w:t>
            </w:r>
          </w:p>
          <w:p w14:paraId="5852EFCA" w14:textId="77777777" w:rsidR="00F25164" w:rsidRDefault="00F25164" w:rsidP="007D0719">
            <w:pPr>
              <w:pStyle w:val="af1"/>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1"/>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1"/>
              <w:numPr>
                <w:ilvl w:val="2"/>
                <w:numId w:val="32"/>
              </w:numPr>
              <w:rPr>
                <w:b/>
                <w:bCs/>
              </w:rPr>
            </w:pPr>
            <w:r>
              <w:rPr>
                <w:b/>
                <w:bCs/>
              </w:rPr>
              <w:t xml:space="preserve">FFS on the details </w:t>
            </w:r>
          </w:p>
          <w:p w14:paraId="0A4034B9" w14:textId="77777777" w:rsidR="00F25164" w:rsidRPr="00903CFC" w:rsidRDefault="00F25164" w:rsidP="007D0719">
            <w:pPr>
              <w:pStyle w:val="af1"/>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1"/>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SimSun"/>
                <w:kern w:val="0"/>
              </w:rPr>
            </w:pPr>
            <w:r>
              <w:rPr>
                <w:rFonts w:eastAsia="SimSun" w:hint="eastAsia"/>
                <w:kern w:val="0"/>
                <w:lang w:eastAsia="zh-CN"/>
              </w:rPr>
              <w:t>ZTE</w:t>
            </w:r>
          </w:p>
        </w:tc>
        <w:tc>
          <w:tcPr>
            <w:tcW w:w="4261" w:type="pct"/>
          </w:tcPr>
          <w:p w14:paraId="73F940EA" w14:textId="77777777" w:rsidR="009E654F" w:rsidRDefault="009E654F" w:rsidP="007D0719">
            <w:pPr>
              <w:rPr>
                <w:rFonts w:eastAsia="SimSun"/>
                <w:kern w:val="0"/>
              </w:rPr>
            </w:pPr>
            <w:r>
              <w:rPr>
                <w:rFonts w:eastAsia="SimSun" w:hint="eastAsia"/>
                <w:lang w:eastAsia="zh-CN"/>
              </w:rPr>
              <w:t xml:space="preserve">Both options can be studied, where option 1 serves as a baseline and option 2 is benefit for </w:t>
            </w:r>
            <w:r>
              <w:rPr>
                <w:rFonts w:eastAsia="SimSun" w:hint="eastAsia"/>
                <w:kern w:val="0"/>
              </w:rPr>
              <w:t>configuration flexibility and model generalization</w:t>
            </w:r>
            <w:r>
              <w:rPr>
                <w:rFonts w:eastAsia="SimSun" w:hint="eastAsia"/>
                <w:kern w:val="0"/>
                <w:lang w:eastAsia="zh-CN"/>
              </w:rPr>
              <w:t xml:space="preserve">. Regarding the motivation of option 2, it may be necessary for the NW side model to accommodate different number of measured beams input </w:t>
            </w:r>
            <w:r>
              <w:rPr>
                <w:rFonts w:eastAsia="SimSun" w:hint="eastAsia"/>
                <w:kern w:val="0"/>
                <w:lang w:eastAsia="zh-CN"/>
              </w:rPr>
              <w:lastRenderedPageBreak/>
              <w:t>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SimSun" w:hint="eastAsia"/>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SimSun"/>
                <w:kern w:val="0"/>
              </w:rPr>
            </w:pPr>
            <w:r>
              <w:rPr>
                <w:smallCaps/>
              </w:rPr>
              <w:lastRenderedPageBreak/>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SimSun"/>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 (High) Question 1-2-3c</w:t>
      </w:r>
    </w:p>
    <w:p w14:paraId="6CC17EF9" w14:textId="563104FA" w:rsidR="0002471D" w:rsidRDefault="0002471D">
      <w:pPr>
        <w:tabs>
          <w:tab w:val="left" w:pos="1710"/>
        </w:tabs>
        <w:rPr>
          <w:b/>
          <w:bCs/>
        </w:rPr>
      </w:pPr>
    </w:p>
    <w:p w14:paraId="4C4A5E3D" w14:textId="230F870B"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r w:rsidR="008C19DD">
        <w:rPr>
          <w:b/>
          <w:bCs/>
        </w:rPr>
        <w:t>=&gt;</w:t>
      </w:r>
      <w:r w:rsidR="008C19DD" w:rsidRPr="008C19DD">
        <w:rPr>
          <w:b/>
          <w:bCs/>
          <w:highlight w:val="yellow"/>
        </w:rPr>
        <w:t xml:space="preserve"> </w:t>
      </w:r>
      <w:r w:rsidR="008C19DD">
        <w:rPr>
          <w:b/>
          <w:bCs/>
          <w:highlight w:val="yellow"/>
        </w:rPr>
        <w:t xml:space="preserve">Proposal </w:t>
      </w:r>
      <w:r w:rsidR="008C19DD" w:rsidRPr="00A972D1">
        <w:rPr>
          <w:b/>
          <w:bCs/>
          <w:highlight w:val="yellow"/>
        </w:rPr>
        <w:t>1-2-4</w:t>
      </w:r>
      <w:r w:rsidR="008C19DD">
        <w:rPr>
          <w:b/>
          <w:bCs/>
          <w:highlight w:val="yellow"/>
        </w:rPr>
        <w:t>d</w:t>
      </w:r>
      <w:r w:rsidR="008C19DD" w:rsidRPr="00A972D1">
        <w:rPr>
          <w:b/>
          <w:bCs/>
          <w:highlight w:val="yellow"/>
        </w:rPr>
        <w:t>:</w:t>
      </w:r>
    </w:p>
    <w:p w14:paraId="5C0E2EF0" w14:textId="77777777" w:rsidR="0002471D" w:rsidRDefault="0002471D" w:rsidP="0002471D">
      <w:pPr>
        <w:pStyle w:val="af1"/>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1"/>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3030039A" w:rsidR="0002471D" w:rsidRDefault="0002471D" w:rsidP="0002471D">
      <w:pPr>
        <w:pStyle w:val="af1"/>
        <w:numPr>
          <w:ilvl w:val="2"/>
          <w:numId w:val="32"/>
        </w:numPr>
        <w:rPr>
          <w:b/>
          <w:bCs/>
        </w:rPr>
      </w:pPr>
      <w:r>
        <w:rPr>
          <w:b/>
          <w:bCs/>
        </w:rPr>
        <w:t xml:space="preserve">FFS on the </w:t>
      </w:r>
      <w:r w:rsidRPr="008C19DD">
        <w:rPr>
          <w:b/>
          <w:bCs/>
          <w:strike/>
          <w:color w:val="FF0000"/>
        </w:rPr>
        <w:t>pattern</w:t>
      </w:r>
      <w:r w:rsidRPr="008C19DD">
        <w:rPr>
          <w:b/>
          <w:bCs/>
          <w:color w:val="FF0000"/>
        </w:rPr>
        <w:t xml:space="preserve"> </w:t>
      </w:r>
      <w:r w:rsidR="008C19DD" w:rsidRPr="008C19DD">
        <w:rPr>
          <w:b/>
          <w:bCs/>
          <w:color w:val="FF0000"/>
        </w:rPr>
        <w:t xml:space="preserve">beams </w:t>
      </w:r>
      <w:r>
        <w:rPr>
          <w:b/>
          <w:bCs/>
        </w:rPr>
        <w:t>of Set B</w:t>
      </w:r>
    </w:p>
    <w:p w14:paraId="3C19AD34" w14:textId="0CE71B76" w:rsidR="0002471D" w:rsidRDefault="0002471D" w:rsidP="0002471D">
      <w:pPr>
        <w:pStyle w:val="af1"/>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w:t>
      </w:r>
      <w:r w:rsidRPr="008C19DD">
        <w:rPr>
          <w:b/>
          <w:bCs/>
          <w:strike/>
          <w:color w:val="FF0000"/>
        </w:rPr>
        <w:t>i.e.</w:t>
      </w:r>
      <w:r w:rsidRPr="008C19DD">
        <w:rPr>
          <w:b/>
          <w:bCs/>
          <w:color w:val="FF0000"/>
        </w:rPr>
        <w:t xml:space="preserve"> </w:t>
      </w:r>
      <w:r w:rsidR="008C19DD">
        <w:rPr>
          <w:b/>
          <w:bCs/>
          <w:color w:val="FF0000"/>
        </w:rPr>
        <w:t xml:space="preserve">e.g., </w:t>
      </w:r>
      <w:r>
        <w:rPr>
          <w:b/>
          <w:bCs/>
        </w:rPr>
        <w:t>different beam</w:t>
      </w:r>
      <w:r w:rsidR="008C19DD" w:rsidRPr="008C19DD">
        <w:rPr>
          <w:b/>
          <w:bCs/>
          <w:color w:val="FF0000"/>
        </w:rPr>
        <w:t>s</w:t>
      </w:r>
      <w:r>
        <w:rPr>
          <w:b/>
          <w:bCs/>
        </w:rPr>
        <w:t xml:space="preserve"> (pairs) patterns in each report</w:t>
      </w:r>
      <w:r w:rsidRPr="00C83705">
        <w:rPr>
          <w:b/>
          <w:bCs/>
        </w:rPr>
        <w:t xml:space="preserve">/measurement </w:t>
      </w:r>
      <w:r>
        <w:rPr>
          <w:b/>
          <w:bCs/>
        </w:rPr>
        <w:t xml:space="preserve">during training and/or inference) </w:t>
      </w:r>
    </w:p>
    <w:p w14:paraId="40168692" w14:textId="5F96B1AC" w:rsidR="0002471D" w:rsidRPr="00C83705" w:rsidRDefault="0002471D" w:rsidP="0002471D">
      <w:pPr>
        <w:pStyle w:val="af1"/>
        <w:numPr>
          <w:ilvl w:val="2"/>
          <w:numId w:val="32"/>
        </w:numPr>
        <w:rPr>
          <w:b/>
          <w:bCs/>
        </w:rPr>
      </w:pPr>
      <w:r w:rsidRPr="00C83705">
        <w:rPr>
          <w:b/>
          <w:bCs/>
        </w:rPr>
        <w:t>FFS on fixed or variable number of beam</w:t>
      </w:r>
      <w:r w:rsidR="008C19DD" w:rsidRPr="008C19DD">
        <w:rPr>
          <w:b/>
          <w:bCs/>
          <w:color w:val="FF0000"/>
        </w:rPr>
        <w:t>s</w:t>
      </w:r>
      <w:r w:rsidR="008C19DD">
        <w:rPr>
          <w:b/>
          <w:bCs/>
        </w:rPr>
        <w:t xml:space="preserve"> </w:t>
      </w:r>
      <w:r w:rsidRPr="00C83705">
        <w:rPr>
          <w:b/>
          <w:bCs/>
        </w:rPr>
        <w:t>(pairs)</w:t>
      </w:r>
    </w:p>
    <w:p w14:paraId="3B357158" w14:textId="77777777" w:rsidR="0002471D" w:rsidRDefault="0002471D" w:rsidP="0002471D">
      <w:pPr>
        <w:pStyle w:val="af1"/>
        <w:numPr>
          <w:ilvl w:val="2"/>
          <w:numId w:val="32"/>
        </w:numPr>
        <w:rPr>
          <w:b/>
          <w:bCs/>
        </w:rPr>
      </w:pPr>
      <w:r>
        <w:rPr>
          <w:b/>
          <w:bCs/>
        </w:rPr>
        <w:t xml:space="preserve">FFS on the details </w:t>
      </w:r>
    </w:p>
    <w:p w14:paraId="0C4A22CD" w14:textId="77777777" w:rsidR="0002471D" w:rsidRPr="0002471D" w:rsidRDefault="0002471D" w:rsidP="0002471D">
      <w:pPr>
        <w:pStyle w:val="af1"/>
        <w:numPr>
          <w:ilvl w:val="1"/>
          <w:numId w:val="32"/>
        </w:numPr>
        <w:rPr>
          <w:b/>
          <w:bCs/>
        </w:rPr>
      </w:pPr>
      <w:r w:rsidRPr="0002471D">
        <w:rPr>
          <w:b/>
          <w:bCs/>
        </w:rPr>
        <w:t xml:space="preserve">Other options are not precluded. </w:t>
      </w:r>
    </w:p>
    <w:p w14:paraId="1325C02F" w14:textId="332AEA7A" w:rsidR="0002471D" w:rsidRDefault="0002471D" w:rsidP="0002471D">
      <w:pPr>
        <w:pStyle w:val="af1"/>
        <w:numPr>
          <w:ilvl w:val="1"/>
          <w:numId w:val="32"/>
        </w:numPr>
        <w:rPr>
          <w:b/>
          <w:bCs/>
        </w:rPr>
      </w:pPr>
      <w:r>
        <w:rPr>
          <w:b/>
          <w:bCs/>
        </w:rPr>
        <w:t>FFS on the number of beam</w:t>
      </w:r>
      <w:r w:rsidR="008C19DD" w:rsidRPr="008C19DD">
        <w:rPr>
          <w:b/>
          <w:bCs/>
          <w:color w:val="FF0000"/>
        </w:rPr>
        <w:t>s</w:t>
      </w:r>
      <w:r>
        <w:rPr>
          <w:b/>
          <w:bCs/>
        </w:rPr>
        <w:t xml:space="preserve"> (pairs) in Set B</w:t>
      </w:r>
    </w:p>
    <w:p w14:paraId="2A4A76E9" w14:textId="77777777" w:rsidR="0002471D" w:rsidRDefault="0002471D" w:rsidP="0002471D">
      <w:pPr>
        <w:pStyle w:val="af1"/>
        <w:ind w:left="1440"/>
        <w:rPr>
          <w:b/>
          <w:bCs/>
        </w:rPr>
      </w:pPr>
    </w:p>
    <w:tbl>
      <w:tblPr>
        <w:tblStyle w:val="a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1C645111"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r w:rsidRPr="005464BD">
              <w:rPr>
                <w:rFonts w:eastAsiaTheme="minorEastAsia"/>
                <w:lang w:eastAsia="zh-CN"/>
              </w:rPr>
              <w:t>xiaomi</w:t>
            </w:r>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r w:rsidRPr="0002471D">
              <w:rPr>
                <w:rFonts w:eastAsiaTheme="minorEastAsia"/>
                <w:smallCaps/>
                <w:color w:val="A6A6A6" w:themeColor="background1" w:themeShade="A6"/>
                <w:lang w:eastAsia="zh-CN"/>
              </w:rPr>
              <w:t xml:space="preserve">Futurewei, Qualcomm, </w:t>
            </w:r>
            <w:r w:rsidRPr="00CE4FC8">
              <w:rPr>
                <w:rFonts w:eastAsiaTheme="minorEastAsia"/>
                <w:smallCaps/>
                <w:color w:val="000000" w:themeColor="text1"/>
                <w:lang w:eastAsia="zh-CN"/>
              </w:rPr>
              <w:t>LG</w:t>
            </w:r>
            <w:r w:rsidRPr="0002471D">
              <w:rPr>
                <w:rFonts w:eastAsiaTheme="minorEastAsia"/>
                <w:smallCaps/>
                <w:color w:val="A6A6A6" w:themeColor="background1" w:themeShade="A6"/>
                <w:lang w:eastAsia="zh-CN"/>
              </w:rPr>
              <w:t xml:space="preserve">,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Qualcomm</w:t>
            </w:r>
            <w:r w:rsidR="000F7C90">
              <w:rPr>
                <w:smallCaps/>
                <w:color w:val="000000" w:themeColor="text1"/>
              </w:rPr>
              <w:t>, MediaTek</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05387233" w:rsidR="0002471D" w:rsidRDefault="0002471D" w:rsidP="0002471D">
      <w:pPr>
        <w:rPr>
          <w:b/>
          <w:bCs/>
        </w:rPr>
      </w:pPr>
      <w:r>
        <w:rPr>
          <w:b/>
          <w:bCs/>
        </w:rPr>
        <w:t xml:space="preserve">Please provide your view </w:t>
      </w:r>
      <w:r>
        <w:rPr>
          <w:b/>
          <w:bCs/>
          <w:highlight w:val="yellow"/>
        </w:rPr>
        <w:t>Proposal 1-2-4</w:t>
      </w:r>
      <w:r w:rsidR="008C19DD">
        <w:rPr>
          <w:b/>
          <w:bCs/>
        </w:rPr>
        <w:t>d</w:t>
      </w:r>
      <w:r>
        <w:rPr>
          <w:b/>
          <w:bCs/>
        </w:rPr>
        <w:t xml:space="preserve">, including the motivation for option 2. </w:t>
      </w:r>
    </w:p>
    <w:tbl>
      <w:tblPr>
        <w:tblStyle w:val="ad"/>
        <w:tblW w:w="4765" w:type="pct"/>
        <w:tblLook w:val="04A0" w:firstRow="1" w:lastRow="0" w:firstColumn="1" w:lastColumn="0" w:noHBand="0" w:noVBand="1"/>
      </w:tblPr>
      <w:tblGrid>
        <w:gridCol w:w="1378"/>
        <w:gridCol w:w="7900"/>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1"/>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1"/>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1"/>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9F14FA">
            <w:pPr>
              <w:rPr>
                <w:color w:val="4472C4" w:themeColor="accent5"/>
                <w:kern w:val="0"/>
              </w:rPr>
            </w:pPr>
            <w:r w:rsidRPr="00E34FAE">
              <w:rPr>
                <w:kern w:val="0"/>
              </w:rPr>
              <w:t>OPPO</w:t>
            </w:r>
          </w:p>
        </w:tc>
        <w:tc>
          <w:tcPr>
            <w:tcW w:w="4261" w:type="pct"/>
          </w:tcPr>
          <w:p w14:paraId="36CED0BB" w14:textId="77777777" w:rsidR="00B57A9C" w:rsidRPr="00E34FAE" w:rsidRDefault="00B57A9C" w:rsidP="009F14FA">
            <w:pPr>
              <w:rPr>
                <w:kern w:val="0"/>
              </w:rPr>
            </w:pPr>
            <w:r w:rsidRPr="00E34FAE">
              <w:rPr>
                <w:kern w:val="0"/>
              </w:rPr>
              <w:t>We are fine to not down select in this proposal.</w:t>
            </w:r>
          </w:p>
          <w:p w14:paraId="372A5C84" w14:textId="77777777" w:rsidR="00B57A9C" w:rsidRDefault="00B57A9C" w:rsidP="009F14FA">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w:t>
            </w:r>
            <w:r>
              <w:rPr>
                <w:kern w:val="0"/>
              </w:rPr>
              <w:lastRenderedPageBreak/>
              <w:t xml:space="preserve">training, and another fixed Set B as input during inference. If this case is allowed, then it should be encouraged to be studied.  </w:t>
            </w:r>
          </w:p>
          <w:p w14:paraId="6F2C11D6" w14:textId="77777777" w:rsidR="00B57A9C" w:rsidRDefault="00B57A9C" w:rsidP="009F14FA">
            <w:pPr>
              <w:pStyle w:val="af1"/>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9F14FA">
            <w:pPr>
              <w:rPr>
                <w:color w:val="4472C4" w:themeColor="accent5"/>
                <w:kern w:val="0"/>
              </w:rPr>
            </w:pPr>
          </w:p>
        </w:tc>
      </w:tr>
      <w:tr w:rsidR="008C19DD" w14:paraId="1BDE9724" w14:textId="77777777" w:rsidTr="00B57A9C">
        <w:trPr>
          <w:trHeight w:val="333"/>
        </w:trPr>
        <w:tc>
          <w:tcPr>
            <w:tcW w:w="739" w:type="pct"/>
          </w:tcPr>
          <w:p w14:paraId="649EB066" w14:textId="052D34A6" w:rsidR="008C19DD" w:rsidRPr="008C19DD" w:rsidRDefault="008C19DD" w:rsidP="009F14FA">
            <w:pPr>
              <w:rPr>
                <w:color w:val="4472C4" w:themeColor="accent5"/>
                <w:kern w:val="0"/>
              </w:rPr>
            </w:pPr>
            <w:r w:rsidRPr="008C19DD">
              <w:rPr>
                <w:color w:val="4472C4" w:themeColor="accent5"/>
                <w:kern w:val="0"/>
              </w:rPr>
              <w:lastRenderedPageBreak/>
              <w:t>FL4</w:t>
            </w:r>
          </w:p>
        </w:tc>
        <w:tc>
          <w:tcPr>
            <w:tcW w:w="4261" w:type="pct"/>
          </w:tcPr>
          <w:p w14:paraId="36E21F7C" w14:textId="4EB6E04A" w:rsidR="008C19DD" w:rsidRPr="008C19DD" w:rsidRDefault="008C19DD" w:rsidP="009F14FA">
            <w:pPr>
              <w:rPr>
                <w:color w:val="4472C4" w:themeColor="accent5"/>
                <w:kern w:val="0"/>
              </w:rPr>
            </w:pPr>
            <w:r>
              <w:rPr>
                <w:color w:val="4472C4" w:themeColor="accent5"/>
                <w:kern w:val="0"/>
              </w:rPr>
              <w:t xml:space="preserve">Updates based on comments received. </w:t>
            </w:r>
          </w:p>
        </w:tc>
      </w:tr>
      <w:tr w:rsidR="000F7C90" w14:paraId="61E290F2" w14:textId="77777777" w:rsidTr="00B57A9C">
        <w:trPr>
          <w:trHeight w:val="333"/>
        </w:trPr>
        <w:tc>
          <w:tcPr>
            <w:tcW w:w="739" w:type="pct"/>
          </w:tcPr>
          <w:p w14:paraId="0A5D9FFD" w14:textId="4C4AAADC" w:rsidR="000F7C90" w:rsidRPr="000F7C90" w:rsidRDefault="000F7C90" w:rsidP="009F14FA">
            <w:pPr>
              <w:rPr>
                <w:kern w:val="0"/>
              </w:rPr>
            </w:pPr>
            <w:r w:rsidRPr="000F7C90">
              <w:rPr>
                <w:kern w:val="0"/>
              </w:rPr>
              <w:t>MediaTek</w:t>
            </w:r>
          </w:p>
        </w:tc>
        <w:tc>
          <w:tcPr>
            <w:tcW w:w="4261" w:type="pct"/>
          </w:tcPr>
          <w:p w14:paraId="44CF5AFE" w14:textId="7A899768" w:rsidR="000F7C90" w:rsidRPr="000F7C90" w:rsidRDefault="000F7C90" w:rsidP="009F14FA">
            <w:pPr>
              <w:rPr>
                <w:kern w:val="0"/>
              </w:rPr>
            </w:pPr>
            <w:r w:rsidRPr="000F7C90">
              <w:rPr>
                <w:kern w:val="0"/>
              </w:rPr>
              <w:t>Fine with new wording</w:t>
            </w:r>
          </w:p>
        </w:tc>
      </w:tr>
      <w:tr w:rsidR="00232F4C" w14:paraId="46044AFE" w14:textId="77777777" w:rsidTr="00B57A9C">
        <w:trPr>
          <w:trHeight w:val="333"/>
        </w:trPr>
        <w:tc>
          <w:tcPr>
            <w:tcW w:w="739" w:type="pct"/>
          </w:tcPr>
          <w:p w14:paraId="3143F645" w14:textId="116457D6" w:rsidR="00232F4C" w:rsidRPr="000F7C90" w:rsidRDefault="00232F4C" w:rsidP="00232F4C">
            <w:pPr>
              <w:rPr>
                <w:kern w:val="0"/>
              </w:rPr>
            </w:pPr>
            <w:r>
              <w:rPr>
                <w:smallCaps/>
                <w:kern w:val="0"/>
              </w:rPr>
              <w:t>InterDigital</w:t>
            </w:r>
          </w:p>
        </w:tc>
        <w:tc>
          <w:tcPr>
            <w:tcW w:w="4261" w:type="pct"/>
          </w:tcPr>
          <w:p w14:paraId="518A60E4" w14:textId="4B9B54F1" w:rsidR="00232F4C" w:rsidRDefault="00232F4C" w:rsidP="00232F4C">
            <w:pPr>
              <w:rPr>
                <w:kern w:val="0"/>
              </w:rPr>
            </w:pPr>
            <w:r>
              <w:rPr>
                <w:kern w:val="0"/>
              </w:rPr>
              <w:t>We still prefer to add another option as follows:</w:t>
            </w:r>
          </w:p>
          <w:p w14:paraId="44B3F4DA" w14:textId="77777777" w:rsidR="00232F4C" w:rsidRDefault="00232F4C" w:rsidP="00232F4C">
            <w:pPr>
              <w:rPr>
                <w:kern w:val="0"/>
              </w:rPr>
            </w:pPr>
          </w:p>
          <w:p w14:paraId="46C529DC" w14:textId="77777777" w:rsidR="00232F4C" w:rsidRPr="00754E9C" w:rsidRDefault="00232F4C" w:rsidP="00232F4C">
            <w:pPr>
              <w:pStyle w:val="af1"/>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174B7CED" w14:textId="77777777" w:rsidR="00232F4C" w:rsidRPr="000F7C90" w:rsidRDefault="00232F4C" w:rsidP="00232F4C">
            <w:pPr>
              <w:rPr>
                <w:kern w:val="0"/>
              </w:rPr>
            </w:pP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1"/>
        <w:numPr>
          <w:ilvl w:val="0"/>
          <w:numId w:val="32"/>
        </w:numPr>
        <w:tabs>
          <w:tab w:val="left" w:pos="1710"/>
        </w:tabs>
        <w:rPr>
          <w:sz w:val="18"/>
          <w:szCs w:val="18"/>
        </w:rPr>
      </w:pPr>
      <w:r>
        <w:rPr>
          <w:sz w:val="18"/>
          <w:szCs w:val="18"/>
        </w:rPr>
        <w:t>Huawei [2]</w:t>
      </w:r>
    </w:p>
    <w:p w14:paraId="173C453E" w14:textId="77777777" w:rsidR="00F528DC" w:rsidRDefault="00CC5F6F">
      <w:pPr>
        <w:pStyle w:val="af1"/>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1"/>
        <w:numPr>
          <w:ilvl w:val="0"/>
          <w:numId w:val="32"/>
        </w:numPr>
        <w:tabs>
          <w:tab w:val="left" w:pos="1710"/>
        </w:tabs>
        <w:rPr>
          <w:sz w:val="18"/>
          <w:szCs w:val="18"/>
        </w:rPr>
      </w:pPr>
      <w:r>
        <w:rPr>
          <w:sz w:val="18"/>
          <w:szCs w:val="18"/>
        </w:rPr>
        <w:t>vivo [3]</w:t>
      </w:r>
    </w:p>
    <w:p w14:paraId="173C4540" w14:textId="77777777" w:rsidR="00F528DC" w:rsidRDefault="00CC5F6F">
      <w:pPr>
        <w:pStyle w:val="af1"/>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1"/>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1"/>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1"/>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1"/>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1"/>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1"/>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1"/>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1"/>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af1"/>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af1"/>
        <w:widowControl/>
        <w:numPr>
          <w:ilvl w:val="1"/>
          <w:numId w:val="32"/>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af1"/>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1"/>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1"/>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1"/>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1"/>
        <w:numPr>
          <w:ilvl w:val="0"/>
          <w:numId w:val="32"/>
        </w:numPr>
        <w:rPr>
          <w:sz w:val="18"/>
          <w:szCs w:val="18"/>
          <w:lang w:val="en-GB"/>
        </w:rPr>
      </w:pPr>
      <w:r>
        <w:rPr>
          <w:sz w:val="18"/>
          <w:szCs w:val="18"/>
          <w:lang w:val="en-GB"/>
        </w:rPr>
        <w:t>Nokia [21]:</w:t>
      </w:r>
    </w:p>
    <w:p w14:paraId="173C4550" w14:textId="77777777" w:rsidR="00F528DC" w:rsidRDefault="00CC5F6F">
      <w:pPr>
        <w:pStyle w:val="af1"/>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1"/>
        <w:numPr>
          <w:ilvl w:val="1"/>
          <w:numId w:val="32"/>
        </w:numPr>
      </w:pPr>
      <w:r>
        <w:rPr>
          <w:sz w:val="18"/>
          <w:szCs w:val="18"/>
        </w:rPr>
        <w:t xml:space="preserve">For each UE, we collected the RSRP values measured at the UE assuming UE applies the optimal Rx beam, and </w:t>
      </w:r>
      <w:r>
        <w:rPr>
          <w:sz w:val="18"/>
          <w:szCs w:val="18"/>
        </w:rPr>
        <w:lastRenderedPageBreak/>
        <w:t>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1"/>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1"/>
        <w:numPr>
          <w:ilvl w:val="1"/>
          <w:numId w:val="31"/>
        </w:numPr>
        <w:rPr>
          <w:b/>
          <w:bCs/>
        </w:rPr>
      </w:pPr>
      <w:r>
        <w:rPr>
          <w:b/>
          <w:bCs/>
        </w:rPr>
        <w:t xml:space="preserve">RS pattern for L1-RSRP measurement </w:t>
      </w:r>
    </w:p>
    <w:p w14:paraId="173C455B" w14:textId="77777777" w:rsidR="00F528DC" w:rsidRDefault="00CC5F6F">
      <w:pPr>
        <w:pStyle w:val="af1"/>
        <w:numPr>
          <w:ilvl w:val="1"/>
          <w:numId w:val="31"/>
        </w:numPr>
        <w:rPr>
          <w:b/>
          <w:bCs/>
        </w:rPr>
      </w:pPr>
      <w:r>
        <w:rPr>
          <w:b/>
          <w:bCs/>
        </w:rPr>
        <w:t>Beam management procedure</w:t>
      </w:r>
    </w:p>
    <w:p w14:paraId="173C455C" w14:textId="77777777" w:rsidR="00F528DC" w:rsidRDefault="00F528DC">
      <w:pPr>
        <w:ind w:left="1080"/>
        <w:rPr>
          <w:b/>
          <w:bCs/>
        </w:rPr>
      </w:pPr>
    </w:p>
    <w:tbl>
      <w:tblPr>
        <w:tblStyle w:val="ad"/>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d"/>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1"/>
              <w:numPr>
                <w:ilvl w:val="1"/>
                <w:numId w:val="31"/>
              </w:numPr>
              <w:rPr>
                <w:b/>
                <w:bCs/>
              </w:rPr>
            </w:pPr>
            <w:r>
              <w:rPr>
                <w:b/>
                <w:bCs/>
              </w:rPr>
              <w:t xml:space="preserve">RS pattern for L1-RSRP measurement </w:t>
            </w:r>
          </w:p>
          <w:p w14:paraId="173C4572" w14:textId="77777777" w:rsidR="00F528DC" w:rsidRDefault="00CC5F6F">
            <w:pPr>
              <w:pStyle w:val="af1"/>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t>
            </w:r>
            <w:r>
              <w:rPr>
                <w:kern w:val="0"/>
              </w:rPr>
              <w:lastRenderedPageBreak/>
              <w:t xml:space="preserve">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lastRenderedPageBreak/>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1"/>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1"/>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1"/>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1"/>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1"/>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1"/>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8D1B55A"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d"/>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HW/HiSi</w:t>
            </w:r>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Thus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values</w:t>
            </w:r>
            <w:r w:rsidRPr="00C24DBB">
              <w:rPr>
                <w:rFonts w:eastAsiaTheme="minorEastAsia"/>
                <w:kern w:val="0"/>
                <w:lang w:eastAsia="zh-CN"/>
              </w:rPr>
              <w:t xml:space="preserve"> ”</w:t>
            </w:r>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9F14FA">
            <w:pPr>
              <w:rPr>
                <w:kern w:val="0"/>
              </w:rPr>
            </w:pPr>
            <w:r>
              <w:rPr>
                <w:kern w:val="0"/>
              </w:rPr>
              <w:t>OPPO</w:t>
            </w:r>
          </w:p>
        </w:tc>
        <w:tc>
          <w:tcPr>
            <w:tcW w:w="4384" w:type="pct"/>
          </w:tcPr>
          <w:p w14:paraId="798B8417" w14:textId="77777777" w:rsidR="00B57A9C" w:rsidRDefault="00B57A9C" w:rsidP="009F14FA">
            <w:pPr>
              <w:rPr>
                <w:kern w:val="0"/>
              </w:rPr>
            </w:pPr>
            <w:r>
              <w:rPr>
                <w:kern w:val="0"/>
              </w:rPr>
              <w:t xml:space="preserve">Similar view with MTK and Huawei. </w:t>
            </w:r>
          </w:p>
          <w:p w14:paraId="78576967" w14:textId="77777777" w:rsidR="00B57A9C" w:rsidRPr="004D082D" w:rsidRDefault="00B57A9C" w:rsidP="009F14FA">
            <w:pPr>
              <w:rPr>
                <w:kern w:val="0"/>
              </w:rPr>
            </w:pPr>
            <w:r>
              <w:rPr>
                <w:kern w:val="0"/>
              </w:rPr>
              <w:t xml:space="preserve">It seems that the time domain pattern of DL RS for calculating overhead reduction for BM-Case2 is not quite essential and we are fine to re-visit later.  </w:t>
            </w:r>
          </w:p>
        </w:tc>
      </w:tr>
      <w:tr w:rsidR="00CE4FC8" w:rsidRPr="004D082D" w14:paraId="0E49C26C" w14:textId="77777777" w:rsidTr="00CE4FC8">
        <w:trPr>
          <w:trHeight w:val="333"/>
        </w:trPr>
        <w:tc>
          <w:tcPr>
            <w:tcW w:w="616" w:type="pct"/>
          </w:tcPr>
          <w:p w14:paraId="107C6A10" w14:textId="77777777" w:rsidR="00CE4FC8" w:rsidRPr="004D082D" w:rsidRDefault="00CE4FC8" w:rsidP="00A0541A">
            <w:pPr>
              <w:rPr>
                <w:kern w:val="0"/>
              </w:rPr>
            </w:pPr>
            <w:r>
              <w:rPr>
                <w:kern w:val="0"/>
              </w:rPr>
              <w:t>LG</w:t>
            </w:r>
          </w:p>
        </w:tc>
        <w:tc>
          <w:tcPr>
            <w:tcW w:w="4384" w:type="pct"/>
          </w:tcPr>
          <w:p w14:paraId="0FFD94FF" w14:textId="77777777" w:rsidR="00CE4FC8" w:rsidRPr="004D082D" w:rsidRDefault="00CE4FC8" w:rsidP="00A0541A">
            <w:pPr>
              <w:rPr>
                <w:kern w:val="0"/>
              </w:rPr>
            </w:pPr>
            <w:r>
              <w:rPr>
                <w:kern w:val="0"/>
              </w:rPr>
              <w:t xml:space="preserve">Could you elaborate more on what is CSI-RS time domain pattern? Does it means periodicity / </w:t>
            </w:r>
            <w:r>
              <w:rPr>
                <w:kern w:val="0"/>
              </w:rPr>
              <w:lastRenderedPageBreak/>
              <w:t xml:space="preserve">repetition?   </w:t>
            </w:r>
          </w:p>
        </w:tc>
      </w:tr>
    </w:tbl>
    <w:p w14:paraId="3A114B0A" w14:textId="68FF1C7F" w:rsidR="00C06F2B" w:rsidRPr="00CE4FC8"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1"/>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1"/>
        <w:numPr>
          <w:ilvl w:val="0"/>
          <w:numId w:val="32"/>
        </w:numPr>
        <w:rPr>
          <w:sz w:val="18"/>
          <w:szCs w:val="18"/>
        </w:rPr>
      </w:pPr>
      <w:r>
        <w:rPr>
          <w:sz w:val="18"/>
          <w:szCs w:val="18"/>
        </w:rPr>
        <w:t xml:space="preserve">Ericsson [20]: </w:t>
      </w:r>
    </w:p>
    <w:p w14:paraId="173C4583" w14:textId="77777777" w:rsidR="00F528DC" w:rsidRDefault="00CC5F6F">
      <w:pPr>
        <w:pStyle w:val="af1"/>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1"/>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1"/>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1"/>
        <w:numPr>
          <w:ilvl w:val="0"/>
          <w:numId w:val="32"/>
        </w:numPr>
        <w:tabs>
          <w:tab w:val="left" w:pos="1710"/>
        </w:tabs>
        <w:rPr>
          <w:sz w:val="18"/>
          <w:szCs w:val="18"/>
        </w:rPr>
      </w:pPr>
      <w:r>
        <w:rPr>
          <w:sz w:val="18"/>
          <w:szCs w:val="18"/>
        </w:rPr>
        <w:t>Nokia [21]</w:t>
      </w:r>
    </w:p>
    <w:p w14:paraId="173C4587" w14:textId="77777777" w:rsidR="00F528DC" w:rsidRDefault="00CC5F6F">
      <w:pPr>
        <w:pStyle w:val="af1"/>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1"/>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1"/>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1"/>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1"/>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1"/>
        <w:numPr>
          <w:ilvl w:val="2"/>
          <w:numId w:val="32"/>
        </w:numPr>
        <w:rPr>
          <w:sz w:val="18"/>
          <w:szCs w:val="18"/>
          <w:u w:val="single"/>
        </w:rPr>
      </w:pPr>
      <w:r>
        <w:rPr>
          <w:sz w:val="18"/>
          <w:szCs w:val="18"/>
          <w:u w:val="single"/>
        </w:rPr>
        <w:t>the UE position information.</w:t>
      </w:r>
    </w:p>
    <w:p w14:paraId="173C458D" w14:textId="77777777" w:rsidR="00F528DC" w:rsidRDefault="00CC5F6F">
      <w:pPr>
        <w:pStyle w:val="af1"/>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af1"/>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1"/>
        <w:numPr>
          <w:ilvl w:val="2"/>
          <w:numId w:val="32"/>
        </w:numPr>
        <w:rPr>
          <w:sz w:val="18"/>
          <w:szCs w:val="18"/>
          <w:u w:val="single"/>
        </w:rPr>
      </w:pPr>
      <w:r>
        <w:rPr>
          <w:sz w:val="18"/>
          <w:szCs w:val="18"/>
          <w:u w:val="single"/>
        </w:rPr>
        <w:t>the UE position information.</w:t>
      </w:r>
    </w:p>
    <w:p w14:paraId="173C4590" w14:textId="77777777" w:rsidR="00F528DC" w:rsidRDefault="00CC5F6F">
      <w:pPr>
        <w:pStyle w:val="af1"/>
        <w:numPr>
          <w:ilvl w:val="0"/>
          <w:numId w:val="32"/>
        </w:numPr>
        <w:rPr>
          <w:bCs/>
          <w:iCs/>
          <w:sz w:val="18"/>
          <w:szCs w:val="18"/>
        </w:rPr>
      </w:pPr>
      <w:r>
        <w:rPr>
          <w:bCs/>
          <w:iCs/>
          <w:sz w:val="18"/>
          <w:szCs w:val="18"/>
        </w:rPr>
        <w:t xml:space="preserve">MediaTek [22]: </w:t>
      </w:r>
    </w:p>
    <w:p w14:paraId="173C4591" w14:textId="77777777" w:rsidR="00F528DC" w:rsidRDefault="00CC5F6F">
      <w:pPr>
        <w:pStyle w:val="af1"/>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1"/>
        <w:numPr>
          <w:ilvl w:val="0"/>
          <w:numId w:val="32"/>
        </w:numPr>
        <w:rPr>
          <w:bCs/>
          <w:iCs/>
          <w:sz w:val="18"/>
          <w:szCs w:val="18"/>
        </w:rPr>
      </w:pPr>
      <w:r>
        <w:rPr>
          <w:bCs/>
          <w:iCs/>
          <w:sz w:val="18"/>
          <w:szCs w:val="18"/>
        </w:rPr>
        <w:t>Qualcomm [24]</w:t>
      </w:r>
    </w:p>
    <w:p w14:paraId="173C4593" w14:textId="77777777" w:rsidR="00F528DC" w:rsidRDefault="00CC5F6F">
      <w:pPr>
        <w:pStyle w:val="af1"/>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w:t>
      </w:r>
      <w:r>
        <w:rPr>
          <w:sz w:val="18"/>
          <w:szCs w:val="18"/>
        </w:rPr>
        <w:lastRenderedPageBreak/>
        <w:t>beam pairs as inputs to the AI/ML model.</w:t>
      </w:r>
    </w:p>
    <w:p w14:paraId="173C4594" w14:textId="77777777" w:rsidR="00F528DC" w:rsidRDefault="00CC5F6F">
      <w:pPr>
        <w:pStyle w:val="af1"/>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1"/>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173C459B" w14:textId="77777777" w:rsidR="00F528DC" w:rsidRDefault="00CC5F6F">
      <w:pPr>
        <w:pStyle w:val="af1"/>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173C459D"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ad"/>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d"/>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lastRenderedPageBreak/>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d"/>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 xml:space="preserve">e are wondering whether it is feasible for a RAN node to acquire the </w:t>
            </w:r>
            <w:r>
              <w:rPr>
                <w:rFonts w:eastAsiaTheme="minorEastAsia"/>
                <w:kern w:val="0"/>
                <w:lang w:eastAsia="zh-CN"/>
              </w:rPr>
              <w:lastRenderedPageBreak/>
              <w:t>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lastRenderedPageBreak/>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HW/HiSi</w:t>
            </w:r>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1"/>
        <w:numPr>
          <w:ilvl w:val="0"/>
          <w:numId w:val="32"/>
        </w:numPr>
        <w:tabs>
          <w:tab w:val="left" w:pos="1710"/>
        </w:tabs>
        <w:rPr>
          <w:sz w:val="18"/>
          <w:szCs w:val="18"/>
        </w:rPr>
      </w:pPr>
      <w:r>
        <w:rPr>
          <w:sz w:val="18"/>
          <w:szCs w:val="18"/>
        </w:rPr>
        <w:t>Huawei [2]</w:t>
      </w:r>
    </w:p>
    <w:p w14:paraId="173C45BA" w14:textId="77777777" w:rsidR="00F528DC" w:rsidRDefault="00CC5F6F">
      <w:pPr>
        <w:pStyle w:val="af1"/>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1"/>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1"/>
        <w:numPr>
          <w:ilvl w:val="0"/>
          <w:numId w:val="32"/>
        </w:numPr>
        <w:rPr>
          <w:bCs/>
          <w:sz w:val="18"/>
          <w:szCs w:val="18"/>
        </w:rPr>
      </w:pPr>
      <w:r>
        <w:rPr>
          <w:bCs/>
          <w:sz w:val="18"/>
          <w:szCs w:val="18"/>
        </w:rPr>
        <w:t>MediaTek [22]:</w:t>
      </w:r>
    </w:p>
    <w:p w14:paraId="173C45BD" w14:textId="77777777" w:rsidR="00F528DC" w:rsidRDefault="00CC5F6F">
      <w:pPr>
        <w:pStyle w:val="af1"/>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af1"/>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1"/>
        <w:numPr>
          <w:ilvl w:val="0"/>
          <w:numId w:val="35"/>
        </w:numPr>
        <w:rPr>
          <w:sz w:val="18"/>
          <w:szCs w:val="18"/>
        </w:rPr>
      </w:pPr>
      <w:r>
        <w:rPr>
          <w:sz w:val="18"/>
          <w:szCs w:val="18"/>
        </w:rPr>
        <w:t>Huawei/HiSi[2]:</w:t>
      </w:r>
    </w:p>
    <w:p w14:paraId="173C45C3" w14:textId="77777777" w:rsidR="00F528DC" w:rsidRDefault="00CC5F6F">
      <w:pPr>
        <w:pStyle w:val="af1"/>
        <w:numPr>
          <w:ilvl w:val="1"/>
          <w:numId w:val="35"/>
        </w:numPr>
        <w:rPr>
          <w:sz w:val="18"/>
          <w:szCs w:val="18"/>
        </w:rPr>
      </w:pPr>
      <w:bookmarkStart w:id="20" w:name="_Ref111192804"/>
      <w:r>
        <w:rPr>
          <w:sz w:val="18"/>
          <w:szCs w:val="18"/>
        </w:rPr>
        <w:lastRenderedPageBreak/>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af1"/>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af1"/>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af1"/>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af1"/>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af1"/>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173C45C9" w14:textId="77777777" w:rsidR="00F528DC" w:rsidRDefault="00CC5F6F">
      <w:pPr>
        <w:pStyle w:val="af1"/>
        <w:numPr>
          <w:ilvl w:val="2"/>
          <w:numId w:val="35"/>
        </w:numPr>
        <w:rPr>
          <w:sz w:val="18"/>
          <w:szCs w:val="18"/>
        </w:rPr>
      </w:pPr>
      <w:r>
        <w:rPr>
          <w:sz w:val="18"/>
          <w:szCs w:val="18"/>
        </w:rPr>
        <w:t>Various channel types, including UMa, UMi, InH</w:t>
      </w:r>
    </w:p>
    <w:p w14:paraId="173C45CA" w14:textId="77777777" w:rsidR="00F528DC" w:rsidRDefault="00CC5F6F">
      <w:pPr>
        <w:pStyle w:val="af1"/>
        <w:numPr>
          <w:ilvl w:val="2"/>
          <w:numId w:val="35"/>
        </w:numPr>
        <w:rPr>
          <w:sz w:val="18"/>
          <w:szCs w:val="18"/>
        </w:rPr>
      </w:pPr>
      <w:r>
        <w:rPr>
          <w:sz w:val="18"/>
          <w:szCs w:val="18"/>
        </w:rPr>
        <w:t>Various indoor/outdoor ratios, including 10:0, 8:2, 5:5, 2:8, 0:10</w:t>
      </w:r>
    </w:p>
    <w:p w14:paraId="173C45CB" w14:textId="77777777" w:rsidR="00F528DC" w:rsidRDefault="00CC5F6F">
      <w:pPr>
        <w:pStyle w:val="af1"/>
        <w:numPr>
          <w:ilvl w:val="2"/>
          <w:numId w:val="35"/>
        </w:numPr>
        <w:rPr>
          <w:sz w:val="18"/>
          <w:szCs w:val="18"/>
        </w:rPr>
      </w:pPr>
      <w:r>
        <w:rPr>
          <w:sz w:val="18"/>
          <w:szCs w:val="18"/>
        </w:rPr>
        <w:t>Various numbers of beams in Set A/Set B</w:t>
      </w:r>
    </w:p>
    <w:p w14:paraId="173C45CC" w14:textId="77777777" w:rsidR="00F528DC" w:rsidRDefault="00CC5F6F">
      <w:pPr>
        <w:pStyle w:val="af1"/>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1"/>
        <w:numPr>
          <w:ilvl w:val="2"/>
          <w:numId w:val="35"/>
        </w:numPr>
        <w:rPr>
          <w:sz w:val="18"/>
          <w:szCs w:val="18"/>
        </w:rPr>
      </w:pPr>
      <w:r>
        <w:rPr>
          <w:sz w:val="18"/>
          <w:szCs w:val="18"/>
        </w:rPr>
        <w:t>Various channel types, including UMa, UMi, InH</w:t>
      </w:r>
    </w:p>
    <w:p w14:paraId="173C45CE" w14:textId="77777777" w:rsidR="00F528DC" w:rsidRDefault="00CC5F6F">
      <w:pPr>
        <w:pStyle w:val="af1"/>
        <w:numPr>
          <w:ilvl w:val="2"/>
          <w:numId w:val="35"/>
        </w:numPr>
        <w:rPr>
          <w:sz w:val="18"/>
          <w:szCs w:val="18"/>
        </w:rPr>
      </w:pPr>
      <w:r>
        <w:rPr>
          <w:sz w:val="18"/>
          <w:szCs w:val="18"/>
        </w:rPr>
        <w:t>Various indoor/outdoor ratios, including 10:0, 8:2, 5:5, 2:8, 0:10</w:t>
      </w:r>
    </w:p>
    <w:p w14:paraId="173C45CF" w14:textId="77777777" w:rsidR="00F528DC" w:rsidRDefault="00CC5F6F">
      <w:pPr>
        <w:pStyle w:val="af1"/>
        <w:numPr>
          <w:ilvl w:val="2"/>
          <w:numId w:val="35"/>
        </w:numPr>
        <w:rPr>
          <w:sz w:val="18"/>
          <w:szCs w:val="18"/>
        </w:rPr>
      </w:pPr>
      <w:r>
        <w:rPr>
          <w:sz w:val="18"/>
          <w:szCs w:val="18"/>
        </w:rPr>
        <w:t>Various UE speeds (e.g., 30km/h, 60km/h, 90km/h)</w:t>
      </w:r>
    </w:p>
    <w:p w14:paraId="173C45D0" w14:textId="77777777" w:rsidR="00F528DC" w:rsidRDefault="00CC5F6F">
      <w:pPr>
        <w:pStyle w:val="af1"/>
        <w:numPr>
          <w:ilvl w:val="2"/>
          <w:numId w:val="35"/>
        </w:numPr>
        <w:rPr>
          <w:sz w:val="18"/>
          <w:szCs w:val="18"/>
        </w:rPr>
      </w:pPr>
      <w:r>
        <w:rPr>
          <w:sz w:val="18"/>
          <w:szCs w:val="18"/>
        </w:rPr>
        <w:t>Various types of trajectories</w:t>
      </w:r>
    </w:p>
    <w:p w14:paraId="173C45D1" w14:textId="77777777" w:rsidR="00F528DC" w:rsidRDefault="00CC5F6F">
      <w:pPr>
        <w:pStyle w:val="af1"/>
        <w:numPr>
          <w:ilvl w:val="2"/>
          <w:numId w:val="35"/>
        </w:numPr>
        <w:rPr>
          <w:sz w:val="18"/>
          <w:szCs w:val="18"/>
        </w:rPr>
      </w:pPr>
      <w:r>
        <w:rPr>
          <w:sz w:val="18"/>
          <w:szCs w:val="18"/>
        </w:rPr>
        <w:t>Various numbers of beams in Set A/Set B</w:t>
      </w:r>
    </w:p>
    <w:p w14:paraId="173C45D2" w14:textId="77777777" w:rsidR="00F528DC" w:rsidRDefault="00CC5F6F">
      <w:pPr>
        <w:pStyle w:val="af1"/>
        <w:numPr>
          <w:ilvl w:val="0"/>
          <w:numId w:val="35"/>
        </w:numPr>
        <w:rPr>
          <w:sz w:val="18"/>
          <w:szCs w:val="18"/>
        </w:rPr>
      </w:pPr>
      <w:r>
        <w:rPr>
          <w:sz w:val="18"/>
          <w:szCs w:val="18"/>
        </w:rPr>
        <w:t>Vivo [3]</w:t>
      </w:r>
    </w:p>
    <w:p w14:paraId="173C45D3" w14:textId="77777777" w:rsidR="00F528DC" w:rsidRDefault="00CC5F6F">
      <w:pPr>
        <w:pStyle w:val="af1"/>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1"/>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af1"/>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1"/>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1"/>
        <w:numPr>
          <w:ilvl w:val="0"/>
          <w:numId w:val="35"/>
        </w:numPr>
        <w:rPr>
          <w:sz w:val="18"/>
          <w:szCs w:val="18"/>
        </w:rPr>
      </w:pPr>
      <w:r>
        <w:rPr>
          <w:sz w:val="18"/>
          <w:szCs w:val="18"/>
        </w:rPr>
        <w:t>Samsung [17]</w:t>
      </w:r>
    </w:p>
    <w:p w14:paraId="173C45DC" w14:textId="77777777" w:rsidR="00F528DC" w:rsidRDefault="00CC5F6F">
      <w:pPr>
        <w:pStyle w:val="af1"/>
        <w:numPr>
          <w:ilvl w:val="1"/>
          <w:numId w:val="35"/>
        </w:numPr>
        <w:rPr>
          <w:sz w:val="18"/>
          <w:szCs w:val="18"/>
        </w:rPr>
      </w:pPr>
      <w:r>
        <w:rPr>
          <w:sz w:val="18"/>
          <w:szCs w:val="18"/>
        </w:rPr>
        <w:lastRenderedPageBreak/>
        <w:t>For UE side inference, different scenarios and cell/gNB specific configurations/parameters are considered</w:t>
      </w:r>
    </w:p>
    <w:p w14:paraId="173C45DD" w14:textId="77777777" w:rsidR="00F528DC" w:rsidRDefault="00CC5F6F">
      <w:pPr>
        <w:pStyle w:val="af1"/>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af1"/>
        <w:numPr>
          <w:ilvl w:val="0"/>
          <w:numId w:val="35"/>
        </w:numPr>
        <w:rPr>
          <w:sz w:val="18"/>
          <w:szCs w:val="18"/>
        </w:rPr>
      </w:pPr>
      <w:r>
        <w:rPr>
          <w:sz w:val="18"/>
          <w:szCs w:val="18"/>
        </w:rPr>
        <w:t>CMCC [19]</w:t>
      </w:r>
    </w:p>
    <w:p w14:paraId="173C45DF" w14:textId="77777777" w:rsidR="00F528DC" w:rsidRDefault="00CC5F6F">
      <w:pPr>
        <w:pStyle w:val="af1"/>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1"/>
        <w:numPr>
          <w:ilvl w:val="0"/>
          <w:numId w:val="35"/>
        </w:numPr>
        <w:rPr>
          <w:sz w:val="18"/>
          <w:szCs w:val="18"/>
        </w:rPr>
      </w:pPr>
      <w:r>
        <w:rPr>
          <w:sz w:val="18"/>
          <w:szCs w:val="18"/>
        </w:rPr>
        <w:t>Ericsson [20]</w:t>
      </w:r>
    </w:p>
    <w:p w14:paraId="173C45E1" w14:textId="77777777" w:rsidR="00F528DC" w:rsidRDefault="00CC5F6F">
      <w:pPr>
        <w:pStyle w:val="af1"/>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af1"/>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af1"/>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1"/>
        <w:numPr>
          <w:ilvl w:val="0"/>
          <w:numId w:val="35"/>
        </w:numPr>
        <w:rPr>
          <w:sz w:val="18"/>
          <w:szCs w:val="18"/>
        </w:rPr>
      </w:pPr>
      <w:r>
        <w:rPr>
          <w:sz w:val="18"/>
          <w:szCs w:val="18"/>
        </w:rPr>
        <w:t>Nokia [21]</w:t>
      </w:r>
    </w:p>
    <w:p w14:paraId="173C45E5" w14:textId="77777777" w:rsidR="00F528DC" w:rsidRDefault="00CC5F6F">
      <w:pPr>
        <w:pStyle w:val="af1"/>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1"/>
        <w:numPr>
          <w:ilvl w:val="0"/>
          <w:numId w:val="35"/>
        </w:numPr>
        <w:rPr>
          <w:sz w:val="18"/>
          <w:szCs w:val="18"/>
        </w:rPr>
      </w:pPr>
      <w:r>
        <w:rPr>
          <w:sz w:val="18"/>
          <w:szCs w:val="18"/>
        </w:rPr>
        <w:t>Qualcomm [24]</w:t>
      </w:r>
    </w:p>
    <w:p w14:paraId="173C45E8" w14:textId="77777777" w:rsidR="00F528DC" w:rsidRDefault="00CC5F6F">
      <w:pPr>
        <w:pStyle w:val="af1"/>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1"/>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1"/>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af1"/>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1"/>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1"/>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1"/>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1"/>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af1"/>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1"/>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1"/>
        <w:numPr>
          <w:ilvl w:val="0"/>
          <w:numId w:val="35"/>
        </w:numPr>
        <w:rPr>
          <w:sz w:val="18"/>
          <w:szCs w:val="18"/>
        </w:rPr>
      </w:pPr>
      <w:r>
        <w:rPr>
          <w:sz w:val="18"/>
          <w:szCs w:val="18"/>
        </w:rPr>
        <w:t>Apple [25]</w:t>
      </w:r>
    </w:p>
    <w:p w14:paraId="173C45F3" w14:textId="77777777" w:rsidR="00F528DC" w:rsidRDefault="00CC5F6F">
      <w:pPr>
        <w:pStyle w:val="af1"/>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1"/>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1"/>
        <w:numPr>
          <w:ilvl w:val="1"/>
          <w:numId w:val="35"/>
        </w:numPr>
        <w:rPr>
          <w:rFonts w:cstheme="minorHAnsi"/>
          <w:sz w:val="18"/>
          <w:szCs w:val="18"/>
        </w:rPr>
      </w:pPr>
      <w:r>
        <w:lastRenderedPageBreak/>
        <w:t>Observation 7: If the beam shape for training and beam shape for inference are different, performance loss can be observed.</w:t>
      </w:r>
    </w:p>
    <w:p w14:paraId="173C45F7" w14:textId="77777777" w:rsidR="00F528DC" w:rsidRDefault="00CC5F6F">
      <w:pPr>
        <w:pStyle w:val="af1"/>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1"/>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1"/>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1"/>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1"/>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d"/>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lastRenderedPageBreak/>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1"/>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1"/>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1"/>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af1"/>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af1"/>
              <w:numPr>
                <w:ilvl w:val="0"/>
                <w:numId w:val="11"/>
              </w:numPr>
              <w:rPr>
                <w:kern w:val="0"/>
              </w:rPr>
            </w:pPr>
            <w:r>
              <w:rPr>
                <w:kern w:val="0"/>
              </w:rPr>
              <w:t>Different UE speeds can be 30, 60, 90, etc, especially for BM Case 2</w:t>
            </w:r>
          </w:p>
          <w:p w14:paraId="173C462A" w14:textId="77777777" w:rsidR="00F528DC" w:rsidRDefault="00CC5F6F">
            <w:pPr>
              <w:pStyle w:val="af1"/>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1"/>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af1"/>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1"/>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1"/>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af1"/>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1"/>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lastRenderedPageBreak/>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af1"/>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1"/>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1"/>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SimSun" w:hAnsi="Times"/>
                <w:szCs w:val="16"/>
              </w:rPr>
              <w:t xml:space="preserve">Different channel model configurations such as LoS/NLoS, </w:t>
            </w:r>
            <w:r>
              <w:rPr>
                <w:rFonts w:ascii="Times" w:eastAsia="SimSun" w:hAnsi="Times"/>
                <w:szCs w:val="16"/>
              </w:rPr>
              <w:t>i</w:t>
            </w:r>
            <w:r w:rsidRPr="006C55F3">
              <w:rPr>
                <w:rFonts w:ascii="Times" w:eastAsia="SimSun" w:hAnsi="Times"/>
                <w:szCs w:val="16"/>
              </w:rPr>
              <w:t>ndoor/</w:t>
            </w:r>
            <w:r>
              <w:rPr>
                <w:rFonts w:ascii="Times" w:eastAsia="SimSun" w:hAnsi="Times"/>
                <w:szCs w:val="16"/>
              </w:rPr>
              <w:t>o</w:t>
            </w:r>
            <w:r w:rsidRPr="006C55F3">
              <w:rPr>
                <w:rFonts w:ascii="Times" w:eastAsia="SimSun" w:hAnsi="Times"/>
                <w:szCs w:val="16"/>
              </w:rPr>
              <w:t>utdoor etc., covering both the cases of channels with single dominant path and channels with multipath transmissio</w:t>
            </w:r>
            <w:r>
              <w:rPr>
                <w:rFonts w:ascii="Times" w:eastAsia="SimSun"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lastRenderedPageBreak/>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w:t>
            </w:r>
            <w:r w:rsidRPr="00F304D5">
              <w:rPr>
                <w:rFonts w:eastAsia="MS Mincho"/>
                <w:kern w:val="0"/>
                <w:lang w:val="en-GB" w:eastAsia="ja-JP"/>
              </w:rPr>
              <w:lastRenderedPageBreak/>
              <w:t>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 xml:space="preserve">Various channel types, including </w:t>
            </w:r>
            <w:r w:rsidRPr="00B96655">
              <w:rPr>
                <w:rFonts w:eastAsiaTheme="minorEastAsia"/>
                <w:kern w:val="0"/>
              </w:rPr>
              <w:lastRenderedPageBreak/>
              <w:t>UMa, UMi, InH</w:t>
            </w:r>
          </w:p>
          <w:p w14:paraId="2D1F49B2"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 xml:space="preserve">To verify the generalization of AI/ML models on </w:t>
            </w:r>
            <w:r w:rsidRPr="00B96655">
              <w:rPr>
                <w:rFonts w:eastAsiaTheme="minorEastAsia"/>
                <w:kern w:val="0"/>
              </w:rPr>
              <w:lastRenderedPageBreak/>
              <w:t>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1"/>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1"/>
        <w:numPr>
          <w:ilvl w:val="1"/>
          <w:numId w:val="78"/>
        </w:numPr>
        <w:rPr>
          <w:rFonts w:eastAsia="바탕"/>
          <w:kern w:val="0"/>
          <w:lang w:eastAsia="ko-KR"/>
        </w:rPr>
      </w:pPr>
      <w:r w:rsidRPr="006D0E26">
        <w:rPr>
          <w:rFonts w:eastAsia="바탕"/>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1"/>
        <w:numPr>
          <w:ilvl w:val="1"/>
          <w:numId w:val="78"/>
        </w:numPr>
        <w:rPr>
          <w:rFonts w:eastAsia="바탕"/>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1"/>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1"/>
        <w:numPr>
          <w:ilvl w:val="1"/>
          <w:numId w:val="78"/>
        </w:numPr>
        <w:rPr>
          <w:kern w:val="0"/>
        </w:rPr>
      </w:pPr>
      <w:r w:rsidRPr="006D0E26">
        <w:rPr>
          <w:rFonts w:eastAsia="바탕"/>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1"/>
        <w:numPr>
          <w:ilvl w:val="2"/>
          <w:numId w:val="78"/>
        </w:numPr>
        <w:rPr>
          <w:rFonts w:eastAsia="바탕"/>
          <w:kern w:val="0"/>
          <w:lang w:eastAsia="ko-KR"/>
        </w:rPr>
      </w:pPr>
      <w:r w:rsidRPr="006D0E26">
        <w:rPr>
          <w:kern w:val="0"/>
        </w:rPr>
        <w:lastRenderedPageBreak/>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1"/>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1"/>
        <w:numPr>
          <w:ilvl w:val="1"/>
          <w:numId w:val="78"/>
        </w:numPr>
        <w:rPr>
          <w:rFonts w:eastAsia="바탕"/>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1"/>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1"/>
        <w:numPr>
          <w:ilvl w:val="1"/>
          <w:numId w:val="78"/>
        </w:numPr>
        <w:rPr>
          <w:kern w:val="0"/>
        </w:rPr>
      </w:pPr>
      <w:r w:rsidRPr="006D0E26">
        <w:rPr>
          <w:kern w:val="0"/>
        </w:rPr>
        <w:t>D</w:t>
      </w:r>
      <w:r w:rsidRPr="006D0E26">
        <w:rPr>
          <w:rFonts w:eastAsia="바탕"/>
          <w:kern w:val="0"/>
          <w:lang w:eastAsia="ko-KR"/>
        </w:rPr>
        <w:t>ifferent UE parameters</w:t>
      </w:r>
      <w:r w:rsidR="006D0E26" w:rsidRPr="006D0E26">
        <w:rPr>
          <w:rFonts w:eastAsia="바탕"/>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1"/>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af1"/>
        <w:numPr>
          <w:ilvl w:val="1"/>
          <w:numId w:val="78"/>
        </w:numPr>
        <w:rPr>
          <w:rFonts w:eastAsia="바탕"/>
          <w:kern w:val="0"/>
          <w:lang w:eastAsia="ko-KR"/>
        </w:rPr>
      </w:pPr>
      <w:r w:rsidRPr="006D0E26">
        <w:rPr>
          <w:kern w:val="0"/>
        </w:rPr>
        <w:t>Different Scenario, like UMa, UMi including UE distribution</w:t>
      </w:r>
    </w:p>
    <w:p w14:paraId="003E2F1F" w14:textId="0D6DA275" w:rsidR="00461A8E" w:rsidRPr="006D0E26" w:rsidRDefault="006D0E26" w:rsidP="001472F7">
      <w:pPr>
        <w:pStyle w:val="af1"/>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af1"/>
        <w:numPr>
          <w:ilvl w:val="1"/>
          <w:numId w:val="78"/>
        </w:numPr>
        <w:rPr>
          <w:kern w:val="0"/>
        </w:rPr>
      </w:pPr>
      <w:r w:rsidRPr="006D0E26">
        <w:rPr>
          <w:kern w:val="0"/>
        </w:rPr>
        <w:t>D</w:t>
      </w:r>
      <w:r w:rsidRPr="006D0E26">
        <w:rPr>
          <w:rFonts w:eastAsia="바탕"/>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1"/>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af1"/>
        <w:numPr>
          <w:ilvl w:val="1"/>
          <w:numId w:val="78"/>
        </w:numPr>
        <w:rPr>
          <w:rFonts w:eastAsia="바탕"/>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d"/>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lastRenderedPageBreak/>
              <w:t>HW/HiSI</w:t>
            </w:r>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deifning different conditions firstly (like training in drop and testing another, or different UE speeds, etc)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SimSun"/>
                <w:smallCaps/>
                <w:kern w:val="0"/>
              </w:rPr>
            </w:pPr>
            <w:r>
              <w:rPr>
                <w:rFonts w:eastAsia="SimSun" w:hint="eastAsia"/>
                <w:smallCaps/>
                <w:kern w:val="0"/>
                <w:lang w:eastAsia="zh-CN"/>
              </w:rPr>
              <w:t>ZTE</w:t>
            </w:r>
          </w:p>
        </w:tc>
        <w:tc>
          <w:tcPr>
            <w:tcW w:w="4402" w:type="pct"/>
          </w:tcPr>
          <w:p w14:paraId="329B5F30" w14:textId="77777777" w:rsidR="009E654F" w:rsidRDefault="009E654F" w:rsidP="007D0719">
            <w:pPr>
              <w:rPr>
                <w:rFonts w:eastAsia="SimSun"/>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SimSun" w:hint="eastAsia"/>
                <w:kern w:val="0"/>
                <w:lang w:eastAsia="zh-CN"/>
              </w:rPr>
              <w:t>s</w:t>
            </w:r>
            <w:r>
              <w:rPr>
                <w:kern w:val="0"/>
              </w:rPr>
              <w:t xml:space="preserve">cenario #1 and #2 </w:t>
            </w:r>
            <w:r>
              <w:rPr>
                <w:rFonts w:eastAsia="SimSun" w:hint="eastAsia"/>
                <w:kern w:val="0"/>
                <w:lang w:eastAsia="zh-CN"/>
              </w:rPr>
              <w:t xml:space="preserve">and agree with CMCC that different NW setting can also </w:t>
            </w:r>
            <w:r>
              <w:rPr>
                <w:rFonts w:eastAsia="MS Mincho"/>
                <w:kern w:val="0"/>
                <w:lang w:eastAsia="ja-JP"/>
              </w:rPr>
              <w:t>be considered for scenario 1</w:t>
            </w:r>
            <w:r>
              <w:rPr>
                <w:rFonts w:eastAsia="SimSun"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4A07B0A8" w:rsidR="007861E9" w:rsidRDefault="007861E9" w:rsidP="0029379E">
      <w:pPr>
        <w:rPr>
          <w:b/>
          <w:bCs/>
        </w:rPr>
      </w:pPr>
      <w:r w:rsidRPr="007861E9">
        <w:rPr>
          <w:b/>
          <w:bCs/>
          <w:highlight w:val="yellow"/>
        </w:rPr>
        <w:t>Proposal 1-3-1a:</w:t>
      </w:r>
      <w:r w:rsidR="008C19DD">
        <w:rPr>
          <w:b/>
          <w:bCs/>
        </w:rPr>
        <w:t xml:space="preserve"> =&gt; </w:t>
      </w:r>
      <w:r w:rsidR="008C19DD" w:rsidRPr="007861E9">
        <w:rPr>
          <w:b/>
          <w:bCs/>
          <w:highlight w:val="yellow"/>
        </w:rPr>
        <w:t>Proposal 1-3-1</w:t>
      </w:r>
      <w:r w:rsidR="008C19DD">
        <w:rPr>
          <w:b/>
          <w:bCs/>
          <w:highlight w:val="yellow"/>
        </w:rPr>
        <w:t>b</w:t>
      </w:r>
      <w:r w:rsidR="008C19DD" w:rsidRPr="007861E9">
        <w:rPr>
          <w:b/>
          <w:bCs/>
          <w:highlight w:val="yellow"/>
        </w:rPr>
        <w:t>:</w:t>
      </w:r>
      <w:r w:rsidR="008C19DD">
        <w:rPr>
          <w:b/>
          <w:bCs/>
        </w:rPr>
        <w:t xml:space="preserve">( </w:t>
      </w:r>
      <w:r w:rsidR="008C19DD" w:rsidRPr="008C19DD">
        <w:rPr>
          <w:b/>
          <w:bCs/>
          <w:highlight w:val="yellow"/>
        </w:rPr>
        <w:t>updated</w:t>
      </w:r>
      <w:r w:rsidR="008C19DD">
        <w:rPr>
          <w:b/>
          <w:bCs/>
        </w:rPr>
        <w:t>)</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1"/>
        <w:numPr>
          <w:ilvl w:val="0"/>
          <w:numId w:val="78"/>
        </w:numPr>
        <w:rPr>
          <w:b/>
          <w:bCs/>
          <w:kern w:val="0"/>
        </w:rPr>
      </w:pPr>
      <w:r w:rsidRPr="000A1054">
        <w:rPr>
          <w:b/>
          <w:bCs/>
          <w:kern w:val="0"/>
        </w:rPr>
        <w:t>D</w:t>
      </w:r>
      <w:r w:rsidRPr="000A1054">
        <w:rPr>
          <w:rFonts w:eastAsia="바탕"/>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etc</w:t>
      </w:r>
      <w:r w:rsidRPr="000A1054">
        <w:rPr>
          <w:b/>
          <w:bCs/>
          <w:kern w:val="0"/>
        </w:rPr>
        <w:t xml:space="preserve"> </w:t>
      </w:r>
    </w:p>
    <w:p w14:paraId="7A4830C8" w14:textId="44D9F2D1" w:rsidR="000A1054" w:rsidRPr="008C19DD" w:rsidRDefault="000A1054" w:rsidP="000A1054">
      <w:pPr>
        <w:pStyle w:val="af1"/>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etc</w:t>
      </w:r>
    </w:p>
    <w:p w14:paraId="0FEA74A7" w14:textId="3206C944" w:rsidR="008C19DD" w:rsidRPr="008C19DD" w:rsidRDefault="008C19DD" w:rsidP="008C19DD">
      <w:pPr>
        <w:pStyle w:val="af1"/>
        <w:numPr>
          <w:ilvl w:val="0"/>
          <w:numId w:val="78"/>
        </w:numPr>
        <w:rPr>
          <w:b/>
          <w:bCs/>
          <w:color w:val="FF0000"/>
          <w:kern w:val="0"/>
          <w:highlight w:val="yellow"/>
        </w:rPr>
      </w:pPr>
      <w:r w:rsidRPr="008C19DD">
        <w:rPr>
          <w:b/>
          <w:bCs/>
          <w:color w:val="FF0000"/>
          <w:kern w:val="0"/>
          <w:highlight w:val="yellow"/>
        </w:rPr>
        <w:t>FFS: Different input of AI/ML model:</w:t>
      </w:r>
      <w:r w:rsidRPr="008C19DD">
        <w:rPr>
          <w:rFonts w:eastAsia="MS Mincho"/>
          <w:b/>
          <w:bCs/>
          <w:color w:val="FF0000"/>
          <w:kern w:val="0"/>
          <w:highlight w:val="yellow"/>
          <w:lang w:eastAsia="ja-JP"/>
        </w:rPr>
        <w:t xml:space="preserve"> number/pattern of beams (pairs) in Set B, etc</w:t>
      </w:r>
    </w:p>
    <w:p w14:paraId="4C9D8718" w14:textId="7DE6BEC9" w:rsidR="00112D43" w:rsidRPr="00112D43" w:rsidRDefault="000A1054" w:rsidP="00112D43">
      <w:pPr>
        <w:pStyle w:val="af1"/>
        <w:numPr>
          <w:ilvl w:val="0"/>
          <w:numId w:val="78"/>
        </w:numPr>
        <w:rPr>
          <w:rFonts w:eastAsia="바탕"/>
          <w:b/>
          <w:bCs/>
          <w:kern w:val="0"/>
          <w:lang w:eastAsia="ko-KR"/>
        </w:rPr>
      </w:pPr>
      <w:r w:rsidRPr="000A1054">
        <w:rPr>
          <w:b/>
          <w:bCs/>
          <w:kern w:val="0"/>
        </w:rPr>
        <w:t>Different Scenario</w:t>
      </w:r>
      <w:r w:rsidR="00112D43">
        <w:rPr>
          <w:b/>
          <w:bCs/>
          <w:kern w:val="0"/>
        </w:rPr>
        <w:t>s</w:t>
      </w:r>
      <w:r w:rsidRPr="000A1054">
        <w:rPr>
          <w:b/>
          <w:bCs/>
          <w:kern w:val="0"/>
        </w:rPr>
        <w:t>, UMa, U</w:t>
      </w:r>
      <w:r w:rsidR="0098585B">
        <w:rPr>
          <w:b/>
          <w:bCs/>
          <w:kern w:val="0"/>
        </w:rPr>
        <w:t>Mi</w:t>
      </w:r>
      <w:r w:rsidRPr="000A1054">
        <w:rPr>
          <w:b/>
          <w:bCs/>
          <w:kern w:val="0"/>
        </w:rPr>
        <w:t xml:space="preserve"> including UE distribution</w:t>
      </w:r>
      <w:r w:rsidR="0098585B">
        <w:rPr>
          <w:b/>
          <w:bCs/>
          <w:kern w:val="0"/>
        </w:rPr>
        <w:t>, etc</w:t>
      </w:r>
    </w:p>
    <w:p w14:paraId="40F89BE0" w14:textId="7ACC4537" w:rsidR="007861E9" w:rsidRPr="007861E9" w:rsidRDefault="000A1054" w:rsidP="007861E9">
      <w:pPr>
        <w:pStyle w:val="af1"/>
        <w:numPr>
          <w:ilvl w:val="0"/>
          <w:numId w:val="78"/>
        </w:numPr>
        <w:rPr>
          <w:rFonts w:eastAsia="바탕"/>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4C5D16A3"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Qualcomm</w:t>
            </w:r>
            <w:r w:rsidR="00A6133F">
              <w:rPr>
                <w:rFonts w:eastAsiaTheme="minorEastAsia"/>
                <w:lang w:eastAsia="zh-CN"/>
              </w:rPr>
              <w:t>, MediaTek</w:t>
            </w:r>
            <w:r w:rsidR="00CE4FC8">
              <w:rPr>
                <w:rFonts w:eastAsiaTheme="minorEastAsia"/>
                <w:lang w:eastAsia="zh-CN"/>
              </w:rPr>
              <w:t>, LG</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d"/>
        <w:tblW w:w="4876" w:type="pct"/>
        <w:tblLook w:val="04A0" w:firstRow="1" w:lastRow="0" w:firstColumn="1" w:lastColumn="0" w:noHBand="0" w:noVBand="1"/>
      </w:tblPr>
      <w:tblGrid>
        <w:gridCol w:w="1170"/>
        <w:gridCol w:w="8325"/>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lastRenderedPageBreak/>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af1"/>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etc</w:t>
            </w:r>
            <w:r w:rsidRPr="000A1054">
              <w:rPr>
                <w:b/>
                <w:bCs/>
                <w:kern w:val="0"/>
              </w:rPr>
              <w:t xml:space="preserve"> </w:t>
            </w:r>
          </w:p>
          <w:p w14:paraId="763AF2C9" w14:textId="77777777" w:rsidR="00725EFC" w:rsidRPr="00725EFC" w:rsidRDefault="00725EFC" w:rsidP="00725EFC">
            <w:pPr>
              <w:pStyle w:val="af1"/>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af1"/>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etc</w:t>
            </w:r>
          </w:p>
          <w:p w14:paraId="529D7CF3" w14:textId="77777777" w:rsidR="00725EFC" w:rsidRPr="00112D43" w:rsidRDefault="00725EFC" w:rsidP="00725EFC">
            <w:pPr>
              <w:pStyle w:val="af1"/>
              <w:numPr>
                <w:ilvl w:val="0"/>
                <w:numId w:val="78"/>
              </w:numPr>
              <w:rPr>
                <w:b/>
                <w:bCs/>
                <w:kern w:val="0"/>
              </w:rPr>
            </w:pPr>
            <w:r w:rsidRPr="000A1054">
              <w:rPr>
                <w:b/>
                <w:bCs/>
                <w:kern w:val="0"/>
              </w:rPr>
              <w:t>Different Scenario</w:t>
            </w:r>
            <w:r>
              <w:rPr>
                <w:b/>
                <w:bCs/>
                <w:kern w:val="0"/>
              </w:rPr>
              <w:t>s</w:t>
            </w:r>
            <w:r w:rsidRPr="000A1054">
              <w:rPr>
                <w:b/>
                <w:bCs/>
                <w:kern w:val="0"/>
              </w:rPr>
              <w:t>, UMa, U</w:t>
            </w:r>
            <w:r>
              <w:rPr>
                <w:b/>
                <w:bCs/>
                <w:kern w:val="0"/>
              </w:rPr>
              <w:t>Mi</w:t>
            </w:r>
            <w:r w:rsidRPr="000A1054">
              <w:rPr>
                <w:b/>
                <w:bCs/>
                <w:kern w:val="0"/>
              </w:rPr>
              <w:t xml:space="preserve"> including UE distribution</w:t>
            </w:r>
            <w:r>
              <w:rPr>
                <w:b/>
                <w:bCs/>
                <w:kern w:val="0"/>
              </w:rPr>
              <w:t>, etc</w:t>
            </w:r>
          </w:p>
          <w:p w14:paraId="7ECF6AA3" w14:textId="77777777" w:rsidR="00725EFC" w:rsidRPr="007861E9" w:rsidRDefault="00725EFC" w:rsidP="00725EFC">
            <w:pPr>
              <w:pStyle w:val="af1"/>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D30CAF">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4A63A185" w14:textId="77777777" w:rsidR="00F252BD" w:rsidRPr="00FC6682" w:rsidRDefault="00F252BD" w:rsidP="00D30CAF">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r w:rsidR="008C19DD" w:rsidRPr="00FC6682" w14:paraId="25D66C1D" w14:textId="77777777" w:rsidTr="00F252BD">
        <w:trPr>
          <w:trHeight w:val="333"/>
        </w:trPr>
        <w:tc>
          <w:tcPr>
            <w:tcW w:w="616" w:type="pct"/>
          </w:tcPr>
          <w:p w14:paraId="3460AB4D" w14:textId="6081243E" w:rsidR="008C19DD" w:rsidRPr="008C19DD" w:rsidRDefault="008C19DD" w:rsidP="00D30CAF">
            <w:pPr>
              <w:rPr>
                <w:color w:val="4472C4" w:themeColor="accent5"/>
                <w:kern w:val="0"/>
              </w:rPr>
            </w:pPr>
            <w:r w:rsidRPr="008C19DD">
              <w:rPr>
                <w:color w:val="4472C4" w:themeColor="accent5"/>
                <w:kern w:val="0"/>
              </w:rPr>
              <w:t>FL4</w:t>
            </w:r>
          </w:p>
        </w:tc>
        <w:tc>
          <w:tcPr>
            <w:tcW w:w="4384" w:type="pct"/>
          </w:tcPr>
          <w:p w14:paraId="7B988941" w14:textId="12D555E0" w:rsidR="008C19DD" w:rsidRPr="008C19DD" w:rsidRDefault="008C19DD" w:rsidP="00D30CAF">
            <w:pPr>
              <w:keepNext/>
              <w:rPr>
                <w:color w:val="4472C4" w:themeColor="accent5"/>
              </w:rPr>
            </w:pPr>
            <w:r w:rsidRPr="008C19DD">
              <w:rPr>
                <w:color w:val="4472C4" w:themeColor="accent5"/>
              </w:rPr>
              <w:t>Updated based on Xiaomi’s comments</w:t>
            </w: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1"/>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1"/>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1"/>
        <w:numPr>
          <w:ilvl w:val="0"/>
          <w:numId w:val="36"/>
        </w:numPr>
      </w:pPr>
      <w:r>
        <w:t>Samsung [17]: At least AI/ML model structure, input /output of AI/ML model shall be reported by companies.</w:t>
      </w:r>
    </w:p>
    <w:p w14:paraId="173C4648" w14:textId="77777777" w:rsidR="00F528DC" w:rsidRDefault="00CC5F6F">
      <w:pPr>
        <w:pStyle w:val="af1"/>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1"/>
        <w:numPr>
          <w:ilvl w:val="0"/>
          <w:numId w:val="37"/>
        </w:numPr>
      </w:pPr>
      <w:r>
        <w:t>CNN: Futurewei [1], NVDIA [12], Intel [12], Nokia [21], CMCC [19] (CNN+FC)</w:t>
      </w:r>
    </w:p>
    <w:p w14:paraId="173C464D" w14:textId="77777777" w:rsidR="00F528DC" w:rsidRDefault="00CC5F6F">
      <w:pPr>
        <w:pStyle w:val="af1"/>
        <w:numPr>
          <w:ilvl w:val="0"/>
          <w:numId w:val="37"/>
        </w:numPr>
      </w:pPr>
      <w:r>
        <w:t xml:space="preserve">DNN: </w:t>
      </w:r>
      <w:r>
        <w:rPr>
          <w:lang w:eastAsia="ko-KR"/>
        </w:rPr>
        <w:t xml:space="preserve">OPPO [9], Intel [12], Nokia [21], CEWiT [23], </w:t>
      </w:r>
      <w:r>
        <w:rPr>
          <w:rFonts w:eastAsia="SimSun"/>
        </w:rPr>
        <w:t>CATT [10] (DNN based and ResNet based)</w:t>
      </w:r>
    </w:p>
    <w:p w14:paraId="173C464E" w14:textId="77777777" w:rsidR="00F528DC" w:rsidRDefault="00CC5F6F">
      <w:pPr>
        <w:pStyle w:val="af1"/>
        <w:numPr>
          <w:ilvl w:val="0"/>
          <w:numId w:val="37"/>
        </w:numPr>
      </w:pPr>
      <w:r>
        <w:rPr>
          <w:rFonts w:hint="eastAsia"/>
        </w:rPr>
        <w:t>LSTM</w:t>
      </w:r>
      <w:r>
        <w:t xml:space="preserve"> +BN+FC: Samsung [17]:</w:t>
      </w:r>
    </w:p>
    <w:p w14:paraId="173C464F" w14:textId="77777777" w:rsidR="00F528DC" w:rsidRDefault="00CC5F6F">
      <w:pPr>
        <w:pStyle w:val="af1"/>
        <w:numPr>
          <w:ilvl w:val="0"/>
          <w:numId w:val="37"/>
        </w:numPr>
      </w:pPr>
      <w:r>
        <w:t>FNN: DoCoMo [26]</w:t>
      </w:r>
    </w:p>
    <w:p w14:paraId="173C4650" w14:textId="77777777" w:rsidR="00F528DC" w:rsidRDefault="00CC5F6F">
      <w:pPr>
        <w:pStyle w:val="af1"/>
        <w:numPr>
          <w:ilvl w:val="0"/>
          <w:numId w:val="37"/>
        </w:numPr>
      </w:pPr>
      <w:r>
        <w:t>Full connection: Vivo [3], ZTE [4], Fujitsu [5], China Telecom [15]</w:t>
      </w:r>
    </w:p>
    <w:p w14:paraId="173C4651" w14:textId="77777777" w:rsidR="00F528DC" w:rsidRDefault="00F528DC">
      <w:pPr>
        <w:pStyle w:val="af1"/>
      </w:pPr>
    </w:p>
    <w:p w14:paraId="173C4652" w14:textId="77777777" w:rsidR="00F528DC" w:rsidRDefault="00CC5F6F">
      <w:pPr>
        <w:rPr>
          <w:u w:val="single"/>
        </w:rPr>
      </w:pPr>
      <w:r>
        <w:rPr>
          <w:u w:val="single"/>
        </w:rPr>
        <w:t>Temporal prediction:</w:t>
      </w:r>
    </w:p>
    <w:p w14:paraId="173C4653" w14:textId="77777777" w:rsidR="00F528DC" w:rsidRDefault="00CC5F6F">
      <w:pPr>
        <w:pStyle w:val="af1"/>
        <w:numPr>
          <w:ilvl w:val="0"/>
          <w:numId w:val="37"/>
        </w:numPr>
        <w:rPr>
          <w:sz w:val="18"/>
          <w:szCs w:val="18"/>
        </w:rPr>
      </w:pPr>
      <w:r>
        <w:rPr>
          <w:sz w:val="18"/>
          <w:szCs w:val="18"/>
        </w:rPr>
        <w:t>RNN: NVDIA [12]</w:t>
      </w:r>
    </w:p>
    <w:p w14:paraId="173C4654" w14:textId="77777777" w:rsidR="00F528DC" w:rsidRDefault="00CC5F6F">
      <w:pPr>
        <w:pStyle w:val="af1"/>
        <w:numPr>
          <w:ilvl w:val="0"/>
          <w:numId w:val="37"/>
        </w:numPr>
        <w:rPr>
          <w:sz w:val="18"/>
          <w:szCs w:val="18"/>
        </w:rPr>
      </w:pPr>
      <w:r>
        <w:rPr>
          <w:sz w:val="18"/>
          <w:szCs w:val="18"/>
        </w:rPr>
        <w:t xml:space="preserve">LSTM: </w:t>
      </w:r>
    </w:p>
    <w:p w14:paraId="173C4655" w14:textId="77777777" w:rsidR="00F528DC" w:rsidRDefault="00CC5F6F">
      <w:pPr>
        <w:pStyle w:val="af1"/>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1"/>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1"/>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1"/>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1"/>
        <w:numPr>
          <w:ilvl w:val="1"/>
          <w:numId w:val="37"/>
        </w:numPr>
        <w:rPr>
          <w:sz w:val="18"/>
          <w:szCs w:val="18"/>
        </w:rPr>
      </w:pPr>
      <w:r>
        <w:rPr>
          <w:sz w:val="18"/>
          <w:szCs w:val="18"/>
        </w:rPr>
        <w:t>Qualcomm [24]: LSTM</w:t>
      </w:r>
    </w:p>
    <w:p w14:paraId="173C465A" w14:textId="77777777" w:rsidR="00F528DC" w:rsidRDefault="00CC5F6F">
      <w:pPr>
        <w:pStyle w:val="af1"/>
        <w:numPr>
          <w:ilvl w:val="1"/>
          <w:numId w:val="37"/>
        </w:numPr>
        <w:rPr>
          <w:sz w:val="18"/>
          <w:szCs w:val="18"/>
        </w:rPr>
      </w:pPr>
      <w:r>
        <w:rPr>
          <w:sz w:val="18"/>
          <w:szCs w:val="18"/>
        </w:rPr>
        <w:lastRenderedPageBreak/>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SimSun"/>
                <w:smallCaps/>
              </w:rPr>
            </w:pPr>
            <w:r>
              <w:rPr>
                <w:smallCaps/>
              </w:rPr>
              <w:t>MediaTek, CAICT, vivo, Futurewei (with comments)</w:t>
            </w:r>
            <w:r>
              <w:rPr>
                <w:rFonts w:hint="eastAsia"/>
                <w:smallCaps/>
              </w:rPr>
              <w:t>, CATT</w:t>
            </w:r>
            <w:r>
              <w:rPr>
                <w:smallCaps/>
              </w:rPr>
              <w:t>, CMCC, FUJITSU</w:t>
            </w:r>
            <w:r>
              <w:rPr>
                <w:rFonts w:eastAsia="SimSun" w:hint="eastAsia"/>
                <w:smallCaps/>
              </w:rPr>
              <w:t>, ZTE</w:t>
            </w:r>
            <w:r w:rsidR="00E55E40">
              <w:rPr>
                <w:rFonts w:eastAsia="SimSun"/>
                <w:smallCaps/>
              </w:rPr>
              <w:t>,DCM</w:t>
            </w:r>
            <w:r w:rsidR="002831FD">
              <w:rPr>
                <w:rFonts w:eastAsia="SimSun"/>
                <w:smallCaps/>
              </w:rPr>
              <w:t xml:space="preserve">, </w:t>
            </w:r>
            <w:r w:rsidR="002831FD" w:rsidRPr="002831FD">
              <w:rPr>
                <w:rFonts w:eastAsia="SimSun"/>
                <w:smallCaps/>
              </w:rPr>
              <w:t>Ericsson</w:t>
            </w:r>
            <w:r w:rsidR="00DE0FCD">
              <w:rPr>
                <w:rFonts w:eastAsia="SimSun"/>
                <w:smallCaps/>
              </w:rPr>
              <w:t>,Samsung</w:t>
            </w:r>
            <w:r w:rsidR="0015790B">
              <w:rPr>
                <w:rFonts w:eastAsia="SimSun"/>
                <w:smallCaps/>
              </w:rPr>
              <w:t>, Lenovo</w:t>
            </w:r>
            <w:r w:rsidR="00A63094">
              <w:rPr>
                <w:rFonts w:eastAsia="SimSun"/>
                <w:smallCaps/>
              </w:rPr>
              <w:t>, Qualcomm (with comments)</w:t>
            </w:r>
            <w:r w:rsidR="00187726">
              <w:rPr>
                <w:rFonts w:eastAsia="SimSun"/>
                <w:smallCaps/>
              </w:rPr>
              <w:t>, HW/HiSi</w:t>
            </w:r>
            <w:r w:rsidR="00CF6ED2">
              <w:rPr>
                <w:rFonts w:eastAsia="SimSun"/>
                <w:smallCaps/>
              </w:rPr>
              <w:t>, LG</w:t>
            </w:r>
            <w:r w:rsidR="00BD4734">
              <w:rPr>
                <w:rFonts w:eastAsia="SimSun"/>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af1"/>
        <w:numPr>
          <w:ilvl w:val="1"/>
          <w:numId w:val="39"/>
        </w:numPr>
        <w:ind w:left="360"/>
      </w:pPr>
      <w:r>
        <w:t>Beam prediction accuracy related KPIs, may include the following options:</w:t>
      </w:r>
    </w:p>
    <w:tbl>
      <w:tblPr>
        <w:tblStyle w:val="a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1"/>
              <w:numPr>
                <w:ilvl w:val="0"/>
                <w:numId w:val="39"/>
              </w:numPr>
              <w:ind w:left="431" w:hanging="270"/>
            </w:pPr>
            <w:r>
              <w:t>Average L1-RSRP difference of Top-1 predicted beam</w:t>
            </w:r>
          </w:p>
          <w:p w14:paraId="173C4681" w14:textId="77777777" w:rsidR="00F528DC" w:rsidRDefault="00CC5F6F">
            <w:pPr>
              <w:pStyle w:val="af1"/>
              <w:numPr>
                <w:ilvl w:val="1"/>
                <w:numId w:val="39"/>
              </w:numPr>
              <w:ind w:left="701"/>
            </w:pPr>
            <w:r>
              <w:rPr>
                <w:u w:val="single"/>
              </w:rPr>
              <w:lastRenderedPageBreak/>
              <w:t>Definition</w:t>
            </w:r>
            <w:r>
              <w:t>: The difference between the ideal L1-RSRP of Top-1 predicted beam and the ideal L1-RSRP of the Top-1 genie-aided beam</w:t>
            </w:r>
          </w:p>
        </w:tc>
        <w:tc>
          <w:tcPr>
            <w:tcW w:w="2631" w:type="dxa"/>
          </w:tcPr>
          <w:p w14:paraId="173C4682" w14:textId="77777777" w:rsidR="00F528DC" w:rsidRDefault="00CC5F6F">
            <w:r>
              <w:lastRenderedPageBreak/>
              <w:t xml:space="preserve">FUTUREWEI, vivo, ZTE, </w:t>
            </w:r>
            <w:r>
              <w:rPr>
                <w:iCs/>
              </w:rPr>
              <w:lastRenderedPageBreak/>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1"/>
              <w:numPr>
                <w:ilvl w:val="0"/>
                <w:numId w:val="39"/>
              </w:numPr>
              <w:ind w:left="521"/>
            </w:pPr>
          </w:p>
        </w:tc>
        <w:tc>
          <w:tcPr>
            <w:tcW w:w="2250" w:type="dxa"/>
            <w:vMerge w:val="restart"/>
          </w:tcPr>
          <w:p w14:paraId="173C4685" w14:textId="77777777" w:rsidR="00F528DC" w:rsidRDefault="00CC5F6F">
            <w:pPr>
              <w:pStyle w:val="af1"/>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1"/>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1"/>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af1"/>
              <w:numPr>
                <w:ilvl w:val="0"/>
                <w:numId w:val="39"/>
              </w:numPr>
              <w:ind w:left="431" w:hanging="270"/>
            </w:pPr>
          </w:p>
        </w:tc>
        <w:tc>
          <w:tcPr>
            <w:tcW w:w="6300" w:type="dxa"/>
            <w:gridSpan w:val="2"/>
          </w:tcPr>
          <w:p w14:paraId="173C468F" w14:textId="77777777" w:rsidR="00F528DC" w:rsidRDefault="00CC5F6F">
            <w:pPr>
              <w:pStyle w:val="af1"/>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1"/>
              <w:numPr>
                <w:ilvl w:val="0"/>
                <w:numId w:val="39"/>
              </w:numPr>
              <w:ind w:left="431" w:hanging="270"/>
            </w:pPr>
          </w:p>
        </w:tc>
        <w:tc>
          <w:tcPr>
            <w:tcW w:w="6300" w:type="dxa"/>
            <w:gridSpan w:val="2"/>
          </w:tcPr>
          <w:p w14:paraId="173C4693" w14:textId="77777777" w:rsidR="00F528DC" w:rsidRDefault="00CC5F6F">
            <w:pPr>
              <w:pStyle w:val="af1"/>
              <w:numPr>
                <w:ilvl w:val="0"/>
                <w:numId w:val="39"/>
              </w:numPr>
              <w:ind w:left="431" w:hanging="270"/>
            </w:pPr>
            <w:r>
              <w:t>Beam prediction accuracy (%) with 1dB margin for Top-1 beam</w:t>
            </w:r>
          </w:p>
          <w:p w14:paraId="173C4694" w14:textId="77777777" w:rsidR="00F528DC" w:rsidRDefault="00CC5F6F">
            <w:pPr>
              <w:pStyle w:val="af1"/>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1"/>
              <w:numPr>
                <w:ilvl w:val="0"/>
                <w:numId w:val="39"/>
              </w:numPr>
              <w:ind w:left="431" w:hanging="270"/>
            </w:pPr>
            <w:r>
              <w:t>Average L1-RSRP difference of Top-K predicted beam</w:t>
            </w:r>
          </w:p>
          <w:p w14:paraId="173C4699" w14:textId="77777777" w:rsidR="00F528DC" w:rsidRDefault="00CC5F6F">
            <w:pPr>
              <w:pStyle w:val="af1"/>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1"/>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1"/>
        <w:numPr>
          <w:ilvl w:val="0"/>
          <w:numId w:val="40"/>
        </w:numPr>
      </w:pPr>
      <w:r>
        <w:t xml:space="preserve">Futurewei [1] </w:t>
      </w:r>
    </w:p>
    <w:p w14:paraId="173C46A3" w14:textId="77777777" w:rsidR="00F528DC" w:rsidRDefault="00CC5F6F">
      <w:pPr>
        <w:pStyle w:val="af1"/>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af1"/>
        <w:numPr>
          <w:ilvl w:val="0"/>
          <w:numId w:val="40"/>
        </w:numPr>
      </w:pPr>
      <w:bookmarkStart w:id="26" w:name="_Ref111192963"/>
      <w:r>
        <w:t>Huawei [2]</w:t>
      </w:r>
    </w:p>
    <w:p w14:paraId="173C46A5" w14:textId="77777777" w:rsidR="00F528DC" w:rsidRDefault="00CC5F6F">
      <w:pPr>
        <w:pStyle w:val="af1"/>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6"/>
    </w:p>
    <w:p w14:paraId="173C46A6" w14:textId="77777777" w:rsidR="00F528DC" w:rsidRDefault="00CC5F6F">
      <w:pPr>
        <w:pStyle w:val="af1"/>
        <w:numPr>
          <w:ilvl w:val="1"/>
          <w:numId w:val="40"/>
        </w:numPr>
      </w:pPr>
      <w:bookmarkStart w:id="27" w:name="_Ref111193022"/>
      <w:r>
        <w:t xml:space="preserve">Proposal </w:t>
      </w:r>
      <w:fldSimple w:instr=" SEQ Proposal \* ARABIC ">
        <w:r>
          <w:t>14</w:t>
        </w:r>
      </w:fldSimple>
      <w:r>
        <w:t>: For temporal beam prediction evaluation, results for Top-K, K&gt;1 should be presented in addition to Top-1 results.</w:t>
      </w:r>
      <w:bookmarkEnd w:id="27"/>
    </w:p>
    <w:p w14:paraId="173C46A7" w14:textId="77777777" w:rsidR="00F528DC" w:rsidRDefault="00CC5F6F">
      <w:pPr>
        <w:pStyle w:val="af1"/>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1"/>
        <w:numPr>
          <w:ilvl w:val="0"/>
          <w:numId w:val="40"/>
        </w:numPr>
      </w:pPr>
      <w:r>
        <w:t>Vivo [3]</w:t>
      </w:r>
    </w:p>
    <w:p w14:paraId="173C46A9" w14:textId="77777777" w:rsidR="00F528DC" w:rsidRDefault="00CC5F6F">
      <w:pPr>
        <w:pStyle w:val="af1"/>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1"/>
        <w:numPr>
          <w:ilvl w:val="1"/>
          <w:numId w:val="40"/>
        </w:numPr>
      </w:pPr>
      <w:r>
        <w:t xml:space="preserve">Observation 2: Fixed beam subset in Set B can have good performance in ideal scenarios but it lacks </w:t>
      </w:r>
      <w:r>
        <w:lastRenderedPageBreak/>
        <w:t>flexibility. Issues like blockage and inter-cell interference can bring negative impact on the performance of fixed subset.</w:t>
      </w:r>
    </w:p>
    <w:p w14:paraId="173C46AB" w14:textId="77777777" w:rsidR="00F528DC" w:rsidRDefault="00CC5F6F">
      <w:pPr>
        <w:pStyle w:val="af1"/>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1"/>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1"/>
        <w:numPr>
          <w:ilvl w:val="0"/>
          <w:numId w:val="40"/>
        </w:numPr>
      </w:pPr>
      <w:r>
        <w:t xml:space="preserve">MediaTek [22]: </w:t>
      </w:r>
    </w:p>
    <w:p w14:paraId="173C46AF" w14:textId="77777777" w:rsidR="00F528DC" w:rsidRDefault="00CC5F6F">
      <w:pPr>
        <w:pStyle w:val="af1"/>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1"/>
        <w:numPr>
          <w:ilvl w:val="0"/>
          <w:numId w:val="39"/>
        </w:numPr>
        <w:ind w:left="431" w:hanging="270"/>
      </w:pPr>
      <w:r>
        <w:t>KPI #1: Average L1-RSRP difference of Top-K predicted beam</w:t>
      </w:r>
    </w:p>
    <w:p w14:paraId="173C46B5" w14:textId="77777777" w:rsidR="00F528DC" w:rsidRDefault="00CC5F6F">
      <w:pPr>
        <w:pStyle w:val="af1"/>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af1"/>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1"/>
        <w:ind w:left="431"/>
      </w:pPr>
    </w:p>
    <w:tbl>
      <w:tblPr>
        <w:tblStyle w:val="ad"/>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맑은 고딕"/>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1"/>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SimSun"/>
                <w:kern w:val="0"/>
              </w:rPr>
            </w:pPr>
            <w:r>
              <w:rPr>
                <w:rFonts w:eastAsia="SimSun" w:hint="eastAsia"/>
                <w:kern w:val="0"/>
              </w:rPr>
              <w:t>ZTE</w:t>
            </w:r>
          </w:p>
        </w:tc>
        <w:tc>
          <w:tcPr>
            <w:tcW w:w="423" w:type="pct"/>
          </w:tcPr>
          <w:p w14:paraId="173C46E2" w14:textId="77777777" w:rsidR="00F528DC" w:rsidRDefault="00CC5F6F">
            <w:pPr>
              <w:rPr>
                <w:rFonts w:eastAsia="SimSun"/>
                <w:kern w:val="0"/>
              </w:rPr>
            </w:pPr>
            <w:r>
              <w:rPr>
                <w:rFonts w:eastAsia="SimSun" w:hint="eastAsia"/>
                <w:kern w:val="0"/>
              </w:rPr>
              <w:t>Y</w:t>
            </w:r>
          </w:p>
        </w:tc>
        <w:tc>
          <w:tcPr>
            <w:tcW w:w="520" w:type="pct"/>
          </w:tcPr>
          <w:p w14:paraId="173C46E3" w14:textId="77777777" w:rsidR="00F528DC" w:rsidRDefault="00CC5F6F">
            <w:pPr>
              <w:rPr>
                <w:rFonts w:eastAsia="SimSun"/>
                <w:kern w:val="0"/>
              </w:rPr>
            </w:pPr>
            <w:r>
              <w:rPr>
                <w:rFonts w:eastAsia="SimSun" w:hint="eastAsia"/>
                <w:kern w:val="0"/>
              </w:rPr>
              <w:t>Y</w:t>
            </w:r>
          </w:p>
        </w:tc>
        <w:tc>
          <w:tcPr>
            <w:tcW w:w="3446" w:type="pct"/>
          </w:tcPr>
          <w:p w14:paraId="173C46E4" w14:textId="77777777" w:rsidR="00F528DC" w:rsidRDefault="00CC5F6F">
            <w:pPr>
              <w:rPr>
                <w:kern w:val="0"/>
              </w:rPr>
            </w:pPr>
            <w:r>
              <w:rPr>
                <w:rFonts w:eastAsia="SimSun"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SimSun"/>
                <w:kern w:val="0"/>
              </w:rPr>
            </w:pPr>
          </w:p>
          <w:p w14:paraId="173C46E6" w14:textId="77777777" w:rsidR="00F528DC" w:rsidRDefault="00CC5F6F">
            <w:pPr>
              <w:rPr>
                <w:rFonts w:eastAsia="SimSun"/>
                <w:kern w:val="0"/>
              </w:rPr>
            </w:pPr>
            <w:r>
              <w:rPr>
                <w:rFonts w:eastAsia="SimSun" w:hint="eastAsia"/>
                <w:kern w:val="0"/>
              </w:rPr>
              <w:lastRenderedPageBreak/>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SimSun"/>
                <w:kern w:val="0"/>
              </w:rPr>
            </w:pPr>
            <w:r>
              <w:rPr>
                <w:rFonts w:eastAsia="MS Mincho" w:hint="eastAsia"/>
                <w:kern w:val="0"/>
                <w:lang w:eastAsia="ja-JP"/>
              </w:rPr>
              <w:lastRenderedPageBreak/>
              <w:t>N</w:t>
            </w:r>
            <w:r>
              <w:rPr>
                <w:rFonts w:eastAsia="MS Mincho"/>
                <w:kern w:val="0"/>
                <w:lang w:eastAsia="ja-JP"/>
              </w:rPr>
              <w:t>TT DOCOMO</w:t>
            </w:r>
          </w:p>
        </w:tc>
        <w:tc>
          <w:tcPr>
            <w:tcW w:w="423" w:type="pct"/>
          </w:tcPr>
          <w:p w14:paraId="7E6379DA" w14:textId="21D3E787" w:rsidR="002F2924" w:rsidRDefault="002F2924" w:rsidP="002F2924">
            <w:pPr>
              <w:rPr>
                <w:rFonts w:eastAsia="SimSun"/>
                <w:kern w:val="0"/>
              </w:rPr>
            </w:pPr>
            <w:r>
              <w:rPr>
                <w:rFonts w:eastAsia="MS Mincho" w:hint="eastAsia"/>
                <w:kern w:val="0"/>
                <w:lang w:eastAsia="ja-JP"/>
              </w:rPr>
              <w:t>Y</w:t>
            </w:r>
          </w:p>
        </w:tc>
        <w:tc>
          <w:tcPr>
            <w:tcW w:w="520" w:type="pct"/>
          </w:tcPr>
          <w:p w14:paraId="49468EF0" w14:textId="5965E74E" w:rsidR="002F2924" w:rsidRDefault="002F2924" w:rsidP="002F2924">
            <w:pPr>
              <w:rPr>
                <w:rFonts w:eastAsia="SimSun"/>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SimSun"/>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맑은 고딕"/>
                <w:kern w:val="0"/>
              </w:rPr>
            </w:pPr>
            <w:r>
              <w:rPr>
                <w:rFonts w:eastAsia="맑은 고딕"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맑은 고딕"/>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1"/>
        <w:numPr>
          <w:ilvl w:val="0"/>
          <w:numId w:val="40"/>
        </w:numPr>
      </w:pPr>
      <w:r>
        <w:t>Interdigital [6]: Proposal 2: Support system performance related KPIs as mandatory KPIs.</w:t>
      </w:r>
    </w:p>
    <w:p w14:paraId="173C46EF" w14:textId="77777777" w:rsidR="00F528DC" w:rsidRDefault="00CC5F6F">
      <w:pPr>
        <w:pStyle w:val="af1"/>
        <w:numPr>
          <w:ilvl w:val="1"/>
          <w:numId w:val="40"/>
        </w:numPr>
      </w:pPr>
      <w:r>
        <w:t>Support Avg. and 5% UE tput for system performance KPIs.</w:t>
      </w:r>
    </w:p>
    <w:p w14:paraId="173C46F0" w14:textId="77777777" w:rsidR="00F528DC" w:rsidRDefault="00CC5F6F">
      <w:pPr>
        <w:pStyle w:val="af1"/>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af1"/>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1"/>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맑은 고딕"/>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1"/>
        <w:numPr>
          <w:ilvl w:val="0"/>
          <w:numId w:val="41"/>
        </w:numPr>
        <w:rPr>
          <w:sz w:val="18"/>
          <w:szCs w:val="18"/>
        </w:rPr>
      </w:pPr>
      <w:bookmarkStart w:id="29"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xml:space="preserve">, the observation window and </w:t>
      </w:r>
      <w:r>
        <w:rPr>
          <w:sz w:val="18"/>
          <w:szCs w:val="18"/>
          <w:u w:val="single"/>
        </w:rPr>
        <w:lastRenderedPageBreak/>
        <w:t>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af1"/>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1"/>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1"/>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1"/>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af1"/>
        <w:numPr>
          <w:ilvl w:val="1"/>
          <w:numId w:val="41"/>
        </w:numPr>
        <w:rPr>
          <w:sz w:val="18"/>
          <w:szCs w:val="18"/>
        </w:rPr>
      </w:pPr>
      <w:r>
        <w:rPr>
          <w:sz w:val="18"/>
          <w:szCs w:val="18"/>
        </w:rPr>
        <w:t>RS overhead reduction</w:t>
      </w:r>
    </w:p>
    <w:p w14:paraId="173C46FD" w14:textId="77777777" w:rsidR="00F528DC" w:rsidRDefault="00CC5F6F">
      <w:pPr>
        <w:pStyle w:val="af1"/>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1"/>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1"/>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1"/>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1"/>
        <w:rPr>
          <w:sz w:val="18"/>
          <w:szCs w:val="18"/>
        </w:rPr>
      </w:pPr>
    </w:p>
    <w:p w14:paraId="173C4709" w14:textId="77777777" w:rsidR="00F528DC" w:rsidRDefault="00CC5F6F">
      <w:pPr>
        <w:pStyle w:val="af1"/>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1"/>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1"/>
        <w:numPr>
          <w:ilvl w:val="0"/>
          <w:numId w:val="39"/>
        </w:numPr>
      </w:pPr>
      <w:r>
        <w:t>For RS overhead reduction, further study the following options:</w:t>
      </w:r>
    </w:p>
    <w:p w14:paraId="173C4710" w14:textId="77777777" w:rsidR="00F528DC" w:rsidRDefault="00CC5F6F">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1"/>
        <w:numPr>
          <w:ilvl w:val="2"/>
          <w:numId w:val="39"/>
        </w:numPr>
      </w:pPr>
      <w:r>
        <w:t>where N is the number of beams (with reference signal (SSB and/or CSI-RS)) required for measurement</w:t>
      </w:r>
    </w:p>
    <w:p w14:paraId="173C4712" w14:textId="77777777" w:rsidR="00F528DC" w:rsidRDefault="00CC5F6F">
      <w:pPr>
        <w:pStyle w:val="af1"/>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1"/>
        <w:keepNext/>
        <w:numPr>
          <w:ilvl w:val="1"/>
          <w:numId w:val="39"/>
        </w:numPr>
        <w:rPr>
          <w:rFonts w:eastAsia="Times New Roman"/>
          <w:color w:val="000000" w:themeColor="text1"/>
          <w:kern w:val="24"/>
          <w:sz w:val="18"/>
          <w:szCs w:val="18"/>
          <w:lang w:eastAsia="fi-FI"/>
        </w:rPr>
      </w:pPr>
      <w:r>
        <w:lastRenderedPageBreak/>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1"/>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1"/>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1"/>
        <w:keepNext/>
        <w:numPr>
          <w:ilvl w:val="1"/>
          <w:numId w:val="39"/>
        </w:numPr>
      </w:pPr>
      <w:r>
        <w:t>Other Options are not precluded</w:t>
      </w:r>
    </w:p>
    <w:p w14:paraId="173C4718" w14:textId="77777777" w:rsidR="00F528DC" w:rsidRDefault="00F528DC">
      <w:pPr>
        <w:tabs>
          <w:tab w:val="left" w:pos="1710"/>
        </w:tabs>
        <w:rPr>
          <w:b/>
          <w:bCs/>
        </w:rPr>
      </w:pPr>
    </w:p>
    <w:tbl>
      <w:tblPr>
        <w:tblStyle w:val="a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InterDigital</w:t>
            </w:r>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d"/>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SimSun"/>
                <w:smallCaps/>
                <w:kern w:val="0"/>
              </w:rPr>
            </w:pPr>
            <w:r>
              <w:rPr>
                <w:rFonts w:eastAsia="SimSun" w:hint="eastAsia"/>
                <w:smallCaps/>
                <w:kern w:val="0"/>
              </w:rPr>
              <w:t>ZTE</w:t>
            </w:r>
          </w:p>
        </w:tc>
        <w:tc>
          <w:tcPr>
            <w:tcW w:w="4384" w:type="pct"/>
          </w:tcPr>
          <w:p w14:paraId="173C473D" w14:textId="77777777" w:rsidR="00F528DC" w:rsidRDefault="00CC5F6F">
            <w:pPr>
              <w:rPr>
                <w:rFonts w:eastAsia="SimSun"/>
                <w:kern w:val="0"/>
                <w:lang w:eastAsia="ja-JP"/>
              </w:rPr>
            </w:pPr>
            <w:r>
              <w:rPr>
                <w:rFonts w:eastAsia="SimSun"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SimSun"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SimSun"/>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SimSun"/>
                <w:kern w:val="0"/>
              </w:rPr>
            </w:pPr>
            <w:r>
              <w:rPr>
                <w:rFonts w:eastAsia="MS Mincho" w:hint="eastAsia"/>
                <w:kern w:val="0"/>
                <w:lang w:eastAsia="ja-JP"/>
              </w:rPr>
              <w:lastRenderedPageBreak/>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lastRenderedPageBreak/>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1"/>
        <w:numPr>
          <w:ilvl w:val="0"/>
          <w:numId w:val="39"/>
        </w:numPr>
      </w:pPr>
      <w:r>
        <w:t>For RS overhead reduction, further study the following options:</w:t>
      </w:r>
    </w:p>
    <w:p w14:paraId="52A311B9" w14:textId="77777777" w:rsidR="002A6D94" w:rsidRDefault="002A6D94" w:rsidP="002A6D94">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1"/>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1"/>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1"/>
        <w:keepNext/>
        <w:numPr>
          <w:ilvl w:val="1"/>
          <w:numId w:val="39"/>
        </w:numPr>
        <w:rPr>
          <w:rFonts w:eastAsia="Times New Roman"/>
          <w:color w:val="000000" w:themeColor="text1"/>
          <w:kern w:val="24"/>
          <w:sz w:val="18"/>
          <w:szCs w:val="18"/>
          <w:lang w:eastAsia="fi-FI"/>
        </w:rPr>
      </w:pPr>
      <w:r>
        <w:lastRenderedPageBreak/>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1"/>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1"/>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1"/>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1"/>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1"/>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1"/>
        <w:keepNext/>
        <w:numPr>
          <w:ilvl w:val="1"/>
          <w:numId w:val="39"/>
        </w:numPr>
        <w:rPr>
          <w:color w:val="FF0000"/>
        </w:rPr>
      </w:pPr>
      <w:r w:rsidRPr="00EE495F">
        <w:rPr>
          <w:color w:val="FF0000"/>
        </w:rPr>
        <w:t>[FFS on assumptions of beam sweeping]</w:t>
      </w:r>
    </w:p>
    <w:tbl>
      <w:tblPr>
        <w:tblStyle w:val="a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r w:rsidR="00005EF9" w:rsidRPr="00A1494B">
              <w:rPr>
                <w:rFonts w:eastAsiaTheme="minorEastAsia"/>
                <w:smallCaps/>
                <w:lang w:eastAsia="zh-CN"/>
              </w:rPr>
              <w:t>Futurewei</w:t>
            </w:r>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1"/>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1"/>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1"/>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1"/>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1"/>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1"/>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1"/>
        <w:keepNext/>
        <w:numPr>
          <w:ilvl w:val="1"/>
          <w:numId w:val="39"/>
        </w:numPr>
      </w:pPr>
      <w:r>
        <w:t>Other options are not precluded</w:t>
      </w:r>
    </w:p>
    <w:p w14:paraId="64F4C096" w14:textId="77777777" w:rsidR="000E6104" w:rsidRDefault="000E6104" w:rsidP="000E6104">
      <w:pPr>
        <w:pStyle w:val="af1"/>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d"/>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w:t>
            </w:r>
            <w:r>
              <w:rPr>
                <w:rFonts w:eastAsia="MS Mincho"/>
                <w:color w:val="4472C4" w:themeColor="accent5"/>
                <w:kern w:val="0"/>
                <w:lang w:eastAsia="ja-JP"/>
              </w:rPr>
              <w:lastRenderedPageBreak/>
              <w:t>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lastRenderedPageBreak/>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1"/>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1"/>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1"/>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HW/HiSi</w:t>
            </w:r>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1"/>
              <w:numPr>
                <w:ilvl w:val="0"/>
                <w:numId w:val="39"/>
              </w:numPr>
            </w:pPr>
            <w:r>
              <w:t>The RS overhead reduction compared to an exhaustive beam sweep over set A</w:t>
            </w:r>
          </w:p>
          <w:p w14:paraId="7CA3D61D" w14:textId="77777777" w:rsidR="00F25164" w:rsidRDefault="00F25164" w:rsidP="007D0719">
            <w:pPr>
              <w:pStyle w:val="af1"/>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lastRenderedPageBreak/>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SimSun"/>
                <w:smallCaps/>
                <w:color w:val="4472C4" w:themeColor="accent5"/>
                <w:kern w:val="0"/>
              </w:rPr>
            </w:pPr>
            <w:r>
              <w:rPr>
                <w:rFonts w:eastAsia="SimSun" w:hint="eastAsia"/>
                <w:smallCaps/>
                <w:kern w:val="0"/>
                <w:lang w:eastAsia="zh-CN"/>
              </w:rPr>
              <w:t>ZTE</w:t>
            </w:r>
          </w:p>
        </w:tc>
        <w:tc>
          <w:tcPr>
            <w:tcW w:w="4384" w:type="pct"/>
          </w:tcPr>
          <w:p w14:paraId="5E818823" w14:textId="77777777" w:rsidR="009E654F" w:rsidRDefault="009E654F" w:rsidP="007D0719">
            <w:pPr>
              <w:rPr>
                <w:rFonts w:eastAsia="SimSun"/>
                <w:kern w:val="0"/>
              </w:rPr>
            </w:pPr>
            <w:r>
              <w:rPr>
                <w:rFonts w:eastAsia="SimSun" w:hint="eastAsia"/>
                <w:kern w:val="0"/>
                <w:lang w:eastAsia="zh-CN"/>
              </w:rPr>
              <w:t>In option 3 and 4, t</w:t>
            </w:r>
            <w:r>
              <w:rPr>
                <w:kern w:val="0"/>
              </w:rPr>
              <w:t xml:space="preserve">he overhead of </w:t>
            </w:r>
            <w:r>
              <w:rPr>
                <w:rFonts w:eastAsia="SimSun" w:hint="eastAsia"/>
                <w:kern w:val="0"/>
                <w:lang w:eastAsia="zh-CN"/>
              </w:rPr>
              <w:t xml:space="preserve">sweeping the predicted </w:t>
            </w:r>
            <w:r>
              <w:rPr>
                <w:rFonts w:eastAsia="SimSun" w:hint="eastAsia"/>
                <w:kern w:val="0"/>
              </w:rPr>
              <w:t>Top-K beams</w:t>
            </w:r>
            <w:r>
              <w:rPr>
                <w:rFonts w:eastAsia="SimSun" w:hint="eastAsia"/>
                <w:kern w:val="0"/>
                <w:lang w:eastAsia="zh-CN"/>
              </w:rPr>
              <w:t xml:space="preserve"> is </w:t>
            </w:r>
            <w:r>
              <w:rPr>
                <w:kern w:val="0"/>
              </w:rPr>
              <w:t>included</w:t>
            </w:r>
            <w:r>
              <w:rPr>
                <w:rFonts w:eastAsia="SimSun" w:hint="eastAsia"/>
                <w:kern w:val="0"/>
                <w:lang w:eastAsia="zh-CN"/>
              </w:rPr>
              <w:t xml:space="preserve">. Per our understanding, whether to sweep the predicted </w:t>
            </w:r>
            <w:r>
              <w:rPr>
                <w:rFonts w:eastAsia="SimSun" w:hint="eastAsia"/>
                <w:kern w:val="0"/>
              </w:rPr>
              <w:t>Top-K beams</w:t>
            </w:r>
            <w:r>
              <w:rPr>
                <w:rFonts w:eastAsia="SimSun" w:hint="eastAsia"/>
                <w:kern w:val="0"/>
                <w:lang w:eastAsia="zh-CN"/>
              </w:rPr>
              <w:t xml:space="preserve"> is up to gNB. </w:t>
            </w:r>
            <w:r>
              <w:rPr>
                <w:rFonts w:eastAsia="SimSun" w:hint="eastAsia"/>
                <w:kern w:val="0"/>
              </w:rPr>
              <w:t>gNB</w:t>
            </w:r>
            <w:r>
              <w:rPr>
                <w:rFonts w:eastAsia="MS Mincho" w:hint="eastAsia"/>
                <w:kern w:val="0"/>
                <w:lang w:eastAsia="ja-JP"/>
              </w:rPr>
              <w:t xml:space="preserve"> can randomly select a beam within the Top-K beams or conduct a second stage UE-specific beam sweeping.</w:t>
            </w:r>
            <w:r>
              <w:rPr>
                <w:rFonts w:eastAsia="SimSun" w:hint="eastAsia"/>
                <w:kern w:val="0"/>
                <w:lang w:eastAsia="zh-CN"/>
              </w:rPr>
              <w:t xml:space="preserve"> If </w:t>
            </w:r>
            <w:r>
              <w:rPr>
                <w:rFonts w:eastAsia="MS Mincho" w:hint="eastAsia"/>
                <w:kern w:val="0"/>
                <w:lang w:eastAsia="ja-JP"/>
              </w:rPr>
              <w:t>a second stage UE-specific beam sweeping</w:t>
            </w:r>
            <w:r>
              <w:rPr>
                <w:rFonts w:eastAsia="SimSun" w:hint="eastAsia"/>
                <w:kern w:val="0"/>
                <w:lang w:eastAsia="zh-CN"/>
              </w:rPr>
              <w:t xml:space="preserve"> over these Top-K beams is considered, the associated RS overhead would be K*U, where U is the number of UEs per cell. For simplicity, we prefer option 1 and don</w:t>
            </w:r>
            <w:r>
              <w:rPr>
                <w:rFonts w:eastAsia="SimSun"/>
                <w:kern w:val="0"/>
                <w:lang w:eastAsia="zh-CN"/>
              </w:rPr>
              <w:t>’</w:t>
            </w:r>
            <w:r>
              <w:rPr>
                <w:rFonts w:eastAsia="SimSun" w:hint="eastAsia"/>
                <w:kern w:val="0"/>
                <w:lang w:eastAsia="zh-CN"/>
              </w:rPr>
              <w:t xml:space="preserve">t consider the RS overhead for the </w:t>
            </w:r>
            <w:r>
              <w:rPr>
                <w:rFonts w:eastAsia="MS Mincho" w:hint="eastAsia"/>
                <w:kern w:val="0"/>
                <w:lang w:eastAsia="ja-JP"/>
              </w:rPr>
              <w:t>second stage UE-specific beam sweeping</w:t>
            </w:r>
            <w:r>
              <w:rPr>
                <w:rFonts w:eastAsia="SimSun"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Nt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1"/>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1"/>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1"/>
        <w:numPr>
          <w:ilvl w:val="2"/>
          <w:numId w:val="39"/>
        </w:numPr>
      </w:pPr>
      <w:r w:rsidRPr="007861E9">
        <w:t>where M is the total number of beams (pairs) to be predicted (in Set A)</w:t>
      </w:r>
    </w:p>
    <w:p w14:paraId="34F59692" w14:textId="77777777" w:rsidR="007861E9" w:rsidRPr="007861E9" w:rsidRDefault="007861E9" w:rsidP="007861E9">
      <w:pPr>
        <w:pStyle w:val="af1"/>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1"/>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1"/>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1"/>
        <w:keepNext/>
        <w:numPr>
          <w:ilvl w:val="1"/>
          <w:numId w:val="39"/>
        </w:numPr>
      </w:pPr>
      <w:r w:rsidRPr="007861E9">
        <w:lastRenderedPageBreak/>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1"/>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1"/>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1"/>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1"/>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1"/>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1"/>
        <w:keepNext/>
        <w:numPr>
          <w:ilvl w:val="1"/>
          <w:numId w:val="39"/>
        </w:numPr>
      </w:pPr>
      <w:r w:rsidRPr="007861E9">
        <w:t>Other options are not precluded</w:t>
      </w:r>
    </w:p>
    <w:p w14:paraId="5106C89C" w14:textId="17954BE0" w:rsidR="007861E9" w:rsidRPr="007861E9" w:rsidRDefault="007861E9" w:rsidP="007861E9">
      <w:pPr>
        <w:pStyle w:val="af1"/>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1"/>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ad"/>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5DEB7889" w:rsidR="004D082D" w:rsidRPr="00CA475E" w:rsidRDefault="000F7C90" w:rsidP="00683B3A">
            <w:pPr>
              <w:rPr>
                <w:rFonts w:eastAsiaTheme="minorEastAsia"/>
                <w:lang w:eastAsia="zh-CN"/>
              </w:rPr>
            </w:pPr>
            <w:r>
              <w:rPr>
                <w:rFonts w:eastAsiaTheme="minorEastAsia"/>
                <w:lang w:eastAsia="zh-CN"/>
              </w:rPr>
              <w:t>MediaTek</w:t>
            </w: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d"/>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So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if set B= set A, when we take each one predicted future time instance as an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an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is N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D30CAF">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D30CAF">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D30CAF">
            <w:pPr>
              <w:keepNext/>
            </w:pPr>
            <w:r>
              <w:rPr>
                <w:rFonts w:eastAsia="MS Mincho"/>
                <w:lang w:eastAsia="ja-JP"/>
              </w:rPr>
              <w:t>For Option 5, P2 should be clarified, because it is unclear.</w:t>
            </w:r>
          </w:p>
        </w:tc>
      </w:tr>
    </w:tbl>
    <w:p w14:paraId="2A70D4EC" w14:textId="7D700A45" w:rsidR="007861E9" w:rsidRDefault="007861E9">
      <w:pPr>
        <w:tabs>
          <w:tab w:val="left" w:pos="1710"/>
        </w:tabs>
        <w:rPr>
          <w:b/>
          <w:bCs/>
        </w:rPr>
      </w:pPr>
    </w:p>
    <w:p w14:paraId="173C4740" w14:textId="77777777" w:rsidR="00F528DC" w:rsidRDefault="00CC5F6F">
      <w:pPr>
        <w:pStyle w:val="30"/>
        <w:tabs>
          <w:tab w:val="left" w:pos="1440"/>
        </w:tabs>
        <w:ind w:left="0" w:firstLine="0"/>
      </w:pPr>
      <w:r>
        <w:lastRenderedPageBreak/>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1"/>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1"/>
        <w:numPr>
          <w:ilvl w:val="1"/>
          <w:numId w:val="41"/>
        </w:numPr>
        <w:rPr>
          <w:sz w:val="18"/>
          <w:szCs w:val="18"/>
        </w:rPr>
      </w:pPr>
      <w:r>
        <w:rPr>
          <w:sz w:val="18"/>
          <w:szCs w:val="18"/>
        </w:rPr>
        <w:t xml:space="preserve">Definition: </w:t>
      </w:r>
    </w:p>
    <w:p w14:paraId="173C4746" w14:textId="77777777" w:rsidR="00F528DC" w:rsidRDefault="00CC5F6F">
      <w:pPr>
        <w:pStyle w:val="af1"/>
        <w:numPr>
          <w:ilvl w:val="2"/>
          <w:numId w:val="41"/>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173C4747" w14:textId="77777777" w:rsidR="00F528DC" w:rsidRDefault="00CC5F6F">
      <w:pPr>
        <w:pStyle w:val="af1"/>
        <w:numPr>
          <w:ilvl w:val="3"/>
          <w:numId w:val="41"/>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173C4748" w14:textId="77777777" w:rsidR="00F528DC" w:rsidRDefault="00CC5F6F">
      <w:pPr>
        <w:pStyle w:val="af1"/>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1"/>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1"/>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1"/>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1"/>
        <w:ind w:left="431"/>
      </w:pPr>
    </w:p>
    <w:tbl>
      <w:tblPr>
        <w:tblStyle w:val="ad"/>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 xml:space="preserve">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w:t>
            </w:r>
            <w:r>
              <w:rPr>
                <w:rFonts w:eastAsia="MS Mincho"/>
                <w:kern w:val="0"/>
                <w:lang w:eastAsia="ja-JP"/>
              </w:rPr>
              <w:lastRenderedPageBreak/>
              <w:t>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lastRenderedPageBreak/>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1"/>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1"/>
        <w:numPr>
          <w:ilvl w:val="1"/>
          <w:numId w:val="78"/>
        </w:numPr>
        <w:rPr>
          <w:b/>
          <w:bCs/>
          <w:kern w:val="0"/>
        </w:rPr>
      </w:pPr>
      <w:r>
        <w:rPr>
          <w:b/>
          <w:bCs/>
          <w:kern w:val="0"/>
        </w:rPr>
        <w:t xml:space="preserve">FFS: </w:t>
      </w:r>
      <w:r w:rsidRPr="00F334B3">
        <w:rPr>
          <w:b/>
          <w:bCs/>
          <w:kern w:val="0"/>
        </w:rPr>
        <w:t>number of UCI reports and UCI payload size</w:t>
      </w:r>
    </w:p>
    <w:tbl>
      <w:tblPr>
        <w:tblStyle w:val="a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0A3CE990" w:rsidR="00F334B3" w:rsidRDefault="00B801D3" w:rsidP="005A0049">
            <w:pPr>
              <w:rPr>
                <w:rFonts w:eastAsia="SimSun"/>
                <w:smallCaps/>
                <w:lang w:eastAsia="zh-CN"/>
              </w:rPr>
            </w:pPr>
            <w:r>
              <w:rPr>
                <w:rFonts w:eastAsia="SimSun" w:hint="eastAsia"/>
                <w:smallCaps/>
                <w:lang w:eastAsia="zh-CN"/>
              </w:rPr>
              <w:t>v</w:t>
            </w:r>
            <w:r>
              <w:rPr>
                <w:rFonts w:eastAsia="SimSun"/>
                <w:smallCaps/>
                <w:lang w:eastAsia="zh-CN"/>
              </w:rPr>
              <w:t>ivo</w:t>
            </w:r>
            <w:r w:rsidR="004F23E8">
              <w:rPr>
                <w:rFonts w:eastAsia="SimSun"/>
                <w:smallCaps/>
                <w:lang w:eastAsia="zh-CN"/>
              </w:rPr>
              <w:t>, FUJITSU</w:t>
            </w:r>
            <w:r w:rsidR="0019719D">
              <w:rPr>
                <w:rFonts w:eastAsia="SimSun" w:hint="eastAsia"/>
                <w:smallCaps/>
                <w:lang w:eastAsia="zh-CN"/>
              </w:rPr>
              <w:t>, CATT</w:t>
            </w:r>
            <w:r w:rsidR="00163DD4">
              <w:rPr>
                <w:rFonts w:eastAsia="SimSun"/>
                <w:smallCaps/>
                <w:lang w:eastAsia="zh-CN"/>
              </w:rPr>
              <w:t>, Qualcomm</w:t>
            </w:r>
            <w:r w:rsidR="00B368AC">
              <w:rPr>
                <w:rFonts w:eastAsia="SimSun"/>
                <w:smallCaps/>
                <w:lang w:eastAsia="zh-CN"/>
              </w:rPr>
              <w:t xml:space="preserve">, </w:t>
            </w:r>
            <w:r w:rsidR="00B368AC" w:rsidRPr="00B368AC">
              <w:rPr>
                <w:rFonts w:eastAsia="SimSun"/>
                <w:smallCaps/>
              </w:rPr>
              <w:t>Ericsson</w:t>
            </w:r>
            <w:r w:rsidR="00A43CAC">
              <w:rPr>
                <w:rFonts w:eastAsia="SimSun"/>
                <w:smallCaps/>
              </w:rPr>
              <w:t>, MediaTek</w:t>
            </w:r>
            <w:r w:rsidR="00A87075">
              <w:rPr>
                <w:rFonts w:eastAsia="SimSun"/>
                <w:smallCaps/>
              </w:rPr>
              <w:t>, Samsung</w:t>
            </w:r>
            <w:r w:rsidR="00362E1E">
              <w:rPr>
                <w:rFonts w:eastAsia="SimSun"/>
                <w:smallCaps/>
              </w:rPr>
              <w:t>,</w:t>
            </w:r>
            <w:r w:rsidR="00362E1E">
              <w:rPr>
                <w:rFonts w:eastAsia="SimSun"/>
                <w:smallCaps/>
                <w:lang w:eastAsia="zh-CN"/>
              </w:rPr>
              <w:t xml:space="preserve"> Lenovo</w:t>
            </w:r>
            <w:r w:rsidR="00B11555">
              <w:rPr>
                <w:rFonts w:eastAsia="SimSun"/>
                <w:smallCaps/>
                <w:lang w:eastAsia="zh-CN"/>
              </w:rPr>
              <w:t>,</w:t>
            </w:r>
            <w:r w:rsidR="00B11555">
              <w:rPr>
                <w:rFonts w:eastAsia="SimSun"/>
                <w:smallCaps/>
              </w:rPr>
              <w:t xml:space="preserve"> DCM</w:t>
            </w:r>
            <w:r w:rsidR="00B57A9C">
              <w:rPr>
                <w:rFonts w:eastAsia="SimSun"/>
                <w:smallCaps/>
              </w:rPr>
              <w:t>, OPPO</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lastRenderedPageBreak/>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HW/HiSi</w:t>
            </w:r>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1"/>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1"/>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1"/>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1"/>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1"/>
        <w:numPr>
          <w:ilvl w:val="0"/>
          <w:numId w:val="35"/>
        </w:numPr>
        <w:rPr>
          <w:sz w:val="18"/>
          <w:szCs w:val="18"/>
        </w:rPr>
      </w:pPr>
      <w:bookmarkStart w:id="30" w:name="_Toc101462020"/>
      <w:bookmarkStart w:id="31" w:name="_Toc101462246"/>
      <w:bookmarkStart w:id="32" w:name="_Toc101462385"/>
      <w:bookmarkStart w:id="33" w:name="_Toc102079222"/>
      <w:bookmarkStart w:id="34" w:name="_Toc101462364"/>
      <w:bookmarkStart w:id="35" w:name="_Toc102043799"/>
      <w:bookmarkStart w:id="36" w:name="_Toc102030984"/>
      <w:bookmarkStart w:id="37" w:name="_Toc102031785"/>
      <w:r>
        <w:rPr>
          <w:sz w:val="18"/>
          <w:szCs w:val="18"/>
        </w:rPr>
        <w:t>Lenovo [11]: Complexity of the proposed AI/ML model should be evaluated for every phase in the model lifecycle, namely, training, inference and update.</w:t>
      </w:r>
      <w:bookmarkEnd w:id="30"/>
      <w:bookmarkEnd w:id="31"/>
      <w:bookmarkEnd w:id="32"/>
      <w:bookmarkEnd w:id="33"/>
      <w:bookmarkEnd w:id="34"/>
      <w:bookmarkEnd w:id="35"/>
      <w:bookmarkEnd w:id="36"/>
      <w:bookmarkEnd w:id="37"/>
    </w:p>
    <w:p w14:paraId="173C477B" w14:textId="77777777" w:rsidR="00F528DC" w:rsidRDefault="00CC5F6F">
      <w:pPr>
        <w:pStyle w:val="af1"/>
        <w:numPr>
          <w:ilvl w:val="0"/>
          <w:numId w:val="35"/>
        </w:numPr>
        <w:rPr>
          <w:iCs/>
          <w:sz w:val="18"/>
          <w:szCs w:val="18"/>
        </w:rPr>
      </w:pPr>
      <w:r>
        <w:rPr>
          <w:iCs/>
          <w:sz w:val="18"/>
          <w:szCs w:val="18"/>
        </w:rPr>
        <w:t>NVIDIA [12]:</w:t>
      </w:r>
    </w:p>
    <w:p w14:paraId="173C477C" w14:textId="77777777" w:rsidR="00F528DC" w:rsidRDefault="00CC5F6F">
      <w:pPr>
        <w:pStyle w:val="af1"/>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af1"/>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1"/>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1"/>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1"/>
        <w:numPr>
          <w:ilvl w:val="0"/>
          <w:numId w:val="35"/>
        </w:numPr>
        <w:rPr>
          <w:iCs/>
          <w:sz w:val="18"/>
          <w:szCs w:val="18"/>
        </w:rPr>
      </w:pPr>
      <w:r>
        <w:rPr>
          <w:iCs/>
          <w:sz w:val="18"/>
          <w:szCs w:val="18"/>
        </w:rPr>
        <w:t xml:space="preserve">Samsung [17]: </w:t>
      </w:r>
    </w:p>
    <w:p w14:paraId="173C4781" w14:textId="77777777" w:rsidR="00F528DC" w:rsidRDefault="00CC5F6F">
      <w:pPr>
        <w:pStyle w:val="af1"/>
        <w:numPr>
          <w:ilvl w:val="1"/>
          <w:numId w:val="35"/>
        </w:numPr>
        <w:rPr>
          <w:iCs/>
          <w:sz w:val="18"/>
          <w:szCs w:val="18"/>
        </w:rPr>
      </w:pPr>
      <w:bookmarkStart w:id="38" w:name="_Ref111199106"/>
      <w:r>
        <w:rPr>
          <w:iCs/>
          <w:sz w:val="18"/>
          <w:szCs w:val="18"/>
        </w:rPr>
        <w:t>Proposal # 9:  For the use case of AI/ML based beam management, at least the following capability-related KPI shall be considered:</w:t>
      </w:r>
      <w:bookmarkEnd w:id="38"/>
      <w:r>
        <w:rPr>
          <w:iCs/>
          <w:sz w:val="18"/>
          <w:szCs w:val="18"/>
        </w:rPr>
        <w:t xml:space="preserve"> </w:t>
      </w:r>
    </w:p>
    <w:p w14:paraId="173C4782" w14:textId="77777777" w:rsidR="00F528DC" w:rsidRDefault="00CC5F6F">
      <w:pPr>
        <w:pStyle w:val="af1"/>
        <w:numPr>
          <w:ilvl w:val="2"/>
          <w:numId w:val="35"/>
        </w:numPr>
        <w:rPr>
          <w:iCs/>
          <w:sz w:val="18"/>
          <w:szCs w:val="18"/>
          <w:u w:val="single"/>
        </w:rPr>
      </w:pPr>
      <w:r>
        <w:rPr>
          <w:iCs/>
          <w:sz w:val="18"/>
          <w:szCs w:val="18"/>
          <w:u w:val="single"/>
        </w:rPr>
        <w:t>Size of AI/ML model;</w:t>
      </w:r>
    </w:p>
    <w:p w14:paraId="173C4783" w14:textId="77777777" w:rsidR="00F528DC" w:rsidRDefault="00CC5F6F">
      <w:pPr>
        <w:pStyle w:val="af1"/>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1"/>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1"/>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1"/>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1"/>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1"/>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9" w:name="_Hlk110499245"/>
            <w:r>
              <w:rPr>
                <w:rFonts w:ascii="Calibri" w:eastAsia="微软雅黑 Light" w:hAnsi="Calibri" w:cs="Calibri"/>
                <w:color w:val="000000" w:themeColor="dark1"/>
                <w:kern w:val="24"/>
              </w:rPr>
              <w:lastRenderedPageBreak/>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a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a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SimSun"/>
              </w:rPr>
            </w:pPr>
          </w:p>
        </w:tc>
        <w:tc>
          <w:tcPr>
            <w:tcW w:w="2488" w:type="dxa"/>
          </w:tcPr>
          <w:p w14:paraId="173C479E" w14:textId="77777777" w:rsidR="00F528DC" w:rsidRDefault="00CC5F6F">
            <w:pPr>
              <w:rPr>
                <w:rFonts w:eastAsia="SimSun"/>
              </w:rPr>
            </w:pPr>
            <w:r>
              <w:rPr>
                <w:rFonts w:eastAsia="SimSun"/>
              </w:rPr>
              <w:t>Number of float point of operations</w:t>
            </w:r>
          </w:p>
        </w:tc>
        <w:tc>
          <w:tcPr>
            <w:tcW w:w="2489" w:type="dxa"/>
          </w:tcPr>
          <w:p w14:paraId="173C479F" w14:textId="77777777" w:rsidR="00F528DC" w:rsidRDefault="00CC5F6F">
            <w:pPr>
              <w:rPr>
                <w:rFonts w:eastAsia="SimSun"/>
              </w:rPr>
            </w:pPr>
            <w:r>
              <w:rPr>
                <w:rFonts w:eastAsia="SimSun"/>
              </w:rPr>
              <w:t>Number of parameters</w:t>
            </w:r>
          </w:p>
        </w:tc>
        <w:tc>
          <w:tcPr>
            <w:tcW w:w="2028" w:type="dxa"/>
          </w:tcPr>
          <w:p w14:paraId="173C47A0" w14:textId="77777777" w:rsidR="00F528DC" w:rsidRDefault="00CC5F6F">
            <w:pPr>
              <w:rPr>
                <w:rFonts w:eastAsia="SimSun"/>
              </w:rPr>
            </w:pPr>
            <w:r>
              <w:rPr>
                <w:rFonts w:eastAsia="SimSun"/>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SimSun"/>
              </w:rPr>
            </w:pPr>
            <w:r>
              <w:rPr>
                <w:rFonts w:eastAsia="SimSun" w:hint="eastAsia"/>
              </w:rPr>
              <w:t>FC</w:t>
            </w:r>
            <w:r>
              <w:rPr>
                <w:rFonts w:eastAsia="SimSun"/>
              </w:rPr>
              <w:t xml:space="preserve"> (figure 2)</w:t>
            </w:r>
          </w:p>
        </w:tc>
        <w:tc>
          <w:tcPr>
            <w:tcW w:w="2488" w:type="dxa"/>
          </w:tcPr>
          <w:p w14:paraId="173C47A3" w14:textId="77777777" w:rsidR="00F528DC" w:rsidRDefault="00CC5F6F">
            <w:pPr>
              <w:rPr>
                <w:rFonts w:eastAsia="SimSun"/>
              </w:rPr>
            </w:pPr>
            <w:r>
              <w:rPr>
                <w:rFonts w:eastAsia="SimSun" w:hint="eastAsia"/>
              </w:rPr>
              <w:t>2</w:t>
            </w:r>
            <w:r>
              <w:rPr>
                <w:rFonts w:eastAsia="SimSun"/>
              </w:rPr>
              <w:t>13.4K</w:t>
            </w:r>
          </w:p>
        </w:tc>
        <w:tc>
          <w:tcPr>
            <w:tcW w:w="2489" w:type="dxa"/>
          </w:tcPr>
          <w:p w14:paraId="173C47A4" w14:textId="77777777" w:rsidR="00F528DC" w:rsidRDefault="00CC5F6F">
            <w:pPr>
              <w:rPr>
                <w:rFonts w:eastAsia="SimSun"/>
              </w:rPr>
            </w:pPr>
            <w:r>
              <w:rPr>
                <w:rFonts w:eastAsia="SimSun" w:hint="eastAsia"/>
              </w:rPr>
              <w:t>2</w:t>
            </w:r>
            <w:r>
              <w:rPr>
                <w:rFonts w:eastAsia="SimSun"/>
              </w:rPr>
              <w:t>14K</w:t>
            </w:r>
          </w:p>
        </w:tc>
        <w:tc>
          <w:tcPr>
            <w:tcW w:w="2028" w:type="dxa"/>
          </w:tcPr>
          <w:p w14:paraId="173C47A5" w14:textId="77777777" w:rsidR="00F528DC" w:rsidRDefault="00CC5F6F">
            <w:pPr>
              <w:rPr>
                <w:rFonts w:eastAsia="SimSun"/>
              </w:rPr>
            </w:pPr>
            <w:r>
              <w:rPr>
                <w:rFonts w:eastAsia="SimSun" w:hint="eastAsia"/>
              </w:rPr>
              <w:t>8</w:t>
            </w:r>
            <w:r>
              <w:rPr>
                <w:rFonts w:eastAsia="SimSun"/>
              </w:rPr>
              <w:t>57KB</w:t>
            </w:r>
          </w:p>
        </w:tc>
      </w:tr>
      <w:tr w:rsidR="00F528DC" w14:paraId="173C47AB" w14:textId="77777777">
        <w:trPr>
          <w:jc w:val="center"/>
        </w:trPr>
        <w:tc>
          <w:tcPr>
            <w:tcW w:w="2488" w:type="dxa"/>
          </w:tcPr>
          <w:p w14:paraId="173C47A7" w14:textId="77777777" w:rsidR="00F528DC" w:rsidRDefault="00CC5F6F">
            <w:pPr>
              <w:rPr>
                <w:rFonts w:eastAsia="SimSun"/>
              </w:rPr>
            </w:pPr>
            <w:r>
              <w:rPr>
                <w:rFonts w:eastAsia="SimSun" w:hint="eastAsia"/>
              </w:rPr>
              <w:t>F</w:t>
            </w:r>
            <w:r>
              <w:rPr>
                <w:rFonts w:eastAsia="SimSun"/>
              </w:rPr>
              <w:t>C + CNN (figure 2-A)</w:t>
            </w:r>
          </w:p>
        </w:tc>
        <w:tc>
          <w:tcPr>
            <w:tcW w:w="2488" w:type="dxa"/>
          </w:tcPr>
          <w:p w14:paraId="173C47A8" w14:textId="77777777" w:rsidR="00F528DC" w:rsidRDefault="00CC5F6F">
            <w:pPr>
              <w:rPr>
                <w:rFonts w:eastAsia="SimSun"/>
              </w:rPr>
            </w:pPr>
            <w:r>
              <w:rPr>
                <w:rFonts w:eastAsia="SimSun" w:hint="eastAsia"/>
              </w:rPr>
              <w:t>1</w:t>
            </w:r>
            <w:r>
              <w:rPr>
                <w:rFonts w:eastAsia="SimSun"/>
              </w:rPr>
              <w:t>4.6M</w:t>
            </w:r>
          </w:p>
        </w:tc>
        <w:tc>
          <w:tcPr>
            <w:tcW w:w="2489" w:type="dxa"/>
          </w:tcPr>
          <w:p w14:paraId="173C47A9" w14:textId="77777777" w:rsidR="00F528DC" w:rsidRDefault="00CC5F6F">
            <w:pPr>
              <w:rPr>
                <w:rFonts w:eastAsia="SimSun"/>
              </w:rPr>
            </w:pPr>
            <w:r>
              <w:rPr>
                <w:rFonts w:eastAsia="SimSun" w:hint="eastAsia"/>
              </w:rPr>
              <w:t>2</w:t>
            </w:r>
            <w:r>
              <w:rPr>
                <w:rFonts w:eastAsia="SimSun"/>
              </w:rPr>
              <w:t>70K</w:t>
            </w:r>
          </w:p>
        </w:tc>
        <w:tc>
          <w:tcPr>
            <w:tcW w:w="2028" w:type="dxa"/>
          </w:tcPr>
          <w:p w14:paraId="173C47AA" w14:textId="77777777" w:rsidR="00F528DC" w:rsidRDefault="00CC5F6F">
            <w:pPr>
              <w:rPr>
                <w:rFonts w:eastAsia="SimSun"/>
              </w:rPr>
            </w:pPr>
            <w:r>
              <w:rPr>
                <w:rFonts w:eastAsia="SimSun" w:hint="eastAsia"/>
              </w:rPr>
              <w:t>1</w:t>
            </w:r>
            <w:r>
              <w:rPr>
                <w:rFonts w:eastAsia="SimSun"/>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a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173C47B7" w14:textId="77777777" w:rsidR="00F528DC" w:rsidRDefault="00CC5F6F">
      <w:pPr>
        <w:pStyle w:val="a4"/>
        <w:numPr>
          <w:ilvl w:val="0"/>
          <w:numId w:val="44"/>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173C47B8" w14:textId="77777777" w:rsidR="00F528DC" w:rsidRDefault="00CC5F6F">
      <w:pPr>
        <w:rPr>
          <w:lang w:eastAsia="en-US"/>
        </w:rPr>
      </w:pPr>
      <w:r>
        <w:rPr>
          <w:lang w:eastAsia="en-US"/>
        </w:rPr>
        <w:t>CMCC [19]</w:t>
      </w:r>
    </w:p>
    <w:tbl>
      <w:tblPr>
        <w:tblStyle w:val="a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1"/>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1"/>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r>
        <w:rPr>
          <w:lang w:eastAsia="ko-KR"/>
        </w:rPr>
        <w:t xml:space="preserve">CEWiT </w:t>
      </w:r>
      <w:r>
        <w:rPr>
          <w:lang w:eastAsia="en-US"/>
        </w:rPr>
        <w:t>[23]</w:t>
      </w:r>
    </w:p>
    <w:p w14:paraId="173C47DA" w14:textId="77777777" w:rsidR="00F528DC" w:rsidRDefault="00F528DC">
      <w:pPr>
        <w:rPr>
          <w:lang w:eastAsia="en-US"/>
        </w:rPr>
      </w:pPr>
    </w:p>
    <w:tbl>
      <w:tblPr>
        <w:tblStyle w:val="a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SimSun"/>
          <w:b/>
          <w:bCs/>
          <w:sz w:val="22"/>
          <w:szCs w:val="22"/>
        </w:rPr>
      </w:pPr>
      <w:r>
        <w:rPr>
          <w:lang w:eastAsia="en-US"/>
        </w:rPr>
        <w:lastRenderedPageBreak/>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SimSun"/>
                <w:sz w:val="22"/>
                <w:szCs w:val="22"/>
              </w:rPr>
            </w:pPr>
            <w:r>
              <w:rPr>
                <w:rFonts w:eastAsia="SimSun"/>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SimSun"/>
                <w:sz w:val="22"/>
                <w:szCs w:val="22"/>
              </w:rPr>
            </w:pPr>
            <w:r>
              <w:rPr>
                <w:rFonts w:eastAsia="SimSun"/>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bookmarkStart w:id="42" w:name="_GoBack"/>
      <w:bookmarkEnd w:id="42"/>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1"/>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1"/>
        <w:numPr>
          <w:ilvl w:val="1"/>
          <w:numId w:val="46"/>
        </w:numPr>
        <w:rPr>
          <w:b/>
          <w:bCs/>
        </w:rPr>
      </w:pPr>
      <w:r>
        <w:rPr>
          <w:b/>
          <w:bCs/>
        </w:rPr>
        <w:t>Floating point operations (FLOPs) for inference</w:t>
      </w:r>
    </w:p>
    <w:p w14:paraId="173C47ED" w14:textId="77777777" w:rsidR="00F528DC" w:rsidRDefault="00CC5F6F">
      <w:pPr>
        <w:pStyle w:val="af1"/>
        <w:numPr>
          <w:ilvl w:val="1"/>
          <w:numId w:val="46"/>
        </w:numPr>
        <w:rPr>
          <w:b/>
          <w:bCs/>
        </w:rPr>
      </w:pPr>
      <w:r>
        <w:rPr>
          <w:b/>
          <w:bCs/>
        </w:rPr>
        <w:t>Size of AI/ML model, FFS:</w:t>
      </w:r>
    </w:p>
    <w:p w14:paraId="173C47EE" w14:textId="77777777" w:rsidR="00F528DC" w:rsidRDefault="00CC5F6F">
      <w:pPr>
        <w:pStyle w:val="af1"/>
        <w:numPr>
          <w:ilvl w:val="2"/>
          <w:numId w:val="46"/>
        </w:numPr>
        <w:rPr>
          <w:b/>
          <w:bCs/>
        </w:rPr>
      </w:pPr>
      <w:r>
        <w:rPr>
          <w:b/>
          <w:bCs/>
        </w:rPr>
        <w:t>Number of parameters</w:t>
      </w:r>
    </w:p>
    <w:p w14:paraId="173C47EF" w14:textId="77777777" w:rsidR="00F528DC" w:rsidRDefault="00CC5F6F">
      <w:pPr>
        <w:pStyle w:val="af1"/>
        <w:numPr>
          <w:ilvl w:val="2"/>
          <w:numId w:val="46"/>
        </w:numPr>
        <w:rPr>
          <w:b/>
          <w:bCs/>
        </w:rPr>
      </w:pPr>
      <w:r>
        <w:rPr>
          <w:b/>
          <w:bCs/>
        </w:rPr>
        <w:t>Bytes</w:t>
      </w:r>
    </w:p>
    <w:tbl>
      <w:tblPr>
        <w:tblStyle w:val="a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SimSun"/>
              </w:rPr>
            </w:pPr>
            <w:r>
              <w:t>OPPO, MediaTek</w:t>
            </w:r>
            <w:r>
              <w:rPr>
                <w:smallCaps/>
              </w:rPr>
              <w:t>, CAICT, vivo, Futurewei</w:t>
            </w:r>
            <w:r>
              <w:rPr>
                <w:rFonts w:hint="eastAsia"/>
                <w:smallCaps/>
              </w:rPr>
              <w:t>, CATT</w:t>
            </w:r>
            <w:r>
              <w:rPr>
                <w:smallCaps/>
              </w:rPr>
              <w:t xml:space="preserve">, CMCC, </w:t>
            </w:r>
            <w:r>
              <w:t>Fujitsu</w:t>
            </w:r>
            <w:r>
              <w:rPr>
                <w:rFonts w:eastAsia="SimSun" w:hint="eastAsia"/>
              </w:rPr>
              <w:t>, ZTE</w:t>
            </w:r>
            <w:r>
              <w:rPr>
                <w:rFonts w:eastAsia="SimSun"/>
              </w:rPr>
              <w:t>,DCM</w:t>
            </w:r>
            <w:r w:rsidR="002831FD">
              <w:rPr>
                <w:rFonts w:eastAsia="SimSun"/>
              </w:rPr>
              <w:t xml:space="preserve">, </w:t>
            </w:r>
            <w:r w:rsidR="002831FD" w:rsidRPr="002831FD">
              <w:rPr>
                <w:rFonts w:eastAsia="SimSun"/>
              </w:rPr>
              <w:t>Ericsson</w:t>
            </w:r>
            <w:r w:rsidR="00DE0FCD">
              <w:rPr>
                <w:rFonts w:eastAsia="SimSun"/>
              </w:rPr>
              <w:t>, Samsung</w:t>
            </w:r>
            <w:r w:rsidR="0097021E">
              <w:rPr>
                <w:rFonts w:eastAsia="SimSun"/>
              </w:rPr>
              <w:t>, Lenovo</w:t>
            </w:r>
            <w:r w:rsidR="00F70F1B">
              <w:rPr>
                <w:rFonts w:eastAsia="SimSun"/>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d"/>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1"/>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1"/>
        <w:numPr>
          <w:ilvl w:val="1"/>
          <w:numId w:val="46"/>
        </w:numPr>
        <w:rPr>
          <w:b/>
          <w:bCs/>
        </w:rPr>
      </w:pPr>
      <w:r>
        <w:rPr>
          <w:b/>
          <w:bCs/>
        </w:rPr>
        <w:t>Floating point operations (FLOPs) for inference</w:t>
      </w:r>
    </w:p>
    <w:p w14:paraId="64A1901A" w14:textId="77777777" w:rsidR="00014601" w:rsidRDefault="00014601" w:rsidP="00014601">
      <w:pPr>
        <w:pStyle w:val="af1"/>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1"/>
        <w:numPr>
          <w:ilvl w:val="2"/>
          <w:numId w:val="46"/>
        </w:numPr>
        <w:rPr>
          <w:b/>
          <w:bCs/>
        </w:rPr>
      </w:pPr>
      <w:r>
        <w:rPr>
          <w:b/>
          <w:bCs/>
        </w:rPr>
        <w:t>Number of parameters</w:t>
      </w:r>
    </w:p>
    <w:p w14:paraId="2871A105" w14:textId="77777777" w:rsidR="00014601" w:rsidRPr="00014601" w:rsidRDefault="00014601" w:rsidP="00014601">
      <w:pPr>
        <w:pStyle w:val="af1"/>
        <w:numPr>
          <w:ilvl w:val="2"/>
          <w:numId w:val="46"/>
        </w:numPr>
        <w:rPr>
          <w:b/>
          <w:bCs/>
          <w:strike/>
          <w:color w:val="FF0000"/>
        </w:rPr>
      </w:pPr>
      <w:r w:rsidRPr="00014601">
        <w:rPr>
          <w:b/>
          <w:bCs/>
          <w:strike/>
          <w:color w:val="FF0000"/>
        </w:rPr>
        <w:t>Bytes</w:t>
      </w:r>
    </w:p>
    <w:tbl>
      <w:tblPr>
        <w:tblStyle w:val="a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SimSun"/>
                <w:lang w:eastAsia="zh-CN"/>
              </w:rPr>
            </w:pPr>
            <w:r>
              <w:rPr>
                <w:rFonts w:eastAsia="SimSun"/>
                <w:lang w:eastAsia="zh-CN"/>
              </w:rPr>
              <w:t>V</w:t>
            </w:r>
            <w:r w:rsidR="00E5349A">
              <w:rPr>
                <w:rFonts w:eastAsia="SimSun"/>
                <w:lang w:eastAsia="zh-CN"/>
              </w:rPr>
              <w:t>ivo</w:t>
            </w:r>
            <w:r>
              <w:rPr>
                <w:rFonts w:eastAsia="SimSun"/>
                <w:lang w:eastAsia="zh-CN"/>
              </w:rPr>
              <w:t>, CAICT</w:t>
            </w:r>
            <w:r w:rsidR="00301FE6">
              <w:rPr>
                <w:rFonts w:eastAsia="SimSun"/>
                <w:lang w:eastAsia="zh-CN"/>
              </w:rPr>
              <w:t>, NVIDIA</w:t>
            </w:r>
            <w:r w:rsidR="004F23E8">
              <w:rPr>
                <w:rFonts w:eastAsia="SimSun"/>
                <w:lang w:eastAsia="zh-CN"/>
              </w:rPr>
              <w:t>, Fujitsu</w:t>
            </w:r>
            <w:r w:rsidR="00067775">
              <w:rPr>
                <w:rFonts w:eastAsia="SimSun"/>
                <w:lang w:eastAsia="zh-CN"/>
              </w:rPr>
              <w:t>,CMCC</w:t>
            </w:r>
            <w:r w:rsidR="000A2F12">
              <w:rPr>
                <w:rFonts w:eastAsia="SimSun" w:hint="eastAsia"/>
                <w:lang w:eastAsia="zh-CN"/>
              </w:rPr>
              <w:t>, CATT</w:t>
            </w:r>
            <w:r w:rsidR="00B9563D">
              <w:rPr>
                <w:rFonts w:eastAsia="SimSun"/>
                <w:lang w:eastAsia="zh-CN"/>
              </w:rPr>
              <w:t xml:space="preserve">, </w:t>
            </w:r>
            <w:r w:rsidR="00B9563D" w:rsidRPr="00A1494B">
              <w:rPr>
                <w:rFonts w:eastAsiaTheme="minorEastAsia"/>
                <w:smallCaps/>
                <w:lang w:eastAsia="zh-CN"/>
              </w:rPr>
              <w:t>Futurewei</w:t>
            </w:r>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SimSun"/>
                <w:lang w:eastAsia="zh-CN"/>
              </w:rPr>
              <w:t>MediaTek</w:t>
            </w:r>
            <w:r w:rsidR="00F25164">
              <w:rPr>
                <w:rFonts w:eastAsia="SimSun"/>
                <w:lang w:eastAsia="zh-CN"/>
              </w:rPr>
              <w:t>, HW/HiSi</w:t>
            </w:r>
            <w:r w:rsidR="00362E1E">
              <w:rPr>
                <w:rFonts w:eastAsia="SimSun"/>
                <w:lang w:eastAsia="zh-CN"/>
              </w:rPr>
              <w:t>,</w:t>
            </w:r>
            <w:r w:rsidR="00362E1E">
              <w:rPr>
                <w:rFonts w:eastAsia="SimSun"/>
                <w:smallCaps/>
                <w:lang w:eastAsia="zh-CN"/>
              </w:rPr>
              <w:t xml:space="preserve"> Lenovo</w:t>
            </w:r>
            <w:r w:rsidR="009E654F">
              <w:rPr>
                <w:rFonts w:eastAsia="SimSun"/>
                <w:smallCaps/>
                <w:lang w:eastAsia="zh-CN"/>
              </w:rPr>
              <w:t>,</w:t>
            </w:r>
            <w:r w:rsidR="009E654F">
              <w:rPr>
                <w:rFonts w:hint="eastAsia"/>
                <w:smallCaps/>
                <w:lang w:eastAsia="zh-CN"/>
              </w:rPr>
              <w:t xml:space="preserve"> ZTE</w:t>
            </w:r>
            <w:r w:rsidR="00B11555">
              <w:rPr>
                <w:smallCaps/>
                <w:lang w:eastAsia="zh-CN"/>
              </w:rPr>
              <w:t>,</w:t>
            </w:r>
            <w:r w:rsidR="00B11555">
              <w:rPr>
                <w:rFonts w:eastAsia="SimSun"/>
                <w:smallCaps/>
              </w:rPr>
              <w:t xml:space="preserve"> DCM</w:t>
            </w:r>
            <w:r w:rsidR="000E661A">
              <w:rPr>
                <w:rFonts w:eastAsia="SimSun"/>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d"/>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lastRenderedPageBreak/>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1"/>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1"/>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1"/>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1"/>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1"/>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1"/>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af1"/>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1"/>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1"/>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1"/>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1"/>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1"/>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1"/>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1"/>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1"/>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1"/>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xml:space="preserve">, </w:t>
      </w:r>
      <w:r>
        <w:rPr>
          <w:sz w:val="18"/>
          <w:szCs w:val="18"/>
        </w:rPr>
        <w:lastRenderedPageBreak/>
        <w:t>by assuming the same measurement/resource are used by UE. Therefore, the baseline performance depends on whether the best beams fall into the pre-defined beams in Set B.</w:t>
      </w:r>
    </w:p>
    <w:p w14:paraId="173C4817" w14:textId="77777777" w:rsidR="00F528DC" w:rsidRDefault="00CC5F6F">
      <w:pPr>
        <w:pStyle w:val="af1"/>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1"/>
        <w:numPr>
          <w:ilvl w:val="0"/>
          <w:numId w:val="47"/>
        </w:numPr>
        <w:rPr>
          <w:sz w:val="18"/>
          <w:szCs w:val="18"/>
        </w:rPr>
      </w:pPr>
      <w:r>
        <w:rPr>
          <w:sz w:val="18"/>
          <w:szCs w:val="18"/>
        </w:rPr>
        <w:t>CEWiT [23]</w:t>
      </w:r>
    </w:p>
    <w:p w14:paraId="173C4819" w14:textId="77777777" w:rsidR="00F528DC" w:rsidRDefault="00CC5F6F">
      <w:pPr>
        <w:pStyle w:val="af1"/>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1"/>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1"/>
        <w:numPr>
          <w:ilvl w:val="0"/>
          <w:numId w:val="47"/>
        </w:numPr>
        <w:tabs>
          <w:tab w:val="left" w:pos="1710"/>
        </w:tabs>
        <w:rPr>
          <w:sz w:val="18"/>
          <w:szCs w:val="18"/>
        </w:rPr>
      </w:pPr>
      <w:r>
        <w:rPr>
          <w:sz w:val="18"/>
          <w:szCs w:val="18"/>
        </w:rPr>
        <w:t>Qualcomm [24]</w:t>
      </w:r>
    </w:p>
    <w:p w14:paraId="173C481C" w14:textId="77777777" w:rsidR="00F528DC" w:rsidRDefault="00CC5F6F">
      <w:pPr>
        <w:pStyle w:val="af1"/>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1"/>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1"/>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af1"/>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1"/>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af1"/>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1"/>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1"/>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af1"/>
        <w:numPr>
          <w:ilvl w:val="1"/>
          <w:numId w:val="40"/>
        </w:numPr>
        <w:rPr>
          <w:sz w:val="18"/>
          <w:szCs w:val="18"/>
          <w:lang w:eastAsia="en-US"/>
        </w:rPr>
      </w:pPr>
      <w:r>
        <w:rPr>
          <w:sz w:val="18"/>
          <w:szCs w:val="18"/>
          <w:lang w:eastAsia="en-US"/>
        </w:rPr>
        <w:lastRenderedPageBreak/>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1"/>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1"/>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1"/>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1"/>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1"/>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af1"/>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1"/>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1"/>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1"/>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af1"/>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1"/>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1"/>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1"/>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1"/>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1"/>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1"/>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1"/>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1"/>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1"/>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1"/>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1"/>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af1"/>
        <w:numPr>
          <w:ilvl w:val="0"/>
          <w:numId w:val="40"/>
        </w:numPr>
        <w:rPr>
          <w:sz w:val="18"/>
          <w:szCs w:val="18"/>
          <w:lang w:eastAsia="en-US"/>
        </w:rPr>
      </w:pPr>
      <w:r>
        <w:rPr>
          <w:sz w:val="18"/>
          <w:szCs w:val="18"/>
          <w:lang w:eastAsia="en-US"/>
        </w:rPr>
        <w:t xml:space="preserve">Observation 9: For InH scenario, when AI/ML beam prediction is correct, the L1-RSRP prediction error is acceptably small </w:t>
      </w:r>
      <w:r>
        <w:rPr>
          <w:sz w:val="18"/>
          <w:szCs w:val="18"/>
          <w:lang w:eastAsia="en-US"/>
        </w:rPr>
        <w:lastRenderedPageBreak/>
        <w:t>(around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1"/>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1"/>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1"/>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1"/>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1"/>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SimSun"/>
          <w:b w:val="0"/>
          <w:bCs w:val="0"/>
          <w:sz w:val="18"/>
          <w:szCs w:val="18"/>
          <w:lang w:eastAsia="zh-CN"/>
        </w:rPr>
      </w:pPr>
      <w:bookmarkStart w:id="43"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3"/>
    </w:p>
    <w:p w14:paraId="173C4858" w14:textId="77777777" w:rsidR="00F528DC" w:rsidRDefault="00CC5F6F">
      <w:pPr>
        <w:pStyle w:val="af1"/>
        <w:numPr>
          <w:ilvl w:val="0"/>
          <w:numId w:val="51"/>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1"/>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1"/>
        <w:numPr>
          <w:ilvl w:val="0"/>
          <w:numId w:val="51"/>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173C485B" w14:textId="77777777" w:rsidR="00F528DC" w:rsidRDefault="00CC5F6F">
      <w:pPr>
        <w:pStyle w:val="af1"/>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1"/>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1"/>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1"/>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1"/>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1"/>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1"/>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lastRenderedPageBreak/>
        <w:t>Nokia [21]</w:t>
      </w:r>
    </w:p>
    <w:p w14:paraId="173C4865" w14:textId="77777777" w:rsidR="00F528DC" w:rsidRDefault="00CC5F6F">
      <w:pPr>
        <w:pStyle w:val="af1"/>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1"/>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1"/>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1"/>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1"/>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1"/>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af1"/>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1"/>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1"/>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1"/>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1"/>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1"/>
        <w:numPr>
          <w:ilvl w:val="0"/>
          <w:numId w:val="40"/>
        </w:numPr>
        <w:rPr>
          <w:sz w:val="18"/>
          <w:szCs w:val="18"/>
          <w:lang w:eastAsia="en-US"/>
        </w:rPr>
      </w:pPr>
      <w:bookmarkStart w:id="44"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4"/>
      <w:r>
        <w:rPr>
          <w:sz w:val="18"/>
          <w:szCs w:val="18"/>
          <w:lang w:eastAsia="en-US"/>
        </w:rPr>
        <w:t xml:space="preserve"> </w:t>
      </w:r>
    </w:p>
    <w:p w14:paraId="173C4879" w14:textId="77777777" w:rsidR="00F528DC" w:rsidRDefault="00CC5F6F">
      <w:pPr>
        <w:pStyle w:val="af1"/>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1"/>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1"/>
        <w:numPr>
          <w:ilvl w:val="0"/>
          <w:numId w:val="40"/>
        </w:numPr>
        <w:rPr>
          <w:sz w:val="18"/>
          <w:szCs w:val="18"/>
          <w:lang w:eastAsia="en-US"/>
        </w:rPr>
      </w:pPr>
      <w:bookmarkStart w:id="45"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5"/>
    </w:p>
    <w:p w14:paraId="173C487C" w14:textId="77777777" w:rsidR="00F528DC" w:rsidRDefault="00CC5F6F">
      <w:pPr>
        <w:pStyle w:val="af1"/>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1"/>
        <w:numPr>
          <w:ilvl w:val="1"/>
          <w:numId w:val="40"/>
        </w:numPr>
        <w:rPr>
          <w:sz w:val="18"/>
          <w:szCs w:val="18"/>
          <w:lang w:eastAsia="en-US"/>
        </w:rPr>
      </w:pPr>
      <w:r>
        <w:rPr>
          <w:sz w:val="18"/>
          <w:szCs w:val="18"/>
          <w:lang w:eastAsia="en-US"/>
        </w:rPr>
        <w:t xml:space="preserve">For UE at 90km/h, the accuracy of AI/Ml Top-8 degrades 0.93% but the baseline degrades 9.56% when stretching </w:t>
      </w:r>
      <w:r>
        <w:rPr>
          <w:sz w:val="18"/>
          <w:szCs w:val="18"/>
          <w:lang w:eastAsia="en-US"/>
        </w:rPr>
        <w:lastRenderedPageBreak/>
        <w:t>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1"/>
        <w:numPr>
          <w:ilvl w:val="0"/>
          <w:numId w:val="40"/>
        </w:numPr>
        <w:rPr>
          <w:rFonts w:eastAsia="SimSun"/>
          <w:kern w:val="0"/>
          <w:sz w:val="18"/>
          <w:szCs w:val="18"/>
        </w:rPr>
      </w:pPr>
      <w:r>
        <w:rPr>
          <w:sz w:val="18"/>
          <w:szCs w:val="18"/>
        </w:rPr>
        <w:t xml:space="preserve">Observation 6: </w:t>
      </w:r>
      <w:r>
        <w:rPr>
          <w:rFonts w:eastAsia="SimSun"/>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1"/>
        <w:numPr>
          <w:ilvl w:val="0"/>
          <w:numId w:val="40"/>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1"/>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1"/>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1"/>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1"/>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1"/>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1"/>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lastRenderedPageBreak/>
        <w:t xml:space="preserve">MediaTek [22]: </w:t>
      </w:r>
    </w:p>
    <w:p w14:paraId="173C4896" w14:textId="77777777" w:rsidR="00F528DC" w:rsidRDefault="00CC5F6F">
      <w:pPr>
        <w:pStyle w:val="af1"/>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1"/>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1"/>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1"/>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1"/>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1"/>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1"/>
        <w:numPr>
          <w:ilvl w:val="0"/>
          <w:numId w:val="28"/>
        </w:numPr>
        <w:rPr>
          <w:iCs/>
          <w:sz w:val="18"/>
          <w:szCs w:val="18"/>
        </w:rPr>
      </w:pPr>
      <w:r>
        <w:rPr>
          <w:iCs/>
          <w:sz w:val="18"/>
          <w:szCs w:val="18"/>
        </w:rPr>
        <w:t>Qualcomm [24]</w:t>
      </w:r>
    </w:p>
    <w:p w14:paraId="173C48A3" w14:textId="77777777" w:rsidR="00F528DC" w:rsidRDefault="00CC5F6F">
      <w:pPr>
        <w:pStyle w:val="af1"/>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af1"/>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lastRenderedPageBreak/>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1" w:history="1">
        <w:r>
          <w:rPr>
            <w:rStyle w:val="af"/>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af"/>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af"/>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af"/>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af"/>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lastRenderedPageBreak/>
        <w:t xml:space="preserve">[25] </w:t>
      </w:r>
      <w:hyperlink r:id="rId45" w:history="1">
        <w:r>
          <w:rPr>
            <w:rStyle w:val="af"/>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483DCF">
      <w:pPr>
        <w:rPr>
          <w:b/>
          <w:bCs/>
        </w:rPr>
      </w:pPr>
      <w:hyperlink r:id="rId47" w:history="1">
        <w:r w:rsidR="00CC5F6F">
          <w:rPr>
            <w:rStyle w:val="af"/>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1"/>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1"/>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1"/>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1"/>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1"/>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1"/>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1"/>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1"/>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1"/>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1"/>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1"/>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483DCF">
      <w:hyperlink r:id="rId48" w:history="1">
        <w:r w:rsidR="00CC5F6F">
          <w:rPr>
            <w:rStyle w:val="af"/>
          </w:rPr>
          <w:t>R1-2205270</w:t>
        </w:r>
      </w:hyperlink>
      <w:r w:rsidR="00CC5F6F">
        <w:tab/>
        <w:t>Feature lead summary #2 evaluation of AI/ML for beam management</w:t>
      </w:r>
      <w:r w:rsidR="00CC5F6F">
        <w:tab/>
        <w:t>Moderator (Samsung)</w:t>
      </w:r>
    </w:p>
    <w:p w14:paraId="173C48D8" w14:textId="77777777" w:rsidR="00F528DC" w:rsidRDefault="00483DCF">
      <w:hyperlink r:id="rId49" w:history="1">
        <w:r w:rsidR="00CC5F6F">
          <w:rPr>
            <w:rStyle w:val="af"/>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1"/>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lastRenderedPageBreak/>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1"/>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1"/>
        <w:numPr>
          <w:ilvl w:val="1"/>
          <w:numId w:val="68"/>
        </w:numPr>
      </w:pPr>
      <w:r>
        <w:t>Option #2: Linear trajectory model with random direction change.</w:t>
      </w:r>
    </w:p>
    <w:p w14:paraId="173C4970" w14:textId="77777777" w:rsidR="00F528DC" w:rsidRDefault="00CC5F6F">
      <w:pPr>
        <w:pStyle w:val="af1"/>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af1"/>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af1"/>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1"/>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DengXian"/>
        </w:rPr>
      </w:pPr>
      <w:r>
        <w:rPr>
          <w:rFonts w:eastAsia="DengXian"/>
        </w:rPr>
        <w:t>FFS on UE orientation</w:t>
      </w:r>
    </w:p>
    <w:p w14:paraId="173C497A" w14:textId="77777777" w:rsidR="00F528DC" w:rsidRDefault="00CC5F6F">
      <w:pPr>
        <w:pStyle w:val="af1"/>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1"/>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1"/>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6pt;height:116.4pt;mso-width-percent:0;mso-height-percent:0;mso-width-percent:0;mso-height-percent:0" o:ole="">
            <v:imagedata r:id="rId50" o:title=""/>
          </v:shape>
          <o:OLEObject Type="Embed" ProgID="Visio.Drawing.15" ShapeID="_x0000_i1027" DrawAspect="Content" ObjectID="_1722948692" r:id="rId51"/>
        </w:object>
      </w:r>
    </w:p>
    <w:p w14:paraId="173C497E" w14:textId="77777777" w:rsidR="00F528DC" w:rsidRDefault="00CC5F6F">
      <w:pPr>
        <w:pStyle w:val="af1"/>
        <w:ind w:left="2880"/>
      </w:pPr>
      <w:r>
        <w:t xml:space="preserve">where d1 is the minimum distance that UE should be away from the BS. </w:t>
      </w:r>
    </w:p>
    <w:p w14:paraId="173C497F" w14:textId="77777777" w:rsidR="00F528DC" w:rsidRDefault="00CC5F6F">
      <w:pPr>
        <w:pStyle w:val="af1"/>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1"/>
        <w:numPr>
          <w:ilvl w:val="4"/>
          <w:numId w:val="68"/>
        </w:numPr>
      </w:pPr>
      <w:r>
        <w:t>During the simulation, inter-cell handover or switching should be disabled.</w:t>
      </w:r>
    </w:p>
    <w:p w14:paraId="173C4981" w14:textId="77777777" w:rsidR="00F528DC" w:rsidRDefault="00CC5F6F">
      <w:pPr>
        <w:pStyle w:val="af1"/>
        <w:ind w:left="1440"/>
        <w:rPr>
          <w:u w:val="single"/>
        </w:rPr>
      </w:pPr>
      <w:r>
        <w:rPr>
          <w:u w:val="single"/>
        </w:rPr>
        <w:t>For training data generation</w:t>
      </w:r>
    </w:p>
    <w:p w14:paraId="173C4982" w14:textId="77777777" w:rsidR="00F528DC" w:rsidRDefault="00CC5F6F">
      <w:pPr>
        <w:pStyle w:val="af1"/>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1"/>
        <w:numPr>
          <w:ilvl w:val="3"/>
          <w:numId w:val="68"/>
        </w:numPr>
      </w:pPr>
      <w:r>
        <w:t>The value of T (or D) can be further discussed</w:t>
      </w:r>
    </w:p>
    <w:p w14:paraId="173C4984" w14:textId="77777777" w:rsidR="00F528DC" w:rsidRDefault="00CC5F6F">
      <w:pPr>
        <w:pStyle w:val="af1"/>
        <w:numPr>
          <w:ilvl w:val="3"/>
          <w:numId w:val="68"/>
        </w:numPr>
      </w:pPr>
      <w:r>
        <w:t xml:space="preserve">The trajectory sampling interval granularity depends on UE speed and it can be further discussed. </w:t>
      </w:r>
    </w:p>
    <w:p w14:paraId="173C4985" w14:textId="77777777" w:rsidR="00F528DC" w:rsidRDefault="00CC5F6F">
      <w:pPr>
        <w:pStyle w:val="af1"/>
        <w:numPr>
          <w:ilvl w:val="2"/>
          <w:numId w:val="68"/>
        </w:numPr>
      </w:pPr>
      <w:r>
        <w:t>UE can move straightly along the entire trajectory, or</w:t>
      </w:r>
    </w:p>
    <w:p w14:paraId="173C4986" w14:textId="77777777" w:rsidR="00F528DC" w:rsidRDefault="00CC5F6F">
      <w:pPr>
        <w:pStyle w:val="af1"/>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1"/>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af1"/>
        <w:numPr>
          <w:ilvl w:val="2"/>
          <w:numId w:val="68"/>
        </w:numPr>
      </w:pPr>
      <w:r>
        <w:t xml:space="preserve">If the UE trajectory hit the cell boundary (the red line), the trajectory should be terminated. </w:t>
      </w:r>
    </w:p>
    <w:p w14:paraId="173C4989" w14:textId="77777777" w:rsidR="00F528DC" w:rsidRDefault="00CC5F6F">
      <w:pPr>
        <w:pStyle w:val="af1"/>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1"/>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1"/>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1"/>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1"/>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lastRenderedPageBreak/>
        <w:t>Agreement</w:t>
      </w:r>
    </w:p>
    <w:p w14:paraId="173C4998"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맑은 고딕"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맑은 고딕"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맑은 고딕"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맑은 고딕"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73C49D7"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1"/>
        <w:numPr>
          <w:ilvl w:val="0"/>
          <w:numId w:val="39"/>
        </w:numPr>
      </w:pPr>
      <w:r>
        <w:t>To evaluate the performance of AI/ML in beam management, further study the following KPI options:</w:t>
      </w:r>
    </w:p>
    <w:p w14:paraId="173C49E6" w14:textId="77777777" w:rsidR="00F528DC" w:rsidRDefault="00CC5F6F">
      <w:pPr>
        <w:pStyle w:val="af1"/>
        <w:numPr>
          <w:ilvl w:val="1"/>
          <w:numId w:val="39"/>
        </w:numPr>
      </w:pPr>
      <w:r>
        <w:t>Beam prediction accuracy related KPIs, may include the following options:</w:t>
      </w:r>
    </w:p>
    <w:p w14:paraId="173C49E7" w14:textId="77777777" w:rsidR="00F528DC" w:rsidRDefault="00CC5F6F">
      <w:pPr>
        <w:pStyle w:val="af1"/>
        <w:numPr>
          <w:ilvl w:val="2"/>
          <w:numId w:val="39"/>
        </w:numPr>
      </w:pPr>
      <w:r>
        <w:t>Average L1-RSRP difference of Top-1 predicted beam</w:t>
      </w:r>
    </w:p>
    <w:p w14:paraId="173C49E8" w14:textId="77777777" w:rsidR="00F528DC" w:rsidRDefault="00CC5F6F">
      <w:pPr>
        <w:pStyle w:val="af1"/>
        <w:numPr>
          <w:ilvl w:val="2"/>
          <w:numId w:val="39"/>
        </w:numPr>
      </w:pPr>
      <w:r>
        <w:t>Beam prediction accuracy (%) for Top-1 and/or Top-K beams, FFS the definition:</w:t>
      </w:r>
    </w:p>
    <w:p w14:paraId="173C49E9" w14:textId="77777777" w:rsidR="00F528DC" w:rsidRDefault="00CC5F6F">
      <w:pPr>
        <w:pStyle w:val="af1"/>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af1"/>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1"/>
        <w:numPr>
          <w:ilvl w:val="2"/>
          <w:numId w:val="39"/>
        </w:numPr>
      </w:pPr>
      <w:r>
        <w:t>CDF of L1-RSRP difference for Top-1 predicted beam</w:t>
      </w:r>
    </w:p>
    <w:p w14:paraId="173C49ED" w14:textId="77777777" w:rsidR="00F528DC" w:rsidRDefault="00CC5F6F">
      <w:pPr>
        <w:pStyle w:val="af1"/>
        <w:numPr>
          <w:ilvl w:val="2"/>
          <w:numId w:val="39"/>
        </w:numPr>
      </w:pPr>
      <w:r>
        <w:t>Beam prediction accuracy (%) with 1dB margin for Top-1 beam</w:t>
      </w:r>
    </w:p>
    <w:p w14:paraId="173C49EE" w14:textId="77777777" w:rsidR="00F528DC" w:rsidRDefault="00CC5F6F">
      <w:pPr>
        <w:pStyle w:val="af1"/>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1"/>
        <w:numPr>
          <w:ilvl w:val="2"/>
          <w:numId w:val="39"/>
        </w:numPr>
      </w:pPr>
      <w:r>
        <w:t xml:space="preserve">the definition of L1-RSRP difference of Top-1 predicted beam: </w:t>
      </w:r>
    </w:p>
    <w:p w14:paraId="173C49F1" w14:textId="77777777" w:rsidR="00F528DC" w:rsidRDefault="00CC5F6F">
      <w:pPr>
        <w:pStyle w:val="af1"/>
        <w:numPr>
          <w:ilvl w:val="3"/>
          <w:numId w:val="39"/>
        </w:numPr>
      </w:pPr>
      <w:r>
        <w:t>the difference between the ideal L1-RSRP of Top-1 predicted beam and the ideal L1-RSRP of the Top-1 genie-aided beam</w:t>
      </w:r>
    </w:p>
    <w:p w14:paraId="173C49F2" w14:textId="77777777" w:rsidR="00F528DC" w:rsidRDefault="00CC5F6F">
      <w:pPr>
        <w:pStyle w:val="af1"/>
        <w:numPr>
          <w:ilvl w:val="2"/>
          <w:numId w:val="39"/>
        </w:numPr>
      </w:pPr>
      <w:r>
        <w:t xml:space="preserve">Other beam prediction accuracy related KPIs are not precluded and can be reported by companies. </w:t>
      </w:r>
    </w:p>
    <w:p w14:paraId="173C49F3" w14:textId="77777777" w:rsidR="00F528DC" w:rsidRDefault="00CC5F6F">
      <w:pPr>
        <w:pStyle w:val="af1"/>
        <w:numPr>
          <w:ilvl w:val="1"/>
          <w:numId w:val="39"/>
        </w:numPr>
      </w:pPr>
      <w:r>
        <w:t>System performance related KPIs, may include the following options:</w:t>
      </w:r>
    </w:p>
    <w:p w14:paraId="173C49F4" w14:textId="77777777" w:rsidR="00F528DC" w:rsidRDefault="00CC5F6F">
      <w:pPr>
        <w:pStyle w:val="af1"/>
        <w:numPr>
          <w:ilvl w:val="2"/>
          <w:numId w:val="39"/>
        </w:numPr>
      </w:pPr>
      <w:r>
        <w:t>UE throughput: CDF of UE throughput, avg. and 5%ile UE throughput</w:t>
      </w:r>
    </w:p>
    <w:p w14:paraId="173C49F5" w14:textId="77777777" w:rsidR="00F528DC" w:rsidRDefault="00CC5F6F">
      <w:pPr>
        <w:pStyle w:val="af1"/>
        <w:numPr>
          <w:ilvl w:val="2"/>
          <w:numId w:val="39"/>
        </w:numPr>
      </w:pPr>
      <w:r>
        <w:t>RS overhead reduction at least for spatial-domain beam prediction at least for top-1 beam:</w:t>
      </w:r>
    </w:p>
    <w:p w14:paraId="173C49F6" w14:textId="77777777" w:rsidR="00F528DC" w:rsidRDefault="00CC5F6F">
      <w:pPr>
        <w:pStyle w:val="af1"/>
        <w:numPr>
          <w:ilvl w:val="3"/>
          <w:numId w:val="39"/>
        </w:numPr>
      </w:pPr>
      <w:r>
        <w:t>1-N/M,</w:t>
      </w:r>
    </w:p>
    <w:p w14:paraId="173C49F7" w14:textId="77777777" w:rsidR="00F528DC" w:rsidRDefault="00CC5F6F">
      <w:pPr>
        <w:pStyle w:val="af1"/>
        <w:numPr>
          <w:ilvl w:val="4"/>
          <w:numId w:val="39"/>
        </w:numPr>
      </w:pPr>
      <w:r>
        <w:t>where N is the number of beams (with reference signal (SSB and/or CSI-RS)) required for measurement</w:t>
      </w:r>
    </w:p>
    <w:p w14:paraId="173C49F8" w14:textId="77777777" w:rsidR="00F528DC" w:rsidRDefault="00CC5F6F">
      <w:pPr>
        <w:pStyle w:val="af1"/>
        <w:numPr>
          <w:ilvl w:val="4"/>
          <w:numId w:val="39"/>
        </w:numPr>
      </w:pPr>
      <w:r>
        <w:t>where (FFS) M is the total number of beams</w:t>
      </w:r>
    </w:p>
    <w:p w14:paraId="173C49F9" w14:textId="77777777" w:rsidR="00F528DC" w:rsidRDefault="00CC5F6F">
      <w:pPr>
        <w:pStyle w:val="af1"/>
        <w:numPr>
          <w:ilvl w:val="4"/>
          <w:numId w:val="39"/>
        </w:numPr>
      </w:pPr>
      <w:r>
        <w:lastRenderedPageBreak/>
        <w:t>Note: Non-AI/ML approach based on the measurement of these M beams may be used as a baseline</w:t>
      </w:r>
    </w:p>
    <w:p w14:paraId="173C49FA" w14:textId="77777777" w:rsidR="00F528DC" w:rsidRDefault="00CC5F6F">
      <w:pPr>
        <w:pStyle w:val="af1"/>
        <w:numPr>
          <w:ilvl w:val="3"/>
          <w:numId w:val="39"/>
        </w:numPr>
      </w:pPr>
      <w:r>
        <w:t>FFS on whether to define a proper value for M for evaluation.</w:t>
      </w:r>
    </w:p>
    <w:p w14:paraId="173C49FB" w14:textId="77777777" w:rsidR="00F528DC" w:rsidRDefault="00CC5F6F">
      <w:pPr>
        <w:pStyle w:val="af1"/>
        <w:numPr>
          <w:ilvl w:val="2"/>
          <w:numId w:val="39"/>
        </w:numPr>
      </w:pPr>
      <w:r>
        <w:t>Other System performance related KPIs are not precluded and can be reported by companies.</w:t>
      </w:r>
    </w:p>
    <w:p w14:paraId="173C49FC" w14:textId="77777777" w:rsidR="00F528DC" w:rsidRDefault="00CC5F6F">
      <w:pPr>
        <w:pStyle w:val="af1"/>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1"/>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1"/>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1"/>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49186" w14:textId="77777777" w:rsidR="00483DCF" w:rsidRDefault="00483DCF" w:rsidP="006A624C">
      <w:r>
        <w:separator/>
      </w:r>
    </w:p>
  </w:endnote>
  <w:endnote w:type="continuationSeparator" w:id="0">
    <w:p w14:paraId="465E40A6" w14:textId="77777777" w:rsidR="00483DCF" w:rsidRDefault="00483DCF"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00000000"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charset w:val="86"/>
    <w:family w:val="swiss"/>
    <w:pitch w:val="variable"/>
    <w:sig w:usb0="80000287" w:usb1="2ACF001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44EE" w14:textId="77777777" w:rsidR="00483DCF" w:rsidRDefault="00483DCF" w:rsidP="006A624C">
      <w:r>
        <w:separator/>
      </w:r>
    </w:p>
  </w:footnote>
  <w:footnote w:type="continuationSeparator" w:id="0">
    <w:p w14:paraId="5469AFB1" w14:textId="77777777" w:rsidR="00483DCF" w:rsidRDefault="00483DCF" w:rsidP="006A62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 w:numId="83">
    <w:abstractNumId w:val="42"/>
  </w:num>
  <w:numIdMacAtCleanup w:val="8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47D"/>
    <w:rsid w:val="00227E48"/>
    <w:rsid w:val="00232F4C"/>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eastAsia="en-US"/>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eastAsia="en-US"/>
    </w:rPr>
  </w:style>
  <w:style w:type="character" w:customStyle="1" w:styleId="9Char">
    <w:name w:val="제목 9 Char"/>
    <w:basedOn w:val="a1"/>
    <w:link w:val="9"/>
    <w:qFormat/>
    <w:rPr>
      <w:rFonts w:ascii="Arial" w:eastAsia="바탕" w:hAnsi="Arial" w:cs="Times New Roman"/>
      <w:sz w:val="36"/>
      <w:lang w:val="en-GB" w:eastAsia="en-US"/>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link w:val="a4"/>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4652">
      <w:bodyDiv w:val="1"/>
      <w:marLeft w:val="0"/>
      <w:marRight w:val="0"/>
      <w:marTop w:val="0"/>
      <w:marBottom w:val="0"/>
      <w:divBdr>
        <w:top w:val="none" w:sz="0" w:space="0" w:color="auto"/>
        <w:left w:val="none" w:sz="0" w:space="0" w:color="auto"/>
        <w:bottom w:val="none" w:sz="0" w:space="0" w:color="auto"/>
        <w:right w:val="none" w:sz="0" w:space="0" w:color="auto"/>
      </w:divBdr>
    </w:div>
    <w:div w:id="127836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___.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586F784E-6244-473A-BC39-64B2A49B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32097</Words>
  <Characters>182955</Characters>
  <Application>Microsoft Office Word</Application>
  <DocSecurity>0</DocSecurity>
  <Lines>1524</Lines>
  <Paragraphs>429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박해욱/책임연구원/ICT기술센터 C&amp;M표준(연)5G무선접속표준Task(haewook.park@lge.com)</cp:lastModifiedBy>
  <cp:revision>3</cp:revision>
  <dcterms:created xsi:type="dcterms:W3CDTF">2022-08-25T07:02:00Z</dcterms:created>
  <dcterms:modified xsi:type="dcterms:W3CDTF">2022-08-25T07:05:00Z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