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c"/>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c"/>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4"/>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4"/>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8"/>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af2"/>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5"/>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宋体" w:hAnsi="Times New Roman" w:cs="Times New Roman"/>
                <w:sz w:val="20"/>
                <w:szCs w:val="20"/>
                <w:lang w:val="en-US" w:eastAsia="zh-CN"/>
              </w:rPr>
            </w:pPr>
            <w:r w:rsidRPr="006014CD">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c"/>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c"/>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c"/>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c"/>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c"/>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c"/>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c"/>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c"/>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c"/>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c"/>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FGI, Qualcomm, InterDigital, Apple, DCM</w:t>
      </w:r>
    </w:p>
    <w:p w14:paraId="6BD360D0" w14:textId="55E1459E" w:rsidR="00077A4D" w:rsidRPr="007B3DD8" w:rsidRDefault="00006821"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c"/>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FGI, Qualcomm, InterDigital, Apple, DCM</w:t>
      </w:r>
    </w:p>
    <w:p w14:paraId="7C6E0E5B" w14:textId="7439C2FD" w:rsidR="00077A4D" w:rsidRPr="00C93843"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c"/>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c"/>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afc"/>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c"/>
        <w:ind w:left="1440"/>
        <w:rPr>
          <w:lang w:val="en-US" w:eastAsia="en-GB"/>
        </w:rPr>
      </w:pPr>
    </w:p>
    <w:p w14:paraId="03BF9841" w14:textId="63FCFB48" w:rsidR="004C362C" w:rsidRPr="00705889" w:rsidRDefault="004C362C" w:rsidP="004C362C">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c"/>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c"/>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c"/>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c"/>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c"/>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c"/>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c"/>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c"/>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afc"/>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afc"/>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afc"/>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afc"/>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afc"/>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afc"/>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8B0435">
      <w:pPr>
        <w:pStyle w:val="afc"/>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afc"/>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afc"/>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604F92">
      <w:pPr>
        <w:pStyle w:val="afc"/>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afc"/>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af2"/>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af2"/>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af2"/>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c"/>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4"/>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815FF" w14:paraId="06BD0BCC" w14:textId="77777777" w:rsidTr="00604F92">
        <w:tc>
          <w:tcPr>
            <w:tcW w:w="1413" w:type="dxa"/>
          </w:tcPr>
          <w:p w14:paraId="0B25B35C" w14:textId="12F93B1E" w:rsidR="008815FF" w:rsidRPr="005266CE" w:rsidRDefault="005266CE" w:rsidP="008815FF">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05E8FBD" w14:textId="08E78A2B" w:rsidR="008815FF" w:rsidRPr="005266CE" w:rsidRDefault="005266CE" w:rsidP="005266CE">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w:t>
            </w:r>
            <w:proofErr w:type="spellStart"/>
            <w:r>
              <w:rPr>
                <w:rFonts w:ascii="Times New Roman" w:hAnsi="Times New Roman" w:cs="Times New Roman"/>
                <w:sz w:val="20"/>
                <w:szCs w:val="20"/>
                <w:lang w:val="en-US"/>
              </w:rPr>
              <w:t>gNB</w:t>
            </w:r>
            <w:proofErr w:type="spellEnd"/>
            <w:r>
              <w:rPr>
                <w:rFonts w:ascii="Times New Roman" w:hAnsi="Times New Roman" w:cs="Times New Roman"/>
                <w:sz w:val="20"/>
                <w:szCs w:val="20"/>
                <w:lang w:val="en-US"/>
              </w:rPr>
              <w:t>.</w:t>
            </w:r>
            <w:bookmarkStart w:id="1" w:name="_GoBack"/>
            <w:bookmarkEnd w:id="1"/>
          </w:p>
        </w:tc>
      </w:tr>
      <w:tr w:rsidR="008815FF" w14:paraId="4B9473C6" w14:textId="77777777" w:rsidTr="00604F92">
        <w:tc>
          <w:tcPr>
            <w:tcW w:w="1413" w:type="dxa"/>
          </w:tcPr>
          <w:p w14:paraId="1D7A4530" w14:textId="77777777" w:rsidR="008815FF" w:rsidRDefault="008815FF" w:rsidP="008815FF">
            <w:pPr>
              <w:rPr>
                <w:rFonts w:ascii="Times New Roman" w:hAnsi="Times New Roman" w:cs="Times New Roman"/>
                <w:szCs w:val="20"/>
                <w:lang w:val="en-US" w:eastAsia="en-GB"/>
              </w:rPr>
            </w:pPr>
          </w:p>
        </w:tc>
        <w:tc>
          <w:tcPr>
            <w:tcW w:w="8216" w:type="dxa"/>
          </w:tcPr>
          <w:p w14:paraId="76BCFF20" w14:textId="77777777" w:rsidR="008815FF" w:rsidRDefault="008815FF" w:rsidP="008815FF">
            <w:pPr>
              <w:rPr>
                <w:rFonts w:ascii="Times New Roman" w:hAnsi="Times New Roman" w:cs="Times New Roman"/>
                <w:szCs w:val="20"/>
                <w:lang w:val="en-US" w:eastAsia="en-GB"/>
              </w:rPr>
            </w:pPr>
          </w:p>
        </w:tc>
      </w:tr>
      <w:tr w:rsidR="008815FF" w14:paraId="57581D03" w14:textId="77777777" w:rsidTr="00604F92">
        <w:tc>
          <w:tcPr>
            <w:tcW w:w="1413" w:type="dxa"/>
          </w:tcPr>
          <w:p w14:paraId="192A443B" w14:textId="77777777" w:rsidR="008815FF" w:rsidRDefault="008815FF" w:rsidP="008815FF">
            <w:pPr>
              <w:rPr>
                <w:rFonts w:ascii="Times New Roman" w:hAnsi="Times New Roman" w:cs="Times New Roman"/>
                <w:szCs w:val="20"/>
                <w:lang w:val="en-US" w:eastAsia="en-GB"/>
              </w:rPr>
            </w:pPr>
          </w:p>
        </w:tc>
        <w:tc>
          <w:tcPr>
            <w:tcW w:w="8216" w:type="dxa"/>
          </w:tcPr>
          <w:p w14:paraId="058841FC" w14:textId="77777777" w:rsidR="008815FF" w:rsidRDefault="008815FF" w:rsidP="008815FF">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6481878D" w14:textId="77777777" w:rsidR="003A313B" w:rsidRDefault="003A313B" w:rsidP="00651532">
      <w:pPr>
        <w:pStyle w:val="a6"/>
        <w:keepNext/>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4"/>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c"/>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c"/>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c"/>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w:t>
            </w:r>
            <w:proofErr w:type="spellStart"/>
            <w:r w:rsidRPr="00FF3E3C">
              <w:rPr>
                <w:rFonts w:ascii="Times New Roman" w:hAnsi="Times New Roman" w:cs="Times New Roman"/>
                <w:sz w:val="20"/>
                <w:szCs w:val="20"/>
                <w:lang w:val="en-GB" w:eastAsia="ja-JP"/>
              </w:rPr>
              <w:t>kbits</w:t>
            </w:r>
            <w:proofErr w:type="spellEnd"/>
            <w:r w:rsidRPr="00FF3E3C">
              <w:rPr>
                <w:rFonts w:ascii="Times New Roman" w:hAnsi="Times New Roman" w:cs="Times New Roman"/>
                <w:sz w:val="20"/>
                <w:szCs w:val="20"/>
                <w:lang w:val="en-GB" w:eastAsia="ja-JP"/>
              </w:rPr>
              <w:t xml:space="preserve">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2"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2"/>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4"/>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c"/>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c"/>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c"/>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c"/>
              <w:ind w:left="0"/>
              <w:rPr>
                <w:lang w:val="en-US" w:eastAsia="zh-C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3"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3"/>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c"/>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c"/>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9"/>
              <w:jc w:val="center"/>
              <w:rPr>
                <w:rFonts w:eastAsia="宋体"/>
                <w:iCs/>
                <w:sz w:val="16"/>
                <w:szCs w:val="16"/>
              </w:rPr>
            </w:pPr>
            <w:r w:rsidRPr="00FF6E35">
              <w:rPr>
                <w:rFonts w:eastAsia="宋体"/>
                <w:sz w:val="16"/>
                <w:szCs w:val="16"/>
              </w:rPr>
              <w:t xml:space="preserve">Table </w:t>
            </w:r>
            <w:r w:rsidRPr="00FF6E35">
              <w:rPr>
                <w:rFonts w:eastAsia="宋体"/>
                <w:sz w:val="16"/>
                <w:szCs w:val="16"/>
              </w:rPr>
              <w:fldChar w:fldCharType="begin"/>
            </w:r>
            <w:r w:rsidRPr="00FF6E35">
              <w:rPr>
                <w:rFonts w:eastAsia="宋体"/>
                <w:sz w:val="16"/>
                <w:szCs w:val="16"/>
              </w:rPr>
              <w:instrText xml:space="preserve"> SEQ Table \* ARABIC </w:instrText>
            </w:r>
            <w:r w:rsidRPr="00FF6E35">
              <w:rPr>
                <w:rFonts w:eastAsia="宋体"/>
                <w:sz w:val="16"/>
                <w:szCs w:val="16"/>
              </w:rPr>
              <w:fldChar w:fldCharType="separate"/>
            </w:r>
            <w:r w:rsidR="00651532">
              <w:rPr>
                <w:rFonts w:eastAsia="宋体"/>
                <w:noProof/>
                <w:sz w:val="16"/>
                <w:szCs w:val="16"/>
              </w:rPr>
              <w:t>5</w:t>
            </w:r>
            <w:r w:rsidRPr="00FF6E35">
              <w:rPr>
                <w:rFonts w:eastAsia="宋体"/>
                <w:sz w:val="16"/>
                <w:szCs w:val="16"/>
              </w:rPr>
              <w:fldChar w:fldCharType="end"/>
            </w:r>
            <w:r w:rsidRPr="00FF6E35">
              <w:rPr>
                <w:rFonts w:eastAsia="宋体" w:hint="eastAsia"/>
                <w:sz w:val="16"/>
                <w:szCs w:val="16"/>
              </w:rPr>
              <w:t>:</w:t>
            </w:r>
            <w:r w:rsidRPr="00FF6E35">
              <w:rPr>
                <w:rFonts w:eastAsia="宋体"/>
                <w:sz w:val="16"/>
                <w:szCs w:val="16"/>
              </w:rPr>
              <w:t xml:space="preserve"> The evaluation results of the CG enhancement</w:t>
            </w:r>
            <w:r w:rsidRPr="00FF6E35">
              <w:rPr>
                <w:rFonts w:eastAsia="宋体"/>
                <w:sz w:val="16"/>
                <w:szCs w:val="16"/>
              </w:rPr>
              <w:br/>
              <w:t>where the baseline is DG scheduling with UE always on</w:t>
            </w:r>
            <w:r w:rsidRPr="00FF6E35">
              <w:rPr>
                <w:rFonts w:eastAsia="宋体"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9"/>
                    <w:jc w:val="center"/>
                    <w:rPr>
                      <w:rFonts w:eastAsia="宋体"/>
                      <w:iCs/>
                      <w:color w:val="auto"/>
                      <w:sz w:val="14"/>
                      <w:szCs w:val="16"/>
                    </w:rPr>
                  </w:pPr>
                  <w:r w:rsidRPr="00FF6E35">
                    <w:rPr>
                      <w:rFonts w:eastAsia="宋体" w:hint="eastAsia"/>
                      <w:b w:val="0"/>
                      <w:bCs w:val="0"/>
                      <w:iCs/>
                      <w:color w:val="auto"/>
                      <w:sz w:val="14"/>
                      <w:szCs w:val="16"/>
                    </w:rPr>
                    <w:t xml:space="preserve"> </w:t>
                  </w:r>
                  <w:r w:rsidRPr="00FF6E35">
                    <w:rPr>
                      <w:rFonts w:eastAsia="宋体"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9"/>
                    <w:jc w:val="center"/>
                    <w:cnfStyle w:val="100000000000" w:firstRow="1" w:lastRow="0" w:firstColumn="0" w:lastColumn="0" w:oddVBand="0" w:evenVBand="0" w:oddHBand="0" w:evenHBand="0" w:firstRowFirstColumn="0" w:firstRowLastColumn="0" w:lastRowFirstColumn="0" w:lastRowLastColumn="0"/>
                    <w:rPr>
                      <w:rFonts w:eastAsia="宋体"/>
                      <w:iCs/>
                      <w:color w:val="auto"/>
                      <w:sz w:val="14"/>
                      <w:szCs w:val="16"/>
                    </w:rPr>
                  </w:pPr>
                  <w:r w:rsidRPr="00FF6E35">
                    <w:rPr>
                      <w:rFonts w:eastAsia="宋体"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9"/>
                    <w:rPr>
                      <w:rFonts w:eastAsia="宋体"/>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9"/>
                    <w:rPr>
                      <w:rFonts w:eastAsia="宋体"/>
                      <w:iCs/>
                      <w:sz w:val="14"/>
                      <w:szCs w:val="16"/>
                    </w:rPr>
                  </w:pPr>
                  <w:r w:rsidRPr="00FF6E35">
                    <w:rPr>
                      <w:rFonts w:eastAsia="宋体"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9"/>
                    <w:rPr>
                      <w:rFonts w:eastAsia="宋体"/>
                      <w:iCs/>
                      <w:sz w:val="14"/>
                      <w:szCs w:val="16"/>
                    </w:rPr>
                  </w:pPr>
                  <w:r w:rsidRPr="00FF6E35">
                    <w:rPr>
                      <w:rFonts w:eastAsia="宋体"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9"/>
                    <w:rPr>
                      <w:rFonts w:eastAsia="宋体"/>
                      <w:iCs/>
                      <w:sz w:val="14"/>
                      <w:szCs w:val="16"/>
                    </w:rPr>
                  </w:pPr>
                  <w:r w:rsidRPr="00FF6E35">
                    <w:rPr>
                      <w:rFonts w:eastAsia="宋体"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-1.7%</w:t>
                  </w:r>
                </w:p>
              </w:tc>
            </w:tr>
          </w:tbl>
          <w:p w14:paraId="00E996AC" w14:textId="77777777" w:rsidR="00991F1F" w:rsidRDefault="00991F1F" w:rsidP="002E1853">
            <w:pPr>
              <w:pStyle w:val="afc"/>
              <w:ind w:left="0"/>
              <w:rPr>
                <w:lang w:val="en-US" w:eastAsia="en-GB"/>
              </w:rPr>
            </w:pPr>
          </w:p>
          <w:p w14:paraId="6F9FC9CD" w14:textId="6EC46F2A" w:rsidR="00991F1F" w:rsidRDefault="00991F1F" w:rsidP="002E1853">
            <w:pPr>
              <w:pStyle w:val="afc"/>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c"/>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afc"/>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宋体"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c"/>
                    <w:numPr>
                      <w:ilvl w:val="0"/>
                      <w:numId w:val="22"/>
                    </w:numPr>
                    <w:spacing w:afterLines="50" w:after="120" w:line="276" w:lineRule="auto"/>
                    <w:ind w:left="1304"/>
                    <w:contextualSpacing/>
                    <w:rPr>
                      <w:rFonts w:ascii="Times New Roman" w:eastAsia="宋体" w:hAnsi="Times New Roman" w:cs="Times New Roman"/>
                      <w:sz w:val="20"/>
                      <w:szCs w:val="20"/>
                    </w:rPr>
                  </w:pPr>
                  <w:r w:rsidRPr="007213F7">
                    <w:rPr>
                      <w:rFonts w:ascii="Times New Roman" w:eastAsia="宋体" w:hAnsi="Times New Roman" w:cs="Times New Roman"/>
                      <w:sz w:val="20"/>
                      <w:szCs w:val="20"/>
                    </w:rPr>
                    <w:t>Traffic Model 1</w:t>
                  </w:r>
                </w:p>
              </w:tc>
              <w:tc>
                <w:tcPr>
                  <w:tcW w:w="4643" w:type="dxa"/>
                </w:tcPr>
                <w:p w14:paraId="37D9917E" w14:textId="77777777" w:rsidR="008C2CB4" w:rsidRPr="007213F7" w:rsidRDefault="008C2CB4" w:rsidP="008C2CB4">
                  <w:pPr>
                    <w:pStyle w:val="afc"/>
                    <w:spacing w:after="120" w:line="276" w:lineRule="auto"/>
                    <w:ind w:left="0"/>
                    <w:jc w:val="center"/>
                    <w:rPr>
                      <w:rFonts w:ascii="Times New Roman" w:eastAsia="宋体" w:hAnsi="Times New Roman" w:cs="Times New Roman"/>
                      <w:sz w:val="20"/>
                      <w:szCs w:val="20"/>
                    </w:rPr>
                  </w:pPr>
                  <w:r w:rsidRPr="007213F7">
                    <w:rPr>
                      <w:rFonts w:ascii="Times New Roman" w:eastAsia="宋体"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宋体"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afc"/>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c"/>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afc"/>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c"/>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c"/>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c"/>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afc"/>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c"/>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Four schemes are evaluated for comparison:</w:t>
            </w:r>
          </w:p>
          <w:p w14:paraId="5B3658CD"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宋体" w:hAnsi="Times New Roman" w:cs="Times New Roman"/>
                <w:sz w:val="20"/>
                <w:szCs w:val="20"/>
                <w:lang w:val="en-US" w:eastAsia="zh-CN"/>
              </w:rPr>
              <w:lastRenderedPageBreak/>
              <w:t>time duration (e.g. every 0.1ms) to adapt to the channel condition; TDRA/FDRA can be updated to adapt to the varying packet size (e.g. I-frame or P-frame)</w:t>
            </w:r>
          </w:p>
          <w:p w14:paraId="46F92173" w14:textId="77777777" w:rsidR="000E6B12" w:rsidRPr="000E6B12" w:rsidRDefault="000E6B12" w:rsidP="000E6B12">
            <w:pPr>
              <w:pStyle w:val="afc"/>
              <w:rPr>
                <w:rFonts w:ascii="Times New Roman" w:eastAsia="宋体"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Table 2: XR capability performance</w:t>
            </w:r>
          </w:p>
          <w:tbl>
            <w:tblPr>
              <w:tblStyle w:val="af4"/>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宋体"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宋体" w:hAnsi="Times New Roman" w:cs="Times New Roman"/>
                <w:sz w:val="20"/>
                <w:szCs w:val="20"/>
                <w:lang w:val="en-US" w:eastAsia="zh-CN"/>
              </w:rPr>
            </w:pPr>
          </w:p>
          <w:p w14:paraId="12DA0DD1" w14:textId="77777777" w:rsidR="000E6B12" w:rsidRPr="000E6B12" w:rsidRDefault="000E6B12" w:rsidP="000E6B12">
            <w:pPr>
              <w:ind w:left="360"/>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宋体"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宋体" w:hAnsi="Times New Roman" w:cs="Times New Roman"/>
                <w:sz w:val="20"/>
                <w:szCs w:val="20"/>
                <w:lang w:val="en-US" w:eastAsia="zh-CN"/>
              </w:rPr>
              <w:t>more timely</w:t>
            </w:r>
            <w:proofErr w:type="gramEnd"/>
            <w:r w:rsidRPr="000E6B12">
              <w:rPr>
                <w:rFonts w:ascii="Times New Roman" w:eastAsia="宋体"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c"/>
              <w:ind w:left="0"/>
              <w:rPr>
                <w:lang w:val="en-US" w:eastAsia="en-GB"/>
              </w:rPr>
            </w:pPr>
          </w:p>
        </w:tc>
      </w:tr>
    </w:tbl>
    <w:p w14:paraId="0B6AF269" w14:textId="77777777" w:rsidR="0044730B" w:rsidRDefault="0044730B" w:rsidP="002E1853">
      <w:pPr>
        <w:pStyle w:val="afc"/>
        <w:rPr>
          <w:lang w:val="en-US" w:eastAsia="en-GB"/>
        </w:rPr>
      </w:pPr>
    </w:p>
    <w:p w14:paraId="37EE49FA" w14:textId="77777777" w:rsidR="002E1853" w:rsidRDefault="002E1853" w:rsidP="00CE623C">
      <w:pPr>
        <w:pStyle w:val="afc"/>
        <w:ind w:left="0"/>
        <w:rPr>
          <w:lang w:val="en-US" w:eastAsia="en-GB"/>
        </w:rPr>
      </w:pPr>
    </w:p>
    <w:p w14:paraId="31FE4D73" w14:textId="39405DF1" w:rsidR="00CE623C" w:rsidRDefault="00CE623C" w:rsidP="00CE623C">
      <w:pPr>
        <w:rPr>
          <w:highlight w:val="yellow"/>
          <w:lang w:eastAsia="ja-JP"/>
        </w:rPr>
      </w:pPr>
    </w:p>
    <w:tbl>
      <w:tblPr>
        <w:tblStyle w:val="af4"/>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c"/>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afc"/>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and  the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c"/>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c"/>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c"/>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c"/>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c"/>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afc"/>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c"/>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c"/>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afc"/>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c"/>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c"/>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c"/>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afc"/>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c"/>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c"/>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c"/>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c"/>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c"/>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c"/>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c"/>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c"/>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c"/>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FGI, Qualcomm, InterDigital, DCM</w:t>
      </w:r>
    </w:p>
    <w:p w14:paraId="21FC7F5C" w14:textId="3A0E6657" w:rsidR="00545B22" w:rsidRPr="006C0A5C"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c"/>
        <w:ind w:left="360"/>
        <w:rPr>
          <w:rFonts w:ascii="Times New Roman" w:hAnsi="Times New Roman" w:cs="Times New Roman"/>
          <w:sz w:val="20"/>
          <w:szCs w:val="20"/>
          <w:lang w:val="en-US" w:eastAsia="ja-JP"/>
        </w:rPr>
      </w:pPr>
    </w:p>
    <w:p w14:paraId="7EE121CF" w14:textId="675825E8" w:rsidR="00545B22"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31"/>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afc"/>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afc"/>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31"/>
        <w:numPr>
          <w:ilvl w:val="2"/>
          <w:numId w:val="64"/>
        </w:numPr>
        <w:rPr>
          <w:lang w:val="en-US"/>
        </w:rPr>
      </w:pPr>
      <w:r>
        <w:rPr>
          <w:lang w:val="en-US"/>
        </w:rPr>
        <w:lastRenderedPageBreak/>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FGI, Qualcomm, InterDigital, Apple, DCM</w:t>
      </w:r>
    </w:p>
    <w:p w14:paraId="50421497" w14:textId="5BB284F9"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c"/>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c"/>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c"/>
        <w:ind w:left="0"/>
        <w:rPr>
          <w:rFonts w:ascii="Arial" w:eastAsiaTheme="minorEastAsia" w:hAnsi="Arial" w:cs="Times New Roman"/>
          <w:sz w:val="32"/>
          <w:szCs w:val="32"/>
          <w:lang w:val="en-GB" w:eastAsia="ja-JP"/>
        </w:rPr>
      </w:pPr>
    </w:p>
    <w:p w14:paraId="28AC37F4" w14:textId="77777777" w:rsidR="004451C7" w:rsidRDefault="004451C7" w:rsidP="004451C7">
      <w:pPr>
        <w:pStyle w:val="31"/>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Rakuten</w:t>
      </w:r>
      <w:proofErr w:type="spellEnd"/>
      <w:r w:rsidR="004B1D06">
        <w:rPr>
          <w:rFonts w:ascii="Times New Roman" w:hAnsi="Times New Roman" w:cs="Times New Roman"/>
          <w:sz w:val="20"/>
          <w:szCs w:val="20"/>
          <w:lang w:val="en-US" w:eastAsia="ja-JP"/>
        </w:rPr>
        <w:t>, Apple</w:t>
      </w:r>
    </w:p>
    <w:p w14:paraId="7B1943BE" w14:textId="1F213500" w:rsidR="00545B22" w:rsidRPr="009E387D"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afc"/>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31"/>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c"/>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c"/>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c"/>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c"/>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afc"/>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c"/>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c"/>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c"/>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c"/>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c"/>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c"/>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c"/>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c"/>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4"/>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c"/>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af2"/>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c"/>
        <w:ind w:left="360"/>
        <w:rPr>
          <w:lang w:val="en-US" w:eastAsia="ja-JP"/>
        </w:rPr>
      </w:pPr>
    </w:p>
    <w:p w14:paraId="23F6290A" w14:textId="77777777" w:rsidR="0017461D" w:rsidRPr="008B0435" w:rsidRDefault="0017461D" w:rsidP="004451C7">
      <w:pPr>
        <w:pStyle w:val="afc"/>
        <w:ind w:left="360"/>
        <w:rPr>
          <w:lang w:val="en-US" w:eastAsia="ja-JP"/>
        </w:rPr>
      </w:pPr>
    </w:p>
    <w:tbl>
      <w:tblPr>
        <w:tblStyle w:val="af4"/>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815FF" w14:paraId="6B6A83DE" w14:textId="77777777" w:rsidTr="008B0435">
        <w:tc>
          <w:tcPr>
            <w:tcW w:w="1413" w:type="dxa"/>
          </w:tcPr>
          <w:p w14:paraId="557A8E18" w14:textId="1E71AFBA" w:rsidR="008815FF" w:rsidRPr="00E805E2" w:rsidRDefault="00E805E2" w:rsidP="008815FF">
            <w:pPr>
              <w:rPr>
                <w:rFonts w:ascii="Times New Roman" w:eastAsiaTheme="minorEastAsia" w:hAnsi="Times New Roman" w:cs="Times New Roman" w:hint="eastAsia"/>
                <w:lang w:val="en-US" w:eastAsia="zh-CN"/>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AA0ABB" w14:textId="0ECF9672" w:rsidR="008815FF" w:rsidRDefault="00E805E2" w:rsidP="001C2242">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 xml:space="preserve">multi-PDSCHs for FR2-2, a minimum 120kHz SCS is supported (in that case the performance gain was proved), in this proposal, are we assume to apply 120kHz SCS for XR </w:t>
            </w:r>
            <w:r w:rsidR="001C2242">
              <w:rPr>
                <w:rFonts w:ascii="Times New Roman" w:hAnsi="Times New Roman" w:cs="Times New Roman"/>
                <w:sz w:val="20"/>
                <w:szCs w:val="20"/>
              </w:rPr>
              <w:t>traffics</w:t>
            </w:r>
            <w:r>
              <w:rPr>
                <w:rFonts w:ascii="Times New Roman" w:hAnsi="Times New Roman" w:cs="Times New Roman"/>
                <w:sz w:val="20"/>
                <w:szCs w:val="20"/>
              </w:rPr>
              <w:t>?  If the answer is no, then it is expected that companies bring t</w:t>
            </w:r>
            <w:r w:rsidR="001C2242">
              <w:rPr>
                <w:rFonts w:ascii="Times New Roman" w:hAnsi="Times New Roman" w:cs="Times New Roman"/>
                <w:sz w:val="20"/>
                <w:szCs w:val="20"/>
              </w:rPr>
              <w:t xml:space="preserve">he evaluations with XR scenario specific </w:t>
            </w:r>
            <w:r>
              <w:rPr>
                <w:rFonts w:ascii="Times New Roman" w:hAnsi="Times New Roman" w:cs="Times New Roman"/>
                <w:sz w:val="20"/>
                <w:szCs w:val="20"/>
              </w:rPr>
              <w:t>assumption</w:t>
            </w:r>
            <w:r w:rsidR="001C2242">
              <w:rPr>
                <w:rFonts w:ascii="Times New Roman" w:hAnsi="Times New Roman" w:cs="Times New Roman"/>
                <w:sz w:val="20"/>
                <w:szCs w:val="20"/>
              </w:rPr>
              <w:t>s</w:t>
            </w:r>
            <w:r>
              <w:rPr>
                <w:rFonts w:ascii="Times New Roman" w:hAnsi="Times New Roman" w:cs="Times New Roman"/>
                <w:sz w:val="20"/>
                <w:szCs w:val="20"/>
              </w:rPr>
              <w:t>.</w:t>
            </w:r>
          </w:p>
        </w:tc>
      </w:tr>
      <w:tr w:rsidR="008815FF" w14:paraId="3F34F9F6" w14:textId="77777777" w:rsidTr="008B0435">
        <w:tc>
          <w:tcPr>
            <w:tcW w:w="1413" w:type="dxa"/>
          </w:tcPr>
          <w:p w14:paraId="7051D6FA" w14:textId="77777777" w:rsidR="008815FF" w:rsidRDefault="008815FF" w:rsidP="008815FF">
            <w:pPr>
              <w:rPr>
                <w:rFonts w:ascii="Times New Roman" w:hAnsi="Times New Roman" w:cs="Times New Roman"/>
                <w:lang w:val="en-US" w:eastAsia="en-GB"/>
              </w:rPr>
            </w:pPr>
          </w:p>
        </w:tc>
        <w:tc>
          <w:tcPr>
            <w:tcW w:w="8216" w:type="dxa"/>
          </w:tcPr>
          <w:p w14:paraId="0EB1346D" w14:textId="77777777" w:rsidR="008815FF" w:rsidRDefault="008815FF" w:rsidP="008815FF">
            <w:pPr>
              <w:rPr>
                <w:rFonts w:ascii="Times New Roman" w:hAnsi="Times New Roman" w:cs="Times New Roman"/>
                <w:lang w:val="en-US" w:eastAsia="en-GB"/>
              </w:rPr>
            </w:pPr>
          </w:p>
        </w:tc>
      </w:tr>
      <w:tr w:rsidR="008815FF" w14:paraId="6D5B97EB" w14:textId="77777777" w:rsidTr="008B0435">
        <w:tc>
          <w:tcPr>
            <w:tcW w:w="1413" w:type="dxa"/>
          </w:tcPr>
          <w:p w14:paraId="6E662D54" w14:textId="77777777" w:rsidR="008815FF" w:rsidRDefault="008815FF" w:rsidP="008815FF">
            <w:pPr>
              <w:rPr>
                <w:rFonts w:ascii="Times New Roman" w:hAnsi="Times New Roman" w:cs="Times New Roman"/>
                <w:lang w:val="en-US" w:eastAsia="en-GB"/>
              </w:rPr>
            </w:pPr>
          </w:p>
        </w:tc>
        <w:tc>
          <w:tcPr>
            <w:tcW w:w="8216" w:type="dxa"/>
          </w:tcPr>
          <w:p w14:paraId="60E5DCFC" w14:textId="77777777" w:rsidR="008815FF" w:rsidRDefault="008815FF" w:rsidP="008815FF">
            <w:pPr>
              <w:rPr>
                <w:rFonts w:ascii="Times New Roman" w:hAnsi="Times New Roman" w:cs="Times New Roman"/>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w:t>
      </w:r>
      <w:proofErr w:type="spellStart"/>
      <w:r w:rsidR="00D47E51" w:rsidRPr="00705889">
        <w:rPr>
          <w:rFonts w:ascii="Times New Roman" w:hAnsi="Times New Roman" w:cs="Times New Roman"/>
          <w:sz w:val="20"/>
          <w:szCs w:val="20"/>
          <w:lang w:val="en-US" w:eastAsia="ja-JP"/>
        </w:rPr>
        <w:t>Rakuten</w:t>
      </w:r>
      <w:proofErr w:type="spellEnd"/>
      <w:r w:rsidR="00D47E51" w:rsidRPr="00705889">
        <w:rPr>
          <w:rFonts w:ascii="Times New Roman" w:hAnsi="Times New Roman" w:cs="Times New Roman"/>
          <w:sz w:val="20"/>
          <w:szCs w:val="20"/>
          <w:lang w:val="en-US" w:eastAsia="ja-JP"/>
        </w:rPr>
        <w:t xml:space="preserve">,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6FAC919D"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c"/>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c"/>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c"/>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c"/>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c"/>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c"/>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afc"/>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c"/>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c"/>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c"/>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c"/>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c"/>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c"/>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4"/>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lastRenderedPageBreak/>
              <w:t>Allowing the gNB to change the behavior of one or more of the already granted PDSCHs/PUSCHs after the granting DCI</w:t>
            </w:r>
          </w:p>
          <w:p w14:paraId="14F708DF" w14:textId="5B0E339C"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1E5B45">
      <w:pPr>
        <w:pStyle w:val="afc"/>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B92088">
      <w:pPr>
        <w:pStyle w:val="afc"/>
        <w:numPr>
          <w:ilvl w:val="0"/>
          <w:numId w:val="81"/>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4"/>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lastRenderedPageBreak/>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5266CE" w:rsidRDefault="00AE1949" w:rsidP="00AE1949">
            <w:pPr>
              <w:pStyle w:val="afc"/>
              <w:numPr>
                <w:ilvl w:val="0"/>
                <w:numId w:val="81"/>
              </w:numPr>
              <w:jc w:val="left"/>
              <w:rPr>
                <w:rFonts w:ascii="Times New Roman" w:hAnsi="Times New Roman" w:cs="Times New Roman"/>
                <w:sz w:val="20"/>
                <w:szCs w:val="18"/>
                <w:lang w:val="en-US"/>
              </w:rPr>
            </w:pPr>
            <w:r w:rsidRPr="005266CE">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5266CE">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5266CE">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5266CE">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5266CE">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5266CE">
              <w:rPr>
                <w:rFonts w:ascii="Times New Roman" w:hAnsi="Times New Roman" w:cs="Times New Roman"/>
                <w:sz w:val="20"/>
                <w:szCs w:val="18"/>
                <w:lang w:val="en-US"/>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815FF" w14:paraId="0479EAFE" w14:textId="77777777" w:rsidTr="008B0435">
        <w:tc>
          <w:tcPr>
            <w:tcW w:w="1413" w:type="dxa"/>
          </w:tcPr>
          <w:p w14:paraId="3FDD4F09" w14:textId="77777777" w:rsidR="008815FF" w:rsidRDefault="008815FF" w:rsidP="008815FF">
            <w:pPr>
              <w:rPr>
                <w:rFonts w:ascii="Times New Roman" w:hAnsi="Times New Roman" w:cs="Times New Roman"/>
                <w:szCs w:val="20"/>
                <w:lang w:val="en-US" w:eastAsia="en-GB"/>
              </w:rPr>
            </w:pPr>
          </w:p>
        </w:tc>
        <w:tc>
          <w:tcPr>
            <w:tcW w:w="8216" w:type="dxa"/>
          </w:tcPr>
          <w:p w14:paraId="282DEA15" w14:textId="77777777" w:rsidR="008815FF" w:rsidRDefault="008815FF" w:rsidP="008815FF">
            <w:pPr>
              <w:rPr>
                <w:rFonts w:ascii="Times New Roman" w:hAnsi="Times New Roman" w:cs="Times New Roman"/>
                <w:szCs w:val="20"/>
                <w:lang w:val="en-US" w:eastAsia="en-GB"/>
              </w:rPr>
            </w:pPr>
          </w:p>
        </w:tc>
      </w:tr>
      <w:tr w:rsidR="008815FF" w14:paraId="362F061D" w14:textId="77777777" w:rsidTr="008B0435">
        <w:tc>
          <w:tcPr>
            <w:tcW w:w="1413" w:type="dxa"/>
          </w:tcPr>
          <w:p w14:paraId="5438D110" w14:textId="77777777" w:rsidR="008815FF" w:rsidRDefault="008815FF" w:rsidP="008815FF">
            <w:pPr>
              <w:rPr>
                <w:rFonts w:ascii="Times New Roman" w:hAnsi="Times New Roman" w:cs="Times New Roman"/>
                <w:szCs w:val="20"/>
                <w:lang w:val="en-US" w:eastAsia="en-GB"/>
              </w:rPr>
            </w:pPr>
          </w:p>
        </w:tc>
        <w:tc>
          <w:tcPr>
            <w:tcW w:w="8216" w:type="dxa"/>
          </w:tcPr>
          <w:p w14:paraId="22B934E5" w14:textId="77777777" w:rsidR="008815FF" w:rsidRDefault="008815FF" w:rsidP="008815FF">
            <w:pPr>
              <w:rPr>
                <w:rFonts w:ascii="Times New Roman" w:hAnsi="Times New Roman" w:cs="Times New Roman"/>
                <w:szCs w:val="20"/>
                <w:lang w:val="en-US" w:eastAsia="en-GB"/>
              </w:rPr>
            </w:pPr>
          </w:p>
        </w:tc>
      </w:tr>
      <w:tr w:rsidR="008815FF" w14:paraId="63F57EA0" w14:textId="77777777" w:rsidTr="008B0435">
        <w:tc>
          <w:tcPr>
            <w:tcW w:w="1413" w:type="dxa"/>
          </w:tcPr>
          <w:p w14:paraId="450A66F8" w14:textId="77777777" w:rsidR="008815FF" w:rsidRDefault="008815FF" w:rsidP="008815FF">
            <w:pPr>
              <w:rPr>
                <w:rFonts w:ascii="Times New Roman" w:hAnsi="Times New Roman" w:cs="Times New Roman"/>
                <w:szCs w:val="20"/>
                <w:lang w:val="en-US" w:eastAsia="en-GB"/>
              </w:rPr>
            </w:pPr>
          </w:p>
        </w:tc>
        <w:tc>
          <w:tcPr>
            <w:tcW w:w="8216" w:type="dxa"/>
          </w:tcPr>
          <w:p w14:paraId="3B1D092B" w14:textId="77777777" w:rsidR="008815FF" w:rsidRDefault="008815FF" w:rsidP="008815FF">
            <w:pPr>
              <w:rPr>
                <w:rFonts w:ascii="Times New Roman" w:hAnsi="Times New Roman" w:cs="Times New Roman"/>
                <w:szCs w:val="20"/>
                <w:lang w:val="en-US" w:eastAsia="en-GB"/>
              </w:rPr>
            </w:pPr>
          </w:p>
        </w:tc>
      </w:tr>
    </w:tbl>
    <w:p w14:paraId="1C2B8C0C" w14:textId="77777777" w:rsidR="004451C7" w:rsidRDefault="004451C7"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afc"/>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c"/>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c"/>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4"/>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For enhancement for dynamic scheduling/grant transmissions to improve XR capacity, the proposed techniques related to single DCI scheduling multi-PDSCH/PUSCH are </w:t>
            </w:r>
            <w:r w:rsidRPr="007D43ED">
              <w:rPr>
                <w:rFonts w:ascii="Times New Roman" w:hAnsi="Times New Roman" w:cs="Times New Roman"/>
                <w:sz w:val="20"/>
                <w:szCs w:val="20"/>
              </w:rPr>
              <w:lastRenderedPageBreak/>
              <w:t>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4"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4"/>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c"/>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c"/>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c"/>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lastRenderedPageBreak/>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afc"/>
        <w:numPr>
          <w:ilvl w:val="0"/>
          <w:numId w:val="81"/>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afc"/>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4"/>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815FF" w14:paraId="653AD502" w14:textId="77777777" w:rsidTr="007436F9">
        <w:tc>
          <w:tcPr>
            <w:tcW w:w="1413" w:type="dxa"/>
          </w:tcPr>
          <w:p w14:paraId="48D901AE" w14:textId="77777777" w:rsidR="008815FF" w:rsidRDefault="008815FF" w:rsidP="008815FF">
            <w:pPr>
              <w:rPr>
                <w:rFonts w:ascii="Times New Roman" w:hAnsi="Times New Roman" w:cs="Times New Roman"/>
                <w:szCs w:val="20"/>
                <w:lang w:val="en-US" w:eastAsia="en-GB"/>
              </w:rPr>
            </w:pPr>
          </w:p>
        </w:tc>
        <w:tc>
          <w:tcPr>
            <w:tcW w:w="8216" w:type="dxa"/>
          </w:tcPr>
          <w:p w14:paraId="48224195" w14:textId="77777777" w:rsidR="008815FF" w:rsidRDefault="008815FF" w:rsidP="008815FF">
            <w:pPr>
              <w:rPr>
                <w:rFonts w:ascii="Times New Roman" w:hAnsi="Times New Roman" w:cs="Times New Roman"/>
                <w:szCs w:val="20"/>
                <w:lang w:val="en-US" w:eastAsia="en-GB"/>
              </w:rPr>
            </w:pPr>
          </w:p>
        </w:tc>
      </w:tr>
      <w:tr w:rsidR="008815FF" w14:paraId="633EED9D" w14:textId="77777777" w:rsidTr="007436F9">
        <w:tc>
          <w:tcPr>
            <w:tcW w:w="1413" w:type="dxa"/>
          </w:tcPr>
          <w:p w14:paraId="1D0A8C70" w14:textId="77777777" w:rsidR="008815FF" w:rsidRDefault="008815FF" w:rsidP="008815FF">
            <w:pPr>
              <w:rPr>
                <w:rFonts w:ascii="Times New Roman" w:hAnsi="Times New Roman" w:cs="Times New Roman"/>
                <w:szCs w:val="20"/>
                <w:lang w:val="en-US" w:eastAsia="en-GB"/>
              </w:rPr>
            </w:pPr>
          </w:p>
        </w:tc>
        <w:tc>
          <w:tcPr>
            <w:tcW w:w="8216" w:type="dxa"/>
          </w:tcPr>
          <w:p w14:paraId="38BA6EF1" w14:textId="77777777" w:rsidR="008815FF" w:rsidRDefault="008815FF" w:rsidP="008815FF">
            <w:pPr>
              <w:rPr>
                <w:rFonts w:ascii="Times New Roman" w:hAnsi="Times New Roman" w:cs="Times New Roman"/>
                <w:szCs w:val="20"/>
                <w:lang w:val="en-US" w:eastAsia="en-GB"/>
              </w:rPr>
            </w:pPr>
          </w:p>
        </w:tc>
      </w:tr>
      <w:tr w:rsidR="008815FF" w14:paraId="532EEF2A" w14:textId="77777777" w:rsidTr="007436F9">
        <w:tc>
          <w:tcPr>
            <w:tcW w:w="1413" w:type="dxa"/>
          </w:tcPr>
          <w:p w14:paraId="002E869E" w14:textId="77777777" w:rsidR="008815FF" w:rsidRDefault="008815FF" w:rsidP="008815FF">
            <w:pPr>
              <w:rPr>
                <w:rFonts w:ascii="Times New Roman" w:hAnsi="Times New Roman" w:cs="Times New Roman"/>
                <w:szCs w:val="20"/>
                <w:lang w:val="en-US" w:eastAsia="en-GB"/>
              </w:rPr>
            </w:pPr>
          </w:p>
        </w:tc>
        <w:tc>
          <w:tcPr>
            <w:tcW w:w="8216" w:type="dxa"/>
          </w:tcPr>
          <w:p w14:paraId="13EF0211" w14:textId="77777777" w:rsidR="008815FF" w:rsidRDefault="008815FF" w:rsidP="008815FF">
            <w:pPr>
              <w:rPr>
                <w:rFonts w:ascii="Times New Roman" w:hAnsi="Times New Roman" w:cs="Times New Roman"/>
                <w:szCs w:val="20"/>
                <w:lang w:val="en-US" w:eastAsia="en-GB"/>
              </w:rPr>
            </w:pP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afc"/>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afc"/>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4"/>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31"/>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af2"/>
        <w:numPr>
          <w:ilvl w:val="0"/>
          <w:numId w:val="80"/>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4451C7">
      <w:pPr>
        <w:pStyle w:val="af2"/>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af2"/>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4"/>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lastRenderedPageBreak/>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285500" w14:paraId="30EB3D92" w14:textId="77777777" w:rsidTr="008B0435">
        <w:tc>
          <w:tcPr>
            <w:tcW w:w="1413" w:type="dxa"/>
          </w:tcPr>
          <w:p w14:paraId="2995672F" w14:textId="34D4931F" w:rsidR="00285500" w:rsidRPr="00285500" w:rsidRDefault="00285500" w:rsidP="00BC13E5">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63A44B57" w14:textId="48811E00" w:rsidR="00285500" w:rsidRPr="00285500" w:rsidRDefault="00285500" w:rsidP="00285500">
            <w:pPr>
              <w:rPr>
                <w:rFonts w:ascii="Times New Roman" w:eastAsiaTheme="minorEastAsia" w:hAnsi="Times New Roman" w:cs="Times New Roman" w:hint="eastAsia"/>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bl>
    <w:p w14:paraId="6DC257EE" w14:textId="2A0D5B7F" w:rsidR="003B2EEB" w:rsidRPr="00604F92" w:rsidRDefault="003B2EEB"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c"/>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afc"/>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31"/>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af4"/>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5" w:name="_Ref110327210"/>
            <w:bookmarkStart w:id="6"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5"/>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6"/>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7"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7"/>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9"/>
              <w:spacing w:afterLines="50"/>
              <w:rPr>
                <w:rFonts w:ascii="Times New Roman" w:hAnsi="Times New Roman" w:cs="Times New Roman"/>
                <w:b/>
                <w:sz w:val="20"/>
                <w:szCs w:val="20"/>
              </w:rPr>
            </w:pPr>
          </w:p>
          <w:p w14:paraId="171DFB32" w14:textId="7B7FB493" w:rsidR="00A52093" w:rsidRPr="00604F92" w:rsidRDefault="00A52093" w:rsidP="00A52093">
            <w:pPr>
              <w:pStyle w:val="a9"/>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9"/>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1</w:t>
            </w:r>
            <w:r w:rsidRPr="005C0E7F">
              <w:rPr>
                <w:rFonts w:ascii="Times New Roman" w:eastAsia="宋体" w:hAnsi="Times New Roman" w:cs="Times New Roman"/>
                <w:bCs/>
                <w:sz w:val="20"/>
                <w:szCs w:val="20"/>
              </w:rPr>
              <w:t>：</w:t>
            </w:r>
            <w:r w:rsidRPr="005C0E7F">
              <w:rPr>
                <w:rFonts w:ascii="Times New Roman" w:eastAsia="宋体"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宋体"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8"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8"/>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9"/>
              <w:ind w:left="-2"/>
              <w:rPr>
                <w:rFonts w:ascii="Times New Roman" w:eastAsia="宋体"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9"/>
              <w:rPr>
                <w:rFonts w:ascii="Times New Roman" w:eastAsia="宋体" w:hAnsi="Times New Roman" w:cs="Times New Roman"/>
                <w:bCs/>
                <w:sz w:val="20"/>
                <w:szCs w:val="20"/>
              </w:rPr>
            </w:pPr>
          </w:p>
          <w:p w14:paraId="4E6C51C3" w14:textId="77777777" w:rsidR="005C0E7F" w:rsidRPr="005C0E7F" w:rsidRDefault="005C0E7F" w:rsidP="005C0E7F">
            <w:pPr>
              <w:pStyle w:val="a9"/>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2</w:t>
            </w:r>
            <w:r w:rsidRPr="005C0E7F">
              <w:rPr>
                <w:rFonts w:ascii="Times New Roman" w:eastAsia="宋体"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5266CE" w:rsidRDefault="00B730EA" w:rsidP="0073787B">
            <w:pPr>
              <w:pStyle w:val="afc"/>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5266CE" w:rsidRDefault="00B730EA" w:rsidP="0073787B">
            <w:pPr>
              <w:pStyle w:val="afc"/>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proofErr w:type="spellStart"/>
            <w:r w:rsidRPr="00705889">
              <w:rPr>
                <w:rFonts w:ascii="Times New Roman" w:hAnsi="Times New Roman" w:cs="Times New Roman"/>
                <w:sz w:val="20"/>
                <w:szCs w:val="20"/>
                <w:lang w:val="en-US" w:eastAsia="zh-CN"/>
              </w:rPr>
              <w:t>er</w:t>
            </w:r>
            <w:proofErr w:type="spellEnd"/>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c"/>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5266CE">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w:t>
      </w:r>
      <w:proofErr w:type="spellStart"/>
      <w:r w:rsidR="001B09A6" w:rsidRPr="00705889">
        <w:rPr>
          <w:rFonts w:ascii="Times New Roman" w:hAnsi="Times New Roman" w:cs="Times New Roman"/>
          <w:sz w:val="20"/>
          <w:szCs w:val="20"/>
          <w:lang w:val="en-US" w:eastAsia="ja-JP"/>
        </w:rPr>
        <w:t>MediaTek</w:t>
      </w:r>
      <w:proofErr w:type="spellEnd"/>
      <w:r w:rsidR="001B09A6" w:rsidRPr="00705889">
        <w:rPr>
          <w:rFonts w:ascii="Times New Roman" w:hAnsi="Times New Roman" w:cs="Times New Roman"/>
          <w:sz w:val="20"/>
          <w:szCs w:val="20"/>
          <w:lang w:val="en-US" w:eastAsia="ja-JP"/>
        </w:rPr>
        <w:t xml:space="preserve">,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proofErr w:type="spellStart"/>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w:t>
      </w:r>
      <w:proofErr w:type="spellEnd"/>
      <w:r w:rsidR="00802453" w:rsidRPr="00705889">
        <w:rPr>
          <w:rFonts w:ascii="Times New Roman" w:hAnsi="Times New Roman" w:cs="Times New Roman"/>
          <w:sz w:val="20"/>
          <w:szCs w:val="20"/>
          <w:lang w:val="en-US" w:eastAsia="ja-JP"/>
        </w:rPr>
        <w:t xml:space="preserve">,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c"/>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4"/>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9"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10"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10"/>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1"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2" w:name="o4"/>
            <w:bookmarkEnd w:id="11"/>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3" w:name="p11"/>
            <w:bookmarkEnd w:id="12"/>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3"/>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4"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4"/>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5"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5"/>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31"/>
        <w:rPr>
          <w:lang w:val="en-US"/>
        </w:rPr>
      </w:pPr>
      <w:r>
        <w:rPr>
          <w:lang w:val="en-US"/>
        </w:rPr>
        <w:t>4.1.1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af2"/>
      </w:pPr>
    </w:p>
    <w:p w14:paraId="2D80A02A" w14:textId="77777777" w:rsidR="00EF51C7" w:rsidRPr="00BF48D4" w:rsidRDefault="00EF51C7" w:rsidP="00EF51C7">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af2"/>
        <w:rPr>
          <w:lang w:val="en-US"/>
        </w:rPr>
      </w:pPr>
    </w:p>
    <w:tbl>
      <w:tblPr>
        <w:tblStyle w:val="af4"/>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r>
              <w:rPr>
                <w:rFonts w:ascii="Times New Roman" w:hAnsi="Times New Roman" w:cs="Times New Roman"/>
                <w:szCs w:val="20"/>
                <w:lang w:val="en-US" w:eastAsia="en-GB"/>
              </w:rPr>
              <w:t>IIoT</w:t>
            </w:r>
            <w:proofErr w:type="spell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4"/>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w:t>
            </w:r>
            <w:proofErr w:type="spellStart"/>
            <w:r w:rsidRPr="004B4237">
              <w:rPr>
                <w:rFonts w:ascii="Times New Roman" w:hAnsi="Times New Roman" w:cs="Times New Roman"/>
                <w:sz w:val="20"/>
                <w:szCs w:val="20"/>
              </w:rPr>
              <w:t>precoding</w:t>
            </w:r>
            <w:proofErr w:type="spellEnd"/>
            <w:r w:rsidRPr="004B4237">
              <w:rPr>
                <w:rFonts w:ascii="Times New Roman" w:hAnsi="Times New Roman" w:cs="Times New Roman"/>
                <w:sz w:val="20"/>
                <w:szCs w:val="20"/>
              </w:rPr>
              <w:t>: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w:t>
            </w:r>
            <w:proofErr w:type="spellStart"/>
            <w:r w:rsidRPr="00E20630">
              <w:rPr>
                <w:rFonts w:ascii="Times New Roman" w:hAnsi="Times New Roman" w:cs="Times New Roman"/>
                <w:sz w:val="20"/>
                <w:szCs w:val="20"/>
              </w:rPr>
              <w:t>precoding</w:t>
            </w:r>
            <w:proofErr w:type="spellEnd"/>
            <w:r w:rsidRPr="00E20630">
              <w:rPr>
                <w:rFonts w:ascii="Times New Roman" w:hAnsi="Times New Roman" w:cs="Times New Roman"/>
                <w:sz w:val="20"/>
                <w:szCs w:val="20"/>
              </w:rPr>
              <w:t xml:space="preserve"> (with offset), data packet rate of 45Mbps, with slot configuration of [DDDUU]</w:t>
            </w:r>
          </w:p>
          <w:tbl>
            <w:tblPr>
              <w:tblStyle w:val="af4"/>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w:t>
            </w:r>
            <w:proofErr w:type="spellStart"/>
            <w:r w:rsidRPr="00C15300">
              <w:rPr>
                <w:rFonts w:ascii="Times New Roman" w:hAnsi="Times New Roman" w:cs="Times New Roman"/>
                <w:b/>
                <w:bCs/>
                <w:sz w:val="20"/>
                <w:szCs w:val="20"/>
                <w:lang w:eastAsia="x-none"/>
              </w:rPr>
              <w:t>precoding</w:t>
            </w:r>
            <w:proofErr w:type="spellEnd"/>
            <w:r w:rsidRPr="00C15300">
              <w:rPr>
                <w:rFonts w:ascii="Times New Roman" w:hAnsi="Times New Roman" w:cs="Times New Roman"/>
                <w:b/>
                <w:bCs/>
                <w:sz w:val="20"/>
                <w:szCs w:val="20"/>
                <w:lang w:eastAsia="x-none"/>
              </w:rPr>
              <w:t xml:space="preserve">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w:t>
            </w:r>
            <w:proofErr w:type="spellStart"/>
            <w:r w:rsidRPr="00C15300">
              <w:rPr>
                <w:rFonts w:ascii="Times New Roman" w:hAnsi="Times New Roman" w:cs="Times New Roman"/>
                <w:sz w:val="20"/>
                <w:szCs w:val="20"/>
              </w:rPr>
              <w:t>precoding</w:t>
            </w:r>
            <w:proofErr w:type="spellEnd"/>
            <w:r w:rsidRPr="00C15300">
              <w:rPr>
                <w:rFonts w:ascii="Times New Roman" w:hAnsi="Times New Roman" w:cs="Times New Roman"/>
                <w:sz w:val="20"/>
                <w:szCs w:val="20"/>
              </w:rPr>
              <w:t xml:space="preserve">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w:t>
            </w:r>
            <w:proofErr w:type="spellStart"/>
            <w:r w:rsidRPr="006F07E0">
              <w:rPr>
                <w:rFonts w:ascii="Times New Roman" w:hAnsi="Times New Roman" w:cs="Times New Roman"/>
                <w:b/>
                <w:bCs/>
                <w:sz w:val="20"/>
                <w:szCs w:val="20"/>
                <w:lang w:eastAsia="x-none"/>
              </w:rPr>
              <w:t>precoding</w:t>
            </w:r>
            <w:proofErr w:type="spellEnd"/>
            <w:r w:rsidRPr="006F07E0">
              <w:rPr>
                <w:rFonts w:ascii="Times New Roman" w:hAnsi="Times New Roman" w:cs="Times New Roman"/>
                <w:b/>
                <w:bCs/>
                <w:sz w:val="20"/>
                <w:szCs w:val="20"/>
                <w:lang w:eastAsia="x-none"/>
              </w:rPr>
              <w:t xml:space="preserve">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6"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6"/>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31"/>
        <w:rPr>
          <w:lang w:val="en-US"/>
        </w:rPr>
      </w:pPr>
      <w:r>
        <w:rPr>
          <w:lang w:val="en-US"/>
        </w:rPr>
        <w:t>4.2.1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40"/>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af2"/>
        <w:rPr>
          <w:lang w:val="en-US"/>
        </w:rPr>
      </w:pPr>
    </w:p>
    <w:tbl>
      <w:tblPr>
        <w:tblStyle w:val="af4"/>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 at least a discussion around the questions below are useful:</w:t>
      </w:r>
    </w:p>
    <w:p w14:paraId="103C819C" w14:textId="1B8B127A"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4"/>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17" w:name="_Ref101273656"/>
            <w:r w:rsidRPr="0021796B">
              <w:rPr>
                <w:rFonts w:ascii="Times New Roman" w:hAnsi="Times New Roman" w:cs="Times New Roman"/>
                <w:sz w:val="20"/>
                <w:szCs w:val="20"/>
              </w:rPr>
              <w:t xml:space="preserve">Figure </w:t>
            </w:r>
            <w:bookmarkEnd w:id="17"/>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lastRenderedPageBreak/>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8"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8"/>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9"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9"/>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 xml:space="preserve">Regarding enhanced link adaptation for CBG-based transmission, since 4-bit full sub-band CQI has been adopted in Rel-17, where the frequency domain granularity of sub-band CQI can better match the </w:t>
            </w:r>
            <w:r w:rsidRPr="00E66508">
              <w:rPr>
                <w:rFonts w:ascii="Times New Roman" w:hAnsi="Times New Roman" w:cs="Times New Roman"/>
                <w:sz w:val="20"/>
                <w:szCs w:val="20"/>
                <w:lang w:eastAsia="ja-JP"/>
              </w:rPr>
              <w:lastRenderedPageBreak/>
              <w:t>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31"/>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4"/>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lastRenderedPageBreak/>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4"/>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31"/>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40"/>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af2"/>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af2"/>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af2"/>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af2"/>
        <w:jc w:val="left"/>
        <w:rPr>
          <w:lang w:val="en-US"/>
        </w:rPr>
      </w:pPr>
    </w:p>
    <w:tbl>
      <w:tblPr>
        <w:tblStyle w:val="af4"/>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P-frame/P-slice,</w:t>
            </w:r>
            <w:proofErr w:type="gramStart"/>
            <w:r>
              <w:rPr>
                <w:rFonts w:ascii="Times New Roman" w:hAnsi="Times New Roman" w:cs="Times New Roman"/>
                <w:szCs w:val="20"/>
                <w:lang w:val="en-US" w:eastAsia="en-GB"/>
              </w:rPr>
              <w:t>… )</w:t>
            </w:r>
            <w:proofErr w:type="gramEnd"/>
            <w:r>
              <w:rPr>
                <w:rFonts w:ascii="Times New Roman" w:hAnsi="Times New Roman" w:cs="Times New Roman"/>
                <w:szCs w:val="20"/>
                <w:lang w:val="en-US" w:eastAsia="en-GB"/>
              </w:rPr>
              <w:t xml:space="preserve">. XR traffic has more stringent reliability than </w:t>
            </w:r>
            <w:proofErr w:type="spellStart"/>
            <w:r>
              <w:rPr>
                <w:rFonts w:ascii="Times New Roman" w:hAnsi="Times New Roman" w:cs="Times New Roman"/>
                <w:szCs w:val="20"/>
                <w:lang w:val="en-US" w:eastAsia="en-GB"/>
              </w:rPr>
              <w:t>eMBB</w:t>
            </w:r>
            <w:proofErr w:type="spellEnd"/>
            <w:r>
              <w:rPr>
                <w:rFonts w:ascii="Times New Roman" w:hAnsi="Times New Roman" w:cs="Times New Roman"/>
                <w:szCs w:val="20"/>
                <w:lang w:val="en-US" w:eastAsia="en-GB"/>
              </w:rPr>
              <w:t xml:space="preserve">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23B808C7" w:rsidR="00B07116" w:rsidRDefault="00B07116" w:rsidP="008B0435">
            <w:pPr>
              <w:rPr>
                <w:rFonts w:ascii="Times New Roman" w:hAnsi="Times New Roman" w:cs="Times New Roman"/>
                <w:szCs w:val="20"/>
                <w:lang w:val="en-US" w:eastAsia="ko-KR"/>
              </w:rPr>
            </w:pPr>
          </w:p>
        </w:tc>
      </w:tr>
    </w:tbl>
    <w:p w14:paraId="26F4E160" w14:textId="7F6A3BC7" w:rsidR="00C555B5" w:rsidRPr="00670CE7" w:rsidRDefault="00C555B5"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c"/>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4"/>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w:t>
            </w:r>
            <w:proofErr w:type="gramStart"/>
            <w:r w:rsidRPr="00DB4BF2">
              <w:rPr>
                <w:rFonts w:ascii="Times New Roman" w:hAnsi="Times New Roman" w:cs="Times New Roman"/>
                <w:sz w:val="20"/>
                <w:szCs w:val="20"/>
                <w:lang w:eastAsia="fi-FI"/>
              </w:rPr>
              <w:t>CA</w:t>
            </w:r>
            <w:proofErr w:type="gramEnd"/>
            <w:r w:rsidRPr="00DB4BF2">
              <w:rPr>
                <w:rFonts w:ascii="Times New Roman" w:hAnsi="Times New Roman" w:cs="Times New Roman"/>
                <w:sz w:val="20"/>
                <w:szCs w:val="20"/>
                <w:lang w:eastAsia="fi-FI"/>
              </w:rPr>
              <w:t xml:space="preserve">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c"/>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c"/>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lastRenderedPageBreak/>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c"/>
              <w:numPr>
                <w:ilvl w:val="0"/>
                <w:numId w:val="30"/>
              </w:numPr>
              <w:spacing w:after="200" w:line="276" w:lineRule="auto"/>
              <w:contextualSpacing/>
              <w:rPr>
                <w:rFonts w:ascii="Times New Roman" w:eastAsia="宋体"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20" w:name="_Ref101358358"/>
            <w:r w:rsidRPr="00E57980">
              <w:rPr>
                <w:rFonts w:ascii="Times New Roman" w:hAnsi="Times New Roman" w:cs="Times New Roman"/>
                <w:sz w:val="20"/>
                <w:szCs w:val="20"/>
              </w:rPr>
              <w:t xml:space="preserve">Figure </w:t>
            </w:r>
            <w:bookmarkEnd w:id="20"/>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c"/>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宋体" w:hAnsi="Times New Roman" w:cs="Times New Roman"/>
                <w:iCs/>
                <w:sz w:val="20"/>
                <w:szCs w:val="20"/>
                <w:lang w:val="en-US"/>
              </w:rPr>
            </w:pPr>
            <w:r w:rsidRPr="00E81C44">
              <w:rPr>
                <w:rFonts w:ascii="Times New Roman" w:eastAsia="宋体" w:hAnsi="Times New Roman" w:cs="Times New Roman"/>
                <w:b/>
                <w:iCs/>
                <w:sz w:val="20"/>
                <w:szCs w:val="20"/>
                <w:lang w:val="en-US"/>
              </w:rPr>
              <w:t>Observation 1</w:t>
            </w:r>
            <w:r w:rsidRPr="00E81C44">
              <w:rPr>
                <w:rFonts w:ascii="Times New Roman" w:eastAsia="宋体"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宋体" w:hAnsi="Times New Roman" w:cs="Times New Roman"/>
                <w:iCs/>
                <w:sz w:val="20"/>
                <w:szCs w:val="20"/>
                <w:lang w:val="en-US"/>
              </w:rPr>
              <w:t>ms</w:t>
            </w:r>
            <w:proofErr w:type="spellEnd"/>
            <w:r w:rsidRPr="00E81C44">
              <w:rPr>
                <w:rFonts w:ascii="Times New Roman" w:eastAsia="宋体" w:hAnsi="Times New Roman" w:cs="Times New Roman"/>
                <w:iCs/>
                <w:sz w:val="20"/>
                <w:szCs w:val="20"/>
                <w:lang w:val="en-US"/>
              </w:rPr>
              <w:t xml:space="preserve"> every 20 </w:t>
            </w:r>
            <w:proofErr w:type="spellStart"/>
            <w:r w:rsidRPr="00E81C44">
              <w:rPr>
                <w:rFonts w:ascii="Times New Roman" w:eastAsia="宋体" w:hAnsi="Times New Roman" w:cs="Times New Roman"/>
                <w:iCs/>
                <w:sz w:val="20"/>
                <w:szCs w:val="20"/>
                <w:lang w:val="en-US"/>
              </w:rPr>
              <w:t>ms</w:t>
            </w:r>
            <w:proofErr w:type="spellEnd"/>
            <w:r w:rsidRPr="00E81C44">
              <w:rPr>
                <w:rFonts w:ascii="Times New Roman" w:eastAsia="宋体" w:hAnsi="Times New Roman" w:cs="Times New Roman"/>
                <w:iCs/>
                <w:sz w:val="20"/>
                <w:szCs w:val="20"/>
                <w:lang w:val="en-US"/>
              </w:rPr>
              <w:t xml:space="preserve"> time-period. System-level performance results confirm that this severely impacts network XR capacity.</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宋体" w:hAnsi="Times New Roman" w:cs="Times New Roman"/>
                <w:b/>
                <w:bCs/>
                <w:i/>
                <w:sz w:val="20"/>
                <w:szCs w:val="18"/>
                <w:lang w:val="en-US"/>
              </w:rPr>
            </w:pPr>
            <w:r w:rsidRPr="00E81C44">
              <w:rPr>
                <w:rFonts w:ascii="Times New Roman" w:eastAsia="宋体"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宋体" w:hAnsi="Times New Roman" w:cs="Times New Roman"/>
                <w:b/>
                <w:bCs/>
                <w:i/>
                <w:iCs/>
                <w:sz w:val="20"/>
                <w:szCs w:val="18"/>
                <w:lang w:val="en-US"/>
              </w:rPr>
              <w:t>restrictions</w:t>
            </w:r>
            <w:r w:rsidRPr="00E81C44">
              <w:rPr>
                <w:rFonts w:ascii="Times New Roman" w:eastAsia="宋体" w:hAnsi="Times New Roman" w:cs="Times New Roman"/>
                <w:b/>
                <w:bCs/>
                <w:i/>
                <w:sz w:val="20"/>
                <w:szCs w:val="18"/>
                <w:lang w:val="en-US"/>
              </w:rPr>
              <w:t xml:space="preserve"> during SMTC windows of 5 </w:t>
            </w:r>
            <w:proofErr w:type="spellStart"/>
            <w:r w:rsidRPr="00E81C44">
              <w:rPr>
                <w:rFonts w:ascii="Times New Roman" w:eastAsia="宋体" w:hAnsi="Times New Roman" w:cs="Times New Roman"/>
                <w:b/>
                <w:bCs/>
                <w:i/>
                <w:sz w:val="20"/>
                <w:szCs w:val="18"/>
                <w:lang w:val="en-US"/>
              </w:rPr>
              <w:t>ms</w:t>
            </w:r>
            <w:proofErr w:type="spellEnd"/>
            <w:r w:rsidRPr="00E81C44">
              <w:rPr>
                <w:rFonts w:ascii="Times New Roman" w:eastAsia="宋体" w:hAnsi="Times New Roman" w:cs="Times New Roman"/>
                <w:b/>
                <w:bCs/>
                <w:i/>
                <w:sz w:val="20"/>
                <w:szCs w:val="18"/>
                <w:lang w:val="en-US"/>
              </w:rPr>
              <w:t xml:space="preserve"> for every 20 </w:t>
            </w:r>
            <w:proofErr w:type="spellStart"/>
            <w:r w:rsidRPr="00E81C44">
              <w:rPr>
                <w:rFonts w:ascii="Times New Roman" w:eastAsia="宋体" w:hAnsi="Times New Roman" w:cs="Times New Roman"/>
                <w:b/>
                <w:bCs/>
                <w:i/>
                <w:sz w:val="20"/>
                <w:szCs w:val="18"/>
                <w:lang w:val="en-US"/>
              </w:rPr>
              <w:t>ms</w:t>
            </w:r>
            <w:proofErr w:type="spellEnd"/>
            <w:r w:rsidRPr="00E81C44">
              <w:rPr>
                <w:rFonts w:ascii="Times New Roman" w:eastAsia="宋体"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宋体"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gNB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1"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1"/>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31"/>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af2"/>
        <w:jc w:val="left"/>
        <w:rPr>
          <w:rFonts w:ascii="Times New Roman" w:hAnsi="Times New Roman" w:cs="Times New Roman"/>
          <w:sz w:val="20"/>
          <w:szCs w:val="20"/>
          <w:lang w:val="en-US"/>
        </w:rPr>
      </w:pPr>
    </w:p>
    <w:tbl>
      <w:tblPr>
        <w:tblStyle w:val="af4"/>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zh-CN"/>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bl>
    <w:p w14:paraId="12EA951D" w14:textId="77777777" w:rsidR="00E27D51" w:rsidRDefault="00E27D51" w:rsidP="00604F92">
      <w:pPr>
        <w:pStyle w:val="af2"/>
        <w:rPr>
          <w:lang w:val="en-US"/>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c"/>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4"/>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lastRenderedPageBreak/>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2" w:name="_Toc111240450"/>
            <w:r w:rsidRPr="00EF4B4F">
              <w:rPr>
                <w:rFonts w:ascii="Times New Roman" w:hAnsi="Times New Roman" w:cs="Times New Roman"/>
                <w:b/>
                <w:bCs/>
                <w:sz w:val="20"/>
                <w:szCs w:val="20"/>
              </w:rPr>
              <w:lastRenderedPageBreak/>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22"/>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31"/>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af2"/>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af2"/>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4"/>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8B0435">
        <w:tc>
          <w:tcPr>
            <w:tcW w:w="1413" w:type="dxa"/>
          </w:tcPr>
          <w:p w14:paraId="62D43C64" w14:textId="77777777" w:rsidR="00B66F00" w:rsidRDefault="00B66F00" w:rsidP="008B0435">
            <w:pPr>
              <w:rPr>
                <w:rFonts w:ascii="Times New Roman" w:hAnsi="Times New Roman" w:cs="Times New Roman"/>
                <w:szCs w:val="20"/>
                <w:lang w:val="en-US" w:eastAsia="en-GB"/>
              </w:rPr>
            </w:pPr>
          </w:p>
        </w:tc>
        <w:tc>
          <w:tcPr>
            <w:tcW w:w="8216" w:type="dxa"/>
          </w:tcPr>
          <w:p w14:paraId="031DA34C" w14:textId="77777777" w:rsidR="00B66F00" w:rsidRDefault="00B66F00" w:rsidP="00B66F00">
            <w:pPr>
              <w:tabs>
                <w:tab w:val="center" w:pos="4000"/>
              </w:tabs>
              <w:rPr>
                <w:rFonts w:ascii="Times New Roman" w:hAnsi="Times New Roman" w:cs="Times New Roman"/>
                <w:szCs w:val="20"/>
                <w:lang w:val="en-US" w:eastAsia="ko-KR"/>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c"/>
        <w:rPr>
          <w:rFonts w:ascii="Times New Roman" w:hAnsi="Times New Roman" w:cs="Times New Roman"/>
          <w:b/>
          <w:bCs/>
          <w:sz w:val="20"/>
          <w:szCs w:val="20"/>
          <w:lang w:val="en-US" w:eastAsia="ja-JP"/>
        </w:rPr>
      </w:pPr>
    </w:p>
    <w:p w14:paraId="274E2769" w14:textId="7F1320FF" w:rsidR="00D00266" w:rsidRPr="00705889" w:rsidRDefault="001846B2"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4"/>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c"/>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c"/>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31"/>
        <w:numPr>
          <w:ilvl w:val="2"/>
          <w:numId w:val="34"/>
        </w:numPr>
      </w:pPr>
      <w:r>
        <w:t xml:space="preserve">Place holder </w:t>
      </w:r>
      <w:proofErr w:type="spellStart"/>
      <w:r>
        <w:t>fro</w:t>
      </w:r>
      <w:proofErr w:type="spellEnd"/>
      <w:r>
        <w:t xml:space="preserve">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E805E2"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1883E" w14:textId="77777777" w:rsidR="00FF3962" w:rsidRDefault="00FF3962">
      <w:pPr>
        <w:spacing w:after="0" w:line="240" w:lineRule="auto"/>
      </w:pPr>
      <w:r>
        <w:separator/>
      </w:r>
    </w:p>
  </w:endnote>
  <w:endnote w:type="continuationSeparator" w:id="0">
    <w:p w14:paraId="63CC476A" w14:textId="77777777" w:rsidR="00FF3962" w:rsidRDefault="00FF3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2AC8F" w14:textId="141F1D65" w:rsidR="00E805E2" w:rsidRDefault="00E805E2">
    <w:pPr>
      <w:pStyle w:val="ad"/>
      <w:tabs>
        <w:tab w:val="center" w:pos="4820"/>
        <w:tab w:val="right" w:pos="9639"/>
      </w:tabs>
      <w:jc w:val="left"/>
    </w:pPr>
    <w:r>
      <w:tab/>
    </w:r>
    <w:r>
      <w:rPr>
        <w:rStyle w:val="af6"/>
      </w:rPr>
      <w:fldChar w:fldCharType="begin"/>
    </w:r>
    <w:r>
      <w:rPr>
        <w:rStyle w:val="af6"/>
      </w:rPr>
      <w:instrText xml:space="preserve"> PAGE </w:instrText>
    </w:r>
    <w:r>
      <w:rPr>
        <w:rStyle w:val="af6"/>
      </w:rPr>
      <w:fldChar w:fldCharType="separate"/>
    </w:r>
    <w:r w:rsidR="001C2242">
      <w:rPr>
        <w:rStyle w:val="af6"/>
        <w:noProof/>
      </w:rPr>
      <w:t>6</w:t>
    </w:r>
    <w:r>
      <w:rPr>
        <w:rStyle w:val="af6"/>
      </w:rPr>
      <w:fldChar w:fldCharType="end"/>
    </w:r>
    <w:r>
      <w:rPr>
        <w:rStyle w:val="af6"/>
      </w:rPr>
      <w:t>/</w:t>
    </w:r>
    <w:r>
      <w:rPr>
        <w:rStyle w:val="af6"/>
      </w:rPr>
      <w:fldChar w:fldCharType="begin"/>
    </w:r>
    <w:r>
      <w:rPr>
        <w:rStyle w:val="af6"/>
      </w:rPr>
      <w:instrText xml:space="preserve"> NUMPAGES </w:instrText>
    </w:r>
    <w:r>
      <w:rPr>
        <w:rStyle w:val="af6"/>
      </w:rPr>
      <w:fldChar w:fldCharType="separate"/>
    </w:r>
    <w:r w:rsidR="001C2242">
      <w:rPr>
        <w:rStyle w:val="af6"/>
        <w:noProof/>
      </w:rPr>
      <w:t>53</w:t>
    </w:r>
    <w:r>
      <w:rPr>
        <w:rStyle w:val="af6"/>
      </w:rPr>
      <w:fldChar w:fldCharType="end"/>
    </w:r>
    <w:r>
      <w:rPr>
        <w:rStyle w:val="af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4B1BB" w14:textId="77777777" w:rsidR="00FF3962" w:rsidRDefault="00FF3962">
      <w:pPr>
        <w:spacing w:after="0" w:line="240" w:lineRule="auto"/>
      </w:pPr>
      <w:r>
        <w:separator/>
      </w:r>
    </w:p>
  </w:footnote>
  <w:footnote w:type="continuationSeparator" w:id="0">
    <w:p w14:paraId="486E9174" w14:textId="77777777" w:rsidR="00FF3962" w:rsidRDefault="00FF3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A979" w14:textId="77777777" w:rsidR="00E805E2" w:rsidRDefault="00E805E2">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15:restartNumberingAfterBreak="0">
    <w:nsid w:val="28461C07"/>
    <w:multiLevelType w:val="singleLevel"/>
    <w:tmpl w:val="28461C07"/>
    <w:lvl w:ilvl="0">
      <w:start w:val="1"/>
      <w:numFmt w:val="upperLetter"/>
      <w:suff w:val="space"/>
      <w:lvlText w:val="%1."/>
      <w:lvlJc w:val="left"/>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0"/>
  </w:num>
  <w:num w:numId="2">
    <w:abstractNumId w:val="27"/>
  </w:num>
  <w:num w:numId="3">
    <w:abstractNumId w:val="9"/>
  </w:num>
  <w:num w:numId="4">
    <w:abstractNumId w:val="22"/>
  </w:num>
  <w:num w:numId="5">
    <w:abstractNumId w:val="20"/>
  </w:num>
  <w:num w:numId="6">
    <w:abstractNumId w:val="58"/>
  </w:num>
  <w:num w:numId="7">
    <w:abstractNumId w:val="2"/>
  </w:num>
  <w:num w:numId="8">
    <w:abstractNumId w:val="75"/>
  </w:num>
  <w:num w:numId="9">
    <w:abstractNumId w:val="50"/>
  </w:num>
  <w:num w:numId="10">
    <w:abstractNumId w:val="32"/>
  </w:num>
  <w:num w:numId="11">
    <w:abstractNumId w:val="51"/>
  </w:num>
  <w:num w:numId="12">
    <w:abstractNumId w:val="52"/>
  </w:num>
  <w:num w:numId="13">
    <w:abstractNumId w:val="38"/>
  </w:num>
  <w:num w:numId="14">
    <w:abstractNumId w:val="71"/>
  </w:num>
  <w:num w:numId="15">
    <w:abstractNumId w:val="3"/>
  </w:num>
  <w:num w:numId="16">
    <w:abstractNumId w:val="49"/>
  </w:num>
  <w:num w:numId="1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42"/>
  </w:num>
  <w:num w:numId="20">
    <w:abstractNumId w:val="15"/>
  </w:num>
  <w:num w:numId="21">
    <w:abstractNumId w:val="74"/>
  </w:num>
  <w:num w:numId="22">
    <w:abstractNumId w:val="0"/>
  </w:num>
  <w:num w:numId="23">
    <w:abstractNumId w:val="48"/>
  </w:num>
  <w:num w:numId="24">
    <w:abstractNumId w:val="10"/>
  </w:num>
  <w:num w:numId="25">
    <w:abstractNumId w:val="33"/>
  </w:num>
  <w:num w:numId="26">
    <w:abstractNumId w:val="36"/>
  </w:num>
  <w:num w:numId="27">
    <w:abstractNumId w:val="26"/>
  </w:num>
  <w:num w:numId="28">
    <w:abstractNumId w:val="34"/>
  </w:num>
  <w:num w:numId="29">
    <w:abstractNumId w:val="37"/>
  </w:num>
  <w:num w:numId="30">
    <w:abstractNumId w:val="69"/>
  </w:num>
  <w:num w:numId="31">
    <w:abstractNumId w:val="56"/>
  </w:num>
  <w:num w:numId="32">
    <w:abstractNumId w:val="66"/>
  </w:num>
  <w:num w:numId="33">
    <w:abstractNumId w:val="62"/>
  </w:num>
  <w:num w:numId="34">
    <w:abstractNumId w:val="14"/>
  </w:num>
  <w:num w:numId="35">
    <w:abstractNumId w:val="77"/>
  </w:num>
  <w:num w:numId="36">
    <w:abstractNumId w:val="40"/>
  </w:num>
  <w:num w:numId="37">
    <w:abstractNumId w:val="25"/>
  </w:num>
  <w:num w:numId="38">
    <w:abstractNumId w:val="12"/>
  </w:num>
  <w:num w:numId="39">
    <w:abstractNumId w:val="6"/>
  </w:num>
  <w:num w:numId="40">
    <w:abstractNumId w:val="8"/>
  </w:num>
  <w:num w:numId="41">
    <w:abstractNumId w:val="30"/>
  </w:num>
  <w:num w:numId="42">
    <w:abstractNumId w:val="1"/>
  </w:num>
  <w:num w:numId="43">
    <w:abstractNumId w:val="35"/>
  </w:num>
  <w:num w:numId="44">
    <w:abstractNumId w:val="5"/>
  </w:num>
  <w:num w:numId="45">
    <w:abstractNumId w:val="59"/>
  </w:num>
  <w:num w:numId="46">
    <w:abstractNumId w:val="18"/>
  </w:num>
  <w:num w:numId="47">
    <w:abstractNumId w:val="7"/>
  </w:num>
  <w:num w:numId="48">
    <w:abstractNumId w:val="13"/>
  </w:num>
  <w:num w:numId="49">
    <w:abstractNumId w:val="63"/>
  </w:num>
  <w:num w:numId="50">
    <w:abstractNumId w:val="54"/>
  </w:num>
  <w:num w:numId="51">
    <w:abstractNumId w:val="39"/>
  </w:num>
  <w:num w:numId="52">
    <w:abstractNumId w:val="19"/>
  </w:num>
  <w:num w:numId="53">
    <w:abstractNumId w:val="24"/>
  </w:num>
  <w:num w:numId="54">
    <w:abstractNumId w:val="11"/>
  </w:num>
  <w:num w:numId="55">
    <w:abstractNumId w:val="17"/>
  </w:num>
  <w:num w:numId="56">
    <w:abstractNumId w:val="47"/>
  </w:num>
  <w:num w:numId="57">
    <w:abstractNumId w:val="72"/>
  </w:num>
  <w:num w:numId="58">
    <w:abstractNumId w:val="41"/>
  </w:num>
  <w:num w:numId="59">
    <w:abstractNumId w:val="78"/>
  </w:num>
  <w:num w:numId="60">
    <w:abstractNumId w:val="60"/>
  </w:num>
  <w:num w:numId="61">
    <w:abstractNumId w:val="80"/>
  </w:num>
  <w:num w:numId="62">
    <w:abstractNumId w:val="61"/>
  </w:num>
  <w:num w:numId="63">
    <w:abstractNumId w:val="45"/>
  </w:num>
  <w:num w:numId="64">
    <w:abstractNumId w:val="79"/>
  </w:num>
  <w:num w:numId="65">
    <w:abstractNumId w:val="44"/>
  </w:num>
  <w:num w:numId="66">
    <w:abstractNumId w:val="65"/>
  </w:num>
  <w:num w:numId="67">
    <w:abstractNumId w:val="64"/>
  </w:num>
  <w:num w:numId="68">
    <w:abstractNumId w:val="55"/>
  </w:num>
  <w:num w:numId="69">
    <w:abstractNumId w:val="23"/>
  </w:num>
  <w:num w:numId="70">
    <w:abstractNumId w:val="76"/>
  </w:num>
  <w:num w:numId="71">
    <w:abstractNumId w:val="16"/>
  </w:num>
  <w:num w:numId="72">
    <w:abstractNumId w:val="53"/>
  </w:num>
  <w:num w:numId="73">
    <w:abstractNumId w:val="4"/>
  </w:num>
  <w:num w:numId="74">
    <w:abstractNumId w:val="57"/>
  </w:num>
  <w:num w:numId="75">
    <w:abstractNumId w:val="31"/>
  </w:num>
  <w:num w:numId="76">
    <w:abstractNumId w:val="46"/>
  </w:num>
  <w:num w:numId="77">
    <w:abstractNumId w:val="68"/>
  </w:num>
  <w:num w:numId="78">
    <w:abstractNumId w:val="73"/>
  </w:num>
  <w:num w:numId="79">
    <w:abstractNumId w:val="21"/>
  </w:num>
  <w:num w:numId="80">
    <w:abstractNumId w:val="43"/>
  </w:num>
  <w:num w:numId="81">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242"/>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500"/>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6CE"/>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5E2"/>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962"/>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1"/>
    <w:qFormat/>
    <w:pPr>
      <w:spacing w:before="120"/>
      <w:outlineLvl w:val="2"/>
    </w:pPr>
    <w:rPr>
      <w:sz w:val="28"/>
    </w:rPr>
  </w:style>
  <w:style w:type="paragraph" w:styleId="40">
    <w:name w:val="heading 4"/>
    <w:basedOn w:val="31"/>
    <w:next w:val="a1"/>
    <w:link w:val="4Char"/>
    <w:qFormat/>
    <w:pPr>
      <w:ind w:left="1418" w:hanging="1418"/>
      <w:outlineLvl w:val="3"/>
    </w:pPr>
    <w:rPr>
      <w:sz w:val="24"/>
    </w:rPr>
  </w:style>
  <w:style w:type="paragraph" w:styleId="50">
    <w:name w:val="heading 5"/>
    <w:basedOn w:val="40"/>
    <w:next w:val="a1"/>
    <w:link w:val="5Char1"/>
    <w:qFormat/>
    <w:pPr>
      <w:ind w:left="1701" w:hanging="1701"/>
      <w:outlineLvl w:val="4"/>
    </w:pPr>
    <w:rPr>
      <w:sz w:val="22"/>
    </w:rPr>
  </w:style>
  <w:style w:type="paragraph" w:styleId="6">
    <w:name w:val="heading 6"/>
    <w:basedOn w:val="H6"/>
    <w:next w:val="a1"/>
    <w:link w:val="6Char"/>
    <w:qFormat/>
    <w:pPr>
      <w:outlineLvl w:val="5"/>
    </w:pPr>
  </w:style>
  <w:style w:type="paragraph" w:styleId="7">
    <w:name w:val="heading 7"/>
    <w:basedOn w:val="H6"/>
    <w:next w:val="a1"/>
    <w:link w:val="7Char"/>
    <w:qFormat/>
    <w:pPr>
      <w:outlineLvl w:val="6"/>
    </w:pPr>
  </w:style>
  <w:style w:type="paragraph" w:styleId="8">
    <w:name w:val="heading 8"/>
    <w:basedOn w:val="1"/>
    <w:next w:val="a1"/>
    <w:link w:val="8Char"/>
    <w:qFormat/>
    <w:pPr>
      <w:ind w:left="0" w:firstLine="0"/>
      <w:outlineLvl w:val="7"/>
    </w:pPr>
  </w:style>
  <w:style w:type="paragraph" w:styleId="9">
    <w:name w:val="heading 9"/>
    <w:aliases w:val="Figure Heading,FH"/>
    <w:basedOn w:val="8"/>
    <w:next w:val="a1"/>
    <w:link w:val="9Char"/>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2">
    <w:name w:val="List 3"/>
    <w:basedOn w:val="22"/>
    <w:qFormat/>
    <w:pPr>
      <w:ind w:left="1135"/>
    </w:pPr>
  </w:style>
  <w:style w:type="paragraph" w:styleId="22">
    <w:name w:val="List 2"/>
    <w:basedOn w:val="a5"/>
    <w:qFormat/>
    <w:pPr>
      <w:ind w:left="851"/>
    </w:pPr>
    <w:rPr>
      <w:lang w:eastAsia="ja-JP"/>
    </w:rPr>
  </w:style>
  <w:style w:type="paragraph" w:styleId="a5">
    <w:name w:val="List"/>
    <w:basedOn w:val="a1"/>
    <w:qFormat/>
    <w:pPr>
      <w:ind w:left="568" w:hanging="284"/>
    </w:pPr>
  </w:style>
  <w:style w:type="paragraph" w:styleId="70">
    <w:name w:val="toc 7"/>
    <w:basedOn w:val="60"/>
    <w:next w:val="a1"/>
    <w:uiPriority w:val="39"/>
    <w:qFormat/>
    <w:pPr>
      <w:ind w:left="2268" w:hanging="2268"/>
    </w:pPr>
  </w:style>
  <w:style w:type="paragraph" w:styleId="60">
    <w:name w:val="toc 6"/>
    <w:basedOn w:val="51"/>
    <w:next w:val="a1"/>
    <w:uiPriority w:val="39"/>
    <w:qFormat/>
    <w:pPr>
      <w:ind w:left="1985" w:hanging="1985"/>
    </w:pPr>
  </w:style>
  <w:style w:type="paragraph" w:styleId="51">
    <w:name w:val="toc 5"/>
    <w:basedOn w:val="41"/>
    <w:next w:val="a1"/>
    <w:uiPriority w:val="39"/>
    <w:qFormat/>
    <w:pPr>
      <w:ind w:left="1701" w:hanging="1701"/>
    </w:pPr>
  </w:style>
  <w:style w:type="paragraph" w:styleId="41">
    <w:name w:val="toc 4"/>
    <w:basedOn w:val="33"/>
    <w:next w:val="a1"/>
    <w:uiPriority w:val="39"/>
    <w:qFormat/>
    <w:pPr>
      <w:ind w:left="1418" w:hanging="1418"/>
    </w:pPr>
  </w:style>
  <w:style w:type="paragraph" w:styleId="33">
    <w:name w:val="toc 3"/>
    <w:basedOn w:val="23"/>
    <w:next w:val="a1"/>
    <w:uiPriority w:val="39"/>
    <w:qFormat/>
    <w:pPr>
      <w:ind w:left="1134" w:hanging="1134"/>
    </w:pPr>
  </w:style>
  <w:style w:type="paragraph" w:styleId="23">
    <w:name w:val="toc 2"/>
    <w:basedOn w:val="10"/>
    <w:next w:val="a1"/>
    <w:uiPriority w:val="39"/>
    <w:qFormat/>
    <w:pPr>
      <w:keepNext w:val="0"/>
      <w:spacing w:before="0"/>
      <w:ind w:left="851" w:hanging="851"/>
    </w:pPr>
    <w:rPr>
      <w:sz w:val="20"/>
    </w:rPr>
  </w:style>
  <w:style w:type="paragraph" w:styleId="10">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
    <w:basedOn w:val="a1"/>
    <w:next w:val="a1"/>
    <w:link w:val="Char"/>
    <w:qFormat/>
    <w:pPr>
      <w:spacing w:before="120" w:after="120"/>
    </w:pPr>
    <w:rPr>
      <w:b/>
      <w:lang w:eastAsia="en-GB"/>
    </w:rPr>
  </w:style>
  <w:style w:type="paragraph" w:styleId="a7">
    <w:name w:val="Document Map"/>
    <w:basedOn w:val="a1"/>
    <w:link w:val="Char0"/>
    <w:qFormat/>
    <w:pPr>
      <w:shd w:val="clear" w:color="auto" w:fill="000080"/>
    </w:pPr>
    <w:rPr>
      <w:rFonts w:ascii="Tahoma" w:hAnsi="Tahoma" w:cs="Tahoma"/>
    </w:rPr>
  </w:style>
  <w:style w:type="paragraph" w:styleId="a8">
    <w:name w:val="annotation text"/>
    <w:basedOn w:val="a1"/>
    <w:link w:val="Char1"/>
    <w:qFormat/>
  </w:style>
  <w:style w:type="paragraph" w:styleId="a9">
    <w:name w:val="Body Text"/>
    <w:basedOn w:val="a1"/>
    <w:link w:val="Char2"/>
    <w:qFormat/>
    <w:pPr>
      <w:spacing w:after="120"/>
    </w:pPr>
    <w:rPr>
      <w:lang w:eastAsia="zh-CN"/>
    </w:rPr>
  </w:style>
  <w:style w:type="paragraph" w:styleId="3">
    <w:name w:val="List Number 3"/>
    <w:basedOn w:val="20"/>
    <w:qFormat/>
    <w:pPr>
      <w:numPr>
        <w:numId w:val="7"/>
      </w:numPr>
      <w:contextualSpacing/>
    </w:pPr>
  </w:style>
  <w:style w:type="paragraph" w:styleId="aa">
    <w:name w:val="List Continue"/>
    <w:basedOn w:val="a1"/>
    <w:qFormat/>
    <w:pPr>
      <w:spacing w:after="120"/>
      <w:ind w:left="283"/>
      <w:contextualSpacing/>
    </w:pPr>
  </w:style>
  <w:style w:type="paragraph" w:styleId="ab">
    <w:name w:val="Plain Text"/>
    <w:basedOn w:val="a1"/>
    <w:link w:val="Char3"/>
    <w:uiPriority w:val="99"/>
    <w:qFormat/>
    <w:rPr>
      <w:rFonts w:ascii="Courier New" w:hAnsi="Courier New"/>
      <w:lang w:val="nb-NO"/>
    </w:rPr>
  </w:style>
  <w:style w:type="paragraph" w:styleId="5">
    <w:name w:val="List Bullet 5"/>
    <w:basedOn w:val="4"/>
    <w:qFormat/>
    <w:pPr>
      <w:numPr>
        <w:numId w:val="8"/>
      </w:numPr>
    </w:pPr>
  </w:style>
  <w:style w:type="paragraph" w:styleId="80">
    <w:name w:val="toc 8"/>
    <w:basedOn w:val="10"/>
    <w:next w:val="a1"/>
    <w:uiPriority w:val="39"/>
    <w:qFormat/>
    <w:pPr>
      <w:spacing w:before="180"/>
      <w:ind w:left="2693" w:hanging="2693"/>
    </w:pPr>
    <w:rPr>
      <w:b/>
    </w:rPr>
  </w:style>
  <w:style w:type="paragraph" w:styleId="ac">
    <w:name w:val="Balloon Text"/>
    <w:basedOn w:val="a1"/>
    <w:link w:val="Char4"/>
    <w:qFormat/>
    <w:pPr>
      <w:spacing w:after="0"/>
    </w:pPr>
    <w:rPr>
      <w:rFonts w:ascii="Segoe UI" w:hAnsi="Segoe UI" w:cs="Segoe UI"/>
      <w:sz w:val="18"/>
      <w:szCs w:val="18"/>
    </w:rPr>
  </w:style>
  <w:style w:type="paragraph" w:styleId="ad">
    <w:name w:val="footer"/>
    <w:basedOn w:val="ae"/>
    <w:link w:val="Char5"/>
    <w:qFormat/>
    <w:pPr>
      <w:jc w:val="center"/>
    </w:pPr>
    <w:rPr>
      <w:i/>
    </w:rPr>
  </w:style>
  <w:style w:type="paragraph" w:styleId="ae">
    <w:name w:val="header"/>
    <w:link w:val="Char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
    <w:name w:val="index heading"/>
    <w:basedOn w:val="a1"/>
    <w:next w:val="a1"/>
    <w:qFormat/>
    <w:pPr>
      <w:pBdr>
        <w:top w:val="single" w:sz="12" w:space="0" w:color="auto"/>
      </w:pBdr>
      <w:spacing w:before="360" w:after="240"/>
    </w:pPr>
    <w:rPr>
      <w:b/>
      <w:i/>
      <w:sz w:val="26"/>
      <w:lang w:eastAsia="en-GB"/>
    </w:rPr>
  </w:style>
  <w:style w:type="paragraph" w:styleId="af0">
    <w:name w:val="footnote text"/>
    <w:basedOn w:val="a1"/>
    <w:link w:val="Char7"/>
    <w:qFormat/>
    <w:pPr>
      <w:keepLines/>
      <w:spacing w:after="0"/>
      <w:ind w:left="454" w:hanging="454"/>
    </w:pPr>
    <w:rPr>
      <w:sz w:val="16"/>
    </w:rPr>
  </w:style>
  <w:style w:type="paragraph" w:styleId="52">
    <w:name w:val="List 5"/>
    <w:basedOn w:val="42"/>
    <w:qFormat/>
    <w:pPr>
      <w:ind w:left="1702"/>
    </w:pPr>
  </w:style>
  <w:style w:type="paragraph" w:styleId="42">
    <w:name w:val="List 4"/>
    <w:basedOn w:val="32"/>
    <w:qFormat/>
    <w:pPr>
      <w:ind w:left="1418"/>
    </w:pPr>
  </w:style>
  <w:style w:type="paragraph" w:styleId="af1">
    <w:name w:val="table of figures"/>
    <w:basedOn w:val="a9"/>
    <w:next w:val="a1"/>
    <w:uiPriority w:val="99"/>
    <w:qFormat/>
    <w:pPr>
      <w:ind w:left="1701" w:hanging="1701"/>
      <w:jc w:val="left"/>
    </w:pPr>
    <w:rPr>
      <w:b/>
    </w:rPr>
  </w:style>
  <w:style w:type="paragraph" w:styleId="90">
    <w:name w:val="toc 9"/>
    <w:basedOn w:val="80"/>
    <w:next w:val="a1"/>
    <w:uiPriority w:val="39"/>
    <w:qFormat/>
    <w:pPr>
      <w:ind w:left="1418" w:hanging="1418"/>
    </w:pPr>
  </w:style>
  <w:style w:type="paragraph" w:styleId="24">
    <w:name w:val="List Continue 2"/>
    <w:basedOn w:val="a1"/>
    <w:qFormat/>
    <w:pPr>
      <w:spacing w:after="120"/>
      <w:ind w:left="566"/>
      <w:contextualSpacing/>
    </w:pPr>
  </w:style>
  <w:style w:type="paragraph" w:styleId="af2">
    <w:name w:val="Normal (Web)"/>
    <w:basedOn w:val="a1"/>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3">
    <w:name w:val="annotation subject"/>
    <w:basedOn w:val="a8"/>
    <w:next w:val="a8"/>
    <w:link w:val="Char8"/>
    <w:qFormat/>
    <w:rPr>
      <w:b/>
      <w:bCs/>
    </w:rPr>
  </w:style>
  <w:style w:type="table" w:styleId="af4">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bCs/>
    </w:rPr>
  </w:style>
  <w:style w:type="character" w:styleId="af6">
    <w:name w:val="page number"/>
    <w:basedOn w:val="a2"/>
    <w:qFormat/>
  </w:style>
  <w:style w:type="character" w:styleId="af7">
    <w:name w:val="FollowedHyperlink"/>
    <w:unhideWhenUsed/>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a">
    <w:name w:val="annotation reference"/>
    <w:qFormat/>
    <w:rPr>
      <w:sz w:val="16"/>
      <w:szCs w:val="16"/>
    </w:rPr>
  </w:style>
  <w:style w:type="character" w:styleId="afb">
    <w:name w:val="footnote reference"/>
    <w:qFormat/>
    <w:rPr>
      <w:b/>
      <w:position w:val="6"/>
      <w:sz w:val="16"/>
    </w:rPr>
  </w:style>
  <w:style w:type="character" w:customStyle="1" w:styleId="Char4">
    <w:name w:val="批注框文本 Char"/>
    <w:link w:val="ac"/>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9"/>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9"/>
    <w:qFormat/>
    <w:pPr>
      <w:numPr>
        <w:numId w:val="9"/>
      </w:numPr>
    </w:pPr>
  </w:style>
  <w:style w:type="character" w:customStyle="1" w:styleId="1Char">
    <w:name w:val="标题 1 Char"/>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2"/>
    <w:link w:val="B2Char"/>
    <w:qFormat/>
    <w:rPr>
      <w:rFonts w:ascii="Times New Roman" w:hAnsi="Times New Roman"/>
    </w:rPr>
  </w:style>
  <w:style w:type="paragraph" w:customStyle="1" w:styleId="B3">
    <w:name w:val="B3"/>
    <w:basedOn w:val="32"/>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9"/>
    <w:qFormat/>
    <w:pPr>
      <w:numPr>
        <w:numId w:val="10"/>
      </w:numPr>
      <w:tabs>
        <w:tab w:val="clear" w:pos="1304"/>
        <w:tab w:val="left" w:pos="1701"/>
      </w:tabs>
      <w:ind w:left="1701" w:hanging="1701"/>
    </w:pPr>
    <w:rPr>
      <w:b/>
      <w:bCs/>
    </w:rPr>
  </w:style>
  <w:style w:type="character" w:customStyle="1" w:styleId="Char2">
    <w:name w:val="正文文本 Char"/>
    <w:link w:val="a9"/>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har1">
    <w:name w:val="批注文字 Char"/>
    <w:link w:val="a8"/>
    <w:qFormat/>
    <w:rPr>
      <w:rFonts w:ascii="Times New Roman" w:hAnsi="Times New Roman"/>
      <w:lang w:eastAsia="ja-JP"/>
    </w:rPr>
  </w:style>
  <w:style w:type="character" w:customStyle="1" w:styleId="Char8">
    <w:name w:val="批注主题 Char"/>
    <w:link w:val="af3"/>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Char0">
    <w:name w:val="文档结构图 Char"/>
    <w:link w:val="a7"/>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Char6">
    <w:name w:val="页眉 Char"/>
    <w:link w:val="ae"/>
    <w:qFormat/>
    <w:rPr>
      <w:rFonts w:ascii="Arial" w:hAnsi="Arial"/>
      <w:b/>
      <w:sz w:val="18"/>
      <w:lang w:eastAsia="ja-JP"/>
    </w:rPr>
  </w:style>
  <w:style w:type="character" w:customStyle="1" w:styleId="Char5">
    <w:name w:val="页脚 Char"/>
    <w:link w:val="ad"/>
    <w:qFormat/>
    <w:rPr>
      <w:rFonts w:ascii="Arial" w:hAnsi="Arial"/>
      <w:b/>
      <w:i/>
      <w:sz w:val="18"/>
      <w:lang w:eastAsia="ja-JP"/>
    </w:rPr>
  </w:style>
  <w:style w:type="character" w:customStyle="1" w:styleId="Char7">
    <w:name w:val="脚注文本 Char"/>
    <w:link w:val="af0"/>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Char">
    <w:name w:val="标题 2 Char"/>
    <w:link w:val="21"/>
    <w:qFormat/>
    <w:rPr>
      <w:rFonts w:ascii="Arial" w:hAnsi="Arial"/>
      <w:sz w:val="32"/>
      <w:lang w:eastAsia="ja-JP"/>
    </w:rPr>
  </w:style>
  <w:style w:type="character" w:customStyle="1" w:styleId="3Char1">
    <w:name w:val="标题 3 Char1"/>
    <w:link w:val="31"/>
    <w:qFormat/>
    <w:rPr>
      <w:rFonts w:ascii="Arial" w:hAnsi="Arial"/>
      <w:sz w:val="28"/>
      <w:lang w:eastAsia="ja-JP"/>
    </w:rPr>
  </w:style>
  <w:style w:type="character" w:customStyle="1" w:styleId="4Char">
    <w:name w:val="标题 4 Char"/>
    <w:link w:val="40"/>
    <w:qFormat/>
    <w:rPr>
      <w:rFonts w:ascii="Arial" w:hAnsi="Arial"/>
      <w:sz w:val="24"/>
      <w:lang w:eastAsia="ja-JP"/>
    </w:rPr>
  </w:style>
  <w:style w:type="character" w:customStyle="1" w:styleId="5Char1">
    <w:name w:val="标题 5 Char1"/>
    <w:link w:val="50"/>
    <w:qFormat/>
    <w:rPr>
      <w:rFonts w:ascii="Arial" w:hAnsi="Arial"/>
      <w:sz w:val="22"/>
      <w:lang w:eastAsia="ja-JP"/>
    </w:rPr>
  </w:style>
  <w:style w:type="character" w:customStyle="1" w:styleId="6Char">
    <w:name w:val="标题 6 Char"/>
    <w:link w:val="6"/>
    <w:qFormat/>
    <w:rPr>
      <w:rFonts w:ascii="Arial" w:hAnsi="Arial"/>
      <w:lang w:eastAsia="ja-JP"/>
    </w:rPr>
  </w:style>
  <w:style w:type="character" w:customStyle="1" w:styleId="7Char">
    <w:name w:val="标题 7 Char"/>
    <w:link w:val="7"/>
    <w:qFormat/>
    <w:rPr>
      <w:rFonts w:ascii="Arial" w:hAnsi="Arial"/>
      <w:lang w:eastAsia="ja-JP"/>
    </w:rPr>
  </w:style>
  <w:style w:type="character" w:customStyle="1" w:styleId="8Char">
    <w:name w:val="标题 8 Char"/>
    <w:link w:val="8"/>
    <w:qFormat/>
    <w:rPr>
      <w:rFonts w:ascii="Arial" w:hAnsi="Arial"/>
      <w:sz w:val="36"/>
      <w:lang w:eastAsia="ja-JP"/>
    </w:rPr>
  </w:style>
  <w:style w:type="character" w:customStyle="1" w:styleId="9Char">
    <w:name w:val="标题 9 Char"/>
    <w:aliases w:val="Figure Heading Char,FH Char"/>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c">
    <w:name w:val="List Paragraph"/>
    <w:aliases w:val="- Bullets,リスト段落,Lista1,?? ??,?????,????,列出段落1,中等深浅网格 1 - 着色 21,列表段落,¥¡¡¡¡ì¬º¥¹¥È¶ÎÂä,ÁÐ³ö¶ÎÂä,列表段落1,—ño’i—Ž,¥ê¥¹¥È¶ÎÂä,1st level - Bullet List Paragraph,Lettre d'introduction,Paragrafo elenco,Normal bullet 2,Bullet list,목록단락,列"/>
    <w:basedOn w:val="a1"/>
    <w:link w:val="Char9"/>
    <w:uiPriority w:val="34"/>
    <w:qFormat/>
    <w:pPr>
      <w:spacing w:after="0"/>
      <w:ind w:left="720"/>
    </w:pPr>
    <w:rPr>
      <w:rFonts w:ascii="Calibri" w:eastAsia="Calibri" w:hAnsi="Calibri"/>
      <w:sz w:val="22"/>
      <w:lang w:val="zh-CN"/>
    </w:rPr>
  </w:style>
  <w:style w:type="character" w:customStyle="1" w:styleId="Char9">
    <w:name w:val="列出段落 Char"/>
    <w:aliases w:val="- Bullets Char,リスト段落 Char,Lista1 Char,?? ?? Char,????? Char,???? Char,列出段落1 Char,中等深浅网格 1 - 着色 21 Char,列表段落 Char,¥¡¡¡¡ì¬º¥¹¥È¶ÎÂä Char,ÁÐ³ö¶ÎÂä Char,列表段落1 Char,—ño’i—Ž Char,¥ê¥¹¥È¶ÎÂä Char,1st level - Bullet List Paragraph Char,목록단락 Char"/>
    <w:link w:val="afc"/>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Char3">
    <w:name w:val="纯文本 Char"/>
    <w:link w:val="ab"/>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Char2"/>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宋体" w:eastAsia="宋体" w:hAnsi="宋体" w:cs="宋体"/>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9"/>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e"/>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Char">
    <w:name w:val="题注 Char"/>
    <w:aliases w:val="cap Char1,Caption Char1 Char Char1,cap Char Char1 Char1,Caption Char Char1 Char Char1,cap Char2 Char1,cap1 Char1,cap2 Char1,cap11 Char2,Légende-figure Char2,Légende-figure Char Char1,Beschrifubg Char1,Beschriftung Char Char2,label Char,条目 Char"/>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宋体" w:eastAsia="宋体" w:hAnsi="宋体"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4.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xmlns:c16r2="http://schemas.microsoft.com/office/drawing/2015/06/char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xmlns:c16r2="http://schemas.microsoft.com/office/drawing/2015/06/char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xmlns:c16r2="http://schemas.microsoft.com/office/drawing/2015/06/char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1450449840"/>
        <c:axId val="1450461808"/>
        <c:extLst xmlns:c16r2="http://schemas.microsoft.com/office/drawing/2015/06/chart"/>
      </c:scatterChart>
      <c:valAx>
        <c:axId val="1450449840"/>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1450461808"/>
        <c:crosses val="autoZero"/>
        <c:crossBetween val="midCat"/>
      </c:valAx>
      <c:valAx>
        <c:axId val="1450461808"/>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1450449840"/>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4.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013FAE5-BFE2-489D-89B0-865333E1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53</Pages>
  <Words>22641</Words>
  <Characters>129057</Characters>
  <Application>Microsoft Office Word</Application>
  <DocSecurity>0</DocSecurity>
  <Lines>1075</Lines>
  <Paragraphs>302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Ericsson</vt:lpstr>
      <vt:lpstr>Ericsson</vt:lpstr>
    </vt:vector>
  </TitlesOfParts>
  <Company>Ericsson</Company>
  <LinksUpToDate>false</LinksUpToDate>
  <CharactersWithSpaces>151396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戴建强10168368</cp:lastModifiedBy>
  <cp:revision>7</cp:revision>
  <cp:lastPrinted>2008-01-31T07:09:00Z</cp:lastPrinted>
  <dcterms:created xsi:type="dcterms:W3CDTF">2022-08-24T07:11:00Z</dcterms:created>
  <dcterms:modified xsi:type="dcterms:W3CDTF">2022-08-24T10:46:00Z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