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xml:space="preserve">, TCL, Huawei/HiSilicon,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xml:space="preserve">, Huawei/HiSilicon,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proofErr w:type="gramStart"/>
      <w:r w:rsidRPr="007177EC">
        <w:rPr>
          <w:rStyle w:val="B1Zchn"/>
          <w:rFonts w:ascii="Times New Roman" w:hAnsi="Times New Roman" w:cs="Times New Roman"/>
          <w:lang w:val="en-US"/>
        </w:rPr>
        <w:t>Similar to</w:t>
      </w:r>
      <w:proofErr w:type="gramEnd"/>
      <w:r w:rsidRPr="007177EC">
        <w:rPr>
          <w:rStyle w:val="B1Zchn"/>
          <w:rFonts w:ascii="Times New Roman" w:hAnsi="Times New Roman" w:cs="Times New Roman"/>
          <w:lang w:val="en-US"/>
        </w:rPr>
        <w:t xml:space="preserve">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ListParagraph"/>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 xml:space="preserve">it was proposed to consider both </w:t>
      </w:r>
      <w:proofErr w:type="gramStart"/>
      <w:r w:rsidR="00430F37" w:rsidRPr="00546749">
        <w:rPr>
          <w:rFonts w:ascii="Times New Roman" w:hAnsi="Times New Roman" w:cs="Times New Roman"/>
          <w:sz w:val="20"/>
          <w:szCs w:val="20"/>
          <w:lang w:val="en-US"/>
        </w:rPr>
        <w:t>Always</w:t>
      </w:r>
      <w:proofErr w:type="gramEnd"/>
      <w:r w:rsidR="00430F37" w:rsidRPr="00546749">
        <w:rPr>
          <w:rFonts w:ascii="Times New Roman" w:hAnsi="Times New Roman" w:cs="Times New Roman"/>
          <w:sz w:val="20"/>
          <w:szCs w:val="20"/>
          <w:lang w:val="en-US"/>
        </w:rPr>
        <w:t xml:space="preserve">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proofErr w:type="gramStart"/>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w:t>
      </w:r>
      <w:proofErr w:type="gramEnd"/>
      <w:r w:rsidRPr="00546749">
        <w:rPr>
          <w:rFonts w:ascii="Times New Roman" w:hAnsi="Times New Roman" w:cs="Times New Roman"/>
          <w:sz w:val="20"/>
          <w:szCs w:val="20"/>
          <w:lang w:val="en-US"/>
        </w:rPr>
        <w:t xml:space="preserve">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ListParagraph"/>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ListParagraph"/>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ListParagraph"/>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proofErr w:type="gramStart"/>
      <w:r w:rsidRPr="00604F92">
        <w:rPr>
          <w:rFonts w:ascii="Times New Roman" w:hAnsi="Times New Roman" w:cs="Times New Roman"/>
          <w:lang w:val="en-US" w:eastAsia="en-GB"/>
        </w:rPr>
        <w:t>It is clear that views</w:t>
      </w:r>
      <w:proofErr w:type="gramEnd"/>
      <w:r w:rsidRPr="00604F92">
        <w:rPr>
          <w:rFonts w:ascii="Times New Roman" w:hAnsi="Times New Roman" w:cs="Times New Roman"/>
          <w:lang w:val="en-US" w:eastAsia="en-GB"/>
        </w:rPr>
        <w:t xml:space="preserve">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w:t>
            </w:r>
            <w:proofErr w:type="gramStart"/>
            <w:r>
              <w:rPr>
                <w:rStyle w:val="B1Zchn"/>
                <w:rFonts w:ascii="Times New Roman" w:hAnsi="Times New Roman" w:cs="Times New Roman"/>
                <w:lang w:val="en-US"/>
              </w:rPr>
              <w:t>there’s</w:t>
            </w:r>
            <w:proofErr w:type="gramEnd"/>
            <w:r>
              <w:rPr>
                <w:rStyle w:val="B1Zchn"/>
                <w:rFonts w:ascii="Times New Roman" w:hAnsi="Times New Roman" w:cs="Times New Roman"/>
                <w:lang w:val="en-US"/>
              </w:rPr>
              <w:t xml:space="preserve">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bl>
    <w:p w14:paraId="25BF5BD4" w14:textId="77777777" w:rsidR="003A313B" w:rsidRDefault="003A313B" w:rsidP="00651532">
      <w:pPr>
        <w:pStyle w:val="Caption"/>
        <w:keepNext/>
      </w:pPr>
    </w:p>
    <w:p w14:paraId="6481878D" w14:textId="77777777" w:rsidR="003A313B" w:rsidRDefault="003A313B" w:rsidP="00651532">
      <w:pPr>
        <w:pStyle w:val="Caption"/>
        <w:keepNext/>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lastRenderedPageBreak/>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w:t>
                  </w:r>
                  <w:proofErr w:type="gramStart"/>
                  <w:r w:rsidRPr="00893C34">
                    <w:rPr>
                      <w:rFonts w:eastAsiaTheme="minorEastAsia"/>
                      <w:b/>
                      <w:sz w:val="14"/>
                      <w:szCs w:val="16"/>
                      <w:lang w:eastAsia="zh-CN"/>
                    </w:rPr>
                    <w:t>satisfied</w:t>
                  </w:r>
                  <w:proofErr w:type="gramEnd"/>
                  <w:r w:rsidRPr="00893C34">
                    <w:rPr>
                      <w:rFonts w:eastAsiaTheme="minorEastAsia"/>
                      <w:b/>
                      <w:sz w:val="14"/>
                      <w:szCs w:val="16"/>
                      <w:lang w:eastAsia="zh-CN"/>
                    </w:rPr>
                    <w:t xml:space="preserve">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xml:space="preserve">% </w:t>
                  </w:r>
                  <w:proofErr w:type="gramStart"/>
                  <w:r w:rsidRPr="00893C34">
                    <w:rPr>
                      <w:rFonts w:eastAsiaTheme="minorEastAsia" w:hint="eastAsia"/>
                      <w:b/>
                      <w:sz w:val="14"/>
                      <w:szCs w:val="16"/>
                      <w:lang w:eastAsia="zh-CN"/>
                    </w:rPr>
                    <w:t>of</w:t>
                  </w:r>
                  <w:proofErr w:type="gramEnd"/>
                  <w:r w:rsidRPr="00893C34">
                    <w:rPr>
                      <w:rFonts w:eastAsiaTheme="minorEastAsia" w:hint="eastAsia"/>
                      <w:b/>
                      <w:sz w:val="14"/>
                      <w:szCs w:val="16"/>
                      <w:lang w:eastAsia="zh-CN"/>
                    </w:rPr>
                    <w:t xml:space="preserve">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w:t>
                  </w:r>
                  <w:proofErr w:type="gramStart"/>
                  <w:r w:rsidRPr="00324944">
                    <w:rPr>
                      <w:rFonts w:eastAsiaTheme="minorEastAsia"/>
                      <w:b/>
                      <w:sz w:val="14"/>
                      <w:szCs w:val="16"/>
                      <w:lang w:eastAsia="zh-CN"/>
                    </w:rPr>
                    <w:t>satisfied</w:t>
                  </w:r>
                  <w:proofErr w:type="gramEnd"/>
                  <w:r w:rsidRPr="00324944">
                    <w:rPr>
                      <w:rFonts w:eastAsiaTheme="minorEastAsia"/>
                      <w:b/>
                      <w:sz w:val="14"/>
                      <w:szCs w:val="16"/>
                      <w:lang w:eastAsia="zh-CN"/>
                    </w:rPr>
                    <w:t xml:space="preserve">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 </w:t>
                  </w:r>
                  <w:proofErr w:type="gramStart"/>
                  <w:r w:rsidRPr="00324944">
                    <w:rPr>
                      <w:rFonts w:eastAsiaTheme="minorEastAsia"/>
                      <w:b/>
                      <w:sz w:val="14"/>
                      <w:szCs w:val="16"/>
                      <w:lang w:eastAsia="zh-CN"/>
                    </w:rPr>
                    <w:t>of</w:t>
                  </w:r>
                  <w:proofErr w:type="gramEnd"/>
                  <w:r w:rsidRPr="00324944">
                    <w:rPr>
                      <w:rFonts w:eastAsiaTheme="minorEastAsia"/>
                      <w:b/>
                      <w:sz w:val="14"/>
                      <w:szCs w:val="16"/>
                      <w:lang w:eastAsia="zh-CN"/>
                    </w:rPr>
                    <w:t xml:space="preserve">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w:t>
                  </w:r>
                  <w:proofErr w:type="gramStart"/>
                  <w:r w:rsidRPr="00FF6E35">
                    <w:rPr>
                      <w:rFonts w:eastAsia="SimSun"/>
                      <w:b/>
                      <w:iCs/>
                      <w:sz w:val="14"/>
                      <w:szCs w:val="16"/>
                    </w:rPr>
                    <w:t>satisfied</w:t>
                  </w:r>
                  <w:proofErr w:type="gramEnd"/>
                  <w:r w:rsidRPr="00FF6E35">
                    <w:rPr>
                      <w:rFonts w:eastAsia="SimSun"/>
                      <w:b/>
                      <w:iCs/>
                      <w:sz w:val="14"/>
                      <w:szCs w:val="16"/>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xml:space="preserve">% </w:t>
                  </w:r>
                  <w:proofErr w:type="gramStart"/>
                  <w:r w:rsidRPr="00FF6E35">
                    <w:rPr>
                      <w:rFonts w:eastAsia="SimSun" w:hint="eastAsia"/>
                      <w:b/>
                      <w:iCs/>
                      <w:sz w:val="14"/>
                      <w:szCs w:val="16"/>
                    </w:rPr>
                    <w:t>of</w:t>
                  </w:r>
                  <w:proofErr w:type="gramEnd"/>
                  <w:r w:rsidRPr="00FF6E35">
                    <w:rPr>
                      <w:rFonts w:eastAsia="SimSun" w:hint="eastAsia"/>
                      <w:b/>
                      <w:iCs/>
                      <w:sz w:val="14"/>
                      <w:szCs w:val="16"/>
                    </w:rPr>
                    <w:t xml:space="preserve">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w:t>
            </w:r>
            <w:proofErr w:type="gramStart"/>
            <w:r w:rsidRPr="007213F7">
              <w:rPr>
                <w:rFonts w:ascii="Times New Roman" w:hAnsi="Times New Roman" w:cs="Times New Roman"/>
                <w:sz w:val="20"/>
                <w:szCs w:val="20"/>
              </w:rPr>
              <w:t>Last but not least</w:t>
            </w:r>
            <w:proofErr w:type="gramEnd"/>
            <w:r w:rsidRPr="007213F7">
              <w:rPr>
                <w:rFonts w:ascii="Times New Roman" w:hAnsi="Times New Roman" w:cs="Times New Roman"/>
                <w:sz w:val="20"/>
                <w:szCs w:val="20"/>
              </w:rPr>
              <w:t xml:space="preserve">,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w:t>
            </w:r>
            <w:proofErr w:type="spellStart"/>
            <w:r w:rsidRPr="007213F7">
              <w:rPr>
                <w:rFonts w:ascii="Times New Roman" w:hAnsi="Times New Roman" w:cs="Times New Roman"/>
                <w:sz w:val="20"/>
                <w:szCs w:val="20"/>
              </w:rPr>
              <w:t>gNB</w:t>
            </w:r>
            <w:proofErr w:type="spellEnd"/>
            <w:r w:rsidRPr="007213F7">
              <w:rPr>
                <w:rFonts w:ascii="Times New Roman" w:hAnsi="Times New Roman" w:cs="Times New Roman"/>
                <w:sz w:val="20"/>
                <w:szCs w:val="20"/>
              </w:rPr>
              <w:t xml:space="preserve">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SimSun" w:hAnsi="Times New Roman" w:cs="Times New Roman"/>
                <w:sz w:val="20"/>
                <w:szCs w:val="20"/>
                <w:lang w:val="en-US" w:eastAsia="zh-CN"/>
              </w:rPr>
              <w:t>eMBB</w:t>
            </w:r>
            <w:proofErr w:type="spellEnd"/>
            <w:r w:rsidRPr="000E6B12">
              <w:rPr>
                <w:rFonts w:ascii="Times New Roman" w:eastAsia="SimSun"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 xml:space="preserve">Dynamicity of XR traffic with frequent/periodic occasions can be handled by existing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For proper demodulation in the UL,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w:t>
            </w:r>
            <w:proofErr w:type="gramStart"/>
            <w:r w:rsidRPr="00A46BEF">
              <w:rPr>
                <w:rFonts w:ascii="Times New Roman" w:hAnsi="Times New Roman" w:cs="Times New Roman"/>
                <w:sz w:val="16"/>
                <w:szCs w:val="16"/>
              </w:rPr>
              <w:t>be considered to be</w:t>
            </w:r>
            <w:proofErr w:type="gramEnd"/>
            <w:r w:rsidRPr="00A46BEF">
              <w:rPr>
                <w:rFonts w:ascii="Times New Roman" w:hAnsi="Times New Roman" w:cs="Times New Roman"/>
                <w:sz w:val="16"/>
                <w:szCs w:val="16"/>
              </w:rPr>
              <w:t xml:space="preserv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xml:space="preserve">, the transmission scheme of multiple CG PUSCHs configuration with adaptive parameter adjustment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 xml:space="preserve">When considering the traffic model of 20Mbps@60fps, 30ms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w:t>
            </w:r>
            <w:proofErr w:type="gramStart"/>
            <w:r w:rsidRPr="00A46BEF">
              <w:rPr>
                <w:rFonts w:ascii="Times New Roman" w:hAnsi="Times New Roman" w:cs="Times New Roman"/>
                <w:sz w:val="16"/>
                <w:szCs w:val="16"/>
              </w:rPr>
              <w:t>is capable of reducing</w:t>
            </w:r>
            <w:proofErr w:type="gramEnd"/>
            <w:r w:rsidRPr="00A46BEF">
              <w:rPr>
                <w:rFonts w:ascii="Times New Roman" w:hAnsi="Times New Roman" w:cs="Times New Roman"/>
                <w:sz w:val="16"/>
                <w:szCs w:val="16"/>
              </w:rPr>
              <w:t xml:space="preserve">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w:t>
            </w:r>
            <w:proofErr w:type="gramStart"/>
            <w:r w:rsidRPr="00A46BEF">
              <w:rPr>
                <w:rFonts w:ascii="Times New Roman" w:hAnsi="Times New Roman" w:cs="Times New Roman"/>
                <w:sz w:val="16"/>
                <w:szCs w:val="16"/>
              </w:rPr>
              <w:t>is capable of supporting</w:t>
            </w:r>
            <w:proofErr w:type="gramEnd"/>
            <w:r w:rsidRPr="00A46BEF">
              <w:rPr>
                <w:rFonts w:ascii="Times New Roman" w:hAnsi="Times New Roman" w:cs="Times New Roman"/>
                <w:sz w:val="16"/>
                <w:szCs w:val="16"/>
              </w:rPr>
              <w:t xml:space="preserve">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InterDigital</w:t>
            </w:r>
            <w:proofErr w:type="spellEnd"/>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Consider Dynamic SPS/CG configuration to dynamically adjust the transmission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A new SPS type configuration that is </w:t>
            </w:r>
            <w:proofErr w:type="gramStart"/>
            <w:r w:rsidRPr="00A46BEF">
              <w:rPr>
                <w:rFonts w:ascii="Times New Roman" w:hAnsi="Times New Roman" w:cs="Times New Roman"/>
                <w:sz w:val="16"/>
                <w:szCs w:val="16"/>
              </w:rPr>
              <w:t>similar to</w:t>
            </w:r>
            <w:proofErr w:type="gramEnd"/>
            <w:r w:rsidRPr="00A46BEF">
              <w:rPr>
                <w:rFonts w:ascii="Times New Roman" w:hAnsi="Times New Roman" w:cs="Times New Roman"/>
                <w:sz w:val="16"/>
                <w:szCs w:val="16"/>
              </w:rPr>
              <w:t xml:space="preserve">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multiple PUSCHs CG transmission occasions in a period, support indicating to the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the unused PUSCH occasions within one CG period, so that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w:t>
            </w:r>
            <w:proofErr w:type="gramStart"/>
            <w:r w:rsidRPr="00A46BEF">
              <w:rPr>
                <w:rFonts w:ascii="Times New Roman" w:hAnsi="Times New Roman" w:cs="Times New Roman"/>
                <w:sz w:val="16"/>
                <w:szCs w:val="16"/>
              </w:rPr>
              <w:t>in order to</w:t>
            </w:r>
            <w:proofErr w:type="gramEnd"/>
            <w:r w:rsidRPr="00A46BEF">
              <w:rPr>
                <w:rFonts w:ascii="Times New Roman" w:hAnsi="Times New Roman" w:cs="Times New Roman"/>
                <w:sz w:val="16"/>
                <w:szCs w:val="16"/>
              </w:rPr>
              <w:t xml:space="preserve">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SPS/CG parameters/configurations adaptation can be considered for XR </w:t>
            </w:r>
            <w:proofErr w:type="gramStart"/>
            <w:r w:rsidRPr="00A46BEF">
              <w:rPr>
                <w:rFonts w:ascii="Times New Roman" w:hAnsi="Times New Roman" w:cs="Times New Roman"/>
                <w:sz w:val="16"/>
                <w:szCs w:val="16"/>
              </w:rPr>
              <w:t>service</w:t>
            </w:r>
            <w:proofErr w:type="gramEnd"/>
            <w:r w:rsidRPr="00A46BEF">
              <w:rPr>
                <w:rFonts w:ascii="Times New Roman" w:hAnsi="Times New Roman" w:cs="Times New Roman"/>
                <w:sz w:val="16"/>
                <w:szCs w:val="16"/>
              </w:rPr>
              <w:t xml:space="preserv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lastRenderedPageBreak/>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CEWiT</w:t>
            </w:r>
            <w:proofErr w:type="spellEnd"/>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 xml:space="preserve">ei/HiSilicon,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 xml:space="preserve">Huawei/HiSilicon,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Heading3"/>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ListParagraph"/>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 xml:space="preserve">TCL, Huawei/HiSilicon,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 xml:space="preserve">Huawei/HiSilicon,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Heading3"/>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TCL, Huawei/HiSilicon,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 xml:space="preserve">Huawei/HiSilicon,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28AC37F4" w14:textId="77777777" w:rsidR="004451C7" w:rsidRDefault="004451C7" w:rsidP="004451C7">
      <w:pPr>
        <w:pStyle w:val="Heading3"/>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xml:space="preserve">, TCL, Huawei/HiSilicon,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xml:space="preserve">, Huawei/HiSilicon,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Heading3"/>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5A1822">
              <w:rPr>
                <w:rFonts w:ascii="Times New Roman" w:hAnsi="Times New Roman" w:cs="Times New Roman"/>
                <w:sz w:val="20"/>
                <w:szCs w:val="20"/>
              </w:rPr>
              <w:t>is not be</w:t>
            </w:r>
            <w:proofErr w:type="gramEnd"/>
            <w:r w:rsidRPr="005A1822">
              <w:rPr>
                <w:rFonts w:ascii="Times New Roman" w:hAnsi="Times New Roman" w:cs="Times New Roman"/>
                <w:sz w:val="20"/>
                <w:szCs w:val="20"/>
              </w:rPr>
              <w:t xml:space="preserv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lastRenderedPageBreak/>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w:t>
            </w:r>
            <w:proofErr w:type="gramStart"/>
            <w:r>
              <w:rPr>
                <w:rFonts w:ascii="Times New Roman" w:hAnsi="Times New Roman" w:cs="Times New Roman"/>
                <w:szCs w:val="20"/>
                <w:lang w:val="en-US" w:eastAsia="ko-KR"/>
              </w:rPr>
              <w:t>don’t</w:t>
            </w:r>
            <w:proofErr w:type="gramEnd"/>
            <w:r>
              <w:rPr>
                <w:rFonts w:ascii="Times New Roman" w:hAnsi="Times New Roman" w:cs="Times New Roman"/>
                <w:szCs w:val="20"/>
                <w:lang w:val="en-US" w:eastAsia="ko-KR"/>
              </w:rPr>
              <w:t xml:space="preserve">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lastRenderedPageBreak/>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lastRenderedPageBreak/>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ListParagraph"/>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4451C7" w:rsidRDefault="00AE1949" w:rsidP="00AE1949">
            <w:pPr>
              <w:pStyle w:val="ListParagraph"/>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4451C7">
              <w:rPr>
                <w:rFonts w:ascii="Times New Roman" w:hAnsi="Times New Roman" w:cs="Times New Roman"/>
                <w:sz w:val="20"/>
                <w:szCs w:val="18"/>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4451C7">
              <w:rPr>
                <w:rFonts w:ascii="Times New Roman" w:hAnsi="Times New Roman" w:cs="Times New Roman"/>
                <w:sz w:val="20"/>
                <w:szCs w:val="18"/>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bl>
    <w:p w14:paraId="1C2B8C0C" w14:textId="77777777" w:rsidR="004451C7" w:rsidRDefault="004451C7" w:rsidP="004451C7">
      <w:pPr>
        <w:jc w:val="left"/>
      </w:pPr>
    </w:p>
    <w:p w14:paraId="63383C82" w14:textId="66858C42" w:rsidR="00643F29" w:rsidRDefault="00643F29" w:rsidP="000A36D0">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7D43ED">
              <w:rPr>
                <w:rFonts w:ascii="Times New Roman" w:hAnsi="Times New Roman" w:cs="Times New Roman"/>
                <w:sz w:val="20"/>
                <w:szCs w:val="20"/>
              </w:rPr>
              <w:t>gNB</w:t>
            </w:r>
            <w:proofErr w:type="spellEnd"/>
            <w:r w:rsidRPr="007D43ED">
              <w:rPr>
                <w:rFonts w:ascii="Times New Roman" w:hAnsi="Times New Roman" w:cs="Times New Roman"/>
                <w:sz w:val="20"/>
                <w:szCs w:val="20"/>
              </w:rPr>
              <w:t>.</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xml:space="preserve">: Multiple PDSCHs transmission shall consider reliability aspects by </w:t>
            </w:r>
            <w:proofErr w:type="gramStart"/>
            <w:r w:rsidRPr="007D43ED">
              <w:rPr>
                <w:rFonts w:ascii="Times New Roman" w:hAnsi="Times New Roman" w:cs="Times New Roman"/>
                <w:sz w:val="20"/>
                <w:szCs w:val="20"/>
              </w:rPr>
              <w:t>taking into account</w:t>
            </w:r>
            <w:proofErr w:type="gramEnd"/>
            <w:r w:rsidRPr="007D43ED">
              <w:rPr>
                <w:rFonts w:ascii="Times New Roman" w:hAnsi="Times New Roman" w:cs="Times New Roman"/>
                <w:sz w:val="20"/>
                <w:szCs w:val="20"/>
              </w:rPr>
              <w:t xml:space="preserve">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The single DCI scheduling multi-PDSCHs/PUSCHs in FR1/FR2 would not be considered in XR capacity enhancement, since the PDCCH monitoring per slot </w:t>
            </w:r>
            <w:proofErr w:type="gramStart"/>
            <w:r w:rsidRPr="007D43ED">
              <w:rPr>
                <w:rFonts w:ascii="Times New Roman" w:hAnsi="Times New Roman" w:cs="Times New Roman"/>
                <w:sz w:val="20"/>
                <w:szCs w:val="20"/>
              </w:rPr>
              <w:t>is not be</w:t>
            </w:r>
            <w:proofErr w:type="gramEnd"/>
            <w:r w:rsidRPr="007D43ED">
              <w:rPr>
                <w:rFonts w:ascii="Times New Roman" w:hAnsi="Times New Roman" w:cs="Times New Roman"/>
                <w:sz w:val="20"/>
                <w:szCs w:val="20"/>
              </w:rPr>
              <w:t xml:space="preserv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proofErr w:type="gramStart"/>
            <w:r>
              <w:rPr>
                <w:rFonts w:ascii="Times New Roman" w:hAnsi="Times New Roman" w:cs="Times New Roman"/>
                <w:szCs w:val="20"/>
                <w:lang w:val="en-US" w:eastAsia="en-GB"/>
              </w:rPr>
              <w:t>Similar to</w:t>
            </w:r>
            <w:proofErr w:type="gramEnd"/>
            <w:r>
              <w:rPr>
                <w:rFonts w:ascii="Times New Roman" w:hAnsi="Times New Roman" w:cs="Times New Roman"/>
                <w:szCs w:val="20"/>
                <w:lang w:val="en-US" w:eastAsia="en-GB"/>
              </w:rPr>
              <w:t xml:space="preserve">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know the potential UL frame arrival and size,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xml:space="preserve">: Apply BPSK/QPSK to SR to indicate 2-4 BSR values </w:t>
            </w:r>
            <w:proofErr w:type="gramStart"/>
            <w:r w:rsidRPr="00A34780">
              <w:rPr>
                <w:rFonts w:ascii="Times New Roman" w:hAnsi="Times New Roman" w:cs="Times New Roman"/>
                <w:sz w:val="20"/>
                <w:szCs w:val="20"/>
              </w:rPr>
              <w:t>in order to</w:t>
            </w:r>
            <w:proofErr w:type="gramEnd"/>
            <w:r w:rsidRPr="00A34780">
              <w:rPr>
                <w:rFonts w:ascii="Times New Roman" w:hAnsi="Times New Roman" w:cs="Times New Roman"/>
                <w:sz w:val="20"/>
                <w:szCs w:val="20"/>
              </w:rPr>
              <w:t xml:space="preserve">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NormalWe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NormalWe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NormalWe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7777777" w:rsidR="001A6A74" w:rsidRDefault="001A6A74" w:rsidP="008B0435">
            <w:pPr>
              <w:rPr>
                <w:rFonts w:ascii="Times New Roman" w:hAnsi="Times New Roman" w:cs="Times New Roman"/>
                <w:szCs w:val="20"/>
                <w:lang w:val="en-US" w:eastAsia="en-GB"/>
              </w:rPr>
            </w:pPr>
          </w:p>
        </w:tc>
        <w:tc>
          <w:tcPr>
            <w:tcW w:w="8216" w:type="dxa"/>
          </w:tcPr>
          <w:p w14:paraId="3EBDADF1" w14:textId="77777777" w:rsidR="001A6A74" w:rsidRDefault="001A6A74" w:rsidP="008B0435">
            <w:pPr>
              <w:rPr>
                <w:rFonts w:ascii="Times New Roman" w:hAnsi="Times New Roman" w:cs="Times New Roman"/>
                <w:szCs w:val="20"/>
                <w:lang w:val="en-US" w:eastAsia="en-GB"/>
              </w:rPr>
            </w:pPr>
          </w:p>
        </w:tc>
      </w:tr>
    </w:tbl>
    <w:p w14:paraId="6DC257EE" w14:textId="77777777" w:rsidR="003B2EEB" w:rsidRPr="00604F92" w:rsidRDefault="003B2EEB" w:rsidP="001D44E7">
      <w:pPr>
        <w:rPr>
          <w:lang w:val="en-US"/>
        </w:rPr>
      </w:pPr>
    </w:p>
    <w:p w14:paraId="5AE52AD8" w14:textId="26F07E5C" w:rsidR="006A21A1" w:rsidRDefault="006A21A1" w:rsidP="00116748">
      <w:pPr>
        <w:pStyle w:val="Heading2"/>
        <w:rPr>
          <w:lang w:val="en-US"/>
        </w:rPr>
      </w:pPr>
      <w:r>
        <w:rPr>
          <w:lang w:val="en-US"/>
        </w:rPr>
        <w:lastRenderedPageBreak/>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proofErr w:type="gramStart"/>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w:t>
      </w:r>
      <w:proofErr w:type="gramEnd"/>
      <w:r w:rsidR="00DA47EB" w:rsidRPr="00705889">
        <w:rPr>
          <w:rFonts w:ascii="Times New Roman" w:hAnsi="Times New Roman" w:cs="Times New Roman"/>
          <w:b/>
          <w:bCs/>
          <w:sz w:val="20"/>
          <w:szCs w:val="20"/>
          <w:lang w:val="en-US" w:eastAsia="ja-JP"/>
        </w:rPr>
        <w:t xml:space="preserve">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lastRenderedPageBreak/>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w:t>
            </w:r>
            <w:proofErr w:type="spellStart"/>
            <w:r w:rsidRPr="005C0E7F">
              <w:rPr>
                <w:rFonts w:ascii="Times New Roman" w:eastAsia="SimSun" w:hAnsi="Times New Roman" w:cs="Times New Roman"/>
                <w:bCs/>
                <w:sz w:val="20"/>
                <w:szCs w:val="20"/>
              </w:rPr>
              <w:t>eMBB</w:t>
            </w:r>
            <w:proofErr w:type="spellEnd"/>
            <w:r w:rsidRPr="005C0E7F">
              <w:rPr>
                <w:rFonts w:ascii="Times New Roman" w:eastAsia="SimSun" w:hAnsi="Times New Roman" w:cs="Times New Roman"/>
                <w:bCs/>
                <w:sz w:val="20"/>
                <w:szCs w:val="20"/>
              </w:rPr>
              <w:t xml:space="preserve">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t>
                  </w:r>
                  <w:proofErr w:type="gramStart"/>
                  <w:r w:rsidRPr="00604F92">
                    <w:rPr>
                      <w:rFonts w:ascii="Times New Roman" w:eastAsiaTheme="minorEastAsia" w:hAnsi="Times New Roman" w:cs="Times New Roman"/>
                      <w:szCs w:val="20"/>
                      <w:lang w:eastAsia="zh-CN"/>
                    </w:rPr>
                    <w:t>satisfied</w:t>
                  </w:r>
                  <w:proofErr w:type="gramEnd"/>
                  <w:r w:rsidRPr="00604F92">
                    <w:rPr>
                      <w:rFonts w:ascii="Times New Roman" w:eastAsiaTheme="minorEastAsia" w:hAnsi="Times New Roman" w:cs="Times New Roman"/>
                      <w:szCs w:val="20"/>
                      <w:lang w:eastAsia="zh-CN"/>
                    </w:rPr>
                    <w:t xml:space="preserve">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 </w:t>
                  </w:r>
                  <w:proofErr w:type="gramStart"/>
                  <w:r w:rsidRPr="00604F92">
                    <w:rPr>
                      <w:rFonts w:ascii="Times New Roman" w:eastAsiaTheme="minorEastAsia" w:hAnsi="Times New Roman" w:cs="Times New Roman"/>
                      <w:szCs w:val="20"/>
                      <w:lang w:eastAsia="zh-CN"/>
                    </w:rPr>
                    <w:t>of</w:t>
                  </w:r>
                  <w:proofErr w:type="gramEnd"/>
                  <w:r w:rsidRPr="00604F92">
                    <w:rPr>
                      <w:rFonts w:ascii="Times New Roman" w:eastAsiaTheme="minorEastAsia" w:hAnsi="Times New Roman" w:cs="Times New Roman"/>
                      <w:szCs w:val="20"/>
                      <w:lang w:eastAsia="zh-CN"/>
                    </w:rPr>
                    <w:t xml:space="preserve">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lastRenderedPageBreak/>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UE can consider the current status of the soft buffer in its feedback to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 xml:space="preserve">/URLLC, </w:t>
            </w:r>
            <w:proofErr w:type="gramStart"/>
            <w:r w:rsidRPr="00937AB8">
              <w:rPr>
                <w:rFonts w:ascii="Times New Roman" w:hAnsi="Times New Roman" w:cs="Times New Roman"/>
                <w:sz w:val="20"/>
                <w:szCs w:val="20"/>
              </w:rPr>
              <w:t>a number of</w:t>
            </w:r>
            <w:proofErr w:type="gramEnd"/>
            <w:r w:rsidRPr="00937AB8">
              <w:rPr>
                <w:rFonts w:ascii="Times New Roman" w:hAnsi="Times New Roman" w:cs="Times New Roman"/>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with increased knowledge of the radio conditions (SINR) prevailed at the time of transmission. By comparing the SINR at time of transmission with the SINR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expects when performing link adaptation (LA),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w:t>
            </w:r>
            <w:proofErr w:type="spellStart"/>
            <w:r w:rsidRPr="00B500CE">
              <w:rPr>
                <w:rFonts w:ascii="Times New Roman" w:hAnsi="Times New Roman" w:cs="Times New Roman"/>
                <w:sz w:val="20"/>
                <w:szCs w:val="20"/>
              </w:rPr>
              <w:t>gNB</w:t>
            </w:r>
            <w:proofErr w:type="spellEnd"/>
            <w:r w:rsidRPr="00B500CE">
              <w:rPr>
                <w:rFonts w:ascii="Times New Roman" w:hAnsi="Times New Roman" w:cs="Times New Roman"/>
                <w:sz w:val="20"/>
                <w:szCs w:val="20"/>
              </w:rPr>
              <w:t xml:space="preserve">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 xml:space="preserve">Observation: A DMRS-based CSI reporting can provide </w:t>
            </w:r>
            <w:proofErr w:type="spellStart"/>
            <w:r w:rsidRPr="00C72D15">
              <w:rPr>
                <w:rFonts w:ascii="Times New Roman" w:hAnsi="Times New Roman" w:cs="Times New Roman"/>
                <w:b/>
                <w:bCs/>
                <w:sz w:val="20"/>
                <w:szCs w:val="20"/>
              </w:rPr>
              <w:t>gNB</w:t>
            </w:r>
            <w:proofErr w:type="spellEnd"/>
            <w:r w:rsidRPr="00C72D15">
              <w:rPr>
                <w:rFonts w:ascii="Times New Roman" w:hAnsi="Times New Roman" w:cs="Times New Roman"/>
                <w:b/>
                <w:bCs/>
                <w:sz w:val="20"/>
                <w:szCs w:val="20"/>
              </w:rPr>
              <w:t xml:space="preserve">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 xml:space="preserve">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sidRPr="00BE2383">
              <w:rPr>
                <w:rFonts w:ascii="Times New Roman" w:eastAsiaTheme="minorEastAsia" w:hAnsi="Times New Roman" w:cs="Times New Roman"/>
                <w:sz w:val="20"/>
                <w:szCs w:val="20"/>
                <w:lang w:eastAsia="zh-CN"/>
              </w:rPr>
              <w:t>in order for</w:t>
            </w:r>
            <w:proofErr w:type="gramEnd"/>
            <w:r w:rsidRPr="00BE2383">
              <w:rPr>
                <w:rFonts w:ascii="Times New Roman" w:eastAsiaTheme="minorEastAsia" w:hAnsi="Times New Roman" w:cs="Times New Roman"/>
                <w:sz w:val="20"/>
                <w:szCs w:val="20"/>
                <w:lang w:eastAsia="zh-CN"/>
              </w:rPr>
              <w:t xml:space="preserve">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EF51C7">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w:t>
            </w:r>
            <w:proofErr w:type="gramStart"/>
            <w:r w:rsidRPr="16A8970F">
              <w:rPr>
                <w:rFonts w:ascii="Times New Roman" w:hAnsi="Times New Roman" w:cs="Times New Roman"/>
                <w:lang w:val="en-US" w:eastAsia="en-GB"/>
              </w:rPr>
              <w:t>In order to</w:t>
            </w:r>
            <w:proofErr w:type="gramEnd"/>
            <w:r w:rsidRPr="16A8970F">
              <w:rPr>
                <w:rFonts w:ascii="Times New Roman" w:hAnsi="Times New Roman" w:cs="Times New Roman"/>
                <w:lang w:val="en-US" w:eastAsia="en-GB"/>
              </w:rPr>
              <w:t xml:space="preserve"> have a meaningful assessment, we may need more simulation results from interested companies. We can agree on the assumptions this meeting and come back with more results next meeting where we can make a more calculated decision. </w:t>
            </w:r>
          </w:p>
        </w:tc>
      </w:tr>
      <w:tr w:rsidR="001A6A74" w14:paraId="32D87E34" w14:textId="77777777" w:rsidTr="008B0435">
        <w:tc>
          <w:tcPr>
            <w:tcW w:w="1413" w:type="dxa"/>
          </w:tcPr>
          <w:p w14:paraId="7FC23E10" w14:textId="77777777" w:rsidR="001A6A74" w:rsidRDefault="001A6A74" w:rsidP="008B0435">
            <w:pPr>
              <w:rPr>
                <w:rFonts w:ascii="Times New Roman" w:hAnsi="Times New Roman" w:cs="Times New Roman"/>
                <w:szCs w:val="20"/>
                <w:lang w:val="en-US" w:eastAsia="en-GB"/>
              </w:rPr>
            </w:pPr>
          </w:p>
        </w:tc>
        <w:tc>
          <w:tcPr>
            <w:tcW w:w="8216" w:type="dxa"/>
          </w:tcPr>
          <w:p w14:paraId="59D3F12F" w14:textId="77777777" w:rsidR="001A6A74" w:rsidRDefault="001A6A74" w:rsidP="008B0435">
            <w:pPr>
              <w:rPr>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Heading2"/>
        <w:rPr>
          <w:lang w:val="en-US"/>
        </w:rPr>
      </w:pPr>
      <w:r>
        <w:rPr>
          <w:lang w:val="en-US"/>
        </w:rPr>
        <w:lastRenderedPageBreak/>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lastRenderedPageBreak/>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lastRenderedPageBreak/>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77777777" w:rsidR="001A6A74" w:rsidRDefault="001A6A74" w:rsidP="008B0435">
            <w:pPr>
              <w:rPr>
                <w:rFonts w:ascii="Times New Roman" w:hAnsi="Times New Roman" w:cs="Times New Roman"/>
                <w:szCs w:val="20"/>
                <w:lang w:val="en-US" w:eastAsia="en-GB"/>
              </w:rPr>
            </w:pPr>
          </w:p>
        </w:tc>
        <w:tc>
          <w:tcPr>
            <w:tcW w:w="8216" w:type="dxa"/>
          </w:tcPr>
          <w:p w14:paraId="50BE2047" w14:textId="77777777" w:rsidR="001A6A74" w:rsidRDefault="001A6A74" w:rsidP="008B0435">
            <w:pPr>
              <w:rPr>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w:t>
            </w:r>
            <w:proofErr w:type="gramStart"/>
            <w:r w:rsidRPr="0021796B">
              <w:rPr>
                <w:rFonts w:ascii="Times New Roman" w:hAnsi="Times New Roman" w:cs="Times New Roman"/>
                <w:sz w:val="20"/>
                <w:szCs w:val="20"/>
              </w:rPr>
              <w:t>in order to</w:t>
            </w:r>
            <w:proofErr w:type="gramEnd"/>
            <w:r w:rsidRPr="0021796B">
              <w:rPr>
                <w:rFonts w:ascii="Times New Roman" w:hAnsi="Times New Roman" w:cs="Times New Roman"/>
                <w:sz w:val="20"/>
                <w:szCs w:val="20"/>
              </w:rPr>
              <w:t xml:space="preserve">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deployment in FR1 with X=99% of frames received within </w:t>
            </w:r>
            <w:proofErr w:type="gramStart"/>
            <w:r w:rsidRPr="0021796B">
              <w:rPr>
                <w:rFonts w:ascii="Times New Roman" w:hAnsi="Times New Roman" w:cs="Times New Roman"/>
                <w:sz w:val="20"/>
                <w:szCs w:val="20"/>
              </w:rPr>
              <w:t>PDB</w:t>
            </w:r>
            <w:proofErr w:type="gramEnd"/>
            <w:r w:rsidRPr="0021796B">
              <w:rPr>
                <w:rFonts w:ascii="Times New Roman" w:hAnsi="Times New Roman" w:cs="Times New Roman"/>
                <w:sz w:val="20"/>
                <w:szCs w:val="20"/>
              </w:rPr>
              <w:t xml:space="preserve">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w:t>
            </w:r>
            <w:proofErr w:type="gramStart"/>
            <w:r w:rsidRPr="00604F92">
              <w:rPr>
                <w:rFonts w:ascii="Times New Roman" w:hAnsi="Times New Roman" w:cs="Times New Roman"/>
                <w:b/>
                <w:szCs w:val="20"/>
              </w:rPr>
              <w:t>In order to</w:t>
            </w:r>
            <w:proofErr w:type="gramEnd"/>
            <w:r w:rsidRPr="00604F92">
              <w:rPr>
                <w:rFonts w:ascii="Times New Roman" w:hAnsi="Times New Roman" w:cs="Times New Roman"/>
                <w:b/>
                <w:szCs w:val="20"/>
              </w:rPr>
              <w:t xml:space="preserve">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48BE663A" w14:textId="77777777" w:rsidTr="008B0435">
        <w:tc>
          <w:tcPr>
            <w:tcW w:w="1413" w:type="dxa"/>
          </w:tcPr>
          <w:p w14:paraId="646D4AA4" w14:textId="77777777" w:rsidR="001A6A74" w:rsidRDefault="001A6A74" w:rsidP="008B0435">
            <w:pPr>
              <w:rPr>
                <w:rFonts w:ascii="Times New Roman" w:hAnsi="Times New Roman" w:cs="Times New Roman"/>
                <w:szCs w:val="20"/>
                <w:lang w:val="en-US" w:eastAsia="en-GB"/>
              </w:rPr>
            </w:pPr>
          </w:p>
        </w:tc>
        <w:tc>
          <w:tcPr>
            <w:tcW w:w="8216" w:type="dxa"/>
          </w:tcPr>
          <w:p w14:paraId="4FD56632" w14:textId="77777777" w:rsidR="001A6A74" w:rsidRDefault="001A6A74" w:rsidP="008B0435">
            <w:pPr>
              <w:rPr>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w:t>
            </w:r>
            <w:proofErr w:type="spellStart"/>
            <w:r w:rsidRPr="00DA5397">
              <w:rPr>
                <w:rFonts w:ascii="Times New Roman" w:hAnsi="Times New Roman" w:cs="Times New Roman"/>
                <w:sz w:val="20"/>
                <w:szCs w:val="20"/>
              </w:rPr>
              <w:t>gNB</w:t>
            </w:r>
            <w:proofErr w:type="spellEnd"/>
            <w:r w:rsidRPr="00DA5397">
              <w:rPr>
                <w:rFonts w:ascii="Times New Roman" w:hAnsi="Times New Roman" w:cs="Times New Roman"/>
                <w:sz w:val="20"/>
                <w:szCs w:val="20"/>
              </w:rPr>
              <w:t xml:space="preserve">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w:t>
            </w:r>
            <w:r w:rsidRPr="00DA5397">
              <w:rPr>
                <w:rFonts w:ascii="Times New Roman" w:hAnsi="Times New Roman" w:cs="Times New Roman"/>
                <w:sz w:val="20"/>
                <w:szCs w:val="20"/>
              </w:rPr>
              <w:lastRenderedPageBreak/>
              <w:t>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NormalWe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NormalWe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NormalWe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77777777" w:rsidR="008B0435" w:rsidRDefault="008B0435" w:rsidP="008B0435">
            <w:pPr>
              <w:rPr>
                <w:rFonts w:ascii="Times New Roman" w:hAnsi="Times New Roman" w:cs="Times New Roman"/>
                <w:szCs w:val="20"/>
                <w:lang w:val="en-US" w:eastAsia="en-GB"/>
              </w:rPr>
            </w:pPr>
          </w:p>
        </w:tc>
        <w:tc>
          <w:tcPr>
            <w:tcW w:w="8216" w:type="dxa"/>
          </w:tcPr>
          <w:p w14:paraId="792CCCE3" w14:textId="77777777" w:rsidR="008B0435" w:rsidRDefault="008B0435" w:rsidP="008B0435">
            <w:pPr>
              <w:rPr>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It should be exploited to enhance measurement gap for XR with orchestrated </w:t>
            </w:r>
            <w:proofErr w:type="spellStart"/>
            <w:r w:rsidRPr="00DB4BF2">
              <w:rPr>
                <w:rFonts w:ascii="Times New Roman" w:hAnsi="Times New Roman" w:cs="Times New Roman"/>
                <w:sz w:val="20"/>
                <w:szCs w:val="20"/>
                <w:lang w:eastAsia="fi-FI"/>
              </w:rPr>
              <w:t>gNB</w:t>
            </w:r>
            <w:proofErr w:type="spellEnd"/>
            <w:r w:rsidRPr="00DB4BF2">
              <w:rPr>
                <w:rFonts w:ascii="Times New Roman" w:hAnsi="Times New Roman" w:cs="Times New Roman"/>
                <w:sz w:val="20"/>
                <w:szCs w:val="20"/>
                <w:lang w:eastAsia="fi-FI"/>
              </w:rPr>
              <w:t>/UE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 xml:space="preserve">The structure of a MG is </w:t>
            </w:r>
            <w:proofErr w:type="gramStart"/>
            <w:r w:rsidRPr="00DB4BF2">
              <w:rPr>
                <w:rFonts w:ascii="Times New Roman" w:hAnsi="Times New Roman" w:cs="Times New Roman"/>
                <w:sz w:val="20"/>
                <w:szCs w:val="20"/>
                <w:lang w:val="en-AU"/>
              </w:rPr>
              <w:t>similar to</w:t>
            </w:r>
            <w:proofErr w:type="gramEnd"/>
            <w:r w:rsidRPr="00DB4BF2">
              <w:rPr>
                <w:rFonts w:ascii="Times New Roman" w:hAnsi="Times New Roman" w:cs="Times New Roman"/>
                <w:sz w:val="20"/>
                <w:szCs w:val="20"/>
                <w:lang w:val="en-AU"/>
              </w:rPr>
              <w:t xml:space="preserve">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w:t>
            </w:r>
            <w:proofErr w:type="gramStart"/>
            <w:r w:rsidRPr="00E81C44">
              <w:rPr>
                <w:rFonts w:ascii="Times New Roman" w:eastAsia="SimSun" w:hAnsi="Times New Roman" w:cs="Times New Roman"/>
                <w:b/>
                <w:bCs/>
                <w:i/>
                <w:sz w:val="20"/>
                <w:szCs w:val="18"/>
                <w:lang w:val="en-US"/>
              </w:rPr>
              <w:t>time period</w:t>
            </w:r>
            <w:proofErr w:type="gramEnd"/>
            <w:r w:rsidRPr="00E81C44">
              <w:rPr>
                <w:rFonts w:ascii="Times New Roman" w:eastAsia="SimSun" w:hAnsi="Times New Roman" w:cs="Times New Roman"/>
                <w:b/>
                <w:bCs/>
                <w:i/>
                <w:sz w:val="20"/>
                <w:szCs w:val="18"/>
                <w:lang w:val="en-US"/>
              </w:rPr>
              <w:t>.</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 xml:space="preserve">FR2 solutions for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 xml:space="preserve">As measurement gap is a part of mobility framework and it </w:t>
            </w:r>
            <w:proofErr w:type="gramStart"/>
            <w:r w:rsidRPr="00FA1CAE">
              <w:rPr>
                <w:rFonts w:ascii="Times New Roman" w:hAnsi="Times New Roman" w:cs="Times New Roman"/>
                <w:sz w:val="20"/>
                <w:szCs w:val="20"/>
                <w:lang w:eastAsia="zh-CN"/>
              </w:rPr>
              <w:t>can’t</w:t>
            </w:r>
            <w:proofErr w:type="gramEnd"/>
            <w:r w:rsidRPr="00FA1CAE">
              <w:rPr>
                <w:rFonts w:ascii="Times New Roman" w:hAnsi="Times New Roman" w:cs="Times New Roman"/>
                <w:sz w:val="20"/>
                <w:szCs w:val="20"/>
                <w:lang w:eastAsia="zh-CN"/>
              </w:rPr>
              <w:t xml:space="preserve">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w:t>
            </w:r>
            <w:proofErr w:type="spellStart"/>
            <w:r w:rsidRPr="00FA1CAE">
              <w:rPr>
                <w:rFonts w:ascii="Times New Roman" w:hAnsi="Times New Roman" w:cs="Times New Roman"/>
                <w:sz w:val="20"/>
                <w:szCs w:val="20"/>
                <w:lang w:eastAsia="zh-CN"/>
              </w:rPr>
              <w:t>eMBB</w:t>
            </w:r>
            <w:proofErr w:type="spellEnd"/>
            <w:r w:rsidRPr="00FA1CAE">
              <w:rPr>
                <w:rFonts w:ascii="Times New Roman" w:hAnsi="Times New Roman" w:cs="Times New Roman"/>
                <w:sz w:val="20"/>
                <w:szCs w:val="20"/>
                <w:lang w:eastAsia="zh-CN"/>
              </w:rPr>
              <w:t xml:space="preserve">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77777777" w:rsidR="008B0435" w:rsidRDefault="008B0435" w:rsidP="008B0435">
            <w:pPr>
              <w:rPr>
                <w:rFonts w:ascii="Times New Roman" w:hAnsi="Times New Roman" w:cs="Times New Roman"/>
                <w:szCs w:val="20"/>
                <w:lang w:val="en-US" w:eastAsia="en-GB"/>
              </w:rPr>
            </w:pPr>
          </w:p>
        </w:tc>
        <w:tc>
          <w:tcPr>
            <w:tcW w:w="8216" w:type="dxa"/>
          </w:tcPr>
          <w:p w14:paraId="5FB1F11A" w14:textId="77777777" w:rsidR="008B0435" w:rsidRDefault="008B0435" w:rsidP="008B0435">
            <w:pPr>
              <w:rPr>
                <w:rFonts w:ascii="Times New Roman" w:hAnsi="Times New Roman" w:cs="Times New Roman"/>
                <w:szCs w:val="20"/>
                <w:lang w:val="en-US" w:eastAsia="en-GB"/>
              </w:rPr>
            </w:pPr>
          </w:p>
        </w:tc>
      </w:tr>
    </w:tbl>
    <w:p w14:paraId="12EA951D" w14:textId="77777777" w:rsidR="00E27D51" w:rsidRDefault="00E27D51" w:rsidP="00604F92">
      <w:pPr>
        <w:pStyle w:val="NormalWeb"/>
        <w:rPr>
          <w:lang w:val="en-US"/>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spellStart"/>
            <w:proofErr w:type="gramStart"/>
            <w:r w:rsidRPr="008E34D5">
              <w:rPr>
                <w:rFonts w:ascii="Times New Roman" w:hAnsi="Times New Roman" w:cs="Times New Roman"/>
                <w:sz w:val="20"/>
                <w:szCs w:val="20"/>
              </w:rPr>
              <w:t>eMBB</w:t>
            </w:r>
            <w:proofErr w:type="spellEnd"/>
            <w:proofErr w:type="gram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service uses low priority (LP) and URLLC or important traffics uses high priority (HP). However, a single XR service could have various traffic flows, and all those would need to be treated as higher priority than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it may be not necessary to treat as high priority as URLLC. Moreover, it would be meaningful to prioritize one traffic flow among multiple XR traffic flows. Therefore, 2-level of priority may be not sufficient to handle </w:t>
            </w:r>
            <w:proofErr w:type="gramStart"/>
            <w:r w:rsidRPr="008E34D5">
              <w:rPr>
                <w:rFonts w:ascii="Times New Roman" w:hAnsi="Times New Roman" w:cs="Times New Roman"/>
                <w:sz w:val="20"/>
                <w:szCs w:val="20"/>
              </w:rPr>
              <w:t>all of</w:t>
            </w:r>
            <w:proofErr w:type="gramEnd"/>
            <w:r w:rsidRPr="008E34D5">
              <w:rPr>
                <w:rFonts w:ascii="Times New Roman" w:hAnsi="Times New Roman" w:cs="Times New Roman"/>
                <w:sz w:val="20"/>
                <w:szCs w:val="20"/>
              </w:rPr>
              <w:t xml:space="preserve">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lastRenderedPageBreak/>
              <w:t xml:space="preserve">If dynamic scheduling is used, </w:t>
            </w:r>
            <w:proofErr w:type="spellStart"/>
            <w:r w:rsidRPr="008E34D5">
              <w:rPr>
                <w:rFonts w:ascii="Times New Roman" w:hAnsi="Times New Roman" w:cs="Times New Roman"/>
                <w:sz w:val="20"/>
                <w:szCs w:val="20"/>
              </w:rPr>
              <w:t>gNB</w:t>
            </w:r>
            <w:proofErr w:type="spellEnd"/>
            <w:r w:rsidRPr="008E34D5">
              <w:rPr>
                <w:rFonts w:ascii="Times New Roman" w:hAnsi="Times New Roman" w:cs="Times New Roman"/>
                <w:sz w:val="20"/>
                <w:szCs w:val="20"/>
              </w:rPr>
              <w:t xml:space="preserve">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e.g., high data rate, and some characteristics of URLLC traffic, e.g., low latency. Obviously, XR traffic can be prioritized over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w:t>
            </w:r>
            <w:proofErr w:type="gramStart"/>
            <w:r w:rsidRPr="001B077D">
              <w:rPr>
                <w:rFonts w:ascii="Times New Roman" w:hAnsi="Times New Roman" w:cs="Times New Roman"/>
                <w:sz w:val="20"/>
                <w:szCs w:val="20"/>
                <w:lang w:val="en-US" w:eastAsia="zh-TW"/>
              </w:rPr>
              <w:t>Since,</w:t>
            </w:r>
            <w:proofErr w:type="gramEnd"/>
            <w:r w:rsidRPr="001B077D">
              <w:rPr>
                <w:rFonts w:ascii="Times New Roman" w:hAnsi="Times New Roman" w:cs="Times New Roman"/>
                <w:sz w:val="20"/>
                <w:szCs w:val="20"/>
                <w:lang w:val="en-US" w:eastAsia="zh-TW"/>
              </w:rPr>
              <w:t xml:space="preserv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 xml:space="preserve">Because the latency requirement for XR traffic may be tighter than the latency requirement for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 XR traffic should be prioritized over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 xml:space="preserve">as well as </w:t>
            </w:r>
            <w:proofErr w:type="spellStart"/>
            <w:r w:rsidRPr="004F2D2D">
              <w:rPr>
                <w:rFonts w:ascii="Times New Roman" w:hAnsi="Times New Roman" w:cs="Times New Roman"/>
                <w:sz w:val="20"/>
                <w:szCs w:val="20"/>
              </w:rPr>
              <w:t>eMBB</w:t>
            </w:r>
            <w:proofErr w:type="spellEnd"/>
            <w:r w:rsidRPr="004F2D2D">
              <w:rPr>
                <w:rFonts w:ascii="Times New Roman" w:hAnsi="Times New Roman" w:cs="Times New Roman"/>
                <w:sz w:val="20"/>
                <w:szCs w:val="20"/>
              </w:rPr>
              <w:t>/XR/URLLC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2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 xml:space="preserve">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w:t>
            </w:r>
            <w:proofErr w:type="gramStart"/>
            <w:r w:rsidRPr="006B6A2F">
              <w:rPr>
                <w:rFonts w:ascii="Times New Roman" w:hAnsi="Times New Roman" w:cs="Times New Roman"/>
                <w:sz w:val="20"/>
                <w:szCs w:val="20"/>
                <w:lang w:eastAsia="ja-JP"/>
              </w:rPr>
              <w:t>can’t</w:t>
            </w:r>
            <w:proofErr w:type="gramEnd"/>
            <w:r w:rsidRPr="006B6A2F">
              <w:rPr>
                <w:rFonts w:ascii="Times New Roman" w:hAnsi="Times New Roman" w:cs="Times New Roman"/>
                <w:sz w:val="20"/>
                <w:szCs w:val="20"/>
                <w:lang w:eastAsia="ja-JP"/>
              </w:rPr>
              <w:t xml:space="preserve">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proofErr w:type="gramStart"/>
            <w:r>
              <w:rPr>
                <w:rFonts w:ascii="Times New Roman" w:eastAsia="PMingLiU" w:hAnsi="Times New Roman" w:cs="Times New Roman"/>
                <w:szCs w:val="20"/>
                <w:lang w:val="en-US" w:eastAsia="zh-TW"/>
              </w:rPr>
              <w:t>to capture</w:t>
            </w:r>
            <w:proofErr w:type="gramEnd"/>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77777777" w:rsidR="008B0435" w:rsidRDefault="008B0435" w:rsidP="008B0435">
            <w:pPr>
              <w:rPr>
                <w:rFonts w:ascii="Times New Roman" w:hAnsi="Times New Roman" w:cs="Times New Roman"/>
                <w:szCs w:val="20"/>
                <w:lang w:val="en-US" w:eastAsia="en-GB"/>
              </w:rPr>
            </w:pPr>
          </w:p>
        </w:tc>
        <w:tc>
          <w:tcPr>
            <w:tcW w:w="8216" w:type="dxa"/>
          </w:tcPr>
          <w:p w14:paraId="6916A2D3" w14:textId="77777777" w:rsidR="008B0435" w:rsidRDefault="008B0435" w:rsidP="008B0435">
            <w:pPr>
              <w:rPr>
                <w:rFonts w:ascii="Times New Roman" w:hAnsi="Times New Roman" w:cs="Times New Roman"/>
                <w:szCs w:val="20"/>
                <w:lang w:val="en-US" w:eastAsia="en-GB"/>
              </w:rPr>
            </w:pPr>
          </w:p>
        </w:tc>
      </w:tr>
      <w:tr w:rsidR="008B0435" w14:paraId="5CD63D92" w14:textId="77777777" w:rsidTr="008B0435">
        <w:tc>
          <w:tcPr>
            <w:tcW w:w="1413" w:type="dxa"/>
          </w:tcPr>
          <w:p w14:paraId="2C8A4586" w14:textId="77777777" w:rsidR="008B0435" w:rsidRDefault="008B0435" w:rsidP="008B0435">
            <w:pPr>
              <w:rPr>
                <w:rFonts w:ascii="Times New Roman" w:hAnsi="Times New Roman" w:cs="Times New Roman"/>
                <w:szCs w:val="20"/>
                <w:lang w:val="en-US" w:eastAsia="en-GB"/>
              </w:rPr>
            </w:pPr>
          </w:p>
        </w:tc>
        <w:tc>
          <w:tcPr>
            <w:tcW w:w="8216" w:type="dxa"/>
          </w:tcPr>
          <w:p w14:paraId="4F99DD93" w14:textId="77777777" w:rsidR="008B0435" w:rsidRDefault="008B0435" w:rsidP="008B0435">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xml:space="preserve">: Study mechanism of packet dropping based on the PDB requirement, </w:t>
            </w:r>
            <w:proofErr w:type="gramStart"/>
            <w:r w:rsidRPr="000E2422">
              <w:rPr>
                <w:rFonts w:ascii="Times New Roman" w:hAnsi="Times New Roman" w:cs="Times New Roman"/>
                <w:sz w:val="20"/>
                <w:szCs w:val="20"/>
              </w:rPr>
              <w:t>in order to</w:t>
            </w:r>
            <w:proofErr w:type="gramEnd"/>
            <w:r w:rsidRPr="000E2422">
              <w:rPr>
                <w:rFonts w:ascii="Times New Roman" w:hAnsi="Times New Roman" w:cs="Times New Roman"/>
                <w:sz w:val="20"/>
                <w:szCs w:val="20"/>
              </w:rPr>
              <w:t xml:space="preserve">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Heading3"/>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1C7964"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AEBC0" w14:textId="77777777" w:rsidR="001C7964" w:rsidRDefault="001C7964">
      <w:pPr>
        <w:spacing w:after="0" w:line="240" w:lineRule="auto"/>
      </w:pPr>
      <w:r>
        <w:separator/>
      </w:r>
    </w:p>
  </w:endnote>
  <w:endnote w:type="continuationSeparator" w:id="0">
    <w:p w14:paraId="17EC5833" w14:textId="77777777" w:rsidR="001C7964" w:rsidRDefault="001C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8B0435" w:rsidRDefault="008B0435">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AE1949">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E1949">
      <w:rPr>
        <w:rStyle w:val="PageNumber"/>
        <w:noProof/>
      </w:rPr>
      <w:t>51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7DF8" w14:textId="77777777" w:rsidR="001C7964" w:rsidRDefault="001C7964">
      <w:pPr>
        <w:spacing w:after="0" w:line="240" w:lineRule="auto"/>
      </w:pPr>
      <w:r>
        <w:separator/>
      </w:r>
    </w:p>
  </w:footnote>
  <w:footnote w:type="continuationSeparator" w:id="0">
    <w:p w14:paraId="559823ED" w14:textId="77777777" w:rsidR="001C7964" w:rsidRDefault="001C7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8B0435" w:rsidRDefault="008B043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984552578">
    <w:abstractNumId w:val="70"/>
  </w:num>
  <w:num w:numId="2" w16cid:durableId="1738359764">
    <w:abstractNumId w:val="27"/>
  </w:num>
  <w:num w:numId="3" w16cid:durableId="612785349">
    <w:abstractNumId w:val="9"/>
  </w:num>
  <w:num w:numId="4" w16cid:durableId="123163374">
    <w:abstractNumId w:val="22"/>
  </w:num>
  <w:num w:numId="5" w16cid:durableId="970205497">
    <w:abstractNumId w:val="20"/>
  </w:num>
  <w:num w:numId="6" w16cid:durableId="975916507">
    <w:abstractNumId w:val="58"/>
  </w:num>
  <w:num w:numId="7" w16cid:durableId="1497722849">
    <w:abstractNumId w:val="2"/>
  </w:num>
  <w:num w:numId="8" w16cid:durableId="1788354664">
    <w:abstractNumId w:val="75"/>
  </w:num>
  <w:num w:numId="9" w16cid:durableId="858666447">
    <w:abstractNumId w:val="50"/>
  </w:num>
  <w:num w:numId="10" w16cid:durableId="588781262">
    <w:abstractNumId w:val="32"/>
  </w:num>
  <w:num w:numId="11" w16cid:durableId="777793085">
    <w:abstractNumId w:val="51"/>
  </w:num>
  <w:num w:numId="12" w16cid:durableId="710348254">
    <w:abstractNumId w:val="52"/>
  </w:num>
  <w:num w:numId="13" w16cid:durableId="235670528">
    <w:abstractNumId w:val="38"/>
  </w:num>
  <w:num w:numId="14" w16cid:durableId="1503355410">
    <w:abstractNumId w:val="71"/>
  </w:num>
  <w:num w:numId="15" w16cid:durableId="1670787908">
    <w:abstractNumId w:val="3"/>
  </w:num>
  <w:num w:numId="16" w16cid:durableId="1597710399">
    <w:abstractNumId w:val="49"/>
  </w:num>
  <w:num w:numId="17" w16cid:durableId="74137132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4365251">
    <w:abstractNumId w:val="67"/>
  </w:num>
  <w:num w:numId="19" w16cid:durableId="333649026">
    <w:abstractNumId w:val="42"/>
  </w:num>
  <w:num w:numId="20" w16cid:durableId="1566988399">
    <w:abstractNumId w:val="15"/>
  </w:num>
  <w:num w:numId="21" w16cid:durableId="2006977003">
    <w:abstractNumId w:val="74"/>
  </w:num>
  <w:num w:numId="22" w16cid:durableId="1631746340">
    <w:abstractNumId w:val="0"/>
  </w:num>
  <w:num w:numId="23" w16cid:durableId="812715106">
    <w:abstractNumId w:val="48"/>
  </w:num>
  <w:num w:numId="24" w16cid:durableId="1785416235">
    <w:abstractNumId w:val="10"/>
  </w:num>
  <w:num w:numId="25" w16cid:durableId="1754819057">
    <w:abstractNumId w:val="33"/>
  </w:num>
  <w:num w:numId="26" w16cid:durableId="1594319360">
    <w:abstractNumId w:val="36"/>
  </w:num>
  <w:num w:numId="27" w16cid:durableId="1007055067">
    <w:abstractNumId w:val="26"/>
  </w:num>
  <w:num w:numId="28" w16cid:durableId="871647246">
    <w:abstractNumId w:val="34"/>
  </w:num>
  <w:num w:numId="29" w16cid:durableId="312410704">
    <w:abstractNumId w:val="37"/>
  </w:num>
  <w:num w:numId="30" w16cid:durableId="733309212">
    <w:abstractNumId w:val="69"/>
  </w:num>
  <w:num w:numId="31" w16cid:durableId="102386076">
    <w:abstractNumId w:val="56"/>
  </w:num>
  <w:num w:numId="32" w16cid:durableId="754325104">
    <w:abstractNumId w:val="66"/>
  </w:num>
  <w:num w:numId="33" w16cid:durableId="18435398">
    <w:abstractNumId w:val="62"/>
  </w:num>
  <w:num w:numId="34" w16cid:durableId="1706713351">
    <w:abstractNumId w:val="14"/>
  </w:num>
  <w:num w:numId="35" w16cid:durableId="1515460597">
    <w:abstractNumId w:val="77"/>
  </w:num>
  <w:num w:numId="36" w16cid:durableId="1830826078">
    <w:abstractNumId w:val="40"/>
  </w:num>
  <w:num w:numId="37" w16cid:durableId="1010915545">
    <w:abstractNumId w:val="25"/>
  </w:num>
  <w:num w:numId="38" w16cid:durableId="1888491931">
    <w:abstractNumId w:val="12"/>
  </w:num>
  <w:num w:numId="39" w16cid:durableId="797725061">
    <w:abstractNumId w:val="6"/>
  </w:num>
  <w:num w:numId="40" w16cid:durableId="49547059">
    <w:abstractNumId w:val="8"/>
  </w:num>
  <w:num w:numId="41" w16cid:durableId="293413301">
    <w:abstractNumId w:val="30"/>
  </w:num>
  <w:num w:numId="42" w16cid:durableId="1101098741">
    <w:abstractNumId w:val="1"/>
  </w:num>
  <w:num w:numId="43" w16cid:durableId="1985963358">
    <w:abstractNumId w:val="35"/>
  </w:num>
  <w:num w:numId="44" w16cid:durableId="1780906067">
    <w:abstractNumId w:val="5"/>
  </w:num>
  <w:num w:numId="45" w16cid:durableId="249117522">
    <w:abstractNumId w:val="59"/>
  </w:num>
  <w:num w:numId="46" w16cid:durableId="1369795895">
    <w:abstractNumId w:val="18"/>
  </w:num>
  <w:num w:numId="47" w16cid:durableId="2091848941">
    <w:abstractNumId w:val="7"/>
  </w:num>
  <w:num w:numId="48" w16cid:durableId="1112819293">
    <w:abstractNumId w:val="13"/>
  </w:num>
  <w:num w:numId="49" w16cid:durableId="865409709">
    <w:abstractNumId w:val="63"/>
  </w:num>
  <w:num w:numId="50" w16cid:durableId="1576356213">
    <w:abstractNumId w:val="54"/>
  </w:num>
  <w:num w:numId="51" w16cid:durableId="1867521406">
    <w:abstractNumId w:val="39"/>
  </w:num>
  <w:num w:numId="52" w16cid:durableId="1977636686">
    <w:abstractNumId w:val="19"/>
  </w:num>
  <w:num w:numId="53" w16cid:durableId="116072190">
    <w:abstractNumId w:val="24"/>
  </w:num>
  <w:num w:numId="54" w16cid:durableId="1808009085">
    <w:abstractNumId w:val="11"/>
  </w:num>
  <w:num w:numId="55" w16cid:durableId="970937028">
    <w:abstractNumId w:val="17"/>
  </w:num>
  <w:num w:numId="56" w16cid:durableId="168175827">
    <w:abstractNumId w:val="47"/>
  </w:num>
  <w:num w:numId="57" w16cid:durableId="1542203856">
    <w:abstractNumId w:val="72"/>
  </w:num>
  <w:num w:numId="58" w16cid:durableId="682165492">
    <w:abstractNumId w:val="41"/>
  </w:num>
  <w:num w:numId="59" w16cid:durableId="1197044771">
    <w:abstractNumId w:val="78"/>
  </w:num>
  <w:num w:numId="60" w16cid:durableId="643391439">
    <w:abstractNumId w:val="60"/>
  </w:num>
  <w:num w:numId="61" w16cid:durableId="1334796158">
    <w:abstractNumId w:val="80"/>
  </w:num>
  <w:num w:numId="62" w16cid:durableId="801075357">
    <w:abstractNumId w:val="61"/>
  </w:num>
  <w:num w:numId="63" w16cid:durableId="980117814">
    <w:abstractNumId w:val="45"/>
  </w:num>
  <w:num w:numId="64" w16cid:durableId="1937058831">
    <w:abstractNumId w:val="79"/>
  </w:num>
  <w:num w:numId="65" w16cid:durableId="1766731264">
    <w:abstractNumId w:val="44"/>
  </w:num>
  <w:num w:numId="66" w16cid:durableId="1170632864">
    <w:abstractNumId w:val="65"/>
  </w:num>
  <w:num w:numId="67" w16cid:durableId="129591226">
    <w:abstractNumId w:val="64"/>
  </w:num>
  <w:num w:numId="68" w16cid:durableId="383524113">
    <w:abstractNumId w:val="55"/>
  </w:num>
  <w:num w:numId="69" w16cid:durableId="514420559">
    <w:abstractNumId w:val="23"/>
  </w:num>
  <w:num w:numId="70" w16cid:durableId="1925454438">
    <w:abstractNumId w:val="76"/>
  </w:num>
  <w:num w:numId="71" w16cid:durableId="2098556319">
    <w:abstractNumId w:val="16"/>
  </w:num>
  <w:num w:numId="72" w16cid:durableId="1513104414">
    <w:abstractNumId w:val="53"/>
  </w:num>
  <w:num w:numId="73" w16cid:durableId="1981225810">
    <w:abstractNumId w:val="4"/>
  </w:num>
  <w:num w:numId="74" w16cid:durableId="250285032">
    <w:abstractNumId w:val="57"/>
  </w:num>
  <w:num w:numId="75" w16cid:durableId="1626883931">
    <w:abstractNumId w:val="31"/>
  </w:num>
  <w:num w:numId="76" w16cid:durableId="1090738995">
    <w:abstractNumId w:val="46"/>
  </w:num>
  <w:num w:numId="77" w16cid:durableId="2079741978">
    <w:abstractNumId w:val="68"/>
  </w:num>
  <w:num w:numId="78" w16cid:durableId="439254006">
    <w:abstractNumId w:val="73"/>
  </w:num>
  <w:num w:numId="79" w16cid:durableId="1293319185">
    <w:abstractNumId w:val="21"/>
  </w:num>
  <w:num w:numId="80" w16cid:durableId="2015186021">
    <w:abstractNumId w:val="43"/>
  </w:num>
  <w:num w:numId="81" w16cid:durableId="575431988">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459590048"/>
        <c:axId val="-459597664"/>
        <c:extLst/>
      </c:scatterChart>
      <c:valAx>
        <c:axId val="-459590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459597664"/>
        <c:crosses val="autoZero"/>
        <c:crossBetween val="midCat"/>
      </c:valAx>
      <c:valAx>
        <c:axId val="-459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459590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3.xml><?xml version="1.0" encoding="utf-8"?>
<ds:datastoreItem xmlns:ds="http://schemas.openxmlformats.org/officeDocument/2006/customXml" ds:itemID="{BC19E028-759C-45AE-BAB5-4A5E3ABD8657}">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51</Pages>
  <Words>21965</Words>
  <Characters>125205</Characters>
  <Application>Microsoft Office Word</Application>
  <DocSecurity>0</DocSecurity>
  <Lines>1043</Lines>
  <Paragraphs>293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146877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Iyab Sakhnini</cp:lastModifiedBy>
  <cp:revision>10</cp:revision>
  <cp:lastPrinted>2008-01-31T07:09:00Z</cp:lastPrinted>
  <dcterms:created xsi:type="dcterms:W3CDTF">2022-08-23T16:51:00Z</dcterms:created>
  <dcterms:modified xsi:type="dcterms:W3CDTF">2022-08-24T05:37:00Z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