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1F8B025"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8E4A9E">
        <w:rPr>
          <w:rFonts w:ascii="Arial" w:hAnsi="Arial" w:cs="Arial"/>
          <w:b/>
          <w:sz w:val="24"/>
          <w:szCs w:val="24"/>
        </w:rPr>
        <w:t>7-e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8E4A9E">
        <w:rPr>
          <w:rFonts w:ascii="Arial" w:hAnsi="Arial" w:cs="Arial"/>
          <w:b/>
          <w:sz w:val="24"/>
          <w:szCs w:val="24"/>
        </w:rPr>
        <w:t>xxxx</w:t>
      </w:r>
    </w:p>
    <w:p w14:paraId="74D3B354" w14:textId="2F1AE0E8" w:rsidR="00F86A73" w:rsidRPr="004B566C" w:rsidRDefault="008E4A9E"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Pr>
          <w:rFonts w:ascii="Arial" w:hAnsi="Arial" w:cs="Arial"/>
          <w:b/>
          <w:sz w:val="24"/>
        </w:rPr>
        <w:t>September</w:t>
      </w:r>
      <w:r w:rsidR="00714D27">
        <w:rPr>
          <w:rFonts w:ascii="Arial" w:hAnsi="Arial" w:cs="Arial"/>
          <w:b/>
          <w:sz w:val="24"/>
        </w:rPr>
        <w:t xml:space="preserve"> </w:t>
      </w:r>
      <w:r>
        <w:rPr>
          <w:rFonts w:ascii="Arial" w:hAnsi="Arial" w:cs="Arial"/>
          <w:b/>
          <w:sz w:val="24"/>
        </w:rPr>
        <w:t>12</w:t>
      </w:r>
      <w:r w:rsidR="00AD51D1">
        <w:rPr>
          <w:rFonts w:ascii="Arial" w:hAnsi="Arial" w:cs="Arial"/>
          <w:b/>
          <w:sz w:val="24"/>
        </w:rPr>
        <w:t>-</w:t>
      </w:r>
      <w:r>
        <w:rPr>
          <w:rFonts w:ascii="Arial" w:hAnsi="Arial" w:cs="Arial"/>
          <w:b/>
          <w:sz w:val="24"/>
        </w:rPr>
        <w:t>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1B63E3A" w:rsidR="00D45B2F" w:rsidRPr="00BB580D"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372E1F" w:rsidRPr="00BB580D">
        <w:rPr>
          <w:rFonts w:ascii="Arial" w:hAnsi="Arial" w:cs="Arial"/>
          <w:lang w:eastAsia="ja-JP"/>
        </w:rPr>
        <w:t>9.3.</w:t>
      </w:r>
      <w:r w:rsidR="00257D2F" w:rsidRPr="00BB580D">
        <w:rPr>
          <w:rFonts w:ascii="ＭＳ 明朝" w:eastAsia="ＭＳ 明朝" w:hAnsi="ＭＳ 明朝" w:cs="ＭＳ 明朝" w:hint="eastAsia"/>
          <w:lang w:eastAsia="ja-JP"/>
        </w:rPr>
        <w:t>1</w:t>
      </w:r>
      <w:r w:rsidR="00372E1F" w:rsidRPr="00BB580D">
        <w:rPr>
          <w:rFonts w:ascii="Arial" w:hAnsi="Arial" w:cs="Arial"/>
          <w:lang w:eastAsia="ja-JP"/>
        </w:rPr>
        <w:t>.</w:t>
      </w:r>
      <w:r w:rsidR="00257D2F" w:rsidRPr="00BB580D">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B580D" w:rsidRPr="00BB580D" w14:paraId="5B66F53A" w14:textId="77777777" w:rsidTr="00871653">
        <w:tc>
          <w:tcPr>
            <w:tcW w:w="2436" w:type="dxa"/>
            <w:shd w:val="clear" w:color="auto" w:fill="auto"/>
          </w:tcPr>
          <w:p w14:paraId="0E6C965F" w14:textId="77777777" w:rsidR="00593315" w:rsidRPr="00BB580D" w:rsidRDefault="00C21339" w:rsidP="001A248F">
            <w:pPr>
              <w:tabs>
                <w:tab w:val="left" w:pos="567"/>
              </w:tabs>
              <w:spacing w:after="0"/>
              <w:rPr>
                <w:rFonts w:ascii="Arial" w:hAnsi="Arial" w:cs="Arial"/>
                <w:b/>
              </w:rPr>
            </w:pPr>
            <w:r w:rsidRPr="00BB580D">
              <w:rPr>
                <w:rFonts w:ascii="Arial" w:hAnsi="Arial" w:cs="Arial"/>
                <w:b/>
              </w:rPr>
              <w:t xml:space="preserve">WI / SI </w:t>
            </w:r>
            <w:r w:rsidR="00593315" w:rsidRPr="00BB580D">
              <w:rPr>
                <w:rFonts w:ascii="Arial" w:hAnsi="Arial" w:cs="Arial"/>
                <w:b/>
              </w:rPr>
              <w:t>Name</w:t>
            </w:r>
          </w:p>
        </w:tc>
        <w:tc>
          <w:tcPr>
            <w:tcW w:w="7650" w:type="dxa"/>
            <w:gridSpan w:val="5"/>
          </w:tcPr>
          <w:p w14:paraId="76D16D9C" w14:textId="0A3522BC" w:rsidR="00593315" w:rsidRPr="00BB580D" w:rsidRDefault="00257D2F" w:rsidP="001A248F">
            <w:pPr>
              <w:tabs>
                <w:tab w:val="left" w:pos="567"/>
              </w:tabs>
              <w:spacing w:after="0"/>
              <w:rPr>
                <w:rFonts w:ascii="Arial" w:hAnsi="Arial" w:cs="Arial"/>
              </w:rPr>
            </w:pPr>
            <w:r w:rsidRPr="00BB580D">
              <w:rPr>
                <w:rFonts w:ascii="Arial" w:hAnsi="Arial" w:cs="Arial"/>
              </w:rPr>
              <w:t>Multi-carrier enhancements for NR</w:t>
            </w:r>
          </w:p>
        </w:tc>
      </w:tr>
      <w:tr w:rsidR="00BB580D" w:rsidRPr="00BB580D" w14:paraId="3B7BA5CF" w14:textId="77777777" w:rsidTr="00871653">
        <w:tc>
          <w:tcPr>
            <w:tcW w:w="2436" w:type="dxa"/>
            <w:shd w:val="clear" w:color="auto" w:fill="auto"/>
          </w:tcPr>
          <w:p w14:paraId="17DAA025" w14:textId="77777777" w:rsidR="00871653" w:rsidRPr="00BB580D" w:rsidRDefault="00871653" w:rsidP="001A248F">
            <w:pPr>
              <w:tabs>
                <w:tab w:val="left" w:pos="567"/>
              </w:tabs>
              <w:spacing w:after="0"/>
              <w:rPr>
                <w:rFonts w:ascii="Arial" w:hAnsi="Arial" w:cs="Arial"/>
                <w:bCs/>
              </w:rPr>
            </w:pPr>
            <w:r w:rsidRPr="00BB580D">
              <w:rPr>
                <w:rFonts w:ascii="Arial" w:hAnsi="Arial" w:cs="Arial"/>
                <w:bCs/>
              </w:rPr>
              <w:t>included in this status report</w:t>
            </w:r>
          </w:p>
        </w:tc>
        <w:tc>
          <w:tcPr>
            <w:tcW w:w="1846" w:type="dxa"/>
          </w:tcPr>
          <w:p w14:paraId="393E5866" w14:textId="77777777" w:rsidR="00871653" w:rsidRPr="00BB580D" w:rsidRDefault="00871653" w:rsidP="001A248F">
            <w:pPr>
              <w:tabs>
                <w:tab w:val="left" w:pos="567"/>
              </w:tabs>
              <w:spacing w:after="0"/>
              <w:rPr>
                <w:rFonts w:ascii="Arial" w:hAnsi="Arial" w:cs="Arial"/>
                <w:lang w:eastAsia="ja-JP"/>
              </w:rPr>
            </w:pPr>
            <w:r w:rsidRPr="00BB580D">
              <w:rPr>
                <w:rFonts w:ascii="Arial" w:hAnsi="Arial" w:cs="Arial"/>
              </w:rPr>
              <w:t>Study Item:</w:t>
            </w:r>
            <w:r w:rsidRPr="00BB580D">
              <w:rPr>
                <w:rFonts w:ascii="Arial" w:hAnsi="Arial" w:cs="Arial" w:hint="eastAsia"/>
                <w:lang w:eastAsia="ja-JP"/>
              </w:rPr>
              <w:t xml:space="preserve"> </w:t>
            </w:r>
          </w:p>
          <w:p w14:paraId="27D21A4C" w14:textId="20F963D6" w:rsidR="00871653" w:rsidRPr="00BB580D" w:rsidRDefault="00372E1F" w:rsidP="001A248F">
            <w:pPr>
              <w:tabs>
                <w:tab w:val="left" w:pos="567"/>
              </w:tabs>
              <w:spacing w:after="0"/>
              <w:rPr>
                <w:rFonts w:ascii="Arial" w:hAnsi="Arial" w:cs="Arial"/>
              </w:rPr>
            </w:pPr>
            <w:r w:rsidRPr="00BB580D">
              <w:rPr>
                <w:rFonts w:ascii="Arial" w:hAnsi="Arial" w:cs="Arial"/>
                <w:lang w:eastAsia="ja-JP"/>
              </w:rPr>
              <w:t>No</w:t>
            </w:r>
          </w:p>
        </w:tc>
        <w:tc>
          <w:tcPr>
            <w:tcW w:w="1842" w:type="dxa"/>
          </w:tcPr>
          <w:p w14:paraId="424795E6" w14:textId="77777777" w:rsidR="00871653" w:rsidRPr="00BB580D" w:rsidRDefault="00871653" w:rsidP="001A248F">
            <w:pPr>
              <w:tabs>
                <w:tab w:val="left" w:pos="567"/>
              </w:tabs>
              <w:spacing w:after="0"/>
              <w:rPr>
                <w:rFonts w:ascii="Arial" w:hAnsi="Arial" w:cs="Arial"/>
                <w:lang w:eastAsia="ja-JP"/>
              </w:rPr>
            </w:pPr>
            <w:r w:rsidRPr="00BB580D">
              <w:rPr>
                <w:rFonts w:ascii="Arial" w:hAnsi="Arial" w:cs="Arial"/>
              </w:rPr>
              <w:t>Core part:</w:t>
            </w:r>
            <w:r w:rsidRPr="00BB580D">
              <w:rPr>
                <w:rFonts w:ascii="Arial" w:hAnsi="Arial" w:cs="Arial"/>
                <w:lang w:eastAsia="ja-JP"/>
              </w:rPr>
              <w:t xml:space="preserve"> </w:t>
            </w:r>
          </w:p>
          <w:p w14:paraId="4F4E6C8C" w14:textId="30FC6178" w:rsidR="00871653" w:rsidRPr="00BB580D" w:rsidRDefault="00372E1F" w:rsidP="001A248F">
            <w:pPr>
              <w:tabs>
                <w:tab w:val="left" w:pos="567"/>
              </w:tabs>
              <w:spacing w:after="0"/>
              <w:rPr>
                <w:rFonts w:ascii="Arial" w:hAnsi="Arial" w:cs="Arial"/>
                <w:lang w:eastAsia="ja-JP"/>
              </w:rPr>
            </w:pPr>
            <w:r w:rsidRPr="00BB580D">
              <w:rPr>
                <w:rFonts w:ascii="Arial" w:hAnsi="Arial" w:cs="Arial"/>
                <w:lang w:eastAsia="ja-JP"/>
              </w:rPr>
              <w:t>Yes</w:t>
            </w:r>
          </w:p>
        </w:tc>
        <w:tc>
          <w:tcPr>
            <w:tcW w:w="2309" w:type="dxa"/>
            <w:gridSpan w:val="2"/>
          </w:tcPr>
          <w:p w14:paraId="0EA72874" w14:textId="77777777" w:rsidR="00871653" w:rsidRPr="00BB580D" w:rsidRDefault="00871653" w:rsidP="001A248F">
            <w:pPr>
              <w:tabs>
                <w:tab w:val="left" w:pos="567"/>
              </w:tabs>
              <w:spacing w:after="0"/>
              <w:rPr>
                <w:rFonts w:ascii="Arial" w:hAnsi="Arial" w:cs="Arial"/>
              </w:rPr>
            </w:pPr>
            <w:r w:rsidRPr="00BB580D">
              <w:rPr>
                <w:rFonts w:ascii="Arial" w:hAnsi="Arial" w:cs="Arial"/>
              </w:rPr>
              <w:t>Performance part:</w:t>
            </w:r>
          </w:p>
          <w:p w14:paraId="3DC7ABB4" w14:textId="05446C24" w:rsidR="00871653" w:rsidRPr="00BB580D" w:rsidRDefault="00372E1F" w:rsidP="0036248C">
            <w:pPr>
              <w:tabs>
                <w:tab w:val="left" w:pos="567"/>
              </w:tabs>
              <w:spacing w:after="0"/>
              <w:rPr>
                <w:rFonts w:ascii="Arial" w:hAnsi="Arial" w:cs="Arial"/>
                <w:lang w:eastAsia="ja-JP"/>
              </w:rPr>
            </w:pPr>
            <w:r w:rsidRPr="00BB580D">
              <w:rPr>
                <w:rFonts w:ascii="Arial" w:hAnsi="Arial" w:cs="Arial"/>
                <w:lang w:eastAsia="ja-JP"/>
              </w:rPr>
              <w:t>Yes</w:t>
            </w:r>
          </w:p>
        </w:tc>
        <w:tc>
          <w:tcPr>
            <w:tcW w:w="1653" w:type="dxa"/>
          </w:tcPr>
          <w:p w14:paraId="3012EFC2" w14:textId="77777777" w:rsidR="00871653" w:rsidRPr="00BB580D" w:rsidRDefault="00871653" w:rsidP="001A248F">
            <w:pPr>
              <w:tabs>
                <w:tab w:val="left" w:pos="567"/>
              </w:tabs>
              <w:spacing w:after="0"/>
              <w:rPr>
                <w:rFonts w:ascii="Arial" w:hAnsi="Arial" w:cs="Arial"/>
              </w:rPr>
            </w:pPr>
            <w:r w:rsidRPr="00BB580D">
              <w:rPr>
                <w:rFonts w:ascii="Arial" w:hAnsi="Arial" w:cs="Arial"/>
              </w:rPr>
              <w:t>Testing part:</w:t>
            </w:r>
          </w:p>
          <w:p w14:paraId="6184B75F" w14:textId="707FCE81" w:rsidR="00871653" w:rsidRPr="00BB580D" w:rsidRDefault="00372E1F" w:rsidP="0036248C">
            <w:pPr>
              <w:tabs>
                <w:tab w:val="left" w:pos="567"/>
              </w:tabs>
              <w:spacing w:after="0"/>
              <w:rPr>
                <w:rFonts w:ascii="Arial" w:hAnsi="Arial" w:cs="Arial"/>
                <w:lang w:eastAsia="ja-JP"/>
              </w:rPr>
            </w:pPr>
            <w:r w:rsidRPr="00BB580D">
              <w:rPr>
                <w:rFonts w:ascii="Arial" w:hAnsi="Arial" w:cs="Arial"/>
                <w:lang w:eastAsia="ja-JP"/>
              </w:rPr>
              <w:t>No</w:t>
            </w:r>
          </w:p>
        </w:tc>
      </w:tr>
      <w:tr w:rsidR="00BB580D" w:rsidRPr="00BB580D" w14:paraId="12B4E9B7" w14:textId="77777777" w:rsidTr="00871653">
        <w:tc>
          <w:tcPr>
            <w:tcW w:w="2436" w:type="dxa"/>
          </w:tcPr>
          <w:p w14:paraId="1194B810" w14:textId="77777777" w:rsidR="0036248C" w:rsidRPr="00BB580D" w:rsidRDefault="0036248C" w:rsidP="001A248F">
            <w:pPr>
              <w:tabs>
                <w:tab w:val="left" w:pos="567"/>
              </w:tabs>
              <w:spacing w:after="0"/>
              <w:rPr>
                <w:rFonts w:ascii="Arial" w:hAnsi="Arial" w:cs="Arial"/>
                <w:b/>
              </w:rPr>
            </w:pPr>
            <w:r w:rsidRPr="00BB580D">
              <w:rPr>
                <w:rFonts w:ascii="Arial" w:hAnsi="Arial" w:cs="Arial"/>
                <w:b/>
              </w:rPr>
              <w:t>Acronym</w:t>
            </w:r>
          </w:p>
        </w:tc>
        <w:tc>
          <w:tcPr>
            <w:tcW w:w="7650" w:type="dxa"/>
            <w:gridSpan w:val="5"/>
          </w:tcPr>
          <w:p w14:paraId="11660AB1" w14:textId="0C3C973B" w:rsidR="0036248C" w:rsidRPr="00BB580D" w:rsidRDefault="00C80B88" w:rsidP="008836AC">
            <w:pPr>
              <w:tabs>
                <w:tab w:val="left" w:pos="567"/>
              </w:tabs>
              <w:spacing w:after="0"/>
              <w:rPr>
                <w:rFonts w:ascii="Arial" w:hAnsi="Arial" w:cs="Arial"/>
              </w:rPr>
            </w:pPr>
            <w:proofErr w:type="spellStart"/>
            <w:r w:rsidRPr="00BB580D">
              <w:rPr>
                <w:rFonts w:ascii="Arial" w:hAnsi="Arial" w:cs="Arial"/>
              </w:rPr>
              <w:t>NR_</w:t>
            </w:r>
            <w:r w:rsidR="00257D2F" w:rsidRPr="00BB580D">
              <w:rPr>
                <w:rFonts w:ascii="Arial" w:hAnsi="Arial" w:cs="Arial"/>
              </w:rPr>
              <w:t>MC_enh</w:t>
            </w:r>
            <w:proofErr w:type="spellEnd"/>
          </w:p>
        </w:tc>
      </w:tr>
      <w:tr w:rsidR="00BB580D" w:rsidRPr="00BB580D" w14:paraId="5DE04433" w14:textId="77777777" w:rsidTr="00871653">
        <w:tc>
          <w:tcPr>
            <w:tcW w:w="2436" w:type="dxa"/>
          </w:tcPr>
          <w:p w14:paraId="4176DAE9" w14:textId="77777777" w:rsidR="0036248C" w:rsidRPr="00BB580D" w:rsidRDefault="0036248C" w:rsidP="001A248F">
            <w:pPr>
              <w:tabs>
                <w:tab w:val="left" w:pos="567"/>
              </w:tabs>
              <w:spacing w:after="0"/>
              <w:rPr>
                <w:rFonts w:ascii="Arial" w:hAnsi="Arial" w:cs="Arial"/>
                <w:b/>
              </w:rPr>
            </w:pPr>
            <w:r w:rsidRPr="00BB580D">
              <w:rPr>
                <w:rFonts w:ascii="Arial" w:hAnsi="Arial" w:cs="Arial"/>
                <w:b/>
              </w:rPr>
              <w:t>Unique ID</w:t>
            </w:r>
          </w:p>
        </w:tc>
        <w:tc>
          <w:tcPr>
            <w:tcW w:w="7650" w:type="dxa"/>
            <w:gridSpan w:val="5"/>
          </w:tcPr>
          <w:p w14:paraId="07B8F6C9" w14:textId="0B826769" w:rsidR="0036248C" w:rsidRPr="00BB580D" w:rsidRDefault="00C80B88" w:rsidP="008836AC">
            <w:pPr>
              <w:tabs>
                <w:tab w:val="left" w:pos="567"/>
              </w:tabs>
              <w:spacing w:after="0"/>
              <w:rPr>
                <w:rFonts w:ascii="Arial" w:hAnsi="Arial" w:cs="Arial"/>
                <w:lang w:eastAsia="ja-JP"/>
              </w:rPr>
            </w:pPr>
            <w:r w:rsidRPr="00BB580D">
              <w:rPr>
                <w:rFonts w:ascii="Arial" w:hAnsi="Arial" w:cs="Arial"/>
                <w:lang w:eastAsia="ja-JP"/>
              </w:rPr>
              <w:t>94009</w:t>
            </w:r>
            <w:r w:rsidR="00257D2F" w:rsidRPr="00BB580D">
              <w:rPr>
                <w:rFonts w:ascii="Arial" w:hAnsi="Arial" w:cs="Arial"/>
                <w:lang w:eastAsia="ja-JP"/>
              </w:rPr>
              <w:t>4</w:t>
            </w:r>
          </w:p>
        </w:tc>
      </w:tr>
      <w:tr w:rsidR="00BB580D" w:rsidRPr="00BB580D" w14:paraId="2184CB69" w14:textId="77777777" w:rsidTr="00871653">
        <w:tc>
          <w:tcPr>
            <w:tcW w:w="2436" w:type="dxa"/>
          </w:tcPr>
          <w:p w14:paraId="7FA547CB" w14:textId="77777777" w:rsidR="00B6300F" w:rsidRPr="00BB580D" w:rsidRDefault="00B6300F" w:rsidP="001A248F">
            <w:pPr>
              <w:tabs>
                <w:tab w:val="left" w:pos="567"/>
              </w:tabs>
              <w:spacing w:after="0"/>
              <w:rPr>
                <w:rFonts w:ascii="Arial" w:hAnsi="Arial" w:cs="Arial"/>
                <w:b/>
              </w:rPr>
            </w:pPr>
            <w:r w:rsidRPr="00BB580D">
              <w:rPr>
                <w:rFonts w:ascii="Arial" w:hAnsi="Arial" w:cs="Arial"/>
                <w:b/>
              </w:rPr>
              <w:t xml:space="preserve">TSG </w:t>
            </w:r>
            <w:proofErr w:type="spellStart"/>
            <w:r w:rsidRPr="00BB580D">
              <w:rPr>
                <w:rFonts w:ascii="Arial" w:hAnsi="Arial" w:cs="Arial"/>
                <w:b/>
              </w:rPr>
              <w:t>Tdoc</w:t>
            </w:r>
            <w:proofErr w:type="spellEnd"/>
            <w:r w:rsidRPr="00BB580D">
              <w:rPr>
                <w:rFonts w:ascii="Arial" w:hAnsi="Arial" w:cs="Arial"/>
                <w:b/>
              </w:rPr>
              <w:t xml:space="preserve"> of latest approved WI/SI description </w:t>
            </w:r>
            <w:r w:rsidR="00EE4CC9" w:rsidRPr="00BB580D">
              <w:rPr>
                <w:rFonts w:ascii="Arial" w:hAnsi="Arial" w:cs="Arial"/>
                <w:b/>
              </w:rPr>
              <w:t>(if any)</w:t>
            </w:r>
          </w:p>
        </w:tc>
        <w:tc>
          <w:tcPr>
            <w:tcW w:w="7650" w:type="dxa"/>
            <w:gridSpan w:val="5"/>
          </w:tcPr>
          <w:p w14:paraId="02C02CD6" w14:textId="13B06D16" w:rsidR="00B6300F" w:rsidRPr="00BB580D" w:rsidRDefault="00C80B88" w:rsidP="008836AC">
            <w:pPr>
              <w:tabs>
                <w:tab w:val="left" w:pos="567"/>
              </w:tabs>
              <w:spacing w:after="0"/>
              <w:rPr>
                <w:rFonts w:ascii="Arial" w:hAnsi="Arial" w:cs="Arial"/>
                <w:lang w:eastAsia="ja-JP"/>
              </w:rPr>
            </w:pPr>
            <w:r w:rsidRPr="00BB580D">
              <w:rPr>
                <w:rFonts w:ascii="Arial" w:hAnsi="Arial" w:cs="Arial"/>
                <w:lang w:eastAsia="ja-JP"/>
              </w:rPr>
              <w:t>RP-2</w:t>
            </w:r>
            <w:r w:rsidR="00ED6A23">
              <w:rPr>
                <w:rFonts w:ascii="Arial" w:hAnsi="Arial" w:cs="Arial"/>
                <w:lang w:eastAsia="ja-JP"/>
              </w:rPr>
              <w:t>2</w:t>
            </w:r>
            <w:r w:rsidR="008E4A9E">
              <w:rPr>
                <w:rFonts w:ascii="Arial" w:hAnsi="Arial" w:cs="Arial"/>
                <w:lang w:eastAsia="ja-JP"/>
              </w:rPr>
              <w:t>1435</w:t>
            </w:r>
          </w:p>
        </w:tc>
      </w:tr>
      <w:tr w:rsidR="00BB580D" w:rsidRPr="00BB580D" w14:paraId="0BE4E3F0" w14:textId="77777777" w:rsidTr="00871653">
        <w:tc>
          <w:tcPr>
            <w:tcW w:w="2436" w:type="dxa"/>
          </w:tcPr>
          <w:p w14:paraId="7E7C416D" w14:textId="77777777" w:rsidR="00887422" w:rsidRPr="00BB580D" w:rsidRDefault="00871653" w:rsidP="001A248F">
            <w:pPr>
              <w:tabs>
                <w:tab w:val="left" w:pos="567"/>
              </w:tabs>
              <w:spacing w:after="0"/>
              <w:rPr>
                <w:rFonts w:ascii="Arial" w:hAnsi="Arial" w:cs="Arial"/>
                <w:b/>
              </w:rPr>
            </w:pPr>
            <w:r w:rsidRPr="00BB580D">
              <w:rPr>
                <w:rFonts w:ascii="Arial" w:hAnsi="Arial" w:cs="Arial"/>
                <w:b/>
              </w:rPr>
              <w:t>Target Completion Date</w:t>
            </w:r>
          </w:p>
          <w:p w14:paraId="7FE6F1F9" w14:textId="77777777" w:rsidR="00871653" w:rsidRPr="00BB580D" w:rsidRDefault="00887422" w:rsidP="001A248F">
            <w:pPr>
              <w:tabs>
                <w:tab w:val="left" w:pos="567"/>
              </w:tabs>
              <w:spacing w:after="0"/>
              <w:rPr>
                <w:rFonts w:ascii="Arial" w:hAnsi="Arial" w:cs="Arial"/>
                <w:b/>
              </w:rPr>
            </w:pPr>
            <w:r w:rsidRPr="00BB580D">
              <w:rPr>
                <w:rFonts w:ascii="Arial" w:hAnsi="Arial" w:cs="Arial"/>
                <w:b/>
              </w:rPr>
              <w:t>(</w:t>
            </w:r>
            <w:proofErr w:type="gramStart"/>
            <w:r w:rsidRPr="00BB580D">
              <w:rPr>
                <w:rFonts w:ascii="Arial" w:hAnsi="Arial" w:cs="Arial"/>
                <w:b/>
              </w:rPr>
              <w:t>indicate</w:t>
            </w:r>
            <w:proofErr w:type="gramEnd"/>
            <w:r w:rsidRPr="00BB580D">
              <w:rPr>
                <w:rFonts w:ascii="Arial" w:hAnsi="Arial" w:cs="Arial"/>
                <w:b/>
              </w:rPr>
              <w:t xml:space="preserve"> if changed)</w:t>
            </w:r>
          </w:p>
        </w:tc>
        <w:tc>
          <w:tcPr>
            <w:tcW w:w="1846" w:type="dxa"/>
          </w:tcPr>
          <w:p w14:paraId="59DDD591" w14:textId="77777777" w:rsidR="00871653" w:rsidRPr="00BB580D" w:rsidRDefault="00871653" w:rsidP="008836AC">
            <w:pPr>
              <w:tabs>
                <w:tab w:val="left" w:pos="567"/>
              </w:tabs>
              <w:spacing w:after="0"/>
              <w:rPr>
                <w:rFonts w:ascii="Arial" w:hAnsi="Arial" w:cs="Arial"/>
                <w:lang w:eastAsia="ja-JP"/>
              </w:rPr>
            </w:pPr>
            <w:r w:rsidRPr="00BB580D">
              <w:rPr>
                <w:rFonts w:ascii="Arial" w:hAnsi="Arial" w:cs="Arial"/>
                <w:lang w:eastAsia="ja-JP"/>
              </w:rPr>
              <w:t xml:space="preserve">Study Item: </w:t>
            </w:r>
          </w:p>
          <w:p w14:paraId="2E56FC1C" w14:textId="03D2950C" w:rsidR="00871653" w:rsidRPr="00BB580D" w:rsidRDefault="00224305" w:rsidP="008836AC">
            <w:pPr>
              <w:tabs>
                <w:tab w:val="left" w:pos="567"/>
              </w:tabs>
              <w:spacing w:after="0"/>
              <w:rPr>
                <w:rFonts w:ascii="Arial" w:hAnsi="Arial" w:cs="Arial"/>
                <w:lang w:eastAsia="ja-JP"/>
              </w:rPr>
            </w:pPr>
            <w:r w:rsidRPr="00BB580D">
              <w:rPr>
                <w:rFonts w:ascii="Arial" w:hAnsi="Arial" w:cs="Arial"/>
                <w:lang w:eastAsia="ja-JP"/>
              </w:rPr>
              <w:t>N/A</w:t>
            </w:r>
          </w:p>
        </w:tc>
        <w:tc>
          <w:tcPr>
            <w:tcW w:w="1842" w:type="dxa"/>
          </w:tcPr>
          <w:p w14:paraId="5A128F3E" w14:textId="07A6511D" w:rsidR="00871653" w:rsidRPr="00BB580D" w:rsidRDefault="00871653" w:rsidP="008836AC">
            <w:pPr>
              <w:tabs>
                <w:tab w:val="left" w:pos="567"/>
              </w:tabs>
              <w:spacing w:after="0"/>
              <w:rPr>
                <w:rFonts w:ascii="Arial" w:hAnsi="Arial" w:cs="Arial"/>
                <w:lang w:eastAsia="ja-JP"/>
              </w:rPr>
            </w:pPr>
            <w:r w:rsidRPr="00BB580D">
              <w:rPr>
                <w:rFonts w:ascii="Arial" w:hAnsi="Arial" w:cs="Arial"/>
                <w:lang w:eastAsia="ja-JP"/>
              </w:rPr>
              <w:t xml:space="preserve">Core part: </w:t>
            </w:r>
            <w:r w:rsidR="00746964" w:rsidRPr="00746964">
              <w:rPr>
                <w:rFonts w:ascii="Arial" w:hAnsi="Arial" w:cs="Arial"/>
                <w:color w:val="00B050"/>
                <w:lang w:eastAsia="ja-JP"/>
              </w:rPr>
              <w:t>12</w:t>
            </w:r>
            <w:r w:rsidRPr="00746964">
              <w:rPr>
                <w:rFonts w:ascii="Arial" w:hAnsi="Arial" w:cs="Arial"/>
                <w:color w:val="00B050"/>
                <w:lang w:eastAsia="ja-JP"/>
              </w:rPr>
              <w:t>/</w:t>
            </w:r>
            <w:r w:rsidR="00224305" w:rsidRPr="00746964">
              <w:rPr>
                <w:rFonts w:ascii="Arial" w:hAnsi="Arial" w:cs="Arial"/>
                <w:color w:val="00B050"/>
                <w:lang w:eastAsia="ja-JP"/>
              </w:rPr>
              <w:t>2023</w:t>
            </w:r>
          </w:p>
        </w:tc>
        <w:tc>
          <w:tcPr>
            <w:tcW w:w="2268" w:type="dxa"/>
          </w:tcPr>
          <w:p w14:paraId="150E2BE5" w14:textId="4C12B677" w:rsidR="00871653" w:rsidRPr="00BB580D" w:rsidRDefault="00871653" w:rsidP="00207DC4">
            <w:pPr>
              <w:tabs>
                <w:tab w:val="left" w:pos="567"/>
              </w:tabs>
              <w:spacing w:after="0"/>
              <w:rPr>
                <w:rFonts w:ascii="Arial" w:hAnsi="Arial" w:cs="Arial"/>
                <w:lang w:eastAsia="ja-JP"/>
              </w:rPr>
            </w:pPr>
            <w:r w:rsidRPr="00BB580D">
              <w:rPr>
                <w:rFonts w:ascii="Arial" w:hAnsi="Arial" w:cs="Arial"/>
                <w:lang w:eastAsia="ja-JP"/>
              </w:rPr>
              <w:t xml:space="preserve">Performance part: </w:t>
            </w:r>
            <w:r w:rsidR="00746964" w:rsidRPr="00746964">
              <w:rPr>
                <w:rFonts w:ascii="Arial" w:hAnsi="Arial" w:cs="Arial"/>
                <w:color w:val="00B050"/>
                <w:lang w:eastAsia="ja-JP"/>
              </w:rPr>
              <w:t>06</w:t>
            </w:r>
            <w:r w:rsidRPr="00746964">
              <w:rPr>
                <w:rFonts w:ascii="Arial" w:hAnsi="Arial" w:cs="Arial"/>
                <w:color w:val="00B050"/>
                <w:lang w:eastAsia="ja-JP"/>
              </w:rPr>
              <w:t>/</w:t>
            </w:r>
            <w:r w:rsidR="00224305" w:rsidRPr="00746964">
              <w:rPr>
                <w:rFonts w:ascii="Arial" w:hAnsi="Arial" w:cs="Arial"/>
                <w:color w:val="00B050"/>
                <w:lang w:eastAsia="ja-JP"/>
              </w:rPr>
              <w:t>20</w:t>
            </w:r>
            <w:r w:rsidR="00746964" w:rsidRPr="00746964">
              <w:rPr>
                <w:rFonts w:ascii="Arial" w:hAnsi="Arial" w:cs="Arial"/>
                <w:color w:val="00B050"/>
                <w:lang w:eastAsia="ja-JP"/>
              </w:rPr>
              <w:t>24</w:t>
            </w:r>
          </w:p>
        </w:tc>
        <w:tc>
          <w:tcPr>
            <w:tcW w:w="1694" w:type="dxa"/>
            <w:gridSpan w:val="2"/>
          </w:tcPr>
          <w:p w14:paraId="5BB6B905" w14:textId="10D5FF99" w:rsidR="00871653" w:rsidRPr="00BB580D" w:rsidRDefault="00871653" w:rsidP="008836AC">
            <w:pPr>
              <w:tabs>
                <w:tab w:val="left" w:pos="567"/>
              </w:tabs>
              <w:spacing w:after="0"/>
              <w:rPr>
                <w:rFonts w:ascii="Arial" w:hAnsi="Arial" w:cs="Arial"/>
                <w:highlight w:val="yellow"/>
                <w:lang w:eastAsia="ja-JP"/>
              </w:rPr>
            </w:pPr>
            <w:r w:rsidRPr="00BB580D">
              <w:rPr>
                <w:rFonts w:ascii="Arial" w:hAnsi="Arial" w:cs="Arial"/>
                <w:lang w:eastAsia="ja-JP"/>
              </w:rPr>
              <w:t xml:space="preserve">Testing part: </w:t>
            </w:r>
            <w:r w:rsidR="00224305" w:rsidRPr="00BB580D">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E71B559" w:rsidR="00871653" w:rsidRPr="008836AC" w:rsidRDefault="00224305" w:rsidP="008836AC">
            <w:pPr>
              <w:tabs>
                <w:tab w:val="left" w:pos="567"/>
              </w:tabs>
              <w:spacing w:after="0"/>
              <w:rPr>
                <w:rFonts w:ascii="Arial" w:hAnsi="Arial" w:cs="Arial"/>
                <w:lang w:eastAsia="ja-JP"/>
              </w:rPr>
            </w:pPr>
            <w:r w:rsidRPr="00BB580D">
              <w:rPr>
                <w:rFonts w:ascii="Arial" w:hAnsi="Arial" w:cs="Arial"/>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061D316" w:rsidR="00871653" w:rsidRPr="008836AC" w:rsidRDefault="0072611F" w:rsidP="008836AC">
            <w:pPr>
              <w:tabs>
                <w:tab w:val="left" w:pos="567"/>
              </w:tabs>
              <w:spacing w:after="0"/>
              <w:rPr>
                <w:rFonts w:ascii="Arial" w:hAnsi="Arial" w:cs="Arial"/>
                <w:lang w:eastAsia="ja-JP"/>
              </w:rPr>
            </w:pPr>
            <w:r>
              <w:rPr>
                <w:rFonts w:ascii="Arial" w:hAnsi="Arial" w:cs="Arial"/>
                <w:color w:val="00B050"/>
                <w:lang w:eastAsia="ja-JP"/>
              </w:rPr>
              <w:t>3</w:t>
            </w:r>
            <w:r w:rsidR="00D233FF">
              <w:rPr>
                <w:rFonts w:ascii="Arial" w:hAnsi="Arial" w:cs="Arial"/>
                <w:color w:val="00B050"/>
                <w:lang w:eastAsia="ja-JP"/>
              </w:rPr>
              <w:t>0</w:t>
            </w:r>
            <w:r w:rsidR="00871653" w:rsidRPr="00372E1F">
              <w:rPr>
                <w:rFonts w:ascii="Arial" w:hAnsi="Arial" w:cs="Arial"/>
                <w:color w:val="00B050"/>
                <w:lang w:eastAsia="ja-JP"/>
              </w:rPr>
              <w:t>%</w:t>
            </w:r>
          </w:p>
        </w:tc>
        <w:tc>
          <w:tcPr>
            <w:tcW w:w="2268" w:type="dxa"/>
          </w:tcPr>
          <w:p w14:paraId="0764AEF1" w14:textId="77777777" w:rsidR="00372E1F"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400B2A5B" w:rsidR="00871653" w:rsidRPr="008836AC" w:rsidRDefault="00372E1F" w:rsidP="008836AC">
            <w:pPr>
              <w:tabs>
                <w:tab w:val="left" w:pos="567"/>
              </w:tabs>
              <w:spacing w:after="0"/>
              <w:rPr>
                <w:rFonts w:ascii="Arial" w:hAnsi="Arial" w:cs="Arial"/>
                <w:lang w:eastAsia="ja-JP"/>
              </w:rPr>
            </w:pPr>
            <w:r w:rsidRPr="00372E1F">
              <w:rPr>
                <w:rFonts w:ascii="Arial" w:hAnsi="Arial" w:cs="Arial"/>
                <w:color w:val="00B050"/>
                <w:lang w:eastAsia="ja-JP"/>
              </w:rPr>
              <w:t>0</w:t>
            </w:r>
            <w:r w:rsidR="00871653" w:rsidRPr="00372E1F">
              <w:rPr>
                <w:rFonts w:ascii="Arial" w:hAnsi="Arial" w:cs="Arial"/>
                <w:color w:val="00B050"/>
                <w:lang w:eastAsia="ja-JP"/>
              </w:rPr>
              <w:t>%</w:t>
            </w:r>
          </w:p>
        </w:tc>
        <w:tc>
          <w:tcPr>
            <w:tcW w:w="1694" w:type="dxa"/>
            <w:gridSpan w:val="2"/>
          </w:tcPr>
          <w:p w14:paraId="70DECF59" w14:textId="4EFA9307" w:rsidR="00871653" w:rsidRPr="00224305" w:rsidRDefault="00871653" w:rsidP="008836AC">
            <w:pPr>
              <w:tabs>
                <w:tab w:val="left" w:pos="567"/>
              </w:tabs>
              <w:spacing w:after="0"/>
              <w:rPr>
                <w:rFonts w:ascii="Arial" w:hAnsi="Arial" w:cs="Arial"/>
                <w:color w:val="00B050"/>
                <w:highlight w:val="yellow"/>
                <w:lang w:eastAsia="ja-JP"/>
              </w:rPr>
            </w:pPr>
            <w:r w:rsidRPr="001F486F">
              <w:rPr>
                <w:rFonts w:ascii="Arial" w:hAnsi="Arial" w:cs="Arial"/>
                <w:lang w:eastAsia="ja-JP"/>
              </w:rPr>
              <w:t xml:space="preserve">Testing part: </w:t>
            </w:r>
            <w:r w:rsidR="00224305" w:rsidRPr="00BB580D">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f6"/>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6"/>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6"/>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6"/>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BB580D" w:rsidRDefault="00EF4800" w:rsidP="001A248F">
            <w:pPr>
              <w:tabs>
                <w:tab w:val="left" w:pos="567"/>
              </w:tabs>
              <w:spacing w:after="0"/>
              <w:rPr>
                <w:rFonts w:ascii="Arial" w:hAnsi="Arial" w:cs="Arial"/>
                <w:b/>
              </w:rPr>
            </w:pPr>
            <w:r w:rsidRPr="00BB580D">
              <w:rPr>
                <w:rFonts w:ascii="Arial" w:hAnsi="Arial" w:cs="Arial"/>
                <w:b/>
              </w:rPr>
              <w:t>Leading WG</w:t>
            </w:r>
          </w:p>
        </w:tc>
        <w:tc>
          <w:tcPr>
            <w:tcW w:w="7489" w:type="dxa"/>
          </w:tcPr>
          <w:p w14:paraId="6FC72931" w14:textId="3D4C67EB" w:rsidR="00EF4800" w:rsidRPr="00BB580D" w:rsidRDefault="00A4318E" w:rsidP="001A248F">
            <w:pPr>
              <w:tabs>
                <w:tab w:val="left" w:pos="567"/>
              </w:tabs>
              <w:spacing w:after="0"/>
              <w:rPr>
                <w:rFonts w:ascii="Arial" w:hAnsi="Arial" w:cs="Arial"/>
              </w:rPr>
            </w:pPr>
            <w:r w:rsidRPr="00BB580D">
              <w:rPr>
                <w:rFonts w:ascii="Arial" w:hAnsi="Arial" w:cs="Arial"/>
              </w:rPr>
              <w:t>RAN</w:t>
            </w:r>
            <w:r w:rsidR="00257D2F" w:rsidRPr="00BB580D">
              <w:rPr>
                <w:rFonts w:ascii="Arial" w:hAnsi="Arial" w:cs="Arial"/>
              </w:rPr>
              <w:t>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E97DF5D" w:rsidR="006C4E32" w:rsidRPr="00257D2F" w:rsidRDefault="00257D2F" w:rsidP="0036248C">
            <w:pPr>
              <w:tabs>
                <w:tab w:val="left" w:pos="567"/>
              </w:tabs>
              <w:spacing w:after="0"/>
              <w:rPr>
                <w:rFonts w:ascii="Arial" w:eastAsiaTheme="minorEastAsia" w:hAnsi="Arial" w:cs="Arial"/>
                <w:lang w:eastAsia="ja-JP"/>
              </w:rPr>
            </w:pPr>
            <w:r>
              <w:rPr>
                <w:rFonts w:ascii="Arial" w:eastAsiaTheme="minorEastAsia" w:hAnsi="Arial" w:cs="Arial" w:hint="eastAsia"/>
                <w:lang w:eastAsia="ja-JP"/>
              </w:rPr>
              <w:t>H</w:t>
            </w:r>
            <w:r>
              <w:rPr>
                <w:rFonts w:ascii="Arial" w:eastAsiaTheme="minorEastAsia" w:hAnsi="Arial" w:cs="Arial"/>
                <w:lang w:eastAsia="ja-JP"/>
              </w:rPr>
              <w:t>iroki Harada</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07975358" w:rsidR="006C4E32" w:rsidRPr="00257D2F" w:rsidRDefault="00257D2F" w:rsidP="001A248F">
            <w:pPr>
              <w:tabs>
                <w:tab w:val="left" w:pos="567"/>
              </w:tabs>
              <w:spacing w:after="0"/>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 DOCOMO, INC.</w:t>
            </w:r>
          </w:p>
        </w:tc>
      </w:tr>
      <w:tr w:rsidR="006C4E32" w:rsidRPr="008836AC" w14:paraId="588EE5C8" w14:textId="77777777" w:rsidTr="00A4318E">
        <w:trPr>
          <w:trHeight w:val="264"/>
        </w:trPr>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AA65276" w:rsidR="006C4E32" w:rsidRPr="00A4318E" w:rsidRDefault="00257D2F" w:rsidP="001A248F">
            <w:pPr>
              <w:tabs>
                <w:tab w:val="left" w:pos="567"/>
              </w:tabs>
              <w:spacing w:after="0"/>
              <w:rPr>
                <w:rFonts w:ascii="Arial" w:hAnsi="Arial" w:cs="Arial"/>
                <w:color w:val="0000FF"/>
              </w:rPr>
            </w:pPr>
            <w:r w:rsidRPr="00257D2F">
              <w:rPr>
                <w:rFonts w:ascii="Arial" w:hAnsi="Arial" w:cs="Arial"/>
                <w:color w:val="0000FF"/>
              </w:rPr>
              <w:t>hiroki.harada@docomo-lab.com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175BE71C" w:rsidR="00D22398" w:rsidRPr="0088692E" w:rsidRDefault="00ED6A23" w:rsidP="00C4666A">
            <w:pPr>
              <w:pStyle w:val="TAL"/>
              <w:jc w:val="center"/>
              <w:rPr>
                <w:rFonts w:eastAsiaTheme="minorEastAsia"/>
                <w:color w:val="FF0000"/>
                <w:lang w:eastAsia="ja-JP"/>
              </w:rPr>
            </w:pPr>
            <w:r w:rsidRPr="00ED6A23">
              <w:rPr>
                <w:rFonts w:eastAsiaTheme="minorEastAsia"/>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59DB0288" w:rsidR="003B7182" w:rsidRDefault="003B7182" w:rsidP="00F63D69">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4D88800B" w:rsidR="00701410" w:rsidRDefault="00701410" w:rsidP="00701410">
      <w:pPr>
        <w:pStyle w:val="4"/>
        <w:rPr>
          <w:lang w:eastAsia="ja-JP"/>
        </w:rPr>
      </w:pPr>
      <w:r>
        <w:rPr>
          <w:lang w:eastAsia="ja-JP"/>
        </w:rPr>
        <w:t>2.1.1</w:t>
      </w:r>
      <w:r>
        <w:rPr>
          <w:lang w:eastAsia="ja-JP"/>
        </w:rPr>
        <w:tab/>
        <w:t>Agreements</w:t>
      </w:r>
    </w:p>
    <w:p w14:paraId="3570C644" w14:textId="7E5283B8" w:rsidR="00623C26" w:rsidRPr="00F850E6" w:rsidRDefault="00623C26" w:rsidP="00623C26">
      <w:pPr>
        <w:rPr>
          <w:rFonts w:eastAsiaTheme="minorEastAsia"/>
          <w:u w:val="single"/>
          <w:lang w:eastAsia="ja-JP"/>
        </w:rPr>
      </w:pPr>
      <w:r w:rsidRPr="00F850E6">
        <w:rPr>
          <w:rFonts w:eastAsiaTheme="minorEastAsia"/>
          <w:u w:val="single"/>
          <w:lang w:eastAsia="ja-JP"/>
        </w:rPr>
        <w:t>9.10.1</w:t>
      </w:r>
      <w:r w:rsidRPr="00F850E6">
        <w:rPr>
          <w:rFonts w:eastAsiaTheme="minorEastAsia"/>
          <w:u w:val="single"/>
          <w:lang w:eastAsia="ja-JP"/>
        </w:rPr>
        <w:tab/>
        <w:t>Multi-cell PUSCH/PDSCH scheduling with a single DCI</w:t>
      </w:r>
    </w:p>
    <w:p w14:paraId="3E941823" w14:textId="6F72675F" w:rsidR="00795FA8" w:rsidRPr="00F850E6" w:rsidRDefault="00795FA8" w:rsidP="00623C26">
      <w:pPr>
        <w:rPr>
          <w:rFonts w:eastAsiaTheme="minorEastAsia"/>
          <w:b/>
          <w:bCs/>
          <w:lang w:eastAsia="ja-JP"/>
        </w:rPr>
      </w:pPr>
      <w:r w:rsidRPr="00F850E6">
        <w:rPr>
          <w:rFonts w:eastAsiaTheme="minorEastAsia"/>
          <w:b/>
          <w:bCs/>
          <w:lang w:eastAsia="ja-JP"/>
        </w:rPr>
        <w:t>RAN1#1</w:t>
      </w:r>
      <w:r w:rsidR="00EF62CD" w:rsidRPr="00F850E6">
        <w:rPr>
          <w:rFonts w:eastAsiaTheme="minorEastAsia"/>
          <w:b/>
          <w:bCs/>
          <w:lang w:eastAsia="ja-JP"/>
        </w:rPr>
        <w:t>10</w:t>
      </w:r>
    </w:p>
    <w:p w14:paraId="704C2DCF" w14:textId="77777777" w:rsidR="00F850E6" w:rsidRPr="00F850E6" w:rsidRDefault="00F850E6" w:rsidP="00F850E6">
      <w:pPr>
        <w:rPr>
          <w:b/>
          <w:bCs/>
          <w:highlight w:val="green"/>
          <w:lang w:eastAsia="x-none"/>
        </w:rPr>
      </w:pPr>
      <w:r w:rsidRPr="00F850E6">
        <w:rPr>
          <w:b/>
          <w:bCs/>
          <w:highlight w:val="green"/>
          <w:lang w:eastAsia="x-none"/>
        </w:rPr>
        <w:t>Agreement</w:t>
      </w:r>
    </w:p>
    <w:p w14:paraId="35864AFF" w14:textId="77777777" w:rsidR="00F850E6" w:rsidRPr="00F850E6" w:rsidRDefault="00F850E6" w:rsidP="00F850E6">
      <w:pPr>
        <w:pStyle w:val="aff6"/>
        <w:kinsoku w:val="0"/>
        <w:overflowPunct w:val="0"/>
        <w:adjustRightInd w:val="0"/>
        <w:ind w:leftChars="0" w:left="0"/>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All the co-scheduled cells by a DCI format 0_X and the scheduling cell are included in the same PUCCH group.</w:t>
      </w:r>
    </w:p>
    <w:p w14:paraId="7BF7E895" w14:textId="77777777" w:rsidR="00F850E6" w:rsidRPr="00F850E6" w:rsidRDefault="00F850E6" w:rsidP="00F850E6">
      <w:pPr>
        <w:rPr>
          <w:rFonts w:eastAsia="Batang"/>
          <w:lang w:eastAsia="x-none"/>
        </w:rPr>
      </w:pPr>
    </w:p>
    <w:p w14:paraId="70A2950F" w14:textId="77777777" w:rsidR="00F850E6" w:rsidRPr="00F850E6" w:rsidRDefault="00F850E6" w:rsidP="00F850E6">
      <w:pPr>
        <w:rPr>
          <w:b/>
          <w:bCs/>
          <w:highlight w:val="green"/>
          <w:lang w:eastAsia="x-none"/>
        </w:rPr>
      </w:pPr>
      <w:r w:rsidRPr="00F850E6">
        <w:rPr>
          <w:b/>
          <w:bCs/>
          <w:highlight w:val="green"/>
          <w:lang w:eastAsia="x-none"/>
        </w:rPr>
        <w:t>Agreement</w:t>
      </w:r>
    </w:p>
    <w:p w14:paraId="283D673F" w14:textId="77777777" w:rsidR="00F850E6" w:rsidRPr="00F850E6" w:rsidRDefault="00F850E6" w:rsidP="00F850E6">
      <w:pPr>
        <w:pStyle w:val="aff6"/>
        <w:kinsoku w:val="0"/>
        <w:overflowPunct w:val="0"/>
        <w:adjustRightInd w:val="0"/>
        <w:ind w:leftChars="0" w:left="0"/>
        <w:textAlignment w:val="baseline"/>
        <w:rPr>
          <w:rFonts w:ascii="Times New Roman" w:eastAsia="KaiTi" w:hAnsi="Times New Roman"/>
          <w:sz w:val="20"/>
          <w:szCs w:val="20"/>
          <w:lang w:eastAsia="zh-CN"/>
        </w:rPr>
      </w:pPr>
      <w:r w:rsidRPr="00F850E6">
        <w:rPr>
          <w:rFonts w:ascii="Times New Roman" w:hAnsi="Times New Roman"/>
          <w:sz w:val="20"/>
          <w:szCs w:val="20"/>
          <w:lang w:eastAsia="en-US"/>
        </w:rPr>
        <w:t xml:space="preserve">Confirm below working assumption reached in RAN1#109e meeting. </w:t>
      </w:r>
    </w:p>
    <w:p w14:paraId="56AEAD08" w14:textId="77777777" w:rsidR="00F850E6" w:rsidRPr="00F850E6" w:rsidRDefault="00F850E6" w:rsidP="00F850E6">
      <w:pPr>
        <w:pStyle w:val="aff6"/>
        <w:widowControl/>
        <w:numPr>
          <w:ilvl w:val="0"/>
          <w:numId w:val="28"/>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eastAsia="KaiTi" w:hAnsi="Times New Roman"/>
          <w:b/>
          <w:bCs/>
          <w:sz w:val="20"/>
          <w:szCs w:val="20"/>
          <w:lang w:eastAsia="zh-CN"/>
        </w:rPr>
        <w:t xml:space="preserve">(Working assumption) </w:t>
      </w:r>
      <w:r w:rsidRPr="00F850E6">
        <w:rPr>
          <w:rFonts w:ascii="Times New Roman" w:eastAsia="KaiTi" w:hAnsi="Times New Roman"/>
          <w:sz w:val="20"/>
          <w:szCs w:val="20"/>
          <w:lang w:eastAsia="zh-CN"/>
        </w:rPr>
        <w:t>DCI format 0_X/1_X is a new DCI format for multi-cell scheduling</w:t>
      </w:r>
    </w:p>
    <w:p w14:paraId="77430D74" w14:textId="39FFACBD" w:rsidR="00CB167C" w:rsidRPr="00F850E6" w:rsidRDefault="00CB167C" w:rsidP="00623C26">
      <w:pPr>
        <w:rPr>
          <w:lang w:val="en-US"/>
        </w:rPr>
      </w:pPr>
    </w:p>
    <w:p w14:paraId="31878D47" w14:textId="77777777" w:rsidR="00F850E6" w:rsidRPr="00F850E6" w:rsidRDefault="00F850E6" w:rsidP="00F850E6">
      <w:pPr>
        <w:rPr>
          <w:b/>
          <w:bCs/>
          <w:highlight w:val="darkYellow"/>
          <w:lang w:eastAsia="x-none"/>
        </w:rPr>
      </w:pPr>
      <w:r w:rsidRPr="00F850E6">
        <w:rPr>
          <w:b/>
          <w:bCs/>
          <w:highlight w:val="darkYellow"/>
          <w:lang w:eastAsia="x-none"/>
        </w:rPr>
        <w:t>Working Assumption</w:t>
      </w:r>
    </w:p>
    <w:p w14:paraId="3843AE3E" w14:textId="77777777" w:rsidR="00F850E6" w:rsidRPr="00F850E6" w:rsidRDefault="00F850E6" w:rsidP="00F850E6">
      <w:pPr>
        <w:pStyle w:val="aff6"/>
        <w:kinsoku w:val="0"/>
        <w:overflowPunct w:val="0"/>
        <w:adjustRightInd w:val="0"/>
        <w:ind w:leftChars="0" w:left="0"/>
        <w:textAlignment w:val="baseline"/>
        <w:rPr>
          <w:rFonts w:ascii="Times New Roman" w:hAnsi="Times New Roman"/>
          <w:sz w:val="20"/>
          <w:szCs w:val="20"/>
          <w:lang w:eastAsia="en-US"/>
        </w:rPr>
      </w:pPr>
      <w:r w:rsidRPr="00F850E6">
        <w:rPr>
          <w:rFonts w:ascii="Times New Roman" w:hAnsi="Times New Roman"/>
          <w:sz w:val="20"/>
          <w:szCs w:val="20"/>
          <w:lang w:eastAsia="en-US"/>
        </w:rPr>
        <w:t xml:space="preserve">For a cell within a set of cells which can be co-scheduled by a DCI format 0_X/1_X, support monitoring the DCI format 0_X/1_X and legacy single cell scheduling DCI format(s) from a same scheduling cell. </w:t>
      </w:r>
    </w:p>
    <w:p w14:paraId="17804503" w14:textId="77777777" w:rsidR="00F850E6" w:rsidRPr="00F850E6" w:rsidRDefault="00F850E6" w:rsidP="00F850E6">
      <w:pPr>
        <w:pStyle w:val="aff6"/>
        <w:widowControl/>
        <w:numPr>
          <w:ilvl w:val="0"/>
          <w:numId w:val="28"/>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 xml:space="preserve">The DCI format 0_X/1_X and the legacy DCI format(s) can be monitored simultaneously. </w:t>
      </w:r>
    </w:p>
    <w:p w14:paraId="2EE43851" w14:textId="77777777" w:rsidR="00F850E6" w:rsidRPr="00F850E6" w:rsidRDefault="00F850E6" w:rsidP="00F850E6">
      <w:pPr>
        <w:pStyle w:val="aff6"/>
        <w:widowControl/>
        <w:numPr>
          <w:ilvl w:val="1"/>
          <w:numId w:val="28"/>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 xml:space="preserve">FFS: whether monitoring of the DCI format 0_X/1_X and the legacy DCI format(s) is supported for one, a subset, or all cells within the set of cells. </w:t>
      </w:r>
    </w:p>
    <w:p w14:paraId="0451460F" w14:textId="77777777" w:rsidR="00F850E6" w:rsidRPr="00F850E6" w:rsidRDefault="00F850E6" w:rsidP="00F850E6">
      <w:pPr>
        <w:pStyle w:val="aff6"/>
        <w:widowControl/>
        <w:numPr>
          <w:ilvl w:val="0"/>
          <w:numId w:val="28"/>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FFS: number of different DCI sizes for 0_X/1_X and for legacy DCI formats</w:t>
      </w:r>
    </w:p>
    <w:p w14:paraId="3CF95DA1" w14:textId="77777777" w:rsidR="00F850E6" w:rsidRPr="00F850E6" w:rsidRDefault="00F850E6" w:rsidP="00F850E6">
      <w:pPr>
        <w:pStyle w:val="aff6"/>
        <w:widowControl/>
        <w:numPr>
          <w:ilvl w:val="0"/>
          <w:numId w:val="28"/>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FFS: whether to support a subset or all legacy DCI format(s) to be monitored with DCI 0_X/1_X</w:t>
      </w:r>
    </w:p>
    <w:p w14:paraId="4589BB76" w14:textId="77777777" w:rsidR="00F850E6" w:rsidRPr="00F850E6" w:rsidRDefault="00F850E6" w:rsidP="00F850E6">
      <w:pPr>
        <w:rPr>
          <w:rFonts w:eastAsia="Batang"/>
          <w:lang w:eastAsia="x-none"/>
        </w:rPr>
      </w:pPr>
    </w:p>
    <w:p w14:paraId="4FE96CC4" w14:textId="77777777" w:rsidR="00F850E6" w:rsidRPr="00F850E6" w:rsidRDefault="00F850E6" w:rsidP="00F850E6">
      <w:pPr>
        <w:rPr>
          <w:b/>
          <w:bCs/>
          <w:highlight w:val="darkYellow"/>
          <w:lang w:eastAsia="x-none"/>
        </w:rPr>
      </w:pPr>
      <w:r w:rsidRPr="00F850E6">
        <w:rPr>
          <w:b/>
          <w:bCs/>
          <w:highlight w:val="darkYellow"/>
          <w:lang w:eastAsia="x-none"/>
        </w:rPr>
        <w:t>Working Assumption</w:t>
      </w:r>
    </w:p>
    <w:p w14:paraId="48FE7F4F" w14:textId="77777777" w:rsidR="00F850E6" w:rsidRPr="00F850E6" w:rsidRDefault="00F850E6" w:rsidP="00F850E6">
      <w:pPr>
        <w:pStyle w:val="aff6"/>
        <w:widowControl/>
        <w:numPr>
          <w:ilvl w:val="0"/>
          <w:numId w:val="26"/>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hAnsi="Times New Roman"/>
          <w:sz w:val="20"/>
          <w:szCs w:val="20"/>
          <w:lang w:eastAsia="en-US"/>
        </w:rPr>
        <w:t>The maximum number of co-scheduled cells by a DCI format 1_X in Rel-18 is 4</w:t>
      </w:r>
      <w:r w:rsidRPr="00F850E6">
        <w:rPr>
          <w:rFonts w:ascii="Times New Roman" w:eastAsia="KaiTi" w:hAnsi="Times New Roman"/>
          <w:sz w:val="20"/>
          <w:szCs w:val="20"/>
          <w:lang w:eastAsia="zh-CN"/>
        </w:rPr>
        <w:t>.</w:t>
      </w:r>
    </w:p>
    <w:p w14:paraId="6666C6F3" w14:textId="77777777" w:rsidR="00F850E6" w:rsidRPr="00F850E6" w:rsidRDefault="00F850E6" w:rsidP="00F850E6">
      <w:pPr>
        <w:pStyle w:val="aff6"/>
        <w:widowControl/>
        <w:numPr>
          <w:ilvl w:val="0"/>
          <w:numId w:val="26"/>
        </w:numPr>
        <w:kinsoku w:val="0"/>
        <w:overflowPunct w:val="0"/>
        <w:adjustRightInd w:val="0"/>
        <w:ind w:leftChars="0"/>
        <w:jc w:val="left"/>
        <w:textAlignment w:val="baseline"/>
        <w:rPr>
          <w:rFonts w:ascii="Times New Roman" w:eastAsia="KaiTi" w:hAnsi="Times New Roman"/>
          <w:sz w:val="20"/>
          <w:szCs w:val="20"/>
          <w:lang w:eastAsia="zh-CN"/>
        </w:rPr>
      </w:pPr>
      <w:r w:rsidRPr="00F850E6">
        <w:rPr>
          <w:rFonts w:ascii="Times New Roman" w:hAnsi="Times New Roman"/>
          <w:sz w:val="20"/>
          <w:szCs w:val="20"/>
          <w:lang w:eastAsia="en-US"/>
        </w:rPr>
        <w:t>The maximum number of co-scheduled cells by a DCI format 0_X in Rel-18 is 4</w:t>
      </w:r>
      <w:r w:rsidRPr="00F850E6">
        <w:rPr>
          <w:rFonts w:ascii="Times New Roman" w:eastAsia="KaiTi" w:hAnsi="Times New Roman"/>
          <w:sz w:val="20"/>
          <w:szCs w:val="20"/>
          <w:lang w:eastAsia="zh-CN"/>
        </w:rPr>
        <w:t>.</w:t>
      </w:r>
    </w:p>
    <w:p w14:paraId="0FEB3C89" w14:textId="77777777" w:rsidR="00F850E6" w:rsidRPr="00F850E6" w:rsidRDefault="00F850E6" w:rsidP="00F850E6">
      <w:pPr>
        <w:pStyle w:val="aff6"/>
        <w:kinsoku w:val="0"/>
        <w:overflowPunct w:val="0"/>
        <w:adjustRightInd w:val="0"/>
        <w:ind w:leftChars="0" w:left="0"/>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FFS: The maximum number of configurable cells for co-scheduling</w:t>
      </w:r>
    </w:p>
    <w:p w14:paraId="20929CD0" w14:textId="5838ADE4" w:rsidR="00F850E6" w:rsidRPr="00F850E6" w:rsidRDefault="00F850E6" w:rsidP="00623C26">
      <w:pPr>
        <w:rPr>
          <w:lang w:val="en-US"/>
        </w:rPr>
      </w:pPr>
    </w:p>
    <w:p w14:paraId="0358D27D" w14:textId="77777777" w:rsidR="00F850E6" w:rsidRPr="00F850E6" w:rsidRDefault="00F850E6" w:rsidP="00F850E6">
      <w:pPr>
        <w:rPr>
          <w:b/>
          <w:bCs/>
          <w:highlight w:val="green"/>
          <w:lang w:eastAsia="x-none"/>
        </w:rPr>
      </w:pPr>
      <w:r w:rsidRPr="00F850E6">
        <w:rPr>
          <w:b/>
          <w:bCs/>
          <w:highlight w:val="green"/>
          <w:lang w:eastAsia="x-none"/>
        </w:rPr>
        <w:t>Agreement</w:t>
      </w:r>
    </w:p>
    <w:p w14:paraId="018FAC74" w14:textId="77777777" w:rsidR="00F850E6" w:rsidRPr="00F850E6" w:rsidRDefault="00F850E6" w:rsidP="00F850E6">
      <w:pPr>
        <w:snapToGrid w:val="0"/>
        <w:rPr>
          <w:color w:val="000000"/>
          <w:lang w:eastAsia="en-US"/>
        </w:rPr>
      </w:pPr>
      <w:r w:rsidRPr="00F850E6">
        <w:t xml:space="preserve">For </w:t>
      </w:r>
      <w:r w:rsidRPr="00F850E6">
        <w:rPr>
          <w:color w:val="000000"/>
        </w:rPr>
        <w:t xml:space="preserve">discussing </w:t>
      </w:r>
      <w:r w:rsidRPr="00F850E6">
        <w:t xml:space="preserve">field design of </w:t>
      </w:r>
      <w:r w:rsidRPr="00F850E6">
        <w:rPr>
          <w:color w:val="000000"/>
        </w:rPr>
        <w:t xml:space="preserve">DCI format 0_X/1_X which schedules more than one cell, reformulate the types of DCI fields as below: </w:t>
      </w:r>
    </w:p>
    <w:p w14:paraId="7FD7839A" w14:textId="77777777" w:rsidR="00F850E6" w:rsidRPr="00F850E6" w:rsidRDefault="00F850E6" w:rsidP="00F850E6">
      <w:pPr>
        <w:numPr>
          <w:ilvl w:val="0"/>
          <w:numId w:val="28"/>
        </w:numPr>
        <w:adjustRightInd/>
        <w:snapToGrid w:val="0"/>
        <w:spacing w:after="0"/>
        <w:jc w:val="both"/>
        <w:textAlignment w:val="auto"/>
        <w:rPr>
          <w:color w:val="000000"/>
        </w:rPr>
      </w:pPr>
      <w:r w:rsidRPr="00F850E6">
        <w:rPr>
          <w:color w:val="000000"/>
        </w:rPr>
        <w:t xml:space="preserve">Type-1 field: </w:t>
      </w:r>
    </w:p>
    <w:p w14:paraId="09E0A442" w14:textId="77777777" w:rsidR="00F850E6" w:rsidRPr="00F850E6" w:rsidRDefault="00F850E6" w:rsidP="00F850E6">
      <w:pPr>
        <w:numPr>
          <w:ilvl w:val="1"/>
          <w:numId w:val="28"/>
        </w:numPr>
        <w:adjustRightInd/>
        <w:snapToGrid w:val="0"/>
        <w:spacing w:after="0"/>
        <w:jc w:val="both"/>
        <w:textAlignment w:val="auto"/>
        <w:rPr>
          <w:color w:val="000000"/>
        </w:rPr>
      </w:pPr>
      <w:r w:rsidRPr="00F850E6">
        <w:rPr>
          <w:color w:val="000000"/>
        </w:rPr>
        <w:t>Type-1A field: A single field indicating common information to all the co-scheduled cells</w:t>
      </w:r>
    </w:p>
    <w:p w14:paraId="0A0A39FE" w14:textId="77777777" w:rsidR="00F850E6" w:rsidRPr="00F850E6" w:rsidRDefault="00F850E6" w:rsidP="00F850E6">
      <w:pPr>
        <w:numPr>
          <w:ilvl w:val="1"/>
          <w:numId w:val="28"/>
        </w:numPr>
        <w:adjustRightInd/>
        <w:snapToGrid w:val="0"/>
        <w:spacing w:after="0"/>
        <w:jc w:val="both"/>
        <w:textAlignment w:val="auto"/>
        <w:rPr>
          <w:color w:val="000000"/>
        </w:rPr>
      </w:pPr>
      <w:r w:rsidRPr="00F850E6">
        <w:rPr>
          <w:color w:val="000000"/>
        </w:rPr>
        <w:t>Type-1B field: A single field indicating separate information to each of co-scheduled cells via joint indication</w:t>
      </w:r>
    </w:p>
    <w:p w14:paraId="455F79B9" w14:textId="77777777" w:rsidR="00F850E6" w:rsidRPr="00F850E6" w:rsidRDefault="00F850E6" w:rsidP="00F850E6">
      <w:pPr>
        <w:numPr>
          <w:ilvl w:val="1"/>
          <w:numId w:val="28"/>
        </w:numPr>
        <w:adjustRightInd/>
        <w:snapToGrid w:val="0"/>
        <w:spacing w:after="0"/>
        <w:jc w:val="both"/>
        <w:textAlignment w:val="auto"/>
        <w:rPr>
          <w:color w:val="000000"/>
        </w:rPr>
      </w:pPr>
      <w:r w:rsidRPr="00F850E6">
        <w:rPr>
          <w:color w:val="000000"/>
        </w:rPr>
        <w:t>Type-1C field: A single field indicating an information to only one of co-scheduled cells</w:t>
      </w:r>
    </w:p>
    <w:p w14:paraId="7ACD8DBD" w14:textId="77777777" w:rsidR="00F850E6" w:rsidRPr="00F850E6" w:rsidRDefault="00F850E6" w:rsidP="00F850E6">
      <w:pPr>
        <w:numPr>
          <w:ilvl w:val="0"/>
          <w:numId w:val="28"/>
        </w:numPr>
        <w:adjustRightInd/>
        <w:snapToGrid w:val="0"/>
        <w:spacing w:after="0"/>
        <w:jc w:val="both"/>
        <w:textAlignment w:val="auto"/>
        <w:rPr>
          <w:color w:val="000000"/>
        </w:rPr>
      </w:pPr>
      <w:r w:rsidRPr="00F850E6">
        <w:rPr>
          <w:color w:val="000000"/>
        </w:rPr>
        <w:t>Type-2 field: Separate field for each of the co-scheduled cells</w:t>
      </w:r>
    </w:p>
    <w:p w14:paraId="3AC37C34" w14:textId="77777777" w:rsidR="00F850E6" w:rsidRPr="00F850E6" w:rsidRDefault="00F850E6" w:rsidP="00F850E6">
      <w:pPr>
        <w:numPr>
          <w:ilvl w:val="0"/>
          <w:numId w:val="28"/>
        </w:numPr>
        <w:adjustRightInd/>
        <w:snapToGrid w:val="0"/>
        <w:spacing w:after="0"/>
        <w:jc w:val="both"/>
        <w:textAlignment w:val="auto"/>
        <w:rPr>
          <w:color w:val="000000"/>
        </w:rPr>
      </w:pPr>
      <w:r w:rsidRPr="00F850E6">
        <w:rPr>
          <w:color w:val="000000"/>
        </w:rPr>
        <w:t xml:space="preserve">Type-3 field: Common or separate to each of the co-scheduled cells, or separate to each sub-group, dependent on explicit configuration. </w:t>
      </w:r>
    </w:p>
    <w:p w14:paraId="7880AA22" w14:textId="77777777" w:rsidR="00F850E6" w:rsidRPr="00F850E6" w:rsidRDefault="00F850E6" w:rsidP="00F850E6">
      <w:pPr>
        <w:numPr>
          <w:ilvl w:val="1"/>
          <w:numId w:val="28"/>
        </w:numPr>
        <w:adjustRightInd/>
        <w:snapToGrid w:val="0"/>
        <w:spacing w:after="0"/>
        <w:jc w:val="both"/>
        <w:textAlignment w:val="auto"/>
        <w:rPr>
          <w:color w:val="000000"/>
        </w:rPr>
      </w:pPr>
      <w:r w:rsidRPr="00F850E6">
        <w:rPr>
          <w:color w:val="000000"/>
        </w:rPr>
        <w:t>Note: One sub-group comprises a subset of co-scheduled cells where a single field is commonly applied to the co-scheduled cell(s) belonging to a same sub-group.</w:t>
      </w:r>
    </w:p>
    <w:p w14:paraId="7B0BD2FC" w14:textId="77777777" w:rsidR="00F850E6" w:rsidRPr="00F850E6" w:rsidRDefault="00F850E6" w:rsidP="00F850E6">
      <w:pPr>
        <w:numPr>
          <w:ilvl w:val="0"/>
          <w:numId w:val="28"/>
        </w:numPr>
        <w:adjustRightInd/>
        <w:snapToGrid w:val="0"/>
        <w:spacing w:after="0"/>
        <w:jc w:val="both"/>
        <w:textAlignment w:val="auto"/>
        <w:rPr>
          <w:color w:val="000000"/>
        </w:rPr>
      </w:pPr>
      <w:r w:rsidRPr="00F850E6">
        <w:rPr>
          <w:color w:val="000000"/>
        </w:rPr>
        <w:t>Note: Handling of any parameters applicable to multi-cell scheduling where corresponding fields are not included in DCI format 0_X/1_X (if any) will be separately discussed.</w:t>
      </w:r>
    </w:p>
    <w:p w14:paraId="0FA9F879" w14:textId="77777777" w:rsidR="00F850E6" w:rsidRPr="00F850E6" w:rsidRDefault="00F850E6" w:rsidP="00F850E6">
      <w:pPr>
        <w:rPr>
          <w:rFonts w:eastAsia="Batang"/>
          <w:lang w:eastAsia="x-none"/>
        </w:rPr>
      </w:pPr>
    </w:p>
    <w:p w14:paraId="06ADF53B" w14:textId="77777777" w:rsidR="00F850E6" w:rsidRPr="00F850E6" w:rsidRDefault="00F850E6" w:rsidP="00F850E6">
      <w:pPr>
        <w:rPr>
          <w:b/>
          <w:bCs/>
          <w:highlight w:val="green"/>
          <w:lang w:eastAsia="x-none"/>
        </w:rPr>
      </w:pPr>
      <w:r w:rsidRPr="00F850E6">
        <w:rPr>
          <w:b/>
          <w:bCs/>
          <w:highlight w:val="green"/>
          <w:lang w:eastAsia="x-none"/>
        </w:rPr>
        <w:t>Agreement</w:t>
      </w:r>
    </w:p>
    <w:p w14:paraId="5AA57F8B" w14:textId="77777777" w:rsidR="00F850E6" w:rsidRPr="00F850E6" w:rsidRDefault="00F850E6" w:rsidP="00F850E6">
      <w:pPr>
        <w:numPr>
          <w:ilvl w:val="0"/>
          <w:numId w:val="29"/>
        </w:numPr>
        <w:adjustRightInd/>
        <w:snapToGrid w:val="0"/>
        <w:spacing w:after="60"/>
        <w:jc w:val="both"/>
        <w:textAlignment w:val="auto"/>
        <w:rPr>
          <w:rFonts w:eastAsia="ＭＳ Ｐゴシック"/>
          <w:lang w:eastAsia="en-US"/>
        </w:rPr>
      </w:pPr>
      <w:r w:rsidRPr="00F850E6">
        <w:t xml:space="preserve">For DCI format 1_X/0_X which can schedule more than one cell, </w:t>
      </w:r>
    </w:p>
    <w:p w14:paraId="1A1AF0A8" w14:textId="77777777" w:rsidR="00F850E6" w:rsidRPr="00F850E6" w:rsidRDefault="00F850E6" w:rsidP="00F850E6">
      <w:pPr>
        <w:numPr>
          <w:ilvl w:val="0"/>
          <w:numId w:val="28"/>
        </w:numPr>
        <w:adjustRightInd/>
        <w:snapToGrid w:val="0"/>
        <w:spacing w:after="60"/>
        <w:jc w:val="both"/>
        <w:textAlignment w:val="auto"/>
        <w:rPr>
          <w:rFonts w:eastAsia="Batang"/>
        </w:rPr>
      </w:pPr>
      <w:r w:rsidRPr="00F850E6">
        <w:t>Type-1 fields at least include below:</w:t>
      </w:r>
    </w:p>
    <w:p w14:paraId="168F2BDC" w14:textId="77777777" w:rsidR="00F850E6" w:rsidRPr="00F850E6" w:rsidRDefault="00F850E6" w:rsidP="00F850E6">
      <w:pPr>
        <w:numPr>
          <w:ilvl w:val="1"/>
          <w:numId w:val="28"/>
        </w:numPr>
        <w:adjustRightInd/>
        <w:snapToGrid w:val="0"/>
        <w:spacing w:after="60"/>
        <w:jc w:val="both"/>
        <w:textAlignment w:val="auto"/>
      </w:pPr>
      <w:r w:rsidRPr="00F850E6">
        <w:t>Type-1A:</w:t>
      </w:r>
    </w:p>
    <w:p w14:paraId="0D924DB3" w14:textId="77777777" w:rsidR="00F850E6" w:rsidRPr="00F850E6" w:rsidRDefault="00F850E6" w:rsidP="00F850E6">
      <w:pPr>
        <w:numPr>
          <w:ilvl w:val="2"/>
          <w:numId w:val="28"/>
        </w:numPr>
        <w:adjustRightInd/>
        <w:snapToGrid w:val="0"/>
        <w:spacing w:after="60"/>
        <w:jc w:val="both"/>
        <w:textAlignment w:val="auto"/>
      </w:pPr>
      <w:r w:rsidRPr="00F850E6">
        <w:t>Identifier for DCI formats</w:t>
      </w:r>
    </w:p>
    <w:p w14:paraId="40BB7709" w14:textId="77777777" w:rsidR="00F850E6" w:rsidRPr="00F850E6" w:rsidRDefault="00F850E6" w:rsidP="00F850E6">
      <w:pPr>
        <w:numPr>
          <w:ilvl w:val="2"/>
          <w:numId w:val="28"/>
        </w:numPr>
        <w:adjustRightInd/>
        <w:snapToGrid w:val="0"/>
        <w:spacing w:after="60"/>
        <w:jc w:val="both"/>
        <w:textAlignment w:val="auto"/>
      </w:pPr>
      <w:r w:rsidRPr="00F850E6">
        <w:t>Downlink assignment index</w:t>
      </w:r>
    </w:p>
    <w:p w14:paraId="72D27825" w14:textId="77777777" w:rsidR="00F850E6" w:rsidRPr="00F850E6" w:rsidRDefault="00F850E6" w:rsidP="00F850E6">
      <w:pPr>
        <w:numPr>
          <w:ilvl w:val="2"/>
          <w:numId w:val="28"/>
        </w:numPr>
        <w:adjustRightInd/>
        <w:snapToGrid w:val="0"/>
        <w:spacing w:after="60"/>
        <w:jc w:val="both"/>
        <w:textAlignment w:val="auto"/>
      </w:pPr>
      <w:r w:rsidRPr="00F850E6">
        <w:t>TPC for scheduled PUCCH</w:t>
      </w:r>
    </w:p>
    <w:p w14:paraId="0F582884" w14:textId="77777777" w:rsidR="00F850E6" w:rsidRPr="00F850E6" w:rsidRDefault="00F850E6" w:rsidP="00F850E6">
      <w:pPr>
        <w:numPr>
          <w:ilvl w:val="2"/>
          <w:numId w:val="28"/>
        </w:numPr>
        <w:adjustRightInd/>
        <w:snapToGrid w:val="0"/>
        <w:spacing w:after="60"/>
        <w:jc w:val="both"/>
        <w:textAlignment w:val="auto"/>
      </w:pPr>
      <w:r w:rsidRPr="00F850E6">
        <w:t>PUCCH resource indicator</w:t>
      </w:r>
    </w:p>
    <w:p w14:paraId="44171A35" w14:textId="77777777" w:rsidR="00F850E6" w:rsidRPr="00F850E6" w:rsidRDefault="00F850E6" w:rsidP="00F850E6">
      <w:pPr>
        <w:numPr>
          <w:ilvl w:val="2"/>
          <w:numId w:val="28"/>
        </w:numPr>
        <w:adjustRightInd/>
        <w:snapToGrid w:val="0"/>
        <w:spacing w:after="60"/>
        <w:jc w:val="both"/>
        <w:textAlignment w:val="auto"/>
      </w:pPr>
      <w:r w:rsidRPr="00F850E6">
        <w:t>PDSCH-to-HARQ timing indicator</w:t>
      </w:r>
    </w:p>
    <w:p w14:paraId="45553D51" w14:textId="77777777" w:rsidR="00F850E6" w:rsidRPr="00F850E6" w:rsidRDefault="00F850E6" w:rsidP="00F850E6">
      <w:pPr>
        <w:numPr>
          <w:ilvl w:val="2"/>
          <w:numId w:val="28"/>
        </w:numPr>
        <w:adjustRightInd/>
        <w:snapToGrid w:val="0"/>
        <w:spacing w:after="60"/>
        <w:jc w:val="both"/>
        <w:textAlignment w:val="auto"/>
      </w:pPr>
      <w:r w:rsidRPr="00F850E6">
        <w:lastRenderedPageBreak/>
        <w:t>One-shot HARQ-ACK request</w:t>
      </w:r>
    </w:p>
    <w:p w14:paraId="721E3300" w14:textId="77777777" w:rsidR="00F850E6" w:rsidRPr="00F850E6" w:rsidRDefault="00F850E6" w:rsidP="00F850E6">
      <w:pPr>
        <w:numPr>
          <w:ilvl w:val="0"/>
          <w:numId w:val="28"/>
        </w:numPr>
        <w:adjustRightInd/>
        <w:snapToGrid w:val="0"/>
        <w:spacing w:after="60"/>
        <w:jc w:val="both"/>
        <w:textAlignment w:val="auto"/>
        <w:rPr>
          <w:rFonts w:eastAsia="Batang"/>
        </w:rPr>
      </w:pPr>
      <w:r w:rsidRPr="00F850E6">
        <w:t>Type-2 fields at least include below:</w:t>
      </w:r>
    </w:p>
    <w:p w14:paraId="0B977A65" w14:textId="77777777" w:rsidR="00F850E6" w:rsidRPr="00F850E6" w:rsidRDefault="00F850E6" w:rsidP="00F850E6">
      <w:pPr>
        <w:numPr>
          <w:ilvl w:val="1"/>
          <w:numId w:val="30"/>
        </w:numPr>
        <w:adjustRightInd/>
        <w:snapToGrid w:val="0"/>
        <w:spacing w:after="60"/>
        <w:jc w:val="both"/>
        <w:textAlignment w:val="auto"/>
      </w:pPr>
      <w:r w:rsidRPr="00F850E6">
        <w:t>New data indicator per TB</w:t>
      </w:r>
    </w:p>
    <w:p w14:paraId="4D3F1DAD" w14:textId="77777777" w:rsidR="00F850E6" w:rsidRPr="00F850E6" w:rsidRDefault="00F850E6" w:rsidP="00F850E6">
      <w:pPr>
        <w:numPr>
          <w:ilvl w:val="1"/>
          <w:numId w:val="30"/>
        </w:numPr>
        <w:adjustRightInd/>
        <w:snapToGrid w:val="0"/>
        <w:spacing w:after="60"/>
        <w:jc w:val="both"/>
        <w:textAlignment w:val="auto"/>
      </w:pPr>
      <w:r w:rsidRPr="00F850E6">
        <w:t>Redundancy version per TB</w:t>
      </w:r>
    </w:p>
    <w:p w14:paraId="09625D67" w14:textId="77777777" w:rsidR="00F850E6" w:rsidRPr="00F850E6" w:rsidRDefault="00F850E6" w:rsidP="00F850E6">
      <w:pPr>
        <w:numPr>
          <w:ilvl w:val="0"/>
          <w:numId w:val="28"/>
        </w:numPr>
        <w:adjustRightInd/>
        <w:snapToGrid w:val="0"/>
        <w:spacing w:after="60"/>
        <w:jc w:val="both"/>
        <w:textAlignment w:val="auto"/>
      </w:pPr>
      <w:r w:rsidRPr="00F850E6">
        <w:t>FFS: Other fields to be included in DCI format 1_X/0_X and which type of the fields belongs to.</w:t>
      </w:r>
    </w:p>
    <w:p w14:paraId="1DA5ECF2" w14:textId="77777777" w:rsidR="00F850E6" w:rsidRPr="00F850E6" w:rsidRDefault="00F850E6" w:rsidP="00F850E6">
      <w:pPr>
        <w:numPr>
          <w:ilvl w:val="0"/>
          <w:numId w:val="28"/>
        </w:numPr>
        <w:adjustRightInd/>
        <w:snapToGrid w:val="0"/>
        <w:spacing w:after="0"/>
        <w:jc w:val="both"/>
        <w:textAlignment w:val="auto"/>
        <w:rPr>
          <w:color w:val="000000"/>
        </w:rPr>
      </w:pPr>
      <w:r w:rsidRPr="00F850E6">
        <w:rPr>
          <w:color w:val="000000"/>
        </w:rPr>
        <w:t>FFS: size for each field</w:t>
      </w:r>
    </w:p>
    <w:p w14:paraId="1CF79F25" w14:textId="77777777" w:rsidR="00F850E6" w:rsidRPr="00F850E6" w:rsidRDefault="00F850E6" w:rsidP="00F850E6">
      <w:pPr>
        <w:rPr>
          <w:lang w:eastAsia="x-none"/>
        </w:rPr>
      </w:pPr>
    </w:p>
    <w:p w14:paraId="62A121E9" w14:textId="77777777" w:rsidR="00F850E6" w:rsidRPr="00F850E6" w:rsidRDefault="00F850E6" w:rsidP="00F850E6">
      <w:pPr>
        <w:rPr>
          <w:b/>
          <w:bCs/>
          <w:highlight w:val="green"/>
          <w:lang w:eastAsia="x-none"/>
        </w:rPr>
      </w:pPr>
      <w:r w:rsidRPr="00F850E6">
        <w:rPr>
          <w:b/>
          <w:bCs/>
          <w:highlight w:val="green"/>
          <w:lang w:eastAsia="x-none"/>
        </w:rPr>
        <w:t>Agreement</w:t>
      </w:r>
    </w:p>
    <w:p w14:paraId="5A9EDA52" w14:textId="77777777" w:rsidR="00F850E6" w:rsidRPr="00F850E6" w:rsidRDefault="00F850E6" w:rsidP="00F850E6">
      <w:pPr>
        <w:pStyle w:val="aff6"/>
        <w:widowControl/>
        <w:numPr>
          <w:ilvl w:val="0"/>
          <w:numId w:val="29"/>
        </w:numPr>
        <w:kinsoku w:val="0"/>
        <w:overflowPunct w:val="0"/>
        <w:adjustRightInd w:val="0"/>
        <w:spacing w:after="60"/>
        <w:ind w:leftChars="0"/>
        <w:jc w:val="left"/>
        <w:textAlignment w:val="baseline"/>
        <w:rPr>
          <w:rFonts w:ascii="Times New Roman" w:hAnsi="Times New Roman"/>
          <w:sz w:val="20"/>
          <w:szCs w:val="20"/>
        </w:rPr>
      </w:pPr>
      <w:r w:rsidRPr="00F850E6">
        <w:rPr>
          <w:rFonts w:ascii="Times New Roman" w:hAnsi="Times New Roman"/>
          <w:sz w:val="20"/>
          <w:szCs w:val="20"/>
        </w:rPr>
        <w:t xml:space="preserve">When UE detects a DCI format 1_X scheduling a set of PDSCHs, the UE provides corresponding HARQ-ACK information in a PUCCH transmission within UL slot </w:t>
      </w:r>
      <w:r w:rsidRPr="00F850E6">
        <w:rPr>
          <w:rFonts w:ascii="Times New Roman" w:hAnsi="Times New Roman"/>
          <w:sz w:val="20"/>
          <w:szCs w:val="20"/>
        </w:rPr>
        <w:fldChar w:fldCharType="begin"/>
      </w:r>
      <w:r w:rsidRPr="00F850E6">
        <w:rPr>
          <w:rFonts w:ascii="Times New Roman" w:hAnsi="Times New Roman"/>
          <w:sz w:val="20"/>
          <w:szCs w:val="20"/>
        </w:rPr>
        <w:instrText xml:space="preserve"> QUOTE </w:instrText>
      </w:r>
      <w:r w:rsidR="002D433E">
        <w:rPr>
          <w:rFonts w:ascii="Times New Roman" w:hAnsi="Times New Roman"/>
          <w:position w:val="-5"/>
          <w:sz w:val="20"/>
          <w:szCs w:val="20"/>
        </w:rPr>
        <w:pict w14:anchorId="25512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7" o:title="" chromakey="white"/>
          </v:shape>
        </w:pict>
      </w:r>
      <w:r w:rsidRPr="00F850E6">
        <w:rPr>
          <w:rFonts w:ascii="Times New Roman" w:hAnsi="Times New Roman"/>
          <w:sz w:val="20"/>
          <w:szCs w:val="20"/>
        </w:rPr>
        <w:instrText xml:space="preserve"> </w:instrText>
      </w:r>
      <w:r w:rsidRPr="00F850E6">
        <w:rPr>
          <w:rFonts w:ascii="Times New Roman" w:hAnsi="Times New Roman"/>
          <w:sz w:val="20"/>
          <w:szCs w:val="20"/>
        </w:rPr>
        <w:fldChar w:fldCharType="separate"/>
      </w:r>
      <w:r w:rsidR="002D433E">
        <w:rPr>
          <w:rFonts w:ascii="Times New Roman" w:hAnsi="Times New Roman"/>
          <w:position w:val="-5"/>
          <w:sz w:val="20"/>
          <w:szCs w:val="20"/>
        </w:rPr>
        <w:pict w14:anchorId="34CF087C">
          <v:shape id="_x0000_i1026" type="#_x0000_t75" style="width:24pt;height:12pt" equationxml="&lt;">
            <v:imagedata r:id="rId7" o:title="" chromakey="white"/>
          </v:shape>
        </w:pict>
      </w:r>
      <w:r w:rsidRPr="00F850E6">
        <w:rPr>
          <w:rFonts w:ascii="Times New Roman" w:hAnsi="Times New Roman"/>
          <w:sz w:val="20"/>
          <w:szCs w:val="20"/>
        </w:rPr>
        <w:fldChar w:fldCharType="end"/>
      </w:r>
      <w:r w:rsidRPr="00F850E6">
        <w:rPr>
          <w:rFonts w:ascii="Times New Roman" w:hAnsi="Times New Roman"/>
          <w:sz w:val="20"/>
          <w:szCs w:val="20"/>
        </w:rPr>
        <w:t xml:space="preserve">, where </w:t>
      </w:r>
      <w:r w:rsidRPr="00F850E6">
        <w:rPr>
          <w:rFonts w:ascii="Times New Roman" w:hAnsi="Times New Roman"/>
          <w:sz w:val="20"/>
          <w:szCs w:val="20"/>
        </w:rPr>
        <w:fldChar w:fldCharType="begin"/>
      </w:r>
      <w:r w:rsidRPr="00F850E6">
        <w:rPr>
          <w:rFonts w:ascii="Times New Roman" w:hAnsi="Times New Roman"/>
          <w:sz w:val="20"/>
          <w:szCs w:val="20"/>
        </w:rPr>
        <w:instrText xml:space="preserve"> QUOTE </w:instrText>
      </w:r>
      <w:r w:rsidR="002D433E">
        <w:rPr>
          <w:rFonts w:ascii="Times New Roman" w:hAnsi="Times New Roman"/>
          <w:position w:val="-5"/>
          <w:sz w:val="20"/>
          <w:szCs w:val="20"/>
        </w:rPr>
        <w:pict w14:anchorId="05855278">
          <v:shape id="_x0000_i1027" type="#_x0000_t75" style="width:6.75pt;height:12pt" equationxml="&lt;">
            <v:imagedata r:id="rId8" o:title="" chromakey="white"/>
          </v:shape>
        </w:pict>
      </w:r>
      <w:r w:rsidRPr="00F850E6">
        <w:rPr>
          <w:rFonts w:ascii="Times New Roman" w:hAnsi="Times New Roman"/>
          <w:sz w:val="20"/>
          <w:szCs w:val="20"/>
        </w:rPr>
        <w:instrText xml:space="preserve"> </w:instrText>
      </w:r>
      <w:r w:rsidRPr="00F850E6">
        <w:rPr>
          <w:rFonts w:ascii="Times New Roman" w:hAnsi="Times New Roman"/>
          <w:sz w:val="20"/>
          <w:szCs w:val="20"/>
        </w:rPr>
        <w:fldChar w:fldCharType="separate"/>
      </w:r>
      <w:r w:rsidR="002D433E">
        <w:rPr>
          <w:rFonts w:ascii="Times New Roman" w:hAnsi="Times New Roman"/>
          <w:position w:val="-5"/>
          <w:sz w:val="20"/>
          <w:szCs w:val="20"/>
        </w:rPr>
        <w:pict w14:anchorId="66B97BC4">
          <v:shape id="_x0000_i1028" type="#_x0000_t75" style="width:6.75pt;height:12pt" equationxml="&lt;">
            <v:imagedata r:id="rId8" o:title="" chromakey="white"/>
          </v:shape>
        </w:pict>
      </w:r>
      <w:r w:rsidRPr="00F850E6">
        <w:rPr>
          <w:rFonts w:ascii="Times New Roman" w:hAnsi="Times New Roman"/>
          <w:sz w:val="20"/>
          <w:szCs w:val="20"/>
        </w:rPr>
        <w:fldChar w:fldCharType="end"/>
      </w:r>
      <w:r w:rsidRPr="00F850E6">
        <w:rPr>
          <w:rFonts w:ascii="Times New Roman" w:hAnsi="Times New Roman"/>
          <w:sz w:val="20"/>
          <w:szCs w:val="20"/>
        </w:rPr>
        <w:t xml:space="preserve"> is a number of slots and is indicated by the PDSCH-to-</w:t>
      </w:r>
      <w:proofErr w:type="spellStart"/>
      <w:r w:rsidRPr="00F850E6">
        <w:rPr>
          <w:rFonts w:ascii="Times New Roman" w:hAnsi="Times New Roman"/>
          <w:sz w:val="20"/>
          <w:szCs w:val="20"/>
        </w:rPr>
        <w:t>HARQ_feedback</w:t>
      </w:r>
      <w:proofErr w:type="spellEnd"/>
      <w:r w:rsidRPr="00F850E6">
        <w:rPr>
          <w:rFonts w:ascii="Times New Roman" w:hAnsi="Times New Roman"/>
          <w:sz w:val="20"/>
          <w:szCs w:val="20"/>
        </w:rPr>
        <w:t xml:space="preserve"> timing indicator field in the DCI format and </w:t>
      </w:r>
      <w:r w:rsidRPr="00F850E6">
        <w:rPr>
          <w:rFonts w:ascii="Times New Roman" w:hAnsi="Times New Roman"/>
          <w:sz w:val="20"/>
          <w:szCs w:val="20"/>
        </w:rPr>
        <w:fldChar w:fldCharType="begin"/>
      </w:r>
      <w:r w:rsidRPr="00F850E6">
        <w:rPr>
          <w:rFonts w:ascii="Times New Roman" w:hAnsi="Times New Roman"/>
          <w:sz w:val="20"/>
          <w:szCs w:val="20"/>
        </w:rPr>
        <w:instrText xml:space="preserve"> QUOTE </w:instrText>
      </w:r>
      <w:r w:rsidR="002D433E">
        <w:rPr>
          <w:rFonts w:ascii="Times New Roman" w:hAnsi="Times New Roman"/>
          <w:position w:val="-5"/>
          <w:sz w:val="20"/>
          <w:szCs w:val="20"/>
        </w:rPr>
        <w:pict w14:anchorId="74CDF48D">
          <v:shape id="_x0000_i1029" type="#_x0000_t75" style="width:6.75pt;height:12pt" equationxml="&lt;">
            <v:imagedata r:id="rId9" o:title="" chromakey="white"/>
          </v:shape>
        </w:pict>
      </w:r>
      <w:r w:rsidRPr="00F850E6">
        <w:rPr>
          <w:rFonts w:ascii="Times New Roman" w:hAnsi="Times New Roman"/>
          <w:sz w:val="20"/>
          <w:szCs w:val="20"/>
        </w:rPr>
        <w:instrText xml:space="preserve"> </w:instrText>
      </w:r>
      <w:r w:rsidRPr="00F850E6">
        <w:rPr>
          <w:rFonts w:ascii="Times New Roman" w:hAnsi="Times New Roman"/>
          <w:sz w:val="20"/>
          <w:szCs w:val="20"/>
        </w:rPr>
        <w:fldChar w:fldCharType="separate"/>
      </w:r>
      <w:r w:rsidR="002D433E">
        <w:rPr>
          <w:rFonts w:ascii="Times New Roman" w:hAnsi="Times New Roman"/>
          <w:position w:val="-5"/>
          <w:sz w:val="20"/>
          <w:szCs w:val="20"/>
        </w:rPr>
        <w:pict w14:anchorId="1C2BCA13">
          <v:shape id="_x0000_i1030" type="#_x0000_t75" style="width:6.75pt;height:12pt" equationxml="&lt;">
            <v:imagedata r:id="rId9" o:title="" chromakey="white"/>
          </v:shape>
        </w:pict>
      </w:r>
      <w:r w:rsidRPr="00F850E6">
        <w:rPr>
          <w:rFonts w:ascii="Times New Roman" w:hAnsi="Times New Roman"/>
          <w:sz w:val="20"/>
          <w:szCs w:val="20"/>
        </w:rPr>
        <w:fldChar w:fldCharType="end"/>
      </w:r>
      <w:r w:rsidRPr="00F850E6">
        <w:rPr>
          <w:rFonts w:ascii="Times New Roman" w:hAnsi="Times New Roman"/>
          <w:sz w:val="20"/>
          <w:szCs w:val="20"/>
        </w:rPr>
        <w:t xml:space="preserve"> is the last UL slot overlapping with the DL slot </w:t>
      </w:r>
      <w:r w:rsidRPr="00F850E6">
        <w:rPr>
          <w:rFonts w:ascii="Times New Roman" w:hAnsi="Times New Roman"/>
          <w:color w:val="000000"/>
          <w:sz w:val="20"/>
          <w:szCs w:val="20"/>
        </w:rPr>
        <w:fldChar w:fldCharType="begin"/>
      </w:r>
      <w:r w:rsidRPr="00F850E6">
        <w:rPr>
          <w:rFonts w:ascii="Times New Roman" w:hAnsi="Times New Roman"/>
          <w:color w:val="000000"/>
          <w:sz w:val="20"/>
          <w:szCs w:val="20"/>
        </w:rPr>
        <w:instrText xml:space="preserve"> QUOTE </w:instrText>
      </w:r>
      <w:r w:rsidR="002D433E">
        <w:rPr>
          <w:rFonts w:ascii="Times New Roman" w:hAnsi="Times New Roman"/>
          <w:position w:val="-5"/>
          <w:sz w:val="20"/>
          <w:szCs w:val="20"/>
        </w:rPr>
        <w:pict w14:anchorId="56F3F053">
          <v:shape id="_x0000_i1031" type="#_x0000_t75" style="width:10.5pt;height:12.75pt" equationxml="&lt;">
            <v:imagedata r:id="rId10" o:title="" chromakey="white"/>
          </v:shape>
        </w:pict>
      </w:r>
      <w:r w:rsidRPr="00F850E6">
        <w:rPr>
          <w:rFonts w:ascii="Times New Roman" w:hAnsi="Times New Roman"/>
          <w:color w:val="000000"/>
          <w:sz w:val="20"/>
          <w:szCs w:val="20"/>
        </w:rPr>
        <w:instrText xml:space="preserve"> </w:instrText>
      </w:r>
      <w:r w:rsidRPr="00F850E6">
        <w:rPr>
          <w:rFonts w:ascii="Times New Roman" w:hAnsi="Times New Roman"/>
          <w:color w:val="000000"/>
          <w:sz w:val="20"/>
          <w:szCs w:val="20"/>
        </w:rPr>
        <w:fldChar w:fldCharType="separate"/>
      </w:r>
      <w:r w:rsidR="002D433E">
        <w:rPr>
          <w:rFonts w:ascii="Times New Roman" w:hAnsi="Times New Roman"/>
          <w:position w:val="-5"/>
          <w:sz w:val="20"/>
          <w:szCs w:val="20"/>
        </w:rPr>
        <w:pict w14:anchorId="67578D8C">
          <v:shape id="_x0000_i1032" type="#_x0000_t75" style="width:10.5pt;height:12.75pt" equationxml="&lt;">
            <v:imagedata r:id="rId10" o:title="" chromakey="white"/>
          </v:shape>
        </w:pict>
      </w:r>
      <w:r w:rsidRPr="00F850E6">
        <w:rPr>
          <w:rFonts w:ascii="Times New Roman" w:hAnsi="Times New Roman"/>
          <w:color w:val="000000"/>
          <w:sz w:val="20"/>
          <w:szCs w:val="20"/>
        </w:rPr>
        <w:fldChar w:fldCharType="end"/>
      </w:r>
      <w:r w:rsidRPr="00F850E6">
        <w:rPr>
          <w:rFonts w:ascii="Times New Roman" w:hAnsi="Times New Roman"/>
          <w:color w:val="000000"/>
          <w:sz w:val="20"/>
          <w:szCs w:val="20"/>
        </w:rPr>
        <w:t xml:space="preserve"> for the reference PDSCH </w:t>
      </w:r>
      <w:r w:rsidRPr="00F850E6">
        <w:rPr>
          <w:rFonts w:ascii="Times New Roman" w:hAnsi="Times New Roman"/>
          <w:sz w:val="20"/>
          <w:szCs w:val="20"/>
        </w:rPr>
        <w:t xml:space="preserve">reception for slot-based PUCCH or an UL slot overlapping with the end of the reference PDSCH reception in DL slot </w:t>
      </w:r>
      <w:r w:rsidRPr="00F850E6">
        <w:rPr>
          <w:rFonts w:ascii="Times New Roman" w:hAnsi="Times New Roman"/>
          <w:sz w:val="20"/>
          <w:szCs w:val="20"/>
        </w:rPr>
        <w:fldChar w:fldCharType="begin"/>
      </w:r>
      <w:r w:rsidRPr="00F850E6">
        <w:rPr>
          <w:rFonts w:ascii="Times New Roman" w:hAnsi="Times New Roman"/>
          <w:sz w:val="20"/>
          <w:szCs w:val="20"/>
        </w:rPr>
        <w:instrText xml:space="preserve"> QUOTE </w:instrText>
      </w:r>
      <w:r w:rsidR="002D433E">
        <w:rPr>
          <w:rFonts w:ascii="Times New Roman" w:hAnsi="Times New Roman"/>
          <w:position w:val="-5"/>
          <w:sz w:val="20"/>
          <w:szCs w:val="20"/>
        </w:rPr>
        <w:pict w14:anchorId="24DE1531">
          <v:shape id="_x0000_i1033" type="#_x0000_t75" style="width:10.5pt;height:12pt" equationxml="&lt;">
            <v:imagedata r:id="rId11" o:title="" chromakey="white"/>
          </v:shape>
        </w:pict>
      </w:r>
      <w:r w:rsidRPr="00F850E6">
        <w:rPr>
          <w:rFonts w:ascii="Times New Roman" w:hAnsi="Times New Roman"/>
          <w:sz w:val="20"/>
          <w:szCs w:val="20"/>
        </w:rPr>
        <w:instrText xml:space="preserve"> </w:instrText>
      </w:r>
      <w:r w:rsidRPr="00F850E6">
        <w:rPr>
          <w:rFonts w:ascii="Times New Roman" w:hAnsi="Times New Roman"/>
          <w:sz w:val="20"/>
          <w:szCs w:val="20"/>
        </w:rPr>
        <w:fldChar w:fldCharType="separate"/>
      </w:r>
      <w:r w:rsidR="002D433E">
        <w:rPr>
          <w:rFonts w:ascii="Times New Roman" w:hAnsi="Times New Roman"/>
          <w:position w:val="-5"/>
          <w:sz w:val="20"/>
          <w:szCs w:val="20"/>
        </w:rPr>
        <w:pict w14:anchorId="76DFD0C3">
          <v:shape id="_x0000_i1034" type="#_x0000_t75" style="width:10.5pt;height:12pt" equationxml="&lt;">
            <v:imagedata r:id="rId11" o:title="" chromakey="white"/>
          </v:shape>
        </w:pict>
      </w:r>
      <w:r w:rsidRPr="00F850E6">
        <w:rPr>
          <w:rFonts w:ascii="Times New Roman" w:hAnsi="Times New Roman"/>
          <w:sz w:val="20"/>
          <w:szCs w:val="20"/>
        </w:rPr>
        <w:fldChar w:fldCharType="end"/>
      </w:r>
      <w:r w:rsidRPr="00F850E6">
        <w:rPr>
          <w:rFonts w:ascii="Times New Roman" w:hAnsi="Times New Roman"/>
          <w:sz w:val="20"/>
          <w:szCs w:val="20"/>
        </w:rPr>
        <w:t xml:space="preserve"> for sub-slot based PUCCH.</w:t>
      </w:r>
    </w:p>
    <w:p w14:paraId="1B2A68E3"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FFS details of reference PDSCH</w:t>
      </w:r>
    </w:p>
    <w:p w14:paraId="2818F330" w14:textId="77777777" w:rsidR="00F850E6" w:rsidRPr="00F850E6" w:rsidRDefault="00F850E6" w:rsidP="00F850E6">
      <w:pPr>
        <w:rPr>
          <w:lang w:eastAsia="x-none"/>
        </w:rPr>
      </w:pPr>
    </w:p>
    <w:p w14:paraId="603633DB" w14:textId="77777777" w:rsidR="00F850E6" w:rsidRPr="00F850E6" w:rsidRDefault="00F850E6" w:rsidP="00F850E6">
      <w:pPr>
        <w:rPr>
          <w:b/>
          <w:bCs/>
          <w:highlight w:val="green"/>
          <w:lang w:eastAsia="x-none"/>
        </w:rPr>
      </w:pPr>
      <w:r w:rsidRPr="00F850E6">
        <w:rPr>
          <w:b/>
          <w:bCs/>
          <w:highlight w:val="green"/>
          <w:lang w:eastAsia="x-none"/>
        </w:rPr>
        <w:t>Agreement</w:t>
      </w:r>
    </w:p>
    <w:p w14:paraId="1A7033F9" w14:textId="77777777" w:rsidR="00F850E6" w:rsidRPr="00F850E6" w:rsidRDefault="00F850E6" w:rsidP="00F850E6">
      <w:pPr>
        <w:pStyle w:val="aff6"/>
        <w:widowControl/>
        <w:numPr>
          <w:ilvl w:val="0"/>
          <w:numId w:val="28"/>
        </w:numPr>
        <w:kinsoku w:val="0"/>
        <w:overflowPunct w:val="0"/>
        <w:adjustRightInd w:val="0"/>
        <w:spacing w:after="60"/>
        <w:ind w:leftChars="0"/>
        <w:jc w:val="left"/>
        <w:textAlignment w:val="baseline"/>
        <w:rPr>
          <w:rFonts w:ascii="Times New Roman" w:eastAsia="KaiTi" w:hAnsi="Times New Roman"/>
          <w:sz w:val="20"/>
          <w:szCs w:val="20"/>
          <w:lang w:eastAsia="zh-CN"/>
        </w:rPr>
      </w:pPr>
      <w:r w:rsidRPr="00F850E6">
        <w:rPr>
          <w:rFonts w:ascii="Times New Roman" w:eastAsia="KaiTi" w:hAnsi="Times New Roman"/>
          <w:sz w:val="20"/>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5D86A202"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 xml:space="preserve">Separate DAI counting for DCI(s) with each scheduling a single cell and DCI(s) with each scheduling more than one cell. </w:t>
      </w:r>
    </w:p>
    <w:p w14:paraId="11021CAB"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9127BDA"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Type-2 HARQ-ACK codebook is generated by concatenating the first sub-codebook and the second sub-codebook.</w:t>
      </w:r>
    </w:p>
    <w:p w14:paraId="752628B8"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 xml:space="preserve">If at least one cell of the set of cells which can be co-scheduled by a DCI format 1_X is configured with maximum 2 codewords per PDSCH without spatial bundling, </w:t>
      </w:r>
    </w:p>
    <w:p w14:paraId="53F50278" w14:textId="77777777" w:rsidR="00F850E6" w:rsidRPr="00F850E6" w:rsidRDefault="00F850E6" w:rsidP="00F850E6">
      <w:pPr>
        <w:pStyle w:val="aff6"/>
        <w:widowControl/>
        <w:numPr>
          <w:ilvl w:val="1"/>
          <w:numId w:val="28"/>
        </w:numPr>
        <w:kinsoku w:val="0"/>
        <w:overflowPunct w:val="0"/>
        <w:adjustRightInd w:val="0"/>
        <w:spacing w:after="60"/>
        <w:ind w:leftChars="0"/>
        <w:jc w:val="left"/>
        <w:textAlignment w:val="baseline"/>
        <w:rPr>
          <w:rFonts w:ascii="Times New Roman" w:eastAsia="KaiTi" w:hAnsi="Times New Roman"/>
          <w:color w:val="000000"/>
          <w:sz w:val="20"/>
          <w:szCs w:val="20"/>
          <w:lang w:eastAsia="x-none"/>
        </w:rPr>
      </w:pPr>
      <w:r w:rsidRPr="00F850E6">
        <w:rPr>
          <w:rFonts w:ascii="Times New Roman" w:hAnsi="Times New Roman"/>
          <w:color w:val="000000"/>
          <w:sz w:val="20"/>
          <w:szCs w:val="20"/>
        </w:rPr>
        <w:t xml:space="preserve">FFS: the </w:t>
      </w:r>
      <w:r w:rsidRPr="00F850E6">
        <w:rPr>
          <w:rFonts w:ascii="Times New Roman" w:eastAsia="KaiTi" w:hAnsi="Times New Roman"/>
          <w:color w:val="000000"/>
          <w:sz w:val="20"/>
          <w:szCs w:val="20"/>
        </w:rPr>
        <w:t xml:space="preserve">number of HARQ-ACK information bits for each DCI format 1_X that schedules more than one </w:t>
      </w:r>
      <w:proofErr w:type="gramStart"/>
      <w:r w:rsidRPr="00F850E6">
        <w:rPr>
          <w:rFonts w:ascii="Times New Roman" w:eastAsia="KaiTi" w:hAnsi="Times New Roman"/>
          <w:color w:val="000000"/>
          <w:sz w:val="20"/>
          <w:szCs w:val="20"/>
        </w:rPr>
        <w:t>cell;</w:t>
      </w:r>
      <w:proofErr w:type="gramEnd"/>
    </w:p>
    <w:p w14:paraId="796C9786"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5FDD907" w14:textId="77777777" w:rsidR="00F850E6" w:rsidRPr="00F850E6" w:rsidRDefault="00F850E6" w:rsidP="00F850E6">
      <w:pPr>
        <w:numPr>
          <w:ilvl w:val="0"/>
          <w:numId w:val="28"/>
        </w:numPr>
        <w:adjustRightInd/>
        <w:snapToGrid w:val="0"/>
        <w:spacing w:after="60"/>
        <w:jc w:val="both"/>
        <w:textAlignment w:val="auto"/>
        <w:rPr>
          <w:lang w:eastAsia="ja-JP"/>
        </w:rPr>
      </w:pPr>
      <w:r w:rsidRPr="00F850E6">
        <w:rPr>
          <w:lang w:eastAsia="ja-JP"/>
        </w:rPr>
        <w:t>HARQ-ACK information bits for co-scheduled PDSCHs by a DCI format 1_X is ordered based on serving cell indices associated with co-scheduled PDSCHs.</w:t>
      </w:r>
    </w:p>
    <w:p w14:paraId="067BCA5F" w14:textId="77777777" w:rsidR="00F850E6" w:rsidRPr="00F850E6" w:rsidRDefault="00F850E6" w:rsidP="00F850E6">
      <w:pPr>
        <w:pStyle w:val="aff6"/>
        <w:widowControl/>
        <w:numPr>
          <w:ilvl w:val="0"/>
          <w:numId w:val="28"/>
        </w:numPr>
        <w:overflowPunct w:val="0"/>
        <w:snapToGrid w:val="0"/>
        <w:spacing w:after="60"/>
        <w:ind w:leftChars="0"/>
        <w:jc w:val="left"/>
        <w:rPr>
          <w:rFonts w:ascii="Times New Roman" w:hAnsi="Times New Roman"/>
          <w:color w:val="000000"/>
          <w:sz w:val="20"/>
          <w:szCs w:val="20"/>
        </w:rPr>
      </w:pPr>
      <w:r w:rsidRPr="00F850E6">
        <w:rPr>
          <w:rFonts w:ascii="Times New Roman" w:eastAsia="ＭＳ 明朝" w:hAnsi="Times New Roman"/>
          <w:bCs/>
          <w:color w:val="000000"/>
          <w:sz w:val="20"/>
          <w:szCs w:val="20"/>
        </w:rPr>
        <w:t>HARQ-ACK bundling across co-scheduled cells is not supported for multi-cell scheduling.</w:t>
      </w:r>
    </w:p>
    <w:p w14:paraId="560F5668" w14:textId="77777777" w:rsidR="00F850E6" w:rsidRPr="00F850E6" w:rsidRDefault="00F850E6" w:rsidP="00F850E6">
      <w:pPr>
        <w:rPr>
          <w:rFonts w:eastAsia="Batang"/>
          <w:lang w:eastAsia="x-none"/>
        </w:rPr>
      </w:pPr>
    </w:p>
    <w:p w14:paraId="2572C0F4" w14:textId="77777777" w:rsidR="00F850E6" w:rsidRPr="00F850E6" w:rsidRDefault="00F850E6" w:rsidP="00F850E6">
      <w:pPr>
        <w:rPr>
          <w:b/>
          <w:bCs/>
          <w:highlight w:val="green"/>
          <w:lang w:eastAsia="x-none"/>
        </w:rPr>
      </w:pPr>
      <w:r w:rsidRPr="00F850E6">
        <w:rPr>
          <w:b/>
          <w:bCs/>
          <w:highlight w:val="green"/>
          <w:lang w:eastAsia="x-none"/>
        </w:rPr>
        <w:t>Agreement</w:t>
      </w:r>
    </w:p>
    <w:p w14:paraId="3E611D11" w14:textId="77777777" w:rsidR="00F850E6" w:rsidRPr="00F850E6" w:rsidRDefault="00F850E6" w:rsidP="00F850E6">
      <w:pPr>
        <w:pStyle w:val="aff6"/>
        <w:kinsoku w:val="0"/>
        <w:overflowPunct w:val="0"/>
        <w:adjustRightInd w:val="0"/>
        <w:spacing w:after="60"/>
        <w:ind w:leftChars="0" w:left="0"/>
        <w:textAlignment w:val="baseline"/>
        <w:rPr>
          <w:rFonts w:ascii="Times New Roman" w:hAnsi="Times New Roman"/>
          <w:sz w:val="20"/>
          <w:szCs w:val="20"/>
          <w:lang w:eastAsia="en-US"/>
        </w:rPr>
      </w:pPr>
      <w:r w:rsidRPr="00F850E6">
        <w:rPr>
          <w:rFonts w:ascii="Times New Roman" w:hAnsi="Times New Roman"/>
          <w:sz w:val="20"/>
          <w:szCs w:val="20"/>
          <w:lang w:eastAsia="en-US"/>
        </w:rPr>
        <w:t>UE does not expect to be configured both CBG-based PDSCH/PUSCH transmission and the multi-cell PDSCH/PUSCH scheduling on the same or different cells within a same PUCCH group.</w:t>
      </w:r>
    </w:p>
    <w:p w14:paraId="2EA4F982" w14:textId="77777777" w:rsidR="00F850E6" w:rsidRPr="00F850E6" w:rsidRDefault="00F850E6" w:rsidP="00F850E6">
      <w:pPr>
        <w:rPr>
          <w:lang w:eastAsia="x-none"/>
        </w:rPr>
      </w:pPr>
    </w:p>
    <w:p w14:paraId="0A04AC06" w14:textId="77777777" w:rsidR="00F850E6" w:rsidRPr="00F850E6" w:rsidRDefault="00F850E6" w:rsidP="00F850E6">
      <w:pPr>
        <w:rPr>
          <w:b/>
          <w:bCs/>
          <w:highlight w:val="green"/>
          <w:lang w:eastAsia="x-none"/>
        </w:rPr>
      </w:pPr>
      <w:r w:rsidRPr="00F850E6">
        <w:rPr>
          <w:b/>
          <w:bCs/>
          <w:highlight w:val="green"/>
          <w:lang w:eastAsia="x-none"/>
        </w:rPr>
        <w:t>Agreement</w:t>
      </w:r>
    </w:p>
    <w:p w14:paraId="704813B4" w14:textId="77777777" w:rsidR="00F850E6" w:rsidRPr="00F850E6" w:rsidRDefault="00F850E6" w:rsidP="00F850E6">
      <w:pPr>
        <w:numPr>
          <w:ilvl w:val="0"/>
          <w:numId w:val="29"/>
        </w:numPr>
        <w:adjustRightInd/>
        <w:snapToGrid w:val="0"/>
        <w:spacing w:after="60"/>
        <w:jc w:val="both"/>
        <w:textAlignment w:val="auto"/>
        <w:rPr>
          <w:color w:val="000000"/>
          <w:lang w:eastAsia="en-US"/>
        </w:rPr>
      </w:pPr>
      <w:r w:rsidRPr="00F850E6">
        <w:rPr>
          <w:color w:val="000000"/>
        </w:rPr>
        <w:t>At least cases 1-1 and 1-2 on SCS are supported:</w:t>
      </w:r>
    </w:p>
    <w:p w14:paraId="1828E311" w14:textId="77777777" w:rsidR="00F850E6" w:rsidRPr="00F850E6" w:rsidRDefault="00F850E6" w:rsidP="00F850E6">
      <w:pPr>
        <w:numPr>
          <w:ilvl w:val="0"/>
          <w:numId w:val="28"/>
        </w:numPr>
        <w:adjustRightInd/>
        <w:snapToGrid w:val="0"/>
        <w:spacing w:after="60"/>
        <w:jc w:val="both"/>
        <w:textAlignment w:val="auto"/>
        <w:rPr>
          <w:color w:val="000000"/>
        </w:rPr>
      </w:pPr>
      <w:r w:rsidRPr="00F850E6">
        <w:rPr>
          <w:color w:val="000000"/>
        </w:rPr>
        <w:t>Case 1-1: A DCI format 0-X/1-X on a scheduling cell can schedule multiple cells including the scheduling cell and same SCS is used among all the co-scheduled cells including the scheduling cell.</w:t>
      </w:r>
    </w:p>
    <w:p w14:paraId="739BD49F" w14:textId="77777777" w:rsidR="00F850E6" w:rsidRPr="00F850E6" w:rsidRDefault="00F850E6" w:rsidP="00F850E6">
      <w:pPr>
        <w:numPr>
          <w:ilvl w:val="0"/>
          <w:numId w:val="28"/>
        </w:numPr>
        <w:adjustRightInd/>
        <w:snapToGrid w:val="0"/>
        <w:spacing w:after="60"/>
        <w:jc w:val="both"/>
        <w:textAlignment w:val="auto"/>
        <w:rPr>
          <w:color w:val="000000"/>
        </w:rPr>
      </w:pPr>
      <w:r w:rsidRPr="00F850E6">
        <w:rPr>
          <w:color w:val="000000"/>
        </w:rPr>
        <w:t>Case 1-2: A DCI format 0-X/1-X on a scheduling cell can schedule multiple cells not including the scheduling cell and same SCS is used among all the co-scheduled cells which may be same or different to the SCS of the scheduling cell.</w:t>
      </w:r>
    </w:p>
    <w:p w14:paraId="3C38C29C" w14:textId="77777777" w:rsidR="00F850E6" w:rsidRPr="00F850E6" w:rsidRDefault="00F850E6" w:rsidP="00F850E6">
      <w:pPr>
        <w:numPr>
          <w:ilvl w:val="0"/>
          <w:numId w:val="28"/>
        </w:numPr>
        <w:adjustRightInd/>
        <w:snapToGrid w:val="0"/>
        <w:spacing w:after="60"/>
        <w:jc w:val="both"/>
        <w:textAlignment w:val="auto"/>
        <w:rPr>
          <w:color w:val="000000"/>
        </w:rPr>
      </w:pPr>
      <w:r w:rsidRPr="00F850E6">
        <w:rPr>
          <w:color w:val="000000"/>
        </w:rPr>
        <w:t>Case 1-3: A DCI format 0-X/1-X on a scheduling cell can schedule multiple cells including the scheduling cell and different SCS is used among the co-scheduled cells including the scheduling cell.</w:t>
      </w:r>
    </w:p>
    <w:p w14:paraId="688EB568" w14:textId="77777777" w:rsidR="00F850E6" w:rsidRPr="00F850E6" w:rsidRDefault="00F850E6" w:rsidP="00F850E6">
      <w:pPr>
        <w:numPr>
          <w:ilvl w:val="0"/>
          <w:numId w:val="28"/>
        </w:numPr>
        <w:adjustRightInd/>
        <w:snapToGrid w:val="0"/>
        <w:spacing w:after="60"/>
        <w:jc w:val="both"/>
        <w:textAlignment w:val="auto"/>
        <w:rPr>
          <w:color w:val="000000"/>
        </w:rPr>
      </w:pPr>
      <w:r w:rsidRPr="00F850E6">
        <w:rPr>
          <w:color w:val="000000"/>
        </w:rPr>
        <w:t>Case 1-4: A DCI format 0-X/1-X on a scheduling cell can schedule multiple cells not including the scheduling cell and different SCS is used among the co-scheduled cells.</w:t>
      </w:r>
    </w:p>
    <w:p w14:paraId="45D255B6" w14:textId="77777777" w:rsidR="00F850E6" w:rsidRPr="00F850E6" w:rsidRDefault="00F850E6" w:rsidP="00F850E6">
      <w:pPr>
        <w:numPr>
          <w:ilvl w:val="0"/>
          <w:numId w:val="28"/>
        </w:numPr>
        <w:adjustRightInd/>
        <w:snapToGrid w:val="0"/>
        <w:spacing w:after="60"/>
        <w:jc w:val="both"/>
        <w:textAlignment w:val="auto"/>
        <w:rPr>
          <w:color w:val="000000"/>
        </w:rPr>
      </w:pPr>
      <w:r w:rsidRPr="00F850E6">
        <w:rPr>
          <w:color w:val="000000"/>
        </w:rPr>
        <w:t>FFS: Whether Case 1-3 or 1-4 is additionally supported.</w:t>
      </w:r>
    </w:p>
    <w:p w14:paraId="4C41AF7F" w14:textId="77777777" w:rsidR="00CB167C" w:rsidRDefault="00CB167C" w:rsidP="00623C26"/>
    <w:p w14:paraId="412CBCFB" w14:textId="49CD6984" w:rsidR="00623C26" w:rsidRPr="00623C26" w:rsidRDefault="00623C26" w:rsidP="00623C26">
      <w:pPr>
        <w:rPr>
          <w:u w:val="single"/>
        </w:rPr>
      </w:pPr>
      <w:r w:rsidRPr="00623C26">
        <w:rPr>
          <w:u w:val="single"/>
        </w:rPr>
        <w:t>9.10.2</w:t>
      </w:r>
      <w:r w:rsidRPr="00623C26">
        <w:rPr>
          <w:u w:val="single"/>
        </w:rPr>
        <w:tab/>
        <w:t>Multi-carrier UL Tx switching scheme</w:t>
      </w:r>
    </w:p>
    <w:p w14:paraId="42A410CC" w14:textId="1F4EF184" w:rsidR="00795FA8" w:rsidRPr="00F850E6" w:rsidRDefault="00795FA8" w:rsidP="00795FA8">
      <w:pPr>
        <w:rPr>
          <w:rFonts w:eastAsiaTheme="minorEastAsia"/>
          <w:b/>
          <w:bCs/>
          <w:lang w:eastAsia="ja-JP"/>
        </w:rPr>
      </w:pPr>
      <w:r w:rsidRPr="00F850E6">
        <w:rPr>
          <w:rFonts w:eastAsiaTheme="minorEastAsia"/>
          <w:b/>
          <w:bCs/>
          <w:lang w:eastAsia="ja-JP"/>
        </w:rPr>
        <w:t>RAN1#1</w:t>
      </w:r>
      <w:r w:rsidR="004910BF" w:rsidRPr="00F850E6">
        <w:rPr>
          <w:rFonts w:eastAsiaTheme="minorEastAsia"/>
          <w:b/>
          <w:bCs/>
          <w:lang w:eastAsia="ja-JP"/>
        </w:rPr>
        <w:t>10</w:t>
      </w:r>
    </w:p>
    <w:p w14:paraId="03A5C0A5" w14:textId="77777777" w:rsidR="0044647C" w:rsidRPr="00F850E6" w:rsidRDefault="0044647C" w:rsidP="0044647C">
      <w:pPr>
        <w:rPr>
          <w:b/>
          <w:bCs/>
          <w:highlight w:val="darkYellow"/>
          <w:lang w:eastAsia="x-none"/>
        </w:rPr>
      </w:pPr>
      <w:r w:rsidRPr="00F850E6">
        <w:rPr>
          <w:b/>
          <w:bCs/>
          <w:highlight w:val="darkYellow"/>
          <w:lang w:eastAsia="x-none"/>
        </w:rPr>
        <w:t>Working Assumption</w:t>
      </w:r>
    </w:p>
    <w:p w14:paraId="08DC34C4" w14:textId="77777777" w:rsidR="0044647C" w:rsidRPr="00F850E6" w:rsidRDefault="0044647C" w:rsidP="0044647C">
      <w:pPr>
        <w:pStyle w:val="aff6"/>
        <w:widowControl/>
        <w:numPr>
          <w:ilvl w:val="0"/>
          <w:numId w:val="26"/>
        </w:numPr>
        <w:ind w:leftChars="0" w:left="720" w:hanging="360"/>
        <w:rPr>
          <w:rFonts w:ascii="Times New Roman" w:eastAsia="ＭＳ 明朝" w:hAnsi="Times New Roman"/>
          <w:sz w:val="20"/>
          <w:szCs w:val="20"/>
          <w:lang w:eastAsia="x-none"/>
        </w:rPr>
      </w:pPr>
      <w:r w:rsidRPr="00F850E6">
        <w:rPr>
          <w:rFonts w:ascii="Times New Roman" w:eastAsia="ＭＳ 明朝" w:hAnsi="Times New Roman"/>
          <w:sz w:val="20"/>
          <w:szCs w:val="20"/>
        </w:rPr>
        <w:t>If Rel-18 UL Tx switching is supported, following switching mechanism is considered as baseline for the Rel-18 UL Tx switching across 3 or 4 bands</w:t>
      </w:r>
    </w:p>
    <w:p w14:paraId="02E0E6E0" w14:textId="77777777" w:rsidR="0044647C" w:rsidRPr="00F850E6" w:rsidRDefault="0044647C" w:rsidP="0044647C">
      <w:pPr>
        <w:pStyle w:val="aff6"/>
        <w:widowControl/>
        <w:numPr>
          <w:ilvl w:val="1"/>
          <w:numId w:val="26"/>
        </w:numPr>
        <w:ind w:leftChars="0"/>
        <w:rPr>
          <w:rFonts w:ascii="Times New Roman" w:eastAsia="ＭＳ 明朝" w:hAnsi="Times New Roman"/>
          <w:sz w:val="20"/>
          <w:szCs w:val="20"/>
        </w:rPr>
      </w:pPr>
      <w:r w:rsidRPr="00F850E6">
        <w:rPr>
          <w:rFonts w:ascii="Times New Roman" w:hAnsi="Times New Roman"/>
          <w:bCs/>
          <w:sz w:val="20"/>
          <w:szCs w:val="20"/>
        </w:rPr>
        <w:t>Alt.1: Dynamic Tx carrier switching can be across all the supported switching cases by the UE and based on the UL scheduling, i.e., via dynamic grant and/or RRC configuration for UL transmission</w:t>
      </w:r>
    </w:p>
    <w:p w14:paraId="0905BE2D" w14:textId="77777777" w:rsidR="0044647C" w:rsidRPr="00F850E6" w:rsidRDefault="0044647C" w:rsidP="0044647C">
      <w:pPr>
        <w:pStyle w:val="aff6"/>
        <w:widowControl/>
        <w:numPr>
          <w:ilvl w:val="0"/>
          <w:numId w:val="26"/>
        </w:numPr>
        <w:ind w:leftChars="0" w:left="720" w:hanging="360"/>
        <w:rPr>
          <w:rFonts w:ascii="Times New Roman" w:eastAsia="ＭＳ 明朝" w:hAnsi="Times New Roman"/>
          <w:sz w:val="20"/>
          <w:szCs w:val="20"/>
        </w:rPr>
      </w:pPr>
      <w:r w:rsidRPr="00F850E6">
        <w:rPr>
          <w:rFonts w:ascii="Times New Roman" w:eastAsia="ＭＳ 明朝" w:hAnsi="Times New Roman"/>
          <w:sz w:val="20"/>
          <w:szCs w:val="20"/>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C5D6A90" w14:textId="77777777" w:rsidR="0044647C" w:rsidRPr="00F850E6" w:rsidRDefault="0044647C" w:rsidP="0044647C">
      <w:pPr>
        <w:pStyle w:val="aff6"/>
        <w:widowControl/>
        <w:numPr>
          <w:ilvl w:val="1"/>
          <w:numId w:val="26"/>
        </w:numPr>
        <w:ind w:leftChars="0"/>
        <w:rPr>
          <w:rFonts w:ascii="Times New Roman" w:eastAsia="Batang" w:hAnsi="Times New Roman"/>
          <w:bCs/>
          <w:sz w:val="20"/>
          <w:szCs w:val="20"/>
        </w:rPr>
      </w:pPr>
      <w:r w:rsidRPr="00F850E6">
        <w:rPr>
          <w:rFonts w:ascii="Times New Roman" w:hAnsi="Times New Roman"/>
          <w:bCs/>
          <w:sz w:val="20"/>
          <w:szCs w:val="20"/>
        </w:rPr>
        <w:t>Option 1: UE is allowed to support only some of concurrent UL cases (band pairs)</w:t>
      </w:r>
    </w:p>
    <w:p w14:paraId="66CDF935"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at least one band pair should be supported as in Rel-17</w:t>
      </w:r>
    </w:p>
    <w:p w14:paraId="06DE4E2F"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196A1214"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potential capability/RRC signaling</w:t>
      </w:r>
    </w:p>
    <w:p w14:paraId="15445B2A" w14:textId="77777777" w:rsidR="0044647C" w:rsidRPr="00F850E6" w:rsidRDefault="0044647C" w:rsidP="0044647C">
      <w:pPr>
        <w:pStyle w:val="aff6"/>
        <w:widowControl/>
        <w:numPr>
          <w:ilvl w:val="1"/>
          <w:numId w:val="26"/>
        </w:numPr>
        <w:ind w:leftChars="0"/>
        <w:rPr>
          <w:rFonts w:ascii="Times New Roman" w:hAnsi="Times New Roman"/>
          <w:bCs/>
          <w:sz w:val="20"/>
          <w:szCs w:val="20"/>
        </w:rPr>
      </w:pPr>
      <w:r w:rsidRPr="00F850E6">
        <w:rPr>
          <w:rFonts w:ascii="Times New Roman" w:hAnsi="Times New Roman"/>
          <w:bCs/>
          <w:sz w:val="20"/>
          <w:szCs w:val="20"/>
        </w:rPr>
        <w:t>Option 2: UE is allowed to support 2 ports transmission only on some of bands out of configured bands for UL Tx switching</w:t>
      </w:r>
    </w:p>
    <w:p w14:paraId="7A6A2230"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at least two bands should support up to 2 Tx as in Rel-17</w:t>
      </w:r>
    </w:p>
    <w:p w14:paraId="54AE73A9"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43980DB6"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for both switched UL and dual UL cases or only for dual UL case</w:t>
      </w:r>
    </w:p>
    <w:p w14:paraId="3B52C780"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whether/how to reuse or extend existing capability/RRC signaling</w:t>
      </w:r>
    </w:p>
    <w:p w14:paraId="71BC3ECE" w14:textId="77777777" w:rsidR="0044647C" w:rsidRPr="00F850E6" w:rsidRDefault="0044647C" w:rsidP="0044647C">
      <w:pPr>
        <w:pStyle w:val="aff6"/>
        <w:widowControl/>
        <w:numPr>
          <w:ilvl w:val="1"/>
          <w:numId w:val="26"/>
        </w:numPr>
        <w:ind w:leftChars="0"/>
        <w:rPr>
          <w:rFonts w:ascii="Times New Roman" w:hAnsi="Times New Roman"/>
          <w:bCs/>
          <w:sz w:val="20"/>
          <w:szCs w:val="20"/>
        </w:rPr>
      </w:pPr>
      <w:r w:rsidRPr="00F850E6">
        <w:rPr>
          <w:rFonts w:ascii="Times New Roman" w:hAnsi="Times New Roman"/>
          <w:bCs/>
          <w:sz w:val="20"/>
          <w:szCs w:val="20"/>
        </w:rPr>
        <w:t>Option 3: UE is allowed with more preparation procedure time (or interruption time) only for some specific switching cases/patterns</w:t>
      </w:r>
    </w:p>
    <w:p w14:paraId="5DC265B6"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specific switching cases/patterns where more preparation procedure time (or interruption time) is necessary, e.g., switching patterns not existed in Rel-17</w:t>
      </w:r>
    </w:p>
    <w:p w14:paraId="05C4E125"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how long preparation procedure time and/or interruption time is necessary, and whether RAN4 involvement is necessary</w:t>
      </w:r>
    </w:p>
    <w:p w14:paraId="6CFDFCBD"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whether/how to report/indicate the specific switching cases/patterns and/or value(s) of preparation procedure time (or interruption time)</w:t>
      </w:r>
    </w:p>
    <w:p w14:paraId="66D5D69E"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what is the definition of preparation procedure time or interruption time, including whether interruption happens during the preparation procedure time and whether it includes switching period</w:t>
      </w:r>
    </w:p>
    <w:p w14:paraId="34976442"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whether/how long minimum interval between two succeeding UL Tx switching is necessary</w:t>
      </w:r>
    </w:p>
    <w:p w14:paraId="2EEE114B" w14:textId="77777777" w:rsidR="0044647C" w:rsidRPr="00F850E6" w:rsidRDefault="0044647C" w:rsidP="0044647C">
      <w:pPr>
        <w:pStyle w:val="aff6"/>
        <w:widowControl/>
        <w:numPr>
          <w:ilvl w:val="1"/>
          <w:numId w:val="26"/>
        </w:numPr>
        <w:ind w:leftChars="0"/>
        <w:rPr>
          <w:rFonts w:ascii="Times New Roman" w:hAnsi="Times New Roman"/>
          <w:bCs/>
          <w:sz w:val="20"/>
          <w:szCs w:val="20"/>
        </w:rPr>
      </w:pPr>
      <w:r w:rsidRPr="00F850E6">
        <w:rPr>
          <w:rFonts w:ascii="Times New Roman" w:hAnsi="Times New Roman"/>
          <w:bCs/>
          <w:sz w:val="20"/>
          <w:szCs w:val="20"/>
        </w:rPr>
        <w:t xml:space="preserve">Option 4: UE is allowed to support only some of band pairs for </w:t>
      </w:r>
      <w:proofErr w:type="spellStart"/>
      <w:r w:rsidRPr="00F850E6">
        <w:rPr>
          <w:rFonts w:ascii="Times New Roman" w:hAnsi="Times New Roman"/>
          <w:bCs/>
          <w:sz w:val="20"/>
          <w:szCs w:val="20"/>
        </w:rPr>
        <w:t>tx</w:t>
      </w:r>
      <w:proofErr w:type="spellEnd"/>
      <w:r w:rsidRPr="00F850E6">
        <w:rPr>
          <w:rFonts w:ascii="Times New Roman" w:hAnsi="Times New Roman"/>
          <w:bCs/>
          <w:sz w:val="20"/>
          <w:szCs w:val="20"/>
        </w:rPr>
        <w:t xml:space="preserve"> switching</w:t>
      </w:r>
    </w:p>
    <w:p w14:paraId="7E1A3180"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at least one band pair should be supported as in Rel-17</w:t>
      </w:r>
    </w:p>
    <w:p w14:paraId="4DE9F1BD"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22EBAB6A"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 xml:space="preserve">FFS: for switched UL and/or dual UL </w:t>
      </w:r>
    </w:p>
    <w:p w14:paraId="461BCD7C" w14:textId="77777777" w:rsidR="0044647C" w:rsidRPr="00F850E6" w:rsidRDefault="0044647C" w:rsidP="0044647C">
      <w:pPr>
        <w:pStyle w:val="aff6"/>
        <w:widowControl/>
        <w:numPr>
          <w:ilvl w:val="2"/>
          <w:numId w:val="27"/>
        </w:numPr>
        <w:ind w:leftChars="0"/>
        <w:rPr>
          <w:rFonts w:ascii="Times New Roman" w:hAnsi="Times New Roman"/>
          <w:bCs/>
          <w:sz w:val="20"/>
          <w:szCs w:val="20"/>
        </w:rPr>
      </w:pPr>
      <w:r w:rsidRPr="00F850E6">
        <w:rPr>
          <w:rFonts w:ascii="Times New Roman" w:hAnsi="Times New Roman"/>
          <w:bCs/>
          <w:sz w:val="20"/>
          <w:szCs w:val="20"/>
        </w:rPr>
        <w:t>FFS: potential capability/RRC signaling</w:t>
      </w:r>
    </w:p>
    <w:p w14:paraId="33A6EEEE" w14:textId="77777777" w:rsidR="0044647C" w:rsidRPr="00F850E6" w:rsidRDefault="0044647C" w:rsidP="0044647C">
      <w:pPr>
        <w:pStyle w:val="aff6"/>
        <w:widowControl/>
        <w:numPr>
          <w:ilvl w:val="1"/>
          <w:numId w:val="26"/>
        </w:numPr>
        <w:ind w:leftChars="0"/>
        <w:rPr>
          <w:rFonts w:ascii="Times New Roman" w:hAnsi="Times New Roman"/>
          <w:bCs/>
          <w:sz w:val="20"/>
          <w:szCs w:val="20"/>
        </w:rPr>
      </w:pPr>
      <w:r w:rsidRPr="00F850E6">
        <w:rPr>
          <w:rFonts w:ascii="Times New Roman" w:hAnsi="Times New Roman"/>
          <w:bCs/>
          <w:sz w:val="20"/>
          <w:szCs w:val="20"/>
        </w:rPr>
        <w:t>Other options are not precluded</w:t>
      </w:r>
    </w:p>
    <w:p w14:paraId="29976F01" w14:textId="77777777" w:rsidR="00623C26" w:rsidRPr="00A86DD0" w:rsidRDefault="00623C26" w:rsidP="00623C26"/>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25302C16" w:rsidR="00701410" w:rsidRDefault="00701410" w:rsidP="00701410">
      <w:pPr>
        <w:pStyle w:val="4"/>
        <w:rPr>
          <w:lang w:eastAsia="ja-JP"/>
        </w:rPr>
      </w:pPr>
      <w:r>
        <w:rPr>
          <w:lang w:eastAsia="ja-JP"/>
        </w:rPr>
        <w:t>2.2.1</w:t>
      </w:r>
      <w:r>
        <w:rPr>
          <w:lang w:eastAsia="ja-JP"/>
        </w:rPr>
        <w:tab/>
        <w:t>Agreements</w:t>
      </w:r>
    </w:p>
    <w:p w14:paraId="3AC284CC" w14:textId="28EC7B05" w:rsidR="00066697" w:rsidRDefault="00066697" w:rsidP="00066697">
      <w:pPr>
        <w:rPr>
          <w:rFonts w:eastAsiaTheme="minorEastAsia"/>
          <w:b/>
          <w:bCs/>
          <w:lang w:eastAsia="ja-JP"/>
        </w:rPr>
      </w:pPr>
      <w:r w:rsidRPr="00F850E6">
        <w:rPr>
          <w:rFonts w:eastAsiaTheme="minorEastAsia"/>
          <w:b/>
          <w:bCs/>
          <w:lang w:eastAsia="ja-JP"/>
        </w:rPr>
        <w:t>RAN</w:t>
      </w:r>
      <w:r>
        <w:rPr>
          <w:rFonts w:eastAsiaTheme="minorEastAsia"/>
          <w:b/>
          <w:bCs/>
          <w:lang w:eastAsia="ja-JP"/>
        </w:rPr>
        <w:t>2</w:t>
      </w:r>
      <w:r w:rsidRPr="00F850E6">
        <w:rPr>
          <w:rFonts w:eastAsiaTheme="minorEastAsia"/>
          <w:b/>
          <w:bCs/>
          <w:lang w:eastAsia="ja-JP"/>
        </w:rPr>
        <w:t>#11</w:t>
      </w:r>
      <w:r>
        <w:rPr>
          <w:rFonts w:eastAsiaTheme="minorEastAsia"/>
          <w:b/>
          <w:bCs/>
          <w:lang w:eastAsia="ja-JP"/>
        </w:rPr>
        <w:t>9</w:t>
      </w:r>
      <w:r w:rsidR="009A57CC">
        <w:rPr>
          <w:rFonts w:eastAsiaTheme="minorEastAsia"/>
          <w:b/>
          <w:bCs/>
          <w:lang w:eastAsia="ja-JP"/>
        </w:rPr>
        <w:t>-e</w:t>
      </w:r>
    </w:p>
    <w:p w14:paraId="69C9775A" w14:textId="77777777" w:rsidR="00066697" w:rsidRPr="00737C12" w:rsidRDefault="00066697" w:rsidP="00066697">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70F4992D" w14:textId="77777777" w:rsidR="00066697" w:rsidRPr="00737C12" w:rsidRDefault="00066697" w:rsidP="00066697">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72A5393F" w14:textId="77777777" w:rsidR="00066697" w:rsidRPr="001D045A" w:rsidRDefault="00066697" w:rsidP="00066697">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4792274A" w14:textId="77777777" w:rsidR="00066697" w:rsidRPr="001D045A" w:rsidRDefault="00066697" w:rsidP="00066697">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4CFA1008" w14:textId="77777777" w:rsidR="00066697" w:rsidRPr="001D045A" w:rsidRDefault="00066697" w:rsidP="00066697">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3045EE0E" w14:textId="77777777" w:rsidR="00066697" w:rsidRPr="001D045A" w:rsidRDefault="00066697" w:rsidP="00066697">
      <w:pPr>
        <w:pStyle w:val="Agreement"/>
        <w:numPr>
          <w:ilvl w:val="0"/>
          <w:numId w:val="0"/>
        </w:numPr>
        <w:ind w:left="1619"/>
        <w:rPr>
          <w:lang w:eastAsia="ja-JP"/>
        </w:rPr>
      </w:pPr>
      <w:r w:rsidRPr="001D045A">
        <w:rPr>
          <w:lang w:eastAsia="ja-JP"/>
        </w:rPr>
        <w:lastRenderedPageBreak/>
        <w:t>– how RRC configures a period location for each band pair within three or four bands on RRC configuration.</w:t>
      </w:r>
    </w:p>
    <w:p w14:paraId="05CA5F30" w14:textId="77777777" w:rsidR="00066697" w:rsidRPr="001D045A" w:rsidRDefault="00066697" w:rsidP="00066697">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13316A58" w14:textId="3B49222C" w:rsidR="00066697" w:rsidRPr="00F850E6" w:rsidRDefault="00066697" w:rsidP="00066697">
      <w:pPr>
        <w:rPr>
          <w:rFonts w:eastAsiaTheme="minorEastAsia"/>
          <w:b/>
          <w:bCs/>
          <w:lang w:eastAsia="ja-JP"/>
        </w:rPr>
      </w:pPr>
    </w:p>
    <w:p w14:paraId="6918283D" w14:textId="446A5FBA" w:rsidR="00C21339" w:rsidRDefault="00701410" w:rsidP="00A86AB5">
      <w:pPr>
        <w:pStyle w:val="4"/>
        <w:rPr>
          <w:lang w:eastAsia="ja-JP"/>
        </w:rPr>
      </w:pPr>
      <w:r>
        <w:rPr>
          <w:lang w:eastAsia="ja-JP"/>
        </w:rPr>
        <w:t>2.2.2</w:t>
      </w:r>
      <w:r>
        <w:rPr>
          <w:lang w:eastAsia="ja-JP"/>
        </w:rPr>
        <w:tab/>
        <w:t xml:space="preserve">Remaining Open issues </w:t>
      </w:r>
    </w:p>
    <w:p w14:paraId="028CF4AE" w14:textId="4343EB92" w:rsidR="00F9587E" w:rsidRDefault="00257D2F" w:rsidP="00F9587E">
      <w:pPr>
        <w:rPr>
          <w:lang w:eastAsia="ja-JP"/>
        </w:rPr>
      </w:pPr>
      <w:r>
        <w:rPr>
          <w:lang w:eastAsia="ja-JP"/>
        </w:rPr>
        <w:t>All objectives</w:t>
      </w:r>
      <w:r w:rsidR="00BB580D">
        <w:rPr>
          <w:lang w:eastAsia="ja-JP"/>
        </w:rPr>
        <w:t xml:space="preserve"> related to RAN2</w:t>
      </w:r>
      <w:r>
        <w:rPr>
          <w:lang w:eastAsia="ja-JP"/>
        </w:rPr>
        <w:t xml:space="preserve"> from WID</w:t>
      </w:r>
      <w:r w:rsidR="00BB580D">
        <w:rPr>
          <w:lang w:eastAsia="ja-JP"/>
        </w:rPr>
        <w:t xml:space="preserve"> </w:t>
      </w:r>
      <w:r>
        <w:rPr>
          <w:lang w:eastAsia="ja-JP"/>
        </w:rPr>
        <w:t xml:space="preserve">on </w:t>
      </w:r>
      <w:r w:rsidRPr="00257D2F">
        <w:rPr>
          <w:lang w:eastAsia="ja-JP"/>
        </w:rPr>
        <w:t>Multi-carrier enhancements for NR</w:t>
      </w:r>
      <w:r w:rsidR="00BB580D">
        <w:rPr>
          <w:lang w:eastAsia="ja-JP"/>
        </w:rPr>
        <w:t xml:space="preserve"> as below</w:t>
      </w:r>
    </w:p>
    <w:p w14:paraId="2A09C607" w14:textId="16707F93" w:rsidR="00A86DD0" w:rsidRDefault="004F2741" w:rsidP="00A86DD0">
      <w:pPr>
        <w:rPr>
          <w:lang w:eastAsia="ja-JP"/>
        </w:rPr>
      </w:pPr>
      <w:r>
        <w:rPr>
          <w:lang w:eastAsia="ja-JP"/>
        </w:rPr>
        <w:t xml:space="preserve">- </w:t>
      </w:r>
      <w:r w:rsidR="00A86DD0" w:rsidRPr="00DF4F0D">
        <w:rPr>
          <w:lang w:eastAsia="ja-JP"/>
        </w:rPr>
        <w:t xml:space="preserve">Study and if </w:t>
      </w:r>
      <w:proofErr w:type="gramStart"/>
      <w:r w:rsidR="00A86DD0" w:rsidRPr="00DF4F0D">
        <w:rPr>
          <w:lang w:eastAsia="ja-JP"/>
        </w:rPr>
        <w:t>necessary</w:t>
      </w:r>
      <w:proofErr w:type="gramEnd"/>
      <w:r w:rsidR="00A86DD0" w:rsidRPr="00DF4F0D">
        <w:rPr>
          <w:lang w:eastAsia="ja-JP"/>
        </w:rPr>
        <w:t xml:space="preserve"> specify following enhancements for multi-carrier UL operation</w:t>
      </w:r>
      <w:r w:rsidR="00A86DD0">
        <w:rPr>
          <w:lang w:eastAsia="ja-JP"/>
        </w:rPr>
        <w:t xml:space="preserve"> [RAN1, RAN2, RAN4]</w:t>
      </w:r>
    </w:p>
    <w:p w14:paraId="53FECEC4" w14:textId="77777777" w:rsidR="00A86DD0" w:rsidRDefault="00A86DD0" w:rsidP="00A86DD0">
      <w:pPr>
        <w:numPr>
          <w:ilvl w:val="0"/>
          <w:numId w:val="19"/>
        </w:numPr>
      </w:pPr>
      <w:r w:rsidRPr="00DF4F0D">
        <w:t xml:space="preserve">UL Tx switching schemes across </w:t>
      </w:r>
      <w:r>
        <w:t>up to 3</w:t>
      </w:r>
      <w:r w:rsidRPr="00DF4F0D">
        <w:t xml:space="preserve"> </w:t>
      </w:r>
      <w:r>
        <w:t xml:space="preserve">or 4 </w:t>
      </w:r>
      <w:r w:rsidRPr="00DF4F0D">
        <w:t xml:space="preserve">bands with restriction of </w:t>
      </w:r>
      <w:r>
        <w:t xml:space="preserve">up to </w:t>
      </w:r>
      <w:r w:rsidRPr="00DF4F0D">
        <w:t xml:space="preserve">2 Tx simultaneous transmission for FR1 UEs, including mechanisms to enable more configured UL bands than its simultaneous transmission capability and to support dynamic Tx carrier switching across the configured bands </w:t>
      </w:r>
      <w:r>
        <w:t xml:space="preserve">for both single TAG and multiple TAGs configurations </w:t>
      </w:r>
      <w:r w:rsidRPr="00DF4F0D">
        <w:t>(RAN1</w:t>
      </w:r>
      <w:r>
        <w:t>, RAN4</w:t>
      </w:r>
      <w:r w:rsidRPr="00DF4F0D">
        <w:t>)</w:t>
      </w:r>
    </w:p>
    <w:p w14:paraId="1FB12186" w14:textId="35B964AE" w:rsidR="00A86DD0" w:rsidRPr="00004DFF" w:rsidRDefault="00A86DD0" w:rsidP="00F9587E">
      <w:pPr>
        <w:numPr>
          <w:ilvl w:val="1"/>
          <w:numId w:val="19"/>
        </w:numPr>
      </w:pPr>
      <w:r>
        <w:rPr>
          <w:rFonts w:hint="eastAsia"/>
          <w:lang w:eastAsia="ja-JP"/>
        </w:rPr>
        <w:t>U</w:t>
      </w:r>
      <w:r>
        <w:rPr>
          <w:lang w:eastAsia="ja-JP"/>
        </w:rPr>
        <w:t>E capability and RRC configuration related signalling (RAN2)</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6C11DC56" w:rsidR="00701410" w:rsidRDefault="00701410" w:rsidP="00701410">
      <w:pPr>
        <w:pStyle w:val="4"/>
        <w:rPr>
          <w:lang w:eastAsia="ja-JP"/>
        </w:rPr>
      </w:pPr>
      <w:r>
        <w:rPr>
          <w:lang w:eastAsia="ja-JP"/>
        </w:rPr>
        <w:t>2.3.1</w:t>
      </w:r>
      <w:r>
        <w:rPr>
          <w:lang w:eastAsia="ja-JP"/>
        </w:rPr>
        <w:tab/>
        <w:t>Agreements</w:t>
      </w:r>
    </w:p>
    <w:p w14:paraId="5722EB98" w14:textId="70D612B6" w:rsidR="00F9587E" w:rsidRPr="00B8091A" w:rsidRDefault="00701410" w:rsidP="00B8091A">
      <w:pPr>
        <w:pStyle w:val="4"/>
        <w:rPr>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1F099C52" w:rsidR="00701410" w:rsidRDefault="00701410" w:rsidP="00701410">
      <w:pPr>
        <w:pStyle w:val="4"/>
        <w:rPr>
          <w:lang w:eastAsia="ja-JP"/>
        </w:rPr>
      </w:pPr>
      <w:r>
        <w:rPr>
          <w:lang w:eastAsia="ja-JP"/>
        </w:rPr>
        <w:t>2.4.1</w:t>
      </w:r>
      <w:r>
        <w:rPr>
          <w:lang w:eastAsia="ja-JP"/>
        </w:rPr>
        <w:tab/>
        <w:t>Agreements</w:t>
      </w:r>
    </w:p>
    <w:p w14:paraId="6F2F9272" w14:textId="58A5C3FE" w:rsidR="004C2F23" w:rsidRPr="002D6E21" w:rsidRDefault="004C2F23" w:rsidP="0072611F">
      <w:pPr>
        <w:rPr>
          <w:rFonts w:eastAsiaTheme="minorEastAsia"/>
          <w:b/>
          <w:bCs/>
          <w:lang w:eastAsia="ja-JP"/>
        </w:rPr>
      </w:pPr>
      <w:r w:rsidRPr="002D6E21">
        <w:rPr>
          <w:rFonts w:eastAsiaTheme="minorEastAsia"/>
          <w:b/>
          <w:bCs/>
          <w:lang w:eastAsia="ja-JP"/>
        </w:rPr>
        <w:t>RAN4#104-e</w:t>
      </w:r>
    </w:p>
    <w:p w14:paraId="6A5CC4DB" w14:textId="77777777" w:rsidR="004C2F23" w:rsidRPr="002D6E21" w:rsidRDefault="004C2F23" w:rsidP="0072611F">
      <w:pPr>
        <w:rPr>
          <w:rFonts w:eastAsiaTheme="minorEastAsia"/>
          <w:b/>
          <w:bCs/>
          <w:lang w:eastAsia="ja-JP"/>
        </w:rPr>
      </w:pPr>
    </w:p>
    <w:p w14:paraId="4EBEAAC3" w14:textId="2D2A04E6" w:rsidR="0072611F" w:rsidRPr="002D6E21" w:rsidRDefault="004C2F23" w:rsidP="0072611F">
      <w:pPr>
        <w:rPr>
          <w:rFonts w:eastAsiaTheme="minorEastAsia"/>
          <w:lang w:eastAsia="ja-JP"/>
        </w:rPr>
      </w:pPr>
      <w:r w:rsidRPr="002D6E21">
        <w:rPr>
          <w:rFonts w:eastAsiaTheme="minorEastAsia"/>
          <w:highlight w:val="green"/>
          <w:lang w:eastAsia="ja-JP"/>
        </w:rPr>
        <w:t>Agreement</w:t>
      </w:r>
      <w:r w:rsidRPr="002D6E21">
        <w:rPr>
          <w:rFonts w:eastAsiaTheme="minorEastAsia"/>
          <w:lang w:eastAsia="ja-JP"/>
        </w:rPr>
        <w:t xml:space="preserve"> from R4-2214463</w:t>
      </w:r>
    </w:p>
    <w:p w14:paraId="0A17DA88"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-1-1: Set of values for Tx switching period</w:t>
      </w:r>
    </w:p>
    <w:p w14:paraId="50274F80"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 xml:space="preserve">RAN4 agreements have been captured in the </w:t>
      </w:r>
      <w:proofErr w:type="gramStart"/>
      <w:r w:rsidRPr="002D6E21">
        <w:rPr>
          <w:rFonts w:eastAsiaTheme="minorEastAsia"/>
          <w:lang w:val="en-US" w:eastAsia="zh-CN"/>
        </w:rPr>
        <w:t>reply</w:t>
      </w:r>
      <w:proofErr w:type="gramEnd"/>
      <w:r w:rsidRPr="002D6E21">
        <w:rPr>
          <w:rFonts w:eastAsiaTheme="minorEastAsia"/>
          <w:lang w:val="en-US" w:eastAsia="zh-CN"/>
        </w:rPr>
        <w:t xml:space="preserve"> LS to RAN1.</w:t>
      </w:r>
    </w:p>
    <w:p w14:paraId="0F21AEE7" w14:textId="77777777" w:rsidR="004C2F23" w:rsidRPr="002D6E21" w:rsidRDefault="004C2F23" w:rsidP="004C2F23">
      <w:pPr>
        <w:ind w:leftChars="200" w:left="400"/>
        <w:rPr>
          <w:rFonts w:eastAsiaTheme="minorEastAsia"/>
          <w:lang w:val="en-US" w:eastAsia="zh-CN"/>
        </w:rPr>
      </w:pPr>
    </w:p>
    <w:p w14:paraId="1A3F9FBF" w14:textId="77777777" w:rsidR="004C2F23" w:rsidRPr="002D6E21" w:rsidRDefault="004C2F23" w:rsidP="004C2F23">
      <w:pPr>
        <w:ind w:leftChars="200" w:left="400"/>
        <w:rPr>
          <w:lang w:val="en-US" w:eastAsia="ko-KR"/>
        </w:rPr>
      </w:pPr>
      <w:r w:rsidRPr="002D6E21">
        <w:rPr>
          <w:lang w:val="en-US" w:eastAsia="ko-KR"/>
        </w:rPr>
        <w:t>Issue 2-1-2: Granularity of Tx switching period</w:t>
      </w:r>
    </w:p>
    <w:p w14:paraId="15E03556"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 xml:space="preserve">RAN4 agreements have been captured in the </w:t>
      </w:r>
      <w:proofErr w:type="gramStart"/>
      <w:r w:rsidRPr="002D6E21">
        <w:rPr>
          <w:rFonts w:eastAsiaTheme="minorEastAsia"/>
          <w:lang w:val="en-US" w:eastAsia="zh-CN"/>
        </w:rPr>
        <w:t>reply</w:t>
      </w:r>
      <w:proofErr w:type="gramEnd"/>
      <w:r w:rsidRPr="002D6E21">
        <w:rPr>
          <w:rFonts w:eastAsiaTheme="minorEastAsia"/>
          <w:lang w:val="en-US" w:eastAsia="zh-CN"/>
        </w:rPr>
        <w:t xml:space="preserve"> LS to RAN1.</w:t>
      </w:r>
    </w:p>
    <w:p w14:paraId="556ADAA4" w14:textId="77777777" w:rsidR="004C2F23" w:rsidRPr="002D6E21" w:rsidRDefault="004C2F23" w:rsidP="004C2F23">
      <w:pPr>
        <w:ind w:leftChars="200" w:left="400"/>
        <w:rPr>
          <w:rFonts w:eastAsiaTheme="minorEastAsia"/>
          <w:lang w:val="en-US" w:eastAsia="zh-CN"/>
        </w:rPr>
      </w:pPr>
    </w:p>
    <w:p w14:paraId="7F529A78" w14:textId="77777777" w:rsidR="004C2F23" w:rsidRPr="002D6E21" w:rsidRDefault="004C2F23" w:rsidP="004C2F23">
      <w:pPr>
        <w:ind w:leftChars="200" w:left="400"/>
        <w:rPr>
          <w:rFonts w:eastAsia="DengXian"/>
          <w:lang w:val="en-US" w:eastAsia="ko-KR"/>
        </w:rPr>
      </w:pPr>
      <w:r w:rsidRPr="002D6E21">
        <w:rPr>
          <w:lang w:val="en-US" w:eastAsia="ko-KR"/>
        </w:rPr>
        <w:t>Issue 2-1-3: Exact value of Tx switching period</w:t>
      </w:r>
    </w:p>
    <w:p w14:paraId="1EFCE615" w14:textId="77777777" w:rsidR="004C2F23" w:rsidRPr="002D6E21" w:rsidRDefault="004C2F23" w:rsidP="004C2F23">
      <w:pPr>
        <w:ind w:leftChars="200" w:left="400"/>
        <w:rPr>
          <w:rFonts w:eastAsia="SimSun"/>
          <w:lang w:eastAsia="zh-CN"/>
        </w:rPr>
      </w:pPr>
      <w:r w:rsidRPr="002D6E21">
        <w:rPr>
          <w:rFonts w:eastAsia="SimSun"/>
          <w:lang w:eastAsia="zh-CN"/>
        </w:rPr>
        <w:t>Further discuss the two options in the next meeting:</w:t>
      </w:r>
    </w:p>
    <w:p w14:paraId="67136A1A" w14:textId="77777777" w:rsidR="004C2F23" w:rsidRPr="002D6E21" w:rsidRDefault="004C2F23" w:rsidP="004C2F23">
      <w:pPr>
        <w:ind w:leftChars="200" w:left="400"/>
        <w:rPr>
          <w:lang w:val="en-US" w:eastAsia="zh-CN"/>
        </w:rPr>
      </w:pPr>
      <w:r w:rsidRPr="002D6E21">
        <w:rPr>
          <w:lang w:val="en-US" w:eastAsia="zh-CN"/>
        </w:rPr>
        <w:t xml:space="preserve">Option 1: Reuse the </w:t>
      </w:r>
      <w:r w:rsidRPr="002D6E21">
        <w:rPr>
          <w:b/>
          <w:i/>
          <w:lang w:val="en-US" w:eastAsia="zh-CN"/>
        </w:rPr>
        <w:t>same</w:t>
      </w:r>
      <w:r w:rsidRPr="002D6E21">
        <w:rPr>
          <w:lang w:val="en-US" w:eastAsia="zh-CN"/>
        </w:rPr>
        <w:t xml:space="preserve"> switching period for each band pair as UE reported in Rel-16/17, i.e., UE does not need to report new or larger switching period per band pair for Rel-18</w:t>
      </w:r>
      <w:r w:rsidRPr="002D6E21">
        <w:rPr>
          <w:rFonts w:eastAsiaTheme="minorEastAsia"/>
          <w:lang w:val="en-US" w:eastAsia="zh-CN"/>
        </w:rPr>
        <w:t xml:space="preserve"> Tx switching</w:t>
      </w:r>
      <w:r w:rsidRPr="002D6E21">
        <w:rPr>
          <w:lang w:val="en-US" w:eastAsia="zh-CN"/>
        </w:rPr>
        <w:t>.</w:t>
      </w:r>
    </w:p>
    <w:p w14:paraId="6EDA434E" w14:textId="77777777" w:rsidR="004C2F23" w:rsidRPr="002D6E21" w:rsidRDefault="004C2F23" w:rsidP="004C2F23">
      <w:pPr>
        <w:ind w:leftChars="200" w:left="400"/>
        <w:rPr>
          <w:lang w:val="en-US" w:eastAsia="zh-CN"/>
        </w:rPr>
      </w:pPr>
      <w:r w:rsidRPr="002D6E21">
        <w:rPr>
          <w:lang w:val="en-US" w:eastAsia="zh-CN"/>
        </w:rPr>
        <w:t xml:space="preserve">Option 2: Although the set of switching periods is the same as in Rel-16/17, a </w:t>
      </w:r>
      <w:r w:rsidRPr="002D6E21">
        <w:rPr>
          <w:b/>
          <w:i/>
          <w:lang w:val="en-US" w:eastAsia="zh-CN"/>
        </w:rPr>
        <w:t>different</w:t>
      </w:r>
      <w:r w:rsidRPr="002D6E21">
        <w:rPr>
          <w:lang w:val="en-US" w:eastAsia="zh-CN"/>
        </w:rPr>
        <w:t xml:space="preserve"> value can be reported for each band pair in Rel-18 </w:t>
      </w:r>
      <w:r w:rsidRPr="002D6E21">
        <w:rPr>
          <w:rFonts w:eastAsiaTheme="minorEastAsia"/>
          <w:lang w:val="en-US" w:eastAsia="zh-CN"/>
        </w:rPr>
        <w:t>Tx switching</w:t>
      </w:r>
      <w:r w:rsidRPr="002D6E21">
        <w:rPr>
          <w:lang w:val="en-US" w:eastAsia="zh-CN"/>
        </w:rPr>
        <w:t xml:space="preserve"> with 3/4 bands</w:t>
      </w:r>
      <w:r w:rsidRPr="002D6E21">
        <w:rPr>
          <w:rFonts w:eastAsiaTheme="minorEastAsia"/>
          <w:lang w:val="en-US" w:eastAsia="zh-CN"/>
        </w:rPr>
        <w:t xml:space="preserve"> configured</w:t>
      </w:r>
      <w:r w:rsidRPr="002D6E21">
        <w:rPr>
          <w:lang w:val="en-US" w:eastAsia="zh-CN"/>
        </w:rPr>
        <w:t>.</w:t>
      </w:r>
    </w:p>
    <w:p w14:paraId="4654FBB3" w14:textId="77777777" w:rsidR="004C2F23" w:rsidRPr="002D6E21" w:rsidRDefault="004C2F23" w:rsidP="004C2F23">
      <w:pPr>
        <w:ind w:leftChars="200" w:left="400"/>
        <w:rPr>
          <w:lang w:eastAsia="zh-CN"/>
        </w:rPr>
      </w:pPr>
    </w:p>
    <w:p w14:paraId="4548DF50" w14:textId="77777777" w:rsidR="004C2F23" w:rsidRPr="002D6E21" w:rsidRDefault="004C2F23" w:rsidP="004C2F23">
      <w:pPr>
        <w:ind w:leftChars="200" w:left="400"/>
        <w:rPr>
          <w:lang w:val="en-US"/>
        </w:rPr>
      </w:pPr>
      <w:r w:rsidRPr="002D6E21">
        <w:rPr>
          <w:lang w:val="en-US"/>
        </w:rPr>
        <w:t>Sub-topic 2-2: Impact from switching of one Tx chain on the other Tx chain</w:t>
      </w:r>
    </w:p>
    <w:p w14:paraId="17ABDF60"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 xml:space="preserve">-2-1: </w:t>
      </w:r>
      <w:r w:rsidRPr="002D6E21">
        <w:rPr>
          <w:lang w:val="en-US"/>
        </w:rPr>
        <w:t xml:space="preserve">Impact on the band with the number of Tx chain </w:t>
      </w:r>
      <w:r w:rsidRPr="002D6E21">
        <w:rPr>
          <w:b/>
          <w:i/>
          <w:lang w:val="en-US"/>
        </w:rPr>
        <w:t>changed</w:t>
      </w:r>
      <w:r w:rsidRPr="002D6E21">
        <w:rPr>
          <w:lang w:val="en-US"/>
        </w:rPr>
        <w:t xml:space="preserve"> due to switching</w:t>
      </w:r>
    </w:p>
    <w:p w14:paraId="37A51B26"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 xml:space="preserve">RAN4 agreements have been captured in the </w:t>
      </w:r>
      <w:proofErr w:type="gramStart"/>
      <w:r w:rsidRPr="002D6E21">
        <w:rPr>
          <w:rFonts w:eastAsiaTheme="minorEastAsia"/>
          <w:lang w:val="en-US" w:eastAsia="zh-CN"/>
        </w:rPr>
        <w:t>reply</w:t>
      </w:r>
      <w:proofErr w:type="gramEnd"/>
      <w:r w:rsidRPr="002D6E21">
        <w:rPr>
          <w:rFonts w:eastAsiaTheme="minorEastAsia"/>
          <w:lang w:val="en-US" w:eastAsia="zh-CN"/>
        </w:rPr>
        <w:t xml:space="preserve"> LS to RAN1.</w:t>
      </w:r>
    </w:p>
    <w:p w14:paraId="540F6043" w14:textId="77777777" w:rsidR="004C2F23" w:rsidRPr="002D6E21" w:rsidRDefault="004C2F23" w:rsidP="004C2F23">
      <w:pPr>
        <w:ind w:leftChars="200" w:left="400"/>
        <w:rPr>
          <w:rFonts w:eastAsiaTheme="minorEastAsia"/>
          <w:lang w:val="en-US" w:eastAsia="zh-CN"/>
        </w:rPr>
      </w:pPr>
    </w:p>
    <w:p w14:paraId="6CECD3E9"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-2-</w:t>
      </w:r>
      <w:r w:rsidRPr="002D6E21">
        <w:rPr>
          <w:lang w:val="en-US"/>
        </w:rPr>
        <w:t>2</w:t>
      </w:r>
      <w:r w:rsidRPr="002D6E21">
        <w:rPr>
          <w:lang w:val="en-US" w:eastAsia="ko-KR"/>
        </w:rPr>
        <w:t xml:space="preserve">: </w:t>
      </w:r>
      <w:r w:rsidRPr="002D6E21">
        <w:rPr>
          <w:lang w:val="en-US"/>
        </w:rPr>
        <w:t xml:space="preserve">Impact on the band with the number of Tx chain </w:t>
      </w:r>
      <w:r w:rsidRPr="002D6E21">
        <w:rPr>
          <w:b/>
          <w:i/>
          <w:lang w:val="en-US"/>
        </w:rPr>
        <w:t>unchanged</w:t>
      </w:r>
      <w:r w:rsidRPr="002D6E21">
        <w:rPr>
          <w:lang w:val="en-US"/>
        </w:rPr>
        <w:t xml:space="preserve"> due to switching</w:t>
      </w:r>
    </w:p>
    <w:p w14:paraId="548A8F39" w14:textId="77777777" w:rsidR="004C2F23" w:rsidRPr="002D6E21" w:rsidRDefault="004C2F23" w:rsidP="004C2F23">
      <w:pPr>
        <w:ind w:leftChars="200" w:left="400"/>
        <w:rPr>
          <w:rFonts w:eastAsia="SimSun"/>
          <w:bCs/>
          <w:iCs/>
          <w:lang w:val="en-US" w:eastAsia="zh-CN"/>
        </w:rPr>
      </w:pPr>
      <w:r w:rsidRPr="002D6E21">
        <w:rPr>
          <w:rFonts w:eastAsia="SimSun"/>
          <w:bCs/>
          <w:iCs/>
          <w:lang w:val="en-US" w:eastAsia="zh-CN"/>
        </w:rPr>
        <w:t>GTW Agreement:</w:t>
      </w:r>
    </w:p>
    <w:p w14:paraId="62A56807" w14:textId="77777777" w:rsidR="004C2F23" w:rsidRPr="002D6E21" w:rsidRDefault="004C2F23" w:rsidP="004C2F23">
      <w:pPr>
        <w:ind w:leftChars="200" w:left="400"/>
        <w:rPr>
          <w:rFonts w:eastAsia="SimSun"/>
          <w:bCs/>
          <w:iCs/>
          <w:lang w:val="en-US" w:eastAsia="zh-CN"/>
        </w:rPr>
      </w:pPr>
      <w:r w:rsidRPr="002D6E21">
        <w:rPr>
          <w:rFonts w:eastAsia="SimSun"/>
          <w:bCs/>
          <w:iCs/>
          <w:lang w:val="en-US" w:eastAsia="zh-CN"/>
        </w:rPr>
        <w:t>As baseline UE assumption, neither of Tx chains is expected to be used for transmission on band C during the switching period.</w:t>
      </w:r>
    </w:p>
    <w:p w14:paraId="7E94CB13" w14:textId="77777777" w:rsidR="004C2F23" w:rsidRPr="002D6E21" w:rsidRDefault="004C2F23" w:rsidP="004C2F23">
      <w:pPr>
        <w:ind w:leftChars="200" w:left="400"/>
        <w:rPr>
          <w:rFonts w:eastAsia="SimSun"/>
          <w:bCs/>
          <w:iCs/>
          <w:lang w:val="en-US" w:eastAsia="zh-CN"/>
        </w:rPr>
      </w:pPr>
      <w:r w:rsidRPr="002D6E21">
        <w:rPr>
          <w:rFonts w:eastAsia="SimSun"/>
          <w:bCs/>
          <w:iCs/>
          <w:lang w:val="en-US" w:eastAsia="zh-CN"/>
        </w:rPr>
        <w:t xml:space="preserve">RAN4 will further discuss optional advanced features to allow the other Tx chain can be expected to be used for transmission on band C during the switching period as advanced/optional UE assumption. </w:t>
      </w:r>
    </w:p>
    <w:p w14:paraId="2D3FA5BE" w14:textId="77777777" w:rsidR="004C2F23" w:rsidRPr="002D6E21" w:rsidRDefault="004C2F23" w:rsidP="004C2F23">
      <w:pPr>
        <w:ind w:leftChars="200" w:left="400"/>
        <w:rPr>
          <w:rFonts w:eastAsiaTheme="minorEastAsia"/>
          <w:lang w:val="en-US" w:eastAsia="zh-CN"/>
        </w:rPr>
      </w:pPr>
    </w:p>
    <w:p w14:paraId="7DC63E04" w14:textId="77777777" w:rsidR="004C2F23" w:rsidRPr="002D6E21" w:rsidRDefault="004C2F23" w:rsidP="004C2F23">
      <w:pPr>
        <w:ind w:leftChars="200" w:left="400"/>
        <w:rPr>
          <w:lang w:val="en-US"/>
        </w:rPr>
      </w:pPr>
      <w:r w:rsidRPr="002D6E21">
        <w:rPr>
          <w:lang w:val="en-US"/>
        </w:rPr>
        <w:t>Sub-topic 2-3: Possible mechanisms for dynamic Tx carrier switching across the configured bands</w:t>
      </w:r>
    </w:p>
    <w:p w14:paraId="3946110C"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-3-</w:t>
      </w:r>
      <w:r w:rsidRPr="002D6E21">
        <w:rPr>
          <w:lang w:val="en-US"/>
        </w:rPr>
        <w:t>2</w:t>
      </w:r>
      <w:r w:rsidRPr="002D6E21">
        <w:rPr>
          <w:lang w:val="en-US" w:eastAsia="ko-KR"/>
        </w:rPr>
        <w:t xml:space="preserve">: </w:t>
      </w:r>
      <w:r w:rsidRPr="002D6E21">
        <w:rPr>
          <w:lang w:val="en-US"/>
        </w:rPr>
        <w:t>Switching cas</w:t>
      </w:r>
      <w:r w:rsidRPr="002D6E21">
        <w:rPr>
          <w:lang w:val="en-US" w:eastAsia="ko-KR"/>
        </w:rPr>
        <w:t>es for CA option 2</w:t>
      </w:r>
    </w:p>
    <w:p w14:paraId="5008BAEC"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This issue is covered in the switching mechanism discussion in RAN1.</w:t>
      </w:r>
    </w:p>
    <w:p w14:paraId="79F7C719" w14:textId="77777777" w:rsidR="004C2F23" w:rsidRPr="002D6E21" w:rsidRDefault="004C2F23" w:rsidP="004C2F23">
      <w:pPr>
        <w:ind w:leftChars="200" w:left="400"/>
      </w:pPr>
    </w:p>
    <w:p w14:paraId="319E0258" w14:textId="77777777" w:rsidR="004C2F23" w:rsidRPr="002D6E21" w:rsidRDefault="004C2F23" w:rsidP="004C2F23">
      <w:pPr>
        <w:ind w:leftChars="200" w:left="400"/>
        <w:rPr>
          <w:lang w:val="en-US"/>
        </w:rPr>
      </w:pPr>
      <w:r w:rsidRPr="002D6E21">
        <w:rPr>
          <w:lang w:val="en-US"/>
        </w:rPr>
        <w:t>Sub-topic 2-4: PUSCH preparation time</w:t>
      </w:r>
    </w:p>
    <w:p w14:paraId="15CCB1FA" w14:textId="77777777" w:rsidR="004C2F23" w:rsidRPr="002D6E21" w:rsidRDefault="004C2F23" w:rsidP="004C2F23">
      <w:pPr>
        <w:ind w:leftChars="200" w:left="400"/>
        <w:rPr>
          <w:lang w:val="en-US"/>
        </w:rPr>
      </w:pPr>
      <w:r w:rsidRPr="002D6E21">
        <w:rPr>
          <w:lang w:val="en-US" w:eastAsia="ko-KR"/>
        </w:rPr>
        <w:t>Issue 2-4-1: PUSCH preparation procedure time / scheduling delay</w:t>
      </w:r>
    </w:p>
    <w:p w14:paraId="68D48CA6"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To be discussed in RAN1.</w:t>
      </w:r>
    </w:p>
    <w:p w14:paraId="3D24AB6D" w14:textId="77777777" w:rsidR="004C2F23" w:rsidRPr="002D6E21" w:rsidRDefault="004C2F23" w:rsidP="004C2F23">
      <w:pPr>
        <w:ind w:leftChars="200" w:left="400"/>
        <w:rPr>
          <w:rFonts w:eastAsiaTheme="minorEastAsia"/>
          <w:lang w:val="en-US" w:eastAsia="zh-CN"/>
        </w:rPr>
      </w:pPr>
    </w:p>
    <w:p w14:paraId="42D13663" w14:textId="77777777" w:rsidR="004C2F23" w:rsidRPr="002D6E21" w:rsidRDefault="004C2F23" w:rsidP="004C2F23">
      <w:pPr>
        <w:ind w:leftChars="200" w:left="400"/>
        <w:rPr>
          <w:lang w:val="en-US"/>
        </w:rPr>
      </w:pPr>
      <w:r w:rsidRPr="002D6E21">
        <w:rPr>
          <w:lang w:val="en-US"/>
        </w:rPr>
        <w:t>Sub-topic 2-5: Other issues</w:t>
      </w:r>
    </w:p>
    <w:p w14:paraId="6F2039DF"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-5-</w:t>
      </w:r>
      <w:r w:rsidRPr="002D6E21">
        <w:rPr>
          <w:lang w:val="en-US"/>
        </w:rPr>
        <w:t>1</w:t>
      </w:r>
      <w:r w:rsidRPr="002D6E21">
        <w:rPr>
          <w:lang w:val="en-US" w:eastAsia="ko-KR"/>
        </w:rPr>
        <w:t xml:space="preserve">: </w:t>
      </w:r>
      <w:r w:rsidRPr="002D6E21">
        <w:rPr>
          <w:lang w:val="en-US"/>
        </w:rPr>
        <w:t>C</w:t>
      </w:r>
      <w:r w:rsidRPr="002D6E21">
        <w:rPr>
          <w:lang w:val="en-US" w:eastAsia="ko-KR"/>
        </w:rPr>
        <w:t>oncurrent UL transmission on 2 bands</w:t>
      </w:r>
    </w:p>
    <w:p w14:paraId="42590BE9"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 xml:space="preserve">RAN4 agreements have been captured in the </w:t>
      </w:r>
      <w:proofErr w:type="gramStart"/>
      <w:r w:rsidRPr="002D6E21">
        <w:rPr>
          <w:rFonts w:eastAsiaTheme="minorEastAsia"/>
          <w:lang w:val="en-US" w:eastAsia="zh-CN"/>
        </w:rPr>
        <w:t>reply</w:t>
      </w:r>
      <w:proofErr w:type="gramEnd"/>
      <w:r w:rsidRPr="002D6E21">
        <w:rPr>
          <w:rFonts w:eastAsiaTheme="minorEastAsia"/>
          <w:lang w:val="en-US" w:eastAsia="zh-CN"/>
        </w:rPr>
        <w:t xml:space="preserve"> LS to RAN1.</w:t>
      </w:r>
    </w:p>
    <w:p w14:paraId="6D2AB2B2" w14:textId="77777777" w:rsidR="004C2F23" w:rsidRPr="002D6E21" w:rsidRDefault="004C2F23" w:rsidP="004C2F23">
      <w:pPr>
        <w:ind w:leftChars="200" w:left="400"/>
        <w:rPr>
          <w:rFonts w:eastAsiaTheme="minorEastAsia"/>
          <w:lang w:val="en-US" w:eastAsia="zh-CN"/>
        </w:rPr>
      </w:pPr>
    </w:p>
    <w:p w14:paraId="1A165AB1"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-5-</w:t>
      </w:r>
      <w:r w:rsidRPr="002D6E21">
        <w:rPr>
          <w:lang w:val="en-US"/>
        </w:rPr>
        <w:t>2</w:t>
      </w:r>
      <w:r w:rsidRPr="002D6E21">
        <w:rPr>
          <w:lang w:val="en-US" w:eastAsia="ko-KR"/>
        </w:rPr>
        <w:t>:</w:t>
      </w:r>
      <w:r w:rsidRPr="002D6E21">
        <w:rPr>
          <w:lang w:val="en-US"/>
        </w:rPr>
        <w:t xml:space="preserve"> N</w:t>
      </w:r>
      <w:r w:rsidRPr="002D6E21">
        <w:rPr>
          <w:lang w:val="en-US" w:eastAsia="ko-KR"/>
        </w:rPr>
        <w:t>umber of bands supporting 2Tx</w:t>
      </w:r>
      <w:r w:rsidRPr="002D6E21">
        <w:rPr>
          <w:lang w:val="en-US"/>
        </w:rPr>
        <w:t xml:space="preserve"> / UL-MIMO</w:t>
      </w:r>
    </w:p>
    <w:p w14:paraId="66A1EDDF"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Issue 2-5-2A: On 2Tx</w:t>
      </w:r>
    </w:p>
    <w:p w14:paraId="6D2F7F57"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Covered in RAN1 discussion</w:t>
      </w:r>
    </w:p>
    <w:p w14:paraId="52352C0F" w14:textId="77777777" w:rsidR="004C2F23" w:rsidRPr="002D6E21" w:rsidRDefault="004C2F23" w:rsidP="004C2F23">
      <w:pPr>
        <w:ind w:leftChars="200" w:left="400"/>
        <w:rPr>
          <w:rFonts w:eastAsiaTheme="minorEastAsia"/>
          <w:lang w:eastAsia="zh-CN"/>
        </w:rPr>
      </w:pPr>
    </w:p>
    <w:p w14:paraId="5CE8143D"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Issue 2-5-2B: On UL-MIMO</w:t>
      </w:r>
    </w:p>
    <w:p w14:paraId="4E5D4B5D"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Covered in RAN1 discussion</w:t>
      </w:r>
    </w:p>
    <w:p w14:paraId="6C211B81" w14:textId="77777777" w:rsidR="004C2F23" w:rsidRPr="002D6E21" w:rsidRDefault="004C2F23" w:rsidP="004C2F23">
      <w:pPr>
        <w:ind w:leftChars="200" w:left="400"/>
        <w:rPr>
          <w:rFonts w:eastAsia="SimSun"/>
          <w:lang w:val="en-US" w:eastAsia="zh-CN"/>
        </w:rPr>
      </w:pPr>
    </w:p>
    <w:p w14:paraId="4D291335"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-5-</w:t>
      </w:r>
      <w:r w:rsidRPr="002D6E21">
        <w:rPr>
          <w:lang w:val="en-US"/>
        </w:rPr>
        <w:t>3</w:t>
      </w:r>
      <w:r w:rsidRPr="002D6E21">
        <w:rPr>
          <w:lang w:val="en-US" w:eastAsia="ko-KR"/>
        </w:rPr>
        <w:t>:</w:t>
      </w:r>
      <w:r w:rsidRPr="002D6E21">
        <w:rPr>
          <w:lang w:val="en-US"/>
        </w:rPr>
        <w:t xml:space="preserve"> Support of i</w:t>
      </w:r>
      <w:r w:rsidRPr="002D6E21">
        <w:rPr>
          <w:lang w:val="en-US" w:eastAsia="ko-KR"/>
        </w:rPr>
        <w:t>ntra-band UL CA</w:t>
      </w:r>
    </w:p>
    <w:p w14:paraId="3BD2AF19" w14:textId="77777777" w:rsidR="004C2F23" w:rsidRPr="002D6E21" w:rsidRDefault="004C2F23" w:rsidP="004C2F23">
      <w:pPr>
        <w:ind w:leftChars="200" w:left="400"/>
        <w:rPr>
          <w:rFonts w:eastAsia="SimSun"/>
          <w:lang w:eastAsia="zh-CN"/>
        </w:rPr>
      </w:pPr>
      <w:r w:rsidRPr="002D6E21">
        <w:rPr>
          <w:rFonts w:eastAsia="SimSun"/>
          <w:lang w:eastAsia="zh-CN"/>
        </w:rPr>
        <w:t xml:space="preserve">The following observation is aligned with the current WI scope approved in RAN plenary. Further update on the WI scope is not precluded and is up to RAN plenary decision. </w:t>
      </w:r>
    </w:p>
    <w:p w14:paraId="1C941991" w14:textId="77777777" w:rsidR="004C2F23" w:rsidRPr="002D6E21" w:rsidRDefault="004C2F23" w:rsidP="004C2F23">
      <w:pPr>
        <w:ind w:leftChars="200" w:left="400"/>
        <w:rPr>
          <w:rFonts w:eastAsiaTheme="minorEastAsia"/>
          <w:lang w:val="en-US" w:eastAsia="zh-CN"/>
        </w:rPr>
      </w:pPr>
      <w:r w:rsidRPr="002D6E21">
        <w:rPr>
          <w:rFonts w:eastAsiaTheme="minorEastAsia"/>
          <w:lang w:val="en-US" w:eastAsia="zh-CN"/>
        </w:rPr>
        <w:t xml:space="preserve">Observation: Scope of the WI is limited such way that only one band among 3 or 4 bands that are part of the configured TX switching scheme can have intra-band UL CA configured. </w:t>
      </w:r>
    </w:p>
    <w:p w14:paraId="78A58E17" w14:textId="77777777" w:rsidR="004C2F23" w:rsidRPr="002D6E21" w:rsidRDefault="004C2F23" w:rsidP="004C2F23">
      <w:pPr>
        <w:ind w:leftChars="200" w:left="400"/>
        <w:rPr>
          <w:lang w:val="en-US" w:eastAsia="zh-CN"/>
        </w:rPr>
      </w:pPr>
    </w:p>
    <w:p w14:paraId="0248EDF6"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-5-</w:t>
      </w:r>
      <w:r w:rsidRPr="002D6E21">
        <w:rPr>
          <w:lang w:val="en-US"/>
        </w:rPr>
        <w:t>4</w:t>
      </w:r>
      <w:r w:rsidRPr="002D6E21">
        <w:rPr>
          <w:lang w:val="en-US" w:eastAsia="ko-KR"/>
        </w:rPr>
        <w:t>:</w:t>
      </w:r>
      <w:r w:rsidRPr="002D6E21">
        <w:rPr>
          <w:lang w:val="en-US"/>
        </w:rPr>
        <w:t xml:space="preserve"> </w:t>
      </w:r>
      <w:r w:rsidRPr="002D6E21">
        <w:rPr>
          <w:lang w:val="en-US" w:eastAsia="ko-KR"/>
        </w:rPr>
        <w:t>RF requirements</w:t>
      </w:r>
    </w:p>
    <w:p w14:paraId="42DDB588" w14:textId="77777777" w:rsidR="004C2F23" w:rsidRPr="002D6E21" w:rsidRDefault="004C2F23" w:rsidP="004C2F23">
      <w:pPr>
        <w:ind w:leftChars="200" w:left="400"/>
        <w:rPr>
          <w:rFonts w:eastAsia="SimSun"/>
          <w:lang w:eastAsia="zh-CN"/>
        </w:rPr>
      </w:pPr>
      <w:r w:rsidRPr="002D6E21">
        <w:rPr>
          <w:rFonts w:eastAsia="SimSun"/>
          <w:lang w:eastAsia="zh-CN"/>
        </w:rPr>
        <w:t xml:space="preserve">No need to define RF requirements for UL CA with UL simultaneous transmission on 3 and 4 bands in the WI. </w:t>
      </w:r>
    </w:p>
    <w:p w14:paraId="4E8A00F8" w14:textId="77777777" w:rsidR="004C2F23" w:rsidRPr="002D6E21" w:rsidRDefault="004C2F23" w:rsidP="004C2F23">
      <w:pPr>
        <w:ind w:leftChars="200" w:left="400"/>
        <w:rPr>
          <w:rFonts w:eastAsia="SimSun"/>
          <w:lang w:eastAsia="zh-CN"/>
        </w:rPr>
      </w:pPr>
      <w:r w:rsidRPr="002D6E21">
        <w:rPr>
          <w:rFonts w:eastAsia="SimSun"/>
          <w:lang w:eastAsia="zh-CN"/>
        </w:rPr>
        <w:t>For the next meeting, encourage analysis/identification of the RAN4 RF requirements needed for this WI.</w:t>
      </w:r>
    </w:p>
    <w:p w14:paraId="1F53FD6B" w14:textId="77777777" w:rsidR="004C2F23" w:rsidRPr="002D6E21" w:rsidRDefault="004C2F23" w:rsidP="004C2F23">
      <w:pPr>
        <w:ind w:leftChars="200" w:left="400"/>
        <w:rPr>
          <w:rFonts w:eastAsia="SimSun"/>
          <w:lang w:val="en-US" w:eastAsia="zh-CN"/>
        </w:rPr>
      </w:pPr>
      <w:r w:rsidRPr="002D6E21">
        <w:rPr>
          <w:rFonts w:eastAsia="SimSun"/>
          <w:lang w:val="en-US" w:eastAsia="zh-CN"/>
        </w:rPr>
        <w:tab/>
      </w:r>
    </w:p>
    <w:p w14:paraId="742DA4BF" w14:textId="77777777" w:rsidR="004C2F23" w:rsidRPr="002D6E21" w:rsidRDefault="004C2F23" w:rsidP="004C2F23">
      <w:pPr>
        <w:ind w:leftChars="200" w:left="400"/>
        <w:rPr>
          <w:lang w:val="en-US"/>
        </w:rPr>
      </w:pPr>
      <w:r w:rsidRPr="002D6E21">
        <w:rPr>
          <w:lang w:val="en-US" w:eastAsia="ko-KR"/>
        </w:rPr>
        <w:t xml:space="preserve">Issue </w:t>
      </w:r>
      <w:r w:rsidRPr="002D6E21">
        <w:rPr>
          <w:lang w:val="en-US"/>
        </w:rPr>
        <w:t>2</w:t>
      </w:r>
      <w:r w:rsidRPr="002D6E21">
        <w:rPr>
          <w:lang w:val="en-US" w:eastAsia="ko-KR"/>
        </w:rPr>
        <w:t>-5-</w:t>
      </w:r>
      <w:r w:rsidRPr="002D6E21">
        <w:rPr>
          <w:lang w:val="en-US"/>
        </w:rPr>
        <w:t>5</w:t>
      </w:r>
      <w:r w:rsidRPr="002D6E21">
        <w:rPr>
          <w:lang w:val="en-US" w:eastAsia="ko-KR"/>
        </w:rPr>
        <w:t>:</w:t>
      </w:r>
      <w:r w:rsidRPr="002D6E21">
        <w:rPr>
          <w:lang w:val="en-US"/>
        </w:rPr>
        <w:t xml:space="preserve"> UE complexity aspect</w:t>
      </w:r>
    </w:p>
    <w:p w14:paraId="16161A0B" w14:textId="77777777" w:rsidR="004C2F23" w:rsidRPr="002D6E21" w:rsidRDefault="004C2F23" w:rsidP="004C2F23">
      <w:pPr>
        <w:ind w:leftChars="200" w:left="400"/>
        <w:rPr>
          <w:rFonts w:eastAsia="SimSun"/>
          <w:bCs/>
          <w:iCs/>
          <w:lang w:val="en-US" w:eastAsia="zh-CN"/>
        </w:rPr>
      </w:pPr>
      <w:r w:rsidRPr="002D6E21">
        <w:rPr>
          <w:rFonts w:eastAsia="SimSun"/>
          <w:bCs/>
          <w:iCs/>
          <w:lang w:val="en-US" w:eastAsia="zh-CN"/>
        </w:rPr>
        <w:lastRenderedPageBreak/>
        <w:t>GTW Agreement:</w:t>
      </w:r>
    </w:p>
    <w:p w14:paraId="68F1C5C6" w14:textId="77777777" w:rsidR="004C2F23" w:rsidRPr="002D6E21" w:rsidRDefault="004C2F23" w:rsidP="004C2F23">
      <w:pPr>
        <w:ind w:leftChars="200" w:left="400"/>
        <w:rPr>
          <w:rFonts w:eastAsia="SimSun"/>
          <w:lang w:eastAsia="zh-CN"/>
        </w:rPr>
      </w:pPr>
      <w:r w:rsidRPr="002D6E21">
        <w:rPr>
          <w:rFonts w:eastAsia="SimSun"/>
          <w:lang w:eastAsia="zh-CN"/>
        </w:rPr>
        <w:t>The complexity related aspects would be discussed in RAN4 in future meetings.</w:t>
      </w:r>
    </w:p>
    <w:p w14:paraId="39AB3358" w14:textId="77777777" w:rsidR="004C2F23" w:rsidRPr="002D6E21" w:rsidRDefault="004C2F23" w:rsidP="004C2F23">
      <w:pPr>
        <w:rPr>
          <w:rFonts w:eastAsiaTheme="minorEastAsia"/>
          <w:highlight w:val="green"/>
          <w:lang w:eastAsia="ja-JP"/>
        </w:rPr>
      </w:pPr>
    </w:p>
    <w:p w14:paraId="3482698B" w14:textId="09DDE8DE" w:rsidR="004C2F23" w:rsidRPr="002D6E21" w:rsidRDefault="004C2F23" w:rsidP="0072611F">
      <w:pPr>
        <w:rPr>
          <w:rFonts w:eastAsiaTheme="minorEastAsia"/>
          <w:lang w:val="en-US" w:eastAsia="ja-JP"/>
        </w:rPr>
      </w:pPr>
      <w:r w:rsidRPr="002D6E21">
        <w:rPr>
          <w:rFonts w:eastAsiaTheme="minorEastAsia"/>
          <w:highlight w:val="green"/>
          <w:lang w:eastAsia="ja-JP"/>
        </w:rPr>
        <w:t>Agreement</w:t>
      </w:r>
      <w:r w:rsidRPr="002D6E21">
        <w:rPr>
          <w:rFonts w:eastAsiaTheme="minorEastAsia"/>
          <w:lang w:eastAsia="ja-JP"/>
        </w:rPr>
        <w:t xml:space="preserve"> from R4-2214464</w:t>
      </w:r>
    </w:p>
    <w:p w14:paraId="3C5847EB" w14:textId="77777777" w:rsidR="004C2F23" w:rsidRPr="002D6E21" w:rsidRDefault="004C2F23" w:rsidP="00E14C90">
      <w:pPr>
        <w:spacing w:afterLines="50" w:after="120"/>
        <w:ind w:leftChars="200" w:left="400"/>
        <w:rPr>
          <w:rFonts w:eastAsia="SimSun"/>
          <w:bCs/>
          <w:iCs/>
          <w:lang w:val="en-US" w:eastAsia="zh-CN"/>
        </w:rPr>
      </w:pPr>
      <w:r w:rsidRPr="002D6E21">
        <w:rPr>
          <w:rFonts w:eastAsia="SimSun"/>
          <w:bCs/>
          <w:iCs/>
          <w:lang w:val="en-US" w:eastAsia="zh-CN"/>
        </w:rPr>
        <w:t>On the length of switching period:</w:t>
      </w:r>
    </w:p>
    <w:p w14:paraId="21CBE654"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游明朝"/>
          <w:bCs/>
          <w:iCs/>
          <w:lang w:val="en-US" w:eastAsia="ja-JP"/>
        </w:rPr>
      </w:pPr>
      <w:r w:rsidRPr="002D6E21">
        <w:rPr>
          <w:rFonts w:eastAsia="SimSun"/>
          <w:bCs/>
          <w:iCs/>
          <w:lang w:val="en-US" w:eastAsia="zh-CN"/>
        </w:rPr>
        <w:t>For</w:t>
      </w:r>
      <w:r w:rsidRPr="002D6E21">
        <w:rPr>
          <w:rFonts w:eastAsia="游明朝"/>
          <w:bCs/>
          <w:iCs/>
          <w:lang w:val="en-US" w:eastAsia="ja-JP"/>
        </w:rPr>
        <w:t xml:space="preserve"> UL switching period </w:t>
      </w:r>
      <w:r w:rsidRPr="002D6E21">
        <w:rPr>
          <w:rFonts w:eastAsia="SimSun"/>
          <w:bCs/>
          <w:iCs/>
          <w:lang w:val="en-US" w:eastAsia="zh-CN"/>
        </w:rPr>
        <w:t xml:space="preserve">with </w:t>
      </w:r>
      <w:r w:rsidRPr="002D6E21">
        <w:rPr>
          <w:rFonts w:eastAsia="游明朝"/>
          <w:bCs/>
          <w:iCs/>
          <w:lang w:val="en-US" w:eastAsia="ja-JP"/>
        </w:rPr>
        <w:t>Tx switching across 3 or 4 bands</w:t>
      </w:r>
      <w:r w:rsidRPr="002D6E21">
        <w:rPr>
          <w:rFonts w:eastAsia="SimSun"/>
          <w:bCs/>
          <w:iCs/>
          <w:lang w:val="en-US" w:eastAsia="zh-CN"/>
        </w:rPr>
        <w:t>,</w:t>
      </w:r>
      <w:r w:rsidRPr="002D6E21">
        <w:rPr>
          <w:rFonts w:eastAsia="游明朝"/>
          <w:bCs/>
          <w:iCs/>
          <w:lang w:val="en-US" w:eastAsia="ja-JP"/>
        </w:rPr>
        <w:t xml:space="preserve"> </w:t>
      </w:r>
      <w:r w:rsidRPr="002D6E21">
        <w:rPr>
          <w:rFonts w:eastAsia="SimSun"/>
          <w:bCs/>
          <w:iCs/>
          <w:lang w:val="en-US" w:eastAsia="zh-CN"/>
        </w:rPr>
        <w:t>RAN4 agreed to r</w:t>
      </w:r>
      <w:r w:rsidRPr="002D6E21">
        <w:rPr>
          <w:rFonts w:eastAsia="游明朝"/>
          <w:bCs/>
          <w:iCs/>
          <w:lang w:val="en-US" w:eastAsia="ja-JP"/>
        </w:rPr>
        <w:t>euse the same set of values as in Rel-16/17, i.e</w:t>
      </w:r>
      <w:r w:rsidRPr="002D6E21">
        <w:rPr>
          <w:rFonts w:eastAsia="SimSun"/>
          <w:bCs/>
          <w:iCs/>
          <w:lang w:val="en-US" w:eastAsia="zh-CN"/>
        </w:rPr>
        <w:t>.</w:t>
      </w:r>
      <w:r w:rsidRPr="002D6E21">
        <w:rPr>
          <w:rFonts w:eastAsia="游明朝"/>
          <w:bCs/>
          <w:iCs/>
          <w:lang w:val="en-US" w:eastAsia="ja-JP"/>
        </w:rPr>
        <w:t>, {35 us, 140 us, 210 us} for UL CA and SUL</w:t>
      </w:r>
      <w:r w:rsidRPr="002D6E21">
        <w:rPr>
          <w:rFonts w:eastAsia="SimSun"/>
          <w:bCs/>
          <w:iCs/>
          <w:lang w:val="en-US" w:eastAsia="zh-CN"/>
        </w:rPr>
        <w:t>.</w:t>
      </w:r>
    </w:p>
    <w:p w14:paraId="264FE3D5"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SimSun"/>
          <w:bCs/>
          <w:iCs/>
          <w:lang w:val="en-US" w:eastAsia="zh-CN"/>
        </w:rPr>
      </w:pPr>
      <w:r w:rsidRPr="002D6E21">
        <w:rPr>
          <w:rFonts w:eastAsia="SimSun"/>
          <w:bCs/>
          <w:iCs/>
          <w:lang w:val="en-US" w:eastAsia="zh-CN"/>
        </w:rPr>
        <w:t xml:space="preserve">The length of switching period is applied per band pair for each band combination. </w:t>
      </w:r>
    </w:p>
    <w:p w14:paraId="61E42883"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SimSun"/>
          <w:bCs/>
          <w:iCs/>
          <w:lang w:val="en-US" w:eastAsia="zh-CN"/>
        </w:rPr>
      </w:pPr>
      <w:r w:rsidRPr="002D6E21">
        <w:rPr>
          <w:rFonts w:eastAsia="SimSun"/>
          <w:bCs/>
          <w:iCs/>
          <w:lang w:val="en-US" w:eastAsia="zh-CN"/>
        </w:rPr>
        <w:t>For each band pair, the switching period can be the same or different for 1Tx-2Tx switching and 2Tx-2Tx switching based on UE reporting, which is similar as in Rel-17.</w:t>
      </w:r>
    </w:p>
    <w:p w14:paraId="08F30408" w14:textId="77777777" w:rsidR="004C2F23" w:rsidRPr="002D6E21" w:rsidRDefault="004C2F23" w:rsidP="00E14C90">
      <w:pPr>
        <w:numPr>
          <w:ilvl w:val="1"/>
          <w:numId w:val="34"/>
        </w:numPr>
        <w:tabs>
          <w:tab w:val="center" w:pos="851"/>
          <w:tab w:val="right" w:pos="8306"/>
        </w:tabs>
        <w:overflowPunct/>
        <w:autoSpaceDE/>
        <w:autoSpaceDN/>
        <w:snapToGrid w:val="0"/>
        <w:spacing w:after="120"/>
        <w:ind w:leftChars="483" w:left="1239" w:hanging="273"/>
        <w:textAlignment w:val="auto"/>
        <w:rPr>
          <w:rFonts w:eastAsia="SimSun"/>
          <w:bCs/>
          <w:iCs/>
          <w:lang w:val="en-US" w:eastAsia="zh-CN"/>
        </w:rPr>
      </w:pPr>
      <w:r w:rsidRPr="002D6E21">
        <w:rPr>
          <w:rFonts w:eastAsia="SimSun"/>
          <w:bCs/>
          <w:iCs/>
          <w:lang w:val="en-US" w:eastAsia="zh-CN"/>
        </w:rPr>
        <w:t xml:space="preserve">Note: For UE reporting different periods for 1Tx-2Tx switching and 2Tx-2Tx switching for a band pair, </w:t>
      </w:r>
      <w:proofErr w:type="gramStart"/>
      <w:r w:rsidRPr="002D6E21">
        <w:rPr>
          <w:rFonts w:eastAsia="SimSun"/>
          <w:bCs/>
          <w:iCs/>
          <w:lang w:val="en-US" w:eastAsia="zh-CN"/>
        </w:rPr>
        <w:t>similar to</w:t>
      </w:r>
      <w:proofErr w:type="gramEnd"/>
      <w:r w:rsidRPr="002D6E21">
        <w:rPr>
          <w:rFonts w:eastAsia="SimSun"/>
          <w:bCs/>
          <w:iCs/>
          <w:lang w:val="en-US" w:eastAsia="zh-CN"/>
        </w:rPr>
        <w:t xml:space="preserve"> Rel-17, it is RAN4 understanding that the 2Tx-2Tx switching period is applied when 2Tx-2Tx switching mode is configured.</w:t>
      </w:r>
    </w:p>
    <w:p w14:paraId="6DEE6398"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SimSun"/>
          <w:bCs/>
          <w:iCs/>
          <w:lang w:val="en-US" w:eastAsia="zh-CN"/>
        </w:rPr>
      </w:pPr>
      <w:r w:rsidRPr="002D6E21">
        <w:rPr>
          <w:rFonts w:eastAsia="SimSun"/>
          <w:bCs/>
          <w:iCs/>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p>
    <w:p w14:paraId="6D6FC35D" w14:textId="77777777" w:rsidR="004C2F23" w:rsidRPr="002D6E21" w:rsidRDefault="004C2F23" w:rsidP="00E14C90">
      <w:pPr>
        <w:tabs>
          <w:tab w:val="center" w:pos="851"/>
          <w:tab w:val="right" w:pos="8306"/>
        </w:tabs>
        <w:overflowPunct/>
        <w:autoSpaceDE/>
        <w:autoSpaceDN/>
        <w:snapToGrid w:val="0"/>
        <w:spacing w:after="120"/>
        <w:ind w:leftChars="200" w:left="400"/>
        <w:textAlignment w:val="auto"/>
        <w:rPr>
          <w:rFonts w:eastAsia="SimSun"/>
          <w:bCs/>
          <w:iCs/>
          <w:lang w:val="en-US" w:eastAsia="zh-CN"/>
        </w:rPr>
      </w:pPr>
    </w:p>
    <w:p w14:paraId="73A6BE71" w14:textId="77777777" w:rsidR="004C2F23" w:rsidRPr="002D6E21" w:rsidRDefault="004C2F23" w:rsidP="00E14C90">
      <w:pPr>
        <w:spacing w:afterLines="50" w:after="120"/>
        <w:ind w:leftChars="200" w:left="400"/>
        <w:rPr>
          <w:rFonts w:eastAsia="SimSun"/>
          <w:bCs/>
          <w:iCs/>
          <w:lang w:val="en-US" w:eastAsia="zh-CN"/>
        </w:rPr>
      </w:pPr>
      <w:r w:rsidRPr="002D6E21">
        <w:rPr>
          <w:rFonts w:eastAsia="SimSun"/>
          <w:bCs/>
          <w:iCs/>
          <w:lang w:val="en-US" w:eastAsia="zh-CN"/>
        </w:rPr>
        <w:t>On the UE complexity:</w:t>
      </w:r>
    </w:p>
    <w:p w14:paraId="5EE4F866" w14:textId="77777777" w:rsidR="004C2F23" w:rsidRPr="002D6E21" w:rsidRDefault="004C2F23" w:rsidP="00E14C90">
      <w:pPr>
        <w:spacing w:afterLines="50" w:after="120"/>
        <w:ind w:leftChars="200" w:left="400"/>
        <w:rPr>
          <w:rFonts w:eastAsia="SimSun"/>
          <w:bCs/>
          <w:iCs/>
          <w:lang w:val="en-US" w:eastAsia="zh-CN"/>
        </w:rPr>
      </w:pPr>
      <w:r w:rsidRPr="002D6E21">
        <w:rPr>
          <w:rFonts w:eastAsia="SimSun"/>
          <w:bCs/>
          <w:iCs/>
          <w:lang w:val="en-US" w:eastAsia="zh-CN"/>
        </w:rPr>
        <w:t>RAN4 has not identified any technical difficulty for UE to prevent realizing Tx switching across 3 or 4 bands.</w:t>
      </w:r>
    </w:p>
    <w:p w14:paraId="111A4AEE" w14:textId="77777777" w:rsidR="004C2F23" w:rsidRPr="002D6E21" w:rsidRDefault="004C2F23" w:rsidP="00E14C90">
      <w:pPr>
        <w:spacing w:afterLines="50" w:after="120"/>
        <w:ind w:leftChars="200" w:left="400"/>
        <w:rPr>
          <w:rFonts w:eastAsia="SimSun"/>
          <w:bCs/>
          <w:iCs/>
          <w:lang w:val="en-US" w:eastAsia="zh-CN"/>
        </w:rPr>
      </w:pPr>
      <w:r w:rsidRPr="002D6E21">
        <w:rPr>
          <w:rFonts w:eastAsia="SimSun"/>
          <w:bCs/>
          <w:iCs/>
          <w:lang w:val="en-US" w:eastAsia="zh-CN"/>
        </w:rPr>
        <w:t xml:space="preserve">RAN4 would like to recommend the UE memory sharing issue to be further discussed in RAN1 if necessary. </w:t>
      </w:r>
    </w:p>
    <w:p w14:paraId="38B95930" w14:textId="77777777" w:rsidR="004C2F23" w:rsidRPr="002D6E21" w:rsidRDefault="004C2F23" w:rsidP="00E14C90">
      <w:pPr>
        <w:spacing w:afterLines="50" w:after="120"/>
        <w:ind w:leftChars="200" w:left="400"/>
        <w:rPr>
          <w:rFonts w:eastAsia="SimSun"/>
          <w:bCs/>
          <w:iCs/>
          <w:lang w:val="en-US" w:eastAsia="ja-JP"/>
        </w:rPr>
      </w:pPr>
    </w:p>
    <w:p w14:paraId="1F8E79AA" w14:textId="77777777" w:rsidR="004C2F23" w:rsidRPr="002D6E21" w:rsidRDefault="004C2F23" w:rsidP="00E14C90">
      <w:pPr>
        <w:tabs>
          <w:tab w:val="center" w:pos="4153"/>
          <w:tab w:val="right" w:pos="8306"/>
        </w:tabs>
        <w:overflowPunct/>
        <w:autoSpaceDE/>
        <w:autoSpaceDN/>
        <w:adjustRightInd/>
        <w:snapToGrid w:val="0"/>
        <w:spacing w:after="120"/>
        <w:ind w:leftChars="200" w:left="400"/>
        <w:textAlignment w:val="auto"/>
        <w:rPr>
          <w:rFonts w:eastAsia="SimSun"/>
          <w:bCs/>
          <w:iCs/>
          <w:lang w:val="en-US" w:eastAsia="zh-CN"/>
        </w:rPr>
      </w:pPr>
      <w:r w:rsidRPr="002D6E21">
        <w:rPr>
          <w:rFonts w:eastAsia="SimSun"/>
          <w:lang w:eastAsia="zh-CN"/>
        </w:rPr>
        <w:t xml:space="preserve">RAN4 has discussed the UE </w:t>
      </w:r>
      <w:r w:rsidRPr="002D6E21">
        <w:rPr>
          <w:rFonts w:eastAsia="游明朝"/>
          <w:bCs/>
          <w:iCs/>
          <w:lang w:val="en-US" w:eastAsia="ja-JP"/>
        </w:rPr>
        <w:t>assumption/behavior</w:t>
      </w:r>
      <w:r w:rsidRPr="002D6E21">
        <w:rPr>
          <w:rFonts w:eastAsia="SimSun"/>
          <w:bCs/>
          <w:iCs/>
          <w:lang w:val="en-US" w:eastAsia="zh-CN"/>
        </w:rPr>
        <w:t xml:space="preserve"> considering two cases:</w:t>
      </w:r>
    </w:p>
    <w:p w14:paraId="37DE3ABC"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SimSun"/>
          <w:bCs/>
          <w:iCs/>
          <w:lang w:val="en-US" w:eastAsia="zh-CN"/>
        </w:rPr>
      </w:pPr>
      <w:r w:rsidRPr="002D6E21">
        <w:rPr>
          <w:rFonts w:eastAsia="SimSun"/>
          <w:bCs/>
          <w:iCs/>
          <w:lang w:val="en-US" w:eastAsia="zh-CN"/>
        </w:rPr>
        <w:t>Case 1: One of the two Tx chains is triggered to switch from one band (named “band A”) to another band (name “band B”), and the other Tx chain is maintained on either band A or band B.</w:t>
      </w:r>
    </w:p>
    <w:p w14:paraId="63801F2D" w14:textId="77777777" w:rsidR="004C2F23" w:rsidRPr="002D6E21" w:rsidRDefault="004C2F23" w:rsidP="00E14C90">
      <w:pPr>
        <w:tabs>
          <w:tab w:val="num" w:pos="851"/>
          <w:tab w:val="num" w:pos="1440"/>
          <w:tab w:val="center" w:pos="4153"/>
          <w:tab w:val="right" w:pos="8306"/>
        </w:tabs>
        <w:overflowPunct/>
        <w:autoSpaceDE/>
        <w:autoSpaceDN/>
        <w:adjustRightInd/>
        <w:snapToGrid w:val="0"/>
        <w:spacing w:after="120"/>
        <w:ind w:leftChars="411" w:left="822"/>
        <w:textAlignment w:val="auto"/>
        <w:rPr>
          <w:rFonts w:eastAsia="SimSun"/>
          <w:bCs/>
          <w:iCs/>
          <w:lang w:val="en-US" w:eastAsia="zh-CN"/>
        </w:rPr>
      </w:pPr>
      <w:r w:rsidRPr="002D6E21">
        <w:rPr>
          <w:rFonts w:eastAsia="SimSun"/>
          <w:bCs/>
          <w:iCs/>
          <w:lang w:val="en-US" w:eastAsia="zh-CN"/>
        </w:rPr>
        <w:t xml:space="preserve">For Case 1, RAN4 agreed that neither of Tx chains is expected to be used for transmission during the switching period. </w:t>
      </w:r>
    </w:p>
    <w:p w14:paraId="4538FC3B" w14:textId="77777777" w:rsidR="004C2F23" w:rsidRPr="002D6E21" w:rsidRDefault="004C2F23" w:rsidP="00E14C90">
      <w:pPr>
        <w:numPr>
          <w:ilvl w:val="0"/>
          <w:numId w:val="34"/>
        </w:numPr>
        <w:tabs>
          <w:tab w:val="num" w:pos="826"/>
          <w:tab w:val="num" w:pos="1440"/>
          <w:tab w:val="center" w:pos="4153"/>
          <w:tab w:val="right" w:pos="8306"/>
        </w:tabs>
        <w:overflowPunct/>
        <w:autoSpaceDE/>
        <w:autoSpaceDN/>
        <w:adjustRightInd/>
        <w:snapToGrid w:val="0"/>
        <w:spacing w:after="120"/>
        <w:ind w:leftChars="271" w:left="822" w:hangingChars="140" w:hanging="280"/>
        <w:textAlignment w:val="auto"/>
        <w:rPr>
          <w:rFonts w:eastAsia="SimSun"/>
          <w:bCs/>
          <w:iCs/>
          <w:lang w:val="en-US" w:eastAsia="zh-CN"/>
        </w:rPr>
      </w:pPr>
      <w:r w:rsidRPr="002D6E21">
        <w:rPr>
          <w:rFonts w:eastAsia="SimSun"/>
          <w:bCs/>
          <w:iCs/>
          <w:lang w:val="en-US" w:eastAsia="zh-CN"/>
        </w:rPr>
        <w:t>Case 2: One of the two Tx chains is triggered to switch from one band (named “band A”) to another band (name “band B”), and the other Tx chain is maintained on a different band (named “band C”).</w:t>
      </w:r>
    </w:p>
    <w:p w14:paraId="36313914" w14:textId="77777777" w:rsidR="004C2F23" w:rsidRPr="002D6E21" w:rsidRDefault="004C2F23" w:rsidP="00E14C90">
      <w:pPr>
        <w:tabs>
          <w:tab w:val="num" w:pos="851"/>
          <w:tab w:val="num" w:pos="1440"/>
          <w:tab w:val="center" w:pos="4153"/>
          <w:tab w:val="right" w:pos="8306"/>
        </w:tabs>
        <w:overflowPunct/>
        <w:autoSpaceDE/>
        <w:autoSpaceDN/>
        <w:adjustRightInd/>
        <w:snapToGrid w:val="0"/>
        <w:spacing w:after="120"/>
        <w:ind w:leftChars="411" w:left="822"/>
        <w:textAlignment w:val="auto"/>
        <w:rPr>
          <w:rFonts w:eastAsia="SimSun"/>
          <w:bCs/>
          <w:iCs/>
          <w:lang w:val="en-US" w:eastAsia="zh-CN"/>
        </w:rPr>
      </w:pPr>
      <w:r w:rsidRPr="002D6E21">
        <w:rPr>
          <w:rFonts w:eastAsia="SimSun"/>
          <w:bCs/>
          <w:iCs/>
          <w:lang w:val="en-US" w:eastAsia="zh-CN"/>
        </w:rPr>
        <w:t xml:space="preserve">For Case 2, RAN4 agreed that, as baseline UE assumption, neither of Tx chains is expected to be used for transmission on band C during the switching period. </w:t>
      </w:r>
    </w:p>
    <w:p w14:paraId="19677F59" w14:textId="77777777" w:rsidR="004C2F23" w:rsidRPr="002D6E21" w:rsidRDefault="004C2F23" w:rsidP="00E14C90">
      <w:pPr>
        <w:tabs>
          <w:tab w:val="center" w:pos="4153"/>
          <w:tab w:val="right" w:pos="8306"/>
        </w:tabs>
        <w:overflowPunct/>
        <w:autoSpaceDE/>
        <w:autoSpaceDN/>
        <w:adjustRightInd/>
        <w:snapToGrid w:val="0"/>
        <w:spacing w:after="120"/>
        <w:ind w:leftChars="200" w:left="400"/>
        <w:textAlignment w:val="auto"/>
        <w:rPr>
          <w:rFonts w:eastAsia="SimSun"/>
          <w:lang w:val="en-US" w:eastAsia="zh-CN"/>
        </w:rPr>
      </w:pPr>
    </w:p>
    <w:p w14:paraId="328D2CF5" w14:textId="77777777" w:rsidR="004C2F23" w:rsidRPr="002D6E21" w:rsidRDefault="004C2F23" w:rsidP="00E14C90">
      <w:pPr>
        <w:spacing w:afterLines="50" w:after="120"/>
        <w:ind w:leftChars="200" w:left="400"/>
        <w:rPr>
          <w:rFonts w:eastAsia="SimSun"/>
          <w:bCs/>
          <w:iCs/>
          <w:lang w:val="en-US" w:eastAsia="zh-CN"/>
        </w:rPr>
      </w:pPr>
      <w:r w:rsidRPr="002D6E21">
        <w:rPr>
          <w:rFonts w:eastAsia="SimSun"/>
          <w:bCs/>
          <w:iCs/>
          <w:lang w:val="en-US" w:eastAsia="zh-CN"/>
        </w:rPr>
        <w:t>RAN4 also discussed other related issues for UL Tx switching across 3 or 4 bands in single TAG scenario, and reached the following agreements:</w:t>
      </w:r>
    </w:p>
    <w:p w14:paraId="6D02929C" w14:textId="77777777" w:rsidR="004C2F23" w:rsidRPr="002D6E21" w:rsidRDefault="004C2F23" w:rsidP="00E14C90">
      <w:pPr>
        <w:spacing w:afterLines="50" w:after="120"/>
        <w:ind w:leftChars="200" w:left="400"/>
        <w:rPr>
          <w:rFonts w:eastAsia="SimSun"/>
          <w:b/>
          <w:bCs/>
          <w:iCs/>
          <w:lang w:val="en-US" w:eastAsia="zh-CN"/>
        </w:rPr>
      </w:pPr>
      <w:r w:rsidRPr="002D6E21">
        <w:rPr>
          <w:rFonts w:eastAsia="SimSun"/>
          <w:b/>
          <w:bCs/>
          <w:iCs/>
          <w:lang w:val="en-US" w:eastAsia="zh-CN"/>
        </w:rPr>
        <w:t>For concurrent UL transmission on 2 bands:</w:t>
      </w:r>
    </w:p>
    <w:p w14:paraId="16BF622F" w14:textId="77777777" w:rsidR="004C2F23" w:rsidRPr="002D6E21" w:rsidRDefault="004C2F23" w:rsidP="00E14C90">
      <w:pPr>
        <w:tabs>
          <w:tab w:val="num" w:pos="484"/>
          <w:tab w:val="num" w:pos="709"/>
          <w:tab w:val="num" w:pos="851"/>
          <w:tab w:val="num" w:pos="1440"/>
          <w:tab w:val="center" w:pos="4153"/>
          <w:tab w:val="right" w:pos="8306"/>
        </w:tabs>
        <w:overflowPunct/>
        <w:autoSpaceDE/>
        <w:autoSpaceDN/>
        <w:adjustRightInd/>
        <w:snapToGrid w:val="0"/>
        <w:spacing w:after="120"/>
        <w:ind w:leftChars="200" w:left="400"/>
        <w:textAlignment w:val="auto"/>
        <w:rPr>
          <w:rFonts w:eastAsia="SimSun"/>
          <w:bCs/>
          <w:iCs/>
          <w:lang w:val="en-US" w:eastAsia="zh-CN"/>
        </w:rPr>
      </w:pPr>
      <w:r w:rsidRPr="002D6E21">
        <w:rPr>
          <w:rFonts w:eastAsia="SimSun"/>
          <w:bCs/>
          <w:iCs/>
          <w:lang w:val="en-US" w:eastAsia="zh-CN"/>
        </w:rPr>
        <w:t>For UL Tx switching across 3 and 4 bands, the support of concurrent UL transmission on 2 (out of 3 or 4) bands at least requires UL CA support on the corresponding band pair(s) by the UE.</w:t>
      </w:r>
    </w:p>
    <w:p w14:paraId="737AFC74" w14:textId="4CFD9AD4" w:rsidR="004C2F23" w:rsidRPr="002D6E21" w:rsidRDefault="004C2F23" w:rsidP="0072611F">
      <w:pPr>
        <w:rPr>
          <w:rFonts w:eastAsiaTheme="minorEastAsia"/>
          <w:lang w:val="en-US" w:eastAsia="ja-JP"/>
        </w:rPr>
      </w:pPr>
    </w:p>
    <w:p w14:paraId="7959FA52" w14:textId="266956C9" w:rsidR="00E14C90" w:rsidRPr="002D6E21" w:rsidRDefault="00E14C90" w:rsidP="00E14C90">
      <w:pPr>
        <w:rPr>
          <w:rFonts w:eastAsiaTheme="minorEastAsia"/>
          <w:lang w:val="en-US" w:eastAsia="ja-JP"/>
        </w:rPr>
      </w:pPr>
      <w:r w:rsidRPr="002D6E21">
        <w:rPr>
          <w:rFonts w:eastAsiaTheme="minorEastAsia"/>
          <w:highlight w:val="green"/>
          <w:lang w:eastAsia="ja-JP"/>
        </w:rPr>
        <w:t>Agreement</w:t>
      </w:r>
      <w:r w:rsidRPr="002D6E21">
        <w:rPr>
          <w:rFonts w:eastAsiaTheme="minorEastAsia"/>
          <w:lang w:eastAsia="ja-JP"/>
        </w:rPr>
        <w:t xml:space="preserve"> from R4-2214465</w:t>
      </w:r>
    </w:p>
    <w:p w14:paraId="7BD7F98A" w14:textId="77777777" w:rsidR="00E14C90" w:rsidRPr="002D6E21" w:rsidRDefault="00E14C90" w:rsidP="00166BA0">
      <w:pPr>
        <w:ind w:leftChars="200" w:left="400"/>
        <w:rPr>
          <w:lang w:eastAsia="zh-CN"/>
        </w:rPr>
      </w:pPr>
      <w:r w:rsidRPr="002D6E21">
        <w:rPr>
          <w:lang w:eastAsia="zh-CN"/>
        </w:rPr>
        <w:t>Sub-topic 3.1 Tx switching with multiple TAGs</w:t>
      </w:r>
    </w:p>
    <w:p w14:paraId="6DF34074" w14:textId="07FD474D" w:rsidR="00E14C90" w:rsidRPr="002D6E21" w:rsidRDefault="00E14C90" w:rsidP="00166BA0">
      <w:pPr>
        <w:ind w:leftChars="200" w:left="400"/>
      </w:pPr>
      <w:r w:rsidRPr="002D6E21">
        <w:t>Issue 3-1-1 UL switching time</w:t>
      </w:r>
    </w:p>
    <w:p w14:paraId="27FC8EB7" w14:textId="77777777" w:rsidR="00E14C90" w:rsidRPr="002D6E21" w:rsidRDefault="00E14C90" w:rsidP="00166BA0">
      <w:pPr>
        <w:ind w:leftChars="200" w:left="400"/>
        <w:rPr>
          <w:b/>
          <w:lang w:eastAsia="zh-CN"/>
        </w:rPr>
      </w:pPr>
      <w:r w:rsidRPr="002D6E21">
        <w:rPr>
          <w:b/>
          <w:lang w:eastAsia="zh-CN"/>
        </w:rPr>
        <w:t>WF (as per agreement at the Aug 22 GTW)</w:t>
      </w:r>
    </w:p>
    <w:p w14:paraId="1EFBBD9A" w14:textId="77777777" w:rsidR="00E14C90" w:rsidRPr="002D6E21" w:rsidRDefault="00E14C90" w:rsidP="00166BA0">
      <w:pPr>
        <w:ind w:leftChars="200" w:left="400"/>
        <w:rPr>
          <w:b/>
          <w:lang w:eastAsia="zh-CN"/>
        </w:rPr>
      </w:pPr>
      <w:r w:rsidRPr="002D6E21">
        <w:rPr>
          <w:b/>
          <w:lang w:eastAsia="zh-CN"/>
        </w:rPr>
        <w:t>Agreement:</w:t>
      </w:r>
    </w:p>
    <w:p w14:paraId="3AA57C7C" w14:textId="77777777" w:rsidR="00E14C90" w:rsidRPr="002D6E21" w:rsidRDefault="00E14C90" w:rsidP="00166BA0">
      <w:pPr>
        <w:ind w:leftChars="200" w:left="400"/>
        <w:rPr>
          <w:lang w:val="en-US" w:eastAsia="zh-CN"/>
        </w:rPr>
      </w:pPr>
      <w:r w:rsidRPr="002D6E21">
        <w:rPr>
          <w:lang w:val="en-US" w:eastAsia="zh-CN"/>
        </w:rPr>
        <w:t>RAN4 further discuss if the UL switching time is the same for single TAG and 2 TAGs</w:t>
      </w:r>
    </w:p>
    <w:p w14:paraId="79A57C15" w14:textId="77777777" w:rsidR="00E14C90" w:rsidRPr="002D6E21" w:rsidRDefault="00E14C90" w:rsidP="00166BA0">
      <w:pPr>
        <w:ind w:leftChars="200" w:left="400"/>
        <w:rPr>
          <w:lang w:val="en-US" w:eastAsia="zh-CN"/>
        </w:rPr>
      </w:pPr>
      <w:r w:rsidRPr="002D6E21">
        <w:rPr>
          <w:lang w:val="en-US" w:eastAsia="zh-CN"/>
        </w:rPr>
        <w:t>UL switching time should not include timing difference up to MTTD between two TAGs.</w:t>
      </w:r>
    </w:p>
    <w:p w14:paraId="5C962611" w14:textId="77777777" w:rsidR="00E14C90" w:rsidRPr="002D6E21" w:rsidRDefault="00E14C90" w:rsidP="00166BA0">
      <w:pPr>
        <w:ind w:leftChars="200" w:left="400"/>
        <w:rPr>
          <w:b/>
          <w:lang w:val="en-US" w:eastAsia="zh-CN"/>
        </w:rPr>
      </w:pPr>
      <w:r w:rsidRPr="002D6E21">
        <w:rPr>
          <w:b/>
          <w:lang w:val="en-US" w:eastAsia="zh-CN"/>
        </w:rPr>
        <w:t>FFS:</w:t>
      </w:r>
    </w:p>
    <w:p w14:paraId="073F3E82" w14:textId="77777777" w:rsidR="00E14C90" w:rsidRPr="002D6E21" w:rsidRDefault="00E14C90" w:rsidP="00166BA0">
      <w:pPr>
        <w:ind w:leftChars="200" w:left="400"/>
        <w:rPr>
          <w:lang w:val="en-US" w:eastAsia="zh-CN"/>
        </w:rPr>
      </w:pPr>
      <w:r w:rsidRPr="002D6E21">
        <w:rPr>
          <w:lang w:val="en-US" w:eastAsia="zh-CN"/>
        </w:rPr>
        <w:lastRenderedPageBreak/>
        <w:t>UE may omit the uplink transmissions corresponding to any TAG during the UE switching time.</w:t>
      </w:r>
    </w:p>
    <w:p w14:paraId="204DBD06" w14:textId="77777777" w:rsidR="00E14C90" w:rsidRPr="002D6E21" w:rsidRDefault="00E14C90" w:rsidP="00166BA0">
      <w:pPr>
        <w:ind w:leftChars="200" w:left="400"/>
        <w:rPr>
          <w:lang w:eastAsia="zh-CN"/>
        </w:rPr>
      </w:pPr>
    </w:p>
    <w:p w14:paraId="615940B5" w14:textId="77777777" w:rsidR="00E14C90" w:rsidRPr="002D6E21" w:rsidRDefault="00E14C90" w:rsidP="00166BA0">
      <w:pPr>
        <w:ind w:leftChars="200" w:left="400"/>
        <w:rPr>
          <w:lang w:eastAsia="zh-CN"/>
        </w:rPr>
      </w:pPr>
      <w:r w:rsidRPr="002D6E21">
        <w:t>Issue 3-1-2: UL outage time</w:t>
      </w:r>
    </w:p>
    <w:p w14:paraId="67433569" w14:textId="77777777" w:rsidR="00E14C90" w:rsidRPr="002D6E21" w:rsidRDefault="00E14C90" w:rsidP="00166BA0">
      <w:pPr>
        <w:ind w:leftChars="200" w:left="400"/>
        <w:rPr>
          <w:b/>
          <w:bCs/>
          <w:lang w:eastAsia="zh-CN"/>
        </w:rPr>
      </w:pPr>
      <w:r w:rsidRPr="002D6E21">
        <w:rPr>
          <w:b/>
          <w:bCs/>
          <w:lang w:eastAsia="zh-CN"/>
        </w:rPr>
        <w:t>WF</w:t>
      </w:r>
    </w:p>
    <w:p w14:paraId="1864EC0B" w14:textId="77777777" w:rsidR="00E14C90" w:rsidRPr="002D6E21" w:rsidRDefault="00E14C90" w:rsidP="00166BA0">
      <w:pPr>
        <w:ind w:leftChars="200" w:left="400"/>
        <w:rPr>
          <w:b/>
          <w:lang w:eastAsia="zh-CN"/>
        </w:rPr>
      </w:pPr>
      <w:r w:rsidRPr="002D6E21">
        <w:rPr>
          <w:b/>
          <w:lang w:eastAsia="zh-CN"/>
        </w:rPr>
        <w:t>Factors for UL outage time discussed in RF session, to be further checked in RRM session</w:t>
      </w:r>
    </w:p>
    <w:p w14:paraId="72C00EE0" w14:textId="77777777" w:rsidR="00E14C90" w:rsidRPr="002D6E21" w:rsidRDefault="00E14C90" w:rsidP="00166BA0">
      <w:pPr>
        <w:ind w:leftChars="200" w:left="400"/>
        <w:rPr>
          <w:b/>
          <w:lang w:eastAsia="zh-CN"/>
        </w:rPr>
      </w:pPr>
      <w:r w:rsidRPr="002D6E21">
        <w:rPr>
          <w:b/>
          <w:lang w:eastAsia="zh-CN"/>
        </w:rPr>
        <w:t>UL switching time (UE capability)</w:t>
      </w:r>
    </w:p>
    <w:p w14:paraId="4D07A002" w14:textId="77777777" w:rsidR="00E14C90" w:rsidRPr="002D6E21" w:rsidRDefault="00E14C90" w:rsidP="00166BA0">
      <w:pPr>
        <w:ind w:leftChars="200" w:left="400"/>
        <w:rPr>
          <w:b/>
          <w:lang w:eastAsia="zh-CN"/>
        </w:rPr>
      </w:pPr>
      <w:r w:rsidRPr="002D6E21">
        <w:rPr>
          <w:b/>
          <w:lang w:eastAsia="zh-CN"/>
        </w:rPr>
        <w:t>The difference between the TA on the two TAGs, up to MTTD</w:t>
      </w:r>
    </w:p>
    <w:p w14:paraId="389257A6" w14:textId="77777777" w:rsidR="00E14C90" w:rsidRPr="002D6E21" w:rsidRDefault="00E14C90" w:rsidP="00166BA0">
      <w:pPr>
        <w:ind w:leftChars="200" w:left="400"/>
        <w:rPr>
          <w:b/>
          <w:strike/>
          <w:lang w:eastAsia="zh-CN"/>
        </w:rPr>
      </w:pPr>
      <w:r w:rsidRPr="002D6E21">
        <w:rPr>
          <w:b/>
          <w:lang w:eastAsia="zh-CN"/>
        </w:rPr>
        <w:t>Timing and measurement error</w:t>
      </w:r>
    </w:p>
    <w:p w14:paraId="70AC50CA" w14:textId="77777777" w:rsidR="00E14C90" w:rsidRPr="002D6E21" w:rsidRDefault="00E14C90" w:rsidP="00166BA0">
      <w:pPr>
        <w:ind w:leftChars="200" w:left="400"/>
        <w:rPr>
          <w:lang w:eastAsia="zh-CN"/>
        </w:rPr>
      </w:pPr>
      <w:r w:rsidRPr="002D6E21">
        <w:rPr>
          <w:lang w:eastAsia="zh-CN"/>
        </w:rPr>
        <w:t xml:space="preserve"> </w:t>
      </w:r>
    </w:p>
    <w:p w14:paraId="1DA452AA" w14:textId="77777777" w:rsidR="00E14C90" w:rsidRPr="002D6E21" w:rsidRDefault="00E14C90" w:rsidP="00166BA0">
      <w:pPr>
        <w:ind w:leftChars="200" w:left="400"/>
        <w:rPr>
          <w:lang w:eastAsia="zh-CN"/>
        </w:rPr>
      </w:pPr>
      <w:r w:rsidRPr="002D6E21">
        <w:t>Issue 3-1-3: Sub-topic PUSCH preparation time</w:t>
      </w:r>
    </w:p>
    <w:p w14:paraId="691A26AD" w14:textId="77777777" w:rsidR="00E14C90" w:rsidRPr="002D6E21" w:rsidRDefault="00E14C90" w:rsidP="00166BA0">
      <w:pPr>
        <w:ind w:leftChars="200" w:left="400"/>
        <w:rPr>
          <w:b/>
          <w:bCs/>
          <w:lang w:eastAsia="zh-CN"/>
        </w:rPr>
      </w:pPr>
      <w:r w:rsidRPr="002D6E21">
        <w:rPr>
          <w:b/>
          <w:bCs/>
          <w:lang w:eastAsia="zh-CN"/>
        </w:rPr>
        <w:t xml:space="preserve">WF </w:t>
      </w:r>
    </w:p>
    <w:p w14:paraId="2B4A9882" w14:textId="77777777" w:rsidR="00E14C90" w:rsidRPr="002D6E21" w:rsidRDefault="00E14C90" w:rsidP="00166BA0">
      <w:pPr>
        <w:ind w:leftChars="200" w:left="400"/>
        <w:rPr>
          <w:b/>
          <w:bCs/>
          <w:lang w:eastAsia="zh-CN"/>
        </w:rPr>
      </w:pPr>
      <w:r w:rsidRPr="002D6E21">
        <w:rPr>
          <w:b/>
          <w:bCs/>
          <w:lang w:eastAsia="zh-CN"/>
        </w:rPr>
        <w:t>The PUSCH preparation time includes the effect of TA and difference between multiple active component carriers in addition to the switching period (Rel-16)</w:t>
      </w:r>
    </w:p>
    <w:p w14:paraId="2F80C142" w14:textId="1E4D9441" w:rsidR="00E14C90" w:rsidRPr="002D6E21" w:rsidRDefault="00E14C90" w:rsidP="00166BA0">
      <w:pPr>
        <w:ind w:leftChars="200" w:left="400"/>
        <w:rPr>
          <w:b/>
          <w:bCs/>
          <w:lang w:eastAsia="zh-CN"/>
        </w:rPr>
      </w:pPr>
      <w:r w:rsidRPr="002D6E21">
        <w:rPr>
          <w:b/>
          <w:bCs/>
          <w:lang w:eastAsia="zh-CN"/>
        </w:rPr>
        <w:t>RAN1 to confirm in case further clarification is needed</w:t>
      </w:r>
    </w:p>
    <w:p w14:paraId="7982C04A" w14:textId="77777777" w:rsidR="00E14C90" w:rsidRPr="002D6E21" w:rsidRDefault="00E14C90" w:rsidP="00166BA0">
      <w:pPr>
        <w:ind w:leftChars="200" w:left="400"/>
        <w:rPr>
          <w:lang w:eastAsia="zh-CN"/>
        </w:rPr>
      </w:pPr>
    </w:p>
    <w:p w14:paraId="2817C361" w14:textId="77777777" w:rsidR="00E14C90" w:rsidRPr="002D6E21" w:rsidRDefault="00E14C90" w:rsidP="00166BA0">
      <w:pPr>
        <w:ind w:leftChars="200" w:left="400"/>
        <w:rPr>
          <w:lang w:eastAsia="zh-CN"/>
        </w:rPr>
      </w:pPr>
      <w:r w:rsidRPr="002D6E21">
        <w:t>Issue 3-1-4: DL interruption time for Tx switching with multiple TAGs</w:t>
      </w:r>
    </w:p>
    <w:p w14:paraId="490580C6" w14:textId="77777777" w:rsidR="00E14C90" w:rsidRPr="002D6E21" w:rsidRDefault="00E14C90" w:rsidP="00166BA0">
      <w:pPr>
        <w:ind w:leftChars="200" w:left="400"/>
        <w:rPr>
          <w:b/>
          <w:bCs/>
          <w:lang w:eastAsia="zh-CN"/>
        </w:rPr>
      </w:pPr>
      <w:r w:rsidRPr="002D6E21">
        <w:rPr>
          <w:b/>
          <w:bCs/>
          <w:lang w:eastAsia="zh-CN"/>
        </w:rPr>
        <w:t>WF</w:t>
      </w:r>
    </w:p>
    <w:p w14:paraId="7329F56E" w14:textId="77777777" w:rsidR="00E14C90" w:rsidRPr="002D6E21" w:rsidRDefault="00E14C90" w:rsidP="00166BA0">
      <w:pPr>
        <w:ind w:leftChars="200" w:left="400"/>
        <w:rPr>
          <w:b/>
          <w:bCs/>
          <w:lang w:eastAsia="zh-CN"/>
        </w:rPr>
      </w:pPr>
      <w:r w:rsidRPr="002D6E21">
        <w:rPr>
          <w:b/>
          <w:bCs/>
          <w:lang w:eastAsia="zh-CN"/>
        </w:rPr>
        <w:t>to be discussed in the RRM session</w:t>
      </w:r>
    </w:p>
    <w:p w14:paraId="2BB9846F" w14:textId="77777777" w:rsidR="00E14C90" w:rsidRPr="002D6E21" w:rsidRDefault="00E14C90" w:rsidP="00166BA0">
      <w:pPr>
        <w:ind w:leftChars="200" w:left="400"/>
        <w:rPr>
          <w:lang w:eastAsia="zh-CN"/>
        </w:rPr>
      </w:pPr>
    </w:p>
    <w:p w14:paraId="071A5964" w14:textId="77777777" w:rsidR="00E14C90" w:rsidRPr="002D6E21" w:rsidRDefault="00E14C90" w:rsidP="00166BA0">
      <w:pPr>
        <w:ind w:leftChars="200" w:left="400"/>
        <w:rPr>
          <w:lang w:eastAsia="zh-CN"/>
        </w:rPr>
      </w:pPr>
      <w:r w:rsidRPr="002D6E21">
        <w:t>Issue 3-1-5 UE capability and release independence</w:t>
      </w:r>
    </w:p>
    <w:p w14:paraId="78AAE3D4" w14:textId="77777777" w:rsidR="00E14C90" w:rsidRPr="002D6E21" w:rsidRDefault="00E14C90" w:rsidP="00166BA0">
      <w:pPr>
        <w:ind w:leftChars="200" w:left="400"/>
        <w:rPr>
          <w:b/>
          <w:lang w:eastAsia="zh-CN"/>
        </w:rPr>
      </w:pPr>
      <w:r w:rsidRPr="002D6E21">
        <w:rPr>
          <w:b/>
          <w:lang w:eastAsia="zh-CN"/>
        </w:rPr>
        <w:t>WF</w:t>
      </w:r>
    </w:p>
    <w:p w14:paraId="4EF3303B" w14:textId="77777777" w:rsidR="00E14C90" w:rsidRPr="002D6E21" w:rsidRDefault="00E14C90" w:rsidP="00166BA0">
      <w:pPr>
        <w:ind w:leftChars="200" w:left="400"/>
        <w:rPr>
          <w:b/>
          <w:lang w:eastAsia="zh-CN"/>
        </w:rPr>
      </w:pPr>
      <w:r w:rsidRPr="002D6E21">
        <w:rPr>
          <w:b/>
          <w:lang w:eastAsia="zh-CN"/>
        </w:rPr>
        <w:t>To be discussed after we know requirements and spec impact</w:t>
      </w:r>
    </w:p>
    <w:p w14:paraId="628E16C8" w14:textId="77777777" w:rsidR="00E14C90" w:rsidRPr="002D6E21" w:rsidRDefault="00E14C90" w:rsidP="00166BA0">
      <w:pPr>
        <w:ind w:leftChars="200" w:left="400"/>
        <w:rPr>
          <w:lang w:eastAsia="zh-CN"/>
        </w:rPr>
      </w:pPr>
    </w:p>
    <w:p w14:paraId="000CDE36" w14:textId="77777777" w:rsidR="00E14C90" w:rsidRPr="002D6E21" w:rsidRDefault="00E14C90" w:rsidP="00166BA0">
      <w:pPr>
        <w:ind w:leftChars="200" w:left="400"/>
        <w:rPr>
          <w:lang w:eastAsia="zh-CN"/>
        </w:rPr>
      </w:pPr>
      <w:r w:rsidRPr="002D6E21">
        <w:t>Sub-topic 3-1-</w:t>
      </w:r>
      <w:proofErr w:type="gramStart"/>
      <w:r w:rsidRPr="002D6E21">
        <w:t>6  RAN</w:t>
      </w:r>
      <w:proofErr w:type="gramEnd"/>
      <w:r w:rsidRPr="002D6E21">
        <w:t>4 CR text</w:t>
      </w:r>
    </w:p>
    <w:p w14:paraId="540AC001" w14:textId="77777777" w:rsidR="00E14C90" w:rsidRPr="002D6E21" w:rsidRDefault="00E14C90" w:rsidP="00166BA0">
      <w:pPr>
        <w:ind w:leftChars="200" w:left="400"/>
        <w:rPr>
          <w:b/>
          <w:lang w:eastAsia="zh-CN"/>
        </w:rPr>
      </w:pPr>
      <w:r w:rsidRPr="002D6E21">
        <w:rPr>
          <w:b/>
          <w:lang w:eastAsia="zh-CN"/>
        </w:rPr>
        <w:t>WF</w:t>
      </w:r>
    </w:p>
    <w:p w14:paraId="3B74C898" w14:textId="77777777" w:rsidR="00E14C90" w:rsidRPr="002D6E21" w:rsidRDefault="00E14C90" w:rsidP="00166BA0">
      <w:pPr>
        <w:ind w:leftChars="200" w:left="400"/>
        <w:rPr>
          <w:b/>
          <w:lang w:eastAsia="zh-CN"/>
        </w:rPr>
      </w:pPr>
      <w:r w:rsidRPr="002D6E21">
        <w:rPr>
          <w:b/>
          <w:lang w:eastAsia="zh-CN"/>
        </w:rPr>
        <w:t>Further discuss at the next meeting</w:t>
      </w:r>
    </w:p>
    <w:p w14:paraId="60002D74" w14:textId="77777777" w:rsidR="00E14C90" w:rsidRPr="002D6E21" w:rsidRDefault="00E14C90" w:rsidP="00166BA0">
      <w:pPr>
        <w:ind w:leftChars="200" w:left="400"/>
        <w:rPr>
          <w:lang w:eastAsia="zh-CN"/>
        </w:rPr>
      </w:pPr>
    </w:p>
    <w:p w14:paraId="01DCB354" w14:textId="77777777" w:rsidR="00E14C90" w:rsidRPr="002D6E21" w:rsidRDefault="00E14C90" w:rsidP="00166BA0">
      <w:pPr>
        <w:ind w:leftChars="200" w:left="400"/>
        <w:rPr>
          <w:lang w:eastAsia="zh-CN"/>
        </w:rPr>
      </w:pPr>
      <w:r w:rsidRPr="002D6E21">
        <w:t>Issue 3-1-7 Need of RAN1 spec impact</w:t>
      </w:r>
    </w:p>
    <w:p w14:paraId="28707F06" w14:textId="77777777" w:rsidR="00E14C90" w:rsidRPr="002D6E21" w:rsidRDefault="00E14C90" w:rsidP="00166BA0">
      <w:pPr>
        <w:ind w:leftChars="200" w:left="400"/>
        <w:rPr>
          <w:b/>
          <w:bCs/>
          <w:lang w:eastAsia="zh-CN"/>
        </w:rPr>
      </w:pPr>
      <w:r w:rsidRPr="002D6E21">
        <w:rPr>
          <w:b/>
          <w:bCs/>
          <w:lang w:eastAsia="zh-CN"/>
        </w:rPr>
        <w:t>WF</w:t>
      </w:r>
    </w:p>
    <w:p w14:paraId="7EC5DEBF" w14:textId="77777777" w:rsidR="00E14C90" w:rsidRPr="002D6E21" w:rsidRDefault="00E14C90" w:rsidP="00166BA0">
      <w:pPr>
        <w:ind w:leftChars="200" w:left="400"/>
        <w:rPr>
          <w:b/>
          <w:lang w:eastAsia="zh-CN"/>
        </w:rPr>
      </w:pPr>
      <w:r w:rsidRPr="002D6E21">
        <w:rPr>
          <w:b/>
          <w:lang w:eastAsia="zh-CN"/>
        </w:rPr>
        <w:t xml:space="preserve">Inform RAN1 that the target scenario considered by RAN4 for the Rel-18 specification is multiple-TAG (dual-TAG) for switching between 2 </w:t>
      </w:r>
      <w:proofErr w:type="gramStart"/>
      <w:r w:rsidRPr="002D6E21">
        <w:rPr>
          <w:b/>
          <w:lang w:eastAsia="zh-CN"/>
        </w:rPr>
        <w:t>bands..</w:t>
      </w:r>
      <w:proofErr w:type="gramEnd"/>
    </w:p>
    <w:p w14:paraId="63DBE91B" w14:textId="77777777" w:rsidR="00E14C90" w:rsidRPr="002D6E21" w:rsidRDefault="00E14C90" w:rsidP="00166BA0">
      <w:pPr>
        <w:ind w:leftChars="200" w:left="400"/>
        <w:rPr>
          <w:lang w:eastAsia="zh-CN"/>
        </w:rPr>
      </w:pPr>
    </w:p>
    <w:p w14:paraId="068A9704" w14:textId="77777777" w:rsidR="00E14C90" w:rsidRPr="002D6E21" w:rsidRDefault="00E14C90" w:rsidP="00166BA0">
      <w:pPr>
        <w:ind w:leftChars="200" w:left="400"/>
        <w:rPr>
          <w:lang w:eastAsia="zh-CN"/>
        </w:rPr>
      </w:pPr>
      <w:r w:rsidRPr="002D6E21">
        <w:rPr>
          <w:lang w:eastAsia="zh-CN"/>
        </w:rPr>
        <w:t xml:space="preserve">Sub-topic 3-2 Additional issue for Tx switching </w:t>
      </w:r>
      <w:proofErr w:type="spellStart"/>
      <w:r w:rsidRPr="002D6E21">
        <w:rPr>
          <w:lang w:eastAsia="zh-CN"/>
        </w:rPr>
        <w:t>accorss</w:t>
      </w:r>
      <w:proofErr w:type="spellEnd"/>
      <w:r w:rsidRPr="002D6E21">
        <w:rPr>
          <w:lang w:eastAsia="zh-CN"/>
        </w:rPr>
        <w:t xml:space="preserve"> 3/4 bands with multiple TAGs</w:t>
      </w:r>
    </w:p>
    <w:p w14:paraId="0DD01EA4" w14:textId="77777777" w:rsidR="00E14C90" w:rsidRPr="002D6E21" w:rsidRDefault="00E14C90" w:rsidP="00166BA0">
      <w:pPr>
        <w:ind w:leftChars="200" w:left="400"/>
        <w:rPr>
          <w:lang w:eastAsia="zh-CN"/>
        </w:rPr>
      </w:pPr>
    </w:p>
    <w:p w14:paraId="0434372C" w14:textId="77777777" w:rsidR="00E14C90" w:rsidRPr="002D6E21" w:rsidRDefault="00E14C90" w:rsidP="00166BA0">
      <w:pPr>
        <w:ind w:leftChars="200" w:left="400"/>
      </w:pPr>
      <w:r w:rsidRPr="002D6E21">
        <w:t>Issue 3-2-1 Target scenarios</w:t>
      </w:r>
    </w:p>
    <w:p w14:paraId="2663622D" w14:textId="77777777" w:rsidR="00E14C90" w:rsidRPr="002D6E21" w:rsidRDefault="00E14C90" w:rsidP="00166BA0">
      <w:pPr>
        <w:ind w:leftChars="200" w:left="400"/>
        <w:rPr>
          <w:lang w:val="en-US" w:eastAsia="zh-CN"/>
        </w:rPr>
      </w:pPr>
      <w:r w:rsidRPr="002D6E21">
        <w:rPr>
          <w:lang w:val="en-US" w:eastAsia="zh-CN"/>
        </w:rPr>
        <w:t>Option 1: Limit number of TAGs to up to 2 for all the cases in the Rel-</w:t>
      </w:r>
      <w:proofErr w:type="gramStart"/>
      <w:r w:rsidRPr="002D6E21">
        <w:rPr>
          <w:lang w:val="en-US" w:eastAsia="zh-CN"/>
        </w:rPr>
        <w:t>18  WI</w:t>
      </w:r>
      <w:proofErr w:type="gramEnd"/>
      <w:r w:rsidRPr="002D6E21">
        <w:rPr>
          <w:lang w:val="en-US" w:eastAsia="zh-CN"/>
        </w:rPr>
        <w:t xml:space="preserve"> (QC, DCM, CTC, Samsung, OPPO, Xiaomi, Sony, OPPO, E///, Nokia)</w:t>
      </w:r>
    </w:p>
    <w:p w14:paraId="4DBA1903" w14:textId="77777777" w:rsidR="00E14C90" w:rsidRPr="002D6E21" w:rsidRDefault="00E14C90" w:rsidP="00166BA0">
      <w:pPr>
        <w:ind w:leftChars="200" w:left="400"/>
        <w:rPr>
          <w:lang w:val="en-US" w:eastAsia="zh-CN"/>
        </w:rPr>
      </w:pPr>
      <w:r w:rsidRPr="002D6E21">
        <w:rPr>
          <w:lang w:val="en-US" w:eastAsia="zh-CN"/>
        </w:rPr>
        <w:t>Option 2: Limit number of TAGs for 3 and 4 band cases to 1 (QC, Nokia)</w:t>
      </w:r>
    </w:p>
    <w:p w14:paraId="775E588F" w14:textId="77777777" w:rsidR="00E14C90" w:rsidRPr="002D6E21" w:rsidRDefault="00E14C90" w:rsidP="00166BA0">
      <w:pPr>
        <w:ind w:leftChars="200" w:left="400"/>
        <w:rPr>
          <w:lang w:val="en-US" w:eastAsia="zh-CN"/>
        </w:rPr>
      </w:pPr>
      <w:r w:rsidRPr="002D6E21">
        <w:rPr>
          <w:lang w:val="en-US" w:eastAsia="zh-CN"/>
        </w:rPr>
        <w:lastRenderedPageBreak/>
        <w:t xml:space="preserve">Option 3: In the scenario of multi-TAG, the switching time masks do not include timing advance </w:t>
      </w:r>
      <w:proofErr w:type="gramStart"/>
      <w:r w:rsidRPr="002D6E21">
        <w:rPr>
          <w:lang w:val="en-US" w:eastAsia="zh-CN"/>
        </w:rPr>
        <w:t>difference</w:t>
      </w:r>
      <w:proofErr w:type="gramEnd"/>
      <w:r w:rsidRPr="002D6E21">
        <w:rPr>
          <w:lang w:val="en-US" w:eastAsia="zh-CN"/>
        </w:rPr>
        <w:t xml:space="preserve"> but the timing advance difference should be considered with the switching time. (HW) </w:t>
      </w:r>
    </w:p>
    <w:p w14:paraId="7978694C" w14:textId="77777777" w:rsidR="00E14C90" w:rsidRPr="002D6E21" w:rsidRDefault="00E14C90" w:rsidP="00166BA0">
      <w:pPr>
        <w:ind w:leftChars="200" w:left="400"/>
        <w:rPr>
          <w:lang w:val="en-US" w:eastAsia="zh-CN"/>
        </w:rPr>
      </w:pPr>
      <w:r w:rsidRPr="002D6E21">
        <w:rPr>
          <w:lang w:val="en-US" w:eastAsia="zh-CN"/>
        </w:rPr>
        <w:t>Option 4: focus on 2-TAG case at first, and then extend to the same number of bands if time allowed. (ZTE)</w:t>
      </w:r>
    </w:p>
    <w:p w14:paraId="444924A4" w14:textId="77777777" w:rsidR="00E14C90" w:rsidRPr="002D6E21" w:rsidRDefault="00E14C90" w:rsidP="00166BA0">
      <w:pPr>
        <w:ind w:leftChars="200" w:left="400"/>
        <w:rPr>
          <w:lang w:val="en-US"/>
        </w:rPr>
      </w:pPr>
    </w:p>
    <w:p w14:paraId="450F7521" w14:textId="77777777" w:rsidR="00E14C90" w:rsidRPr="002D6E21" w:rsidRDefault="00E14C90" w:rsidP="00166BA0">
      <w:pPr>
        <w:ind w:leftChars="200" w:left="400"/>
        <w:rPr>
          <w:b/>
          <w:lang w:eastAsia="zh-CN"/>
        </w:rPr>
      </w:pPr>
      <w:r w:rsidRPr="002D6E21">
        <w:rPr>
          <w:b/>
          <w:lang w:eastAsia="zh-CN"/>
        </w:rPr>
        <w:t>WF (as per agreement at the Aug 22 GTW)</w:t>
      </w:r>
    </w:p>
    <w:p w14:paraId="7D0D4CC0" w14:textId="77777777" w:rsidR="00E14C90" w:rsidRPr="002D6E21" w:rsidRDefault="00E14C90" w:rsidP="00166BA0">
      <w:pPr>
        <w:ind w:leftChars="200" w:left="400"/>
        <w:rPr>
          <w:lang w:val="en-US"/>
        </w:rPr>
      </w:pPr>
      <w:r w:rsidRPr="002D6E21">
        <w:rPr>
          <w:lang w:val="en-US"/>
        </w:rPr>
        <w:t>Agreement:</w:t>
      </w:r>
    </w:p>
    <w:p w14:paraId="024652D2" w14:textId="77777777" w:rsidR="00E14C90" w:rsidRPr="002D6E21" w:rsidRDefault="00E14C90" w:rsidP="00166BA0">
      <w:pPr>
        <w:ind w:leftChars="200" w:left="400"/>
        <w:rPr>
          <w:lang w:val="en-US"/>
        </w:rPr>
      </w:pPr>
      <w:r w:rsidRPr="002D6E21">
        <w:rPr>
          <w:lang w:val="en-US"/>
        </w:rPr>
        <w:t>Agree option 1.</w:t>
      </w:r>
    </w:p>
    <w:p w14:paraId="3829A649" w14:textId="77777777" w:rsidR="004C2F23" w:rsidRPr="004C2F23" w:rsidRDefault="004C2F23" w:rsidP="0072611F">
      <w:pPr>
        <w:rPr>
          <w:rFonts w:eastAsiaTheme="minorEastAsia"/>
          <w:lang w:val="en-US" w:eastAsia="ja-JP"/>
        </w:rPr>
      </w:pPr>
    </w:p>
    <w:p w14:paraId="71DB8844" w14:textId="77777777" w:rsidR="004C2F23" w:rsidRPr="004C2F23" w:rsidRDefault="004C2F23" w:rsidP="0072611F">
      <w:pPr>
        <w:rPr>
          <w:rFonts w:eastAsiaTheme="minorEastAsia"/>
          <w:lang w:val="en-US" w:eastAsia="ja-JP"/>
        </w:rPr>
      </w:pPr>
    </w:p>
    <w:p w14:paraId="37D259DA" w14:textId="40696C56" w:rsidR="00701410" w:rsidRDefault="00701410" w:rsidP="00701410">
      <w:pPr>
        <w:pStyle w:val="4"/>
        <w:rPr>
          <w:lang w:eastAsia="ja-JP"/>
        </w:rPr>
      </w:pPr>
      <w:r>
        <w:rPr>
          <w:lang w:eastAsia="ja-JP"/>
        </w:rPr>
        <w:t>2.4.2</w:t>
      </w:r>
      <w:r>
        <w:rPr>
          <w:lang w:eastAsia="ja-JP"/>
        </w:rPr>
        <w:tab/>
        <w:t>Remaining Open issues</w:t>
      </w:r>
    </w:p>
    <w:p w14:paraId="1FB99AAF" w14:textId="4C7A6DDC" w:rsidR="00161517" w:rsidRDefault="00257D2F" w:rsidP="00F9587E">
      <w:pPr>
        <w:rPr>
          <w:lang w:eastAsia="ja-JP"/>
        </w:rPr>
      </w:pPr>
      <w:r>
        <w:rPr>
          <w:lang w:eastAsia="ja-JP"/>
        </w:rPr>
        <w:t>All objectives</w:t>
      </w:r>
      <w:r w:rsidR="00BB580D">
        <w:rPr>
          <w:lang w:eastAsia="ja-JP"/>
        </w:rPr>
        <w:t xml:space="preserve"> related to RAN4</w:t>
      </w:r>
      <w:r>
        <w:rPr>
          <w:lang w:eastAsia="ja-JP"/>
        </w:rPr>
        <w:t xml:space="preserve"> from WID on </w:t>
      </w:r>
      <w:r w:rsidRPr="00257D2F">
        <w:rPr>
          <w:lang w:eastAsia="ja-JP"/>
        </w:rPr>
        <w:t>Multi-carrier enhancements for NR</w:t>
      </w:r>
      <w:r w:rsidR="00BB580D">
        <w:rPr>
          <w:lang w:eastAsia="ja-JP"/>
        </w:rPr>
        <w:t xml:space="preserve"> as below</w:t>
      </w:r>
    </w:p>
    <w:p w14:paraId="096D8C84" w14:textId="7D4EBF12" w:rsidR="00004DFF" w:rsidRDefault="004F2741" w:rsidP="00004DFF">
      <w:pPr>
        <w:rPr>
          <w:lang w:eastAsia="ja-JP"/>
        </w:rPr>
      </w:pPr>
      <w:r>
        <w:rPr>
          <w:lang w:eastAsia="ja-JP"/>
        </w:rPr>
        <w:t>-</w:t>
      </w:r>
      <w:r w:rsidR="00004DFF" w:rsidRPr="00DF4F0D">
        <w:rPr>
          <w:lang w:eastAsia="ja-JP"/>
        </w:rPr>
        <w:t xml:space="preserve">Study and if </w:t>
      </w:r>
      <w:proofErr w:type="gramStart"/>
      <w:r w:rsidR="00004DFF" w:rsidRPr="00DF4F0D">
        <w:rPr>
          <w:lang w:eastAsia="ja-JP"/>
        </w:rPr>
        <w:t>necessary</w:t>
      </w:r>
      <w:proofErr w:type="gramEnd"/>
      <w:r w:rsidR="00004DFF" w:rsidRPr="00DF4F0D">
        <w:rPr>
          <w:lang w:eastAsia="ja-JP"/>
        </w:rPr>
        <w:t xml:space="preserve"> specify following enhancements for multi-carrier UL operation</w:t>
      </w:r>
      <w:r w:rsidR="00004DFF">
        <w:rPr>
          <w:lang w:eastAsia="ja-JP"/>
        </w:rPr>
        <w:t xml:space="preserve"> [RAN1, RAN2, RAN4]</w:t>
      </w:r>
    </w:p>
    <w:p w14:paraId="4AB456FB" w14:textId="77777777" w:rsidR="00004DFF" w:rsidRDefault="00004DFF" w:rsidP="00004DFF">
      <w:pPr>
        <w:numPr>
          <w:ilvl w:val="0"/>
          <w:numId w:val="19"/>
        </w:numPr>
      </w:pPr>
      <w:r w:rsidRPr="00DF4F0D">
        <w:t xml:space="preserve">UL Tx switching schemes across </w:t>
      </w:r>
      <w:r>
        <w:t>up to 3</w:t>
      </w:r>
      <w:r w:rsidRPr="00DF4F0D">
        <w:t xml:space="preserve"> </w:t>
      </w:r>
      <w:r>
        <w:t xml:space="preserve">or 4 </w:t>
      </w:r>
      <w:r w:rsidRPr="00DF4F0D">
        <w:t xml:space="preserve">bands with restriction of </w:t>
      </w:r>
      <w:r>
        <w:t xml:space="preserve">up to </w:t>
      </w:r>
      <w:r w:rsidRPr="00DF4F0D">
        <w:t xml:space="preserve">2 Tx simultaneous transmission for FR1 UEs, including mechanisms to enable more configured UL bands than its simultaneous transmission capability and to support dynamic Tx carrier switching across the configured bands </w:t>
      </w:r>
      <w:r>
        <w:t xml:space="preserve">for both single TAG and multiple TAGs configurations </w:t>
      </w:r>
      <w:r w:rsidRPr="00DF4F0D">
        <w:t>(RAN1</w:t>
      </w:r>
      <w:r>
        <w:t>, RAN4</w:t>
      </w:r>
      <w:r w:rsidRPr="00DF4F0D">
        <w:t>)</w:t>
      </w:r>
    </w:p>
    <w:p w14:paraId="6D64ECE5" w14:textId="77777777" w:rsidR="00004DFF" w:rsidRDefault="00004DFF" w:rsidP="00004DFF">
      <w:pPr>
        <w:numPr>
          <w:ilvl w:val="0"/>
          <w:numId w:val="19"/>
        </w:numPr>
      </w:pPr>
      <w:r w:rsidRPr="00DF4F0D">
        <w:t>Switching time and other RF aspects</w:t>
      </w:r>
      <w:r>
        <w:t>,</w:t>
      </w:r>
      <w:r w:rsidRPr="00DF4F0D">
        <w:t xml:space="preserve"> </w:t>
      </w:r>
      <w:r w:rsidRPr="00FE475C">
        <w:t>and RRM requirements</w:t>
      </w:r>
      <w:r>
        <w:t xml:space="preserve"> </w:t>
      </w:r>
      <w:r w:rsidRPr="00DF4F0D">
        <w:t xml:space="preserve">for above UL Tx switching schemes across </w:t>
      </w:r>
      <w:r>
        <w:t>up to 3</w:t>
      </w:r>
      <w:r w:rsidRPr="00DF4F0D">
        <w:t xml:space="preserve"> </w:t>
      </w:r>
      <w:r>
        <w:t xml:space="preserve">or 4 </w:t>
      </w:r>
      <w:r w:rsidRPr="00DF4F0D">
        <w:t>bands (RAN4)</w:t>
      </w:r>
    </w:p>
    <w:p w14:paraId="372CC535" w14:textId="5105057B" w:rsidR="00004DFF" w:rsidRDefault="004F2741" w:rsidP="00004DFF">
      <w:pPr>
        <w:spacing w:after="0"/>
      </w:pPr>
      <w:r>
        <w:t>-</w:t>
      </w:r>
      <w:r w:rsidR="00004DFF">
        <w:t>Specify RRM test cases related to core requirements on UL Tx switching schemes across up to 3 or 4 bands</w:t>
      </w:r>
    </w:p>
    <w:p w14:paraId="0FD56AC4" w14:textId="245825A1" w:rsidR="00004DFF" w:rsidRPr="00004DFF" w:rsidRDefault="00004DFF" w:rsidP="00004DFF">
      <w:pPr>
        <w:spacing w:after="0"/>
      </w:pPr>
      <w:r>
        <w:t>[RAN4]</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48995E1D" w:rsidR="003E3A1A" w:rsidRPr="00732D2C" w:rsidRDefault="00732D2C" w:rsidP="003E3A1A">
      <w:pPr>
        <w:overflowPunct/>
        <w:autoSpaceDE/>
        <w:autoSpaceDN/>
        <w:snapToGrid w:val="0"/>
        <w:spacing w:after="0"/>
        <w:textAlignment w:val="auto"/>
        <w:rPr>
          <w:rFonts w:ascii="Arial" w:eastAsiaTheme="minorEastAsia" w:hAnsi="Arial" w:cs="Arial"/>
          <w:b/>
          <w:bCs/>
          <w:lang w:eastAsia="ja-JP"/>
        </w:rPr>
      </w:pPr>
      <w:r>
        <w:rPr>
          <w:rFonts w:ascii="Arial" w:eastAsiaTheme="minorEastAsia" w:hAnsi="Arial" w:cs="Arial" w:hint="eastAsia"/>
          <w:b/>
          <w:bCs/>
          <w:lang w:eastAsia="ja-JP"/>
        </w:rPr>
        <w:t>R</w:t>
      </w:r>
      <w:r>
        <w:rPr>
          <w:rFonts w:ascii="Arial" w:eastAsiaTheme="minorEastAsia" w:hAnsi="Arial" w:cs="Arial"/>
          <w:b/>
          <w:bCs/>
          <w:lang w:eastAsia="ja-JP"/>
        </w:rPr>
        <w:t>AN1#1</w:t>
      </w:r>
      <w:r w:rsidR="0044647C">
        <w:rPr>
          <w:rFonts w:ascii="Arial" w:eastAsiaTheme="minorEastAsia" w:hAnsi="Arial" w:cs="Arial"/>
          <w:b/>
          <w:bCs/>
          <w:lang w:eastAsia="ja-JP"/>
        </w:rPr>
        <w:t>10</w:t>
      </w:r>
    </w:p>
    <w:tbl>
      <w:tblPr>
        <w:tblW w:w="5000" w:type="pct"/>
        <w:tblCellMar>
          <w:left w:w="99" w:type="dxa"/>
          <w:right w:w="99" w:type="dxa"/>
        </w:tblCellMar>
        <w:tblLook w:val="04A0" w:firstRow="1" w:lastRow="0" w:firstColumn="1" w:lastColumn="0" w:noHBand="0" w:noVBand="1"/>
      </w:tblPr>
      <w:tblGrid>
        <w:gridCol w:w="1562"/>
        <w:gridCol w:w="6247"/>
        <w:gridCol w:w="2385"/>
      </w:tblGrid>
      <w:tr w:rsidR="0044647C" w:rsidRPr="0044647C" w14:paraId="7510E3D2" w14:textId="77777777" w:rsidTr="0044647C">
        <w:trPr>
          <w:trHeight w:val="20"/>
        </w:trPr>
        <w:tc>
          <w:tcPr>
            <w:tcW w:w="766" w:type="pct"/>
            <w:tcBorders>
              <w:top w:val="single" w:sz="4" w:space="0" w:color="FFFFFF"/>
              <w:left w:val="single" w:sz="4" w:space="0" w:color="FFFFFF"/>
              <w:bottom w:val="single" w:sz="4" w:space="0" w:color="FFFFFF"/>
              <w:right w:val="single" w:sz="4" w:space="0" w:color="FFFFFF"/>
            </w:tcBorders>
            <w:shd w:val="clear" w:color="000000" w:fill="75B91A"/>
            <w:hideMark/>
          </w:tcPr>
          <w:p w14:paraId="7DD9FD68" w14:textId="77777777" w:rsidR="0044647C" w:rsidRPr="0044647C" w:rsidRDefault="0044647C" w:rsidP="0044647C">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proofErr w:type="spellStart"/>
            <w:r w:rsidRPr="0044647C">
              <w:rPr>
                <w:rFonts w:ascii="Arial" w:eastAsia="ＭＳ Ｐゴシック" w:hAnsi="Arial" w:cs="Arial"/>
                <w:b/>
                <w:bCs/>
                <w:color w:val="FFFFFF"/>
                <w:sz w:val="18"/>
                <w:szCs w:val="18"/>
                <w:lang w:val="en-US" w:eastAsia="ja-JP"/>
              </w:rPr>
              <w:t>TDoc</w:t>
            </w:r>
            <w:proofErr w:type="spellEnd"/>
          </w:p>
        </w:tc>
        <w:tc>
          <w:tcPr>
            <w:tcW w:w="3064" w:type="pct"/>
            <w:tcBorders>
              <w:top w:val="single" w:sz="4" w:space="0" w:color="FFFFFF"/>
              <w:left w:val="nil"/>
              <w:bottom w:val="single" w:sz="4" w:space="0" w:color="FFFFFF"/>
              <w:right w:val="single" w:sz="4" w:space="0" w:color="FFFFFF"/>
            </w:tcBorders>
            <w:shd w:val="clear" w:color="000000" w:fill="75B91A"/>
            <w:hideMark/>
          </w:tcPr>
          <w:p w14:paraId="2EDB6822" w14:textId="77777777" w:rsidR="0044647C" w:rsidRPr="0044647C" w:rsidRDefault="0044647C" w:rsidP="0044647C">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44647C">
              <w:rPr>
                <w:rFonts w:ascii="Arial" w:eastAsia="ＭＳ Ｐゴシック" w:hAnsi="Arial" w:cs="Arial"/>
                <w:b/>
                <w:bCs/>
                <w:color w:val="FFFFFF"/>
                <w:sz w:val="18"/>
                <w:szCs w:val="18"/>
                <w:lang w:val="en-US" w:eastAsia="ja-JP"/>
              </w:rPr>
              <w:t>Title</w:t>
            </w:r>
          </w:p>
        </w:tc>
        <w:tc>
          <w:tcPr>
            <w:tcW w:w="1170" w:type="pct"/>
            <w:tcBorders>
              <w:top w:val="single" w:sz="4" w:space="0" w:color="FFFFFF"/>
              <w:left w:val="nil"/>
              <w:bottom w:val="single" w:sz="4" w:space="0" w:color="FFFFFF"/>
              <w:right w:val="single" w:sz="4" w:space="0" w:color="FFFFFF"/>
            </w:tcBorders>
            <w:shd w:val="clear" w:color="000000" w:fill="75B91A"/>
            <w:hideMark/>
          </w:tcPr>
          <w:p w14:paraId="3236A2D0" w14:textId="77777777" w:rsidR="0044647C" w:rsidRPr="0044647C" w:rsidRDefault="0044647C" w:rsidP="0044647C">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44647C">
              <w:rPr>
                <w:rFonts w:ascii="Arial" w:eastAsia="ＭＳ Ｐゴシック" w:hAnsi="Arial" w:cs="Arial"/>
                <w:b/>
                <w:bCs/>
                <w:color w:val="FFFFFF"/>
                <w:sz w:val="18"/>
                <w:szCs w:val="18"/>
                <w:lang w:val="en-US" w:eastAsia="ja-JP"/>
              </w:rPr>
              <w:t>Source</w:t>
            </w:r>
          </w:p>
        </w:tc>
      </w:tr>
      <w:tr w:rsidR="0044647C" w:rsidRPr="0044647C" w14:paraId="3AB52F7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400DC7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2" w:history="1">
              <w:r w:rsidR="0044647C" w:rsidRPr="0044647C">
                <w:rPr>
                  <w:rFonts w:ascii="Arial" w:eastAsia="ＭＳ Ｐゴシック" w:hAnsi="Arial" w:cs="Arial"/>
                  <w:b/>
                  <w:bCs/>
                  <w:color w:val="0000FF"/>
                  <w:sz w:val="16"/>
                  <w:szCs w:val="16"/>
                  <w:u w:val="single"/>
                  <w:lang w:val="en-US" w:eastAsia="ja-JP"/>
                </w:rPr>
                <w:t>R1-2205862</w:t>
              </w:r>
            </w:hyperlink>
          </w:p>
        </w:tc>
        <w:tc>
          <w:tcPr>
            <w:tcW w:w="3064" w:type="pct"/>
            <w:tcBorders>
              <w:top w:val="nil"/>
              <w:left w:val="nil"/>
              <w:bottom w:val="single" w:sz="4" w:space="0" w:color="A6A6A6"/>
              <w:right w:val="single" w:sz="4" w:space="0" w:color="A6A6A6"/>
            </w:tcBorders>
            <w:shd w:val="clear" w:color="auto" w:fill="auto"/>
            <w:hideMark/>
          </w:tcPr>
          <w:p w14:paraId="5016675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06886C73"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 xml:space="preserve">Huawei, </w:t>
            </w:r>
            <w:proofErr w:type="spellStart"/>
            <w:r w:rsidRPr="0044647C">
              <w:rPr>
                <w:rFonts w:ascii="Arial" w:eastAsia="ＭＳ Ｐゴシック" w:hAnsi="Arial" w:cs="Arial"/>
                <w:sz w:val="16"/>
                <w:szCs w:val="16"/>
                <w:lang w:val="en-US" w:eastAsia="ja-JP"/>
              </w:rPr>
              <w:t>HiSilicon</w:t>
            </w:r>
            <w:proofErr w:type="spellEnd"/>
          </w:p>
        </w:tc>
      </w:tr>
      <w:tr w:rsidR="0044647C" w:rsidRPr="0044647C" w14:paraId="0672E26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3EA270B"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3" w:history="1">
              <w:r w:rsidR="0044647C" w:rsidRPr="0044647C">
                <w:rPr>
                  <w:rFonts w:ascii="Arial" w:eastAsia="ＭＳ Ｐゴシック" w:hAnsi="Arial" w:cs="Arial"/>
                  <w:b/>
                  <w:bCs/>
                  <w:color w:val="0000FF"/>
                  <w:sz w:val="16"/>
                  <w:szCs w:val="16"/>
                  <w:u w:val="single"/>
                  <w:lang w:val="en-US" w:eastAsia="ja-JP"/>
                </w:rPr>
                <w:t>R1-2205962</w:t>
              </w:r>
            </w:hyperlink>
          </w:p>
        </w:tc>
        <w:tc>
          <w:tcPr>
            <w:tcW w:w="3064" w:type="pct"/>
            <w:tcBorders>
              <w:top w:val="nil"/>
              <w:left w:val="nil"/>
              <w:bottom w:val="single" w:sz="4" w:space="0" w:color="A6A6A6"/>
              <w:right w:val="single" w:sz="4" w:space="0" w:color="A6A6A6"/>
            </w:tcBorders>
            <w:shd w:val="clear" w:color="auto" w:fill="auto"/>
            <w:hideMark/>
          </w:tcPr>
          <w:p w14:paraId="58E8A9C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70C6673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ZTE</w:t>
            </w:r>
          </w:p>
        </w:tc>
      </w:tr>
      <w:tr w:rsidR="0044647C" w:rsidRPr="0044647C" w14:paraId="76B17391"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0655F0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4" w:history="1">
              <w:r w:rsidR="0044647C" w:rsidRPr="0044647C">
                <w:rPr>
                  <w:rFonts w:ascii="Arial" w:eastAsia="ＭＳ Ｐゴシック" w:hAnsi="Arial" w:cs="Arial"/>
                  <w:b/>
                  <w:bCs/>
                  <w:color w:val="0000FF"/>
                  <w:sz w:val="16"/>
                  <w:szCs w:val="16"/>
                  <w:u w:val="single"/>
                  <w:lang w:val="en-US" w:eastAsia="ja-JP"/>
                </w:rPr>
                <w:t>R1-2206005</w:t>
              </w:r>
            </w:hyperlink>
          </w:p>
        </w:tc>
        <w:tc>
          <w:tcPr>
            <w:tcW w:w="3064" w:type="pct"/>
            <w:tcBorders>
              <w:top w:val="nil"/>
              <w:left w:val="nil"/>
              <w:bottom w:val="single" w:sz="4" w:space="0" w:color="A6A6A6"/>
              <w:right w:val="single" w:sz="4" w:space="0" w:color="A6A6A6"/>
            </w:tcBorders>
            <w:shd w:val="clear" w:color="auto" w:fill="auto"/>
            <w:hideMark/>
          </w:tcPr>
          <w:p w14:paraId="4BFAFA1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765A065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Spreadtrum Communications</w:t>
            </w:r>
          </w:p>
        </w:tc>
      </w:tr>
      <w:tr w:rsidR="0044647C" w:rsidRPr="0044647C" w14:paraId="24733E30"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0AB8494"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5" w:history="1">
              <w:r w:rsidR="0044647C" w:rsidRPr="0044647C">
                <w:rPr>
                  <w:rFonts w:ascii="Arial" w:eastAsia="ＭＳ Ｐゴシック" w:hAnsi="Arial" w:cs="Arial"/>
                  <w:b/>
                  <w:bCs/>
                  <w:color w:val="0000FF"/>
                  <w:sz w:val="16"/>
                  <w:szCs w:val="16"/>
                  <w:u w:val="single"/>
                  <w:lang w:val="en-US" w:eastAsia="ja-JP"/>
                </w:rPr>
                <w:t>R1-2206059</w:t>
              </w:r>
            </w:hyperlink>
          </w:p>
        </w:tc>
        <w:tc>
          <w:tcPr>
            <w:tcW w:w="3064" w:type="pct"/>
            <w:tcBorders>
              <w:top w:val="nil"/>
              <w:left w:val="nil"/>
              <w:bottom w:val="single" w:sz="4" w:space="0" w:color="A6A6A6"/>
              <w:right w:val="single" w:sz="4" w:space="0" w:color="A6A6A6"/>
            </w:tcBorders>
            <w:shd w:val="clear" w:color="auto" w:fill="auto"/>
            <w:hideMark/>
          </w:tcPr>
          <w:p w14:paraId="1F09E1D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scheduling</w:t>
            </w:r>
          </w:p>
        </w:tc>
        <w:tc>
          <w:tcPr>
            <w:tcW w:w="1170" w:type="pct"/>
            <w:tcBorders>
              <w:top w:val="nil"/>
              <w:left w:val="nil"/>
              <w:bottom w:val="single" w:sz="4" w:space="0" w:color="A6A6A6"/>
              <w:right w:val="single" w:sz="4" w:space="0" w:color="A6A6A6"/>
            </w:tcBorders>
            <w:shd w:val="clear" w:color="auto" w:fill="auto"/>
            <w:hideMark/>
          </w:tcPr>
          <w:p w14:paraId="5929677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vivo</w:t>
            </w:r>
          </w:p>
        </w:tc>
      </w:tr>
      <w:tr w:rsidR="0044647C" w:rsidRPr="0044647C" w14:paraId="27E2351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42577DF"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6" w:history="1">
              <w:r w:rsidR="0044647C" w:rsidRPr="0044647C">
                <w:rPr>
                  <w:rFonts w:ascii="Arial" w:eastAsia="ＭＳ Ｐゴシック" w:hAnsi="Arial" w:cs="Arial"/>
                  <w:b/>
                  <w:bCs/>
                  <w:color w:val="0000FF"/>
                  <w:sz w:val="16"/>
                  <w:szCs w:val="16"/>
                  <w:u w:val="single"/>
                  <w:lang w:val="en-US" w:eastAsia="ja-JP"/>
                </w:rPr>
                <w:t>R1-2206103</w:t>
              </w:r>
            </w:hyperlink>
          </w:p>
        </w:tc>
        <w:tc>
          <w:tcPr>
            <w:tcW w:w="3064" w:type="pct"/>
            <w:tcBorders>
              <w:top w:val="nil"/>
              <w:left w:val="nil"/>
              <w:bottom w:val="single" w:sz="4" w:space="0" w:color="A6A6A6"/>
              <w:right w:val="single" w:sz="4" w:space="0" w:color="A6A6A6"/>
            </w:tcBorders>
            <w:shd w:val="clear" w:color="auto" w:fill="auto"/>
            <w:hideMark/>
          </w:tcPr>
          <w:p w14:paraId="5C74AE4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Discussions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034FCFC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proofErr w:type="spellStart"/>
            <w:r w:rsidRPr="0044647C">
              <w:rPr>
                <w:rFonts w:ascii="Arial" w:eastAsia="ＭＳ Ｐゴシック" w:hAnsi="Arial" w:cs="Arial"/>
                <w:sz w:val="16"/>
                <w:szCs w:val="16"/>
                <w:lang w:val="en-US" w:eastAsia="ja-JP"/>
              </w:rPr>
              <w:t>Langbo</w:t>
            </w:r>
            <w:proofErr w:type="spellEnd"/>
          </w:p>
        </w:tc>
      </w:tr>
      <w:tr w:rsidR="0044647C" w:rsidRPr="0044647C" w14:paraId="1C6F43A4"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C1CB278"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7" w:history="1">
              <w:r w:rsidR="0044647C" w:rsidRPr="0044647C">
                <w:rPr>
                  <w:rFonts w:ascii="Arial" w:eastAsia="ＭＳ Ｐゴシック" w:hAnsi="Arial" w:cs="Arial"/>
                  <w:b/>
                  <w:bCs/>
                  <w:color w:val="0000FF"/>
                  <w:sz w:val="16"/>
                  <w:szCs w:val="16"/>
                  <w:u w:val="single"/>
                  <w:lang w:val="en-US" w:eastAsia="ja-JP"/>
                </w:rPr>
                <w:t>R1-2206155</w:t>
              </w:r>
            </w:hyperlink>
          </w:p>
        </w:tc>
        <w:tc>
          <w:tcPr>
            <w:tcW w:w="3064" w:type="pct"/>
            <w:tcBorders>
              <w:top w:val="nil"/>
              <w:left w:val="nil"/>
              <w:bottom w:val="single" w:sz="4" w:space="0" w:color="A6A6A6"/>
              <w:right w:val="single" w:sz="4" w:space="0" w:color="A6A6A6"/>
            </w:tcBorders>
            <w:shd w:val="clear" w:color="auto" w:fill="auto"/>
            <w:hideMark/>
          </w:tcPr>
          <w:p w14:paraId="63F765A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2503C37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Nokia, Nokia Shanghai Bell</w:t>
            </w:r>
          </w:p>
        </w:tc>
      </w:tr>
      <w:tr w:rsidR="0044647C" w:rsidRPr="0044647C" w14:paraId="4B5454E6"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382AB03"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8" w:history="1">
              <w:r w:rsidR="0044647C" w:rsidRPr="0044647C">
                <w:rPr>
                  <w:rFonts w:ascii="Arial" w:eastAsia="ＭＳ Ｐゴシック" w:hAnsi="Arial" w:cs="Arial"/>
                  <w:b/>
                  <w:bCs/>
                  <w:color w:val="0000FF"/>
                  <w:sz w:val="16"/>
                  <w:szCs w:val="16"/>
                  <w:u w:val="single"/>
                  <w:lang w:val="en-US" w:eastAsia="ja-JP"/>
                </w:rPr>
                <w:t>R1-2206176</w:t>
              </w:r>
            </w:hyperlink>
          </w:p>
        </w:tc>
        <w:tc>
          <w:tcPr>
            <w:tcW w:w="3064" w:type="pct"/>
            <w:tcBorders>
              <w:top w:val="nil"/>
              <w:left w:val="nil"/>
              <w:bottom w:val="single" w:sz="4" w:space="0" w:color="A6A6A6"/>
              <w:right w:val="single" w:sz="4" w:space="0" w:color="A6A6A6"/>
            </w:tcBorders>
            <w:shd w:val="clear" w:color="auto" w:fill="auto"/>
            <w:hideMark/>
          </w:tcPr>
          <w:p w14:paraId="76E79A6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Consideration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2E1A8B0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Fujitsu</w:t>
            </w:r>
          </w:p>
        </w:tc>
      </w:tr>
      <w:tr w:rsidR="0044647C" w:rsidRPr="0044647C" w14:paraId="700F4C6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D49CEB9"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9" w:history="1">
              <w:r w:rsidR="0044647C" w:rsidRPr="0044647C">
                <w:rPr>
                  <w:rFonts w:ascii="Arial" w:eastAsia="ＭＳ Ｐゴシック" w:hAnsi="Arial" w:cs="Arial"/>
                  <w:b/>
                  <w:bCs/>
                  <w:color w:val="0000FF"/>
                  <w:sz w:val="16"/>
                  <w:szCs w:val="16"/>
                  <w:u w:val="single"/>
                  <w:lang w:val="en-US" w:eastAsia="ja-JP"/>
                </w:rPr>
                <w:t>R1-2206326</w:t>
              </w:r>
            </w:hyperlink>
          </w:p>
        </w:tc>
        <w:tc>
          <w:tcPr>
            <w:tcW w:w="3064" w:type="pct"/>
            <w:tcBorders>
              <w:top w:val="nil"/>
              <w:left w:val="nil"/>
              <w:bottom w:val="single" w:sz="4" w:space="0" w:color="A6A6A6"/>
              <w:right w:val="single" w:sz="4" w:space="0" w:color="A6A6A6"/>
            </w:tcBorders>
            <w:shd w:val="clear" w:color="auto" w:fill="auto"/>
            <w:hideMark/>
          </w:tcPr>
          <w:p w14:paraId="138C80E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1038D9F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OPPO</w:t>
            </w:r>
          </w:p>
        </w:tc>
      </w:tr>
      <w:tr w:rsidR="0044647C" w:rsidRPr="0044647C" w14:paraId="67926854"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5F2B33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0" w:history="1">
              <w:r w:rsidR="0044647C" w:rsidRPr="0044647C">
                <w:rPr>
                  <w:rFonts w:ascii="Arial" w:eastAsia="ＭＳ Ｐゴシック" w:hAnsi="Arial" w:cs="Arial"/>
                  <w:b/>
                  <w:bCs/>
                  <w:color w:val="0000FF"/>
                  <w:sz w:val="16"/>
                  <w:szCs w:val="16"/>
                  <w:u w:val="single"/>
                  <w:lang w:val="en-US" w:eastAsia="ja-JP"/>
                </w:rPr>
                <w:t>R1-2206382</w:t>
              </w:r>
            </w:hyperlink>
          </w:p>
        </w:tc>
        <w:tc>
          <w:tcPr>
            <w:tcW w:w="3064" w:type="pct"/>
            <w:tcBorders>
              <w:top w:val="nil"/>
              <w:left w:val="nil"/>
              <w:bottom w:val="single" w:sz="4" w:space="0" w:color="A6A6A6"/>
              <w:right w:val="single" w:sz="4" w:space="0" w:color="A6A6A6"/>
            </w:tcBorders>
            <w:shd w:val="clear" w:color="auto" w:fill="auto"/>
            <w:hideMark/>
          </w:tcPr>
          <w:p w14:paraId="1AD1BD1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7B50D89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CATT</w:t>
            </w:r>
          </w:p>
        </w:tc>
      </w:tr>
      <w:tr w:rsidR="0044647C" w:rsidRPr="0044647C" w14:paraId="7016318B"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6B95D5E"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1" w:history="1">
              <w:r w:rsidR="0044647C" w:rsidRPr="0044647C">
                <w:rPr>
                  <w:rFonts w:ascii="Arial" w:eastAsia="ＭＳ Ｐゴシック" w:hAnsi="Arial" w:cs="Arial"/>
                  <w:b/>
                  <w:bCs/>
                  <w:color w:val="0000FF"/>
                  <w:sz w:val="16"/>
                  <w:szCs w:val="16"/>
                  <w:u w:val="single"/>
                  <w:lang w:val="en-US" w:eastAsia="ja-JP"/>
                </w:rPr>
                <w:t>R1-2206451</w:t>
              </w:r>
            </w:hyperlink>
          </w:p>
        </w:tc>
        <w:tc>
          <w:tcPr>
            <w:tcW w:w="3064" w:type="pct"/>
            <w:tcBorders>
              <w:top w:val="nil"/>
              <w:left w:val="nil"/>
              <w:bottom w:val="single" w:sz="4" w:space="0" w:color="A6A6A6"/>
              <w:right w:val="single" w:sz="4" w:space="0" w:color="A6A6A6"/>
            </w:tcBorders>
            <w:shd w:val="clear" w:color="auto" w:fill="auto"/>
            <w:hideMark/>
          </w:tcPr>
          <w:p w14:paraId="403FCCD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scheduling via a single DCI</w:t>
            </w:r>
          </w:p>
        </w:tc>
        <w:tc>
          <w:tcPr>
            <w:tcW w:w="1170" w:type="pct"/>
            <w:tcBorders>
              <w:top w:val="nil"/>
              <w:left w:val="nil"/>
              <w:bottom w:val="single" w:sz="4" w:space="0" w:color="A6A6A6"/>
              <w:right w:val="single" w:sz="4" w:space="0" w:color="A6A6A6"/>
            </w:tcBorders>
            <w:shd w:val="clear" w:color="auto" w:fill="auto"/>
            <w:hideMark/>
          </w:tcPr>
          <w:p w14:paraId="6AA2514F"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Lenovo</w:t>
            </w:r>
          </w:p>
        </w:tc>
      </w:tr>
      <w:tr w:rsidR="0044647C" w:rsidRPr="0044647C" w14:paraId="468BFBC6"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E778647"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2" w:history="1">
              <w:r w:rsidR="0044647C" w:rsidRPr="0044647C">
                <w:rPr>
                  <w:rFonts w:ascii="Arial" w:eastAsia="ＭＳ Ｐゴシック" w:hAnsi="Arial" w:cs="Arial"/>
                  <w:b/>
                  <w:bCs/>
                  <w:color w:val="0000FF"/>
                  <w:sz w:val="16"/>
                  <w:szCs w:val="16"/>
                  <w:u w:val="single"/>
                  <w:lang w:val="en-US" w:eastAsia="ja-JP"/>
                </w:rPr>
                <w:t>R1-2206467</w:t>
              </w:r>
            </w:hyperlink>
          </w:p>
        </w:tc>
        <w:tc>
          <w:tcPr>
            <w:tcW w:w="3064" w:type="pct"/>
            <w:tcBorders>
              <w:top w:val="nil"/>
              <w:left w:val="nil"/>
              <w:bottom w:val="single" w:sz="4" w:space="0" w:color="A6A6A6"/>
              <w:right w:val="single" w:sz="4" w:space="0" w:color="A6A6A6"/>
            </w:tcBorders>
            <w:shd w:val="clear" w:color="auto" w:fill="auto"/>
            <w:hideMark/>
          </w:tcPr>
          <w:p w14:paraId="6A67111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PXSCH scheduling with a single DCI</w:t>
            </w:r>
          </w:p>
        </w:tc>
        <w:tc>
          <w:tcPr>
            <w:tcW w:w="1170" w:type="pct"/>
            <w:tcBorders>
              <w:top w:val="nil"/>
              <w:left w:val="nil"/>
              <w:bottom w:val="single" w:sz="4" w:space="0" w:color="A6A6A6"/>
              <w:right w:val="single" w:sz="4" w:space="0" w:color="A6A6A6"/>
            </w:tcBorders>
            <w:shd w:val="clear" w:color="auto" w:fill="auto"/>
            <w:hideMark/>
          </w:tcPr>
          <w:p w14:paraId="0F08254F"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NEC</w:t>
            </w:r>
          </w:p>
        </w:tc>
      </w:tr>
      <w:tr w:rsidR="0044647C" w:rsidRPr="0044647C" w14:paraId="73D24B6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346BDFD"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3" w:history="1">
              <w:r w:rsidR="0044647C" w:rsidRPr="0044647C">
                <w:rPr>
                  <w:rFonts w:ascii="Arial" w:eastAsia="ＭＳ Ｐゴシック" w:hAnsi="Arial" w:cs="Arial"/>
                  <w:b/>
                  <w:bCs/>
                  <w:color w:val="0000FF"/>
                  <w:sz w:val="16"/>
                  <w:szCs w:val="16"/>
                  <w:u w:val="single"/>
                  <w:lang w:val="en-US" w:eastAsia="ja-JP"/>
                </w:rPr>
                <w:t>R1-2206599</w:t>
              </w:r>
            </w:hyperlink>
          </w:p>
        </w:tc>
        <w:tc>
          <w:tcPr>
            <w:tcW w:w="3064" w:type="pct"/>
            <w:tcBorders>
              <w:top w:val="nil"/>
              <w:left w:val="nil"/>
              <w:bottom w:val="single" w:sz="4" w:space="0" w:color="A6A6A6"/>
              <w:right w:val="single" w:sz="4" w:space="0" w:color="A6A6A6"/>
            </w:tcBorders>
            <w:shd w:val="clear" w:color="auto" w:fill="auto"/>
            <w:hideMark/>
          </w:tcPr>
          <w:p w14:paraId="4BF34B5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Discussions on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4F9DCD1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Intel Corporation</w:t>
            </w:r>
          </w:p>
        </w:tc>
      </w:tr>
      <w:tr w:rsidR="0044647C" w:rsidRPr="0044647C" w14:paraId="51B6924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5A3193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4" w:history="1">
              <w:r w:rsidR="0044647C" w:rsidRPr="0044647C">
                <w:rPr>
                  <w:rFonts w:ascii="Arial" w:eastAsia="ＭＳ Ｐゴシック" w:hAnsi="Arial" w:cs="Arial"/>
                  <w:b/>
                  <w:bCs/>
                  <w:color w:val="0000FF"/>
                  <w:sz w:val="16"/>
                  <w:szCs w:val="16"/>
                  <w:u w:val="single"/>
                  <w:lang w:val="en-US" w:eastAsia="ja-JP"/>
                </w:rPr>
                <w:t>R1-2206627</w:t>
              </w:r>
            </w:hyperlink>
          </w:p>
        </w:tc>
        <w:tc>
          <w:tcPr>
            <w:tcW w:w="3064" w:type="pct"/>
            <w:tcBorders>
              <w:top w:val="nil"/>
              <w:left w:val="nil"/>
              <w:bottom w:val="single" w:sz="4" w:space="0" w:color="A6A6A6"/>
              <w:right w:val="single" w:sz="4" w:space="0" w:color="A6A6A6"/>
            </w:tcBorders>
            <w:shd w:val="clear" w:color="auto" w:fill="auto"/>
            <w:hideMark/>
          </w:tcPr>
          <w:p w14:paraId="3D0B1D63"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the design of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6E73209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Xiaomi</w:t>
            </w:r>
          </w:p>
        </w:tc>
      </w:tr>
      <w:tr w:rsidR="0044647C" w:rsidRPr="0044647C" w14:paraId="5008B92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416A20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5" w:history="1">
              <w:r w:rsidR="0044647C" w:rsidRPr="0044647C">
                <w:rPr>
                  <w:rFonts w:ascii="Arial" w:eastAsia="ＭＳ Ｐゴシック" w:hAnsi="Arial" w:cs="Arial"/>
                  <w:b/>
                  <w:bCs/>
                  <w:color w:val="0000FF"/>
                  <w:sz w:val="16"/>
                  <w:szCs w:val="16"/>
                  <w:u w:val="single"/>
                  <w:lang w:val="en-US" w:eastAsia="ja-JP"/>
                </w:rPr>
                <w:t>R1-2206663</w:t>
              </w:r>
            </w:hyperlink>
          </w:p>
        </w:tc>
        <w:tc>
          <w:tcPr>
            <w:tcW w:w="3064" w:type="pct"/>
            <w:tcBorders>
              <w:top w:val="nil"/>
              <w:left w:val="nil"/>
              <w:bottom w:val="single" w:sz="4" w:space="0" w:color="A6A6A6"/>
              <w:right w:val="single" w:sz="4" w:space="0" w:color="A6A6A6"/>
            </w:tcBorders>
            <w:shd w:val="clear" w:color="auto" w:fill="auto"/>
            <w:hideMark/>
          </w:tcPr>
          <w:p w14:paraId="5351F60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0A573E96"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InterDigital, Inc.</w:t>
            </w:r>
          </w:p>
        </w:tc>
      </w:tr>
      <w:tr w:rsidR="0044647C" w:rsidRPr="0044647C" w14:paraId="7C37D071"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9B359D7"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6" w:history="1">
              <w:r w:rsidR="0044647C" w:rsidRPr="0044647C">
                <w:rPr>
                  <w:rFonts w:ascii="Arial" w:eastAsia="ＭＳ Ｐゴシック" w:hAnsi="Arial" w:cs="Arial"/>
                  <w:b/>
                  <w:bCs/>
                  <w:color w:val="0000FF"/>
                  <w:sz w:val="16"/>
                  <w:szCs w:val="16"/>
                  <w:u w:val="single"/>
                  <w:lang w:val="en-US" w:eastAsia="ja-JP"/>
                </w:rPr>
                <w:t>R1-2206682</w:t>
              </w:r>
            </w:hyperlink>
          </w:p>
        </w:tc>
        <w:tc>
          <w:tcPr>
            <w:tcW w:w="3064" w:type="pct"/>
            <w:tcBorders>
              <w:top w:val="nil"/>
              <w:left w:val="nil"/>
              <w:bottom w:val="single" w:sz="4" w:space="0" w:color="A6A6A6"/>
              <w:right w:val="single" w:sz="4" w:space="0" w:color="A6A6A6"/>
            </w:tcBorders>
            <w:shd w:val="clear" w:color="auto" w:fill="auto"/>
            <w:hideMark/>
          </w:tcPr>
          <w:p w14:paraId="708A7D0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Discussions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0BEC1D9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CAICT</w:t>
            </w:r>
          </w:p>
        </w:tc>
      </w:tr>
      <w:tr w:rsidR="0044647C" w:rsidRPr="0044647C" w14:paraId="39995468"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4446DCC"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7" w:history="1">
              <w:r w:rsidR="0044647C" w:rsidRPr="0044647C">
                <w:rPr>
                  <w:rFonts w:ascii="Arial" w:eastAsia="ＭＳ Ｐゴシック" w:hAnsi="Arial" w:cs="Arial"/>
                  <w:b/>
                  <w:bCs/>
                  <w:color w:val="0000FF"/>
                  <w:sz w:val="16"/>
                  <w:szCs w:val="16"/>
                  <w:u w:val="single"/>
                  <w:lang w:val="en-US" w:eastAsia="ja-JP"/>
                </w:rPr>
                <w:t>R1-2206700</w:t>
              </w:r>
            </w:hyperlink>
          </w:p>
        </w:tc>
        <w:tc>
          <w:tcPr>
            <w:tcW w:w="3064" w:type="pct"/>
            <w:tcBorders>
              <w:top w:val="nil"/>
              <w:left w:val="nil"/>
              <w:bottom w:val="single" w:sz="4" w:space="0" w:color="A6A6A6"/>
              <w:right w:val="single" w:sz="4" w:space="0" w:color="A6A6A6"/>
            </w:tcBorders>
            <w:shd w:val="clear" w:color="auto" w:fill="auto"/>
            <w:hideMark/>
          </w:tcPr>
          <w:p w14:paraId="5034F09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19FDD32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China Telecom</w:t>
            </w:r>
          </w:p>
        </w:tc>
      </w:tr>
      <w:tr w:rsidR="0044647C" w:rsidRPr="0044647C" w14:paraId="0538C9F8"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A47F532"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8" w:history="1">
              <w:r w:rsidR="0044647C" w:rsidRPr="0044647C">
                <w:rPr>
                  <w:rFonts w:ascii="Arial" w:eastAsia="ＭＳ Ｐゴシック" w:hAnsi="Arial" w:cs="Arial"/>
                  <w:b/>
                  <w:bCs/>
                  <w:color w:val="0000FF"/>
                  <w:sz w:val="16"/>
                  <w:szCs w:val="16"/>
                  <w:u w:val="single"/>
                  <w:lang w:val="en-US" w:eastAsia="ja-JP"/>
                </w:rPr>
                <w:t>R1-2206844</w:t>
              </w:r>
            </w:hyperlink>
          </w:p>
        </w:tc>
        <w:tc>
          <w:tcPr>
            <w:tcW w:w="3064" w:type="pct"/>
            <w:tcBorders>
              <w:top w:val="nil"/>
              <w:left w:val="nil"/>
              <w:bottom w:val="single" w:sz="4" w:space="0" w:color="A6A6A6"/>
              <w:right w:val="single" w:sz="4" w:space="0" w:color="A6A6A6"/>
            </w:tcBorders>
            <w:shd w:val="clear" w:color="auto" w:fill="auto"/>
            <w:hideMark/>
          </w:tcPr>
          <w:p w14:paraId="459649B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3196E76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Samsung</w:t>
            </w:r>
          </w:p>
        </w:tc>
      </w:tr>
      <w:tr w:rsidR="0044647C" w:rsidRPr="0044647C" w14:paraId="14D149B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EA8D74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29" w:history="1">
              <w:r w:rsidR="0044647C" w:rsidRPr="0044647C">
                <w:rPr>
                  <w:rFonts w:ascii="Arial" w:eastAsia="ＭＳ Ｐゴシック" w:hAnsi="Arial" w:cs="Arial"/>
                  <w:b/>
                  <w:bCs/>
                  <w:color w:val="0000FF"/>
                  <w:sz w:val="16"/>
                  <w:szCs w:val="16"/>
                  <w:u w:val="single"/>
                  <w:lang w:val="en-US" w:eastAsia="ja-JP"/>
                </w:rPr>
                <w:t>R1-2206929</w:t>
              </w:r>
            </w:hyperlink>
          </w:p>
        </w:tc>
        <w:tc>
          <w:tcPr>
            <w:tcW w:w="3064" w:type="pct"/>
            <w:tcBorders>
              <w:top w:val="nil"/>
              <w:left w:val="nil"/>
              <w:bottom w:val="single" w:sz="4" w:space="0" w:color="A6A6A6"/>
              <w:right w:val="single" w:sz="4" w:space="0" w:color="A6A6A6"/>
            </w:tcBorders>
            <w:shd w:val="clear" w:color="auto" w:fill="auto"/>
            <w:hideMark/>
          </w:tcPr>
          <w:p w14:paraId="5E56C03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4119C61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CMCC</w:t>
            </w:r>
          </w:p>
        </w:tc>
      </w:tr>
      <w:tr w:rsidR="0044647C" w:rsidRPr="0044647C" w14:paraId="38DD14E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C05671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0" w:history="1">
              <w:r w:rsidR="0044647C" w:rsidRPr="0044647C">
                <w:rPr>
                  <w:rFonts w:ascii="Arial" w:eastAsia="ＭＳ Ｐゴシック" w:hAnsi="Arial" w:cs="Arial"/>
                  <w:b/>
                  <w:bCs/>
                  <w:color w:val="0000FF"/>
                  <w:sz w:val="16"/>
                  <w:szCs w:val="16"/>
                  <w:u w:val="single"/>
                  <w:lang w:val="en-US" w:eastAsia="ja-JP"/>
                </w:rPr>
                <w:t>R1-2207007</w:t>
              </w:r>
            </w:hyperlink>
          </w:p>
        </w:tc>
        <w:tc>
          <w:tcPr>
            <w:tcW w:w="3064" w:type="pct"/>
            <w:tcBorders>
              <w:top w:val="nil"/>
              <w:left w:val="nil"/>
              <w:bottom w:val="single" w:sz="4" w:space="0" w:color="A6A6A6"/>
              <w:right w:val="single" w:sz="4" w:space="0" w:color="A6A6A6"/>
            </w:tcBorders>
            <w:shd w:val="clear" w:color="auto" w:fill="auto"/>
            <w:hideMark/>
          </w:tcPr>
          <w:p w14:paraId="364FC78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2DA5488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MediaTek Inc.</w:t>
            </w:r>
          </w:p>
        </w:tc>
      </w:tr>
      <w:tr w:rsidR="0044647C" w:rsidRPr="0044647C" w14:paraId="0B3A5E06"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477A6EE"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1" w:history="1">
              <w:r w:rsidR="0044647C" w:rsidRPr="0044647C">
                <w:rPr>
                  <w:rFonts w:ascii="Arial" w:eastAsia="ＭＳ Ｐゴシック" w:hAnsi="Arial" w:cs="Arial"/>
                  <w:b/>
                  <w:bCs/>
                  <w:color w:val="0000FF"/>
                  <w:sz w:val="16"/>
                  <w:szCs w:val="16"/>
                  <w:u w:val="single"/>
                  <w:lang w:val="en-US" w:eastAsia="ja-JP"/>
                </w:rPr>
                <w:t>R1-2207040</w:t>
              </w:r>
            </w:hyperlink>
          </w:p>
        </w:tc>
        <w:tc>
          <w:tcPr>
            <w:tcW w:w="3064" w:type="pct"/>
            <w:tcBorders>
              <w:top w:val="nil"/>
              <w:left w:val="nil"/>
              <w:bottom w:val="single" w:sz="4" w:space="0" w:color="A6A6A6"/>
              <w:right w:val="single" w:sz="4" w:space="0" w:color="A6A6A6"/>
            </w:tcBorders>
            <w:shd w:val="clear" w:color="auto" w:fill="auto"/>
            <w:hideMark/>
          </w:tcPr>
          <w:p w14:paraId="4D4BB71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6CBC3496"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LG Electronics</w:t>
            </w:r>
          </w:p>
        </w:tc>
      </w:tr>
      <w:tr w:rsidR="0044647C" w:rsidRPr="0044647C" w14:paraId="71464A2D"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935C5A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2" w:history="1">
              <w:r w:rsidR="0044647C" w:rsidRPr="0044647C">
                <w:rPr>
                  <w:rFonts w:ascii="Arial" w:eastAsia="ＭＳ Ｐゴシック" w:hAnsi="Arial" w:cs="Arial"/>
                  <w:b/>
                  <w:bCs/>
                  <w:color w:val="0000FF"/>
                  <w:sz w:val="16"/>
                  <w:szCs w:val="16"/>
                  <w:u w:val="single"/>
                  <w:lang w:val="en-US" w:eastAsia="ja-JP"/>
                </w:rPr>
                <w:t>R1-2207097</w:t>
              </w:r>
            </w:hyperlink>
          </w:p>
        </w:tc>
        <w:tc>
          <w:tcPr>
            <w:tcW w:w="3064" w:type="pct"/>
            <w:tcBorders>
              <w:top w:val="nil"/>
              <w:left w:val="nil"/>
              <w:bottom w:val="single" w:sz="4" w:space="0" w:color="A6A6A6"/>
              <w:right w:val="single" w:sz="4" w:space="0" w:color="A6A6A6"/>
            </w:tcBorders>
            <w:shd w:val="clear" w:color="auto" w:fill="auto"/>
            <w:hideMark/>
          </w:tcPr>
          <w:p w14:paraId="7EEC575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scheduling with a single DCI</w:t>
            </w:r>
          </w:p>
        </w:tc>
        <w:tc>
          <w:tcPr>
            <w:tcW w:w="1170" w:type="pct"/>
            <w:tcBorders>
              <w:top w:val="nil"/>
              <w:left w:val="nil"/>
              <w:bottom w:val="single" w:sz="4" w:space="0" w:color="A6A6A6"/>
              <w:right w:val="single" w:sz="4" w:space="0" w:color="A6A6A6"/>
            </w:tcBorders>
            <w:shd w:val="clear" w:color="auto" w:fill="auto"/>
            <w:hideMark/>
          </w:tcPr>
          <w:p w14:paraId="4BE0270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FGI</w:t>
            </w:r>
          </w:p>
        </w:tc>
      </w:tr>
      <w:tr w:rsidR="0044647C" w:rsidRPr="0044647C" w14:paraId="79049F6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0988C3F"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3" w:history="1">
              <w:r w:rsidR="0044647C" w:rsidRPr="0044647C">
                <w:rPr>
                  <w:rFonts w:ascii="Arial" w:eastAsia="ＭＳ Ｐゴシック" w:hAnsi="Arial" w:cs="Arial"/>
                  <w:b/>
                  <w:bCs/>
                  <w:color w:val="0000FF"/>
                  <w:sz w:val="16"/>
                  <w:szCs w:val="16"/>
                  <w:u w:val="single"/>
                  <w:lang w:val="en-US" w:eastAsia="ja-JP"/>
                </w:rPr>
                <w:t>R1-2207143</w:t>
              </w:r>
            </w:hyperlink>
          </w:p>
        </w:tc>
        <w:tc>
          <w:tcPr>
            <w:tcW w:w="3064" w:type="pct"/>
            <w:tcBorders>
              <w:top w:val="nil"/>
              <w:left w:val="nil"/>
              <w:bottom w:val="single" w:sz="4" w:space="0" w:color="A6A6A6"/>
              <w:right w:val="single" w:sz="4" w:space="0" w:color="A6A6A6"/>
            </w:tcBorders>
            <w:shd w:val="clear" w:color="auto" w:fill="auto"/>
            <w:hideMark/>
          </w:tcPr>
          <w:p w14:paraId="674915F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Discussions on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79DB9C3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Sharp</w:t>
            </w:r>
          </w:p>
        </w:tc>
      </w:tr>
      <w:tr w:rsidR="0044647C" w:rsidRPr="0044647C" w14:paraId="477B87E8"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1641FE3"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4" w:history="1">
              <w:r w:rsidR="0044647C" w:rsidRPr="0044647C">
                <w:rPr>
                  <w:rFonts w:ascii="Arial" w:eastAsia="ＭＳ Ｐゴシック" w:hAnsi="Arial" w:cs="Arial"/>
                  <w:b/>
                  <w:bCs/>
                  <w:color w:val="0000FF"/>
                  <w:sz w:val="16"/>
                  <w:szCs w:val="16"/>
                  <w:u w:val="single"/>
                  <w:lang w:val="en-US" w:eastAsia="ja-JP"/>
                </w:rPr>
                <w:t>R1-2207251</w:t>
              </w:r>
            </w:hyperlink>
          </w:p>
        </w:tc>
        <w:tc>
          <w:tcPr>
            <w:tcW w:w="3064" w:type="pct"/>
            <w:tcBorders>
              <w:top w:val="nil"/>
              <w:left w:val="nil"/>
              <w:bottom w:val="single" w:sz="4" w:space="0" w:color="A6A6A6"/>
              <w:right w:val="single" w:sz="4" w:space="0" w:color="A6A6A6"/>
            </w:tcBorders>
            <w:shd w:val="clear" w:color="auto" w:fill="auto"/>
            <w:hideMark/>
          </w:tcPr>
          <w:p w14:paraId="39282FD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55C025E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Qualcomm Incorporated</w:t>
            </w:r>
          </w:p>
        </w:tc>
      </w:tr>
      <w:tr w:rsidR="0044647C" w:rsidRPr="0044647C" w14:paraId="170D46D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919997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5" w:history="1">
              <w:r w:rsidR="0044647C" w:rsidRPr="0044647C">
                <w:rPr>
                  <w:rFonts w:ascii="Arial" w:eastAsia="ＭＳ Ｐゴシック" w:hAnsi="Arial" w:cs="Arial"/>
                  <w:b/>
                  <w:bCs/>
                  <w:color w:val="0000FF"/>
                  <w:sz w:val="16"/>
                  <w:szCs w:val="16"/>
                  <w:u w:val="single"/>
                  <w:lang w:val="en-US" w:eastAsia="ja-JP"/>
                </w:rPr>
                <w:t>R1-2207349</w:t>
              </w:r>
            </w:hyperlink>
          </w:p>
        </w:tc>
        <w:tc>
          <w:tcPr>
            <w:tcW w:w="3064" w:type="pct"/>
            <w:tcBorders>
              <w:top w:val="nil"/>
              <w:left w:val="nil"/>
              <w:bottom w:val="single" w:sz="4" w:space="0" w:color="A6A6A6"/>
              <w:right w:val="single" w:sz="4" w:space="0" w:color="A6A6A6"/>
            </w:tcBorders>
            <w:shd w:val="clear" w:color="auto" w:fill="auto"/>
            <w:hideMark/>
          </w:tcPr>
          <w:p w14:paraId="162116F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0E7AC61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Apple</w:t>
            </w:r>
          </w:p>
        </w:tc>
      </w:tr>
      <w:tr w:rsidR="0044647C" w:rsidRPr="0044647C" w14:paraId="22F250E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36305E2"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6" w:history="1">
              <w:r w:rsidR="0044647C" w:rsidRPr="0044647C">
                <w:rPr>
                  <w:rFonts w:ascii="Arial" w:eastAsia="ＭＳ Ｐゴシック" w:hAnsi="Arial" w:cs="Arial"/>
                  <w:b/>
                  <w:bCs/>
                  <w:color w:val="0000FF"/>
                  <w:sz w:val="16"/>
                  <w:szCs w:val="16"/>
                  <w:u w:val="single"/>
                  <w:lang w:val="en-US" w:eastAsia="ja-JP"/>
                </w:rPr>
                <w:t>R1-2207424</w:t>
              </w:r>
            </w:hyperlink>
          </w:p>
        </w:tc>
        <w:tc>
          <w:tcPr>
            <w:tcW w:w="3064" w:type="pct"/>
            <w:tcBorders>
              <w:top w:val="nil"/>
              <w:left w:val="nil"/>
              <w:bottom w:val="single" w:sz="4" w:space="0" w:color="A6A6A6"/>
              <w:right w:val="single" w:sz="4" w:space="0" w:color="A6A6A6"/>
            </w:tcBorders>
            <w:shd w:val="clear" w:color="auto" w:fill="auto"/>
            <w:hideMark/>
          </w:tcPr>
          <w:p w14:paraId="38E5AB4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5DE7DC1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NTT DOCOMO, INC.</w:t>
            </w:r>
          </w:p>
        </w:tc>
      </w:tr>
      <w:tr w:rsidR="0044647C" w:rsidRPr="0044647C" w14:paraId="663C4180"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516171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7" w:history="1">
              <w:r w:rsidR="0044647C" w:rsidRPr="0044647C">
                <w:rPr>
                  <w:rFonts w:ascii="Arial" w:eastAsia="ＭＳ Ｐゴシック" w:hAnsi="Arial" w:cs="Arial"/>
                  <w:b/>
                  <w:bCs/>
                  <w:color w:val="0000FF"/>
                  <w:sz w:val="16"/>
                  <w:szCs w:val="16"/>
                  <w:u w:val="single"/>
                  <w:lang w:val="en-US" w:eastAsia="ja-JP"/>
                </w:rPr>
                <w:t>R1-2207441</w:t>
              </w:r>
            </w:hyperlink>
          </w:p>
        </w:tc>
        <w:tc>
          <w:tcPr>
            <w:tcW w:w="3064" w:type="pct"/>
            <w:tcBorders>
              <w:top w:val="nil"/>
              <w:left w:val="nil"/>
              <w:bottom w:val="single" w:sz="4" w:space="0" w:color="A6A6A6"/>
              <w:right w:val="single" w:sz="4" w:space="0" w:color="A6A6A6"/>
            </w:tcBorders>
            <w:shd w:val="clear" w:color="auto" w:fill="auto"/>
            <w:hideMark/>
          </w:tcPr>
          <w:p w14:paraId="7B7FB1A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6CCF42A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Ericsson</w:t>
            </w:r>
          </w:p>
        </w:tc>
      </w:tr>
      <w:tr w:rsidR="0044647C" w:rsidRPr="0044647C" w14:paraId="7983699E"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0A9C70F"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8" w:history="1">
              <w:r w:rsidR="0044647C" w:rsidRPr="0044647C">
                <w:rPr>
                  <w:rFonts w:ascii="Arial" w:eastAsia="ＭＳ Ｐゴシック" w:hAnsi="Arial" w:cs="Arial"/>
                  <w:b/>
                  <w:bCs/>
                  <w:color w:val="0000FF"/>
                  <w:sz w:val="16"/>
                  <w:szCs w:val="16"/>
                  <w:u w:val="single"/>
                  <w:lang w:val="en-US" w:eastAsia="ja-JP"/>
                </w:rPr>
                <w:t>R1-2207447</w:t>
              </w:r>
            </w:hyperlink>
          </w:p>
        </w:tc>
        <w:tc>
          <w:tcPr>
            <w:tcW w:w="3064" w:type="pct"/>
            <w:tcBorders>
              <w:top w:val="nil"/>
              <w:left w:val="nil"/>
              <w:bottom w:val="single" w:sz="4" w:space="0" w:color="A6A6A6"/>
              <w:right w:val="single" w:sz="4" w:space="0" w:color="A6A6A6"/>
            </w:tcBorders>
            <w:shd w:val="clear" w:color="auto" w:fill="auto"/>
            <w:hideMark/>
          </w:tcPr>
          <w:p w14:paraId="7C46521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scheduling with a single DCI</w:t>
            </w:r>
          </w:p>
        </w:tc>
        <w:tc>
          <w:tcPr>
            <w:tcW w:w="1170" w:type="pct"/>
            <w:tcBorders>
              <w:top w:val="nil"/>
              <w:left w:val="nil"/>
              <w:bottom w:val="single" w:sz="4" w:space="0" w:color="A6A6A6"/>
              <w:right w:val="single" w:sz="4" w:space="0" w:color="A6A6A6"/>
            </w:tcBorders>
            <w:shd w:val="clear" w:color="auto" w:fill="auto"/>
            <w:hideMark/>
          </w:tcPr>
          <w:p w14:paraId="30C7BBF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ITRI</w:t>
            </w:r>
          </w:p>
        </w:tc>
      </w:tr>
      <w:tr w:rsidR="0044647C" w:rsidRPr="0044647C" w14:paraId="211C391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177BFA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39" w:history="1">
              <w:r w:rsidR="0044647C" w:rsidRPr="0044647C">
                <w:rPr>
                  <w:rFonts w:ascii="Arial" w:eastAsia="ＭＳ Ｐゴシック" w:hAnsi="Arial" w:cs="Arial"/>
                  <w:b/>
                  <w:bCs/>
                  <w:color w:val="0000FF"/>
                  <w:sz w:val="16"/>
                  <w:szCs w:val="16"/>
                  <w:u w:val="single"/>
                  <w:lang w:val="en-US" w:eastAsia="ja-JP"/>
                </w:rPr>
                <w:t>R1-2207553</w:t>
              </w:r>
            </w:hyperlink>
          </w:p>
        </w:tc>
        <w:tc>
          <w:tcPr>
            <w:tcW w:w="3064" w:type="pct"/>
            <w:tcBorders>
              <w:top w:val="nil"/>
              <w:left w:val="nil"/>
              <w:bottom w:val="single" w:sz="4" w:space="0" w:color="A6A6A6"/>
              <w:right w:val="single" w:sz="4" w:space="0" w:color="A6A6A6"/>
            </w:tcBorders>
            <w:shd w:val="clear" w:color="auto" w:fill="auto"/>
            <w:hideMark/>
          </w:tcPr>
          <w:p w14:paraId="29FFF07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5AB9B33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Google Inc.</w:t>
            </w:r>
          </w:p>
        </w:tc>
      </w:tr>
      <w:tr w:rsidR="0044647C" w:rsidRPr="0044647C" w14:paraId="716D94CD"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2C6FC79"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0" w:history="1">
              <w:r w:rsidR="0044647C" w:rsidRPr="0044647C">
                <w:rPr>
                  <w:rFonts w:ascii="Arial" w:eastAsia="ＭＳ Ｐゴシック" w:hAnsi="Arial" w:cs="Arial"/>
                  <w:b/>
                  <w:bCs/>
                  <w:color w:val="0000FF"/>
                  <w:sz w:val="16"/>
                  <w:szCs w:val="16"/>
                  <w:u w:val="single"/>
                  <w:lang w:val="en-US" w:eastAsia="ja-JP"/>
                </w:rPr>
                <w:t>R1-2207695</w:t>
              </w:r>
            </w:hyperlink>
          </w:p>
        </w:tc>
        <w:tc>
          <w:tcPr>
            <w:tcW w:w="3064" w:type="pct"/>
            <w:tcBorders>
              <w:top w:val="nil"/>
              <w:left w:val="nil"/>
              <w:bottom w:val="single" w:sz="4" w:space="0" w:color="A6A6A6"/>
              <w:right w:val="single" w:sz="4" w:space="0" w:color="A6A6A6"/>
            </w:tcBorders>
            <w:shd w:val="clear" w:color="auto" w:fill="auto"/>
            <w:hideMark/>
          </w:tcPr>
          <w:p w14:paraId="36D094F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7AF0580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Spreadtrum Communications</w:t>
            </w:r>
          </w:p>
        </w:tc>
      </w:tr>
      <w:tr w:rsidR="0044647C" w:rsidRPr="0044647C" w14:paraId="2158E07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3F26659"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1" w:history="1">
              <w:r w:rsidR="0044647C" w:rsidRPr="0044647C">
                <w:rPr>
                  <w:rFonts w:ascii="Arial" w:eastAsia="ＭＳ Ｐゴシック" w:hAnsi="Arial" w:cs="Arial"/>
                  <w:b/>
                  <w:bCs/>
                  <w:color w:val="0000FF"/>
                  <w:sz w:val="16"/>
                  <w:szCs w:val="16"/>
                  <w:u w:val="single"/>
                  <w:lang w:val="en-US" w:eastAsia="ja-JP"/>
                </w:rPr>
                <w:t>R1-2207769</w:t>
              </w:r>
            </w:hyperlink>
          </w:p>
        </w:tc>
        <w:tc>
          <w:tcPr>
            <w:tcW w:w="3064" w:type="pct"/>
            <w:tcBorders>
              <w:top w:val="nil"/>
              <w:left w:val="nil"/>
              <w:bottom w:val="single" w:sz="4" w:space="0" w:color="A6A6A6"/>
              <w:right w:val="single" w:sz="4" w:space="0" w:color="A6A6A6"/>
            </w:tcBorders>
            <w:shd w:val="clear" w:color="auto" w:fill="auto"/>
            <w:hideMark/>
          </w:tcPr>
          <w:p w14:paraId="554D312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summary#1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0D62C62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77A33FAA"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9A74F2D"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2" w:history="1">
              <w:r w:rsidR="0044647C" w:rsidRPr="0044647C">
                <w:rPr>
                  <w:rFonts w:ascii="Arial" w:eastAsia="ＭＳ Ｐゴシック" w:hAnsi="Arial" w:cs="Arial"/>
                  <w:b/>
                  <w:bCs/>
                  <w:color w:val="0000FF"/>
                  <w:sz w:val="16"/>
                  <w:szCs w:val="16"/>
                  <w:u w:val="single"/>
                  <w:lang w:val="en-US" w:eastAsia="ja-JP"/>
                </w:rPr>
                <w:t>R1-2207770</w:t>
              </w:r>
            </w:hyperlink>
          </w:p>
        </w:tc>
        <w:tc>
          <w:tcPr>
            <w:tcW w:w="3064" w:type="pct"/>
            <w:tcBorders>
              <w:top w:val="nil"/>
              <w:left w:val="nil"/>
              <w:bottom w:val="single" w:sz="4" w:space="0" w:color="A6A6A6"/>
              <w:right w:val="single" w:sz="4" w:space="0" w:color="A6A6A6"/>
            </w:tcBorders>
            <w:shd w:val="clear" w:color="auto" w:fill="auto"/>
            <w:hideMark/>
          </w:tcPr>
          <w:p w14:paraId="5295626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summary#2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47ED5A0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411BE399"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CCE526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3" w:history="1">
              <w:r w:rsidR="0044647C" w:rsidRPr="0044647C">
                <w:rPr>
                  <w:rFonts w:ascii="Arial" w:eastAsia="ＭＳ Ｐゴシック" w:hAnsi="Arial" w:cs="Arial"/>
                  <w:b/>
                  <w:bCs/>
                  <w:color w:val="0000FF"/>
                  <w:sz w:val="16"/>
                  <w:szCs w:val="16"/>
                  <w:u w:val="single"/>
                  <w:lang w:val="en-US" w:eastAsia="ja-JP"/>
                </w:rPr>
                <w:t>R1-2207771</w:t>
              </w:r>
            </w:hyperlink>
          </w:p>
        </w:tc>
        <w:tc>
          <w:tcPr>
            <w:tcW w:w="3064" w:type="pct"/>
            <w:tcBorders>
              <w:top w:val="nil"/>
              <w:left w:val="nil"/>
              <w:bottom w:val="single" w:sz="4" w:space="0" w:color="A6A6A6"/>
              <w:right w:val="single" w:sz="4" w:space="0" w:color="A6A6A6"/>
            </w:tcBorders>
            <w:shd w:val="clear" w:color="auto" w:fill="auto"/>
            <w:hideMark/>
          </w:tcPr>
          <w:p w14:paraId="223BCD6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summary#3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6B44952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586149F0"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5F72EFC"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4" w:history="1">
              <w:r w:rsidR="0044647C" w:rsidRPr="0044647C">
                <w:rPr>
                  <w:rFonts w:ascii="Arial" w:eastAsia="ＭＳ Ｐゴシック" w:hAnsi="Arial" w:cs="Arial"/>
                  <w:b/>
                  <w:bCs/>
                  <w:color w:val="0000FF"/>
                  <w:sz w:val="16"/>
                  <w:szCs w:val="16"/>
                  <w:u w:val="single"/>
                  <w:lang w:val="en-US" w:eastAsia="ja-JP"/>
                </w:rPr>
                <w:t>R1-2208046</w:t>
              </w:r>
            </w:hyperlink>
          </w:p>
        </w:tc>
        <w:tc>
          <w:tcPr>
            <w:tcW w:w="3064" w:type="pct"/>
            <w:tcBorders>
              <w:top w:val="nil"/>
              <w:left w:val="nil"/>
              <w:bottom w:val="single" w:sz="4" w:space="0" w:color="A6A6A6"/>
              <w:right w:val="single" w:sz="4" w:space="0" w:color="A6A6A6"/>
            </w:tcBorders>
            <w:shd w:val="clear" w:color="auto" w:fill="auto"/>
            <w:hideMark/>
          </w:tcPr>
          <w:p w14:paraId="56D2618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summary#4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5FF5163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1EDE7A2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75E6ADC"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5" w:history="1">
              <w:r w:rsidR="0044647C" w:rsidRPr="0044647C">
                <w:rPr>
                  <w:rFonts w:ascii="Arial" w:eastAsia="ＭＳ Ｐゴシック" w:hAnsi="Arial" w:cs="Arial"/>
                  <w:b/>
                  <w:bCs/>
                  <w:color w:val="0000FF"/>
                  <w:sz w:val="16"/>
                  <w:szCs w:val="16"/>
                  <w:u w:val="single"/>
                  <w:lang w:val="en-US" w:eastAsia="ja-JP"/>
                </w:rPr>
                <w:t>R1-2208047</w:t>
              </w:r>
            </w:hyperlink>
          </w:p>
        </w:tc>
        <w:tc>
          <w:tcPr>
            <w:tcW w:w="3064" w:type="pct"/>
            <w:tcBorders>
              <w:top w:val="nil"/>
              <w:left w:val="nil"/>
              <w:bottom w:val="single" w:sz="4" w:space="0" w:color="A6A6A6"/>
              <w:right w:val="single" w:sz="4" w:space="0" w:color="A6A6A6"/>
            </w:tcBorders>
            <w:shd w:val="clear" w:color="auto" w:fill="auto"/>
            <w:hideMark/>
          </w:tcPr>
          <w:p w14:paraId="6C363843"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summary#5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771940F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60AC552C"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8021BF0" w14:textId="77777777" w:rsidR="0044647C" w:rsidRPr="0044647C" w:rsidRDefault="0044647C" w:rsidP="0044647C">
            <w:pPr>
              <w:overflowPunct/>
              <w:autoSpaceDE/>
              <w:autoSpaceDN/>
              <w:adjustRightInd/>
              <w:spacing w:after="0"/>
              <w:textAlignment w:val="auto"/>
              <w:rPr>
                <w:rFonts w:ascii="Arial" w:eastAsia="ＭＳ Ｐゴシック" w:hAnsi="Arial" w:cs="Arial"/>
                <w:color w:val="000000"/>
                <w:sz w:val="16"/>
                <w:szCs w:val="16"/>
                <w:lang w:val="en-US" w:eastAsia="ja-JP"/>
              </w:rPr>
            </w:pPr>
            <w:r w:rsidRPr="0044647C">
              <w:rPr>
                <w:rFonts w:ascii="Arial" w:eastAsia="ＭＳ Ｐゴシック" w:hAnsi="Arial" w:cs="Arial"/>
                <w:color w:val="000000"/>
                <w:sz w:val="16"/>
                <w:szCs w:val="16"/>
                <w:lang w:val="en-US" w:eastAsia="ja-JP"/>
              </w:rPr>
              <w:t>R1-2208048</w:t>
            </w:r>
          </w:p>
        </w:tc>
        <w:tc>
          <w:tcPr>
            <w:tcW w:w="3064" w:type="pct"/>
            <w:tcBorders>
              <w:top w:val="nil"/>
              <w:left w:val="nil"/>
              <w:bottom w:val="single" w:sz="4" w:space="0" w:color="A6A6A6"/>
              <w:right w:val="single" w:sz="4" w:space="0" w:color="A6A6A6"/>
            </w:tcBorders>
            <w:shd w:val="clear" w:color="auto" w:fill="auto"/>
            <w:hideMark/>
          </w:tcPr>
          <w:p w14:paraId="63F6AF3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Feature lead summary#6 on multi-cell PUSCH/PDSCH scheduling with a single DCI</w:t>
            </w:r>
          </w:p>
        </w:tc>
        <w:tc>
          <w:tcPr>
            <w:tcW w:w="1170" w:type="pct"/>
            <w:tcBorders>
              <w:top w:val="nil"/>
              <w:left w:val="nil"/>
              <w:bottom w:val="single" w:sz="4" w:space="0" w:color="A6A6A6"/>
              <w:right w:val="single" w:sz="4" w:space="0" w:color="A6A6A6"/>
            </w:tcBorders>
            <w:shd w:val="clear" w:color="auto" w:fill="auto"/>
            <w:hideMark/>
          </w:tcPr>
          <w:p w14:paraId="09AD83F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(Lenovo)</w:t>
            </w:r>
          </w:p>
        </w:tc>
      </w:tr>
      <w:tr w:rsidR="0044647C" w:rsidRPr="0044647C" w14:paraId="2205B849"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E4C6CE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6" w:history="1">
              <w:r w:rsidR="0044647C" w:rsidRPr="0044647C">
                <w:rPr>
                  <w:rFonts w:ascii="Arial" w:eastAsia="ＭＳ Ｐゴシック" w:hAnsi="Arial" w:cs="Arial"/>
                  <w:b/>
                  <w:bCs/>
                  <w:color w:val="0000FF"/>
                  <w:sz w:val="16"/>
                  <w:szCs w:val="16"/>
                  <w:u w:val="single"/>
                  <w:lang w:val="en-US" w:eastAsia="ja-JP"/>
                </w:rPr>
                <w:t>R1-2205863</w:t>
              </w:r>
            </w:hyperlink>
          </w:p>
        </w:tc>
        <w:tc>
          <w:tcPr>
            <w:tcW w:w="3064" w:type="pct"/>
            <w:tcBorders>
              <w:top w:val="nil"/>
              <w:left w:val="nil"/>
              <w:bottom w:val="single" w:sz="4" w:space="0" w:color="A6A6A6"/>
              <w:right w:val="single" w:sz="4" w:space="0" w:color="A6A6A6"/>
            </w:tcBorders>
            <w:shd w:val="clear" w:color="auto" w:fill="auto"/>
            <w:hideMark/>
          </w:tcPr>
          <w:p w14:paraId="64FA8D5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w:t>
            </w:r>
          </w:p>
        </w:tc>
        <w:tc>
          <w:tcPr>
            <w:tcW w:w="1170" w:type="pct"/>
            <w:tcBorders>
              <w:top w:val="nil"/>
              <w:left w:val="nil"/>
              <w:bottom w:val="single" w:sz="4" w:space="0" w:color="A6A6A6"/>
              <w:right w:val="single" w:sz="4" w:space="0" w:color="A6A6A6"/>
            </w:tcBorders>
            <w:shd w:val="clear" w:color="auto" w:fill="auto"/>
            <w:hideMark/>
          </w:tcPr>
          <w:p w14:paraId="7B0C4D7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 xml:space="preserve">Huawei, </w:t>
            </w:r>
            <w:proofErr w:type="spellStart"/>
            <w:r w:rsidRPr="0044647C">
              <w:rPr>
                <w:rFonts w:ascii="Arial" w:eastAsia="ＭＳ Ｐゴシック" w:hAnsi="Arial" w:cs="Arial"/>
                <w:sz w:val="16"/>
                <w:szCs w:val="16"/>
                <w:lang w:val="en-US" w:eastAsia="ja-JP"/>
              </w:rPr>
              <w:t>HiSilicon</w:t>
            </w:r>
            <w:proofErr w:type="spellEnd"/>
          </w:p>
        </w:tc>
      </w:tr>
      <w:tr w:rsidR="0044647C" w:rsidRPr="0044647C" w14:paraId="119126F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07B965F"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7" w:history="1">
              <w:r w:rsidR="0044647C" w:rsidRPr="0044647C">
                <w:rPr>
                  <w:rFonts w:ascii="Arial" w:eastAsia="ＭＳ Ｐゴシック" w:hAnsi="Arial" w:cs="Arial"/>
                  <w:b/>
                  <w:bCs/>
                  <w:color w:val="0000FF"/>
                  <w:sz w:val="16"/>
                  <w:szCs w:val="16"/>
                  <w:u w:val="single"/>
                  <w:lang w:val="en-US" w:eastAsia="ja-JP"/>
                </w:rPr>
                <w:t>R1-2205963</w:t>
              </w:r>
            </w:hyperlink>
          </w:p>
        </w:tc>
        <w:tc>
          <w:tcPr>
            <w:tcW w:w="3064" w:type="pct"/>
            <w:tcBorders>
              <w:top w:val="nil"/>
              <w:left w:val="nil"/>
              <w:bottom w:val="single" w:sz="4" w:space="0" w:color="A6A6A6"/>
              <w:right w:val="single" w:sz="4" w:space="0" w:color="A6A6A6"/>
            </w:tcBorders>
            <w:shd w:val="clear" w:color="auto" w:fill="auto"/>
            <w:hideMark/>
          </w:tcPr>
          <w:p w14:paraId="304489C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5066C49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ZTE</w:t>
            </w:r>
          </w:p>
        </w:tc>
      </w:tr>
      <w:tr w:rsidR="0044647C" w:rsidRPr="0044647C" w14:paraId="1B62CF42"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89044C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8" w:history="1">
              <w:r w:rsidR="0044647C" w:rsidRPr="0044647C">
                <w:rPr>
                  <w:rFonts w:ascii="Arial" w:eastAsia="ＭＳ Ｐゴシック" w:hAnsi="Arial" w:cs="Arial"/>
                  <w:b/>
                  <w:bCs/>
                  <w:color w:val="0000FF"/>
                  <w:sz w:val="16"/>
                  <w:szCs w:val="16"/>
                  <w:u w:val="single"/>
                  <w:lang w:val="en-US" w:eastAsia="ja-JP"/>
                </w:rPr>
                <w:t>R1-2206006</w:t>
              </w:r>
            </w:hyperlink>
          </w:p>
        </w:tc>
        <w:tc>
          <w:tcPr>
            <w:tcW w:w="3064" w:type="pct"/>
            <w:tcBorders>
              <w:top w:val="nil"/>
              <w:left w:val="nil"/>
              <w:bottom w:val="single" w:sz="4" w:space="0" w:color="A6A6A6"/>
              <w:right w:val="single" w:sz="4" w:space="0" w:color="A6A6A6"/>
            </w:tcBorders>
            <w:shd w:val="clear" w:color="auto" w:fill="auto"/>
            <w:hideMark/>
          </w:tcPr>
          <w:p w14:paraId="21AB0326"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38A48A8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Spreadtrum Communications</w:t>
            </w:r>
          </w:p>
        </w:tc>
      </w:tr>
      <w:tr w:rsidR="0044647C" w:rsidRPr="0044647C" w14:paraId="15BD8BE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8B5E0A2"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49" w:history="1">
              <w:r w:rsidR="0044647C" w:rsidRPr="0044647C">
                <w:rPr>
                  <w:rFonts w:ascii="Arial" w:eastAsia="ＭＳ Ｐゴシック" w:hAnsi="Arial" w:cs="Arial"/>
                  <w:b/>
                  <w:bCs/>
                  <w:color w:val="0000FF"/>
                  <w:sz w:val="16"/>
                  <w:szCs w:val="16"/>
                  <w:u w:val="single"/>
                  <w:lang w:val="en-US" w:eastAsia="ja-JP"/>
                </w:rPr>
                <w:t>R1-2206060</w:t>
              </w:r>
            </w:hyperlink>
          </w:p>
        </w:tc>
        <w:tc>
          <w:tcPr>
            <w:tcW w:w="3064" w:type="pct"/>
            <w:tcBorders>
              <w:top w:val="nil"/>
              <w:left w:val="nil"/>
              <w:bottom w:val="single" w:sz="4" w:space="0" w:color="A6A6A6"/>
              <w:right w:val="single" w:sz="4" w:space="0" w:color="A6A6A6"/>
            </w:tcBorders>
            <w:shd w:val="clear" w:color="auto" w:fill="auto"/>
            <w:hideMark/>
          </w:tcPr>
          <w:p w14:paraId="34776F8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UL TX switching</w:t>
            </w:r>
          </w:p>
        </w:tc>
        <w:tc>
          <w:tcPr>
            <w:tcW w:w="1170" w:type="pct"/>
            <w:tcBorders>
              <w:top w:val="nil"/>
              <w:left w:val="nil"/>
              <w:bottom w:val="single" w:sz="4" w:space="0" w:color="A6A6A6"/>
              <w:right w:val="single" w:sz="4" w:space="0" w:color="A6A6A6"/>
            </w:tcBorders>
            <w:shd w:val="clear" w:color="auto" w:fill="auto"/>
            <w:hideMark/>
          </w:tcPr>
          <w:p w14:paraId="64FE9596"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vivo</w:t>
            </w:r>
          </w:p>
        </w:tc>
      </w:tr>
      <w:tr w:rsidR="0044647C" w:rsidRPr="0044647C" w14:paraId="32738629"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3AC48A0"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0" w:history="1">
              <w:r w:rsidR="0044647C" w:rsidRPr="0044647C">
                <w:rPr>
                  <w:rFonts w:ascii="Arial" w:eastAsia="ＭＳ Ｐゴシック" w:hAnsi="Arial" w:cs="Arial"/>
                  <w:b/>
                  <w:bCs/>
                  <w:color w:val="0000FF"/>
                  <w:sz w:val="16"/>
                  <w:szCs w:val="16"/>
                  <w:u w:val="single"/>
                  <w:lang w:val="en-US" w:eastAsia="ja-JP"/>
                </w:rPr>
                <w:t>R1-2206130</w:t>
              </w:r>
            </w:hyperlink>
          </w:p>
        </w:tc>
        <w:tc>
          <w:tcPr>
            <w:tcW w:w="3064" w:type="pct"/>
            <w:tcBorders>
              <w:top w:val="nil"/>
              <w:left w:val="nil"/>
              <w:bottom w:val="single" w:sz="4" w:space="0" w:color="A6A6A6"/>
              <w:right w:val="single" w:sz="4" w:space="0" w:color="A6A6A6"/>
            </w:tcBorders>
            <w:shd w:val="clear" w:color="auto" w:fill="auto"/>
            <w:hideMark/>
          </w:tcPr>
          <w:p w14:paraId="236AEEB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Considerations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58543B4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Sony</w:t>
            </w:r>
          </w:p>
        </w:tc>
      </w:tr>
      <w:tr w:rsidR="0044647C" w:rsidRPr="0044647C" w14:paraId="2FF8780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4EEAB8A"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1" w:history="1">
              <w:r w:rsidR="0044647C" w:rsidRPr="0044647C">
                <w:rPr>
                  <w:rFonts w:ascii="Arial" w:eastAsia="ＭＳ Ｐゴシック" w:hAnsi="Arial" w:cs="Arial"/>
                  <w:b/>
                  <w:bCs/>
                  <w:color w:val="0000FF"/>
                  <w:sz w:val="16"/>
                  <w:szCs w:val="16"/>
                  <w:u w:val="single"/>
                  <w:lang w:val="en-US" w:eastAsia="ja-JP"/>
                </w:rPr>
                <w:t>R1-2206177</w:t>
              </w:r>
            </w:hyperlink>
          </w:p>
        </w:tc>
        <w:tc>
          <w:tcPr>
            <w:tcW w:w="3064" w:type="pct"/>
            <w:tcBorders>
              <w:top w:val="nil"/>
              <w:left w:val="nil"/>
              <w:bottom w:val="single" w:sz="4" w:space="0" w:color="A6A6A6"/>
              <w:right w:val="single" w:sz="4" w:space="0" w:color="A6A6A6"/>
            </w:tcBorders>
            <w:shd w:val="clear" w:color="auto" w:fill="auto"/>
            <w:hideMark/>
          </w:tcPr>
          <w:p w14:paraId="23377C0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Views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229E5A3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Fujitsu</w:t>
            </w:r>
          </w:p>
        </w:tc>
      </w:tr>
      <w:tr w:rsidR="0044647C" w:rsidRPr="0044647C" w14:paraId="01D78E10"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A218247"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2" w:history="1">
              <w:r w:rsidR="0044647C" w:rsidRPr="0044647C">
                <w:rPr>
                  <w:rFonts w:ascii="Arial" w:eastAsia="ＭＳ Ｐゴシック" w:hAnsi="Arial" w:cs="Arial"/>
                  <w:b/>
                  <w:bCs/>
                  <w:color w:val="0000FF"/>
                  <w:sz w:val="16"/>
                  <w:szCs w:val="16"/>
                  <w:u w:val="single"/>
                  <w:lang w:val="en-US" w:eastAsia="ja-JP"/>
                </w:rPr>
                <w:t>R1-2206327</w:t>
              </w:r>
            </w:hyperlink>
          </w:p>
        </w:tc>
        <w:tc>
          <w:tcPr>
            <w:tcW w:w="3064" w:type="pct"/>
            <w:tcBorders>
              <w:top w:val="nil"/>
              <w:left w:val="nil"/>
              <w:bottom w:val="single" w:sz="4" w:space="0" w:color="A6A6A6"/>
              <w:right w:val="single" w:sz="4" w:space="0" w:color="A6A6A6"/>
            </w:tcBorders>
            <w:shd w:val="clear" w:color="auto" w:fill="auto"/>
            <w:hideMark/>
          </w:tcPr>
          <w:p w14:paraId="228FC08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7FDAA421"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OPPO</w:t>
            </w:r>
          </w:p>
        </w:tc>
      </w:tr>
      <w:tr w:rsidR="0044647C" w:rsidRPr="0044647C" w14:paraId="0A5161B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4571A9E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3" w:history="1">
              <w:r w:rsidR="0044647C" w:rsidRPr="0044647C">
                <w:rPr>
                  <w:rFonts w:ascii="Arial" w:eastAsia="ＭＳ Ｐゴシック" w:hAnsi="Arial" w:cs="Arial"/>
                  <w:b/>
                  <w:bCs/>
                  <w:color w:val="0000FF"/>
                  <w:sz w:val="16"/>
                  <w:szCs w:val="16"/>
                  <w:u w:val="single"/>
                  <w:lang w:val="en-US" w:eastAsia="ja-JP"/>
                </w:rPr>
                <w:t>R1-2206383</w:t>
              </w:r>
            </w:hyperlink>
          </w:p>
        </w:tc>
        <w:tc>
          <w:tcPr>
            <w:tcW w:w="3064" w:type="pct"/>
            <w:tcBorders>
              <w:top w:val="nil"/>
              <w:left w:val="nil"/>
              <w:bottom w:val="single" w:sz="4" w:space="0" w:color="A6A6A6"/>
              <w:right w:val="single" w:sz="4" w:space="0" w:color="A6A6A6"/>
            </w:tcBorders>
            <w:shd w:val="clear" w:color="auto" w:fill="auto"/>
            <w:hideMark/>
          </w:tcPr>
          <w:p w14:paraId="348F84DF"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00E91ED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CATT</w:t>
            </w:r>
          </w:p>
        </w:tc>
      </w:tr>
      <w:tr w:rsidR="0044647C" w:rsidRPr="0044647C" w14:paraId="75D1CC4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6F1F99FA"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4" w:history="1">
              <w:r w:rsidR="0044647C" w:rsidRPr="0044647C">
                <w:rPr>
                  <w:rFonts w:ascii="Arial" w:eastAsia="ＭＳ Ｐゴシック" w:hAnsi="Arial" w:cs="Arial"/>
                  <w:b/>
                  <w:bCs/>
                  <w:color w:val="0000FF"/>
                  <w:sz w:val="16"/>
                  <w:szCs w:val="16"/>
                  <w:u w:val="single"/>
                  <w:lang w:val="en-US" w:eastAsia="ja-JP"/>
                </w:rPr>
                <w:t>R1-2206434</w:t>
              </w:r>
            </w:hyperlink>
          </w:p>
        </w:tc>
        <w:tc>
          <w:tcPr>
            <w:tcW w:w="3064" w:type="pct"/>
            <w:tcBorders>
              <w:top w:val="nil"/>
              <w:left w:val="nil"/>
              <w:bottom w:val="single" w:sz="4" w:space="0" w:color="A6A6A6"/>
              <w:right w:val="single" w:sz="4" w:space="0" w:color="A6A6A6"/>
            </w:tcBorders>
            <w:shd w:val="clear" w:color="auto" w:fill="auto"/>
            <w:hideMark/>
          </w:tcPr>
          <w:p w14:paraId="2A62FD0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Multi-Carrier UL Tx Switching</w:t>
            </w:r>
          </w:p>
        </w:tc>
        <w:tc>
          <w:tcPr>
            <w:tcW w:w="1170" w:type="pct"/>
            <w:tcBorders>
              <w:top w:val="nil"/>
              <w:left w:val="nil"/>
              <w:bottom w:val="single" w:sz="4" w:space="0" w:color="A6A6A6"/>
              <w:right w:val="single" w:sz="4" w:space="0" w:color="A6A6A6"/>
            </w:tcBorders>
            <w:shd w:val="clear" w:color="auto" w:fill="auto"/>
            <w:hideMark/>
          </w:tcPr>
          <w:p w14:paraId="3290BDE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Nokia, Nokia Shanghai Bell</w:t>
            </w:r>
          </w:p>
        </w:tc>
      </w:tr>
      <w:tr w:rsidR="0044647C" w:rsidRPr="0044647C" w14:paraId="4581641D"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C97F5E7"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5" w:history="1">
              <w:r w:rsidR="0044647C" w:rsidRPr="0044647C">
                <w:rPr>
                  <w:rFonts w:ascii="Arial" w:eastAsia="ＭＳ Ｐゴシック" w:hAnsi="Arial" w:cs="Arial"/>
                  <w:b/>
                  <w:bCs/>
                  <w:color w:val="0000FF"/>
                  <w:sz w:val="16"/>
                  <w:szCs w:val="16"/>
                  <w:u w:val="single"/>
                  <w:lang w:val="en-US" w:eastAsia="ja-JP"/>
                </w:rPr>
                <w:t>R1-2206600</w:t>
              </w:r>
            </w:hyperlink>
          </w:p>
        </w:tc>
        <w:tc>
          <w:tcPr>
            <w:tcW w:w="3064" w:type="pct"/>
            <w:tcBorders>
              <w:top w:val="nil"/>
              <w:left w:val="nil"/>
              <w:bottom w:val="single" w:sz="4" w:space="0" w:color="A6A6A6"/>
              <w:right w:val="single" w:sz="4" w:space="0" w:color="A6A6A6"/>
            </w:tcBorders>
            <w:shd w:val="clear" w:color="auto" w:fill="auto"/>
            <w:hideMark/>
          </w:tcPr>
          <w:p w14:paraId="3CC1547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Discussions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5FD33AB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Intel Corporation</w:t>
            </w:r>
          </w:p>
        </w:tc>
      </w:tr>
      <w:tr w:rsidR="0044647C" w:rsidRPr="0044647C" w14:paraId="6E64286E"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FEA854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6" w:history="1">
              <w:r w:rsidR="0044647C" w:rsidRPr="0044647C">
                <w:rPr>
                  <w:rFonts w:ascii="Arial" w:eastAsia="ＭＳ Ｐゴシック" w:hAnsi="Arial" w:cs="Arial"/>
                  <w:b/>
                  <w:bCs/>
                  <w:color w:val="0000FF"/>
                  <w:sz w:val="16"/>
                  <w:szCs w:val="16"/>
                  <w:u w:val="single"/>
                  <w:lang w:val="en-US" w:eastAsia="ja-JP"/>
                </w:rPr>
                <w:t>R1-2206628</w:t>
              </w:r>
            </w:hyperlink>
          </w:p>
        </w:tc>
        <w:tc>
          <w:tcPr>
            <w:tcW w:w="3064" w:type="pct"/>
            <w:tcBorders>
              <w:top w:val="nil"/>
              <w:left w:val="nil"/>
              <w:bottom w:val="single" w:sz="4" w:space="0" w:color="A6A6A6"/>
              <w:right w:val="single" w:sz="4" w:space="0" w:color="A6A6A6"/>
            </w:tcBorders>
            <w:shd w:val="clear" w:color="auto" w:fill="auto"/>
            <w:hideMark/>
          </w:tcPr>
          <w:p w14:paraId="3306C47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25ACB9E4"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Xiaomi</w:t>
            </w:r>
          </w:p>
        </w:tc>
      </w:tr>
      <w:tr w:rsidR="0044647C" w:rsidRPr="0044647C" w14:paraId="31B9B16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1370048A"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7" w:history="1">
              <w:r w:rsidR="0044647C" w:rsidRPr="0044647C">
                <w:rPr>
                  <w:rFonts w:ascii="Arial" w:eastAsia="ＭＳ Ｐゴシック" w:hAnsi="Arial" w:cs="Arial"/>
                  <w:b/>
                  <w:bCs/>
                  <w:color w:val="0000FF"/>
                  <w:sz w:val="16"/>
                  <w:szCs w:val="16"/>
                  <w:u w:val="single"/>
                  <w:lang w:val="en-US" w:eastAsia="ja-JP"/>
                </w:rPr>
                <w:t>R1-2206664</w:t>
              </w:r>
            </w:hyperlink>
          </w:p>
        </w:tc>
        <w:tc>
          <w:tcPr>
            <w:tcW w:w="3064" w:type="pct"/>
            <w:tcBorders>
              <w:top w:val="nil"/>
              <w:left w:val="nil"/>
              <w:bottom w:val="single" w:sz="4" w:space="0" w:color="A6A6A6"/>
              <w:right w:val="single" w:sz="4" w:space="0" w:color="A6A6A6"/>
            </w:tcBorders>
            <w:shd w:val="clear" w:color="auto" w:fill="auto"/>
            <w:hideMark/>
          </w:tcPr>
          <w:p w14:paraId="4B6AF04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6090E54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InterDigital, Inc.</w:t>
            </w:r>
          </w:p>
        </w:tc>
      </w:tr>
      <w:tr w:rsidR="0044647C" w:rsidRPr="0044647C" w14:paraId="49B7DB7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BD8CFD5"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8" w:history="1">
              <w:r w:rsidR="0044647C" w:rsidRPr="0044647C">
                <w:rPr>
                  <w:rFonts w:ascii="Arial" w:eastAsia="ＭＳ Ｐゴシック" w:hAnsi="Arial" w:cs="Arial"/>
                  <w:b/>
                  <w:bCs/>
                  <w:color w:val="0000FF"/>
                  <w:sz w:val="16"/>
                  <w:szCs w:val="16"/>
                  <w:u w:val="single"/>
                  <w:lang w:val="en-US" w:eastAsia="ja-JP"/>
                </w:rPr>
                <w:t>R1-2206701</w:t>
              </w:r>
            </w:hyperlink>
          </w:p>
        </w:tc>
        <w:tc>
          <w:tcPr>
            <w:tcW w:w="3064" w:type="pct"/>
            <w:tcBorders>
              <w:top w:val="nil"/>
              <w:left w:val="nil"/>
              <w:bottom w:val="single" w:sz="4" w:space="0" w:color="A6A6A6"/>
              <w:right w:val="single" w:sz="4" w:space="0" w:color="A6A6A6"/>
            </w:tcBorders>
            <w:shd w:val="clear" w:color="auto" w:fill="auto"/>
            <w:hideMark/>
          </w:tcPr>
          <w:p w14:paraId="07A9F66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UL Tx switching across up to 3 or 4 bands</w:t>
            </w:r>
          </w:p>
        </w:tc>
        <w:tc>
          <w:tcPr>
            <w:tcW w:w="1170" w:type="pct"/>
            <w:tcBorders>
              <w:top w:val="nil"/>
              <w:left w:val="nil"/>
              <w:bottom w:val="single" w:sz="4" w:space="0" w:color="A6A6A6"/>
              <w:right w:val="single" w:sz="4" w:space="0" w:color="A6A6A6"/>
            </w:tcBorders>
            <w:shd w:val="clear" w:color="auto" w:fill="auto"/>
            <w:hideMark/>
          </w:tcPr>
          <w:p w14:paraId="1E5F511F"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China Telecom</w:t>
            </w:r>
          </w:p>
        </w:tc>
      </w:tr>
      <w:tr w:rsidR="0044647C" w:rsidRPr="0044647C" w14:paraId="103FC20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D6B4FD4"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59" w:history="1">
              <w:r w:rsidR="0044647C" w:rsidRPr="0044647C">
                <w:rPr>
                  <w:rFonts w:ascii="Arial" w:eastAsia="ＭＳ Ｐゴシック" w:hAnsi="Arial" w:cs="Arial"/>
                  <w:b/>
                  <w:bCs/>
                  <w:color w:val="0000FF"/>
                  <w:sz w:val="16"/>
                  <w:szCs w:val="16"/>
                  <w:u w:val="single"/>
                  <w:lang w:val="en-US" w:eastAsia="ja-JP"/>
                </w:rPr>
                <w:t>R1-2206845</w:t>
              </w:r>
            </w:hyperlink>
          </w:p>
        </w:tc>
        <w:tc>
          <w:tcPr>
            <w:tcW w:w="3064" w:type="pct"/>
            <w:tcBorders>
              <w:top w:val="nil"/>
              <w:left w:val="nil"/>
              <w:bottom w:val="single" w:sz="4" w:space="0" w:color="A6A6A6"/>
              <w:right w:val="single" w:sz="4" w:space="0" w:color="A6A6A6"/>
            </w:tcBorders>
            <w:shd w:val="clear" w:color="auto" w:fill="auto"/>
            <w:hideMark/>
          </w:tcPr>
          <w:p w14:paraId="08E24B9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multi-carrier UL Tx switching</w:t>
            </w:r>
          </w:p>
        </w:tc>
        <w:tc>
          <w:tcPr>
            <w:tcW w:w="1170" w:type="pct"/>
            <w:tcBorders>
              <w:top w:val="nil"/>
              <w:left w:val="nil"/>
              <w:bottom w:val="single" w:sz="4" w:space="0" w:color="A6A6A6"/>
              <w:right w:val="single" w:sz="4" w:space="0" w:color="A6A6A6"/>
            </w:tcBorders>
            <w:shd w:val="clear" w:color="auto" w:fill="auto"/>
            <w:hideMark/>
          </w:tcPr>
          <w:p w14:paraId="6C799B1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Samsung</w:t>
            </w:r>
          </w:p>
        </w:tc>
      </w:tr>
      <w:tr w:rsidR="0044647C" w:rsidRPr="0044647C" w14:paraId="17B339F0"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9029BEB"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0" w:history="1">
              <w:r w:rsidR="0044647C" w:rsidRPr="0044647C">
                <w:rPr>
                  <w:rFonts w:ascii="Arial" w:eastAsia="ＭＳ Ｐゴシック" w:hAnsi="Arial" w:cs="Arial"/>
                  <w:b/>
                  <w:bCs/>
                  <w:color w:val="0000FF"/>
                  <w:sz w:val="16"/>
                  <w:szCs w:val="16"/>
                  <w:u w:val="single"/>
                  <w:lang w:val="en-US" w:eastAsia="ja-JP"/>
                </w:rPr>
                <w:t>R1-2206930</w:t>
              </w:r>
            </w:hyperlink>
          </w:p>
        </w:tc>
        <w:tc>
          <w:tcPr>
            <w:tcW w:w="3064" w:type="pct"/>
            <w:tcBorders>
              <w:top w:val="nil"/>
              <w:left w:val="nil"/>
              <w:bottom w:val="single" w:sz="4" w:space="0" w:color="A6A6A6"/>
              <w:right w:val="single" w:sz="4" w:space="0" w:color="A6A6A6"/>
            </w:tcBorders>
            <w:shd w:val="clear" w:color="auto" w:fill="auto"/>
            <w:hideMark/>
          </w:tcPr>
          <w:p w14:paraId="7424745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3591068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CMCC</w:t>
            </w:r>
          </w:p>
        </w:tc>
      </w:tr>
      <w:tr w:rsidR="0044647C" w:rsidRPr="0044647C" w14:paraId="71090E6F"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1C27312"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1" w:history="1">
              <w:r w:rsidR="0044647C" w:rsidRPr="0044647C">
                <w:rPr>
                  <w:rFonts w:ascii="Arial" w:eastAsia="ＭＳ Ｐゴシック" w:hAnsi="Arial" w:cs="Arial"/>
                  <w:b/>
                  <w:bCs/>
                  <w:color w:val="0000FF"/>
                  <w:sz w:val="16"/>
                  <w:szCs w:val="16"/>
                  <w:u w:val="single"/>
                  <w:lang w:val="en-US" w:eastAsia="ja-JP"/>
                </w:rPr>
                <w:t>R1-2206986</w:t>
              </w:r>
            </w:hyperlink>
          </w:p>
        </w:tc>
        <w:tc>
          <w:tcPr>
            <w:tcW w:w="3064" w:type="pct"/>
            <w:tcBorders>
              <w:top w:val="nil"/>
              <w:left w:val="nil"/>
              <w:bottom w:val="single" w:sz="4" w:space="0" w:color="A6A6A6"/>
              <w:right w:val="single" w:sz="4" w:space="0" w:color="A6A6A6"/>
            </w:tcBorders>
            <w:shd w:val="clear" w:color="auto" w:fill="auto"/>
            <w:hideMark/>
          </w:tcPr>
          <w:p w14:paraId="2BC54CF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4B254D0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MediaTek Inc.</w:t>
            </w:r>
          </w:p>
        </w:tc>
      </w:tr>
      <w:tr w:rsidR="0044647C" w:rsidRPr="0044647C" w14:paraId="66D0433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37BB310"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2" w:history="1">
              <w:r w:rsidR="0044647C" w:rsidRPr="0044647C">
                <w:rPr>
                  <w:rFonts w:ascii="Arial" w:eastAsia="ＭＳ Ｐゴシック" w:hAnsi="Arial" w:cs="Arial"/>
                  <w:b/>
                  <w:bCs/>
                  <w:color w:val="0000FF"/>
                  <w:sz w:val="16"/>
                  <w:szCs w:val="16"/>
                  <w:u w:val="single"/>
                  <w:lang w:val="en-US" w:eastAsia="ja-JP"/>
                </w:rPr>
                <w:t>R1-2207041</w:t>
              </w:r>
            </w:hyperlink>
          </w:p>
        </w:tc>
        <w:tc>
          <w:tcPr>
            <w:tcW w:w="3064" w:type="pct"/>
            <w:tcBorders>
              <w:top w:val="nil"/>
              <w:left w:val="nil"/>
              <w:bottom w:val="single" w:sz="4" w:space="0" w:color="A6A6A6"/>
              <w:right w:val="single" w:sz="4" w:space="0" w:color="A6A6A6"/>
            </w:tcBorders>
            <w:shd w:val="clear" w:color="auto" w:fill="auto"/>
            <w:hideMark/>
          </w:tcPr>
          <w:p w14:paraId="3B910E4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46DEA79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LG Electronics</w:t>
            </w:r>
          </w:p>
        </w:tc>
      </w:tr>
      <w:tr w:rsidR="0044647C" w:rsidRPr="0044647C" w14:paraId="42392A67"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EAF7C61"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3" w:history="1">
              <w:r w:rsidR="0044647C" w:rsidRPr="0044647C">
                <w:rPr>
                  <w:rFonts w:ascii="Arial" w:eastAsia="ＭＳ Ｐゴシック" w:hAnsi="Arial" w:cs="Arial"/>
                  <w:b/>
                  <w:bCs/>
                  <w:color w:val="0000FF"/>
                  <w:sz w:val="16"/>
                  <w:szCs w:val="16"/>
                  <w:u w:val="single"/>
                  <w:lang w:val="en-US" w:eastAsia="ja-JP"/>
                </w:rPr>
                <w:t>R1-2207252</w:t>
              </w:r>
            </w:hyperlink>
          </w:p>
        </w:tc>
        <w:tc>
          <w:tcPr>
            <w:tcW w:w="3064" w:type="pct"/>
            <w:tcBorders>
              <w:top w:val="nil"/>
              <w:left w:val="nil"/>
              <w:bottom w:val="single" w:sz="4" w:space="0" w:color="A6A6A6"/>
              <w:right w:val="single" w:sz="4" w:space="0" w:color="A6A6A6"/>
            </w:tcBorders>
            <w:shd w:val="clear" w:color="auto" w:fill="auto"/>
            <w:hideMark/>
          </w:tcPr>
          <w:p w14:paraId="0D43888E"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Rel-18 UL Tx switching</w:t>
            </w:r>
          </w:p>
        </w:tc>
        <w:tc>
          <w:tcPr>
            <w:tcW w:w="1170" w:type="pct"/>
            <w:tcBorders>
              <w:top w:val="nil"/>
              <w:left w:val="nil"/>
              <w:bottom w:val="single" w:sz="4" w:space="0" w:color="A6A6A6"/>
              <w:right w:val="single" w:sz="4" w:space="0" w:color="A6A6A6"/>
            </w:tcBorders>
            <w:shd w:val="clear" w:color="auto" w:fill="auto"/>
            <w:hideMark/>
          </w:tcPr>
          <w:p w14:paraId="72DA77F7"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Qualcomm Incorporated</w:t>
            </w:r>
          </w:p>
        </w:tc>
      </w:tr>
      <w:tr w:rsidR="0044647C" w:rsidRPr="0044647C" w14:paraId="61E8A5EA"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261C8C02"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4" w:history="1">
              <w:r w:rsidR="0044647C" w:rsidRPr="0044647C">
                <w:rPr>
                  <w:rFonts w:ascii="Arial" w:eastAsia="ＭＳ Ｐゴシック" w:hAnsi="Arial" w:cs="Arial"/>
                  <w:b/>
                  <w:bCs/>
                  <w:color w:val="0000FF"/>
                  <w:sz w:val="16"/>
                  <w:szCs w:val="16"/>
                  <w:u w:val="single"/>
                  <w:lang w:val="en-US" w:eastAsia="ja-JP"/>
                </w:rPr>
                <w:t>R1-2207350</w:t>
              </w:r>
            </w:hyperlink>
          </w:p>
        </w:tc>
        <w:tc>
          <w:tcPr>
            <w:tcW w:w="3064" w:type="pct"/>
            <w:tcBorders>
              <w:top w:val="nil"/>
              <w:left w:val="nil"/>
              <w:bottom w:val="single" w:sz="4" w:space="0" w:color="A6A6A6"/>
              <w:right w:val="single" w:sz="4" w:space="0" w:color="A6A6A6"/>
            </w:tcBorders>
            <w:shd w:val="clear" w:color="auto" w:fill="auto"/>
            <w:hideMark/>
          </w:tcPr>
          <w:p w14:paraId="3033F35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On multi-carrier UL Tx switching</w:t>
            </w:r>
          </w:p>
        </w:tc>
        <w:tc>
          <w:tcPr>
            <w:tcW w:w="1170" w:type="pct"/>
            <w:tcBorders>
              <w:top w:val="nil"/>
              <w:left w:val="nil"/>
              <w:bottom w:val="single" w:sz="4" w:space="0" w:color="A6A6A6"/>
              <w:right w:val="single" w:sz="4" w:space="0" w:color="A6A6A6"/>
            </w:tcBorders>
            <w:shd w:val="clear" w:color="auto" w:fill="auto"/>
            <w:hideMark/>
          </w:tcPr>
          <w:p w14:paraId="540BC09A"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Apple</w:t>
            </w:r>
          </w:p>
        </w:tc>
      </w:tr>
      <w:tr w:rsidR="0044647C" w:rsidRPr="0044647C" w14:paraId="6ADDB90C"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3531F746"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5" w:history="1">
              <w:r w:rsidR="0044647C" w:rsidRPr="0044647C">
                <w:rPr>
                  <w:rFonts w:ascii="Arial" w:eastAsia="ＭＳ Ｐゴシック" w:hAnsi="Arial" w:cs="Arial"/>
                  <w:b/>
                  <w:bCs/>
                  <w:color w:val="0000FF"/>
                  <w:sz w:val="16"/>
                  <w:szCs w:val="16"/>
                  <w:u w:val="single"/>
                  <w:lang w:val="en-US" w:eastAsia="ja-JP"/>
                </w:rPr>
                <w:t>R1-2207425</w:t>
              </w:r>
            </w:hyperlink>
          </w:p>
        </w:tc>
        <w:tc>
          <w:tcPr>
            <w:tcW w:w="3064" w:type="pct"/>
            <w:tcBorders>
              <w:top w:val="nil"/>
              <w:left w:val="nil"/>
              <w:bottom w:val="single" w:sz="4" w:space="0" w:color="A6A6A6"/>
              <w:right w:val="single" w:sz="4" w:space="0" w:color="A6A6A6"/>
            </w:tcBorders>
            <w:shd w:val="clear" w:color="auto" w:fill="auto"/>
            <w:hideMark/>
          </w:tcPr>
          <w:p w14:paraId="58E7F62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55DBC33C"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NTT DOCOMO, INC.</w:t>
            </w:r>
          </w:p>
        </w:tc>
      </w:tr>
      <w:tr w:rsidR="0044647C" w:rsidRPr="0044647C" w14:paraId="060ED0F5"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71102E9"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6" w:history="1">
              <w:r w:rsidR="0044647C" w:rsidRPr="0044647C">
                <w:rPr>
                  <w:rFonts w:ascii="Arial" w:eastAsia="ＭＳ Ｐゴシック" w:hAnsi="Arial" w:cs="Arial"/>
                  <w:b/>
                  <w:bCs/>
                  <w:color w:val="0000FF"/>
                  <w:sz w:val="16"/>
                  <w:szCs w:val="16"/>
                  <w:u w:val="single"/>
                  <w:lang w:val="en-US" w:eastAsia="ja-JP"/>
                </w:rPr>
                <w:t>R1-2207442</w:t>
              </w:r>
            </w:hyperlink>
          </w:p>
        </w:tc>
        <w:tc>
          <w:tcPr>
            <w:tcW w:w="3064" w:type="pct"/>
            <w:tcBorders>
              <w:top w:val="nil"/>
              <w:left w:val="nil"/>
              <w:bottom w:val="single" w:sz="4" w:space="0" w:color="A6A6A6"/>
              <w:right w:val="single" w:sz="4" w:space="0" w:color="A6A6A6"/>
            </w:tcBorders>
            <w:shd w:val="clear" w:color="auto" w:fill="auto"/>
            <w:hideMark/>
          </w:tcPr>
          <w:p w14:paraId="42A980BB"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Multi-carrier UL Tx switching</w:t>
            </w:r>
          </w:p>
        </w:tc>
        <w:tc>
          <w:tcPr>
            <w:tcW w:w="1170" w:type="pct"/>
            <w:tcBorders>
              <w:top w:val="nil"/>
              <w:left w:val="nil"/>
              <w:bottom w:val="single" w:sz="4" w:space="0" w:color="A6A6A6"/>
              <w:right w:val="single" w:sz="4" w:space="0" w:color="A6A6A6"/>
            </w:tcBorders>
            <w:shd w:val="clear" w:color="auto" w:fill="auto"/>
            <w:hideMark/>
          </w:tcPr>
          <w:p w14:paraId="7BBC68D6"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Ericsson</w:t>
            </w:r>
          </w:p>
        </w:tc>
      </w:tr>
      <w:tr w:rsidR="0044647C" w:rsidRPr="0044647C" w14:paraId="5B4C02B1"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172FA2F"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7" w:history="1">
              <w:r w:rsidR="0044647C" w:rsidRPr="0044647C">
                <w:rPr>
                  <w:rFonts w:ascii="Arial" w:eastAsia="ＭＳ Ｐゴシック" w:hAnsi="Arial" w:cs="Arial"/>
                  <w:b/>
                  <w:bCs/>
                  <w:color w:val="0000FF"/>
                  <w:sz w:val="16"/>
                  <w:szCs w:val="16"/>
                  <w:u w:val="single"/>
                  <w:lang w:val="en-US" w:eastAsia="ja-JP"/>
                </w:rPr>
                <w:t>R1-2207555</w:t>
              </w:r>
            </w:hyperlink>
          </w:p>
        </w:tc>
        <w:tc>
          <w:tcPr>
            <w:tcW w:w="3064" w:type="pct"/>
            <w:tcBorders>
              <w:top w:val="nil"/>
              <w:left w:val="nil"/>
              <w:bottom w:val="single" w:sz="4" w:space="0" w:color="A6A6A6"/>
              <w:right w:val="single" w:sz="4" w:space="0" w:color="A6A6A6"/>
            </w:tcBorders>
            <w:shd w:val="clear" w:color="auto" w:fill="auto"/>
            <w:hideMark/>
          </w:tcPr>
          <w:p w14:paraId="32F492E0"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6BB35EE2"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Google Inc.</w:t>
            </w:r>
          </w:p>
        </w:tc>
      </w:tr>
      <w:tr w:rsidR="0044647C" w:rsidRPr="0044647C" w14:paraId="7303460B"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0E1028D4"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8" w:history="1">
              <w:r w:rsidR="0044647C" w:rsidRPr="0044647C">
                <w:rPr>
                  <w:rFonts w:ascii="Arial" w:eastAsia="ＭＳ Ｐゴシック" w:hAnsi="Arial" w:cs="Arial"/>
                  <w:b/>
                  <w:bCs/>
                  <w:color w:val="0000FF"/>
                  <w:sz w:val="16"/>
                  <w:szCs w:val="16"/>
                  <w:u w:val="single"/>
                  <w:lang w:val="en-US" w:eastAsia="ja-JP"/>
                </w:rPr>
                <w:t>R1-2207752</w:t>
              </w:r>
            </w:hyperlink>
          </w:p>
        </w:tc>
        <w:tc>
          <w:tcPr>
            <w:tcW w:w="3064" w:type="pct"/>
            <w:tcBorders>
              <w:top w:val="nil"/>
              <w:left w:val="nil"/>
              <w:bottom w:val="single" w:sz="4" w:space="0" w:color="A6A6A6"/>
              <w:right w:val="single" w:sz="4" w:space="0" w:color="A6A6A6"/>
            </w:tcBorders>
            <w:shd w:val="clear" w:color="auto" w:fill="auto"/>
            <w:hideMark/>
          </w:tcPr>
          <w:p w14:paraId="1CFB0F6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Summary on 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668AB9B5"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(NTT DOCOMO, INC.)</w:t>
            </w:r>
          </w:p>
        </w:tc>
      </w:tr>
      <w:tr w:rsidR="0044647C" w:rsidRPr="0044647C" w14:paraId="359A3D2E"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5FA30669"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69" w:history="1">
              <w:r w:rsidR="0044647C" w:rsidRPr="0044647C">
                <w:rPr>
                  <w:rFonts w:ascii="Arial" w:eastAsia="ＭＳ Ｐゴシック" w:hAnsi="Arial" w:cs="Arial"/>
                  <w:b/>
                  <w:bCs/>
                  <w:color w:val="0000FF"/>
                  <w:sz w:val="16"/>
                  <w:szCs w:val="16"/>
                  <w:u w:val="single"/>
                  <w:lang w:val="en-US" w:eastAsia="ja-JP"/>
                </w:rPr>
                <w:t>R1-2207870</w:t>
              </w:r>
            </w:hyperlink>
          </w:p>
        </w:tc>
        <w:tc>
          <w:tcPr>
            <w:tcW w:w="3064" w:type="pct"/>
            <w:tcBorders>
              <w:top w:val="nil"/>
              <w:left w:val="nil"/>
              <w:bottom w:val="single" w:sz="4" w:space="0" w:color="A6A6A6"/>
              <w:right w:val="single" w:sz="4" w:space="0" w:color="A6A6A6"/>
            </w:tcBorders>
            <w:shd w:val="clear" w:color="auto" w:fill="auto"/>
            <w:hideMark/>
          </w:tcPr>
          <w:p w14:paraId="0C39D213"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Summary#2 on 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213CD3E8"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(NTT DOCOMO, INC.)</w:t>
            </w:r>
          </w:p>
        </w:tc>
      </w:tr>
      <w:tr w:rsidR="0044647C" w:rsidRPr="0044647C" w14:paraId="51DFE8C3" w14:textId="77777777" w:rsidTr="0044647C">
        <w:trPr>
          <w:trHeight w:val="20"/>
        </w:trPr>
        <w:tc>
          <w:tcPr>
            <w:tcW w:w="766" w:type="pct"/>
            <w:tcBorders>
              <w:top w:val="nil"/>
              <w:left w:val="single" w:sz="4" w:space="0" w:color="A6A6A6"/>
              <w:bottom w:val="single" w:sz="4" w:space="0" w:color="A6A6A6"/>
              <w:right w:val="single" w:sz="4" w:space="0" w:color="A6A6A6"/>
            </w:tcBorders>
            <w:shd w:val="clear" w:color="auto" w:fill="auto"/>
            <w:hideMark/>
          </w:tcPr>
          <w:p w14:paraId="7929D5A4" w14:textId="77777777" w:rsidR="0044647C" w:rsidRPr="0044647C" w:rsidRDefault="00000000" w:rsidP="0044647C">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0" w:history="1">
              <w:r w:rsidR="0044647C" w:rsidRPr="0044647C">
                <w:rPr>
                  <w:rFonts w:ascii="Arial" w:eastAsia="ＭＳ Ｐゴシック" w:hAnsi="Arial" w:cs="Arial"/>
                  <w:b/>
                  <w:bCs/>
                  <w:color w:val="0000FF"/>
                  <w:sz w:val="16"/>
                  <w:szCs w:val="16"/>
                  <w:u w:val="single"/>
                  <w:lang w:val="en-US" w:eastAsia="ja-JP"/>
                </w:rPr>
                <w:t>R1-2207942</w:t>
              </w:r>
            </w:hyperlink>
          </w:p>
        </w:tc>
        <w:tc>
          <w:tcPr>
            <w:tcW w:w="3064" w:type="pct"/>
            <w:tcBorders>
              <w:top w:val="nil"/>
              <w:left w:val="nil"/>
              <w:bottom w:val="single" w:sz="4" w:space="0" w:color="A6A6A6"/>
              <w:right w:val="single" w:sz="4" w:space="0" w:color="A6A6A6"/>
            </w:tcBorders>
            <w:shd w:val="clear" w:color="auto" w:fill="auto"/>
            <w:hideMark/>
          </w:tcPr>
          <w:p w14:paraId="54F5DCCD"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Summary#3 on discussion on multi-carrier UL Tx switching scheme</w:t>
            </w:r>
          </w:p>
        </w:tc>
        <w:tc>
          <w:tcPr>
            <w:tcW w:w="1170" w:type="pct"/>
            <w:tcBorders>
              <w:top w:val="nil"/>
              <w:left w:val="nil"/>
              <w:bottom w:val="single" w:sz="4" w:space="0" w:color="A6A6A6"/>
              <w:right w:val="single" w:sz="4" w:space="0" w:color="A6A6A6"/>
            </w:tcBorders>
            <w:shd w:val="clear" w:color="auto" w:fill="auto"/>
            <w:hideMark/>
          </w:tcPr>
          <w:p w14:paraId="772497C9" w14:textId="77777777" w:rsidR="0044647C" w:rsidRPr="0044647C" w:rsidRDefault="0044647C" w:rsidP="0044647C">
            <w:pPr>
              <w:overflowPunct/>
              <w:autoSpaceDE/>
              <w:autoSpaceDN/>
              <w:adjustRightInd/>
              <w:spacing w:after="0"/>
              <w:textAlignment w:val="auto"/>
              <w:rPr>
                <w:rFonts w:ascii="Arial" w:eastAsia="ＭＳ Ｐゴシック" w:hAnsi="Arial" w:cs="Arial"/>
                <w:sz w:val="16"/>
                <w:szCs w:val="16"/>
                <w:lang w:val="en-US" w:eastAsia="ja-JP"/>
              </w:rPr>
            </w:pPr>
            <w:r w:rsidRPr="0044647C">
              <w:rPr>
                <w:rFonts w:ascii="Arial" w:eastAsia="ＭＳ Ｐゴシック" w:hAnsi="Arial" w:cs="Arial"/>
                <w:sz w:val="16"/>
                <w:szCs w:val="16"/>
                <w:lang w:val="en-US" w:eastAsia="ja-JP"/>
              </w:rPr>
              <w:t>Moderator (NTT DOCOMO, INC.)</w:t>
            </w:r>
          </w:p>
        </w:tc>
      </w:tr>
    </w:tbl>
    <w:p w14:paraId="315AD1E7" w14:textId="1960DF83" w:rsidR="00701410" w:rsidRDefault="00701410" w:rsidP="003E3A1A">
      <w:pPr>
        <w:overflowPunct/>
        <w:autoSpaceDE/>
        <w:autoSpaceDN/>
        <w:snapToGrid w:val="0"/>
        <w:spacing w:after="0"/>
        <w:textAlignment w:val="auto"/>
        <w:rPr>
          <w:rFonts w:ascii="Arial" w:eastAsiaTheme="minorEastAsia" w:hAnsi="Arial" w:cs="Arial"/>
          <w:lang w:eastAsia="ja-JP"/>
        </w:rPr>
      </w:pPr>
    </w:p>
    <w:p w14:paraId="14AC184B" w14:textId="6F2BBF04" w:rsidR="00066697" w:rsidRPr="00732D2C" w:rsidRDefault="00066697" w:rsidP="00066697">
      <w:pPr>
        <w:overflowPunct/>
        <w:autoSpaceDE/>
        <w:autoSpaceDN/>
        <w:snapToGrid w:val="0"/>
        <w:spacing w:after="0"/>
        <w:textAlignment w:val="auto"/>
        <w:rPr>
          <w:rFonts w:ascii="Arial" w:eastAsiaTheme="minorEastAsia" w:hAnsi="Arial" w:cs="Arial"/>
          <w:b/>
          <w:bCs/>
          <w:lang w:eastAsia="ja-JP"/>
        </w:rPr>
      </w:pPr>
      <w:r>
        <w:rPr>
          <w:rFonts w:ascii="Arial" w:eastAsiaTheme="minorEastAsia" w:hAnsi="Arial" w:cs="Arial" w:hint="eastAsia"/>
          <w:b/>
          <w:bCs/>
          <w:lang w:eastAsia="ja-JP"/>
        </w:rPr>
        <w:t>R</w:t>
      </w:r>
      <w:r>
        <w:rPr>
          <w:rFonts w:ascii="Arial" w:eastAsiaTheme="minorEastAsia" w:hAnsi="Arial" w:cs="Arial"/>
          <w:b/>
          <w:bCs/>
          <w:lang w:eastAsia="ja-JP"/>
        </w:rPr>
        <w:t>AN2#119</w:t>
      </w:r>
      <w:r w:rsidR="009A57CC">
        <w:rPr>
          <w:rFonts w:ascii="Arial" w:eastAsiaTheme="minorEastAsia" w:hAnsi="Arial" w:cs="Arial"/>
          <w:b/>
          <w:bCs/>
          <w:lang w:eastAsia="ja-JP"/>
        </w:rPr>
        <w:t>-e</w:t>
      </w:r>
    </w:p>
    <w:tbl>
      <w:tblPr>
        <w:tblW w:w="5000" w:type="pct"/>
        <w:tblCellMar>
          <w:left w:w="99" w:type="dxa"/>
          <w:right w:w="99" w:type="dxa"/>
        </w:tblCellMar>
        <w:tblLook w:val="04A0" w:firstRow="1" w:lastRow="0" w:firstColumn="1" w:lastColumn="0" w:noHBand="0" w:noVBand="1"/>
      </w:tblPr>
      <w:tblGrid>
        <w:gridCol w:w="1562"/>
        <w:gridCol w:w="6247"/>
        <w:gridCol w:w="2385"/>
      </w:tblGrid>
      <w:tr w:rsidR="00066697" w:rsidRPr="0044647C" w14:paraId="6E6CB147" w14:textId="77777777" w:rsidTr="00117AEB">
        <w:trPr>
          <w:trHeight w:val="20"/>
        </w:trPr>
        <w:tc>
          <w:tcPr>
            <w:tcW w:w="766" w:type="pct"/>
            <w:tcBorders>
              <w:top w:val="single" w:sz="4" w:space="0" w:color="FFFFFF"/>
              <w:left w:val="single" w:sz="4" w:space="0" w:color="FFFFFF"/>
              <w:bottom w:val="single" w:sz="4" w:space="0" w:color="FFFFFF"/>
              <w:right w:val="single" w:sz="4" w:space="0" w:color="FFFFFF"/>
            </w:tcBorders>
            <w:shd w:val="clear" w:color="000000" w:fill="75B91A"/>
            <w:hideMark/>
          </w:tcPr>
          <w:p w14:paraId="292CB550" w14:textId="77777777" w:rsidR="00066697" w:rsidRPr="0044647C" w:rsidRDefault="00066697" w:rsidP="00117AEB">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proofErr w:type="spellStart"/>
            <w:r w:rsidRPr="0044647C">
              <w:rPr>
                <w:rFonts w:ascii="Arial" w:eastAsia="ＭＳ Ｐゴシック" w:hAnsi="Arial" w:cs="Arial"/>
                <w:b/>
                <w:bCs/>
                <w:color w:val="FFFFFF"/>
                <w:sz w:val="18"/>
                <w:szCs w:val="18"/>
                <w:lang w:val="en-US" w:eastAsia="ja-JP"/>
              </w:rPr>
              <w:t>TDoc</w:t>
            </w:r>
            <w:proofErr w:type="spellEnd"/>
          </w:p>
        </w:tc>
        <w:tc>
          <w:tcPr>
            <w:tcW w:w="3064" w:type="pct"/>
            <w:tcBorders>
              <w:top w:val="single" w:sz="4" w:space="0" w:color="FFFFFF"/>
              <w:left w:val="nil"/>
              <w:bottom w:val="single" w:sz="4" w:space="0" w:color="FFFFFF"/>
              <w:right w:val="single" w:sz="4" w:space="0" w:color="FFFFFF"/>
            </w:tcBorders>
            <w:shd w:val="clear" w:color="000000" w:fill="75B91A"/>
            <w:hideMark/>
          </w:tcPr>
          <w:p w14:paraId="33347D27" w14:textId="77777777" w:rsidR="00066697" w:rsidRPr="0044647C" w:rsidRDefault="00066697" w:rsidP="00117AEB">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44647C">
              <w:rPr>
                <w:rFonts w:ascii="Arial" w:eastAsia="ＭＳ Ｐゴシック" w:hAnsi="Arial" w:cs="Arial"/>
                <w:b/>
                <w:bCs/>
                <w:color w:val="FFFFFF"/>
                <w:sz w:val="18"/>
                <w:szCs w:val="18"/>
                <w:lang w:val="en-US" w:eastAsia="ja-JP"/>
              </w:rPr>
              <w:t>Title</w:t>
            </w:r>
          </w:p>
        </w:tc>
        <w:tc>
          <w:tcPr>
            <w:tcW w:w="1170" w:type="pct"/>
            <w:tcBorders>
              <w:top w:val="single" w:sz="4" w:space="0" w:color="FFFFFF"/>
              <w:left w:val="nil"/>
              <w:bottom w:val="single" w:sz="4" w:space="0" w:color="FFFFFF"/>
              <w:right w:val="single" w:sz="4" w:space="0" w:color="FFFFFF"/>
            </w:tcBorders>
            <w:shd w:val="clear" w:color="000000" w:fill="75B91A"/>
            <w:hideMark/>
          </w:tcPr>
          <w:p w14:paraId="7FB218C1" w14:textId="77777777" w:rsidR="00066697" w:rsidRPr="0044647C" w:rsidRDefault="00066697" w:rsidP="00117AEB">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44647C">
              <w:rPr>
                <w:rFonts w:ascii="Arial" w:eastAsia="ＭＳ Ｐゴシック" w:hAnsi="Arial" w:cs="Arial"/>
                <w:b/>
                <w:bCs/>
                <w:color w:val="FFFFFF"/>
                <w:sz w:val="18"/>
                <w:szCs w:val="18"/>
                <w:lang w:val="en-US" w:eastAsia="ja-JP"/>
              </w:rPr>
              <w:t>Source</w:t>
            </w:r>
          </w:p>
        </w:tc>
      </w:tr>
      <w:tr w:rsidR="00066697" w:rsidRPr="0044647C" w14:paraId="30BB00B4" w14:textId="77777777" w:rsidTr="00066697">
        <w:trPr>
          <w:trHeight w:val="20"/>
        </w:trPr>
        <w:tc>
          <w:tcPr>
            <w:tcW w:w="766" w:type="pct"/>
            <w:tcBorders>
              <w:top w:val="nil"/>
              <w:left w:val="single" w:sz="4" w:space="0" w:color="A6A6A6"/>
              <w:bottom w:val="single" w:sz="4" w:space="0" w:color="A6A6A6"/>
              <w:right w:val="single" w:sz="4" w:space="0" w:color="A6A6A6"/>
            </w:tcBorders>
            <w:shd w:val="clear" w:color="auto" w:fill="auto"/>
          </w:tcPr>
          <w:p w14:paraId="5AD9D2B9" w14:textId="53410671" w:rsidR="00066697" w:rsidRPr="0044647C" w:rsidRDefault="00000000" w:rsidP="00117AEB">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1" w:history="1">
              <w:r w:rsidR="00066697" w:rsidRPr="00066697">
                <w:rPr>
                  <w:rStyle w:val="af"/>
                  <w:rFonts w:ascii="Arial" w:eastAsia="ＭＳ Ｐゴシック" w:hAnsi="Arial" w:cs="Arial" w:hint="eastAsia"/>
                  <w:b/>
                  <w:bCs/>
                  <w:sz w:val="16"/>
                  <w:szCs w:val="16"/>
                  <w:lang w:val="en-US" w:eastAsia="ja-JP"/>
                </w:rPr>
                <w:t>R</w:t>
              </w:r>
              <w:r w:rsidR="00066697" w:rsidRPr="00066697">
                <w:rPr>
                  <w:rStyle w:val="af"/>
                  <w:rFonts w:ascii="Arial" w:eastAsia="ＭＳ Ｐゴシック" w:hAnsi="Arial" w:cs="Arial"/>
                  <w:b/>
                  <w:bCs/>
                  <w:sz w:val="16"/>
                  <w:szCs w:val="16"/>
                  <w:lang w:val="en-US" w:eastAsia="ja-JP"/>
                </w:rPr>
                <w:t>2-2208107</w:t>
              </w:r>
            </w:hyperlink>
          </w:p>
        </w:tc>
        <w:tc>
          <w:tcPr>
            <w:tcW w:w="3064" w:type="pct"/>
            <w:tcBorders>
              <w:top w:val="nil"/>
              <w:left w:val="nil"/>
              <w:bottom w:val="single" w:sz="4" w:space="0" w:color="A6A6A6"/>
              <w:right w:val="single" w:sz="4" w:space="0" w:color="A6A6A6"/>
            </w:tcBorders>
            <w:shd w:val="clear" w:color="auto" w:fill="auto"/>
          </w:tcPr>
          <w:p w14:paraId="7175ECA1" w14:textId="6950F23F"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Consideration on Rel-18 UL Tx switching capability</w:t>
            </w:r>
          </w:p>
        </w:tc>
        <w:tc>
          <w:tcPr>
            <w:tcW w:w="1170" w:type="pct"/>
            <w:tcBorders>
              <w:top w:val="nil"/>
              <w:left w:val="nil"/>
              <w:bottom w:val="single" w:sz="4" w:space="0" w:color="A6A6A6"/>
              <w:right w:val="single" w:sz="4" w:space="0" w:color="A6A6A6"/>
            </w:tcBorders>
            <w:shd w:val="clear" w:color="auto" w:fill="auto"/>
          </w:tcPr>
          <w:p w14:paraId="5403CC21" w14:textId="5676A2BA"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 xml:space="preserve">ZTE Corporation, </w:t>
            </w:r>
            <w:proofErr w:type="spellStart"/>
            <w:r w:rsidRPr="00066697">
              <w:rPr>
                <w:rFonts w:ascii="Arial" w:eastAsia="ＭＳ Ｐゴシック" w:hAnsi="Arial" w:cs="Arial"/>
                <w:sz w:val="16"/>
                <w:szCs w:val="16"/>
                <w:lang w:val="en-US" w:eastAsia="ja-JP"/>
              </w:rPr>
              <w:t>Sanechips</w:t>
            </w:r>
            <w:proofErr w:type="spellEnd"/>
          </w:p>
        </w:tc>
      </w:tr>
      <w:tr w:rsidR="00066697" w:rsidRPr="0044647C" w14:paraId="79492D48" w14:textId="77777777" w:rsidTr="00066697">
        <w:trPr>
          <w:trHeight w:val="20"/>
        </w:trPr>
        <w:tc>
          <w:tcPr>
            <w:tcW w:w="766" w:type="pct"/>
            <w:tcBorders>
              <w:top w:val="nil"/>
              <w:left w:val="single" w:sz="4" w:space="0" w:color="A6A6A6"/>
              <w:bottom w:val="single" w:sz="4" w:space="0" w:color="A6A6A6"/>
              <w:right w:val="single" w:sz="4" w:space="0" w:color="A6A6A6"/>
            </w:tcBorders>
            <w:shd w:val="clear" w:color="auto" w:fill="auto"/>
          </w:tcPr>
          <w:p w14:paraId="1116D6C1" w14:textId="72B9CB6A" w:rsidR="00066697" w:rsidRPr="0044647C" w:rsidRDefault="00000000" w:rsidP="00117AEB">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2" w:history="1">
              <w:r w:rsidR="00066697" w:rsidRPr="00066697">
                <w:rPr>
                  <w:rStyle w:val="af"/>
                  <w:rFonts w:ascii="Arial" w:eastAsia="ＭＳ Ｐゴシック" w:hAnsi="Arial" w:cs="Arial"/>
                  <w:b/>
                  <w:bCs/>
                  <w:sz w:val="16"/>
                  <w:szCs w:val="16"/>
                  <w:lang w:val="en-US" w:eastAsia="ja-JP"/>
                </w:rPr>
                <w:t>R2-2208324</w:t>
              </w:r>
            </w:hyperlink>
          </w:p>
        </w:tc>
        <w:tc>
          <w:tcPr>
            <w:tcW w:w="3064" w:type="pct"/>
            <w:tcBorders>
              <w:top w:val="nil"/>
              <w:left w:val="nil"/>
              <w:bottom w:val="single" w:sz="4" w:space="0" w:color="A6A6A6"/>
              <w:right w:val="single" w:sz="4" w:space="0" w:color="A6A6A6"/>
            </w:tcBorders>
            <w:shd w:val="clear" w:color="auto" w:fill="auto"/>
          </w:tcPr>
          <w:p w14:paraId="34396A07" w14:textId="0A55A1A4"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Potential issues on UL Tx switching schemes across up to 3 or 4 bands</w:t>
            </w:r>
          </w:p>
        </w:tc>
        <w:tc>
          <w:tcPr>
            <w:tcW w:w="1170" w:type="pct"/>
            <w:tcBorders>
              <w:top w:val="nil"/>
              <w:left w:val="nil"/>
              <w:bottom w:val="single" w:sz="4" w:space="0" w:color="A6A6A6"/>
              <w:right w:val="single" w:sz="4" w:space="0" w:color="A6A6A6"/>
            </w:tcBorders>
            <w:shd w:val="clear" w:color="auto" w:fill="auto"/>
          </w:tcPr>
          <w:p w14:paraId="19A56610" w14:textId="0D70D8F6"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NTT DOCOMO INC.</w:t>
            </w:r>
          </w:p>
        </w:tc>
      </w:tr>
      <w:tr w:rsidR="00066697" w:rsidRPr="0044647C" w14:paraId="00EC496B" w14:textId="77777777" w:rsidTr="00066697">
        <w:trPr>
          <w:trHeight w:val="20"/>
        </w:trPr>
        <w:tc>
          <w:tcPr>
            <w:tcW w:w="766" w:type="pct"/>
            <w:tcBorders>
              <w:top w:val="nil"/>
              <w:left w:val="single" w:sz="4" w:space="0" w:color="A6A6A6"/>
              <w:bottom w:val="single" w:sz="4" w:space="0" w:color="A6A6A6"/>
              <w:right w:val="single" w:sz="4" w:space="0" w:color="A6A6A6"/>
            </w:tcBorders>
            <w:shd w:val="clear" w:color="auto" w:fill="auto"/>
          </w:tcPr>
          <w:p w14:paraId="075B0936" w14:textId="523E5BEA" w:rsidR="00066697" w:rsidRPr="0044647C" w:rsidRDefault="00000000" w:rsidP="00117AEB">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3" w:history="1">
              <w:r w:rsidR="00066697" w:rsidRPr="00066697">
                <w:rPr>
                  <w:rStyle w:val="af"/>
                  <w:rFonts w:ascii="Arial" w:eastAsia="ＭＳ Ｐゴシック" w:hAnsi="Arial" w:cs="Arial"/>
                  <w:b/>
                  <w:bCs/>
                  <w:sz w:val="16"/>
                  <w:szCs w:val="16"/>
                  <w:lang w:val="en-US" w:eastAsia="ja-JP"/>
                </w:rPr>
                <w:t>R2-2208327</w:t>
              </w:r>
            </w:hyperlink>
          </w:p>
        </w:tc>
        <w:tc>
          <w:tcPr>
            <w:tcW w:w="3064" w:type="pct"/>
            <w:tcBorders>
              <w:top w:val="nil"/>
              <w:left w:val="nil"/>
              <w:bottom w:val="single" w:sz="4" w:space="0" w:color="A6A6A6"/>
              <w:right w:val="single" w:sz="4" w:space="0" w:color="A6A6A6"/>
            </w:tcBorders>
            <w:shd w:val="clear" w:color="auto" w:fill="auto"/>
          </w:tcPr>
          <w:p w14:paraId="4A7D1F61" w14:textId="1A4A77ED"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 xml:space="preserve">Work plan for </w:t>
            </w:r>
            <w:proofErr w:type="gramStart"/>
            <w:r w:rsidRPr="00066697">
              <w:rPr>
                <w:rFonts w:ascii="Arial" w:eastAsia="ＭＳ Ｐゴシック" w:hAnsi="Arial" w:cs="Arial"/>
                <w:sz w:val="16"/>
                <w:szCs w:val="16"/>
                <w:lang w:val="en-US" w:eastAsia="ja-JP"/>
              </w:rPr>
              <w:t>Multi-carrier</w:t>
            </w:r>
            <w:proofErr w:type="gramEnd"/>
            <w:r w:rsidRPr="00066697">
              <w:rPr>
                <w:rFonts w:ascii="Arial" w:eastAsia="ＭＳ Ｐゴシック" w:hAnsi="Arial" w:cs="Arial"/>
                <w:sz w:val="16"/>
                <w:szCs w:val="16"/>
                <w:lang w:val="en-US" w:eastAsia="ja-JP"/>
              </w:rPr>
              <w:t xml:space="preserve"> enhancements</w:t>
            </w:r>
          </w:p>
        </w:tc>
        <w:tc>
          <w:tcPr>
            <w:tcW w:w="1170" w:type="pct"/>
            <w:tcBorders>
              <w:top w:val="nil"/>
              <w:left w:val="nil"/>
              <w:bottom w:val="single" w:sz="4" w:space="0" w:color="A6A6A6"/>
              <w:right w:val="single" w:sz="4" w:space="0" w:color="A6A6A6"/>
            </w:tcBorders>
            <w:shd w:val="clear" w:color="auto" w:fill="auto"/>
          </w:tcPr>
          <w:p w14:paraId="3D29A002" w14:textId="46C69628"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NTT DOCOMO INC.</w:t>
            </w:r>
          </w:p>
        </w:tc>
      </w:tr>
      <w:tr w:rsidR="00066697" w:rsidRPr="0044647C" w14:paraId="21D74848" w14:textId="77777777" w:rsidTr="00066697">
        <w:trPr>
          <w:trHeight w:val="20"/>
        </w:trPr>
        <w:tc>
          <w:tcPr>
            <w:tcW w:w="766" w:type="pct"/>
            <w:tcBorders>
              <w:top w:val="nil"/>
              <w:left w:val="single" w:sz="4" w:space="0" w:color="A6A6A6"/>
              <w:bottom w:val="single" w:sz="4" w:space="0" w:color="A6A6A6"/>
              <w:right w:val="single" w:sz="4" w:space="0" w:color="A6A6A6"/>
            </w:tcBorders>
            <w:shd w:val="clear" w:color="auto" w:fill="auto"/>
          </w:tcPr>
          <w:p w14:paraId="03C93570" w14:textId="304EC021" w:rsidR="00066697" w:rsidRPr="0044647C" w:rsidRDefault="00000000" w:rsidP="00117AEB">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4" w:history="1">
              <w:r w:rsidR="00066697" w:rsidRPr="00066697">
                <w:rPr>
                  <w:rStyle w:val="af"/>
                  <w:rFonts w:ascii="Arial" w:eastAsia="ＭＳ Ｐゴシック" w:hAnsi="Arial" w:cs="Arial"/>
                  <w:b/>
                  <w:bCs/>
                  <w:sz w:val="16"/>
                  <w:szCs w:val="16"/>
                  <w:lang w:val="en-US" w:eastAsia="ja-JP"/>
                </w:rPr>
                <w:t>R2-2208481</w:t>
              </w:r>
            </w:hyperlink>
          </w:p>
        </w:tc>
        <w:tc>
          <w:tcPr>
            <w:tcW w:w="3064" w:type="pct"/>
            <w:tcBorders>
              <w:top w:val="nil"/>
              <w:left w:val="nil"/>
              <w:bottom w:val="single" w:sz="4" w:space="0" w:color="A6A6A6"/>
              <w:right w:val="single" w:sz="4" w:space="0" w:color="A6A6A6"/>
            </w:tcBorders>
            <w:shd w:val="clear" w:color="auto" w:fill="auto"/>
          </w:tcPr>
          <w:p w14:paraId="5913B991" w14:textId="2C8314C6"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RAN2 impact to support Rel-18 UL Tx switching enhancements</w:t>
            </w:r>
          </w:p>
        </w:tc>
        <w:tc>
          <w:tcPr>
            <w:tcW w:w="1170" w:type="pct"/>
            <w:tcBorders>
              <w:top w:val="nil"/>
              <w:left w:val="nil"/>
              <w:bottom w:val="single" w:sz="4" w:space="0" w:color="A6A6A6"/>
              <w:right w:val="single" w:sz="4" w:space="0" w:color="A6A6A6"/>
            </w:tcBorders>
            <w:shd w:val="clear" w:color="auto" w:fill="auto"/>
          </w:tcPr>
          <w:p w14:paraId="64C2D7A2" w14:textId="273E3618"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 xml:space="preserve">Huawei, </w:t>
            </w:r>
            <w:proofErr w:type="spellStart"/>
            <w:r w:rsidRPr="00066697">
              <w:rPr>
                <w:rFonts w:ascii="Arial" w:eastAsia="ＭＳ Ｐゴシック" w:hAnsi="Arial" w:cs="Arial"/>
                <w:sz w:val="16"/>
                <w:szCs w:val="16"/>
                <w:lang w:val="en-US" w:eastAsia="ja-JP"/>
              </w:rPr>
              <w:t>HiSilicon</w:t>
            </w:r>
            <w:proofErr w:type="spellEnd"/>
          </w:p>
        </w:tc>
      </w:tr>
      <w:tr w:rsidR="00066697" w:rsidRPr="0044647C" w14:paraId="1A3D9732" w14:textId="77777777" w:rsidTr="00066697">
        <w:trPr>
          <w:trHeight w:val="20"/>
        </w:trPr>
        <w:tc>
          <w:tcPr>
            <w:tcW w:w="766" w:type="pct"/>
            <w:tcBorders>
              <w:top w:val="nil"/>
              <w:left w:val="single" w:sz="4" w:space="0" w:color="A6A6A6"/>
              <w:bottom w:val="single" w:sz="4" w:space="0" w:color="A6A6A6"/>
              <w:right w:val="single" w:sz="4" w:space="0" w:color="A6A6A6"/>
            </w:tcBorders>
            <w:shd w:val="clear" w:color="auto" w:fill="auto"/>
          </w:tcPr>
          <w:p w14:paraId="5AFCB13F" w14:textId="67BE33A4" w:rsidR="00066697" w:rsidRPr="0044647C" w:rsidRDefault="00000000" w:rsidP="00117AEB">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5" w:history="1">
              <w:r w:rsidR="00066697" w:rsidRPr="00066697">
                <w:rPr>
                  <w:rStyle w:val="af"/>
                  <w:rFonts w:ascii="Arial" w:eastAsia="ＭＳ Ｐゴシック" w:hAnsi="Arial" w:cs="Arial"/>
                  <w:b/>
                  <w:bCs/>
                  <w:sz w:val="16"/>
                  <w:szCs w:val="16"/>
                  <w:lang w:val="en-US" w:eastAsia="ja-JP"/>
                </w:rPr>
                <w:t>R2-2208936</w:t>
              </w:r>
            </w:hyperlink>
          </w:p>
        </w:tc>
        <w:tc>
          <w:tcPr>
            <w:tcW w:w="3064" w:type="pct"/>
            <w:tcBorders>
              <w:top w:val="nil"/>
              <w:left w:val="nil"/>
              <w:bottom w:val="single" w:sz="4" w:space="0" w:color="A6A6A6"/>
              <w:right w:val="single" w:sz="4" w:space="0" w:color="A6A6A6"/>
            </w:tcBorders>
            <w:shd w:val="clear" w:color="auto" w:fill="auto"/>
          </w:tcPr>
          <w:p w14:paraId="2B28957B" w14:textId="60CB9F83"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Summary of [AT119-e][</w:t>
            </w:r>
            <w:proofErr w:type="gramStart"/>
            <w:r w:rsidRPr="00066697">
              <w:rPr>
                <w:rFonts w:ascii="Arial" w:eastAsia="ＭＳ Ｐゴシック" w:hAnsi="Arial" w:cs="Arial"/>
                <w:sz w:val="16"/>
                <w:szCs w:val="16"/>
                <w:lang w:val="en-US" w:eastAsia="ja-JP"/>
              </w:rPr>
              <w:t>026][</w:t>
            </w:r>
            <w:proofErr w:type="gramEnd"/>
            <w:r w:rsidRPr="00066697">
              <w:rPr>
                <w:rFonts w:ascii="Arial" w:eastAsia="ＭＳ Ｐゴシック" w:hAnsi="Arial" w:cs="Arial"/>
                <w:sz w:val="16"/>
                <w:szCs w:val="16"/>
                <w:lang w:val="en-US" w:eastAsia="ja-JP"/>
              </w:rPr>
              <w:t>NR18] UL Tx Switching (NTT Docomo)</w:t>
            </w:r>
          </w:p>
        </w:tc>
        <w:tc>
          <w:tcPr>
            <w:tcW w:w="1170" w:type="pct"/>
            <w:tcBorders>
              <w:top w:val="nil"/>
              <w:left w:val="nil"/>
              <w:bottom w:val="single" w:sz="4" w:space="0" w:color="A6A6A6"/>
              <w:right w:val="single" w:sz="4" w:space="0" w:color="A6A6A6"/>
            </w:tcBorders>
            <w:shd w:val="clear" w:color="auto" w:fill="auto"/>
          </w:tcPr>
          <w:p w14:paraId="4EFB501F" w14:textId="748D2A36" w:rsidR="00066697" w:rsidRPr="0044647C" w:rsidRDefault="00066697" w:rsidP="00117AEB">
            <w:pPr>
              <w:overflowPunct/>
              <w:autoSpaceDE/>
              <w:autoSpaceDN/>
              <w:adjustRightInd/>
              <w:spacing w:after="0"/>
              <w:textAlignment w:val="auto"/>
              <w:rPr>
                <w:rFonts w:ascii="Arial" w:eastAsia="ＭＳ Ｐゴシック" w:hAnsi="Arial" w:cs="Arial"/>
                <w:sz w:val="16"/>
                <w:szCs w:val="16"/>
                <w:lang w:val="en-US" w:eastAsia="ja-JP"/>
              </w:rPr>
            </w:pPr>
            <w:r w:rsidRPr="00066697">
              <w:rPr>
                <w:rFonts w:ascii="Arial" w:eastAsia="ＭＳ Ｐゴシック" w:hAnsi="Arial" w:cs="Arial"/>
                <w:sz w:val="16"/>
                <w:szCs w:val="16"/>
                <w:lang w:val="en-US" w:eastAsia="ja-JP"/>
              </w:rPr>
              <w:t>NTT DOCOMO Inc.</w:t>
            </w:r>
          </w:p>
        </w:tc>
      </w:tr>
    </w:tbl>
    <w:p w14:paraId="346B755D" w14:textId="355BFA79" w:rsidR="00F850E6" w:rsidRDefault="00F850E6" w:rsidP="003E3A1A">
      <w:pPr>
        <w:overflowPunct/>
        <w:autoSpaceDE/>
        <w:autoSpaceDN/>
        <w:snapToGrid w:val="0"/>
        <w:spacing w:after="0"/>
        <w:textAlignment w:val="auto"/>
        <w:rPr>
          <w:rFonts w:ascii="Arial" w:eastAsiaTheme="minorEastAsia" w:hAnsi="Arial" w:cs="Arial"/>
          <w:lang w:eastAsia="ja-JP"/>
        </w:rPr>
      </w:pPr>
    </w:p>
    <w:p w14:paraId="24A4BB37" w14:textId="6056D3F0" w:rsidR="00F850E6" w:rsidRDefault="00F850E6" w:rsidP="003E3A1A">
      <w:pPr>
        <w:overflowPunct/>
        <w:autoSpaceDE/>
        <w:autoSpaceDN/>
        <w:snapToGrid w:val="0"/>
        <w:spacing w:after="0"/>
        <w:textAlignment w:val="auto"/>
        <w:rPr>
          <w:rFonts w:ascii="Arial" w:eastAsiaTheme="minorEastAsia" w:hAnsi="Arial" w:cs="Arial"/>
          <w:lang w:eastAsia="ja-JP"/>
        </w:rPr>
      </w:pPr>
    </w:p>
    <w:p w14:paraId="7E0D928C" w14:textId="77777777" w:rsidR="00D308E5" w:rsidRDefault="00D308E5" w:rsidP="003E3A1A">
      <w:pPr>
        <w:overflowPunct/>
        <w:autoSpaceDE/>
        <w:autoSpaceDN/>
        <w:snapToGrid w:val="0"/>
        <w:spacing w:after="0"/>
        <w:textAlignment w:val="auto"/>
        <w:rPr>
          <w:rFonts w:ascii="Arial" w:eastAsiaTheme="minorEastAsia" w:hAnsi="Arial" w:cs="Arial"/>
          <w:lang w:eastAsia="ja-JP"/>
        </w:rPr>
      </w:pPr>
    </w:p>
    <w:p w14:paraId="4B62EE4C" w14:textId="500E8C81" w:rsidR="00F850E6" w:rsidRDefault="00F850E6" w:rsidP="00F850E6">
      <w:pPr>
        <w:overflowPunct/>
        <w:autoSpaceDE/>
        <w:autoSpaceDN/>
        <w:snapToGrid w:val="0"/>
        <w:spacing w:after="0"/>
        <w:textAlignment w:val="auto"/>
        <w:rPr>
          <w:rFonts w:ascii="Arial" w:eastAsiaTheme="minorEastAsia" w:hAnsi="Arial" w:cs="Arial"/>
          <w:b/>
          <w:bCs/>
          <w:lang w:eastAsia="ja-JP"/>
        </w:rPr>
      </w:pPr>
      <w:r w:rsidRPr="00D308E5">
        <w:rPr>
          <w:rFonts w:ascii="Arial" w:eastAsiaTheme="minorEastAsia" w:hAnsi="Arial" w:cs="Arial" w:hint="eastAsia"/>
          <w:b/>
          <w:bCs/>
          <w:lang w:eastAsia="ja-JP"/>
        </w:rPr>
        <w:t>R</w:t>
      </w:r>
      <w:r w:rsidRPr="00D308E5">
        <w:rPr>
          <w:rFonts w:ascii="Arial" w:eastAsiaTheme="minorEastAsia" w:hAnsi="Arial" w:cs="Arial"/>
          <w:b/>
          <w:bCs/>
          <w:lang w:eastAsia="ja-JP"/>
        </w:rPr>
        <w:t>AN4#</w:t>
      </w:r>
      <w:r w:rsidR="00D308E5" w:rsidRPr="00D308E5">
        <w:rPr>
          <w:rFonts w:ascii="Arial" w:eastAsiaTheme="minorEastAsia" w:hAnsi="Arial" w:cs="Arial"/>
          <w:b/>
          <w:bCs/>
          <w:lang w:eastAsia="ja-JP"/>
        </w:rPr>
        <w:t>104-e</w:t>
      </w:r>
    </w:p>
    <w:tbl>
      <w:tblPr>
        <w:tblW w:w="10205" w:type="dxa"/>
        <w:tblCellMar>
          <w:left w:w="99" w:type="dxa"/>
          <w:right w:w="99" w:type="dxa"/>
        </w:tblCellMar>
        <w:tblLook w:val="04A0" w:firstRow="1" w:lastRow="0" w:firstColumn="1" w:lastColumn="0" w:noHBand="0" w:noVBand="1"/>
      </w:tblPr>
      <w:tblGrid>
        <w:gridCol w:w="1531"/>
        <w:gridCol w:w="6293"/>
        <w:gridCol w:w="2381"/>
      </w:tblGrid>
      <w:tr w:rsidR="00985690" w:rsidRPr="00985690" w14:paraId="3716E0B0" w14:textId="77777777" w:rsidTr="00985690">
        <w:trPr>
          <w:trHeight w:val="283"/>
        </w:trPr>
        <w:tc>
          <w:tcPr>
            <w:tcW w:w="1531" w:type="dxa"/>
            <w:tcBorders>
              <w:top w:val="single" w:sz="4" w:space="0" w:color="FFFFFF"/>
              <w:left w:val="single" w:sz="4" w:space="0" w:color="FFFFFF"/>
              <w:bottom w:val="single" w:sz="4" w:space="0" w:color="FFFFFF"/>
              <w:right w:val="single" w:sz="4" w:space="0" w:color="FFFFFF"/>
            </w:tcBorders>
            <w:shd w:val="clear" w:color="000000" w:fill="75B91A"/>
            <w:hideMark/>
          </w:tcPr>
          <w:p w14:paraId="2386F995" w14:textId="77777777" w:rsidR="00985690" w:rsidRPr="00985690" w:rsidRDefault="00985690" w:rsidP="00985690">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proofErr w:type="spellStart"/>
            <w:r w:rsidRPr="00985690">
              <w:rPr>
                <w:rFonts w:ascii="Arial" w:eastAsia="ＭＳ Ｐゴシック" w:hAnsi="Arial" w:cs="Arial"/>
                <w:b/>
                <w:bCs/>
                <w:color w:val="FFFFFF"/>
                <w:sz w:val="18"/>
                <w:szCs w:val="18"/>
                <w:lang w:val="en-US" w:eastAsia="ja-JP"/>
              </w:rPr>
              <w:t>TDoc</w:t>
            </w:r>
            <w:proofErr w:type="spellEnd"/>
          </w:p>
        </w:tc>
        <w:tc>
          <w:tcPr>
            <w:tcW w:w="6293" w:type="dxa"/>
            <w:tcBorders>
              <w:top w:val="single" w:sz="4" w:space="0" w:color="FFFFFF"/>
              <w:left w:val="nil"/>
              <w:bottom w:val="single" w:sz="4" w:space="0" w:color="FFFFFF"/>
              <w:right w:val="single" w:sz="4" w:space="0" w:color="FFFFFF"/>
            </w:tcBorders>
            <w:shd w:val="clear" w:color="000000" w:fill="75B91A"/>
            <w:hideMark/>
          </w:tcPr>
          <w:p w14:paraId="0C218154" w14:textId="77777777" w:rsidR="00985690" w:rsidRPr="00985690" w:rsidRDefault="00985690" w:rsidP="00985690">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985690">
              <w:rPr>
                <w:rFonts w:ascii="Arial" w:eastAsia="ＭＳ Ｐゴシック" w:hAnsi="Arial" w:cs="Arial"/>
                <w:b/>
                <w:bCs/>
                <w:color w:val="FFFFFF"/>
                <w:sz w:val="18"/>
                <w:szCs w:val="18"/>
                <w:lang w:val="en-US" w:eastAsia="ja-JP"/>
              </w:rPr>
              <w:t>Title</w:t>
            </w:r>
          </w:p>
        </w:tc>
        <w:tc>
          <w:tcPr>
            <w:tcW w:w="2381" w:type="dxa"/>
            <w:tcBorders>
              <w:top w:val="single" w:sz="4" w:space="0" w:color="FFFFFF"/>
              <w:left w:val="nil"/>
              <w:bottom w:val="single" w:sz="4" w:space="0" w:color="FFFFFF"/>
              <w:right w:val="single" w:sz="4" w:space="0" w:color="FFFFFF"/>
            </w:tcBorders>
            <w:shd w:val="clear" w:color="000000" w:fill="75B91A"/>
            <w:hideMark/>
          </w:tcPr>
          <w:p w14:paraId="7C6B2FD4" w14:textId="77777777" w:rsidR="00985690" w:rsidRPr="00985690" w:rsidRDefault="00985690" w:rsidP="00985690">
            <w:pPr>
              <w:overflowPunct/>
              <w:autoSpaceDE/>
              <w:autoSpaceDN/>
              <w:adjustRightInd/>
              <w:spacing w:after="0"/>
              <w:jc w:val="center"/>
              <w:textAlignment w:val="auto"/>
              <w:rPr>
                <w:rFonts w:ascii="Arial" w:eastAsia="ＭＳ Ｐゴシック" w:hAnsi="Arial" w:cs="Arial"/>
                <w:b/>
                <w:bCs/>
                <w:color w:val="FFFFFF"/>
                <w:sz w:val="18"/>
                <w:szCs w:val="18"/>
                <w:lang w:val="en-US" w:eastAsia="ja-JP"/>
              </w:rPr>
            </w:pPr>
            <w:r w:rsidRPr="00985690">
              <w:rPr>
                <w:rFonts w:ascii="Arial" w:eastAsia="ＭＳ Ｐゴシック" w:hAnsi="Arial" w:cs="Arial"/>
                <w:b/>
                <w:bCs/>
                <w:color w:val="FFFFFF"/>
                <w:sz w:val="18"/>
                <w:szCs w:val="18"/>
                <w:lang w:val="en-US" w:eastAsia="ja-JP"/>
              </w:rPr>
              <w:t>Source</w:t>
            </w:r>
          </w:p>
        </w:tc>
      </w:tr>
      <w:tr w:rsidR="00985690" w:rsidRPr="00985690" w14:paraId="1AF86D1E"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03B67F68"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6" w:history="1">
              <w:r w:rsidR="00985690" w:rsidRPr="00985690">
                <w:rPr>
                  <w:rFonts w:ascii="Arial" w:eastAsia="ＭＳ Ｐゴシック" w:hAnsi="Arial" w:cs="Arial"/>
                  <w:b/>
                  <w:bCs/>
                  <w:color w:val="0000FF"/>
                  <w:sz w:val="16"/>
                  <w:szCs w:val="16"/>
                  <w:u w:val="single"/>
                  <w:lang w:val="en-US" w:eastAsia="ja-JP"/>
                </w:rPr>
                <w:t>R4-2211556</w:t>
              </w:r>
            </w:hyperlink>
          </w:p>
        </w:tc>
        <w:tc>
          <w:tcPr>
            <w:tcW w:w="6293" w:type="dxa"/>
            <w:tcBorders>
              <w:top w:val="nil"/>
              <w:left w:val="nil"/>
              <w:bottom w:val="single" w:sz="4" w:space="0" w:color="A6A6A6"/>
              <w:right w:val="single" w:sz="4" w:space="0" w:color="A6A6A6"/>
            </w:tcBorders>
            <w:shd w:val="clear" w:color="auto" w:fill="auto"/>
            <w:hideMark/>
          </w:tcPr>
          <w:p w14:paraId="0B42667E"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Switching period on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0D629B9C"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Nokia, Nokia Shanghai Bell</w:t>
            </w:r>
          </w:p>
        </w:tc>
      </w:tr>
      <w:tr w:rsidR="00985690" w:rsidRPr="00985690" w14:paraId="0E516ECD"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477EC947"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7" w:history="1">
              <w:r w:rsidR="00985690" w:rsidRPr="00985690">
                <w:rPr>
                  <w:rFonts w:ascii="Arial" w:eastAsia="ＭＳ Ｐゴシック" w:hAnsi="Arial" w:cs="Arial"/>
                  <w:b/>
                  <w:bCs/>
                  <w:color w:val="0000FF"/>
                  <w:sz w:val="16"/>
                  <w:szCs w:val="16"/>
                  <w:u w:val="single"/>
                  <w:lang w:val="en-US" w:eastAsia="ja-JP"/>
                </w:rPr>
                <w:t>R4-2211607</w:t>
              </w:r>
            </w:hyperlink>
          </w:p>
        </w:tc>
        <w:tc>
          <w:tcPr>
            <w:tcW w:w="6293" w:type="dxa"/>
            <w:tcBorders>
              <w:top w:val="nil"/>
              <w:left w:val="nil"/>
              <w:bottom w:val="single" w:sz="4" w:space="0" w:color="A6A6A6"/>
              <w:right w:val="single" w:sz="4" w:space="0" w:color="A6A6A6"/>
            </w:tcBorders>
            <w:shd w:val="clear" w:color="auto" w:fill="auto"/>
            <w:hideMark/>
          </w:tcPr>
          <w:p w14:paraId="65FC772A"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Work plan for REl-18 </w:t>
            </w:r>
            <w:proofErr w:type="gramStart"/>
            <w:r w:rsidRPr="00985690">
              <w:rPr>
                <w:rFonts w:ascii="Arial" w:eastAsia="ＭＳ Ｐゴシック" w:hAnsi="Arial" w:cs="Arial"/>
                <w:sz w:val="16"/>
                <w:szCs w:val="16"/>
                <w:lang w:val="en-US" w:eastAsia="ja-JP"/>
              </w:rPr>
              <w:t>Multi-carrier</w:t>
            </w:r>
            <w:proofErr w:type="gramEnd"/>
            <w:r w:rsidRPr="00985690">
              <w:rPr>
                <w:rFonts w:ascii="Arial" w:eastAsia="ＭＳ Ｐゴシック" w:hAnsi="Arial" w:cs="Arial"/>
                <w:sz w:val="16"/>
                <w:szCs w:val="16"/>
                <w:lang w:val="en-US" w:eastAsia="ja-JP"/>
              </w:rPr>
              <w:t xml:space="preserve"> enhancements for NR</w:t>
            </w:r>
          </w:p>
        </w:tc>
        <w:tc>
          <w:tcPr>
            <w:tcW w:w="2381" w:type="dxa"/>
            <w:tcBorders>
              <w:top w:val="nil"/>
              <w:left w:val="nil"/>
              <w:bottom w:val="single" w:sz="4" w:space="0" w:color="A6A6A6"/>
              <w:right w:val="single" w:sz="4" w:space="0" w:color="A6A6A6"/>
            </w:tcBorders>
            <w:shd w:val="clear" w:color="auto" w:fill="auto"/>
            <w:hideMark/>
          </w:tcPr>
          <w:p w14:paraId="2174865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NTT DOCOMO INC.</w:t>
            </w:r>
          </w:p>
        </w:tc>
      </w:tr>
      <w:tr w:rsidR="00985690" w:rsidRPr="00985690" w14:paraId="3262926F"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51469BD"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8" w:history="1">
              <w:r w:rsidR="00985690" w:rsidRPr="00985690">
                <w:rPr>
                  <w:rFonts w:ascii="Arial" w:eastAsia="ＭＳ Ｐゴシック" w:hAnsi="Arial" w:cs="Arial"/>
                  <w:b/>
                  <w:bCs/>
                  <w:color w:val="0000FF"/>
                  <w:sz w:val="16"/>
                  <w:szCs w:val="16"/>
                  <w:u w:val="single"/>
                  <w:lang w:val="en-US" w:eastAsia="ja-JP"/>
                </w:rPr>
                <w:t>R4-2211625</w:t>
              </w:r>
            </w:hyperlink>
          </w:p>
        </w:tc>
        <w:tc>
          <w:tcPr>
            <w:tcW w:w="6293" w:type="dxa"/>
            <w:tcBorders>
              <w:top w:val="nil"/>
              <w:left w:val="nil"/>
              <w:bottom w:val="single" w:sz="4" w:space="0" w:color="A6A6A6"/>
              <w:right w:val="single" w:sz="4" w:space="0" w:color="A6A6A6"/>
            </w:tcBorders>
            <w:shd w:val="clear" w:color="auto" w:fill="auto"/>
            <w:hideMark/>
          </w:tcPr>
          <w:p w14:paraId="5B296B7F"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UL Tx switching across 3/4 bands and Tx switching between 2 bands with 2 TAGs</w:t>
            </w:r>
          </w:p>
        </w:tc>
        <w:tc>
          <w:tcPr>
            <w:tcW w:w="2381" w:type="dxa"/>
            <w:tcBorders>
              <w:top w:val="nil"/>
              <w:left w:val="nil"/>
              <w:bottom w:val="single" w:sz="4" w:space="0" w:color="A6A6A6"/>
              <w:right w:val="single" w:sz="4" w:space="0" w:color="A6A6A6"/>
            </w:tcBorders>
            <w:shd w:val="clear" w:color="auto" w:fill="auto"/>
            <w:hideMark/>
          </w:tcPr>
          <w:p w14:paraId="5F0DE04B"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China Telecom</w:t>
            </w:r>
          </w:p>
        </w:tc>
      </w:tr>
      <w:tr w:rsidR="00985690" w:rsidRPr="00985690" w14:paraId="51B47357"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0A988977"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79" w:history="1">
              <w:r w:rsidR="00985690" w:rsidRPr="00985690">
                <w:rPr>
                  <w:rFonts w:ascii="Arial" w:eastAsia="ＭＳ Ｐゴシック" w:hAnsi="Arial" w:cs="Arial"/>
                  <w:b/>
                  <w:bCs/>
                  <w:color w:val="0000FF"/>
                  <w:sz w:val="16"/>
                  <w:szCs w:val="16"/>
                  <w:u w:val="single"/>
                  <w:lang w:val="en-US" w:eastAsia="ja-JP"/>
                </w:rPr>
                <w:t>R4-2211909</w:t>
              </w:r>
            </w:hyperlink>
          </w:p>
        </w:tc>
        <w:tc>
          <w:tcPr>
            <w:tcW w:w="6293" w:type="dxa"/>
            <w:tcBorders>
              <w:top w:val="nil"/>
              <w:left w:val="nil"/>
              <w:bottom w:val="single" w:sz="4" w:space="0" w:color="A6A6A6"/>
              <w:right w:val="single" w:sz="4" w:space="0" w:color="A6A6A6"/>
            </w:tcBorders>
            <w:shd w:val="clear" w:color="auto" w:fill="auto"/>
            <w:hideMark/>
          </w:tcPr>
          <w:p w14:paraId="18DE453E"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On UL Tx switching across 3 or 4 bands</w:t>
            </w:r>
          </w:p>
        </w:tc>
        <w:tc>
          <w:tcPr>
            <w:tcW w:w="2381" w:type="dxa"/>
            <w:tcBorders>
              <w:top w:val="nil"/>
              <w:left w:val="nil"/>
              <w:bottom w:val="single" w:sz="4" w:space="0" w:color="A6A6A6"/>
              <w:right w:val="single" w:sz="4" w:space="0" w:color="A6A6A6"/>
            </w:tcBorders>
            <w:shd w:val="clear" w:color="auto" w:fill="auto"/>
            <w:hideMark/>
          </w:tcPr>
          <w:p w14:paraId="2213190B"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Apple</w:t>
            </w:r>
          </w:p>
        </w:tc>
      </w:tr>
      <w:tr w:rsidR="00985690" w:rsidRPr="00985690" w14:paraId="7F8BDD8A"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12B9C13A"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0" w:history="1">
              <w:r w:rsidR="00985690" w:rsidRPr="00985690">
                <w:rPr>
                  <w:rFonts w:ascii="Arial" w:eastAsia="ＭＳ Ｐゴシック" w:hAnsi="Arial" w:cs="Arial"/>
                  <w:b/>
                  <w:bCs/>
                  <w:color w:val="0000FF"/>
                  <w:sz w:val="16"/>
                  <w:szCs w:val="16"/>
                  <w:u w:val="single"/>
                  <w:lang w:val="en-US" w:eastAsia="ja-JP"/>
                </w:rPr>
                <w:t>R4-2212218</w:t>
              </w:r>
            </w:hyperlink>
          </w:p>
        </w:tc>
        <w:tc>
          <w:tcPr>
            <w:tcW w:w="6293" w:type="dxa"/>
            <w:tcBorders>
              <w:top w:val="nil"/>
              <w:left w:val="nil"/>
              <w:bottom w:val="single" w:sz="4" w:space="0" w:color="A6A6A6"/>
              <w:right w:val="single" w:sz="4" w:space="0" w:color="A6A6A6"/>
            </w:tcBorders>
            <w:shd w:val="clear" w:color="auto" w:fill="auto"/>
            <w:hideMark/>
          </w:tcPr>
          <w:p w14:paraId="7B3681C4"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Discussion and draft Reply LS on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751D4924"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MediaTek Inc.</w:t>
            </w:r>
          </w:p>
        </w:tc>
      </w:tr>
      <w:tr w:rsidR="00985690" w:rsidRPr="00985690" w14:paraId="449540D8"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33BEF3E4"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1" w:history="1">
              <w:r w:rsidR="00985690" w:rsidRPr="00985690">
                <w:rPr>
                  <w:rFonts w:ascii="Arial" w:eastAsia="ＭＳ Ｐゴシック" w:hAnsi="Arial" w:cs="Arial"/>
                  <w:b/>
                  <w:bCs/>
                  <w:color w:val="0000FF"/>
                  <w:sz w:val="16"/>
                  <w:szCs w:val="16"/>
                  <w:u w:val="single"/>
                  <w:lang w:val="en-US" w:eastAsia="ja-JP"/>
                </w:rPr>
                <w:t>R4-2212284</w:t>
              </w:r>
            </w:hyperlink>
          </w:p>
        </w:tc>
        <w:tc>
          <w:tcPr>
            <w:tcW w:w="6293" w:type="dxa"/>
            <w:tcBorders>
              <w:top w:val="nil"/>
              <w:left w:val="nil"/>
              <w:bottom w:val="single" w:sz="4" w:space="0" w:color="A6A6A6"/>
              <w:right w:val="single" w:sz="4" w:space="0" w:color="A6A6A6"/>
            </w:tcBorders>
            <w:shd w:val="clear" w:color="auto" w:fill="auto"/>
            <w:hideMark/>
          </w:tcPr>
          <w:p w14:paraId="3F9F35F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Scenarios and switching period for UL Tx switching across 3 or 4 bands</w:t>
            </w:r>
          </w:p>
        </w:tc>
        <w:tc>
          <w:tcPr>
            <w:tcW w:w="2381" w:type="dxa"/>
            <w:tcBorders>
              <w:top w:val="nil"/>
              <w:left w:val="nil"/>
              <w:bottom w:val="single" w:sz="4" w:space="0" w:color="A6A6A6"/>
              <w:right w:val="single" w:sz="4" w:space="0" w:color="A6A6A6"/>
            </w:tcBorders>
            <w:shd w:val="clear" w:color="auto" w:fill="auto"/>
            <w:hideMark/>
          </w:tcPr>
          <w:p w14:paraId="59E5164C"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CMCC</w:t>
            </w:r>
          </w:p>
        </w:tc>
      </w:tr>
      <w:tr w:rsidR="00985690" w:rsidRPr="00985690" w14:paraId="7631AF26"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2CE57324"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2" w:history="1">
              <w:r w:rsidR="00985690" w:rsidRPr="00985690">
                <w:rPr>
                  <w:rFonts w:ascii="Arial" w:eastAsia="ＭＳ Ｐゴシック" w:hAnsi="Arial" w:cs="Arial"/>
                  <w:b/>
                  <w:bCs/>
                  <w:color w:val="0000FF"/>
                  <w:sz w:val="16"/>
                  <w:szCs w:val="16"/>
                  <w:u w:val="single"/>
                  <w:lang w:val="en-US" w:eastAsia="ja-JP"/>
                </w:rPr>
                <w:t>R4-2212385</w:t>
              </w:r>
            </w:hyperlink>
          </w:p>
        </w:tc>
        <w:tc>
          <w:tcPr>
            <w:tcW w:w="6293" w:type="dxa"/>
            <w:tcBorders>
              <w:top w:val="nil"/>
              <w:left w:val="nil"/>
              <w:bottom w:val="single" w:sz="4" w:space="0" w:color="A6A6A6"/>
              <w:right w:val="single" w:sz="4" w:space="0" w:color="A6A6A6"/>
            </w:tcBorders>
            <w:shd w:val="clear" w:color="auto" w:fill="auto"/>
            <w:hideMark/>
          </w:tcPr>
          <w:p w14:paraId="797EE94B"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Initial views and draft LS on Rel-18 </w:t>
            </w:r>
            <w:proofErr w:type="gramStart"/>
            <w:r w:rsidRPr="00985690">
              <w:rPr>
                <w:rFonts w:ascii="Arial" w:eastAsia="ＭＳ Ｐゴシック" w:hAnsi="Arial" w:cs="Arial"/>
                <w:sz w:val="16"/>
                <w:szCs w:val="16"/>
                <w:lang w:val="en-US" w:eastAsia="ja-JP"/>
              </w:rPr>
              <w:t>Multi-carrier</w:t>
            </w:r>
            <w:proofErr w:type="gramEnd"/>
            <w:r w:rsidRPr="00985690">
              <w:rPr>
                <w:rFonts w:ascii="Arial" w:eastAsia="ＭＳ Ｐゴシック" w:hAnsi="Arial" w:cs="Arial"/>
                <w:sz w:val="16"/>
                <w:szCs w:val="16"/>
                <w:lang w:val="en-US" w:eastAsia="ja-JP"/>
              </w:rPr>
              <w:t xml:space="preserve"> enhancements</w:t>
            </w:r>
          </w:p>
        </w:tc>
        <w:tc>
          <w:tcPr>
            <w:tcW w:w="2381" w:type="dxa"/>
            <w:tcBorders>
              <w:top w:val="nil"/>
              <w:left w:val="nil"/>
              <w:bottom w:val="single" w:sz="4" w:space="0" w:color="A6A6A6"/>
              <w:right w:val="single" w:sz="4" w:space="0" w:color="A6A6A6"/>
            </w:tcBorders>
            <w:shd w:val="clear" w:color="auto" w:fill="auto"/>
            <w:hideMark/>
          </w:tcPr>
          <w:p w14:paraId="14C8CB73"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NTT DOCOMO INC.</w:t>
            </w:r>
          </w:p>
        </w:tc>
      </w:tr>
      <w:tr w:rsidR="00985690" w:rsidRPr="00985690" w14:paraId="48B984D8"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B1943BB"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3" w:history="1">
              <w:r w:rsidR="00985690" w:rsidRPr="00985690">
                <w:rPr>
                  <w:rFonts w:ascii="Arial" w:eastAsia="ＭＳ Ｐゴシック" w:hAnsi="Arial" w:cs="Arial"/>
                  <w:b/>
                  <w:bCs/>
                  <w:color w:val="0000FF"/>
                  <w:sz w:val="16"/>
                  <w:szCs w:val="16"/>
                  <w:u w:val="single"/>
                  <w:lang w:val="en-US" w:eastAsia="ja-JP"/>
                </w:rPr>
                <w:t>R4-2212467</w:t>
              </w:r>
            </w:hyperlink>
          </w:p>
        </w:tc>
        <w:tc>
          <w:tcPr>
            <w:tcW w:w="6293" w:type="dxa"/>
            <w:tcBorders>
              <w:top w:val="nil"/>
              <w:left w:val="nil"/>
              <w:bottom w:val="single" w:sz="4" w:space="0" w:color="A6A6A6"/>
              <w:right w:val="single" w:sz="4" w:space="0" w:color="A6A6A6"/>
            </w:tcBorders>
            <w:shd w:val="clear" w:color="auto" w:fill="auto"/>
            <w:hideMark/>
          </w:tcPr>
          <w:p w14:paraId="434851BF"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Discussion on UL Tx Switching Across 3 or 4 Bands and Reply LS</w:t>
            </w:r>
          </w:p>
        </w:tc>
        <w:tc>
          <w:tcPr>
            <w:tcW w:w="2381" w:type="dxa"/>
            <w:tcBorders>
              <w:top w:val="nil"/>
              <w:left w:val="nil"/>
              <w:bottom w:val="single" w:sz="4" w:space="0" w:color="A6A6A6"/>
              <w:right w:val="single" w:sz="4" w:space="0" w:color="A6A6A6"/>
            </w:tcBorders>
            <w:shd w:val="clear" w:color="auto" w:fill="auto"/>
            <w:hideMark/>
          </w:tcPr>
          <w:p w14:paraId="4874ED1E"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Samsung</w:t>
            </w:r>
          </w:p>
        </w:tc>
      </w:tr>
      <w:tr w:rsidR="00985690" w:rsidRPr="00985690" w14:paraId="04D3BC19"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102A305B"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4" w:history="1">
              <w:r w:rsidR="00985690" w:rsidRPr="00985690">
                <w:rPr>
                  <w:rFonts w:ascii="Arial" w:eastAsia="ＭＳ Ｐゴシック" w:hAnsi="Arial" w:cs="Arial"/>
                  <w:b/>
                  <w:bCs/>
                  <w:color w:val="0000FF"/>
                  <w:sz w:val="16"/>
                  <w:szCs w:val="16"/>
                  <w:u w:val="single"/>
                  <w:lang w:val="en-US" w:eastAsia="ja-JP"/>
                </w:rPr>
                <w:t>R4-2212613</w:t>
              </w:r>
            </w:hyperlink>
          </w:p>
        </w:tc>
        <w:tc>
          <w:tcPr>
            <w:tcW w:w="6293" w:type="dxa"/>
            <w:tcBorders>
              <w:top w:val="nil"/>
              <w:left w:val="nil"/>
              <w:bottom w:val="single" w:sz="4" w:space="0" w:color="A6A6A6"/>
              <w:right w:val="single" w:sz="4" w:space="0" w:color="A6A6A6"/>
            </w:tcBorders>
            <w:shd w:val="clear" w:color="auto" w:fill="auto"/>
            <w:hideMark/>
          </w:tcPr>
          <w:p w14:paraId="3D8DDD63"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Discussion on switching time for multi-carrier enhancement</w:t>
            </w:r>
          </w:p>
        </w:tc>
        <w:tc>
          <w:tcPr>
            <w:tcW w:w="2381" w:type="dxa"/>
            <w:tcBorders>
              <w:top w:val="nil"/>
              <w:left w:val="nil"/>
              <w:bottom w:val="single" w:sz="4" w:space="0" w:color="A6A6A6"/>
              <w:right w:val="single" w:sz="4" w:space="0" w:color="A6A6A6"/>
            </w:tcBorders>
            <w:shd w:val="clear" w:color="auto" w:fill="auto"/>
            <w:hideMark/>
          </w:tcPr>
          <w:p w14:paraId="0673000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Xiaomi</w:t>
            </w:r>
          </w:p>
        </w:tc>
      </w:tr>
      <w:tr w:rsidR="00985690" w:rsidRPr="00985690" w14:paraId="54E0AABC"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49E3B21F"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5" w:history="1">
              <w:r w:rsidR="00985690" w:rsidRPr="00985690">
                <w:rPr>
                  <w:rFonts w:ascii="Arial" w:eastAsia="ＭＳ Ｐゴシック" w:hAnsi="Arial" w:cs="Arial"/>
                  <w:b/>
                  <w:bCs/>
                  <w:color w:val="0000FF"/>
                  <w:sz w:val="16"/>
                  <w:szCs w:val="16"/>
                  <w:u w:val="single"/>
                  <w:lang w:val="en-US" w:eastAsia="ja-JP"/>
                </w:rPr>
                <w:t>R4-2212789</w:t>
              </w:r>
            </w:hyperlink>
          </w:p>
        </w:tc>
        <w:tc>
          <w:tcPr>
            <w:tcW w:w="6293" w:type="dxa"/>
            <w:tcBorders>
              <w:top w:val="nil"/>
              <w:left w:val="nil"/>
              <w:bottom w:val="single" w:sz="4" w:space="0" w:color="A6A6A6"/>
              <w:right w:val="single" w:sz="4" w:space="0" w:color="A6A6A6"/>
            </w:tcBorders>
            <w:shd w:val="clear" w:color="auto" w:fill="auto"/>
            <w:hideMark/>
          </w:tcPr>
          <w:p w14:paraId="3F351B17"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On uplink TX switching across two or more bands</w:t>
            </w:r>
          </w:p>
        </w:tc>
        <w:tc>
          <w:tcPr>
            <w:tcW w:w="2381" w:type="dxa"/>
            <w:tcBorders>
              <w:top w:val="nil"/>
              <w:left w:val="nil"/>
              <w:bottom w:val="single" w:sz="4" w:space="0" w:color="A6A6A6"/>
              <w:right w:val="single" w:sz="4" w:space="0" w:color="A6A6A6"/>
            </w:tcBorders>
            <w:shd w:val="clear" w:color="auto" w:fill="auto"/>
            <w:hideMark/>
          </w:tcPr>
          <w:p w14:paraId="735D144C"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Ericsson</w:t>
            </w:r>
          </w:p>
        </w:tc>
      </w:tr>
      <w:tr w:rsidR="00985690" w:rsidRPr="00985690" w14:paraId="3A5B6F4F"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4A02C357"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6" w:history="1">
              <w:r w:rsidR="00985690" w:rsidRPr="00985690">
                <w:rPr>
                  <w:rFonts w:ascii="Arial" w:eastAsia="ＭＳ Ｐゴシック" w:hAnsi="Arial" w:cs="Arial"/>
                  <w:b/>
                  <w:bCs/>
                  <w:color w:val="0000FF"/>
                  <w:sz w:val="16"/>
                  <w:szCs w:val="16"/>
                  <w:u w:val="single"/>
                  <w:lang w:val="en-US" w:eastAsia="ja-JP"/>
                </w:rPr>
                <w:t>R4-2212807</w:t>
              </w:r>
            </w:hyperlink>
          </w:p>
        </w:tc>
        <w:tc>
          <w:tcPr>
            <w:tcW w:w="6293" w:type="dxa"/>
            <w:tcBorders>
              <w:top w:val="nil"/>
              <w:left w:val="nil"/>
              <w:bottom w:val="single" w:sz="4" w:space="0" w:color="A6A6A6"/>
              <w:right w:val="single" w:sz="4" w:space="0" w:color="A6A6A6"/>
            </w:tcBorders>
            <w:shd w:val="clear" w:color="auto" w:fill="auto"/>
            <w:hideMark/>
          </w:tcPr>
          <w:p w14:paraId="670CC0A9"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Discussion and Reply LS on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6F480E59"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vivo</w:t>
            </w:r>
          </w:p>
        </w:tc>
      </w:tr>
      <w:tr w:rsidR="00985690" w:rsidRPr="00985690" w14:paraId="30822A33"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0C9F0A8"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7" w:history="1">
              <w:r w:rsidR="00985690" w:rsidRPr="00985690">
                <w:rPr>
                  <w:rFonts w:ascii="Arial" w:eastAsia="ＭＳ Ｐゴシック" w:hAnsi="Arial" w:cs="Arial"/>
                  <w:b/>
                  <w:bCs/>
                  <w:color w:val="0000FF"/>
                  <w:sz w:val="16"/>
                  <w:szCs w:val="16"/>
                  <w:u w:val="single"/>
                  <w:lang w:val="en-US" w:eastAsia="ja-JP"/>
                </w:rPr>
                <w:t>R4-2213308</w:t>
              </w:r>
            </w:hyperlink>
          </w:p>
        </w:tc>
        <w:tc>
          <w:tcPr>
            <w:tcW w:w="6293" w:type="dxa"/>
            <w:tcBorders>
              <w:top w:val="nil"/>
              <w:left w:val="nil"/>
              <w:bottom w:val="single" w:sz="4" w:space="0" w:color="A6A6A6"/>
              <w:right w:val="single" w:sz="4" w:space="0" w:color="A6A6A6"/>
            </w:tcBorders>
            <w:shd w:val="clear" w:color="auto" w:fill="auto"/>
            <w:hideMark/>
          </w:tcPr>
          <w:p w14:paraId="3E223765"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R18 Discussion on Tx switching for 3 or 4 bands</w:t>
            </w:r>
          </w:p>
        </w:tc>
        <w:tc>
          <w:tcPr>
            <w:tcW w:w="2381" w:type="dxa"/>
            <w:tcBorders>
              <w:top w:val="nil"/>
              <w:left w:val="nil"/>
              <w:bottom w:val="single" w:sz="4" w:space="0" w:color="A6A6A6"/>
              <w:right w:val="single" w:sz="4" w:space="0" w:color="A6A6A6"/>
            </w:tcBorders>
            <w:shd w:val="clear" w:color="auto" w:fill="auto"/>
            <w:hideMark/>
          </w:tcPr>
          <w:p w14:paraId="41B3F9C7"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OPPO</w:t>
            </w:r>
          </w:p>
        </w:tc>
      </w:tr>
      <w:tr w:rsidR="00985690" w:rsidRPr="00985690" w14:paraId="1D2BD51C"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0C99B761"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8" w:history="1">
              <w:r w:rsidR="00985690" w:rsidRPr="00985690">
                <w:rPr>
                  <w:rFonts w:ascii="Arial" w:eastAsia="ＭＳ Ｐゴシック" w:hAnsi="Arial" w:cs="Arial"/>
                  <w:b/>
                  <w:bCs/>
                  <w:color w:val="0000FF"/>
                  <w:sz w:val="16"/>
                  <w:szCs w:val="16"/>
                  <w:u w:val="single"/>
                  <w:lang w:val="en-US" w:eastAsia="ja-JP"/>
                </w:rPr>
                <w:t>R4-2213381</w:t>
              </w:r>
            </w:hyperlink>
          </w:p>
        </w:tc>
        <w:tc>
          <w:tcPr>
            <w:tcW w:w="6293" w:type="dxa"/>
            <w:tcBorders>
              <w:top w:val="nil"/>
              <w:left w:val="nil"/>
              <w:bottom w:val="single" w:sz="4" w:space="0" w:color="A6A6A6"/>
              <w:right w:val="single" w:sz="4" w:space="0" w:color="A6A6A6"/>
            </w:tcBorders>
            <w:shd w:val="clear" w:color="auto" w:fill="auto"/>
            <w:hideMark/>
          </w:tcPr>
          <w:p w14:paraId="001CB758"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Draft </w:t>
            </w:r>
            <w:proofErr w:type="gramStart"/>
            <w:r w:rsidRPr="00985690">
              <w:rPr>
                <w:rFonts w:ascii="Arial" w:eastAsia="ＭＳ Ｐゴシック" w:hAnsi="Arial" w:cs="Arial"/>
                <w:sz w:val="16"/>
                <w:szCs w:val="16"/>
                <w:lang w:val="en-US" w:eastAsia="ja-JP"/>
              </w:rPr>
              <w:t>reply</w:t>
            </w:r>
            <w:proofErr w:type="gramEnd"/>
            <w:r w:rsidRPr="00985690">
              <w:rPr>
                <w:rFonts w:ascii="Arial" w:eastAsia="ＭＳ Ｐゴシック" w:hAnsi="Arial" w:cs="Arial"/>
                <w:sz w:val="16"/>
                <w:szCs w:val="16"/>
                <w:lang w:val="en-US" w:eastAsia="ja-JP"/>
              </w:rPr>
              <w:t xml:space="preserve"> LS on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68B259CC"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ZTE Wistron Telecom AB</w:t>
            </w:r>
          </w:p>
        </w:tc>
      </w:tr>
      <w:tr w:rsidR="00985690" w:rsidRPr="00985690" w14:paraId="5BCD0F46"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359B478C"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89" w:history="1">
              <w:r w:rsidR="00985690" w:rsidRPr="00985690">
                <w:rPr>
                  <w:rFonts w:ascii="Arial" w:eastAsia="ＭＳ Ｐゴシック" w:hAnsi="Arial" w:cs="Arial"/>
                  <w:b/>
                  <w:bCs/>
                  <w:color w:val="0000FF"/>
                  <w:sz w:val="16"/>
                  <w:szCs w:val="16"/>
                  <w:u w:val="single"/>
                  <w:lang w:val="en-US" w:eastAsia="ja-JP"/>
                </w:rPr>
                <w:t>R4-2213569</w:t>
              </w:r>
            </w:hyperlink>
          </w:p>
        </w:tc>
        <w:tc>
          <w:tcPr>
            <w:tcW w:w="6293" w:type="dxa"/>
            <w:tcBorders>
              <w:top w:val="nil"/>
              <w:left w:val="nil"/>
              <w:bottom w:val="single" w:sz="4" w:space="0" w:color="A6A6A6"/>
              <w:right w:val="single" w:sz="4" w:space="0" w:color="A6A6A6"/>
            </w:tcBorders>
            <w:shd w:val="clear" w:color="auto" w:fill="auto"/>
            <w:hideMark/>
          </w:tcPr>
          <w:p w14:paraId="21149E6D"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Views on switching time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2F0E89E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Sony</w:t>
            </w:r>
          </w:p>
        </w:tc>
      </w:tr>
      <w:tr w:rsidR="00985690" w:rsidRPr="00985690" w14:paraId="18364E1A"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4CFDEA6"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0" w:history="1">
              <w:r w:rsidR="00985690" w:rsidRPr="00985690">
                <w:rPr>
                  <w:rFonts w:ascii="Arial" w:eastAsia="ＭＳ Ｐゴシック" w:hAnsi="Arial" w:cs="Arial"/>
                  <w:b/>
                  <w:bCs/>
                  <w:color w:val="0000FF"/>
                  <w:sz w:val="16"/>
                  <w:szCs w:val="16"/>
                  <w:u w:val="single"/>
                  <w:lang w:val="en-US" w:eastAsia="ja-JP"/>
                </w:rPr>
                <w:t>R4-2213628</w:t>
              </w:r>
            </w:hyperlink>
          </w:p>
        </w:tc>
        <w:tc>
          <w:tcPr>
            <w:tcW w:w="6293" w:type="dxa"/>
            <w:tcBorders>
              <w:top w:val="nil"/>
              <w:left w:val="nil"/>
              <w:bottom w:val="single" w:sz="4" w:space="0" w:color="A6A6A6"/>
              <w:right w:val="single" w:sz="4" w:space="0" w:color="A6A6A6"/>
            </w:tcBorders>
            <w:shd w:val="clear" w:color="auto" w:fill="auto"/>
            <w:hideMark/>
          </w:tcPr>
          <w:p w14:paraId="159D6791"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Discussion on Multi-carrier enhancements</w:t>
            </w:r>
          </w:p>
        </w:tc>
        <w:tc>
          <w:tcPr>
            <w:tcW w:w="2381" w:type="dxa"/>
            <w:tcBorders>
              <w:top w:val="nil"/>
              <w:left w:val="nil"/>
              <w:bottom w:val="single" w:sz="4" w:space="0" w:color="A6A6A6"/>
              <w:right w:val="single" w:sz="4" w:space="0" w:color="A6A6A6"/>
            </w:tcBorders>
            <w:shd w:val="clear" w:color="auto" w:fill="auto"/>
            <w:hideMark/>
          </w:tcPr>
          <w:p w14:paraId="529AD04F"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Huawei, </w:t>
            </w:r>
            <w:proofErr w:type="spellStart"/>
            <w:r w:rsidRPr="00985690">
              <w:rPr>
                <w:rFonts w:ascii="Arial" w:eastAsia="ＭＳ Ｐゴシック" w:hAnsi="Arial" w:cs="Arial"/>
                <w:sz w:val="16"/>
                <w:szCs w:val="16"/>
                <w:lang w:val="en-US" w:eastAsia="ja-JP"/>
              </w:rPr>
              <w:t>HiSilicon</w:t>
            </w:r>
            <w:proofErr w:type="spellEnd"/>
          </w:p>
        </w:tc>
      </w:tr>
      <w:tr w:rsidR="00985690" w:rsidRPr="00985690" w14:paraId="2E948AE5"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765F0865"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1" w:history="1">
              <w:r w:rsidR="00985690" w:rsidRPr="00985690">
                <w:rPr>
                  <w:rFonts w:ascii="Arial" w:eastAsia="ＭＳ Ｐゴシック" w:hAnsi="Arial" w:cs="Arial"/>
                  <w:b/>
                  <w:bCs/>
                  <w:color w:val="0000FF"/>
                  <w:sz w:val="16"/>
                  <w:szCs w:val="16"/>
                  <w:u w:val="single"/>
                  <w:lang w:val="en-US" w:eastAsia="ja-JP"/>
                </w:rPr>
                <w:t>R4-2213632</w:t>
              </w:r>
            </w:hyperlink>
          </w:p>
        </w:tc>
        <w:tc>
          <w:tcPr>
            <w:tcW w:w="6293" w:type="dxa"/>
            <w:tcBorders>
              <w:top w:val="nil"/>
              <w:left w:val="nil"/>
              <w:bottom w:val="single" w:sz="4" w:space="0" w:color="A6A6A6"/>
              <w:right w:val="single" w:sz="4" w:space="0" w:color="A6A6A6"/>
            </w:tcBorders>
            <w:shd w:val="clear" w:color="auto" w:fill="auto"/>
            <w:hideMark/>
          </w:tcPr>
          <w:p w14:paraId="36D1F97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draft </w:t>
            </w:r>
            <w:proofErr w:type="gramStart"/>
            <w:r w:rsidRPr="00985690">
              <w:rPr>
                <w:rFonts w:ascii="Arial" w:eastAsia="ＭＳ Ｐゴシック" w:hAnsi="Arial" w:cs="Arial"/>
                <w:sz w:val="16"/>
                <w:szCs w:val="16"/>
                <w:lang w:val="en-US" w:eastAsia="ja-JP"/>
              </w:rPr>
              <w:t>reply</w:t>
            </w:r>
            <w:proofErr w:type="gramEnd"/>
            <w:r w:rsidRPr="00985690">
              <w:rPr>
                <w:rFonts w:ascii="Arial" w:eastAsia="ＭＳ Ｐゴシック" w:hAnsi="Arial" w:cs="Arial"/>
                <w:sz w:val="16"/>
                <w:szCs w:val="16"/>
                <w:lang w:val="en-US" w:eastAsia="ja-JP"/>
              </w:rPr>
              <w:t xml:space="preserve"> LS on UL Tx switching across 3 or 4 bands in Rel-18</w:t>
            </w:r>
          </w:p>
        </w:tc>
        <w:tc>
          <w:tcPr>
            <w:tcW w:w="2381" w:type="dxa"/>
            <w:tcBorders>
              <w:top w:val="nil"/>
              <w:left w:val="nil"/>
              <w:bottom w:val="single" w:sz="4" w:space="0" w:color="A6A6A6"/>
              <w:right w:val="single" w:sz="4" w:space="0" w:color="A6A6A6"/>
            </w:tcBorders>
            <w:shd w:val="clear" w:color="auto" w:fill="auto"/>
            <w:hideMark/>
          </w:tcPr>
          <w:p w14:paraId="305B032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Huawei, </w:t>
            </w:r>
            <w:proofErr w:type="spellStart"/>
            <w:r w:rsidRPr="00985690">
              <w:rPr>
                <w:rFonts w:ascii="Arial" w:eastAsia="ＭＳ Ｐゴシック" w:hAnsi="Arial" w:cs="Arial"/>
                <w:sz w:val="16"/>
                <w:szCs w:val="16"/>
                <w:lang w:val="en-US" w:eastAsia="ja-JP"/>
              </w:rPr>
              <w:t>HiSilicon</w:t>
            </w:r>
            <w:proofErr w:type="spellEnd"/>
          </w:p>
        </w:tc>
      </w:tr>
      <w:tr w:rsidR="00985690" w:rsidRPr="00985690" w14:paraId="5F12CA6F"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13A12E9D"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2" w:history="1">
              <w:r w:rsidR="00985690" w:rsidRPr="00985690">
                <w:rPr>
                  <w:rFonts w:ascii="Arial" w:eastAsia="ＭＳ Ｐゴシック" w:hAnsi="Arial" w:cs="Arial"/>
                  <w:b/>
                  <w:bCs/>
                  <w:color w:val="0000FF"/>
                  <w:sz w:val="16"/>
                  <w:szCs w:val="16"/>
                  <w:u w:val="single"/>
                  <w:lang w:val="en-US" w:eastAsia="ja-JP"/>
                </w:rPr>
                <w:t>R4-2214043</w:t>
              </w:r>
            </w:hyperlink>
          </w:p>
        </w:tc>
        <w:tc>
          <w:tcPr>
            <w:tcW w:w="6293" w:type="dxa"/>
            <w:tcBorders>
              <w:top w:val="nil"/>
              <w:left w:val="nil"/>
              <w:bottom w:val="single" w:sz="4" w:space="0" w:color="A6A6A6"/>
              <w:right w:val="single" w:sz="4" w:space="0" w:color="A6A6A6"/>
            </w:tcBorders>
            <w:shd w:val="clear" w:color="auto" w:fill="auto"/>
            <w:hideMark/>
          </w:tcPr>
          <w:p w14:paraId="2985F21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UL TX switching schemes for multiple TAGs</w:t>
            </w:r>
          </w:p>
        </w:tc>
        <w:tc>
          <w:tcPr>
            <w:tcW w:w="2381" w:type="dxa"/>
            <w:tcBorders>
              <w:top w:val="nil"/>
              <w:left w:val="nil"/>
              <w:bottom w:val="single" w:sz="4" w:space="0" w:color="A6A6A6"/>
              <w:right w:val="single" w:sz="4" w:space="0" w:color="A6A6A6"/>
            </w:tcBorders>
            <w:shd w:val="clear" w:color="auto" w:fill="auto"/>
            <w:hideMark/>
          </w:tcPr>
          <w:p w14:paraId="12A5008D"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Qualcomm Incorporated</w:t>
            </w:r>
          </w:p>
        </w:tc>
      </w:tr>
      <w:tr w:rsidR="00985690" w:rsidRPr="00985690" w14:paraId="7E14B847"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EECDA6A"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3" w:history="1">
              <w:r w:rsidR="00985690" w:rsidRPr="00985690">
                <w:rPr>
                  <w:rFonts w:ascii="Arial" w:eastAsia="ＭＳ Ｐゴシック" w:hAnsi="Arial" w:cs="Arial"/>
                  <w:b/>
                  <w:bCs/>
                  <w:color w:val="0000FF"/>
                  <w:sz w:val="16"/>
                  <w:szCs w:val="16"/>
                  <w:u w:val="single"/>
                  <w:lang w:val="en-US" w:eastAsia="ja-JP"/>
                </w:rPr>
                <w:t>R4-2214044</w:t>
              </w:r>
            </w:hyperlink>
          </w:p>
        </w:tc>
        <w:tc>
          <w:tcPr>
            <w:tcW w:w="6293" w:type="dxa"/>
            <w:tcBorders>
              <w:top w:val="nil"/>
              <w:left w:val="nil"/>
              <w:bottom w:val="single" w:sz="4" w:space="0" w:color="A6A6A6"/>
              <w:right w:val="single" w:sz="4" w:space="0" w:color="A6A6A6"/>
            </w:tcBorders>
            <w:shd w:val="clear" w:color="auto" w:fill="auto"/>
            <w:hideMark/>
          </w:tcPr>
          <w:p w14:paraId="0F84096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UL TX switching requirements for two TAGs</w:t>
            </w:r>
          </w:p>
        </w:tc>
        <w:tc>
          <w:tcPr>
            <w:tcW w:w="2381" w:type="dxa"/>
            <w:tcBorders>
              <w:top w:val="nil"/>
              <w:left w:val="nil"/>
              <w:bottom w:val="single" w:sz="4" w:space="0" w:color="A6A6A6"/>
              <w:right w:val="single" w:sz="4" w:space="0" w:color="A6A6A6"/>
            </w:tcBorders>
            <w:shd w:val="clear" w:color="auto" w:fill="auto"/>
            <w:hideMark/>
          </w:tcPr>
          <w:p w14:paraId="57694F51"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Qualcomm Incorporated</w:t>
            </w:r>
          </w:p>
        </w:tc>
      </w:tr>
      <w:tr w:rsidR="00985690" w:rsidRPr="00985690" w14:paraId="2026E076"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7BEE8489"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4" w:history="1">
              <w:r w:rsidR="00985690" w:rsidRPr="00985690">
                <w:rPr>
                  <w:rFonts w:ascii="Arial" w:eastAsia="ＭＳ Ｐゴシック" w:hAnsi="Arial" w:cs="Arial"/>
                  <w:b/>
                  <w:bCs/>
                  <w:color w:val="0000FF"/>
                  <w:sz w:val="16"/>
                  <w:szCs w:val="16"/>
                  <w:u w:val="single"/>
                  <w:lang w:val="en-US" w:eastAsia="ja-JP"/>
                </w:rPr>
                <w:t>R4-2214116</w:t>
              </w:r>
            </w:hyperlink>
          </w:p>
        </w:tc>
        <w:tc>
          <w:tcPr>
            <w:tcW w:w="6293" w:type="dxa"/>
            <w:tcBorders>
              <w:top w:val="nil"/>
              <w:left w:val="nil"/>
              <w:bottom w:val="single" w:sz="4" w:space="0" w:color="A6A6A6"/>
              <w:right w:val="single" w:sz="4" w:space="0" w:color="A6A6A6"/>
            </w:tcBorders>
            <w:shd w:val="clear" w:color="auto" w:fill="auto"/>
            <w:hideMark/>
          </w:tcPr>
          <w:p w14:paraId="085F68A5"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Email Discussion Summary for [104-e][138] </w:t>
            </w:r>
            <w:proofErr w:type="spellStart"/>
            <w:r w:rsidRPr="00985690">
              <w:rPr>
                <w:rFonts w:ascii="Arial" w:eastAsia="ＭＳ Ｐゴシック" w:hAnsi="Arial" w:cs="Arial"/>
                <w:sz w:val="16"/>
                <w:szCs w:val="16"/>
                <w:lang w:val="en-US" w:eastAsia="ja-JP"/>
              </w:rPr>
              <w:t>NR_MC_enh</w:t>
            </w:r>
            <w:proofErr w:type="spellEnd"/>
          </w:p>
        </w:tc>
        <w:tc>
          <w:tcPr>
            <w:tcW w:w="2381" w:type="dxa"/>
            <w:tcBorders>
              <w:top w:val="nil"/>
              <w:left w:val="nil"/>
              <w:bottom w:val="single" w:sz="4" w:space="0" w:color="A6A6A6"/>
              <w:right w:val="single" w:sz="4" w:space="0" w:color="A6A6A6"/>
            </w:tcBorders>
            <w:shd w:val="clear" w:color="auto" w:fill="auto"/>
            <w:hideMark/>
          </w:tcPr>
          <w:p w14:paraId="4F3E3292"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Moderator (China Telecom)</w:t>
            </w:r>
          </w:p>
        </w:tc>
      </w:tr>
      <w:tr w:rsidR="00985690" w:rsidRPr="00985690" w14:paraId="23BA0E9F"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0E7DC50B"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5" w:history="1">
              <w:r w:rsidR="00985690" w:rsidRPr="00985690">
                <w:rPr>
                  <w:rFonts w:ascii="Arial" w:eastAsia="ＭＳ Ｐゴシック" w:hAnsi="Arial" w:cs="Arial"/>
                  <w:b/>
                  <w:bCs/>
                  <w:color w:val="0000FF"/>
                  <w:sz w:val="16"/>
                  <w:szCs w:val="16"/>
                  <w:u w:val="single"/>
                  <w:lang w:val="en-US" w:eastAsia="ja-JP"/>
                </w:rPr>
                <w:t>R4-2214249</w:t>
              </w:r>
            </w:hyperlink>
          </w:p>
        </w:tc>
        <w:tc>
          <w:tcPr>
            <w:tcW w:w="6293" w:type="dxa"/>
            <w:tcBorders>
              <w:top w:val="nil"/>
              <w:left w:val="nil"/>
              <w:bottom w:val="single" w:sz="4" w:space="0" w:color="A6A6A6"/>
              <w:right w:val="single" w:sz="4" w:space="0" w:color="A6A6A6"/>
            </w:tcBorders>
            <w:shd w:val="clear" w:color="auto" w:fill="auto"/>
            <w:hideMark/>
          </w:tcPr>
          <w:p w14:paraId="09FCF6FD"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 xml:space="preserve">Email Discussion Summary for [104-e][138] </w:t>
            </w:r>
            <w:proofErr w:type="spellStart"/>
            <w:r w:rsidRPr="00985690">
              <w:rPr>
                <w:rFonts w:ascii="Arial" w:eastAsia="ＭＳ Ｐゴシック" w:hAnsi="Arial" w:cs="Arial"/>
                <w:sz w:val="16"/>
                <w:szCs w:val="16"/>
                <w:lang w:val="en-US" w:eastAsia="ja-JP"/>
              </w:rPr>
              <w:t>NR_MC_enh</w:t>
            </w:r>
            <w:proofErr w:type="spellEnd"/>
          </w:p>
        </w:tc>
        <w:tc>
          <w:tcPr>
            <w:tcW w:w="2381" w:type="dxa"/>
            <w:tcBorders>
              <w:top w:val="nil"/>
              <w:left w:val="nil"/>
              <w:bottom w:val="single" w:sz="4" w:space="0" w:color="A6A6A6"/>
              <w:right w:val="single" w:sz="4" w:space="0" w:color="A6A6A6"/>
            </w:tcBorders>
            <w:shd w:val="clear" w:color="auto" w:fill="auto"/>
            <w:hideMark/>
          </w:tcPr>
          <w:p w14:paraId="489C0008"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Moderator (China Telecom)</w:t>
            </w:r>
          </w:p>
        </w:tc>
      </w:tr>
      <w:tr w:rsidR="00985690" w:rsidRPr="00985690" w14:paraId="2B6E97DC"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33CFA9D4"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6" w:history="1">
              <w:r w:rsidR="00985690" w:rsidRPr="00985690">
                <w:rPr>
                  <w:rFonts w:ascii="Arial" w:eastAsia="ＭＳ Ｐゴシック" w:hAnsi="Arial" w:cs="Arial"/>
                  <w:b/>
                  <w:bCs/>
                  <w:color w:val="0000FF"/>
                  <w:sz w:val="16"/>
                  <w:szCs w:val="16"/>
                  <w:u w:val="single"/>
                  <w:lang w:val="en-US" w:eastAsia="ja-JP"/>
                </w:rPr>
                <w:t>R4-2214463</w:t>
              </w:r>
            </w:hyperlink>
          </w:p>
        </w:tc>
        <w:tc>
          <w:tcPr>
            <w:tcW w:w="6293" w:type="dxa"/>
            <w:tcBorders>
              <w:top w:val="nil"/>
              <w:left w:val="nil"/>
              <w:bottom w:val="single" w:sz="4" w:space="0" w:color="A6A6A6"/>
              <w:right w:val="single" w:sz="4" w:space="0" w:color="A6A6A6"/>
            </w:tcBorders>
            <w:shd w:val="clear" w:color="auto" w:fill="auto"/>
            <w:hideMark/>
          </w:tcPr>
          <w:p w14:paraId="40B2E91B"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WF on UL Tx switching across 3/4 bands with single TAG</w:t>
            </w:r>
          </w:p>
        </w:tc>
        <w:tc>
          <w:tcPr>
            <w:tcW w:w="2381" w:type="dxa"/>
            <w:tcBorders>
              <w:top w:val="nil"/>
              <w:left w:val="nil"/>
              <w:bottom w:val="single" w:sz="4" w:space="0" w:color="A6A6A6"/>
              <w:right w:val="single" w:sz="4" w:space="0" w:color="A6A6A6"/>
            </w:tcBorders>
            <w:shd w:val="clear" w:color="auto" w:fill="auto"/>
            <w:hideMark/>
          </w:tcPr>
          <w:p w14:paraId="2AA58867"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China Telecom</w:t>
            </w:r>
          </w:p>
        </w:tc>
      </w:tr>
      <w:tr w:rsidR="00985690" w:rsidRPr="00985690" w14:paraId="5147617E"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4CC48E7D"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7" w:history="1">
              <w:r w:rsidR="00985690" w:rsidRPr="00985690">
                <w:rPr>
                  <w:rFonts w:ascii="Arial" w:eastAsia="ＭＳ Ｐゴシック" w:hAnsi="Arial" w:cs="Arial"/>
                  <w:b/>
                  <w:bCs/>
                  <w:color w:val="0000FF"/>
                  <w:sz w:val="16"/>
                  <w:szCs w:val="16"/>
                  <w:u w:val="single"/>
                  <w:lang w:val="en-US" w:eastAsia="ja-JP"/>
                </w:rPr>
                <w:t>R4-2214464</w:t>
              </w:r>
            </w:hyperlink>
          </w:p>
        </w:tc>
        <w:tc>
          <w:tcPr>
            <w:tcW w:w="6293" w:type="dxa"/>
            <w:tcBorders>
              <w:top w:val="nil"/>
              <w:left w:val="nil"/>
              <w:bottom w:val="single" w:sz="4" w:space="0" w:color="A6A6A6"/>
              <w:right w:val="single" w:sz="4" w:space="0" w:color="A6A6A6"/>
            </w:tcBorders>
            <w:shd w:val="clear" w:color="auto" w:fill="auto"/>
            <w:hideMark/>
          </w:tcPr>
          <w:p w14:paraId="2B9B3AC3"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Reply LS on UL Tx switching across 3 or 4 bands</w:t>
            </w:r>
          </w:p>
        </w:tc>
        <w:tc>
          <w:tcPr>
            <w:tcW w:w="2381" w:type="dxa"/>
            <w:tcBorders>
              <w:top w:val="nil"/>
              <w:left w:val="nil"/>
              <w:bottom w:val="single" w:sz="4" w:space="0" w:color="A6A6A6"/>
              <w:right w:val="single" w:sz="4" w:space="0" w:color="A6A6A6"/>
            </w:tcBorders>
            <w:shd w:val="clear" w:color="auto" w:fill="auto"/>
            <w:hideMark/>
          </w:tcPr>
          <w:p w14:paraId="7D2A0D2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China Telecom</w:t>
            </w:r>
          </w:p>
        </w:tc>
      </w:tr>
      <w:tr w:rsidR="00985690" w:rsidRPr="00985690" w14:paraId="7F25A177"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3A73EDD3"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8" w:history="1">
              <w:r w:rsidR="00985690" w:rsidRPr="00985690">
                <w:rPr>
                  <w:rFonts w:ascii="Arial" w:eastAsia="ＭＳ Ｐゴシック" w:hAnsi="Arial" w:cs="Arial"/>
                  <w:b/>
                  <w:bCs/>
                  <w:color w:val="0000FF"/>
                  <w:sz w:val="16"/>
                  <w:szCs w:val="16"/>
                  <w:u w:val="single"/>
                  <w:lang w:val="en-US" w:eastAsia="ja-JP"/>
                </w:rPr>
                <w:t>R4-2214465</w:t>
              </w:r>
            </w:hyperlink>
          </w:p>
        </w:tc>
        <w:tc>
          <w:tcPr>
            <w:tcW w:w="6293" w:type="dxa"/>
            <w:tcBorders>
              <w:top w:val="nil"/>
              <w:left w:val="nil"/>
              <w:bottom w:val="single" w:sz="4" w:space="0" w:color="A6A6A6"/>
              <w:right w:val="single" w:sz="4" w:space="0" w:color="A6A6A6"/>
            </w:tcBorders>
            <w:shd w:val="clear" w:color="auto" w:fill="auto"/>
            <w:hideMark/>
          </w:tcPr>
          <w:p w14:paraId="0C778355"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WF on UL Tx switching with multiple TAGs</w:t>
            </w:r>
          </w:p>
        </w:tc>
        <w:tc>
          <w:tcPr>
            <w:tcW w:w="2381" w:type="dxa"/>
            <w:tcBorders>
              <w:top w:val="nil"/>
              <w:left w:val="nil"/>
              <w:bottom w:val="single" w:sz="4" w:space="0" w:color="A6A6A6"/>
              <w:right w:val="single" w:sz="4" w:space="0" w:color="A6A6A6"/>
            </w:tcBorders>
            <w:shd w:val="clear" w:color="auto" w:fill="auto"/>
            <w:hideMark/>
          </w:tcPr>
          <w:p w14:paraId="5FF618E3"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Ericsson</w:t>
            </w:r>
          </w:p>
        </w:tc>
      </w:tr>
      <w:tr w:rsidR="00985690" w:rsidRPr="00985690" w14:paraId="18212A40"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61B04CBD"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99" w:history="1">
              <w:r w:rsidR="00985690" w:rsidRPr="00985690">
                <w:rPr>
                  <w:rFonts w:ascii="Arial" w:eastAsia="ＭＳ Ｐゴシック" w:hAnsi="Arial" w:cs="Arial"/>
                  <w:b/>
                  <w:bCs/>
                  <w:color w:val="0000FF"/>
                  <w:sz w:val="16"/>
                  <w:szCs w:val="16"/>
                  <w:u w:val="single"/>
                  <w:lang w:val="en-US" w:eastAsia="ja-JP"/>
                </w:rPr>
                <w:t>R4-2214466</w:t>
              </w:r>
            </w:hyperlink>
          </w:p>
        </w:tc>
        <w:tc>
          <w:tcPr>
            <w:tcW w:w="6293" w:type="dxa"/>
            <w:tcBorders>
              <w:top w:val="nil"/>
              <w:left w:val="nil"/>
              <w:bottom w:val="single" w:sz="4" w:space="0" w:color="A6A6A6"/>
              <w:right w:val="single" w:sz="4" w:space="0" w:color="A6A6A6"/>
            </w:tcBorders>
            <w:shd w:val="clear" w:color="auto" w:fill="auto"/>
            <w:hideMark/>
          </w:tcPr>
          <w:p w14:paraId="437CC7E6"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LS on UL Tx switching with multiple TAGs</w:t>
            </w:r>
          </w:p>
        </w:tc>
        <w:tc>
          <w:tcPr>
            <w:tcW w:w="2381" w:type="dxa"/>
            <w:tcBorders>
              <w:top w:val="nil"/>
              <w:left w:val="nil"/>
              <w:bottom w:val="single" w:sz="4" w:space="0" w:color="A6A6A6"/>
              <w:right w:val="single" w:sz="4" w:space="0" w:color="A6A6A6"/>
            </w:tcBorders>
            <w:shd w:val="clear" w:color="auto" w:fill="auto"/>
            <w:hideMark/>
          </w:tcPr>
          <w:p w14:paraId="250DA935"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Ericsson</w:t>
            </w:r>
          </w:p>
        </w:tc>
      </w:tr>
      <w:tr w:rsidR="00985690" w:rsidRPr="00985690" w14:paraId="77C49B82" w14:textId="77777777" w:rsidTr="00985690">
        <w:trPr>
          <w:trHeight w:val="227"/>
        </w:trPr>
        <w:tc>
          <w:tcPr>
            <w:tcW w:w="1531" w:type="dxa"/>
            <w:tcBorders>
              <w:top w:val="nil"/>
              <w:left w:val="single" w:sz="4" w:space="0" w:color="A6A6A6"/>
              <w:bottom w:val="single" w:sz="4" w:space="0" w:color="A6A6A6"/>
              <w:right w:val="single" w:sz="4" w:space="0" w:color="A6A6A6"/>
            </w:tcBorders>
            <w:shd w:val="clear" w:color="auto" w:fill="auto"/>
            <w:hideMark/>
          </w:tcPr>
          <w:p w14:paraId="4B5EA47A" w14:textId="77777777" w:rsidR="00985690" w:rsidRPr="00985690" w:rsidRDefault="00000000" w:rsidP="00985690">
            <w:pPr>
              <w:overflowPunct/>
              <w:autoSpaceDE/>
              <w:autoSpaceDN/>
              <w:adjustRightInd/>
              <w:spacing w:after="0"/>
              <w:textAlignment w:val="auto"/>
              <w:rPr>
                <w:rFonts w:ascii="Arial" w:eastAsia="ＭＳ Ｐゴシック" w:hAnsi="Arial" w:cs="Arial"/>
                <w:b/>
                <w:bCs/>
                <w:color w:val="0000FF"/>
                <w:sz w:val="16"/>
                <w:szCs w:val="16"/>
                <w:u w:val="single"/>
                <w:lang w:val="en-US" w:eastAsia="ja-JP"/>
              </w:rPr>
            </w:pPr>
            <w:hyperlink r:id="rId100" w:history="1">
              <w:r w:rsidR="00985690" w:rsidRPr="00985690">
                <w:rPr>
                  <w:rFonts w:ascii="Arial" w:eastAsia="ＭＳ Ｐゴシック" w:hAnsi="Arial" w:cs="Arial"/>
                  <w:b/>
                  <w:bCs/>
                  <w:color w:val="0000FF"/>
                  <w:sz w:val="16"/>
                  <w:szCs w:val="16"/>
                  <w:u w:val="single"/>
                  <w:lang w:val="en-US" w:eastAsia="ja-JP"/>
                </w:rPr>
                <w:t>R4-2215163</w:t>
              </w:r>
            </w:hyperlink>
          </w:p>
        </w:tc>
        <w:tc>
          <w:tcPr>
            <w:tcW w:w="6293" w:type="dxa"/>
            <w:tcBorders>
              <w:top w:val="nil"/>
              <w:left w:val="nil"/>
              <w:bottom w:val="single" w:sz="4" w:space="0" w:color="A6A6A6"/>
              <w:right w:val="single" w:sz="4" w:space="0" w:color="A6A6A6"/>
            </w:tcBorders>
            <w:shd w:val="clear" w:color="auto" w:fill="auto"/>
            <w:hideMark/>
          </w:tcPr>
          <w:p w14:paraId="08D8C44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WF on UL Tx switching with multiple TAGs</w:t>
            </w:r>
          </w:p>
        </w:tc>
        <w:tc>
          <w:tcPr>
            <w:tcW w:w="2381" w:type="dxa"/>
            <w:tcBorders>
              <w:top w:val="nil"/>
              <w:left w:val="nil"/>
              <w:bottom w:val="single" w:sz="4" w:space="0" w:color="A6A6A6"/>
              <w:right w:val="single" w:sz="4" w:space="0" w:color="A6A6A6"/>
            </w:tcBorders>
            <w:shd w:val="clear" w:color="auto" w:fill="auto"/>
            <w:hideMark/>
          </w:tcPr>
          <w:p w14:paraId="7EED7C40" w14:textId="77777777" w:rsidR="00985690" w:rsidRPr="00985690" w:rsidRDefault="00985690" w:rsidP="00985690">
            <w:pPr>
              <w:overflowPunct/>
              <w:autoSpaceDE/>
              <w:autoSpaceDN/>
              <w:adjustRightInd/>
              <w:spacing w:after="0"/>
              <w:textAlignment w:val="auto"/>
              <w:rPr>
                <w:rFonts w:ascii="Arial" w:eastAsia="ＭＳ Ｐゴシック" w:hAnsi="Arial" w:cs="Arial"/>
                <w:sz w:val="16"/>
                <w:szCs w:val="16"/>
                <w:lang w:val="en-US" w:eastAsia="ja-JP"/>
              </w:rPr>
            </w:pPr>
            <w:r w:rsidRPr="00985690">
              <w:rPr>
                <w:rFonts w:ascii="Arial" w:eastAsia="ＭＳ Ｐゴシック" w:hAnsi="Arial" w:cs="Arial"/>
                <w:sz w:val="16"/>
                <w:szCs w:val="16"/>
                <w:lang w:val="en-US" w:eastAsia="ja-JP"/>
              </w:rPr>
              <w:t>Ericsson</w:t>
            </w:r>
          </w:p>
        </w:tc>
      </w:tr>
    </w:tbl>
    <w:p w14:paraId="59310143" w14:textId="77777777" w:rsidR="00D308E5" w:rsidRPr="00732D2C" w:rsidRDefault="00D308E5" w:rsidP="00F850E6">
      <w:pPr>
        <w:overflowPunct/>
        <w:autoSpaceDE/>
        <w:autoSpaceDN/>
        <w:snapToGrid w:val="0"/>
        <w:spacing w:after="0"/>
        <w:textAlignment w:val="auto"/>
        <w:rPr>
          <w:rFonts w:ascii="Arial" w:eastAsiaTheme="minorEastAsia" w:hAnsi="Arial" w:cs="Arial"/>
          <w:b/>
          <w:bCs/>
          <w:lang w:eastAsia="ja-JP"/>
        </w:rPr>
      </w:pPr>
    </w:p>
    <w:p w14:paraId="7A272928" w14:textId="77777777" w:rsidR="00F850E6" w:rsidRPr="00F850E6" w:rsidRDefault="00F850E6" w:rsidP="003E3A1A">
      <w:pPr>
        <w:overflowPunct/>
        <w:autoSpaceDE/>
        <w:autoSpaceDN/>
        <w:snapToGrid w:val="0"/>
        <w:spacing w:after="0"/>
        <w:textAlignment w:val="auto"/>
        <w:rPr>
          <w:rFonts w:ascii="Arial" w:eastAsiaTheme="minorEastAsia"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2AB1" w14:textId="77777777" w:rsidR="007317B5" w:rsidRDefault="007317B5">
      <w:r>
        <w:separator/>
      </w:r>
    </w:p>
  </w:endnote>
  <w:endnote w:type="continuationSeparator" w:id="0">
    <w:p w14:paraId="3467DAE5" w14:textId="77777777" w:rsidR="007317B5" w:rsidRDefault="0073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KaiT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345E" w14:textId="77777777" w:rsidR="007317B5" w:rsidRDefault="007317B5">
      <w:r>
        <w:separator/>
      </w:r>
    </w:p>
  </w:footnote>
  <w:footnote w:type="continuationSeparator" w:id="0">
    <w:p w14:paraId="716C6DE7" w14:textId="77777777" w:rsidR="007317B5" w:rsidRDefault="0073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ＭＳ 明朝"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1B3338"/>
    <w:multiLevelType w:val="hybridMultilevel"/>
    <w:tmpl w:val="3F46CC6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E54530"/>
    <w:multiLevelType w:val="hybridMultilevel"/>
    <w:tmpl w:val="1BD4E6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06153"/>
    <w:multiLevelType w:val="hybridMultilevel"/>
    <w:tmpl w:val="14A2E700"/>
    <w:lvl w:ilvl="0" w:tplc="F4E0CE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71C9C"/>
    <w:multiLevelType w:val="hybridMultilevel"/>
    <w:tmpl w:val="1B9A2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E582CD4"/>
    <w:multiLevelType w:val="hybridMultilevel"/>
    <w:tmpl w:val="ED2EB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0E5CB5"/>
    <w:multiLevelType w:val="multilevel"/>
    <w:tmpl w:val="932C9AF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69892943">
    <w:abstractNumId w:val="13"/>
  </w:num>
  <w:num w:numId="2" w16cid:durableId="615260829">
    <w:abstractNumId w:val="0"/>
  </w:num>
  <w:num w:numId="3" w16cid:durableId="619993111">
    <w:abstractNumId w:val="34"/>
  </w:num>
  <w:num w:numId="4" w16cid:durableId="243614273">
    <w:abstractNumId w:val="30"/>
  </w:num>
  <w:num w:numId="5" w16cid:durableId="237830194">
    <w:abstractNumId w:val="12"/>
  </w:num>
  <w:num w:numId="6" w16cid:durableId="1713922109">
    <w:abstractNumId w:val="35"/>
  </w:num>
  <w:num w:numId="7" w16cid:durableId="1064258507">
    <w:abstractNumId w:val="3"/>
  </w:num>
  <w:num w:numId="8" w16cid:durableId="206767477">
    <w:abstractNumId w:val="10"/>
  </w:num>
  <w:num w:numId="9" w16cid:durableId="1831672263">
    <w:abstractNumId w:val="26"/>
  </w:num>
  <w:num w:numId="10" w16cid:durableId="1536575459">
    <w:abstractNumId w:val="36"/>
  </w:num>
  <w:num w:numId="11" w16cid:durableId="1149977901">
    <w:abstractNumId w:val="27"/>
  </w:num>
  <w:num w:numId="12" w16cid:durableId="1910731422">
    <w:abstractNumId w:val="20"/>
  </w:num>
  <w:num w:numId="13" w16cid:durableId="2109693420">
    <w:abstractNumId w:val="33"/>
  </w:num>
  <w:num w:numId="14" w16cid:durableId="1986934693">
    <w:abstractNumId w:val="6"/>
  </w:num>
  <w:num w:numId="15" w16cid:durableId="1972127659">
    <w:abstractNumId w:val="17"/>
  </w:num>
  <w:num w:numId="16" w16cid:durableId="2008554185">
    <w:abstractNumId w:val="5"/>
  </w:num>
  <w:num w:numId="17" w16cid:durableId="2117286472">
    <w:abstractNumId w:val="15"/>
  </w:num>
  <w:num w:numId="18" w16cid:durableId="1493981534">
    <w:abstractNumId w:val="7"/>
  </w:num>
  <w:num w:numId="19" w16cid:durableId="1364794258">
    <w:abstractNumId w:val="23"/>
  </w:num>
  <w:num w:numId="20" w16cid:durableId="1928690623">
    <w:abstractNumId w:val="25"/>
  </w:num>
  <w:num w:numId="21" w16cid:durableId="935551718">
    <w:abstractNumId w:val="19"/>
  </w:num>
  <w:num w:numId="22" w16cid:durableId="1636643428">
    <w:abstractNumId w:val="4"/>
  </w:num>
  <w:num w:numId="23" w16cid:durableId="212692666">
    <w:abstractNumId w:val="18"/>
  </w:num>
  <w:num w:numId="24" w16cid:durableId="2056192823">
    <w:abstractNumId w:val="4"/>
  </w:num>
  <w:num w:numId="25" w16cid:durableId="1760632914">
    <w:abstractNumId w:val="2"/>
  </w:num>
  <w:num w:numId="26" w16cid:durableId="167140991">
    <w:abstractNumId w:val="9"/>
  </w:num>
  <w:num w:numId="27" w16cid:durableId="1801412761">
    <w:abstractNumId w:val="32"/>
  </w:num>
  <w:num w:numId="28" w16cid:durableId="215312046">
    <w:abstractNumId w:val="4"/>
  </w:num>
  <w:num w:numId="29" w16cid:durableId="1058937047">
    <w:abstractNumId w:val="11"/>
  </w:num>
  <w:num w:numId="30" w16cid:durableId="1168520168">
    <w:abstractNumId w:val="2"/>
  </w:num>
  <w:num w:numId="31" w16cid:durableId="2013607430">
    <w:abstractNumId w:val="31"/>
  </w:num>
  <w:num w:numId="32" w16cid:durableId="891773851">
    <w:abstractNumId w:val="8"/>
  </w:num>
  <w:num w:numId="33" w16cid:durableId="1594782915">
    <w:abstractNumId w:val="24"/>
  </w:num>
  <w:num w:numId="34" w16cid:durableId="580716439">
    <w:abstractNumId w:val="16"/>
  </w:num>
  <w:num w:numId="35" w16cid:durableId="856695286">
    <w:abstractNumId w:val="1"/>
  </w:num>
  <w:num w:numId="36" w16cid:durableId="1645307376">
    <w:abstractNumId w:val="21"/>
  </w:num>
  <w:num w:numId="37" w16cid:durableId="1851674520">
    <w:abstractNumId w:val="14"/>
  </w:num>
  <w:num w:numId="38" w16cid:durableId="1283921771">
    <w:abstractNumId w:val="22"/>
  </w:num>
  <w:num w:numId="39" w16cid:durableId="1210990357">
    <w:abstractNumId w:val="28"/>
  </w:num>
  <w:num w:numId="40" w16cid:durableId="1252280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DFF"/>
    <w:rsid w:val="00007BD0"/>
    <w:rsid w:val="00011C3B"/>
    <w:rsid w:val="0002089C"/>
    <w:rsid w:val="000276C5"/>
    <w:rsid w:val="0004456C"/>
    <w:rsid w:val="0005259B"/>
    <w:rsid w:val="00053FEE"/>
    <w:rsid w:val="00060AE4"/>
    <w:rsid w:val="00066697"/>
    <w:rsid w:val="000746A7"/>
    <w:rsid w:val="000910BB"/>
    <w:rsid w:val="000926AF"/>
    <w:rsid w:val="000A3ED2"/>
    <w:rsid w:val="000C00FA"/>
    <w:rsid w:val="000C51AA"/>
    <w:rsid w:val="000D17BC"/>
    <w:rsid w:val="000D2186"/>
    <w:rsid w:val="000E4F35"/>
    <w:rsid w:val="000F6C1C"/>
    <w:rsid w:val="00110BAE"/>
    <w:rsid w:val="00115319"/>
    <w:rsid w:val="00116F4B"/>
    <w:rsid w:val="001229F4"/>
    <w:rsid w:val="00137471"/>
    <w:rsid w:val="00150FD3"/>
    <w:rsid w:val="001573BB"/>
    <w:rsid w:val="00161517"/>
    <w:rsid w:val="00166BA0"/>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305"/>
    <w:rsid w:val="0022485E"/>
    <w:rsid w:val="00243A99"/>
    <w:rsid w:val="00257D2F"/>
    <w:rsid w:val="0029567C"/>
    <w:rsid w:val="002C0A4D"/>
    <w:rsid w:val="002C0B82"/>
    <w:rsid w:val="002D433E"/>
    <w:rsid w:val="002D6E21"/>
    <w:rsid w:val="00301B7A"/>
    <w:rsid w:val="00306D59"/>
    <w:rsid w:val="003118A8"/>
    <w:rsid w:val="003206B0"/>
    <w:rsid w:val="0032503A"/>
    <w:rsid w:val="00325EE1"/>
    <w:rsid w:val="003357C0"/>
    <w:rsid w:val="00344D60"/>
    <w:rsid w:val="00346477"/>
    <w:rsid w:val="00347CB0"/>
    <w:rsid w:val="0036248C"/>
    <w:rsid w:val="003666A8"/>
    <w:rsid w:val="00366D63"/>
    <w:rsid w:val="00367401"/>
    <w:rsid w:val="00372E1F"/>
    <w:rsid w:val="00375678"/>
    <w:rsid w:val="0039390A"/>
    <w:rsid w:val="00394AB0"/>
    <w:rsid w:val="00396252"/>
    <w:rsid w:val="003A4B47"/>
    <w:rsid w:val="003B24AF"/>
    <w:rsid w:val="003B7182"/>
    <w:rsid w:val="003C4667"/>
    <w:rsid w:val="003D5036"/>
    <w:rsid w:val="003D764D"/>
    <w:rsid w:val="003E3A1A"/>
    <w:rsid w:val="003F1B9F"/>
    <w:rsid w:val="0040091C"/>
    <w:rsid w:val="00406D7A"/>
    <w:rsid w:val="004121B8"/>
    <w:rsid w:val="004258BA"/>
    <w:rsid w:val="0044647C"/>
    <w:rsid w:val="004531C9"/>
    <w:rsid w:val="00457D91"/>
    <w:rsid w:val="00460C31"/>
    <w:rsid w:val="00464E5B"/>
    <w:rsid w:val="0047055A"/>
    <w:rsid w:val="00474450"/>
    <w:rsid w:val="004873E6"/>
    <w:rsid w:val="004910BF"/>
    <w:rsid w:val="004B15B8"/>
    <w:rsid w:val="004B566C"/>
    <w:rsid w:val="004B7B48"/>
    <w:rsid w:val="004C2F23"/>
    <w:rsid w:val="004D4AB1"/>
    <w:rsid w:val="004F218A"/>
    <w:rsid w:val="004F2741"/>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5E469C"/>
    <w:rsid w:val="00610E37"/>
    <w:rsid w:val="006207ED"/>
    <w:rsid w:val="00623C26"/>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2611F"/>
    <w:rsid w:val="007317B5"/>
    <w:rsid w:val="00732D2C"/>
    <w:rsid w:val="00733826"/>
    <w:rsid w:val="007464FC"/>
    <w:rsid w:val="00746964"/>
    <w:rsid w:val="00766CFB"/>
    <w:rsid w:val="007816FF"/>
    <w:rsid w:val="00783B44"/>
    <w:rsid w:val="00785028"/>
    <w:rsid w:val="00795FA8"/>
    <w:rsid w:val="007A3A5A"/>
    <w:rsid w:val="007A4370"/>
    <w:rsid w:val="007E1D15"/>
    <w:rsid w:val="007E1DEA"/>
    <w:rsid w:val="007E2202"/>
    <w:rsid w:val="008145EA"/>
    <w:rsid w:val="00815869"/>
    <w:rsid w:val="00816B81"/>
    <w:rsid w:val="00823B90"/>
    <w:rsid w:val="0083266E"/>
    <w:rsid w:val="008546E5"/>
    <w:rsid w:val="00865EA8"/>
    <w:rsid w:val="00867084"/>
    <w:rsid w:val="00871653"/>
    <w:rsid w:val="00880684"/>
    <w:rsid w:val="00881D74"/>
    <w:rsid w:val="00881E7B"/>
    <w:rsid w:val="008836AC"/>
    <w:rsid w:val="0088692E"/>
    <w:rsid w:val="00887422"/>
    <w:rsid w:val="0089166C"/>
    <w:rsid w:val="00893204"/>
    <w:rsid w:val="008960DE"/>
    <w:rsid w:val="008A36DF"/>
    <w:rsid w:val="008C1698"/>
    <w:rsid w:val="008C1A3D"/>
    <w:rsid w:val="008D01C3"/>
    <w:rsid w:val="008D1E13"/>
    <w:rsid w:val="008D6549"/>
    <w:rsid w:val="008D70D2"/>
    <w:rsid w:val="008E4A9E"/>
    <w:rsid w:val="00900AE8"/>
    <w:rsid w:val="00900DAD"/>
    <w:rsid w:val="00913CD5"/>
    <w:rsid w:val="0091408E"/>
    <w:rsid w:val="009378CA"/>
    <w:rsid w:val="0095025E"/>
    <w:rsid w:val="00955C4C"/>
    <w:rsid w:val="00985690"/>
    <w:rsid w:val="00995338"/>
    <w:rsid w:val="00996777"/>
    <w:rsid w:val="009A1F63"/>
    <w:rsid w:val="009A57CC"/>
    <w:rsid w:val="009C0BC7"/>
    <w:rsid w:val="009C6592"/>
    <w:rsid w:val="009E209B"/>
    <w:rsid w:val="009F0747"/>
    <w:rsid w:val="00A03514"/>
    <w:rsid w:val="00A17079"/>
    <w:rsid w:val="00A4318E"/>
    <w:rsid w:val="00A448C3"/>
    <w:rsid w:val="00A458D4"/>
    <w:rsid w:val="00A46FB7"/>
    <w:rsid w:val="00A53118"/>
    <w:rsid w:val="00A86AB5"/>
    <w:rsid w:val="00A86DD0"/>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091A"/>
    <w:rsid w:val="00B84623"/>
    <w:rsid w:val="00BA494B"/>
    <w:rsid w:val="00BA51EF"/>
    <w:rsid w:val="00BB0479"/>
    <w:rsid w:val="00BB580D"/>
    <w:rsid w:val="00BB66D5"/>
    <w:rsid w:val="00BC7E6E"/>
    <w:rsid w:val="00BD6E75"/>
    <w:rsid w:val="00BE1D1F"/>
    <w:rsid w:val="00BE1E91"/>
    <w:rsid w:val="00BE256D"/>
    <w:rsid w:val="00BE26E7"/>
    <w:rsid w:val="00BE3060"/>
    <w:rsid w:val="00BE5E66"/>
    <w:rsid w:val="00BE6BBA"/>
    <w:rsid w:val="00C00281"/>
    <w:rsid w:val="00C05625"/>
    <w:rsid w:val="00C14076"/>
    <w:rsid w:val="00C1751E"/>
    <w:rsid w:val="00C17C6C"/>
    <w:rsid w:val="00C21339"/>
    <w:rsid w:val="00C266F9"/>
    <w:rsid w:val="00C371EA"/>
    <w:rsid w:val="00C40BF6"/>
    <w:rsid w:val="00C445AD"/>
    <w:rsid w:val="00C44CBA"/>
    <w:rsid w:val="00C458F0"/>
    <w:rsid w:val="00C4666A"/>
    <w:rsid w:val="00C479A3"/>
    <w:rsid w:val="00C50477"/>
    <w:rsid w:val="00C74DAF"/>
    <w:rsid w:val="00C80116"/>
    <w:rsid w:val="00C80B88"/>
    <w:rsid w:val="00C87BFC"/>
    <w:rsid w:val="00CB167C"/>
    <w:rsid w:val="00CD7EAD"/>
    <w:rsid w:val="00CF5E71"/>
    <w:rsid w:val="00CF7FAC"/>
    <w:rsid w:val="00D160C1"/>
    <w:rsid w:val="00D17794"/>
    <w:rsid w:val="00D22398"/>
    <w:rsid w:val="00D233FF"/>
    <w:rsid w:val="00D270E8"/>
    <w:rsid w:val="00D308E5"/>
    <w:rsid w:val="00D35E6C"/>
    <w:rsid w:val="00D436CF"/>
    <w:rsid w:val="00D45B2F"/>
    <w:rsid w:val="00D46E88"/>
    <w:rsid w:val="00D60BD6"/>
    <w:rsid w:val="00D613A9"/>
    <w:rsid w:val="00D70D86"/>
    <w:rsid w:val="00D76BA4"/>
    <w:rsid w:val="00D8021D"/>
    <w:rsid w:val="00D82D10"/>
    <w:rsid w:val="00D86784"/>
    <w:rsid w:val="00D91891"/>
    <w:rsid w:val="00D920E6"/>
    <w:rsid w:val="00DA004C"/>
    <w:rsid w:val="00DC3348"/>
    <w:rsid w:val="00DE2A08"/>
    <w:rsid w:val="00DE2B4D"/>
    <w:rsid w:val="00E00E44"/>
    <w:rsid w:val="00E049A8"/>
    <w:rsid w:val="00E12ECB"/>
    <w:rsid w:val="00E1451F"/>
    <w:rsid w:val="00E14C90"/>
    <w:rsid w:val="00E15A72"/>
    <w:rsid w:val="00E15E28"/>
    <w:rsid w:val="00E16577"/>
    <w:rsid w:val="00E36051"/>
    <w:rsid w:val="00E52828"/>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D6A23"/>
    <w:rsid w:val="00EE1504"/>
    <w:rsid w:val="00EE349F"/>
    <w:rsid w:val="00EE3B5B"/>
    <w:rsid w:val="00EE4CC9"/>
    <w:rsid w:val="00EF4800"/>
    <w:rsid w:val="00EF62CD"/>
    <w:rsid w:val="00EF674A"/>
    <w:rsid w:val="00F00A3D"/>
    <w:rsid w:val="00F17CA4"/>
    <w:rsid w:val="00F20B7B"/>
    <w:rsid w:val="00F24DDD"/>
    <w:rsid w:val="00F2770B"/>
    <w:rsid w:val="00F30638"/>
    <w:rsid w:val="00F549A3"/>
    <w:rsid w:val="00F55CBF"/>
    <w:rsid w:val="00F63D69"/>
    <w:rsid w:val="00F72B10"/>
    <w:rsid w:val="00F77263"/>
    <w:rsid w:val="00F77359"/>
    <w:rsid w:val="00F850E6"/>
    <w:rsid w:val="00F86A73"/>
    <w:rsid w:val="00F9587E"/>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4C9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0"/>
    <w:qFormat/>
    <w:rsid w:val="00714D27"/>
    <w:pPr>
      <w:outlineLvl w:val="5"/>
    </w:pPr>
  </w:style>
  <w:style w:type="paragraph" w:styleId="7">
    <w:name w:val="heading 7"/>
    <w:basedOn w:val="H6"/>
    <w:next w:val="a0"/>
    <w:link w:val="70"/>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714D2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1">
    <w:name w:val="toc 6"/>
    <w:basedOn w:val="50"/>
    <w:next w:val="a0"/>
    <w:rsid w:val="00714D27"/>
    <w:pPr>
      <w:ind w:left="1985" w:hanging="1985"/>
    </w:pPr>
  </w:style>
  <w:style w:type="paragraph" w:styleId="71">
    <w:name w:val="toc 7"/>
    <w:basedOn w:val="61"/>
    <w:next w:val="a0"/>
    <w:rsid w:val="00714D27"/>
    <w:pPr>
      <w:ind w:left="2268" w:hanging="2268"/>
    </w:pPr>
  </w:style>
  <w:style w:type="paragraph" w:styleId="23">
    <w:name w:val="List Bullet 2"/>
    <w:aliases w:val="lb2"/>
    <w:basedOn w:val="aa"/>
    <w:rsid w:val="00714D27"/>
    <w:pPr>
      <w:ind w:left="851"/>
    </w:pPr>
  </w:style>
  <w:style w:type="paragraph" w:styleId="31">
    <w:name w:val="List Bullet 3"/>
    <w:basedOn w:val="23"/>
    <w:rsid w:val="00714D27"/>
    <w:pPr>
      <w:ind w:left="1135"/>
    </w:pPr>
  </w:style>
  <w:style w:type="paragraph" w:styleId="a5">
    <w:name w:val="List Number"/>
    <w:basedOn w:val="ab"/>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b"/>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b">
    <w:name w:val="List"/>
    <w:basedOn w:val="a0"/>
    <w:rsid w:val="00714D27"/>
    <w:pPr>
      <w:ind w:left="568" w:hanging="284"/>
    </w:pPr>
  </w:style>
  <w:style w:type="paragraph" w:styleId="aa">
    <w:name w:val="List Bullet"/>
    <w:basedOn w:val="ab"/>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b"/>
    <w:link w:val="B1Char1"/>
    <w:rsid w:val="00714D27"/>
  </w:style>
  <w:style w:type="paragraph" w:customStyle="1" w:styleId="B2">
    <w:name w:val="B2"/>
    <w:basedOn w:val="24"/>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c">
    <w:name w:val="footer"/>
    <w:basedOn w:val="a6"/>
    <w:link w:val="ad"/>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ＭＳ ゴシック"/>
      <w:sz w:val="24"/>
      <w:lang w:eastAsia="ja-JP"/>
    </w:rPr>
  </w:style>
  <w:style w:type="character" w:customStyle="1" w:styleId="af2">
    <w:name w:val="本文 (文字)"/>
    <w:link w:val="af1"/>
    <w:rsid w:val="001D2C1A"/>
    <w:rPr>
      <w:rFonts w:eastAsia="ＭＳ ゴシック"/>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ＭＳ ゴシック"/>
      <w:sz w:val="24"/>
      <w:lang w:eastAsia="ja-JP"/>
    </w:rPr>
  </w:style>
  <w:style w:type="character" w:customStyle="1" w:styleId="af4">
    <w:name w:val="本文インデント (文字)"/>
    <w:link w:val="af3"/>
    <w:rsid w:val="001D2C1A"/>
    <w:rPr>
      <w:rFonts w:eastAsia="ＭＳ ゴシック"/>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ＭＳ ゴシック" w:hAnsi="Tahoma"/>
      <w:sz w:val="24"/>
      <w:lang w:eastAsia="ja-JP"/>
    </w:rPr>
  </w:style>
  <w:style w:type="character" w:customStyle="1" w:styleId="af6">
    <w:name w:val="見出しマップ (文字)"/>
    <w:link w:val="af5"/>
    <w:rsid w:val="001D2C1A"/>
    <w:rPr>
      <w:rFonts w:ascii="Tahoma" w:eastAsia="ＭＳ ゴシック"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ＭＳ ゴシック" w:hAnsi="Courier New"/>
      <w:sz w:val="24"/>
      <w:lang w:eastAsia="ja-JP"/>
    </w:rPr>
  </w:style>
  <w:style w:type="character" w:customStyle="1" w:styleId="af8">
    <w:name w:val="書式なし (文字)"/>
    <w:link w:val="af7"/>
    <w:rsid w:val="001D2C1A"/>
    <w:rPr>
      <w:rFonts w:ascii="Courier New" w:eastAsia="ＭＳ ゴシック"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ＭＳ ゴシック"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ＭＳ ゴシック"/>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ＭＳ ゴシック"/>
      <w:sz w:val="24"/>
      <w:lang w:eastAsia="ja-JP"/>
    </w:rPr>
  </w:style>
  <w:style w:type="paragraph" w:styleId="25">
    <w:name w:val="Body Text Indent 2"/>
    <w:basedOn w:val="a0"/>
    <w:link w:val="26"/>
    <w:rsid w:val="001D2C1A"/>
    <w:pPr>
      <w:widowControl w:val="0"/>
      <w:overflowPunct/>
      <w:spacing w:after="0"/>
      <w:ind w:left="1656"/>
      <w:jc w:val="both"/>
    </w:pPr>
    <w:rPr>
      <w:rFonts w:eastAsia="ＭＳ ゴシック"/>
      <w:kern w:val="2"/>
      <w:sz w:val="24"/>
      <w:lang w:eastAsia="ja-JP"/>
    </w:rPr>
  </w:style>
  <w:style w:type="character" w:customStyle="1" w:styleId="26">
    <w:name w:val="本文インデント 2 (文字)"/>
    <w:link w:val="25"/>
    <w:rsid w:val="001D2C1A"/>
    <w:rPr>
      <w:rFonts w:eastAsia="ＭＳ ゴシック"/>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ＭＳ ゴシック"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ＭＳ ゴシック"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ＭＳ ゴシック" w:hAnsi="Arial"/>
      <w:b/>
      <w:sz w:val="24"/>
      <w:lang w:eastAsia="ja-JP"/>
    </w:rPr>
  </w:style>
  <w:style w:type="character" w:customStyle="1" w:styleId="afb">
    <w:name w:val="表題 (文字)"/>
    <w:link w:val="afa"/>
    <w:rsid w:val="001D2C1A"/>
    <w:rPr>
      <w:rFonts w:ascii="Arial" w:eastAsia="ＭＳ ゴシック"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ＭＳ ゴシック"/>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ＭＳ ゴシック"/>
      <w:sz w:val="24"/>
      <w:lang w:eastAsia="ja-JP"/>
    </w:rPr>
  </w:style>
  <w:style w:type="character" w:customStyle="1" w:styleId="34">
    <w:name w:val="本文 3 (文字)"/>
    <w:link w:val="33"/>
    <w:rsid w:val="001D2C1A"/>
    <w:rPr>
      <w:rFonts w:eastAsia="ＭＳ ゴシック"/>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ＭＳ ゴシック"/>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ＭＳ ゴシック"/>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ＭＳ ゴシック" w:hAnsi="Arial"/>
      <w:sz w:val="18"/>
      <w:lang w:eastAsia="ja-JP"/>
    </w:rPr>
  </w:style>
  <w:style w:type="character" w:customStyle="1" w:styleId="aff">
    <w:name w:val="吹き出し (文字)"/>
    <w:link w:val="afe"/>
    <w:rsid w:val="001D2C1A"/>
    <w:rPr>
      <w:rFonts w:ascii="Arial" w:eastAsia="ＭＳ ゴシック"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ＭＳ ゴシック"/>
      <w:lang w:eastAsia="ja-JP"/>
    </w:rPr>
  </w:style>
  <w:style w:type="character" w:customStyle="1" w:styleId="aff1">
    <w:name w:val="コメント文字列 (文字)"/>
    <w:link w:val="aff0"/>
    <w:rsid w:val="001D2C1A"/>
    <w:rPr>
      <w:rFonts w:eastAsia="ＭＳ ゴシック"/>
      <w:lang w:val="en-GB"/>
    </w:rPr>
  </w:style>
  <w:style w:type="paragraph" w:customStyle="1" w:styleId="HTMLBody">
    <w:name w:val="HTML Body"/>
    <w:rsid w:val="001D2C1A"/>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ＭＳ ゴシック"/>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コメント内容 (文字)"/>
    <w:link w:val="aff3"/>
    <w:rsid w:val="001D2C1A"/>
    <w:rPr>
      <w:rFonts w:eastAsia="ＭＳ ゴシック"/>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Web">
    <w:name w:val="Normal (Web)"/>
    <w:basedOn w:val="a0"/>
    <w:uiPriority w:val="99"/>
    <w:unhideWhenUsed/>
    <w:rsid w:val="001D2C1A"/>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D2C1A"/>
    <w:rPr>
      <w:rFonts w:eastAsia="ＭＳ ゴシック"/>
      <w:sz w:val="24"/>
      <w:lang w:val="en-GB"/>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1D2C1A"/>
    <w:rPr>
      <w:rFonts w:ascii="Arial" w:eastAsia="Times New Roman" w:hAnsi="Arial"/>
      <w:b/>
      <w:noProof/>
      <w:sz w:val="18"/>
      <w:lang w:val="en-GB" w:eastAsia="en-GB"/>
    </w:rPr>
  </w:style>
  <w:style w:type="paragraph" w:styleId="aff5">
    <w:name w:val="Revision"/>
    <w:hidden/>
    <w:uiPriority w:val="99"/>
    <w:semiHidden/>
    <w:rsid w:val="001D2C1A"/>
    <w:rPr>
      <w:rFonts w:eastAsia="ＭＳ ゴシック"/>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P,목록 단락"/>
    <w:basedOn w:val="a0"/>
    <w:link w:val="aff7"/>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7">
    <w:name w:val="リスト段落 (文字)"/>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フッター (文字)"/>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見出し 7 (文字)"/>
    <w:link w:val="7"/>
    <w:rsid w:val="001D2C1A"/>
    <w:rPr>
      <w:rFonts w:ascii="Arial" w:eastAsia="Times New Roman" w:hAnsi="Arial"/>
      <w:lang w:val="en-GB" w:eastAsia="en-GB"/>
    </w:rPr>
  </w:style>
  <w:style w:type="character" w:customStyle="1" w:styleId="60">
    <w:name w:val="見出し 6 (文字)"/>
    <w:basedOn w:val="a1"/>
    <w:link w:val="6"/>
    <w:rsid w:val="003A4B47"/>
    <w:rPr>
      <w:rFonts w:ascii="Arial" w:eastAsia="Times New Roman" w:hAnsi="Arial"/>
      <w:lang w:val="en-GB" w:eastAsia="en-GB"/>
    </w:rPr>
  </w:style>
  <w:style w:type="character" w:styleId="aff8">
    <w:name w:val="Emphasis"/>
    <w:basedOn w:val="a1"/>
    <w:uiPriority w:val="20"/>
    <w:qFormat/>
    <w:rsid w:val="00A86AB5"/>
    <w:rPr>
      <w:i/>
      <w:iC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23C26"/>
    <w:rPr>
      <w:rFonts w:ascii="Times" w:eastAsia="Batang" w:hAnsi="Times"/>
      <w:szCs w:val="24"/>
      <w:lang w:val="en-GB" w:eastAsia="x-none"/>
    </w:rPr>
  </w:style>
  <w:style w:type="paragraph" w:customStyle="1" w:styleId="Agreement">
    <w:name w:val="Agreement"/>
    <w:basedOn w:val="a0"/>
    <w:next w:val="Doc-text2"/>
    <w:qFormat/>
    <w:rsid w:val="00066697"/>
    <w:pPr>
      <w:numPr>
        <w:numId w:val="31"/>
      </w:numPr>
      <w:overflowPunct/>
      <w:autoSpaceDE/>
      <w:autoSpaceDN/>
      <w:adjustRightInd/>
      <w:spacing w:before="60" w:after="0"/>
      <w:textAlignment w:val="auto"/>
    </w:pPr>
    <w:rPr>
      <w:rFonts w:ascii="Arial" w:eastAsia="ＭＳ 明朝" w:hAnsi="Arial"/>
      <w:b/>
      <w:szCs w:val="24"/>
    </w:rPr>
  </w:style>
  <w:style w:type="character" w:styleId="aff9">
    <w:name w:val="Unresolved Mention"/>
    <w:basedOn w:val="a1"/>
    <w:uiPriority w:val="99"/>
    <w:semiHidden/>
    <w:unhideWhenUsed/>
    <w:rsid w:val="0006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21334069">
      <w:bodyDiv w:val="1"/>
      <w:marLeft w:val="0"/>
      <w:marRight w:val="0"/>
      <w:marTop w:val="0"/>
      <w:marBottom w:val="0"/>
      <w:divBdr>
        <w:top w:val="none" w:sz="0" w:space="0" w:color="auto"/>
        <w:left w:val="none" w:sz="0" w:space="0" w:color="auto"/>
        <w:bottom w:val="none" w:sz="0" w:space="0" w:color="auto"/>
        <w:right w:val="none" w:sz="0" w:space="0" w:color="auto"/>
      </w:divBdr>
    </w:div>
    <w:div w:id="64278003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6769542">
      <w:bodyDiv w:val="1"/>
      <w:marLeft w:val="0"/>
      <w:marRight w:val="0"/>
      <w:marTop w:val="0"/>
      <w:marBottom w:val="0"/>
      <w:divBdr>
        <w:top w:val="none" w:sz="0" w:space="0" w:color="auto"/>
        <w:left w:val="none" w:sz="0" w:space="0" w:color="auto"/>
        <w:bottom w:val="none" w:sz="0" w:space="0" w:color="auto"/>
        <w:right w:val="none" w:sz="0" w:space="0" w:color="auto"/>
      </w:divBdr>
    </w:div>
    <w:div w:id="90322434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85664055">
      <w:bodyDiv w:val="1"/>
      <w:marLeft w:val="0"/>
      <w:marRight w:val="0"/>
      <w:marTop w:val="0"/>
      <w:marBottom w:val="0"/>
      <w:divBdr>
        <w:top w:val="none" w:sz="0" w:space="0" w:color="auto"/>
        <w:left w:val="none" w:sz="0" w:space="0" w:color="auto"/>
        <w:bottom w:val="none" w:sz="0" w:space="0" w:color="auto"/>
        <w:right w:val="none" w:sz="0" w:space="0" w:color="auto"/>
      </w:divBdr>
    </w:div>
    <w:div w:id="1003625539">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89206942">
      <w:bodyDiv w:val="1"/>
      <w:marLeft w:val="0"/>
      <w:marRight w:val="0"/>
      <w:marTop w:val="0"/>
      <w:marBottom w:val="0"/>
      <w:divBdr>
        <w:top w:val="none" w:sz="0" w:space="0" w:color="auto"/>
        <w:left w:val="none" w:sz="0" w:space="0" w:color="auto"/>
        <w:bottom w:val="none" w:sz="0" w:space="0" w:color="auto"/>
        <w:right w:val="none" w:sz="0" w:space="0" w:color="auto"/>
      </w:divBdr>
    </w:div>
    <w:div w:id="1637637677">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43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6682.zip" TargetMode="External"/><Relationship Id="rId21" Type="http://schemas.openxmlformats.org/officeDocument/2006/relationships/hyperlink" Target="https://www.3gpp.org/ftp/TSG_RAN/WG1_RL1/TSGR1_110/Docs/R1-2206451.zip" TargetMode="External"/><Relationship Id="rId42" Type="http://schemas.openxmlformats.org/officeDocument/2006/relationships/hyperlink" Target="https://www.3gpp.org/ftp/TSG_RAN/WG1_RL1/TSGR1_110/Docs/R1-2207770.zip" TargetMode="External"/><Relationship Id="rId47" Type="http://schemas.openxmlformats.org/officeDocument/2006/relationships/hyperlink" Target="https://www.3gpp.org/ftp/TSG_RAN/WG1_RL1/TSGR1_110/Docs/R1-2205963.zip" TargetMode="External"/><Relationship Id="rId63" Type="http://schemas.openxmlformats.org/officeDocument/2006/relationships/hyperlink" Target="https://www.3gpp.org/ftp/TSG_RAN/WG1_RL1/TSGR1_110/Docs/R1-2207252.zip" TargetMode="External"/><Relationship Id="rId68" Type="http://schemas.openxmlformats.org/officeDocument/2006/relationships/hyperlink" Target="https://www.3gpp.org/ftp/TSG_RAN/WG1_RL1/TSGR1_110/Docs/R1-2207752.zip" TargetMode="External"/><Relationship Id="rId84" Type="http://schemas.openxmlformats.org/officeDocument/2006/relationships/hyperlink" Target="https://www.3gpp.org/ftp/TSG_RAN/WG4_Radio/TSGR4_104-e/Docs/R4-2212613.zip" TargetMode="External"/><Relationship Id="rId89" Type="http://schemas.openxmlformats.org/officeDocument/2006/relationships/hyperlink" Target="https://www.3gpp.org/ftp/TSG_RAN/WG4_Radio/TSGR4_104-e/Docs/R4-2213569.zip" TargetMode="External"/><Relationship Id="rId16" Type="http://schemas.openxmlformats.org/officeDocument/2006/relationships/hyperlink" Target="https://www.3gpp.org/ftp/TSG_RAN/WG1_RL1/TSGR1_110/Docs/R1-2206103.zip" TargetMode="External"/><Relationship Id="rId11" Type="http://schemas.openxmlformats.org/officeDocument/2006/relationships/image" Target="media/image5.png"/><Relationship Id="rId32" Type="http://schemas.openxmlformats.org/officeDocument/2006/relationships/hyperlink" Target="https://www.3gpp.org/ftp/TSG_RAN/WG1_RL1/TSGR1_110/Docs/R1-2207097.zip" TargetMode="External"/><Relationship Id="rId37" Type="http://schemas.openxmlformats.org/officeDocument/2006/relationships/hyperlink" Target="https://www.3gpp.org/ftp/TSG_RAN/WG1_RL1/TSGR1_110/Docs/R1-2207441.zip" TargetMode="External"/><Relationship Id="rId53" Type="http://schemas.openxmlformats.org/officeDocument/2006/relationships/hyperlink" Target="https://www.3gpp.org/ftp/TSG_RAN/WG1_RL1/TSGR1_110/Docs/R1-2206383.zip" TargetMode="External"/><Relationship Id="rId58" Type="http://schemas.openxmlformats.org/officeDocument/2006/relationships/hyperlink" Target="https://www.3gpp.org/ftp/TSG_RAN/WG1_RL1/TSGR1_110/Docs/R1-2206701.zip" TargetMode="External"/><Relationship Id="rId74" Type="http://schemas.openxmlformats.org/officeDocument/2006/relationships/hyperlink" Target="https://www.3gpp.org/ftp/tsg_ran/WG2_RL2/TSGR2_119-e/Docs/R2-2208481.zip" TargetMode="External"/><Relationship Id="rId79" Type="http://schemas.openxmlformats.org/officeDocument/2006/relationships/hyperlink" Target="https://www.3gpp.org/ftp/TSG_RAN/WG4_Radio/TSGR4_104-e/Docs/R4-2211909.zip"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3gpp.org/ftp/TSG_RAN/WG4_Radio/TSGR4_104-e/Docs/R4-2213628.zip" TargetMode="External"/><Relationship Id="rId95" Type="http://schemas.openxmlformats.org/officeDocument/2006/relationships/hyperlink" Target="https://www.3gpp.org/ftp/TSG_RAN/WG4_Radio/TSGR4_104-e/Docs/R4-2214249.zip" TargetMode="External"/><Relationship Id="rId22" Type="http://schemas.openxmlformats.org/officeDocument/2006/relationships/hyperlink" Target="https://www.3gpp.org/ftp/TSG_RAN/WG1_RL1/TSGR1_110/Docs/R1-2206467.zip" TargetMode="External"/><Relationship Id="rId27" Type="http://schemas.openxmlformats.org/officeDocument/2006/relationships/hyperlink" Target="https://www.3gpp.org/ftp/TSG_RAN/WG1_RL1/TSGR1_110/Docs/R1-2206700.ZIP" TargetMode="External"/><Relationship Id="rId43" Type="http://schemas.openxmlformats.org/officeDocument/2006/relationships/hyperlink" Target="https://www.3gpp.org/ftp/TSG_RAN/WG1_RL1/TSGR1_110/Docs/R1-2207771.zip" TargetMode="External"/><Relationship Id="rId48" Type="http://schemas.openxmlformats.org/officeDocument/2006/relationships/hyperlink" Target="https://www.3gpp.org/ftp/TSG_RAN/WG1_RL1/TSGR1_110/Docs/R1-2206006.zip" TargetMode="External"/><Relationship Id="rId64" Type="http://schemas.openxmlformats.org/officeDocument/2006/relationships/hyperlink" Target="https://www.3gpp.org/ftp/TSG_RAN/WG1_RL1/TSGR1_110/Docs/R1-2207350.zip" TargetMode="External"/><Relationship Id="rId69" Type="http://schemas.openxmlformats.org/officeDocument/2006/relationships/hyperlink" Target="https://www.3gpp.org/ftp/TSG_RAN/WG1_RL1/TSGR1_110/Docs/R1-2207870.zip" TargetMode="External"/><Relationship Id="rId80" Type="http://schemas.openxmlformats.org/officeDocument/2006/relationships/hyperlink" Target="https://www.3gpp.org/ftp/TSG_RAN/WG4_Radio/TSGR4_104-e/Docs/R4-2212218.zip" TargetMode="External"/><Relationship Id="rId85" Type="http://schemas.openxmlformats.org/officeDocument/2006/relationships/hyperlink" Target="https://www.3gpp.org/ftp/TSG_RAN/WG4_Radio/TSGR4_104-e/Docs/R4-2212789.zip" TargetMode="External"/><Relationship Id="rId12" Type="http://schemas.openxmlformats.org/officeDocument/2006/relationships/hyperlink" Target="https://www.3gpp.org/ftp/TSG_RAN/WG1_RL1/TSGR1_110/Docs/R1-2205862.zip" TargetMode="External"/><Relationship Id="rId17" Type="http://schemas.openxmlformats.org/officeDocument/2006/relationships/hyperlink" Target="https://www.3gpp.org/ftp/TSG_RAN/WG1_RL1/TSGR1_110/Docs/R1-2206155.zip" TargetMode="External"/><Relationship Id="rId25" Type="http://schemas.openxmlformats.org/officeDocument/2006/relationships/hyperlink" Target="https://www.3gpp.org/ftp/TSG_RAN/WG1_RL1/TSGR1_110/Docs/R1-2206663.zip" TargetMode="External"/><Relationship Id="rId33" Type="http://schemas.openxmlformats.org/officeDocument/2006/relationships/hyperlink" Target="https://www.3gpp.org/ftp/TSG_RAN/WG1_RL1/TSGR1_110/Docs/R1-2207143.zip" TargetMode="External"/><Relationship Id="rId38" Type="http://schemas.openxmlformats.org/officeDocument/2006/relationships/hyperlink" Target="https://www.3gpp.org/ftp/TSG_RAN/WG1_RL1/TSGR1_110/Docs/R1-2207447.zip" TargetMode="External"/><Relationship Id="rId46" Type="http://schemas.openxmlformats.org/officeDocument/2006/relationships/hyperlink" Target="https://www.3gpp.org/ftp/TSG_RAN/WG1_RL1/TSGR1_110/Docs/R1-2205863.zip" TargetMode="External"/><Relationship Id="rId59" Type="http://schemas.openxmlformats.org/officeDocument/2006/relationships/hyperlink" Target="https://www.3gpp.org/ftp/TSG_RAN/WG1_RL1/TSGR1_110/Docs/R1-2206845.zip" TargetMode="External"/><Relationship Id="rId67" Type="http://schemas.openxmlformats.org/officeDocument/2006/relationships/hyperlink" Target="https://www.3gpp.org/ftp/TSG_RAN/WG1_RL1/TSGR1_110/Docs/R1-2207555.zip" TargetMode="External"/><Relationship Id="rId103" Type="http://schemas.openxmlformats.org/officeDocument/2006/relationships/theme" Target="theme/theme1.xml"/><Relationship Id="rId20" Type="http://schemas.openxmlformats.org/officeDocument/2006/relationships/hyperlink" Target="https://www.3gpp.org/ftp/TSG_RAN/WG1_RL1/TSGR1_110/Docs/R1-2206382.zip" TargetMode="External"/><Relationship Id="rId41" Type="http://schemas.openxmlformats.org/officeDocument/2006/relationships/hyperlink" Target="https://www.3gpp.org/ftp/TSG_RAN/WG1_RL1/TSGR1_110/Docs/R1-2207769.zip" TargetMode="External"/><Relationship Id="rId54" Type="http://schemas.openxmlformats.org/officeDocument/2006/relationships/hyperlink" Target="https://www.3gpp.org/ftp/TSG_RAN/WG1_RL1/TSGR1_110/Docs/R1-2206434.zip" TargetMode="External"/><Relationship Id="rId62" Type="http://schemas.openxmlformats.org/officeDocument/2006/relationships/hyperlink" Target="https://www.3gpp.org/ftp/TSG_RAN/WG1_RL1/TSGR1_110/Docs/R1-2207041.zip" TargetMode="External"/><Relationship Id="rId70" Type="http://schemas.openxmlformats.org/officeDocument/2006/relationships/hyperlink" Target="https://www.3gpp.org/ftp/TSG_RAN/WG1_RL1/TSGR1_110/Docs/R1-2207942.zip" TargetMode="External"/><Relationship Id="rId75" Type="http://schemas.openxmlformats.org/officeDocument/2006/relationships/hyperlink" Target="https://www.3gpp.org/ftp/tsg_ran/WG2_RL2/TSGR2_119-e/Inbox/R2-2208936.zip" TargetMode="External"/><Relationship Id="rId83" Type="http://schemas.openxmlformats.org/officeDocument/2006/relationships/hyperlink" Target="https://www.3gpp.org/ftp/TSG_RAN/WG4_Radio/TSGR4_104-e/Docs/R4-2212467.zip" TargetMode="External"/><Relationship Id="rId88" Type="http://schemas.openxmlformats.org/officeDocument/2006/relationships/hyperlink" Target="https://www.3gpp.org/ftp/TSG_RAN/WG4_Radio/TSGR4_104-e/Docs/R4-2213381.zip" TargetMode="External"/><Relationship Id="rId91" Type="http://schemas.openxmlformats.org/officeDocument/2006/relationships/hyperlink" Target="https://www.3gpp.org/ftp/TSG_RAN/WG4_Radio/TSGR4_104-e/Docs/R4-2213632.zip" TargetMode="External"/><Relationship Id="rId96" Type="http://schemas.openxmlformats.org/officeDocument/2006/relationships/hyperlink" Target="https://www.3gpp.org/ftp/TSG_RAN/WG4_Radio/TSGR4_104-e/Docs/R4-2214463.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gpp.org/ftp/TSG_RAN/WG1_RL1/TSGR1_110/Docs/R1-2206059.zip" TargetMode="External"/><Relationship Id="rId23" Type="http://schemas.openxmlformats.org/officeDocument/2006/relationships/hyperlink" Target="https://www.3gpp.org/ftp/TSG_RAN/WG1_RL1/TSGR1_110/Docs/R1-2206599.zip" TargetMode="External"/><Relationship Id="rId28" Type="http://schemas.openxmlformats.org/officeDocument/2006/relationships/hyperlink" Target="https://www.3gpp.org/ftp/TSG_RAN/WG1_RL1/TSGR1_110/Docs/R1-2206844.zip" TargetMode="External"/><Relationship Id="rId36" Type="http://schemas.openxmlformats.org/officeDocument/2006/relationships/hyperlink" Target="https://www.3gpp.org/ftp/TSG_RAN/WG1_RL1/TSGR1_110/Docs/R1-2207424.zip" TargetMode="External"/><Relationship Id="rId49" Type="http://schemas.openxmlformats.org/officeDocument/2006/relationships/hyperlink" Target="https://www.3gpp.org/ftp/TSG_RAN/WG1_RL1/TSGR1_110/Docs/R1-2206060.zip" TargetMode="External"/><Relationship Id="rId57" Type="http://schemas.openxmlformats.org/officeDocument/2006/relationships/hyperlink" Target="https://www.3gpp.org/ftp/TSG_RAN/WG1_RL1/TSGR1_110/Docs/R1-2206664.zip" TargetMode="External"/><Relationship Id="rId10" Type="http://schemas.openxmlformats.org/officeDocument/2006/relationships/image" Target="media/image4.png"/><Relationship Id="rId31" Type="http://schemas.openxmlformats.org/officeDocument/2006/relationships/hyperlink" Target="https://www.3gpp.org/ftp/TSG_RAN/WG1_RL1/TSGR1_110/Docs/R1-2207040.zip" TargetMode="External"/><Relationship Id="rId44" Type="http://schemas.openxmlformats.org/officeDocument/2006/relationships/hyperlink" Target="https://www.3gpp.org/ftp/TSG_RAN/WG1_RL1/TSGR1_110/Docs/R1-2208046.zip" TargetMode="External"/><Relationship Id="rId52" Type="http://schemas.openxmlformats.org/officeDocument/2006/relationships/hyperlink" Target="https://www.3gpp.org/ftp/TSG_RAN/WG1_RL1/TSGR1_110/Docs/R1-2206327.zip" TargetMode="External"/><Relationship Id="rId60" Type="http://schemas.openxmlformats.org/officeDocument/2006/relationships/hyperlink" Target="https://www.3gpp.org/ftp/TSG_RAN/WG1_RL1/TSGR1_110/Docs/R1-2206930.zip" TargetMode="External"/><Relationship Id="rId65" Type="http://schemas.openxmlformats.org/officeDocument/2006/relationships/hyperlink" Target="https://www.3gpp.org/ftp/TSG_RAN/WG1_RL1/TSGR1_110/Docs/R1-2207425.zip" TargetMode="External"/><Relationship Id="rId73" Type="http://schemas.openxmlformats.org/officeDocument/2006/relationships/hyperlink" Target="https://www.3gpp.org/ftp/tsg_ran/WG2_RL2/TSGR2_119-e/Docs/R2-2208327.zip" TargetMode="External"/><Relationship Id="rId78" Type="http://schemas.openxmlformats.org/officeDocument/2006/relationships/hyperlink" Target="https://www.3gpp.org/ftp/TSG_RAN/WG4_Radio/TSGR4_104-e/Docs/R4-2211625.zip" TargetMode="External"/><Relationship Id="rId81" Type="http://schemas.openxmlformats.org/officeDocument/2006/relationships/hyperlink" Target="https://www.3gpp.org/ftp/TSG_RAN/WG4_Radio/TSGR4_104-e/Docs/R4-2212284.zip" TargetMode="External"/><Relationship Id="rId86" Type="http://schemas.openxmlformats.org/officeDocument/2006/relationships/hyperlink" Target="https://www.3gpp.org/ftp/TSG_RAN/WG4_Radio/TSGR4_104-e/Docs/R4-2212807.zip" TargetMode="External"/><Relationship Id="rId94" Type="http://schemas.openxmlformats.org/officeDocument/2006/relationships/hyperlink" Target="https://www.3gpp.org/ftp/TSG_RAN/WG4_Radio/TSGR4_104-e/Docs/R4-2214116.zip" TargetMode="External"/><Relationship Id="rId99" Type="http://schemas.openxmlformats.org/officeDocument/2006/relationships/hyperlink" Target="https://www.3gpp.org/ftp/TSG_RAN/WG4_Radio/TSGR4_104-e/Docs/R4-2214466.zip"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3gpp.org/ftp/TSG_RAN/WG1_RL1/TSGR1_110/Docs/R1-2205962.zip" TargetMode="External"/><Relationship Id="rId18" Type="http://schemas.openxmlformats.org/officeDocument/2006/relationships/hyperlink" Target="https://www.3gpp.org/ftp/TSG_RAN/WG1_RL1/TSGR1_110/Docs/R1-2206176.zip" TargetMode="External"/><Relationship Id="rId39" Type="http://schemas.openxmlformats.org/officeDocument/2006/relationships/hyperlink" Target="https://www.3gpp.org/ftp/TSG_RAN/WG1_RL1/TSGR1_110/Docs/R1-2207553.zip" TargetMode="External"/><Relationship Id="rId34" Type="http://schemas.openxmlformats.org/officeDocument/2006/relationships/hyperlink" Target="https://www.3gpp.org/ftp/TSG_RAN/WG1_RL1/TSGR1_110/Docs/R1-2207251.zip" TargetMode="External"/><Relationship Id="rId50" Type="http://schemas.openxmlformats.org/officeDocument/2006/relationships/hyperlink" Target="https://www.3gpp.org/ftp/TSG_RAN/WG1_RL1/TSGR1_110/Docs/R1-2206130.zip" TargetMode="External"/><Relationship Id="rId55" Type="http://schemas.openxmlformats.org/officeDocument/2006/relationships/hyperlink" Target="https://www.3gpp.org/ftp/TSG_RAN/WG1_RL1/TSGR1_110/Docs/R1-2206600.zip" TargetMode="External"/><Relationship Id="rId76" Type="http://schemas.openxmlformats.org/officeDocument/2006/relationships/hyperlink" Target="https://www.3gpp.org/ftp/TSG_RAN/WG4_Radio/TSGR4_104-e/Docs/R4-2211556.zip" TargetMode="External"/><Relationship Id="rId97" Type="http://schemas.openxmlformats.org/officeDocument/2006/relationships/hyperlink" Target="https://www.3gpp.org/ftp/TSG_RAN/WG4_Radio/TSGR4_104-e/Docs/R4-2214464.zip" TargetMode="External"/><Relationship Id="rId7" Type="http://schemas.openxmlformats.org/officeDocument/2006/relationships/image" Target="media/image1.png"/><Relationship Id="rId71" Type="http://schemas.openxmlformats.org/officeDocument/2006/relationships/hyperlink" Target="https://www.3gpp.org/ftp/tsg_ran/WG2_RL2/TSGR2_119-e/Docs/R2-2208107.zip" TargetMode="External"/><Relationship Id="rId92" Type="http://schemas.openxmlformats.org/officeDocument/2006/relationships/hyperlink" Target="https://www.3gpp.org/ftp/TSG_RAN/WG4_Radio/TSGR4_104-e/Docs/R4-2214043.zip" TargetMode="External"/><Relationship Id="rId2" Type="http://schemas.openxmlformats.org/officeDocument/2006/relationships/styles" Target="styles.xml"/><Relationship Id="rId29" Type="http://schemas.openxmlformats.org/officeDocument/2006/relationships/hyperlink" Target="https://www.3gpp.org/ftp/TSG_RAN/WG1_RL1/TSGR1_110/Docs/R1-2206929.zip" TargetMode="External"/><Relationship Id="rId24" Type="http://schemas.openxmlformats.org/officeDocument/2006/relationships/hyperlink" Target="https://www.3gpp.org/ftp/TSG_RAN/WG1_RL1/TSGR1_110/Docs/R1-2206627.zip" TargetMode="External"/><Relationship Id="rId40" Type="http://schemas.openxmlformats.org/officeDocument/2006/relationships/hyperlink" Target="https://www.3gpp.org/ftp/TSG_RAN/WG1_RL1/TSGR1_110/Docs/R1-2207695.zip" TargetMode="External"/><Relationship Id="rId45" Type="http://schemas.openxmlformats.org/officeDocument/2006/relationships/hyperlink" Target="https://www.3gpp.org/ftp/TSG_RAN/WG1_RL1/TSGR1_110/Docs/R1-2208047.zip" TargetMode="External"/><Relationship Id="rId66" Type="http://schemas.openxmlformats.org/officeDocument/2006/relationships/hyperlink" Target="https://www.3gpp.org/ftp/TSG_RAN/WG1_RL1/TSGR1_110/Docs/R1-2207442.zip" TargetMode="External"/><Relationship Id="rId87" Type="http://schemas.openxmlformats.org/officeDocument/2006/relationships/hyperlink" Target="https://www.3gpp.org/ftp/TSG_RAN/WG4_Radio/TSGR4_104-e/Docs/R4-2213308.zip" TargetMode="External"/><Relationship Id="rId61" Type="http://schemas.openxmlformats.org/officeDocument/2006/relationships/hyperlink" Target="https://www.3gpp.org/ftp/TSG_RAN/WG1_RL1/TSGR1_110/Docs/R1-2206986.zip" TargetMode="External"/><Relationship Id="rId82" Type="http://schemas.openxmlformats.org/officeDocument/2006/relationships/hyperlink" Target="https://www.3gpp.org/ftp/TSG_RAN/WG4_Radio/TSGR4_104-e/Docs/R4-2212385.zip" TargetMode="External"/><Relationship Id="rId19" Type="http://schemas.openxmlformats.org/officeDocument/2006/relationships/hyperlink" Target="https://www.3gpp.org/ftp/TSG_RAN/WG1_RL1/TSGR1_110/Docs/R1-2206326.zip" TargetMode="External"/><Relationship Id="rId14" Type="http://schemas.openxmlformats.org/officeDocument/2006/relationships/hyperlink" Target="https://www.3gpp.org/ftp/TSG_RAN/WG1_RL1/TSGR1_110/Docs/R1-2206005.zip" TargetMode="External"/><Relationship Id="rId30" Type="http://schemas.openxmlformats.org/officeDocument/2006/relationships/hyperlink" Target="https://www.3gpp.org/ftp/TSG_RAN/WG1_RL1/TSGR1_110/Docs/R1-2207007.zip" TargetMode="External"/><Relationship Id="rId35" Type="http://schemas.openxmlformats.org/officeDocument/2006/relationships/hyperlink" Target="https://www.3gpp.org/ftp/TSG_RAN/WG1_RL1/TSGR1_110/Docs/R1-2207349.zip" TargetMode="External"/><Relationship Id="rId56" Type="http://schemas.openxmlformats.org/officeDocument/2006/relationships/hyperlink" Target="https://www.3gpp.org/ftp/TSG_RAN/WG1_RL1/TSGR1_110/Docs/R1-2206628.zip" TargetMode="External"/><Relationship Id="rId77" Type="http://schemas.openxmlformats.org/officeDocument/2006/relationships/hyperlink" Target="https://www.3gpp.org/ftp/TSG_RAN/WG4_Radio/TSGR4_104-e/Docs/R4-2211607.zip" TargetMode="External"/><Relationship Id="rId100" Type="http://schemas.openxmlformats.org/officeDocument/2006/relationships/hyperlink" Target="https://www.3gpp.org/ftp/TSG_RAN/WG4_Radio/TSGR4_104-e/Docs/R4-2215163.zip" TargetMode="External"/><Relationship Id="rId8" Type="http://schemas.openxmlformats.org/officeDocument/2006/relationships/image" Target="media/image2.png"/><Relationship Id="rId51" Type="http://schemas.openxmlformats.org/officeDocument/2006/relationships/hyperlink" Target="https://www.3gpp.org/ftp/TSG_RAN/WG1_RL1/TSGR1_110/Docs/R1-2206177.zip" TargetMode="External"/><Relationship Id="rId72" Type="http://schemas.openxmlformats.org/officeDocument/2006/relationships/hyperlink" Target="https://www.3gpp.org/ftp/tsg_ran/WG2_RL2/TSGR2_119-e/Docs/R2-2208324.zip" TargetMode="External"/><Relationship Id="rId93" Type="http://schemas.openxmlformats.org/officeDocument/2006/relationships/hyperlink" Target="https://www.3gpp.org/ftp/TSG_RAN/WG4_Radio/TSGR4_104-e/Docs/R4-2214044.zip" TargetMode="External"/><Relationship Id="rId98" Type="http://schemas.openxmlformats.org/officeDocument/2006/relationships/hyperlink" Target="https://www.3gpp.org/ftp/TSG_RAN/WG4_Radio/TSGR4_104-e/Docs/R4-2214465.zip"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9</Pages>
  <Words>5723</Words>
  <Characters>32626</Characters>
  <Application>Microsoft Office Word</Application>
  <DocSecurity>0</DocSecurity>
  <Lines>271</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38273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Hiroki Harada</cp:lastModifiedBy>
  <cp:revision>2</cp:revision>
  <dcterms:created xsi:type="dcterms:W3CDTF">2022-09-01T02:53:00Z</dcterms:created>
  <dcterms:modified xsi:type="dcterms:W3CDTF">2022-09-01T02:53:00Z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