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33E24" w14:textId="77777777" w:rsidR="009279F1" w:rsidRDefault="009279F1">
      <w:pPr>
        <w:tabs>
          <w:tab w:val="left" w:pos="1985"/>
        </w:tabs>
        <w:spacing w:after="0"/>
        <w:jc w:val="both"/>
        <w:rPr>
          <w:rFonts w:ascii="Arial" w:hAnsi="Arial" w:cs="Arial"/>
          <w:b/>
          <w:sz w:val="24"/>
          <w:lang w:val="en-US"/>
        </w:rPr>
      </w:pPr>
      <w:bookmarkStart w:id="0" w:name="_Hlk111643207"/>
      <w:bookmarkEnd w:id="0"/>
    </w:p>
    <w:p w14:paraId="77CF93B5" w14:textId="0BD53251" w:rsidR="00C96156" w:rsidRPr="006017AD" w:rsidRDefault="00B2321A">
      <w:pPr>
        <w:tabs>
          <w:tab w:val="left" w:pos="1985"/>
        </w:tabs>
        <w:spacing w:after="0"/>
        <w:jc w:val="both"/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>3GPP TSG RAN WG1 Meeting #1</w:t>
      </w:r>
      <w:r w:rsidR="009279F1">
        <w:rPr>
          <w:rFonts w:ascii="Arial" w:hAnsi="Arial" w:cs="Arial"/>
          <w:b/>
          <w:sz w:val="24"/>
          <w:lang w:val="en-US"/>
        </w:rPr>
        <w:t>1</w:t>
      </w:r>
      <w:r>
        <w:rPr>
          <w:rFonts w:ascii="Arial" w:hAnsi="Arial" w:cs="Arial"/>
          <w:b/>
          <w:sz w:val="24"/>
          <w:lang w:val="en-US"/>
        </w:rPr>
        <w:t>0</w:t>
      </w:r>
      <w:r>
        <w:rPr>
          <w:rFonts w:ascii="Arial" w:hAnsi="Arial" w:cs="Arial"/>
          <w:b/>
          <w:sz w:val="24"/>
          <w:lang w:val="en-US"/>
        </w:rPr>
        <w:tab/>
      </w:r>
      <w:r>
        <w:rPr>
          <w:rFonts w:ascii="Arial" w:hAnsi="Arial" w:cs="Arial"/>
          <w:b/>
          <w:sz w:val="24"/>
          <w:lang w:val="en-US"/>
        </w:rPr>
        <w:tab/>
      </w:r>
      <w:r>
        <w:rPr>
          <w:rFonts w:ascii="Arial" w:hAnsi="Arial" w:cs="Arial"/>
          <w:b/>
          <w:sz w:val="24"/>
          <w:lang w:val="en-US"/>
        </w:rPr>
        <w:tab/>
        <w:t xml:space="preserve">                       </w:t>
      </w:r>
      <w:r w:rsidR="006017AD" w:rsidRPr="006017AD">
        <w:rPr>
          <w:rFonts w:ascii="Arial" w:hAnsi="Arial" w:cs="Arial"/>
          <w:b/>
          <w:sz w:val="24"/>
          <w:lang w:val="en-US"/>
        </w:rPr>
        <w:t>R1-2207715</w:t>
      </w:r>
    </w:p>
    <w:p w14:paraId="7162835B" w14:textId="44A00C69" w:rsidR="00C96156" w:rsidRDefault="00851D4B">
      <w:pPr>
        <w:tabs>
          <w:tab w:val="left" w:pos="1985"/>
        </w:tabs>
        <w:spacing w:after="0"/>
        <w:jc w:val="both"/>
        <w:rPr>
          <w:rFonts w:ascii="Arial" w:hAnsi="Arial" w:cs="Arial"/>
          <w:b/>
          <w:sz w:val="24"/>
        </w:rPr>
      </w:pPr>
      <w:r w:rsidRPr="00851D4B">
        <w:rPr>
          <w:rFonts w:ascii="Arial" w:hAnsi="Arial" w:cs="Arial"/>
          <w:b/>
          <w:sz w:val="24"/>
        </w:rPr>
        <w:t>Toulouse, France, August 22nd – 26th, 2022</w:t>
      </w:r>
    </w:p>
    <w:p w14:paraId="666D696E" w14:textId="77777777" w:rsidR="00C96156" w:rsidRDefault="00B2321A">
      <w:pPr>
        <w:tabs>
          <w:tab w:val="left" w:pos="1985"/>
        </w:tabs>
        <w:spacing w:after="0"/>
        <w:jc w:val="both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>Source:</w:t>
      </w:r>
      <w:r>
        <w:rPr>
          <w:rFonts w:ascii="Arial" w:hAnsi="Arial" w:cs="Arial"/>
          <w:b/>
          <w:sz w:val="24"/>
          <w:lang w:val="en-US"/>
        </w:rPr>
        <w:tab/>
      </w:r>
      <w:r>
        <w:rPr>
          <w:rFonts w:ascii="Arial" w:hAnsi="Arial" w:cs="Arial"/>
          <w:b/>
          <w:sz w:val="24"/>
        </w:rPr>
        <w:t>Moderator (NTT DOCOMO)</w:t>
      </w:r>
    </w:p>
    <w:p w14:paraId="0E72867E" w14:textId="7355F836" w:rsidR="00C96156" w:rsidRDefault="00B2321A">
      <w:pPr>
        <w:spacing w:after="0"/>
        <w:ind w:left="1983" w:hangingChars="823" w:hanging="1983"/>
        <w:jc w:val="both"/>
        <w:rPr>
          <w:rFonts w:ascii="Arial" w:hAnsi="Arial" w:cs="Arial"/>
          <w:b/>
          <w:sz w:val="32"/>
          <w:lang w:val="en-US" w:eastAsia="zh-CN"/>
        </w:rPr>
      </w:pPr>
      <w:r>
        <w:rPr>
          <w:rFonts w:ascii="Arial" w:hAnsi="Arial" w:cs="Arial"/>
          <w:b/>
          <w:sz w:val="24"/>
          <w:lang w:val="en-US"/>
        </w:rPr>
        <w:t>Title:</w:t>
      </w:r>
      <w:r>
        <w:rPr>
          <w:rFonts w:ascii="Arial" w:eastAsia="Malgun Gothic" w:hAnsi="Arial" w:cs="Arial"/>
          <w:b/>
          <w:sz w:val="24"/>
          <w:lang w:val="en-US" w:eastAsia="ko-KR"/>
        </w:rPr>
        <w:tab/>
        <w:t>FL summary on DMRS</w:t>
      </w:r>
      <w:r w:rsidR="00851D4B">
        <w:rPr>
          <w:rFonts w:ascii="Arial" w:eastAsia="Malgun Gothic" w:hAnsi="Arial" w:cs="Arial"/>
          <w:b/>
          <w:sz w:val="24"/>
          <w:lang w:val="en-US" w:eastAsia="ko-KR"/>
        </w:rPr>
        <w:t>#1</w:t>
      </w:r>
    </w:p>
    <w:p w14:paraId="5A9E47F8" w14:textId="77777777" w:rsidR="00C96156" w:rsidRDefault="00B2321A">
      <w:pPr>
        <w:spacing w:after="0"/>
        <w:ind w:left="1983" w:hangingChars="823" w:hanging="1983"/>
        <w:jc w:val="both"/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>Agenda item:</w:t>
      </w:r>
      <w:r>
        <w:rPr>
          <w:rFonts w:ascii="Arial" w:hAnsi="Arial" w:cs="Arial"/>
          <w:b/>
          <w:sz w:val="24"/>
          <w:lang w:val="en-US"/>
        </w:rPr>
        <w:tab/>
        <w:t>9.1.3.1</w:t>
      </w:r>
    </w:p>
    <w:p w14:paraId="053BD7C7" w14:textId="77777777" w:rsidR="00C96156" w:rsidRDefault="00B2321A">
      <w:pPr>
        <w:spacing w:after="0"/>
        <w:ind w:left="1983" w:hangingChars="823" w:hanging="1983"/>
        <w:jc w:val="both"/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>Document for:</w:t>
      </w:r>
      <w:r>
        <w:rPr>
          <w:rFonts w:ascii="Arial" w:hAnsi="Arial" w:cs="Arial"/>
          <w:b/>
          <w:sz w:val="24"/>
          <w:lang w:val="en-US"/>
        </w:rPr>
        <w:tab/>
        <w:t>Discussion and Decision</w:t>
      </w:r>
    </w:p>
    <w:p w14:paraId="63D1A93C" w14:textId="77777777" w:rsidR="00C96156" w:rsidRDefault="00B2321A">
      <w:pPr>
        <w:pStyle w:val="1"/>
        <w:numPr>
          <w:ilvl w:val="0"/>
          <w:numId w:val="2"/>
        </w:numPr>
        <w:tabs>
          <w:tab w:val="left" w:pos="360"/>
        </w:tabs>
        <w:spacing w:before="120" w:after="60"/>
        <w:ind w:left="1134" w:hanging="1134"/>
        <w:jc w:val="both"/>
        <w:rPr>
          <w:rFonts w:cs="Arial"/>
          <w:lang w:val="en-US"/>
        </w:rPr>
      </w:pPr>
      <w:r>
        <w:rPr>
          <w:rFonts w:cs="Arial"/>
          <w:lang w:val="en-US"/>
        </w:rPr>
        <w:t>Introduction</w:t>
      </w:r>
    </w:p>
    <w:p w14:paraId="7D56489F" w14:textId="77777777" w:rsidR="00C96156" w:rsidRDefault="00B2321A" w:rsidP="00012237">
      <w:pPr>
        <w:spacing w:after="0" w:line="240" w:lineRule="auto"/>
        <w:jc w:val="both"/>
        <w:rPr>
          <w:sz w:val="22"/>
          <w:szCs w:val="22"/>
          <w:lang w:val="en-US" w:eastAsia="zh-CN"/>
        </w:rPr>
      </w:pPr>
      <w:r>
        <w:rPr>
          <w:sz w:val="22"/>
          <w:szCs w:val="22"/>
          <w:lang w:val="en-US" w:eastAsia="zh-CN"/>
        </w:rPr>
        <w:t>In RAN#94-e meeting, a new Rel-18 WID on MIMO [1] was agreed. From 7 objectives, there are two objectives for DMRS enhancements, as shown below.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962"/>
      </w:tblGrid>
      <w:tr w:rsidR="00C96156" w14:paraId="2C72E4A8" w14:textId="77777777">
        <w:tc>
          <w:tcPr>
            <w:tcW w:w="10160" w:type="dxa"/>
          </w:tcPr>
          <w:p w14:paraId="722CF631" w14:textId="77777777" w:rsidR="00C96156" w:rsidRDefault="00B2321A" w:rsidP="00012237">
            <w:pPr>
              <w:pStyle w:val="af2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napToGrid w:val="0"/>
              <w:spacing w:before="0" w:line="240" w:lineRule="auto"/>
              <w:textAlignment w:val="baseline"/>
              <w:rPr>
                <w:rFonts w:ascii="Times New Roman" w:eastAsia="SimSun" w:hAnsi="Times New Roman"/>
                <w:bCs/>
                <w:lang w:eastAsia="en-GB"/>
              </w:rPr>
            </w:pPr>
            <w:r>
              <w:rPr>
                <w:rFonts w:ascii="Times New Roman" w:eastAsia="SimSun" w:hAnsi="Times New Roman"/>
                <w:bCs/>
                <w:lang w:eastAsia="en-GB"/>
              </w:rPr>
              <w:t>Study, and if justified, specify larger number of orthogonal DMRS ports for downlink and uplink MU-MIMO (without increasing the DM-RS overhead), only for CP-OFDM,</w:t>
            </w:r>
          </w:p>
          <w:p w14:paraId="41EDAE83" w14:textId="77777777" w:rsidR="00C96156" w:rsidRDefault="00B2321A" w:rsidP="00012237">
            <w:pPr>
              <w:pStyle w:val="af2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napToGrid w:val="0"/>
              <w:spacing w:before="0" w:line="240" w:lineRule="auto"/>
              <w:ind w:left="709" w:hanging="283"/>
              <w:textAlignment w:val="baseline"/>
              <w:rPr>
                <w:rFonts w:ascii="Times New Roman" w:eastAsia="SimSun" w:hAnsi="Times New Roman"/>
                <w:bCs/>
                <w:lang w:eastAsia="en-GB"/>
              </w:rPr>
            </w:pPr>
            <w:r>
              <w:rPr>
                <w:rFonts w:ascii="Times New Roman" w:eastAsia="SimSun" w:hAnsi="Times New Roman"/>
                <w:bCs/>
                <w:lang w:eastAsia="en-GB"/>
              </w:rPr>
              <w:t>Striving for a common design between DL and UL DMRS</w:t>
            </w:r>
          </w:p>
          <w:p w14:paraId="564CA30B" w14:textId="77777777" w:rsidR="00C96156" w:rsidRDefault="00B2321A" w:rsidP="00012237">
            <w:pPr>
              <w:pStyle w:val="af2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napToGrid w:val="0"/>
              <w:spacing w:before="0" w:line="240" w:lineRule="auto"/>
              <w:ind w:left="709" w:hanging="283"/>
              <w:textAlignment w:val="baseline"/>
              <w:rPr>
                <w:rFonts w:ascii="Times New Roman" w:eastAsia="SimSun" w:hAnsi="Times New Roman"/>
                <w:bCs/>
                <w:lang w:eastAsia="en-GB"/>
              </w:rPr>
            </w:pPr>
            <w:r>
              <w:rPr>
                <w:rFonts w:ascii="Times New Roman" w:eastAsia="SimSun" w:hAnsi="Times New Roman"/>
                <w:bCs/>
                <w:lang w:eastAsia="en-GB"/>
              </w:rPr>
              <w:t>Up to 24 orthogonal DM-RS ports, where for each applicable DMRS type, the maximum number of orthogonal ports is doubled for both single- and double-symbol DMRS</w:t>
            </w:r>
          </w:p>
          <w:p w14:paraId="5517B376" w14:textId="77777777" w:rsidR="00C96156" w:rsidRDefault="00B2321A" w:rsidP="00012237">
            <w:pPr>
              <w:snapToGrid w:val="0"/>
              <w:spacing w:before="0" w:after="0" w:line="240" w:lineRule="auto"/>
              <w:rPr>
                <w:bCs/>
                <w:sz w:val="22"/>
                <w:szCs w:val="22"/>
                <w:lang w:val="en-US" w:eastAsia="zh-CN"/>
              </w:rPr>
            </w:pPr>
            <w:r>
              <w:rPr>
                <w:bCs/>
                <w:sz w:val="22"/>
                <w:szCs w:val="22"/>
                <w:lang w:val="en-US" w:eastAsia="zh-CN"/>
              </w:rPr>
              <w:t>[…]</w:t>
            </w:r>
          </w:p>
          <w:p w14:paraId="094CA73D" w14:textId="77777777" w:rsidR="00C96156" w:rsidRDefault="00B2321A" w:rsidP="00012237">
            <w:pPr>
              <w:pStyle w:val="af2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napToGrid w:val="0"/>
              <w:spacing w:before="0" w:line="240" w:lineRule="auto"/>
              <w:textAlignment w:val="baseline"/>
              <w:rPr>
                <w:rFonts w:ascii="Times New Roman" w:eastAsia="SimSun" w:hAnsi="Times New Roman"/>
                <w:bCs/>
                <w:lang w:eastAsia="en-GB"/>
              </w:rPr>
            </w:pPr>
            <w:r>
              <w:rPr>
                <w:rFonts w:ascii="Times New Roman" w:eastAsia="SimSun" w:hAnsi="Times New Roman"/>
                <w:bCs/>
                <w:lang w:eastAsia="en-GB"/>
              </w:rPr>
              <w:t>Study, and if justified, specify UL DMRS, SRS, SRI, and TPMI (including codebook) enhancements to enable 8 Tx UL operation to support 4 and more layers per UE in UL targeting CPE/FWA/vehicle/Industrial devices</w:t>
            </w:r>
          </w:p>
          <w:p w14:paraId="5CB87BD1" w14:textId="77777777" w:rsidR="00C96156" w:rsidRDefault="00B2321A" w:rsidP="00012237">
            <w:pPr>
              <w:pStyle w:val="af2"/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napToGrid w:val="0"/>
              <w:spacing w:before="0" w:line="240" w:lineRule="auto"/>
              <w:ind w:left="709" w:hanging="283"/>
              <w:textAlignment w:val="baseline"/>
              <w:rPr>
                <w:rFonts w:ascii="Times New Roman" w:eastAsia="SimSun" w:hAnsi="Times New Roman"/>
                <w:bCs/>
                <w:lang w:eastAsia="en-GB"/>
              </w:rPr>
            </w:pPr>
            <w:r>
              <w:rPr>
                <w:rFonts w:ascii="Times New Roman" w:eastAsia="SimSun" w:hAnsi="Times New Roman"/>
                <w:bCs/>
                <w:lang w:eastAsia="en-GB"/>
              </w:rPr>
              <w:t>Note: Potential restrictions on the scope of this objective (including coherence assumption, full/non-full power modes) will be identified as part of the study.</w:t>
            </w:r>
          </w:p>
        </w:tc>
      </w:tr>
    </w:tbl>
    <w:p w14:paraId="3E88D61A" w14:textId="77777777" w:rsidR="00072B2D" w:rsidRDefault="00072B2D" w:rsidP="00012237">
      <w:pPr>
        <w:spacing w:after="0" w:line="240" w:lineRule="auto"/>
        <w:jc w:val="both"/>
        <w:rPr>
          <w:rFonts w:eastAsiaTheme="minorEastAsia"/>
          <w:sz w:val="22"/>
          <w:szCs w:val="18"/>
          <w:lang w:val="en-US"/>
        </w:rPr>
      </w:pPr>
    </w:p>
    <w:p w14:paraId="159122F6" w14:textId="78C7F966" w:rsidR="00981586" w:rsidRPr="00072B2D" w:rsidRDefault="00072B2D" w:rsidP="00012237">
      <w:pPr>
        <w:spacing w:after="0" w:line="240" w:lineRule="auto"/>
        <w:jc w:val="both"/>
        <w:rPr>
          <w:sz w:val="22"/>
          <w:szCs w:val="22"/>
          <w:lang w:val="en-US" w:eastAsia="zh-CN"/>
        </w:rPr>
      </w:pPr>
      <w:r>
        <w:rPr>
          <w:rFonts w:eastAsiaTheme="minorEastAsia"/>
          <w:sz w:val="22"/>
          <w:szCs w:val="18"/>
          <w:lang w:val="en-US"/>
        </w:rPr>
        <w:t xml:space="preserve">For objective#3 (increased DMRS ports), in RAN1#109-e meeting, the following agreement was made. From FL perspective, </w:t>
      </w:r>
      <w:r w:rsidR="00012237">
        <w:rPr>
          <w:rFonts w:eastAsiaTheme="minorEastAsia"/>
          <w:sz w:val="22"/>
          <w:szCs w:val="18"/>
          <w:lang w:val="en-US"/>
        </w:rPr>
        <w:t>the highest priority in RAN1#110 is to down select from the agreed 5 options.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962"/>
      </w:tblGrid>
      <w:tr w:rsidR="00981586" w14:paraId="7AA6FEA7" w14:textId="77777777" w:rsidTr="00814FBF">
        <w:tc>
          <w:tcPr>
            <w:tcW w:w="9962" w:type="dxa"/>
          </w:tcPr>
          <w:p w14:paraId="7ECFC91E" w14:textId="77777777" w:rsidR="00981586" w:rsidRPr="009E686E" w:rsidRDefault="00981586" w:rsidP="00012237">
            <w:pPr>
              <w:spacing w:before="0" w:after="0" w:line="240" w:lineRule="auto"/>
              <w:rPr>
                <w:lang w:val="en-US" w:eastAsia="en-GB"/>
              </w:rPr>
            </w:pPr>
            <w:r w:rsidRPr="009E686E">
              <w:rPr>
                <w:shd w:val="clear" w:color="auto" w:fill="00FF00"/>
              </w:rPr>
              <w:t>Agreement</w:t>
            </w:r>
          </w:p>
          <w:p w14:paraId="04638454" w14:textId="77777777" w:rsidR="00981586" w:rsidRPr="009E686E" w:rsidRDefault="00981586" w:rsidP="00012237">
            <w:pPr>
              <w:pStyle w:val="af2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before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0"/>
              </w:rPr>
            </w:pPr>
            <w:r w:rsidRPr="009E686E">
              <w:rPr>
                <w:rFonts w:ascii="Times New Roman" w:eastAsia="Times New Roman" w:hAnsi="Times New Roman"/>
                <w:sz w:val="20"/>
                <w:shd w:val="clear" w:color="auto" w:fill="FFFFFF"/>
              </w:rPr>
              <w:t>To increase the number of DMRS ports for PDSCH/PUSCH, evaluate and, if needed, specify one or more from the following options:</w:t>
            </w:r>
          </w:p>
          <w:p w14:paraId="78D84AE0" w14:textId="77777777" w:rsidR="00981586" w:rsidRPr="009E686E" w:rsidRDefault="00981586" w:rsidP="00012237">
            <w:pPr>
              <w:pStyle w:val="af2"/>
              <w:numPr>
                <w:ilvl w:val="1"/>
                <w:numId w:val="27"/>
              </w:numPr>
              <w:overflowPunct w:val="0"/>
              <w:autoSpaceDE w:val="0"/>
              <w:autoSpaceDN w:val="0"/>
              <w:adjustRightInd w:val="0"/>
              <w:spacing w:before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0"/>
              </w:rPr>
            </w:pPr>
            <w:r w:rsidRPr="009E686E">
              <w:rPr>
                <w:rFonts w:ascii="Times New Roman" w:eastAsia="Times New Roman" w:hAnsi="Times New Roman"/>
                <w:sz w:val="20"/>
                <w:shd w:val="clear" w:color="auto" w:fill="FFFFFF"/>
              </w:rPr>
              <w:t>Opt.1 (enhance FD-OCC): Introduce larger FD-OCC length than Rel.15 (</w:t>
            </w:r>
            <w:proofErr w:type="gramStart"/>
            <w:r w:rsidRPr="009E686E">
              <w:rPr>
                <w:rFonts w:ascii="Times New Roman" w:eastAsia="Times New Roman" w:hAnsi="Times New Roman"/>
                <w:sz w:val="20"/>
                <w:shd w:val="clear" w:color="auto" w:fill="FFFFFF"/>
              </w:rPr>
              <w:t>e.g.</w:t>
            </w:r>
            <w:proofErr w:type="gramEnd"/>
            <w:r w:rsidRPr="009E686E">
              <w:rPr>
                <w:rFonts w:ascii="Times New Roman" w:eastAsia="Times New Roman" w:hAnsi="Times New Roman"/>
                <w:sz w:val="20"/>
                <w:shd w:val="clear" w:color="auto" w:fill="FFFFFF"/>
              </w:rPr>
              <w:t xml:space="preserve"> 4 or 6).</w:t>
            </w:r>
          </w:p>
          <w:p w14:paraId="1CBD74B4" w14:textId="77777777" w:rsidR="00981586" w:rsidRPr="009E686E" w:rsidRDefault="00981586" w:rsidP="00012237">
            <w:pPr>
              <w:pStyle w:val="af2"/>
              <w:numPr>
                <w:ilvl w:val="2"/>
                <w:numId w:val="27"/>
              </w:numPr>
              <w:overflowPunct w:val="0"/>
              <w:autoSpaceDE w:val="0"/>
              <w:autoSpaceDN w:val="0"/>
              <w:adjustRightInd w:val="0"/>
              <w:spacing w:before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0"/>
              </w:rPr>
            </w:pPr>
            <w:r w:rsidRPr="009E686E">
              <w:rPr>
                <w:rFonts w:ascii="Times New Roman" w:eastAsia="Times New Roman" w:hAnsi="Times New Roman"/>
                <w:sz w:val="20"/>
                <w:shd w:val="clear" w:color="auto" w:fill="FFFFFF"/>
              </w:rPr>
              <w:t>Study aspect includes potential performance degradation in large delay spread, potential scheduling restriction, backward compatibility</w:t>
            </w:r>
            <w:r w:rsidRPr="009E686E">
              <w:rPr>
                <w:rFonts w:ascii="Times New Roman" w:hAnsi="Times New Roman"/>
                <w:sz w:val="20"/>
                <w:shd w:val="clear" w:color="auto" w:fill="FFFFFF"/>
              </w:rPr>
              <w:t>.</w:t>
            </w:r>
          </w:p>
          <w:p w14:paraId="2B32E4A6" w14:textId="77777777" w:rsidR="00981586" w:rsidRPr="009E686E" w:rsidRDefault="00981586" w:rsidP="00012237">
            <w:pPr>
              <w:pStyle w:val="af2"/>
              <w:numPr>
                <w:ilvl w:val="1"/>
                <w:numId w:val="27"/>
              </w:numPr>
              <w:overflowPunct w:val="0"/>
              <w:autoSpaceDE w:val="0"/>
              <w:autoSpaceDN w:val="0"/>
              <w:adjustRightInd w:val="0"/>
              <w:spacing w:before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0"/>
              </w:rPr>
            </w:pPr>
            <w:r w:rsidRPr="009E686E">
              <w:rPr>
                <w:rFonts w:ascii="Times New Roman" w:eastAsia="Times New Roman" w:hAnsi="Times New Roman"/>
                <w:sz w:val="20"/>
                <w:shd w:val="clear" w:color="auto" w:fill="FFFFFF"/>
              </w:rPr>
              <w:t>Opt.2 (enhance TD-OCC): Utilize TD-OCC over non-contiguous DMRS symbols (</w:t>
            </w:r>
            <w:proofErr w:type="gramStart"/>
            <w:r w:rsidRPr="009E686E">
              <w:rPr>
                <w:rFonts w:ascii="Times New Roman" w:eastAsia="Times New Roman" w:hAnsi="Times New Roman"/>
                <w:sz w:val="20"/>
                <w:shd w:val="clear" w:color="auto" w:fill="FFFFFF"/>
              </w:rPr>
              <w:t>e.g.</w:t>
            </w:r>
            <w:proofErr w:type="gramEnd"/>
            <w:r w:rsidRPr="009E686E">
              <w:rPr>
                <w:rFonts w:ascii="Times New Roman" w:eastAsia="Times New Roman" w:hAnsi="Times New Roman"/>
                <w:sz w:val="20"/>
                <w:shd w:val="clear" w:color="auto" w:fill="FFFFFF"/>
              </w:rPr>
              <w:t xml:space="preserve"> TD-OCC across front/additional DMRS symbols)</w:t>
            </w:r>
          </w:p>
          <w:p w14:paraId="5A7A842D" w14:textId="77777777" w:rsidR="00981586" w:rsidRPr="009E686E" w:rsidRDefault="00981586" w:rsidP="00012237">
            <w:pPr>
              <w:pStyle w:val="af2"/>
              <w:numPr>
                <w:ilvl w:val="2"/>
                <w:numId w:val="27"/>
              </w:numPr>
              <w:overflowPunct w:val="0"/>
              <w:autoSpaceDE w:val="0"/>
              <w:autoSpaceDN w:val="0"/>
              <w:adjustRightInd w:val="0"/>
              <w:spacing w:before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0"/>
              </w:rPr>
            </w:pPr>
            <w:r w:rsidRPr="009E686E">
              <w:rPr>
                <w:rFonts w:ascii="Times New Roman" w:eastAsia="Times New Roman" w:hAnsi="Times New Roman"/>
                <w:sz w:val="20"/>
                <w:shd w:val="clear" w:color="auto" w:fill="FFFFFF"/>
              </w:rPr>
              <w:t>Study aspect includes potential performance degradation in high UE velocity, potential scheduling restriction (</w:t>
            </w:r>
            <w:proofErr w:type="gramStart"/>
            <w:r w:rsidRPr="009E686E">
              <w:rPr>
                <w:rFonts w:ascii="Times New Roman" w:eastAsia="Times New Roman" w:hAnsi="Times New Roman"/>
                <w:sz w:val="20"/>
                <w:shd w:val="clear" w:color="auto" w:fill="FFFFFF"/>
              </w:rPr>
              <w:t>e.g.</w:t>
            </w:r>
            <w:proofErr w:type="gramEnd"/>
            <w:r w:rsidRPr="009E686E">
              <w:rPr>
                <w:rFonts w:ascii="Times New Roman" w:eastAsia="Times New Roman" w:hAnsi="Times New Roman"/>
                <w:sz w:val="20"/>
                <w:shd w:val="clear" w:color="auto" w:fill="FFFFFF"/>
              </w:rPr>
              <w:t xml:space="preserve"> how to apply freq. hopping), potential DMRS configuration restriction (e.g. restriction of the number of additional DMRS), backward compatibility</w:t>
            </w:r>
            <w:r w:rsidRPr="009E686E">
              <w:rPr>
                <w:rFonts w:ascii="Times New Roman" w:hAnsi="Times New Roman"/>
                <w:sz w:val="20"/>
                <w:shd w:val="clear" w:color="auto" w:fill="FFFFFF"/>
              </w:rPr>
              <w:t>.</w:t>
            </w:r>
          </w:p>
          <w:p w14:paraId="292DA451" w14:textId="77777777" w:rsidR="00981586" w:rsidRPr="009E686E" w:rsidRDefault="00981586" w:rsidP="00012237">
            <w:pPr>
              <w:pStyle w:val="af2"/>
              <w:numPr>
                <w:ilvl w:val="1"/>
                <w:numId w:val="27"/>
              </w:numPr>
              <w:overflowPunct w:val="0"/>
              <w:autoSpaceDE w:val="0"/>
              <w:autoSpaceDN w:val="0"/>
              <w:adjustRightInd w:val="0"/>
              <w:spacing w:before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0"/>
              </w:rPr>
            </w:pPr>
            <w:r w:rsidRPr="009E686E">
              <w:rPr>
                <w:rFonts w:ascii="Times New Roman" w:eastAsia="Times New Roman" w:hAnsi="Times New Roman"/>
                <w:sz w:val="20"/>
                <w:shd w:val="clear" w:color="auto" w:fill="FFFFFF"/>
              </w:rPr>
              <w:t>Opt.3 (Sparser frequency allocation): increase the number of CDM groups (</w:t>
            </w:r>
            <w:proofErr w:type="gramStart"/>
            <w:r w:rsidRPr="009E686E">
              <w:rPr>
                <w:rFonts w:ascii="Times New Roman" w:eastAsia="Times New Roman" w:hAnsi="Times New Roman"/>
                <w:sz w:val="20"/>
                <w:shd w:val="clear" w:color="auto" w:fill="FFFFFF"/>
              </w:rPr>
              <w:t>e.g.</w:t>
            </w:r>
            <w:proofErr w:type="gramEnd"/>
            <w:r w:rsidRPr="009E686E">
              <w:rPr>
                <w:rFonts w:ascii="Times New Roman" w:eastAsia="Times New Roman" w:hAnsi="Times New Roman"/>
                <w:sz w:val="20"/>
                <w:shd w:val="clear" w:color="auto" w:fill="FFFFFF"/>
              </w:rPr>
              <w:t xml:space="preserve"> larger number of comb/FDM).</w:t>
            </w:r>
          </w:p>
          <w:p w14:paraId="57057577" w14:textId="77777777" w:rsidR="00981586" w:rsidRPr="009E686E" w:rsidRDefault="00981586" w:rsidP="00012237">
            <w:pPr>
              <w:pStyle w:val="af2"/>
              <w:numPr>
                <w:ilvl w:val="2"/>
                <w:numId w:val="27"/>
              </w:numPr>
              <w:overflowPunct w:val="0"/>
              <w:autoSpaceDE w:val="0"/>
              <w:autoSpaceDN w:val="0"/>
              <w:adjustRightInd w:val="0"/>
              <w:spacing w:before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0"/>
              </w:rPr>
            </w:pPr>
            <w:r w:rsidRPr="009E686E">
              <w:rPr>
                <w:rFonts w:ascii="Times New Roman" w:eastAsia="Times New Roman" w:hAnsi="Times New Roman"/>
                <w:sz w:val="20"/>
                <w:shd w:val="clear" w:color="auto" w:fill="FFFFFF"/>
              </w:rPr>
              <w:t>Study aspect includes potential performance degradation in large delay spread, backward compatibility</w:t>
            </w:r>
            <w:r w:rsidRPr="009E686E">
              <w:rPr>
                <w:rFonts w:ascii="Times New Roman" w:hAnsi="Times New Roman"/>
                <w:sz w:val="20"/>
                <w:shd w:val="clear" w:color="auto" w:fill="FFFFFF"/>
              </w:rPr>
              <w:t>.</w:t>
            </w:r>
          </w:p>
          <w:p w14:paraId="07783F5C" w14:textId="77777777" w:rsidR="00981586" w:rsidRPr="009E686E" w:rsidRDefault="00981586" w:rsidP="00012237">
            <w:pPr>
              <w:pStyle w:val="af2"/>
              <w:numPr>
                <w:ilvl w:val="1"/>
                <w:numId w:val="27"/>
              </w:numPr>
              <w:overflowPunct w:val="0"/>
              <w:autoSpaceDE w:val="0"/>
              <w:autoSpaceDN w:val="0"/>
              <w:adjustRightInd w:val="0"/>
              <w:spacing w:before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0"/>
              </w:rPr>
            </w:pPr>
            <w:r w:rsidRPr="009E686E">
              <w:rPr>
                <w:rFonts w:ascii="Times New Roman" w:eastAsia="Times New Roman" w:hAnsi="Times New Roman"/>
                <w:sz w:val="20"/>
                <w:shd w:val="clear" w:color="auto" w:fill="FFFFFF"/>
              </w:rPr>
              <w:t xml:space="preserve">Opt.4 (using </w:t>
            </w:r>
            <w:proofErr w:type="spellStart"/>
            <w:r w:rsidRPr="009E686E">
              <w:rPr>
                <w:rFonts w:ascii="Times New Roman" w:eastAsia="Times New Roman" w:hAnsi="Times New Roman"/>
                <w:sz w:val="20"/>
                <w:shd w:val="clear" w:color="auto" w:fill="FFFFFF"/>
              </w:rPr>
              <w:t>TDMed</w:t>
            </w:r>
            <w:proofErr w:type="spellEnd"/>
            <w:r w:rsidRPr="009E686E">
              <w:rPr>
                <w:rFonts w:ascii="Times New Roman" w:eastAsia="Times New Roman" w:hAnsi="Times New Roman"/>
                <w:sz w:val="20"/>
                <w:shd w:val="clear" w:color="auto" w:fill="FFFFFF"/>
              </w:rPr>
              <w:t xml:space="preserve"> DMRS symbol): reusing additional DMRS symbols to increase orthogonal DMRS ports</w:t>
            </w:r>
          </w:p>
          <w:p w14:paraId="2B2359D4" w14:textId="77777777" w:rsidR="00981586" w:rsidRPr="009E686E" w:rsidRDefault="00981586" w:rsidP="00012237">
            <w:pPr>
              <w:pStyle w:val="af2"/>
              <w:numPr>
                <w:ilvl w:val="2"/>
                <w:numId w:val="27"/>
              </w:numPr>
              <w:overflowPunct w:val="0"/>
              <w:autoSpaceDE w:val="0"/>
              <w:autoSpaceDN w:val="0"/>
              <w:adjustRightInd w:val="0"/>
              <w:spacing w:before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0"/>
              </w:rPr>
            </w:pPr>
            <w:r w:rsidRPr="009E686E">
              <w:rPr>
                <w:rFonts w:ascii="Times New Roman" w:eastAsia="Times New Roman" w:hAnsi="Times New Roman"/>
                <w:sz w:val="20"/>
                <w:shd w:val="clear" w:color="auto" w:fill="FFFFFF"/>
              </w:rPr>
              <w:t>Study aspect includes potential performance degradation in high UE velocity, potential DMRS configuration restriction (</w:t>
            </w:r>
            <w:proofErr w:type="gramStart"/>
            <w:r w:rsidRPr="009E686E">
              <w:rPr>
                <w:rFonts w:ascii="Times New Roman" w:eastAsia="Times New Roman" w:hAnsi="Times New Roman"/>
                <w:sz w:val="20"/>
                <w:shd w:val="clear" w:color="auto" w:fill="FFFFFF"/>
              </w:rPr>
              <w:t>e.g.</w:t>
            </w:r>
            <w:proofErr w:type="gramEnd"/>
            <w:r w:rsidRPr="009E686E">
              <w:rPr>
                <w:rFonts w:ascii="Times New Roman" w:eastAsia="Times New Roman" w:hAnsi="Times New Roman"/>
                <w:sz w:val="20"/>
                <w:shd w:val="clear" w:color="auto" w:fill="FFFFFF"/>
              </w:rPr>
              <w:t xml:space="preserve"> restriction of the number of additional DMRS), backward compatibility. </w:t>
            </w:r>
          </w:p>
          <w:p w14:paraId="0639F6B5" w14:textId="77777777" w:rsidR="00981586" w:rsidRPr="009E686E" w:rsidRDefault="00981586" w:rsidP="00012237">
            <w:pPr>
              <w:pStyle w:val="af2"/>
              <w:numPr>
                <w:ilvl w:val="1"/>
                <w:numId w:val="27"/>
              </w:numPr>
              <w:overflowPunct w:val="0"/>
              <w:autoSpaceDE w:val="0"/>
              <w:autoSpaceDN w:val="0"/>
              <w:adjustRightInd w:val="0"/>
              <w:spacing w:before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0"/>
              </w:rPr>
            </w:pPr>
            <w:r w:rsidRPr="009E686E">
              <w:rPr>
                <w:rFonts w:ascii="Times New Roman" w:eastAsia="Times New Roman" w:hAnsi="Times New Roman"/>
                <w:sz w:val="20"/>
                <w:shd w:val="clear" w:color="auto" w:fill="FFFFFF"/>
              </w:rPr>
              <w:t>Opt.5 TD-OCC over non-contiguous DMRS symbols combined with FD-OCC or FDM: reusing additional DMRS symbol(s) to improve channel estimation performance.</w:t>
            </w:r>
          </w:p>
          <w:p w14:paraId="78BA2550" w14:textId="77777777" w:rsidR="00981586" w:rsidRPr="009E686E" w:rsidRDefault="00981586" w:rsidP="00012237">
            <w:pPr>
              <w:pStyle w:val="af2"/>
              <w:numPr>
                <w:ilvl w:val="2"/>
                <w:numId w:val="27"/>
              </w:numPr>
              <w:overflowPunct w:val="0"/>
              <w:autoSpaceDE w:val="0"/>
              <w:autoSpaceDN w:val="0"/>
              <w:adjustRightInd w:val="0"/>
              <w:spacing w:before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0"/>
              </w:rPr>
            </w:pPr>
            <w:r w:rsidRPr="009E686E">
              <w:rPr>
                <w:rFonts w:ascii="Times New Roman" w:eastAsia="Times New Roman" w:hAnsi="Times New Roman"/>
                <w:sz w:val="20"/>
                <w:shd w:val="clear" w:color="auto" w:fill="FFFFFF"/>
              </w:rPr>
              <w:t>Study aspect includes potential performance degradation in high UE velocity, potential scheduling restriction (</w:t>
            </w:r>
            <w:proofErr w:type="gramStart"/>
            <w:r w:rsidRPr="009E686E">
              <w:rPr>
                <w:rFonts w:ascii="Times New Roman" w:eastAsia="Times New Roman" w:hAnsi="Times New Roman"/>
                <w:sz w:val="20"/>
                <w:shd w:val="clear" w:color="auto" w:fill="FFFFFF"/>
              </w:rPr>
              <w:t>e.g.</w:t>
            </w:r>
            <w:proofErr w:type="gramEnd"/>
            <w:r w:rsidRPr="009E686E">
              <w:rPr>
                <w:rFonts w:ascii="Times New Roman" w:eastAsia="Times New Roman" w:hAnsi="Times New Roman"/>
                <w:sz w:val="20"/>
                <w:shd w:val="clear" w:color="auto" w:fill="FFFFFF"/>
              </w:rPr>
              <w:t xml:space="preserve"> how to apply freq. hopping), potential DMRS configuration restriction (e.g. restriction of the number of additional DMRS), backward compatibility.</w:t>
            </w:r>
          </w:p>
          <w:p w14:paraId="18366AAC" w14:textId="77777777" w:rsidR="00981586" w:rsidRPr="00D02278" w:rsidRDefault="00981586" w:rsidP="00012237">
            <w:pPr>
              <w:pStyle w:val="af2"/>
              <w:numPr>
                <w:ilvl w:val="1"/>
                <w:numId w:val="27"/>
              </w:numPr>
              <w:overflowPunct w:val="0"/>
              <w:autoSpaceDE w:val="0"/>
              <w:autoSpaceDN w:val="0"/>
              <w:adjustRightInd w:val="0"/>
              <w:spacing w:before="0" w:line="240" w:lineRule="auto"/>
              <w:contextualSpacing/>
              <w:textAlignment w:val="baseline"/>
              <w:rPr>
                <w:rFonts w:eastAsia="Times New Roman"/>
                <w:sz w:val="20"/>
              </w:rPr>
            </w:pPr>
            <w:r w:rsidRPr="009E686E">
              <w:rPr>
                <w:rFonts w:ascii="Times New Roman" w:eastAsia="Times New Roman" w:hAnsi="Times New Roman"/>
                <w:sz w:val="20"/>
                <w:shd w:val="clear" w:color="auto" w:fill="FFFFFF"/>
              </w:rPr>
              <w:t>The same option can be applied to both single symbol DMRS and double symbol DMRS.</w:t>
            </w:r>
          </w:p>
        </w:tc>
      </w:tr>
    </w:tbl>
    <w:p w14:paraId="4EBAD1CE" w14:textId="7BF6EBD0" w:rsidR="00C96156" w:rsidRDefault="00B2321A">
      <w:pPr>
        <w:spacing w:afterLines="50" w:after="120"/>
        <w:jc w:val="both"/>
        <w:rPr>
          <w:sz w:val="22"/>
          <w:szCs w:val="22"/>
          <w:lang w:eastAsia="zh-CN"/>
        </w:rPr>
      </w:pPr>
      <w:r>
        <w:rPr>
          <w:sz w:val="22"/>
          <w:szCs w:val="22"/>
          <w:lang w:eastAsia="zh-CN"/>
        </w:rPr>
        <w:t>This document contains summary of the company’s proposal and FL proposals.</w:t>
      </w:r>
    </w:p>
    <w:p w14:paraId="700F9E54" w14:textId="26C17A2F" w:rsidR="00C96156" w:rsidRDefault="00012237">
      <w:pPr>
        <w:pStyle w:val="1"/>
        <w:numPr>
          <w:ilvl w:val="0"/>
          <w:numId w:val="2"/>
        </w:numPr>
        <w:pBdr>
          <w:top w:val="single" w:sz="12" w:space="4" w:color="auto"/>
        </w:pBdr>
        <w:tabs>
          <w:tab w:val="left" w:pos="360"/>
        </w:tabs>
        <w:ind w:left="426" w:hanging="426"/>
        <w:rPr>
          <w:rFonts w:cs="Arial"/>
          <w:lang w:val="en-US"/>
        </w:rPr>
      </w:pPr>
      <w:r>
        <w:rPr>
          <w:rFonts w:cs="Arial"/>
          <w:lang w:val="en-US"/>
        </w:rPr>
        <w:lastRenderedPageBreak/>
        <w:t>Summary of e</w:t>
      </w:r>
      <w:r w:rsidR="00B2321A">
        <w:rPr>
          <w:rFonts w:cs="Arial"/>
          <w:lang w:val="en-US"/>
        </w:rPr>
        <w:t xml:space="preserve">valuation </w:t>
      </w:r>
      <w:r w:rsidR="00CE2AF5">
        <w:rPr>
          <w:rFonts w:cs="Arial"/>
          <w:lang w:val="en-US"/>
        </w:rPr>
        <w:t>results</w:t>
      </w:r>
      <w:r w:rsidR="0097629C">
        <w:rPr>
          <w:rFonts w:cs="Arial"/>
          <w:lang w:val="en-US"/>
        </w:rPr>
        <w:t xml:space="preserve"> for objective#3</w:t>
      </w:r>
    </w:p>
    <w:p w14:paraId="54E49925" w14:textId="44BC8E95" w:rsidR="00012237" w:rsidRDefault="00827B42" w:rsidP="00012237">
      <w:pPr>
        <w:spacing w:afterLines="50" w:after="120"/>
        <w:jc w:val="both"/>
        <w:rPr>
          <w:rFonts w:eastAsiaTheme="minorEastAsia"/>
          <w:sz w:val="22"/>
          <w:szCs w:val="22"/>
          <w:lang w:eastAsia="ja-JP"/>
        </w:rPr>
      </w:pPr>
      <w:r>
        <w:rPr>
          <w:rFonts w:eastAsiaTheme="minorEastAsia"/>
          <w:sz w:val="22"/>
          <w:szCs w:val="22"/>
          <w:lang w:eastAsia="ja-JP"/>
        </w:rPr>
        <w:t>Multiple companies (</w:t>
      </w:r>
      <w:r w:rsidR="00EB6E24" w:rsidRPr="00EB6E24">
        <w:rPr>
          <w:rFonts w:eastAsiaTheme="minorEastAsia"/>
          <w:sz w:val="22"/>
          <w:szCs w:val="22"/>
          <w:lang w:eastAsia="ja-JP"/>
        </w:rPr>
        <w:t>FUTUREWEI</w:t>
      </w:r>
      <w:r w:rsidR="00EB6E24">
        <w:rPr>
          <w:rFonts w:eastAsiaTheme="minorEastAsia"/>
          <w:sz w:val="22"/>
          <w:szCs w:val="22"/>
          <w:lang w:eastAsia="ja-JP"/>
        </w:rPr>
        <w:t>,</w:t>
      </w:r>
      <w:r w:rsidR="00EB6E24" w:rsidRPr="00EB6E24">
        <w:rPr>
          <w:rFonts w:eastAsiaTheme="minorEastAsia"/>
          <w:sz w:val="22"/>
          <w:szCs w:val="22"/>
          <w:lang w:eastAsia="ja-JP"/>
        </w:rPr>
        <w:t xml:space="preserve"> </w:t>
      </w:r>
      <w:r>
        <w:rPr>
          <w:rFonts w:eastAsiaTheme="minorEastAsia"/>
          <w:sz w:val="22"/>
          <w:szCs w:val="22"/>
          <w:lang w:eastAsia="ja-JP"/>
        </w:rPr>
        <w:t>Huawei/</w:t>
      </w:r>
      <w:proofErr w:type="spellStart"/>
      <w:r>
        <w:rPr>
          <w:rFonts w:eastAsiaTheme="minorEastAsia"/>
          <w:sz w:val="22"/>
          <w:szCs w:val="22"/>
          <w:lang w:eastAsia="ja-JP"/>
        </w:rPr>
        <w:t>HiSilicon</w:t>
      </w:r>
      <w:proofErr w:type="spellEnd"/>
      <w:r>
        <w:rPr>
          <w:rFonts w:eastAsiaTheme="minorEastAsia"/>
          <w:sz w:val="22"/>
          <w:szCs w:val="22"/>
          <w:lang w:eastAsia="ja-JP"/>
        </w:rPr>
        <w:t xml:space="preserve">, </w:t>
      </w:r>
      <w:r w:rsidR="00012237">
        <w:rPr>
          <w:rFonts w:eastAsiaTheme="minorEastAsia"/>
          <w:sz w:val="22"/>
          <w:szCs w:val="22"/>
          <w:lang w:eastAsia="ja-JP"/>
        </w:rPr>
        <w:t xml:space="preserve">ZTE, vivo, </w:t>
      </w:r>
      <w:r w:rsidR="00012237">
        <w:rPr>
          <w:rFonts w:eastAsiaTheme="minorEastAsia" w:hint="eastAsia"/>
          <w:sz w:val="22"/>
          <w:szCs w:val="22"/>
          <w:lang w:eastAsia="ja-JP"/>
        </w:rPr>
        <w:t>L</w:t>
      </w:r>
      <w:r w:rsidR="00012237">
        <w:rPr>
          <w:rFonts w:eastAsiaTheme="minorEastAsia"/>
          <w:sz w:val="22"/>
          <w:szCs w:val="22"/>
          <w:lang w:eastAsia="ja-JP"/>
        </w:rPr>
        <w:t xml:space="preserve">enovo, OPPO, CATT, Xiaomi, Samsung, </w:t>
      </w:r>
      <w:r w:rsidR="00012237" w:rsidRPr="00990CC0">
        <w:rPr>
          <w:rFonts w:eastAsiaTheme="minorEastAsia"/>
          <w:sz w:val="22"/>
          <w:szCs w:val="22"/>
          <w:lang w:eastAsia="ja-JP"/>
        </w:rPr>
        <w:t>Fraunhofer IIS</w:t>
      </w:r>
      <w:r w:rsidR="00012237">
        <w:rPr>
          <w:rFonts w:eastAsiaTheme="minorEastAsia"/>
          <w:sz w:val="22"/>
          <w:szCs w:val="22"/>
          <w:lang w:eastAsia="ja-JP"/>
        </w:rPr>
        <w:t>/</w:t>
      </w:r>
      <w:r w:rsidR="00012237" w:rsidRPr="00990CC0">
        <w:rPr>
          <w:rFonts w:eastAsiaTheme="minorEastAsia"/>
          <w:sz w:val="22"/>
          <w:szCs w:val="22"/>
          <w:lang w:eastAsia="ja-JP"/>
        </w:rPr>
        <w:t xml:space="preserve">HHI </w:t>
      </w:r>
      <w:proofErr w:type="gramStart"/>
      <w:r w:rsidR="00012237">
        <w:t>MediaTek</w:t>
      </w:r>
      <w:r w:rsidR="00012237">
        <w:rPr>
          <w:rFonts w:eastAsiaTheme="minorEastAsia"/>
          <w:sz w:val="22"/>
          <w:szCs w:val="22"/>
          <w:lang w:eastAsia="ja-JP"/>
        </w:rPr>
        <w:t xml:space="preserve"> ,</w:t>
      </w:r>
      <w:proofErr w:type="gramEnd"/>
      <w:r w:rsidR="00012237">
        <w:rPr>
          <w:rFonts w:eastAsiaTheme="minorEastAsia"/>
          <w:sz w:val="22"/>
          <w:szCs w:val="22"/>
          <w:lang w:eastAsia="ja-JP"/>
        </w:rPr>
        <w:t xml:space="preserve"> Ericsson, Qualcomm</w:t>
      </w:r>
      <w:r>
        <w:rPr>
          <w:rFonts w:eastAsiaTheme="minorEastAsia"/>
          <w:sz w:val="22"/>
          <w:szCs w:val="22"/>
          <w:lang w:eastAsia="ja-JP"/>
        </w:rPr>
        <w:t>,</w:t>
      </w:r>
      <w:r w:rsidR="00012237">
        <w:rPr>
          <w:rFonts w:eastAsiaTheme="minorEastAsia"/>
          <w:sz w:val="22"/>
          <w:szCs w:val="22"/>
          <w:lang w:eastAsia="ja-JP"/>
        </w:rPr>
        <w:t xml:space="preserve"> Nokia</w:t>
      </w:r>
      <w:r>
        <w:rPr>
          <w:rFonts w:eastAsiaTheme="minorEastAsia"/>
          <w:sz w:val="22"/>
          <w:szCs w:val="22"/>
          <w:lang w:eastAsia="ja-JP"/>
        </w:rPr>
        <w:t>)</w:t>
      </w:r>
      <w:r w:rsidR="00012237">
        <w:rPr>
          <w:rFonts w:eastAsiaTheme="minorEastAsia"/>
          <w:sz w:val="22"/>
          <w:szCs w:val="22"/>
          <w:lang w:eastAsia="ja-JP"/>
        </w:rPr>
        <w:t xml:space="preserve"> show evaluation results</w:t>
      </w:r>
      <w:r>
        <w:rPr>
          <w:rFonts w:eastAsiaTheme="minorEastAsia"/>
          <w:sz w:val="22"/>
          <w:szCs w:val="22"/>
          <w:lang w:eastAsia="ja-JP"/>
        </w:rPr>
        <w:t xml:space="preserve"> to compare </w:t>
      </w:r>
      <w:r w:rsidR="00C55E93">
        <w:rPr>
          <w:rFonts w:eastAsiaTheme="minorEastAsia"/>
          <w:sz w:val="22"/>
          <w:szCs w:val="22"/>
          <w:lang w:eastAsia="ja-JP"/>
        </w:rPr>
        <w:t xml:space="preserve">between </w:t>
      </w:r>
      <w:r>
        <w:rPr>
          <w:rFonts w:eastAsiaTheme="minorEastAsia"/>
          <w:sz w:val="22"/>
          <w:szCs w:val="22"/>
          <w:lang w:eastAsia="ja-JP"/>
        </w:rPr>
        <w:t>the</w:t>
      </w:r>
      <w:r w:rsidR="0097629C">
        <w:rPr>
          <w:rFonts w:eastAsiaTheme="minorEastAsia"/>
          <w:sz w:val="22"/>
          <w:szCs w:val="22"/>
          <w:lang w:eastAsia="ja-JP"/>
        </w:rPr>
        <w:t xml:space="preserve"> 5 options</w:t>
      </w:r>
      <w:r w:rsidR="00012237">
        <w:rPr>
          <w:rFonts w:eastAsiaTheme="minorEastAsia"/>
          <w:sz w:val="22"/>
          <w:szCs w:val="22"/>
          <w:lang w:eastAsia="ja-JP"/>
        </w:rPr>
        <w:t>.</w:t>
      </w:r>
      <w:r w:rsidR="0097629C">
        <w:rPr>
          <w:rFonts w:eastAsiaTheme="minorEastAsia"/>
          <w:sz w:val="22"/>
          <w:szCs w:val="22"/>
          <w:lang w:eastAsia="ja-JP"/>
        </w:rPr>
        <w:t xml:space="preserve"> In this section, </w:t>
      </w:r>
      <w:r w:rsidR="00293B8C">
        <w:rPr>
          <w:rFonts w:eastAsiaTheme="minorEastAsia"/>
          <w:sz w:val="22"/>
          <w:szCs w:val="22"/>
          <w:lang w:eastAsia="ja-JP"/>
        </w:rPr>
        <w:t xml:space="preserve">evaluation results are summarized. </w:t>
      </w:r>
      <w:r w:rsidR="00792071">
        <w:rPr>
          <w:rFonts w:eastAsiaTheme="minorEastAsia"/>
          <w:sz w:val="22"/>
          <w:szCs w:val="22"/>
          <w:lang w:eastAsia="ja-JP"/>
        </w:rPr>
        <w:t>For the details, please review the companies</w:t>
      </w:r>
      <w:r w:rsidR="00813B0D">
        <w:rPr>
          <w:rFonts w:eastAsiaTheme="minorEastAsia"/>
          <w:sz w:val="22"/>
          <w:szCs w:val="22"/>
          <w:lang w:eastAsia="ja-JP"/>
        </w:rPr>
        <w:t>’</w:t>
      </w:r>
      <w:r w:rsidR="00792071">
        <w:rPr>
          <w:rFonts w:eastAsiaTheme="minorEastAsia"/>
          <w:sz w:val="22"/>
          <w:szCs w:val="22"/>
          <w:lang w:eastAsia="ja-JP"/>
        </w:rPr>
        <w:t xml:space="preserve"> </w:t>
      </w:r>
      <w:proofErr w:type="spellStart"/>
      <w:r w:rsidR="00792071">
        <w:rPr>
          <w:rFonts w:eastAsiaTheme="minorEastAsia"/>
          <w:sz w:val="22"/>
          <w:szCs w:val="22"/>
          <w:lang w:eastAsia="ja-JP"/>
        </w:rPr>
        <w:t>tdocs</w:t>
      </w:r>
      <w:proofErr w:type="spellEnd"/>
      <w:r w:rsidR="00792071">
        <w:rPr>
          <w:rFonts w:eastAsiaTheme="minorEastAsia"/>
          <w:sz w:val="22"/>
          <w:szCs w:val="22"/>
          <w:lang w:eastAsia="ja-JP"/>
        </w:rPr>
        <w:t xml:space="preserve">. </w:t>
      </w:r>
      <w:r w:rsidR="00AD3B4B">
        <w:rPr>
          <w:rFonts w:eastAsiaTheme="minorEastAsia"/>
          <w:sz w:val="22"/>
          <w:szCs w:val="22"/>
          <w:lang w:eastAsia="ja-JP"/>
        </w:rPr>
        <w:t>For d</w:t>
      </w:r>
      <w:r w:rsidR="00FA6984">
        <w:rPr>
          <w:rFonts w:eastAsiaTheme="minorEastAsia"/>
          <w:sz w:val="22"/>
          <w:szCs w:val="22"/>
          <w:lang w:eastAsia="ja-JP"/>
        </w:rPr>
        <w:t xml:space="preserve">iscussion </w:t>
      </w:r>
      <w:r w:rsidR="00AD3B4B">
        <w:rPr>
          <w:rFonts w:eastAsiaTheme="minorEastAsia"/>
          <w:sz w:val="22"/>
          <w:szCs w:val="22"/>
          <w:lang w:eastAsia="ja-JP"/>
        </w:rPr>
        <w:t>in</w:t>
      </w:r>
      <w:r w:rsidR="00FA6984">
        <w:rPr>
          <w:rFonts w:eastAsiaTheme="minorEastAsia"/>
          <w:sz w:val="22"/>
          <w:szCs w:val="22"/>
          <w:lang w:eastAsia="ja-JP"/>
        </w:rPr>
        <w:t xml:space="preserve"> RAN1#110</w:t>
      </w:r>
      <w:r w:rsidR="00AD3B4B">
        <w:rPr>
          <w:rFonts w:eastAsiaTheme="minorEastAsia"/>
          <w:sz w:val="22"/>
          <w:szCs w:val="22"/>
          <w:lang w:eastAsia="ja-JP"/>
        </w:rPr>
        <w:t>, please go to sect. 3 and 4.</w:t>
      </w:r>
    </w:p>
    <w:p w14:paraId="49B53CFC" w14:textId="58EB2311" w:rsidR="00FE6BC0" w:rsidRDefault="00EB6E24" w:rsidP="00743168">
      <w:pPr>
        <w:pStyle w:val="2"/>
        <w:numPr>
          <w:ilvl w:val="1"/>
          <w:numId w:val="2"/>
        </w:numPr>
        <w:tabs>
          <w:tab w:val="left" w:pos="360"/>
        </w:tabs>
        <w:spacing w:before="0" w:after="0" w:line="240" w:lineRule="auto"/>
        <w:ind w:left="360" w:hanging="360"/>
        <w:rPr>
          <w:lang w:val="en-US"/>
        </w:rPr>
      </w:pPr>
      <w:r w:rsidRPr="00EB6E24">
        <w:rPr>
          <w:lang w:val="en-US"/>
        </w:rPr>
        <w:t>FUTUREWEI</w:t>
      </w:r>
      <w:r w:rsidR="00FE6BC0" w:rsidRPr="00D21F0D">
        <w:rPr>
          <w:lang w:val="en-US"/>
        </w:rPr>
        <w:t xml:space="preserve"> </w:t>
      </w:r>
      <w:r w:rsidR="00FE6BC0">
        <w:rPr>
          <w:lang w:val="en-US"/>
        </w:rPr>
        <w:t>[</w:t>
      </w:r>
      <w:r>
        <w:rPr>
          <w:lang w:val="en-US"/>
        </w:rPr>
        <w:t>1</w:t>
      </w:r>
      <w:r w:rsidR="00FE6BC0">
        <w:rPr>
          <w:lang w:val="en-US"/>
        </w:rPr>
        <w:t>]</w:t>
      </w:r>
      <w:r w:rsidR="00FE6BC0" w:rsidRPr="00E2669F">
        <w:rPr>
          <w:lang w:val="en-US"/>
        </w:rPr>
        <w:t xml:space="preserve"> </w:t>
      </w:r>
    </w:p>
    <w:p w14:paraId="48F16F3B" w14:textId="77777777" w:rsidR="00FE6BC0" w:rsidRDefault="00FE6BC0" w:rsidP="00743168">
      <w:pPr>
        <w:keepNext/>
        <w:spacing w:after="0" w:line="240" w:lineRule="auto"/>
        <w:jc w:val="center"/>
      </w:pPr>
      <w:r w:rsidRPr="008322FF">
        <w:rPr>
          <w:noProof/>
        </w:rPr>
        <w:drawing>
          <wp:inline distT="0" distB="0" distL="0" distR="0" wp14:anchorId="5F13126C" wp14:editId="79B6AC3F">
            <wp:extent cx="4348843" cy="3010630"/>
            <wp:effectExtent l="0" t="0" r="0" b="0"/>
            <wp:docPr id="2" name="Picture 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line cha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4926" cy="301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5028C" w14:textId="77777777" w:rsidR="00FE6BC0" w:rsidRDefault="00FE6BC0" w:rsidP="00743168">
      <w:pPr>
        <w:pStyle w:val="a3"/>
        <w:spacing w:before="0" w:after="0" w:line="240" w:lineRule="auto"/>
        <w:jc w:val="center"/>
      </w:pPr>
      <w:r>
        <w:t xml:space="preserve">Figure </w:t>
      </w:r>
      <w:r w:rsidR="004B15FB">
        <w:fldChar w:fldCharType="begin"/>
      </w:r>
      <w:r w:rsidR="004B15FB">
        <w:instrText xml:space="preserve"> SEQ Figure \* ARABIC </w:instrText>
      </w:r>
      <w:r w:rsidR="004B15FB">
        <w:fldChar w:fldCharType="separate"/>
      </w:r>
      <w:r>
        <w:rPr>
          <w:noProof/>
        </w:rPr>
        <w:t>1</w:t>
      </w:r>
      <w:r w:rsidR="004B15FB">
        <w:rPr>
          <w:noProof/>
        </w:rPr>
        <w:fldChar w:fldCharType="end"/>
      </w:r>
      <w:r>
        <w:t xml:space="preserve"> CDL-C,16QAM, CR=0.5, [90</w:t>
      </w:r>
      <w:r w:rsidRPr="00E25848">
        <w:rPr>
          <w:vertAlign w:val="superscript"/>
        </w:rPr>
        <w:t>o</w:t>
      </w:r>
      <w:r>
        <w:t xml:space="preserve"> 6</w:t>
      </w:r>
      <w:r w:rsidRPr="00E25848">
        <w:rPr>
          <w:vertAlign w:val="superscript"/>
        </w:rPr>
        <w:t>o</w:t>
      </w:r>
      <w:r>
        <w:t>]</w:t>
      </w:r>
    </w:p>
    <w:p w14:paraId="7F7FA613" w14:textId="77777777" w:rsidR="00FE6BC0" w:rsidRPr="00FE6BC0" w:rsidRDefault="00FE6BC0" w:rsidP="00743168">
      <w:pPr>
        <w:spacing w:after="0" w:line="240" w:lineRule="auto"/>
        <w:rPr>
          <w:rFonts w:eastAsiaTheme="minorEastAsia"/>
          <w:lang w:val="en-US" w:eastAsia="ja-JP"/>
        </w:rPr>
      </w:pPr>
      <w:r w:rsidRPr="00FC6E4C">
        <w:t xml:space="preserve">Since the delay spread is 30ns, hence flat channel, </w:t>
      </w:r>
      <w:r w:rsidRPr="00FE6BC0">
        <w:rPr>
          <w:highlight w:val="yellow"/>
        </w:rPr>
        <w:t>opt.1 outperforms legacy DMRS due to its longer OCC length. Opt.3 perform worse that legacy DMRS due to its sparser DMRS density.</w:t>
      </w:r>
    </w:p>
    <w:p w14:paraId="1A2EC26A" w14:textId="242ACEC0" w:rsidR="00C96156" w:rsidRDefault="00E2669F" w:rsidP="000C6C13">
      <w:pPr>
        <w:pStyle w:val="2"/>
        <w:numPr>
          <w:ilvl w:val="1"/>
          <w:numId w:val="2"/>
        </w:numPr>
        <w:tabs>
          <w:tab w:val="left" w:pos="360"/>
        </w:tabs>
        <w:spacing w:before="0" w:after="0" w:line="240" w:lineRule="auto"/>
        <w:ind w:left="360" w:hanging="360"/>
        <w:rPr>
          <w:lang w:val="en-US"/>
        </w:rPr>
      </w:pPr>
      <w:r w:rsidRPr="00E2669F">
        <w:rPr>
          <w:lang w:val="en-US"/>
        </w:rPr>
        <w:t>Huawei/</w:t>
      </w:r>
      <w:proofErr w:type="spellStart"/>
      <w:r w:rsidRPr="00E2669F">
        <w:rPr>
          <w:lang w:val="en-US"/>
        </w:rPr>
        <w:t>HiSilicon</w:t>
      </w:r>
      <w:proofErr w:type="spellEnd"/>
      <w:r w:rsidR="0086284C">
        <w:rPr>
          <w:lang w:val="en-US"/>
        </w:rPr>
        <w:t xml:space="preserve"> </w:t>
      </w:r>
      <w:r w:rsidR="00B46575">
        <w:rPr>
          <w:lang w:val="en-US"/>
        </w:rPr>
        <w:t>[3]</w:t>
      </w:r>
      <w:r w:rsidRPr="00E2669F">
        <w:rPr>
          <w:lang w:val="en-US"/>
        </w:rPr>
        <w:t xml:space="preserve"> </w:t>
      </w:r>
    </w:p>
    <w:p w14:paraId="7A0E95A6" w14:textId="77777777" w:rsidR="0084361D" w:rsidRDefault="0084361D" w:rsidP="000C6C13">
      <w:pPr>
        <w:spacing w:after="0" w:line="240" w:lineRule="auto"/>
        <w:jc w:val="center"/>
        <w:rPr>
          <w:lang w:eastAsia="zh-CN"/>
        </w:rPr>
      </w:pPr>
      <w:r>
        <w:rPr>
          <w:b/>
          <w:szCs w:val="21"/>
        </w:rPr>
        <w:t>Table</w:t>
      </w:r>
      <w:r w:rsidRPr="00392E3D">
        <w:rPr>
          <w:b/>
          <w:szCs w:val="21"/>
        </w:rPr>
        <w:t xml:space="preserve"> </w:t>
      </w:r>
      <w:r>
        <w:rPr>
          <w:b/>
          <w:szCs w:val="21"/>
        </w:rPr>
        <w:t>3. Performance</w:t>
      </w:r>
      <w:r w:rsidRPr="00B64D29">
        <w:rPr>
          <w:b/>
          <w:szCs w:val="21"/>
        </w:rPr>
        <w:t xml:space="preserve"> gains achieved by Opt.1 and Opt.3 compared to Scheme A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1418"/>
        <w:gridCol w:w="1701"/>
        <w:gridCol w:w="1559"/>
        <w:gridCol w:w="1657"/>
      </w:tblGrid>
      <w:tr w:rsidR="0084361D" w14:paraId="5EA4614C" w14:textId="77777777" w:rsidTr="0084361D">
        <w:trPr>
          <w:jc w:val="center"/>
        </w:trPr>
        <w:tc>
          <w:tcPr>
            <w:tcW w:w="2972" w:type="dxa"/>
          </w:tcPr>
          <w:p w14:paraId="1C8FFBBD" w14:textId="77777777" w:rsidR="0084361D" w:rsidRDefault="0084361D" w:rsidP="000C6C13">
            <w:pPr>
              <w:spacing w:before="0" w:after="0" w:line="240" w:lineRule="auto"/>
              <w:rPr>
                <w:lang w:eastAsia="zh-CN"/>
              </w:rPr>
            </w:pPr>
            <w:r>
              <w:rPr>
                <w:lang w:eastAsia="zh-CN"/>
              </w:rPr>
              <w:t xml:space="preserve">Throughout gain </w:t>
            </w:r>
            <w:proofErr w:type="spellStart"/>
            <w:r>
              <w:rPr>
                <w:lang w:eastAsia="zh-CN"/>
              </w:rPr>
              <w:t>v.s</w:t>
            </w:r>
            <w:proofErr w:type="spellEnd"/>
            <w:r>
              <w:rPr>
                <w:lang w:eastAsia="zh-CN"/>
              </w:rPr>
              <w:t>. Scheme A</w:t>
            </w:r>
          </w:p>
        </w:tc>
        <w:tc>
          <w:tcPr>
            <w:tcW w:w="1418" w:type="dxa"/>
          </w:tcPr>
          <w:p w14:paraId="5AB95401" w14:textId="77777777" w:rsidR="0084361D" w:rsidRDefault="008436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</w:t>
            </w:r>
            <w:r>
              <w:rPr>
                <w:lang w:eastAsia="zh-CN"/>
              </w:rPr>
              <w:t>ype 1, DS=30ns</w:t>
            </w:r>
          </w:p>
        </w:tc>
        <w:tc>
          <w:tcPr>
            <w:tcW w:w="1701" w:type="dxa"/>
          </w:tcPr>
          <w:p w14:paraId="12D89C1C" w14:textId="77777777" w:rsidR="0084361D" w:rsidRDefault="008436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</w:t>
            </w:r>
            <w:r>
              <w:rPr>
                <w:lang w:eastAsia="zh-CN"/>
              </w:rPr>
              <w:t>ype 1, DS=300ns</w:t>
            </w:r>
          </w:p>
        </w:tc>
        <w:tc>
          <w:tcPr>
            <w:tcW w:w="1559" w:type="dxa"/>
          </w:tcPr>
          <w:p w14:paraId="1AE9874F" w14:textId="77777777" w:rsidR="0084361D" w:rsidRDefault="008436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</w:t>
            </w:r>
            <w:r>
              <w:rPr>
                <w:lang w:eastAsia="zh-CN"/>
              </w:rPr>
              <w:t>ype 2, DS=30ns</w:t>
            </w:r>
          </w:p>
        </w:tc>
        <w:tc>
          <w:tcPr>
            <w:tcW w:w="1657" w:type="dxa"/>
          </w:tcPr>
          <w:p w14:paraId="0BF8B0D4" w14:textId="77777777" w:rsidR="0084361D" w:rsidRDefault="008436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</w:t>
            </w:r>
            <w:r>
              <w:rPr>
                <w:lang w:eastAsia="zh-CN"/>
              </w:rPr>
              <w:t>ype 2, DS=300ns</w:t>
            </w:r>
          </w:p>
        </w:tc>
      </w:tr>
      <w:tr w:rsidR="0084361D" w14:paraId="08786D99" w14:textId="77777777" w:rsidTr="0084361D">
        <w:trPr>
          <w:jc w:val="center"/>
        </w:trPr>
        <w:tc>
          <w:tcPr>
            <w:tcW w:w="2972" w:type="dxa"/>
          </w:tcPr>
          <w:p w14:paraId="633587DC" w14:textId="77777777" w:rsidR="0084361D" w:rsidRDefault="008436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Scheme B</w:t>
            </w:r>
          </w:p>
        </w:tc>
        <w:tc>
          <w:tcPr>
            <w:tcW w:w="1418" w:type="dxa"/>
          </w:tcPr>
          <w:p w14:paraId="17A9E84D" w14:textId="77777777" w:rsidR="0084361D" w:rsidRDefault="008436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04.3%</w:t>
            </w:r>
          </w:p>
        </w:tc>
        <w:tc>
          <w:tcPr>
            <w:tcW w:w="1701" w:type="dxa"/>
          </w:tcPr>
          <w:p w14:paraId="6C41A298" w14:textId="77777777" w:rsidR="0084361D" w:rsidRDefault="008436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05.7%</w:t>
            </w:r>
          </w:p>
        </w:tc>
        <w:tc>
          <w:tcPr>
            <w:tcW w:w="1559" w:type="dxa"/>
          </w:tcPr>
          <w:p w14:paraId="2D078C25" w14:textId="77777777" w:rsidR="0084361D" w:rsidRDefault="008436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05.5%</w:t>
            </w:r>
          </w:p>
        </w:tc>
        <w:tc>
          <w:tcPr>
            <w:tcW w:w="1657" w:type="dxa"/>
          </w:tcPr>
          <w:p w14:paraId="159822B6" w14:textId="77777777" w:rsidR="0084361D" w:rsidRDefault="008436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05.2%</w:t>
            </w:r>
          </w:p>
        </w:tc>
      </w:tr>
      <w:tr w:rsidR="0084361D" w14:paraId="2697334D" w14:textId="77777777" w:rsidTr="0084361D">
        <w:trPr>
          <w:jc w:val="center"/>
        </w:trPr>
        <w:tc>
          <w:tcPr>
            <w:tcW w:w="2972" w:type="dxa"/>
          </w:tcPr>
          <w:p w14:paraId="0F113305" w14:textId="77777777" w:rsidR="0084361D" w:rsidRDefault="008436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Scheme C</w:t>
            </w:r>
          </w:p>
        </w:tc>
        <w:tc>
          <w:tcPr>
            <w:tcW w:w="1418" w:type="dxa"/>
          </w:tcPr>
          <w:p w14:paraId="21DEEF48" w14:textId="77777777" w:rsidR="0084361D" w:rsidRDefault="008436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04.3%</w:t>
            </w:r>
          </w:p>
        </w:tc>
        <w:tc>
          <w:tcPr>
            <w:tcW w:w="1701" w:type="dxa"/>
          </w:tcPr>
          <w:p w14:paraId="008E53EF" w14:textId="77777777" w:rsidR="0084361D" w:rsidRDefault="008436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06.3%</w:t>
            </w:r>
          </w:p>
        </w:tc>
        <w:tc>
          <w:tcPr>
            <w:tcW w:w="1559" w:type="dxa"/>
          </w:tcPr>
          <w:p w14:paraId="6F36A2D5" w14:textId="77777777" w:rsidR="0084361D" w:rsidRDefault="008436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05.5%</w:t>
            </w:r>
          </w:p>
        </w:tc>
        <w:tc>
          <w:tcPr>
            <w:tcW w:w="1657" w:type="dxa"/>
          </w:tcPr>
          <w:p w14:paraId="1E11A943" w14:textId="77777777" w:rsidR="0084361D" w:rsidRDefault="008436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06.5%</w:t>
            </w:r>
          </w:p>
        </w:tc>
      </w:tr>
    </w:tbl>
    <w:p w14:paraId="7F522441" w14:textId="77777777" w:rsidR="00C13D57" w:rsidRDefault="00C13D57" w:rsidP="000C6C13">
      <w:pPr>
        <w:spacing w:after="0" w:line="240" w:lineRule="auto"/>
        <w:rPr>
          <w:b/>
          <w:i/>
          <w:lang w:eastAsia="zh-CN"/>
        </w:rPr>
      </w:pPr>
      <w:r w:rsidRPr="00FB4733">
        <w:rPr>
          <w:b/>
          <w:i/>
          <w:lang w:eastAsia="zh-CN"/>
        </w:rPr>
        <w:t>Observation</w:t>
      </w:r>
      <w:r>
        <w:rPr>
          <w:b/>
          <w:i/>
          <w:lang w:eastAsia="zh-CN"/>
        </w:rPr>
        <w:t xml:space="preserve"> 6</w:t>
      </w:r>
      <w:r w:rsidRPr="00FB4733">
        <w:rPr>
          <w:b/>
          <w:i/>
          <w:lang w:eastAsia="zh-CN"/>
        </w:rPr>
        <w:t>:</w:t>
      </w:r>
      <w:r>
        <w:rPr>
          <w:b/>
          <w:i/>
          <w:lang w:eastAsia="zh-CN"/>
        </w:rPr>
        <w:t xml:space="preserve"> For DL MU-MIMO with 2-symbol DMRS</w:t>
      </w:r>
      <w:r w:rsidRPr="00973AC4">
        <w:rPr>
          <w:b/>
          <w:i/>
          <w:lang w:eastAsia="zh-CN"/>
        </w:rPr>
        <w:t>,</w:t>
      </w:r>
      <w:r>
        <w:rPr>
          <w:b/>
          <w:i/>
          <w:lang w:eastAsia="zh-CN"/>
        </w:rPr>
        <w:t xml:space="preserve"> </w:t>
      </w:r>
      <w:r w:rsidRPr="00973AC4">
        <w:rPr>
          <w:b/>
          <w:i/>
          <w:lang w:eastAsia="zh-CN"/>
        </w:rPr>
        <w:t xml:space="preserve">Opt.1 </w:t>
      </w:r>
      <w:r>
        <w:rPr>
          <w:b/>
          <w:i/>
          <w:lang w:eastAsia="zh-CN"/>
        </w:rPr>
        <w:t xml:space="preserve">(based on </w:t>
      </w:r>
      <w:r w:rsidRPr="00973AC4">
        <w:rPr>
          <w:b/>
          <w:i/>
          <w:lang w:eastAsia="zh-CN"/>
        </w:rPr>
        <w:t>length-4 FD-OCC</w:t>
      </w:r>
      <w:r>
        <w:rPr>
          <w:b/>
          <w:i/>
          <w:lang w:eastAsia="zh-CN"/>
        </w:rPr>
        <w:t>)</w:t>
      </w:r>
      <w:r w:rsidRPr="00973AC4">
        <w:rPr>
          <w:b/>
          <w:i/>
          <w:lang w:eastAsia="zh-CN"/>
        </w:rPr>
        <w:t xml:space="preserve"> has</w:t>
      </w:r>
      <w:r>
        <w:rPr>
          <w:b/>
          <w:i/>
          <w:lang w:eastAsia="zh-CN"/>
        </w:rPr>
        <w:t xml:space="preserve"> </w:t>
      </w:r>
      <w:r w:rsidRPr="00973AC4">
        <w:rPr>
          <w:b/>
          <w:i/>
          <w:lang w:eastAsia="zh-CN"/>
        </w:rPr>
        <w:t xml:space="preserve">similar performance under </w:t>
      </w:r>
      <w:r>
        <w:rPr>
          <w:b/>
          <w:i/>
          <w:lang w:eastAsia="zh-CN"/>
        </w:rPr>
        <w:t>DS=</w:t>
      </w:r>
      <w:r w:rsidRPr="00973AC4">
        <w:rPr>
          <w:b/>
          <w:i/>
          <w:lang w:eastAsia="zh-CN"/>
        </w:rPr>
        <w:t>30ns</w:t>
      </w:r>
      <w:r>
        <w:rPr>
          <w:b/>
          <w:i/>
          <w:lang w:eastAsia="zh-CN"/>
        </w:rPr>
        <w:t xml:space="preserve"> and better performance under DS=</w:t>
      </w:r>
      <w:r w:rsidRPr="00973AC4">
        <w:rPr>
          <w:b/>
          <w:i/>
          <w:lang w:eastAsia="zh-CN"/>
        </w:rPr>
        <w:t>3</w:t>
      </w:r>
      <w:r>
        <w:rPr>
          <w:b/>
          <w:i/>
          <w:lang w:eastAsia="zh-CN"/>
        </w:rPr>
        <w:t>0</w:t>
      </w:r>
      <w:r w:rsidRPr="00973AC4">
        <w:rPr>
          <w:b/>
          <w:i/>
          <w:lang w:eastAsia="zh-CN"/>
        </w:rPr>
        <w:t>0ns</w:t>
      </w:r>
      <w:r>
        <w:rPr>
          <w:b/>
          <w:i/>
          <w:lang w:eastAsia="zh-CN"/>
        </w:rPr>
        <w:t xml:space="preserve"> compared with</w:t>
      </w:r>
      <w:r w:rsidRPr="00973AC4">
        <w:rPr>
          <w:b/>
          <w:i/>
          <w:lang w:eastAsia="zh-CN"/>
        </w:rPr>
        <w:t xml:space="preserve"> Opt</w:t>
      </w:r>
      <w:r>
        <w:rPr>
          <w:b/>
          <w:i/>
          <w:lang w:eastAsia="zh-CN"/>
        </w:rPr>
        <w:t>.3.</w:t>
      </w:r>
    </w:p>
    <w:p w14:paraId="4F90C51D" w14:textId="77777777" w:rsidR="0084361D" w:rsidRDefault="0084361D" w:rsidP="000C6C13">
      <w:pPr>
        <w:spacing w:after="0" w:line="240" w:lineRule="auto"/>
        <w:jc w:val="both"/>
        <w:rPr>
          <w:rFonts w:eastAsiaTheme="minorEastAsia"/>
          <w:sz w:val="22"/>
          <w:szCs w:val="22"/>
          <w:lang w:eastAsia="ja-JP"/>
        </w:rPr>
      </w:pPr>
    </w:p>
    <w:p w14:paraId="7B453C6C" w14:textId="77777777" w:rsidR="00D16D29" w:rsidRPr="002857C8" w:rsidRDefault="00D16D29" w:rsidP="000C6C13">
      <w:pPr>
        <w:pStyle w:val="af2"/>
        <w:numPr>
          <w:ilvl w:val="0"/>
          <w:numId w:val="52"/>
        </w:numPr>
        <w:autoSpaceDE w:val="0"/>
        <w:autoSpaceDN w:val="0"/>
        <w:adjustRightInd w:val="0"/>
        <w:snapToGrid w:val="0"/>
        <w:spacing w:line="240" w:lineRule="auto"/>
        <w:jc w:val="both"/>
        <w:rPr>
          <w:b/>
          <w:lang w:eastAsia="zh-CN"/>
        </w:rPr>
      </w:pPr>
      <w:r w:rsidRPr="002857C8">
        <w:rPr>
          <w:rFonts w:eastAsiaTheme="minorEastAsia"/>
          <w:b/>
          <w:lang w:eastAsia="zh-CN"/>
        </w:rPr>
        <w:t>Non-orthogonal DMRS ports</w:t>
      </w:r>
    </w:p>
    <w:p w14:paraId="2A2BE872" w14:textId="77777777" w:rsidR="00D16D29" w:rsidRDefault="00D16D29" w:rsidP="000C6C13">
      <w:pPr>
        <w:pStyle w:val="af2"/>
        <w:numPr>
          <w:ilvl w:val="0"/>
          <w:numId w:val="52"/>
        </w:numPr>
        <w:autoSpaceDE w:val="0"/>
        <w:autoSpaceDN w:val="0"/>
        <w:adjustRightInd w:val="0"/>
        <w:snapToGrid w:val="0"/>
        <w:spacing w:line="240" w:lineRule="auto"/>
        <w:jc w:val="both"/>
        <w:rPr>
          <w:rFonts w:eastAsiaTheme="minorEastAsia"/>
          <w:b/>
          <w:lang w:eastAsia="zh-CN"/>
        </w:rPr>
      </w:pPr>
      <w:r w:rsidRPr="002857C8">
        <w:rPr>
          <w:rFonts w:eastAsiaTheme="minorEastAsia"/>
          <w:b/>
          <w:lang w:eastAsia="zh-CN"/>
        </w:rPr>
        <w:t xml:space="preserve">Opt.1: Enhance </w:t>
      </w:r>
      <w:r w:rsidRPr="002857C8">
        <w:rPr>
          <w:rFonts w:eastAsiaTheme="minorEastAsia" w:hint="eastAsia"/>
          <w:b/>
          <w:lang w:eastAsia="zh-CN"/>
        </w:rPr>
        <w:t>F</w:t>
      </w:r>
      <w:r w:rsidRPr="002857C8">
        <w:rPr>
          <w:rFonts w:eastAsiaTheme="minorEastAsia"/>
          <w:b/>
          <w:lang w:eastAsia="zh-CN"/>
        </w:rPr>
        <w:t>D-OCC</w:t>
      </w:r>
    </w:p>
    <w:p w14:paraId="71811A2E" w14:textId="77777777" w:rsidR="00D16D29" w:rsidRPr="00361D52" w:rsidRDefault="00D16D29" w:rsidP="000C6C13">
      <w:pPr>
        <w:pStyle w:val="af2"/>
        <w:numPr>
          <w:ilvl w:val="0"/>
          <w:numId w:val="52"/>
        </w:numPr>
        <w:autoSpaceDE w:val="0"/>
        <w:autoSpaceDN w:val="0"/>
        <w:adjustRightInd w:val="0"/>
        <w:snapToGrid w:val="0"/>
        <w:spacing w:line="240" w:lineRule="auto"/>
        <w:jc w:val="both"/>
        <w:rPr>
          <w:b/>
          <w:lang w:eastAsia="zh-CN"/>
        </w:rPr>
      </w:pPr>
      <w:r w:rsidRPr="002857C8">
        <w:rPr>
          <w:rFonts w:eastAsiaTheme="minorEastAsia"/>
          <w:b/>
          <w:lang w:eastAsia="zh-CN"/>
        </w:rPr>
        <w:t>Opt.3</w:t>
      </w:r>
      <w:r w:rsidRPr="002857C8">
        <w:rPr>
          <w:rFonts w:eastAsiaTheme="minorEastAsia" w:hint="eastAsia"/>
          <w:b/>
          <w:lang w:eastAsia="zh-CN"/>
        </w:rPr>
        <w:t>:</w:t>
      </w:r>
      <w:r w:rsidRPr="002857C8">
        <w:rPr>
          <w:rFonts w:eastAsiaTheme="minorEastAsia"/>
          <w:b/>
          <w:lang w:eastAsia="zh-CN"/>
        </w:rPr>
        <w:t xml:space="preserve"> </w:t>
      </w:r>
      <w:r w:rsidRPr="002857C8">
        <w:rPr>
          <w:rFonts w:eastAsia="Times New Roman"/>
          <w:b/>
          <w:shd w:val="clear" w:color="auto" w:fill="FFFFFF"/>
        </w:rPr>
        <w:t>Sparser frequency allocation</w:t>
      </w:r>
    </w:p>
    <w:p w14:paraId="00D63C78" w14:textId="77777777" w:rsidR="00D16D29" w:rsidRPr="002857C8" w:rsidRDefault="00D16D29" w:rsidP="000C6C13">
      <w:pPr>
        <w:pStyle w:val="af2"/>
        <w:numPr>
          <w:ilvl w:val="0"/>
          <w:numId w:val="52"/>
        </w:numPr>
        <w:autoSpaceDE w:val="0"/>
        <w:autoSpaceDN w:val="0"/>
        <w:adjustRightInd w:val="0"/>
        <w:snapToGrid w:val="0"/>
        <w:spacing w:line="240" w:lineRule="auto"/>
        <w:jc w:val="both"/>
        <w:rPr>
          <w:b/>
          <w:lang w:eastAsia="zh-CN"/>
        </w:rPr>
      </w:pPr>
      <w:r w:rsidRPr="002857C8">
        <w:rPr>
          <w:b/>
          <w:lang w:eastAsia="zh-CN"/>
        </w:rPr>
        <w:t>Double symbol front-loaded Rel.15 DMRS</w:t>
      </w:r>
      <w:r w:rsidRPr="002857C8">
        <w:rPr>
          <w:rFonts w:eastAsiaTheme="minorEastAsia"/>
          <w:b/>
          <w:lang w:eastAsia="zh-CN"/>
        </w:rPr>
        <w:t xml:space="preserve"> ports (</w:t>
      </w:r>
      <w:r w:rsidRPr="002857C8">
        <w:rPr>
          <w:b/>
        </w:rPr>
        <w:t>only used to compare the performance of single-symbol DMRS port enhancements</w:t>
      </w:r>
      <w:r w:rsidRPr="002857C8">
        <w:rPr>
          <w:rFonts w:eastAsiaTheme="minorEastAsia"/>
          <w:b/>
          <w:lang w:eastAsia="zh-CN"/>
        </w:rPr>
        <w:t>)</w:t>
      </w:r>
    </w:p>
    <w:p w14:paraId="32887487" w14:textId="77777777" w:rsidR="008C171D" w:rsidRPr="00E61818" w:rsidRDefault="008C171D" w:rsidP="000C6C13">
      <w:pPr>
        <w:pStyle w:val="af2"/>
        <w:numPr>
          <w:ilvl w:val="0"/>
          <w:numId w:val="52"/>
        </w:numPr>
        <w:spacing w:line="240" w:lineRule="auto"/>
        <w:jc w:val="center"/>
        <w:rPr>
          <w:lang w:eastAsia="zh-CN"/>
        </w:rPr>
      </w:pPr>
      <w:r w:rsidRPr="008C171D">
        <w:rPr>
          <w:b/>
          <w:szCs w:val="21"/>
        </w:rPr>
        <w:t>Table 4. Performance gains compared to Scheme D for 1-symbol DMRS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1559"/>
        <w:gridCol w:w="1701"/>
      </w:tblGrid>
      <w:tr w:rsidR="008C171D" w14:paraId="126FD7B9" w14:textId="77777777" w:rsidTr="00814FBF">
        <w:trPr>
          <w:jc w:val="center"/>
        </w:trPr>
        <w:tc>
          <w:tcPr>
            <w:tcW w:w="3119" w:type="dxa"/>
            <w:vAlign w:val="center"/>
          </w:tcPr>
          <w:p w14:paraId="37EB1B36" w14:textId="77777777" w:rsidR="008C171D" w:rsidRDefault="008C17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Throughout gain </w:t>
            </w:r>
            <w:proofErr w:type="spellStart"/>
            <w:r>
              <w:rPr>
                <w:lang w:eastAsia="zh-CN"/>
              </w:rPr>
              <w:t>v.s</w:t>
            </w:r>
            <w:proofErr w:type="spellEnd"/>
            <w:r>
              <w:rPr>
                <w:lang w:eastAsia="zh-CN"/>
              </w:rPr>
              <w:t>. Scheme D</w:t>
            </w:r>
          </w:p>
        </w:tc>
        <w:tc>
          <w:tcPr>
            <w:tcW w:w="1559" w:type="dxa"/>
            <w:vAlign w:val="center"/>
          </w:tcPr>
          <w:p w14:paraId="517FBAFC" w14:textId="77777777" w:rsidR="008C171D" w:rsidRDefault="008C17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</w:t>
            </w:r>
            <w:r>
              <w:rPr>
                <w:lang w:eastAsia="zh-CN"/>
              </w:rPr>
              <w:t>ype 1</w:t>
            </w:r>
          </w:p>
        </w:tc>
        <w:tc>
          <w:tcPr>
            <w:tcW w:w="1701" w:type="dxa"/>
            <w:vAlign w:val="center"/>
          </w:tcPr>
          <w:p w14:paraId="2C35439E" w14:textId="77777777" w:rsidR="008C171D" w:rsidRDefault="008C17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</w:t>
            </w:r>
            <w:r>
              <w:rPr>
                <w:lang w:eastAsia="zh-CN"/>
              </w:rPr>
              <w:t>ype 2</w:t>
            </w:r>
          </w:p>
        </w:tc>
      </w:tr>
      <w:tr w:rsidR="008C171D" w14:paraId="0D8A1879" w14:textId="77777777" w:rsidTr="00814FBF">
        <w:trPr>
          <w:jc w:val="center"/>
        </w:trPr>
        <w:tc>
          <w:tcPr>
            <w:tcW w:w="3119" w:type="dxa"/>
            <w:vAlign w:val="center"/>
          </w:tcPr>
          <w:p w14:paraId="67B38715" w14:textId="77777777" w:rsidR="008C171D" w:rsidRDefault="008C17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Scheme A</w:t>
            </w:r>
          </w:p>
        </w:tc>
        <w:tc>
          <w:tcPr>
            <w:tcW w:w="1559" w:type="dxa"/>
            <w:vAlign w:val="center"/>
          </w:tcPr>
          <w:p w14:paraId="6D521747" w14:textId="77777777" w:rsidR="008C171D" w:rsidRDefault="008C17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05.2%</w:t>
            </w:r>
          </w:p>
        </w:tc>
        <w:tc>
          <w:tcPr>
            <w:tcW w:w="1701" w:type="dxa"/>
            <w:vAlign w:val="center"/>
          </w:tcPr>
          <w:p w14:paraId="0153F928" w14:textId="77777777" w:rsidR="008C171D" w:rsidRDefault="008C17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05.2%</w:t>
            </w:r>
          </w:p>
        </w:tc>
      </w:tr>
      <w:tr w:rsidR="008C171D" w14:paraId="6E653DF6" w14:textId="77777777" w:rsidTr="00814FBF">
        <w:trPr>
          <w:jc w:val="center"/>
        </w:trPr>
        <w:tc>
          <w:tcPr>
            <w:tcW w:w="3119" w:type="dxa"/>
            <w:vAlign w:val="center"/>
          </w:tcPr>
          <w:p w14:paraId="05D9A27E" w14:textId="77777777" w:rsidR="008C171D" w:rsidRDefault="008C17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Scheme B</w:t>
            </w:r>
          </w:p>
        </w:tc>
        <w:tc>
          <w:tcPr>
            <w:tcW w:w="1559" w:type="dxa"/>
            <w:vAlign w:val="center"/>
          </w:tcPr>
          <w:p w14:paraId="093B7429" w14:textId="77777777" w:rsidR="008C171D" w:rsidRDefault="008C17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11.1%</w:t>
            </w:r>
          </w:p>
        </w:tc>
        <w:tc>
          <w:tcPr>
            <w:tcW w:w="1701" w:type="dxa"/>
            <w:vAlign w:val="center"/>
          </w:tcPr>
          <w:p w14:paraId="48E40373" w14:textId="77777777" w:rsidR="008C171D" w:rsidRDefault="008C17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10.7%</w:t>
            </w:r>
          </w:p>
        </w:tc>
      </w:tr>
      <w:tr w:rsidR="008C171D" w14:paraId="68BA37B6" w14:textId="77777777" w:rsidTr="00814FBF">
        <w:trPr>
          <w:trHeight w:val="47"/>
          <w:jc w:val="center"/>
        </w:trPr>
        <w:tc>
          <w:tcPr>
            <w:tcW w:w="3119" w:type="dxa"/>
            <w:vAlign w:val="center"/>
          </w:tcPr>
          <w:p w14:paraId="3D06ED2B" w14:textId="77777777" w:rsidR="008C171D" w:rsidRDefault="008C17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Scheme C</w:t>
            </w:r>
          </w:p>
        </w:tc>
        <w:tc>
          <w:tcPr>
            <w:tcW w:w="1559" w:type="dxa"/>
            <w:vAlign w:val="center"/>
          </w:tcPr>
          <w:p w14:paraId="4DC56C8D" w14:textId="77777777" w:rsidR="008C171D" w:rsidRDefault="008C17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11.1%</w:t>
            </w:r>
          </w:p>
        </w:tc>
        <w:tc>
          <w:tcPr>
            <w:tcW w:w="1701" w:type="dxa"/>
            <w:vAlign w:val="center"/>
          </w:tcPr>
          <w:p w14:paraId="29E24693" w14:textId="77777777" w:rsidR="008C171D" w:rsidRDefault="008C17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12.6%</w:t>
            </w:r>
          </w:p>
        </w:tc>
      </w:tr>
    </w:tbl>
    <w:p w14:paraId="61DE89F8" w14:textId="77777777" w:rsidR="0099014F" w:rsidRDefault="0099014F" w:rsidP="000C6C13">
      <w:pPr>
        <w:spacing w:after="0" w:line="240" w:lineRule="auto"/>
        <w:rPr>
          <w:b/>
          <w:i/>
          <w:lang w:eastAsia="zh-CN"/>
        </w:rPr>
      </w:pPr>
      <w:r w:rsidRPr="00FB4733">
        <w:rPr>
          <w:b/>
          <w:i/>
          <w:lang w:eastAsia="zh-CN"/>
        </w:rPr>
        <w:t>Observation</w:t>
      </w:r>
      <w:r>
        <w:rPr>
          <w:b/>
          <w:i/>
          <w:lang w:eastAsia="zh-CN"/>
        </w:rPr>
        <w:t xml:space="preserve"> 7</w:t>
      </w:r>
      <w:r w:rsidRPr="00FB4733">
        <w:rPr>
          <w:b/>
          <w:i/>
          <w:lang w:eastAsia="zh-CN"/>
        </w:rPr>
        <w:t>:</w:t>
      </w:r>
      <w:r>
        <w:rPr>
          <w:b/>
          <w:i/>
          <w:lang w:eastAsia="zh-CN"/>
        </w:rPr>
        <w:t xml:space="preserve"> </w:t>
      </w:r>
      <w:r w:rsidRPr="00EE130E">
        <w:rPr>
          <w:b/>
          <w:i/>
          <w:highlight w:val="yellow"/>
          <w:lang w:eastAsia="zh-CN"/>
        </w:rPr>
        <w:t>For DL MU-MIMO with 1-symbol DMRS, Opt.1 (based on length-4 FD-OCC) has better performance under DS=300ns compared with Opt.3.</w:t>
      </w:r>
    </w:p>
    <w:p w14:paraId="315FDD51" w14:textId="77777777" w:rsidR="0099014F" w:rsidRDefault="0099014F" w:rsidP="000C6C13">
      <w:pPr>
        <w:spacing w:after="0" w:line="240" w:lineRule="auto"/>
        <w:rPr>
          <w:b/>
          <w:i/>
          <w:lang w:eastAsia="zh-CN"/>
        </w:rPr>
      </w:pPr>
      <w:r w:rsidRPr="00FB4733">
        <w:rPr>
          <w:b/>
          <w:i/>
          <w:lang w:eastAsia="zh-CN"/>
        </w:rPr>
        <w:lastRenderedPageBreak/>
        <w:t>Observation</w:t>
      </w:r>
      <w:r>
        <w:rPr>
          <w:b/>
          <w:i/>
          <w:lang w:eastAsia="zh-CN"/>
        </w:rPr>
        <w:t xml:space="preserve"> 8</w:t>
      </w:r>
      <w:r w:rsidRPr="00FB4733">
        <w:rPr>
          <w:b/>
          <w:i/>
          <w:lang w:eastAsia="zh-CN"/>
        </w:rPr>
        <w:t>:</w:t>
      </w:r>
      <w:r>
        <w:rPr>
          <w:b/>
          <w:i/>
          <w:lang w:eastAsia="zh-CN"/>
        </w:rPr>
        <w:t xml:space="preserve"> Thanks to overhead reduction, </w:t>
      </w:r>
      <w:r w:rsidRPr="00EE130E">
        <w:rPr>
          <w:b/>
          <w:i/>
          <w:highlight w:val="yellow"/>
          <w:lang w:eastAsia="zh-CN"/>
        </w:rPr>
        <w:t>1-symbol Rel.18 DMRS can obtain about 5% ~13% performance gain compared to 2-symbol front-loaded Rel.15 DMRS</w:t>
      </w:r>
      <w:r>
        <w:rPr>
          <w:b/>
          <w:i/>
          <w:lang w:eastAsia="zh-CN"/>
        </w:rPr>
        <w:t>.</w:t>
      </w:r>
    </w:p>
    <w:p w14:paraId="4291DE36" w14:textId="11C928CE" w:rsidR="00F93242" w:rsidRDefault="00B76A59" w:rsidP="000C6C13">
      <w:pPr>
        <w:pStyle w:val="2"/>
        <w:numPr>
          <w:ilvl w:val="1"/>
          <w:numId w:val="2"/>
        </w:numPr>
        <w:tabs>
          <w:tab w:val="left" w:pos="360"/>
        </w:tabs>
        <w:spacing w:before="0" w:after="0" w:line="240" w:lineRule="auto"/>
        <w:ind w:left="360" w:hanging="360"/>
        <w:rPr>
          <w:lang w:val="en-US"/>
        </w:rPr>
      </w:pPr>
      <w:r>
        <w:rPr>
          <w:lang w:val="en-US"/>
        </w:rPr>
        <w:t>ZTE</w:t>
      </w:r>
      <w:r w:rsidR="00F93242">
        <w:rPr>
          <w:lang w:val="en-US"/>
        </w:rPr>
        <w:t xml:space="preserve"> [</w:t>
      </w:r>
      <w:r>
        <w:rPr>
          <w:lang w:val="en-US"/>
        </w:rPr>
        <w:t>4</w:t>
      </w:r>
      <w:r w:rsidR="00F93242">
        <w:rPr>
          <w:lang w:val="en-US"/>
        </w:rPr>
        <w:t>]</w:t>
      </w:r>
      <w:r w:rsidR="00F93242" w:rsidRPr="00E2669F">
        <w:rPr>
          <w:lang w:val="en-US"/>
        </w:rPr>
        <w:t xml:space="preserve"> </w:t>
      </w:r>
    </w:p>
    <w:p w14:paraId="4F9A214E" w14:textId="77777777" w:rsidR="00F5256A" w:rsidRDefault="00F5256A" w:rsidP="000C6C13">
      <w:pPr>
        <w:snapToGrid w:val="0"/>
        <w:spacing w:after="0" w:line="240" w:lineRule="auto"/>
        <w:jc w:val="center"/>
      </w:pPr>
      <w:r>
        <w:rPr>
          <w:rFonts w:eastAsia="Times New Roman"/>
          <w:sz w:val="21"/>
        </w:rPr>
        <w:object w:dxaOrig="10062" w:dyaOrig="2630" w14:anchorId="27AA69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132pt" o:ole="">
            <v:imagedata r:id="rId13" o:title=""/>
            <o:lock v:ext="edit" aspectratio="f"/>
          </v:shape>
          <o:OLEObject Type="Embed" ProgID="Visio.Drawing.11" ShapeID="_x0000_i1025" DrawAspect="Content" ObjectID="_1722353423" r:id="rId14"/>
        </w:object>
      </w:r>
      <w:r>
        <w:rPr>
          <w:b/>
          <w:bCs/>
        </w:rPr>
        <w:t>Figure 2</w:t>
      </w:r>
      <w:r>
        <w:t xml:space="preserve"> LLS simulation results with (a) UE speed 3km/h and delay spread 30ns, (b) UE speed 3km/h and delay spread 300ns, and (c) UE speed </w:t>
      </w:r>
      <w:r>
        <w:rPr>
          <w:rFonts w:hint="eastAsia"/>
        </w:rPr>
        <w:t>60</w:t>
      </w:r>
      <w:r>
        <w:t>km/h and delay spread 30ns</w:t>
      </w:r>
    </w:p>
    <w:p w14:paraId="092F6D95" w14:textId="7352AB44" w:rsidR="002E2E44" w:rsidRDefault="002E2E44" w:rsidP="000C6C13">
      <w:pPr>
        <w:snapToGrid w:val="0"/>
        <w:spacing w:after="0" w:line="240" w:lineRule="auto"/>
        <w:jc w:val="both"/>
        <w:rPr>
          <w:i/>
        </w:rPr>
      </w:pPr>
      <w:r>
        <w:rPr>
          <w:b/>
          <w:i/>
        </w:rPr>
        <w:t xml:space="preserve">Observation </w:t>
      </w:r>
      <w:r>
        <w:rPr>
          <w:rFonts w:hint="eastAsia"/>
          <w:b/>
          <w:i/>
        </w:rPr>
        <w:t>4</w:t>
      </w:r>
      <w:r>
        <w:rPr>
          <w:b/>
          <w:i/>
        </w:rPr>
        <w:t xml:space="preserve">: </w:t>
      </w:r>
      <w:proofErr w:type="gramStart"/>
      <w:r>
        <w:rPr>
          <w:i/>
        </w:rPr>
        <w:t>In order to</w:t>
      </w:r>
      <w:proofErr w:type="gramEnd"/>
      <w:r>
        <w:rPr>
          <w:i/>
        </w:rPr>
        <w:t xml:space="preserve"> accommodate different MU-MIMO scenarios, </w:t>
      </w:r>
      <w:r w:rsidRPr="00EE130E">
        <w:rPr>
          <w:bCs/>
          <w:i/>
          <w:highlight w:val="yellow"/>
        </w:rPr>
        <w:t xml:space="preserve">TD-OCC performs better BLER performance over FDM and FD-OCC </w:t>
      </w:r>
      <w:r w:rsidRPr="00EE130E">
        <w:rPr>
          <w:i/>
          <w:highlight w:val="yellow"/>
        </w:rPr>
        <w:t>i</w:t>
      </w:r>
      <w:r w:rsidRPr="00EE130E">
        <w:rPr>
          <w:bCs/>
          <w:i/>
          <w:highlight w:val="yellow"/>
        </w:rPr>
        <w:t>n the scenario of low-speed and high-delay-spread</w:t>
      </w:r>
      <w:r>
        <w:rPr>
          <w:bCs/>
          <w:i/>
        </w:rPr>
        <w:t>.</w:t>
      </w:r>
      <w:r>
        <w:rPr>
          <w:rFonts w:hint="eastAsia"/>
          <w:bCs/>
          <w:i/>
        </w:rPr>
        <w:t xml:space="preserve"> </w:t>
      </w:r>
      <w:r>
        <w:rPr>
          <w:bCs/>
          <w:i/>
        </w:rPr>
        <w:t xml:space="preserve">However, </w:t>
      </w:r>
      <w:r w:rsidRPr="00B9729E">
        <w:rPr>
          <w:bCs/>
          <w:i/>
          <w:highlight w:val="yellow"/>
        </w:rPr>
        <w:t xml:space="preserve">there is </w:t>
      </w:r>
      <w:r w:rsidRPr="00B9729E">
        <w:rPr>
          <w:bCs/>
          <w:i/>
          <w:iCs/>
          <w:highlight w:val="yellow"/>
        </w:rPr>
        <w:t>severe performance degradation for TD-OCC when compared with FDM and FD-OCC</w:t>
      </w:r>
      <w:r w:rsidRPr="00B9729E">
        <w:rPr>
          <w:rFonts w:hint="eastAsia"/>
          <w:bCs/>
          <w:i/>
          <w:highlight w:val="yellow"/>
        </w:rPr>
        <w:t xml:space="preserve"> </w:t>
      </w:r>
      <w:r w:rsidRPr="00B9729E">
        <w:rPr>
          <w:bCs/>
          <w:i/>
          <w:iCs/>
          <w:highlight w:val="yellow"/>
        </w:rPr>
        <w:t>in the scenario of high-speed and low-delay</w:t>
      </w:r>
      <w:r w:rsidR="00B9729E">
        <w:rPr>
          <w:bCs/>
          <w:i/>
          <w:iCs/>
        </w:rPr>
        <w:t>.</w:t>
      </w:r>
    </w:p>
    <w:p w14:paraId="4872C2FB" w14:textId="28DB13D6" w:rsidR="001F539C" w:rsidRDefault="00B76A59" w:rsidP="000C6C13">
      <w:pPr>
        <w:pStyle w:val="2"/>
        <w:numPr>
          <w:ilvl w:val="1"/>
          <w:numId w:val="2"/>
        </w:numPr>
        <w:tabs>
          <w:tab w:val="left" w:pos="360"/>
        </w:tabs>
        <w:spacing w:before="0" w:after="0" w:line="240" w:lineRule="auto"/>
        <w:ind w:left="360" w:hanging="360"/>
        <w:rPr>
          <w:lang w:val="en-US"/>
        </w:rPr>
      </w:pPr>
      <w:r>
        <w:rPr>
          <w:lang w:val="en-US"/>
        </w:rPr>
        <w:t>vivo</w:t>
      </w:r>
      <w:r w:rsidR="001F539C">
        <w:rPr>
          <w:lang w:val="en-US"/>
        </w:rPr>
        <w:t xml:space="preserve"> [</w:t>
      </w:r>
      <w:r>
        <w:rPr>
          <w:lang w:val="en-US"/>
        </w:rPr>
        <w:t>6</w:t>
      </w:r>
      <w:r w:rsidR="001F539C">
        <w:rPr>
          <w:lang w:val="en-US"/>
        </w:rPr>
        <w:t>]</w:t>
      </w:r>
      <w:r w:rsidR="001F539C" w:rsidRPr="00E2669F">
        <w:rPr>
          <w:lang w:val="en-US"/>
        </w:rPr>
        <w:t xml:space="preserve"> </w:t>
      </w:r>
    </w:p>
    <w:p w14:paraId="270A1274" w14:textId="2A275774" w:rsidR="001F539C" w:rsidRDefault="005C7DCA" w:rsidP="000C6C13">
      <w:pPr>
        <w:spacing w:after="0" w:line="240" w:lineRule="auto"/>
        <w:jc w:val="both"/>
        <w:rPr>
          <w:rFonts w:eastAsiaTheme="minorEastAsia"/>
          <w:b/>
          <w:bCs/>
          <w:szCs w:val="21"/>
        </w:rPr>
      </w:pPr>
      <w:r w:rsidRPr="003319A1">
        <w:rPr>
          <w:rFonts w:eastAsiaTheme="minorEastAsia"/>
          <w:b/>
          <w:bCs/>
          <w:szCs w:val="21"/>
        </w:rPr>
        <w:t>2 UEs co-scheduled in MU-MIMO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1"/>
        <w:gridCol w:w="4751"/>
      </w:tblGrid>
      <w:tr w:rsidR="00EE57EE" w14:paraId="30425E6C" w14:textId="77777777" w:rsidTr="00814FBF">
        <w:tc>
          <w:tcPr>
            <w:tcW w:w="4535" w:type="dxa"/>
          </w:tcPr>
          <w:p w14:paraId="05E3C769" w14:textId="77777777" w:rsidR="00EE57EE" w:rsidRDefault="00EE57EE" w:rsidP="000C6C13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587148C" wp14:editId="1A2C06CB">
                  <wp:extent cx="2880115" cy="2160000"/>
                  <wp:effectExtent l="0" t="0" r="0" b="0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11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65B0E2" w14:textId="77777777" w:rsidR="00EE57EE" w:rsidRPr="009C77CB" w:rsidRDefault="00EE57EE" w:rsidP="000C6C13">
            <w:pPr>
              <w:spacing w:before="0" w:after="0"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>
              <w:rPr>
                <w:rFonts w:eastAsiaTheme="minorEastAsia" w:hint="eastAsia"/>
                <w:sz w:val="18"/>
                <w:szCs w:val="18"/>
                <w:lang w:eastAsia="zh-CN"/>
              </w:rPr>
              <w:t>a</w:t>
            </w:r>
            <w:r>
              <w:rPr>
                <w:rFonts w:eastAsiaTheme="minorEastAsia"/>
                <w:sz w:val="18"/>
                <w:szCs w:val="18"/>
              </w:rPr>
              <w:t xml:space="preserve">) </w:t>
            </w:r>
            <w:r w:rsidRPr="009C77CB">
              <w:rPr>
                <w:rFonts w:eastAsiaTheme="minorEastAsia" w:hint="eastAsia"/>
                <w:sz w:val="18"/>
                <w:szCs w:val="18"/>
              </w:rPr>
              <w:t>1</w:t>
            </w:r>
            <w:r w:rsidRPr="009C77CB">
              <w:rPr>
                <w:rFonts w:eastAsiaTheme="minorEastAsia"/>
                <w:sz w:val="18"/>
                <w:szCs w:val="18"/>
              </w:rPr>
              <w:t>6QAM, DS=30</w:t>
            </w:r>
          </w:p>
        </w:tc>
        <w:tc>
          <w:tcPr>
            <w:tcW w:w="4535" w:type="dxa"/>
          </w:tcPr>
          <w:p w14:paraId="6E3F883E" w14:textId="77777777" w:rsidR="00EE57EE" w:rsidRDefault="00EE57EE" w:rsidP="000C6C13">
            <w:pPr>
              <w:spacing w:before="0" w:after="0" w:line="240" w:lineRule="auto"/>
              <w:jc w:val="center"/>
              <w:rPr>
                <w:rFonts w:eastAsiaTheme="minorEastAsia"/>
                <w:sz w:val="18"/>
                <w:szCs w:val="18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60D5B9C" wp14:editId="69803C8C">
                  <wp:extent cx="2880115" cy="216000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11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AB0EE" w14:textId="77777777" w:rsidR="00EE57EE" w:rsidRDefault="00EE57EE" w:rsidP="000C6C13">
            <w:pPr>
              <w:spacing w:before="0" w:after="0" w:line="240" w:lineRule="auto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sz w:val="18"/>
                <w:szCs w:val="18"/>
              </w:rPr>
              <w:t xml:space="preserve">b) </w:t>
            </w:r>
            <w:r w:rsidRPr="009C77CB">
              <w:rPr>
                <w:rFonts w:eastAsiaTheme="minorEastAsia" w:hint="eastAsia"/>
                <w:sz w:val="18"/>
                <w:szCs w:val="18"/>
              </w:rPr>
              <w:t>1</w:t>
            </w:r>
            <w:r w:rsidRPr="009C77CB">
              <w:rPr>
                <w:rFonts w:eastAsiaTheme="minorEastAsia"/>
                <w:sz w:val="18"/>
                <w:szCs w:val="18"/>
              </w:rPr>
              <w:t>6QAM, DS=30</w:t>
            </w:r>
            <w:r>
              <w:rPr>
                <w:rFonts w:eastAsiaTheme="minorEastAsia"/>
                <w:sz w:val="18"/>
                <w:szCs w:val="18"/>
              </w:rPr>
              <w:t>0</w:t>
            </w:r>
          </w:p>
        </w:tc>
      </w:tr>
      <w:tr w:rsidR="00EE57EE" w14:paraId="4B424580" w14:textId="77777777" w:rsidTr="00814FBF">
        <w:tc>
          <w:tcPr>
            <w:tcW w:w="4535" w:type="dxa"/>
          </w:tcPr>
          <w:p w14:paraId="7D2D2567" w14:textId="77777777" w:rsidR="00EE57EE" w:rsidRDefault="00EE57EE" w:rsidP="000C6C13">
            <w:pPr>
              <w:spacing w:before="0" w:after="0"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779FAEA2" wp14:editId="43FB6CA5">
                  <wp:extent cx="2880114" cy="216000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11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00EE42" w14:textId="77777777" w:rsidR="00EE57EE" w:rsidRDefault="00EE57EE" w:rsidP="000C6C13">
            <w:pPr>
              <w:spacing w:before="0" w:after="0" w:line="240" w:lineRule="auto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sz w:val="18"/>
                <w:szCs w:val="18"/>
                <w:lang w:eastAsia="zh-CN"/>
              </w:rPr>
              <w:t>c</w:t>
            </w:r>
            <w:r>
              <w:rPr>
                <w:rFonts w:eastAsiaTheme="minorEastAsia"/>
                <w:sz w:val="18"/>
                <w:szCs w:val="18"/>
              </w:rPr>
              <w:t xml:space="preserve">) </w:t>
            </w:r>
            <w:r>
              <w:rPr>
                <w:rFonts w:eastAsiaTheme="minorEastAsia" w:hint="eastAsia"/>
                <w:sz w:val="18"/>
                <w:szCs w:val="18"/>
                <w:lang w:eastAsia="zh-CN"/>
              </w:rPr>
              <w:t>64</w:t>
            </w:r>
            <w:r w:rsidRPr="009C77CB">
              <w:rPr>
                <w:rFonts w:eastAsiaTheme="minorEastAsia"/>
                <w:sz w:val="18"/>
                <w:szCs w:val="18"/>
              </w:rPr>
              <w:t>QAM, DS=</w:t>
            </w:r>
            <w:r>
              <w:rPr>
                <w:rFonts w:eastAsiaTheme="minorEastAsia"/>
                <w:sz w:val="18"/>
                <w:szCs w:val="18"/>
              </w:rPr>
              <w:t>30</w:t>
            </w:r>
          </w:p>
        </w:tc>
        <w:tc>
          <w:tcPr>
            <w:tcW w:w="4535" w:type="dxa"/>
          </w:tcPr>
          <w:p w14:paraId="66C12DF8" w14:textId="77777777" w:rsidR="00EE57EE" w:rsidRDefault="00EE57EE" w:rsidP="000C6C13">
            <w:pPr>
              <w:spacing w:before="0" w:after="0" w:line="240" w:lineRule="auto"/>
              <w:rPr>
                <w:rFonts w:eastAsiaTheme="minorEastAsia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F83D015" wp14:editId="1ED27CD0">
                  <wp:extent cx="2880114" cy="216000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11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0D74B0" w14:textId="77777777" w:rsidR="00EE57EE" w:rsidRDefault="00EE57EE" w:rsidP="000C6C13">
            <w:pPr>
              <w:spacing w:before="0" w:after="0" w:line="240" w:lineRule="auto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sz w:val="18"/>
                <w:szCs w:val="18"/>
              </w:rPr>
              <w:t>d) 64</w:t>
            </w:r>
            <w:r w:rsidRPr="009C77CB">
              <w:rPr>
                <w:rFonts w:eastAsiaTheme="minorEastAsia"/>
                <w:sz w:val="18"/>
                <w:szCs w:val="18"/>
              </w:rPr>
              <w:t>QAM, DS=30</w:t>
            </w:r>
            <w:r>
              <w:rPr>
                <w:rFonts w:eastAsiaTheme="minorEastAsia"/>
                <w:sz w:val="18"/>
                <w:szCs w:val="18"/>
              </w:rPr>
              <w:t>0</w:t>
            </w:r>
          </w:p>
        </w:tc>
      </w:tr>
    </w:tbl>
    <w:p w14:paraId="487116DE" w14:textId="77777777" w:rsidR="00EE57EE" w:rsidRDefault="00EE57EE" w:rsidP="000C6C13">
      <w:pPr>
        <w:pStyle w:val="figure"/>
        <w:spacing w:after="0"/>
        <w:rPr>
          <w:rFonts w:eastAsiaTheme="minorEastAsia"/>
          <w:lang w:eastAsia="zh-CN"/>
        </w:rPr>
      </w:pPr>
      <w:r w:rsidRPr="003A166F">
        <w:rPr>
          <w:rFonts w:eastAsiaTheme="minorEastAsia"/>
          <w:lang w:eastAsia="zh-CN"/>
        </w:rPr>
        <w:t xml:space="preserve">The </w:t>
      </w:r>
      <w:r>
        <w:rPr>
          <w:rFonts w:eastAsiaTheme="minorEastAsia"/>
          <w:lang w:eastAsia="zh-CN"/>
        </w:rPr>
        <w:t xml:space="preserve">BLER performance of R18 </w:t>
      </w:r>
      <w:r w:rsidRPr="003A166F">
        <w:rPr>
          <w:rFonts w:eastAsiaTheme="minorEastAsia"/>
          <w:lang w:eastAsia="zh-CN"/>
        </w:rPr>
        <w:t xml:space="preserve">DMRS type 1 </w:t>
      </w:r>
      <w:r>
        <w:rPr>
          <w:rFonts w:eastAsiaTheme="minorEastAsia"/>
          <w:lang w:eastAsia="zh-CN"/>
        </w:rPr>
        <w:t>in MU-MIMO with 2 UEs</w:t>
      </w:r>
    </w:p>
    <w:p w14:paraId="677BDD4A" w14:textId="77777777" w:rsidR="00417E6E" w:rsidRPr="00B9729E" w:rsidRDefault="00417E6E" w:rsidP="000C6C13">
      <w:pPr>
        <w:pStyle w:val="observation"/>
        <w:spacing w:beforeLines="0" w:before="0" w:afterLines="0" w:after="0"/>
        <w:ind w:left="1418" w:hanging="1418"/>
        <w:rPr>
          <w:highlight w:val="yellow"/>
        </w:rPr>
      </w:pPr>
      <w:r>
        <w:t xml:space="preserve">For DMRS type 1 enhancement, </w:t>
      </w:r>
      <w:r w:rsidRPr="00B9729E">
        <w:rPr>
          <w:highlight w:val="yellow"/>
        </w:rPr>
        <w:t xml:space="preserve">the performance degradation of </w:t>
      </w:r>
      <w:r w:rsidRPr="00B9729E">
        <w:rPr>
          <w:rFonts w:hint="eastAsia"/>
          <w:highlight w:val="yellow"/>
        </w:rPr>
        <w:t>F</w:t>
      </w:r>
      <w:r w:rsidRPr="00B9729E">
        <w:rPr>
          <w:highlight w:val="yellow"/>
        </w:rPr>
        <w:t xml:space="preserve">D-OCC=4 is acceptable, compared with FD-OCC=2. </w:t>
      </w:r>
    </w:p>
    <w:p w14:paraId="15E54A82" w14:textId="77777777" w:rsidR="00417E6E" w:rsidRDefault="00417E6E" w:rsidP="000C6C13">
      <w:pPr>
        <w:pStyle w:val="observation"/>
        <w:spacing w:beforeLines="0" w:before="0" w:afterLines="0" w:after="0"/>
        <w:ind w:left="1418" w:hanging="1418"/>
      </w:pPr>
      <w:r>
        <w:lastRenderedPageBreak/>
        <w:t xml:space="preserve">For DMRS type 1 enhancement, </w:t>
      </w:r>
      <w:r w:rsidRPr="00B9729E">
        <w:rPr>
          <w:highlight w:val="yellow"/>
        </w:rPr>
        <w:t>FD-OCC=4 with two channel estimations in each RB has a similar performance to FD-OCC=4 with 2RB as scheduling granularity in the case of large delay spread.</w:t>
      </w:r>
    </w:p>
    <w:p w14:paraId="7D521866" w14:textId="77777777" w:rsidR="00B932EF" w:rsidRDefault="00B932EF" w:rsidP="000C6C13">
      <w:pPr>
        <w:pStyle w:val="observation"/>
        <w:numPr>
          <w:ilvl w:val="0"/>
          <w:numId w:val="0"/>
        </w:numPr>
        <w:spacing w:beforeLines="0" w:before="0" w:afterLines="0" w:after="0"/>
        <w:rPr>
          <w:rFonts w:eastAsia="DengXian"/>
        </w:rPr>
      </w:pPr>
    </w:p>
    <w:p w14:paraId="7D495821" w14:textId="38F60D9F" w:rsidR="00B932EF" w:rsidRPr="00B932EF" w:rsidRDefault="00B932EF" w:rsidP="000C6C13">
      <w:pPr>
        <w:spacing w:after="0" w:line="240" w:lineRule="auto"/>
        <w:jc w:val="both"/>
        <w:rPr>
          <w:rFonts w:eastAsiaTheme="minorEastAsia"/>
          <w:b/>
          <w:bCs/>
          <w:szCs w:val="21"/>
        </w:rPr>
      </w:pPr>
      <w:r>
        <w:rPr>
          <w:rFonts w:eastAsiaTheme="minorEastAsia"/>
          <w:b/>
          <w:bCs/>
          <w:szCs w:val="21"/>
        </w:rPr>
        <w:t>4</w:t>
      </w:r>
      <w:r w:rsidRPr="003319A1">
        <w:rPr>
          <w:rFonts w:eastAsiaTheme="minorEastAsia"/>
          <w:b/>
          <w:bCs/>
          <w:szCs w:val="21"/>
        </w:rPr>
        <w:t xml:space="preserve"> UEs co-scheduled in MU-MIMO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1"/>
        <w:gridCol w:w="4751"/>
      </w:tblGrid>
      <w:tr w:rsidR="00B932EF" w14:paraId="1632B23F" w14:textId="77777777" w:rsidTr="00814FBF">
        <w:tc>
          <w:tcPr>
            <w:tcW w:w="4535" w:type="dxa"/>
          </w:tcPr>
          <w:p w14:paraId="6A1E927A" w14:textId="77777777" w:rsidR="00B932EF" w:rsidRDefault="00B932EF" w:rsidP="000C6C13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6C55E500" wp14:editId="363F206B">
                  <wp:extent cx="2880114" cy="2160000"/>
                  <wp:effectExtent l="0" t="0" r="0" b="0"/>
                  <wp:docPr id="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11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E632C1" w14:textId="77777777" w:rsidR="00B932EF" w:rsidRPr="009C77CB" w:rsidRDefault="00B932EF" w:rsidP="000C6C13">
            <w:pPr>
              <w:spacing w:before="0" w:after="0"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>
              <w:rPr>
                <w:rFonts w:eastAsiaTheme="minorEastAsia" w:hint="eastAsia"/>
                <w:sz w:val="18"/>
                <w:szCs w:val="18"/>
                <w:lang w:eastAsia="zh-CN"/>
              </w:rPr>
              <w:t>a</w:t>
            </w:r>
            <w:r>
              <w:rPr>
                <w:rFonts w:eastAsiaTheme="minorEastAsia"/>
                <w:sz w:val="18"/>
                <w:szCs w:val="18"/>
              </w:rPr>
              <w:t xml:space="preserve">) </w:t>
            </w:r>
            <w:r w:rsidRPr="009C77CB">
              <w:rPr>
                <w:rFonts w:eastAsiaTheme="minorEastAsia" w:hint="eastAsia"/>
                <w:sz w:val="18"/>
                <w:szCs w:val="18"/>
              </w:rPr>
              <w:t>1</w:t>
            </w:r>
            <w:r w:rsidRPr="009C77CB">
              <w:rPr>
                <w:rFonts w:eastAsiaTheme="minorEastAsia"/>
                <w:sz w:val="18"/>
                <w:szCs w:val="18"/>
              </w:rPr>
              <w:t>6QAM, DS=30</w:t>
            </w:r>
          </w:p>
        </w:tc>
        <w:tc>
          <w:tcPr>
            <w:tcW w:w="4535" w:type="dxa"/>
          </w:tcPr>
          <w:p w14:paraId="6735E72F" w14:textId="77777777" w:rsidR="00B932EF" w:rsidRDefault="00B932EF" w:rsidP="000C6C13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ECB869C" wp14:editId="50F7CB10">
                  <wp:extent cx="2880114" cy="2160000"/>
                  <wp:effectExtent l="0" t="0" r="0" b="0"/>
                  <wp:docPr id="9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11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F2E472" w14:textId="77777777" w:rsidR="00B932EF" w:rsidRDefault="00B932EF" w:rsidP="000C6C13">
            <w:pPr>
              <w:spacing w:before="0" w:after="0" w:line="240" w:lineRule="auto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sz w:val="18"/>
                <w:szCs w:val="18"/>
              </w:rPr>
              <w:t xml:space="preserve">b) </w:t>
            </w:r>
            <w:r w:rsidRPr="009C77CB">
              <w:rPr>
                <w:rFonts w:eastAsiaTheme="minorEastAsia" w:hint="eastAsia"/>
                <w:sz w:val="18"/>
                <w:szCs w:val="18"/>
              </w:rPr>
              <w:t>1</w:t>
            </w:r>
            <w:r w:rsidRPr="009C77CB">
              <w:rPr>
                <w:rFonts w:eastAsiaTheme="minorEastAsia"/>
                <w:sz w:val="18"/>
                <w:szCs w:val="18"/>
              </w:rPr>
              <w:t>6QAM, DS=30</w:t>
            </w:r>
            <w:r>
              <w:rPr>
                <w:rFonts w:eastAsiaTheme="minorEastAsia"/>
                <w:sz w:val="18"/>
                <w:szCs w:val="18"/>
              </w:rPr>
              <w:t>0</w:t>
            </w:r>
          </w:p>
        </w:tc>
      </w:tr>
    </w:tbl>
    <w:p w14:paraId="31ECE3A5" w14:textId="77777777" w:rsidR="00B932EF" w:rsidRDefault="00B932EF" w:rsidP="000C6C13">
      <w:pPr>
        <w:pStyle w:val="figure"/>
        <w:spacing w:after="0"/>
        <w:rPr>
          <w:rFonts w:eastAsiaTheme="minorEastAsia"/>
          <w:lang w:eastAsia="zh-CN"/>
        </w:rPr>
      </w:pPr>
      <w:r w:rsidRPr="003A166F">
        <w:rPr>
          <w:rFonts w:eastAsiaTheme="minorEastAsia"/>
          <w:lang w:eastAsia="zh-CN"/>
        </w:rPr>
        <w:t xml:space="preserve">The </w:t>
      </w:r>
      <w:r>
        <w:rPr>
          <w:rFonts w:eastAsiaTheme="minorEastAsia"/>
          <w:lang w:eastAsia="zh-CN"/>
        </w:rPr>
        <w:t xml:space="preserve">BLER performance of R18 </w:t>
      </w:r>
      <w:r w:rsidRPr="003A166F">
        <w:rPr>
          <w:rFonts w:eastAsiaTheme="minorEastAsia"/>
          <w:lang w:eastAsia="zh-CN"/>
        </w:rPr>
        <w:t xml:space="preserve">DMRS type 1 </w:t>
      </w:r>
      <w:r>
        <w:rPr>
          <w:rFonts w:eastAsiaTheme="minorEastAsia"/>
          <w:lang w:eastAsia="zh-CN"/>
        </w:rPr>
        <w:t>in MU-MIMO with 4 UEs</w:t>
      </w:r>
    </w:p>
    <w:p w14:paraId="7B9DB5D7" w14:textId="77777777" w:rsidR="00B932EF" w:rsidRPr="00AF64CB" w:rsidRDefault="00B932EF" w:rsidP="000C6C13">
      <w:pPr>
        <w:pStyle w:val="observation"/>
        <w:spacing w:beforeLines="0" w:before="0" w:afterLines="0" w:after="0"/>
        <w:ind w:left="1418" w:hanging="1418"/>
        <w:rPr>
          <w:highlight w:val="yellow"/>
        </w:rPr>
      </w:pPr>
      <w:bookmarkStart w:id="1" w:name="_Hlk111211976"/>
      <w:r>
        <w:t xml:space="preserve">For DMRS type 1 enhancement, </w:t>
      </w:r>
      <w:r w:rsidRPr="00AF64CB">
        <w:rPr>
          <w:highlight w:val="yellow"/>
        </w:rPr>
        <w:t xml:space="preserve">FD-OCC=4 outperforms FD-OCC=6 and FDM schemes </w:t>
      </w:r>
      <w:bookmarkEnd w:id="1"/>
      <w:r w:rsidRPr="00AF64CB">
        <w:rPr>
          <w:highlight w:val="yellow"/>
        </w:rPr>
        <w:t>in the case of large delay spread.</w:t>
      </w:r>
    </w:p>
    <w:p w14:paraId="31A7CD6D" w14:textId="77692142" w:rsidR="00B76A59" w:rsidRDefault="00B76A59" w:rsidP="000C6C13">
      <w:pPr>
        <w:pStyle w:val="2"/>
        <w:numPr>
          <w:ilvl w:val="1"/>
          <w:numId w:val="2"/>
        </w:numPr>
        <w:tabs>
          <w:tab w:val="left" w:pos="360"/>
        </w:tabs>
        <w:spacing w:before="0" w:after="0" w:line="240" w:lineRule="auto"/>
        <w:ind w:left="360" w:hanging="360"/>
        <w:rPr>
          <w:lang w:val="en-US"/>
        </w:rPr>
      </w:pPr>
      <w:r>
        <w:rPr>
          <w:lang w:val="en-US"/>
        </w:rPr>
        <w:t>Lenovo [</w:t>
      </w:r>
      <w:r w:rsidR="001F2749">
        <w:rPr>
          <w:lang w:val="en-US"/>
        </w:rPr>
        <w:t>9</w:t>
      </w:r>
      <w:r>
        <w:rPr>
          <w:lang w:val="en-US"/>
        </w:rPr>
        <w:t>]</w:t>
      </w:r>
      <w:r w:rsidRPr="00E2669F">
        <w:rPr>
          <w:lang w:val="en-US"/>
        </w:rPr>
        <w:t xml:space="preserve"> </w:t>
      </w:r>
    </w:p>
    <w:p w14:paraId="59697675" w14:textId="77777777" w:rsidR="00FD59FB" w:rsidRPr="00753E8F" w:rsidRDefault="00FD59FB" w:rsidP="000C6C13">
      <w:pPr>
        <w:spacing w:after="0" w:line="240" w:lineRule="auto"/>
        <w:jc w:val="center"/>
      </w:pPr>
      <w:r w:rsidRPr="00753E8F">
        <w:rPr>
          <w:noProof/>
        </w:rPr>
        <w:drawing>
          <wp:inline distT="0" distB="0" distL="0" distR="0" wp14:anchorId="0966522C" wp14:editId="356B17A2">
            <wp:extent cx="2643243" cy="1996225"/>
            <wp:effectExtent l="0" t="0" r="5080" b="4445"/>
            <wp:docPr id="18" name="图片 18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グラフ&#10;&#10;自動的に生成された説明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2996" cy="200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3E8F">
        <w:rPr>
          <w:noProof/>
        </w:rPr>
        <w:drawing>
          <wp:inline distT="0" distB="0" distL="0" distR="0" wp14:anchorId="68767DC9" wp14:editId="24C4835A">
            <wp:extent cx="2504440" cy="1989692"/>
            <wp:effectExtent l="0" t="0" r="0" b="0"/>
            <wp:docPr id="19" name="图片 11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 descr="グラフ&#10;&#10;自動的に生成された説明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33930" cy="201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25C37" w14:textId="58F6BA5D" w:rsidR="00FD59FB" w:rsidRPr="00753E8F" w:rsidRDefault="00FD59FB" w:rsidP="000C6C13">
      <w:pPr>
        <w:pStyle w:val="af2"/>
        <w:spacing w:line="240" w:lineRule="auto"/>
        <w:ind w:left="35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</w:t>
      </w:r>
      <w:r w:rsidRPr="00753E8F">
        <w:rPr>
          <w:rFonts w:ascii="Times New Roman" w:hAnsi="Times New Roman"/>
        </w:rPr>
        <w:t xml:space="preserve">(a)             </w:t>
      </w:r>
      <w:r>
        <w:rPr>
          <w:rFonts w:ascii="Times New Roman" w:hAnsi="Times New Roman"/>
        </w:rPr>
        <w:t xml:space="preserve">                          </w:t>
      </w:r>
      <w:proofErr w:type="gramStart"/>
      <w:r>
        <w:rPr>
          <w:rFonts w:ascii="Times New Roman" w:hAnsi="Times New Roman"/>
        </w:rPr>
        <w:t xml:space="preserve">  </w:t>
      </w:r>
      <w:r w:rsidRPr="00753E8F">
        <w:rPr>
          <w:rFonts w:ascii="Times New Roman" w:hAnsi="Times New Roman"/>
        </w:rPr>
        <w:t xml:space="preserve"> (</w:t>
      </w:r>
      <w:proofErr w:type="gramEnd"/>
      <w:r w:rsidRPr="00753E8F">
        <w:rPr>
          <w:rFonts w:ascii="Times New Roman" w:hAnsi="Times New Roman"/>
        </w:rPr>
        <w:t>b)</w:t>
      </w:r>
    </w:p>
    <w:p w14:paraId="15C89189" w14:textId="77777777" w:rsidR="00FD59FB" w:rsidRPr="00753E8F" w:rsidRDefault="00FD59FB" w:rsidP="000C6C13">
      <w:pPr>
        <w:spacing w:after="0" w:line="240" w:lineRule="auto"/>
        <w:jc w:val="center"/>
        <w:rPr>
          <w:noProof/>
        </w:rPr>
      </w:pPr>
      <w:r w:rsidRPr="00753E8F">
        <w:rPr>
          <w:noProof/>
        </w:rPr>
        <w:drawing>
          <wp:inline distT="0" distB="0" distL="0" distR="0" wp14:anchorId="21EFECCA" wp14:editId="0C5BB3BD">
            <wp:extent cx="2548255" cy="2141969"/>
            <wp:effectExtent l="0" t="0" r="4445" b="0"/>
            <wp:docPr id="12" name="图片 12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グラフ&#10;&#10;自動的に生成された説明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82891" cy="217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3E8F">
        <w:rPr>
          <w:noProof/>
        </w:rPr>
        <w:drawing>
          <wp:inline distT="0" distB="0" distL="0" distR="0" wp14:anchorId="350B0F89" wp14:editId="045FC541">
            <wp:extent cx="2562896" cy="2129790"/>
            <wp:effectExtent l="0" t="0" r="8890" b="3810"/>
            <wp:docPr id="13" name="图片 13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グラフ&#10;&#10;自動的に生成された説明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64065" cy="213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3E94B" w14:textId="749EE1C2" w:rsidR="00FD59FB" w:rsidRPr="00753E8F" w:rsidRDefault="00FD59FB" w:rsidP="000C6C13">
      <w:pPr>
        <w:spacing w:after="0" w:line="240" w:lineRule="auto"/>
        <w:ind w:firstLineChars="1650" w:firstLine="3300"/>
      </w:pPr>
      <w:r w:rsidRPr="00753E8F">
        <w:rPr>
          <w:noProof/>
        </w:rPr>
        <w:t>(c</w:t>
      </w:r>
      <w:r w:rsidRPr="00753E8F">
        <w:t xml:space="preserve">)                      </w:t>
      </w:r>
      <w:r>
        <w:t xml:space="preserve">          </w:t>
      </w:r>
      <w:proofErr w:type="gramStart"/>
      <w:r>
        <w:t xml:space="preserve"> </w:t>
      </w:r>
      <w:r w:rsidRPr="00753E8F">
        <w:t xml:space="preserve">  (</w:t>
      </w:r>
      <w:proofErr w:type="gramEnd"/>
      <w:r w:rsidRPr="00753E8F">
        <w:t>d)</w:t>
      </w:r>
    </w:p>
    <w:p w14:paraId="4199C8C0" w14:textId="77777777" w:rsidR="00FD59FB" w:rsidRPr="00753E8F" w:rsidRDefault="00FD59FB" w:rsidP="000C6C13">
      <w:pPr>
        <w:spacing w:after="0" w:line="240" w:lineRule="auto"/>
        <w:ind w:left="400" w:hangingChars="200" w:hanging="400"/>
        <w:jc w:val="center"/>
      </w:pPr>
      <w:r w:rsidRPr="00753E8F">
        <w:rPr>
          <w:noProof/>
        </w:rPr>
        <w:lastRenderedPageBreak/>
        <w:drawing>
          <wp:inline distT="0" distB="0" distL="0" distR="0" wp14:anchorId="691EF0DA" wp14:editId="630ADBC5">
            <wp:extent cx="2549223" cy="2157211"/>
            <wp:effectExtent l="0" t="0" r="3810" b="0"/>
            <wp:docPr id="14" name="图片 14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グラフ&#10;&#10;自動的に生成された説明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6194" cy="218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3E8F">
        <w:rPr>
          <w:noProof/>
        </w:rPr>
        <w:drawing>
          <wp:inline distT="0" distB="0" distL="0" distR="0" wp14:anchorId="329E0915" wp14:editId="73CF2F69">
            <wp:extent cx="2517820" cy="2159635"/>
            <wp:effectExtent l="0" t="0" r="0" b="0"/>
            <wp:docPr id="15" name="图片 15" descr="グラフ, 折れ線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グラフ, 折れ線グラフ&#10;&#10;自動的に生成された説明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34548" cy="217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733CF" w14:textId="1A6CD410" w:rsidR="00FD59FB" w:rsidRPr="00753E8F" w:rsidRDefault="00FD59FB" w:rsidP="000C6C13">
      <w:pPr>
        <w:spacing w:after="0" w:line="240" w:lineRule="auto"/>
        <w:jc w:val="center"/>
      </w:pPr>
      <w:r w:rsidRPr="00753E8F">
        <w:t xml:space="preserve">(e)                    </w:t>
      </w:r>
      <w:r>
        <w:t xml:space="preserve">              </w:t>
      </w:r>
      <w:r w:rsidRPr="00753E8F">
        <w:t xml:space="preserve">   </w:t>
      </w:r>
      <w:proofErr w:type="gramStart"/>
      <w:r w:rsidRPr="00753E8F">
        <w:t xml:space="preserve">   (</w:t>
      </w:r>
      <w:proofErr w:type="gramEnd"/>
      <w:r w:rsidRPr="00753E8F">
        <w:t>f)</w:t>
      </w:r>
    </w:p>
    <w:p w14:paraId="664B5FAB" w14:textId="77777777" w:rsidR="00FD59FB" w:rsidRPr="00753E8F" w:rsidRDefault="00FD59FB" w:rsidP="000C6C13">
      <w:pPr>
        <w:spacing w:after="0" w:line="240" w:lineRule="auto"/>
        <w:jc w:val="center"/>
      </w:pPr>
      <w:r w:rsidRPr="00753E8F">
        <w:t>Fig</w:t>
      </w:r>
      <w:r>
        <w:t>.3</w:t>
      </w:r>
      <w:r w:rsidRPr="00753E8F">
        <w:t xml:space="preserve"> BLER comparison of</w:t>
      </w:r>
      <w:r>
        <w:t xml:space="preserve"> enhanced DMRS pattern with</w:t>
      </w:r>
      <w:r w:rsidRPr="00753E8F">
        <w:t xml:space="preserve"> FD-OCC4, FD-OCC6 and FDM</w:t>
      </w:r>
      <w:r>
        <w:tab/>
      </w:r>
    </w:p>
    <w:p w14:paraId="0771E406" w14:textId="77777777" w:rsidR="00FD59FB" w:rsidRPr="00753E8F" w:rsidRDefault="00FD59FB" w:rsidP="000C6C13">
      <w:pPr>
        <w:spacing w:after="0" w:line="240" w:lineRule="auto"/>
        <w:ind w:left="200" w:hangingChars="100" w:hanging="200"/>
        <w:jc w:val="center"/>
        <w:rPr>
          <w:noProof/>
        </w:rPr>
      </w:pPr>
      <w:r w:rsidRPr="00753E8F">
        <w:rPr>
          <w:noProof/>
        </w:rPr>
        <w:drawing>
          <wp:inline distT="0" distB="0" distL="0" distR="0" wp14:anchorId="6E5AC59B" wp14:editId="2B5BABE5">
            <wp:extent cx="2600960" cy="2349245"/>
            <wp:effectExtent l="0" t="0" r="8890" b="0"/>
            <wp:docPr id="20" name="图片 1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グラフ&#10;&#10;自動的に生成された説明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22830" cy="236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3E8F">
        <w:rPr>
          <w:noProof/>
        </w:rPr>
        <w:drawing>
          <wp:inline distT="0" distB="0" distL="0" distR="0" wp14:anchorId="76DE28E9" wp14:editId="43D45FBD">
            <wp:extent cx="2588081" cy="2334546"/>
            <wp:effectExtent l="0" t="0" r="3175" b="8890"/>
            <wp:docPr id="21" name="图片 16" descr="グラフ, 折れ線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 descr="グラフ, 折れ線グラフ&#10;&#10;自動的に生成された説明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07775" cy="235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56890" w14:textId="77777777" w:rsidR="00FD59FB" w:rsidRPr="00753E8F" w:rsidRDefault="00FD59FB" w:rsidP="000C6C13">
      <w:pPr>
        <w:spacing w:after="0" w:line="240" w:lineRule="auto"/>
        <w:ind w:left="200" w:hangingChars="100" w:hanging="200"/>
        <w:jc w:val="center"/>
      </w:pPr>
      <w:r w:rsidRPr="00753E8F">
        <w:rPr>
          <w:noProof/>
        </w:rPr>
        <w:drawing>
          <wp:inline distT="0" distB="0" distL="0" distR="0" wp14:anchorId="4569C17B" wp14:editId="05307423">
            <wp:extent cx="2588653" cy="1879579"/>
            <wp:effectExtent l="0" t="0" r="2540" b="6985"/>
            <wp:docPr id="22" name="图片 17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 descr="グラフ&#10;&#10;自動的に生成された説明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01299" cy="188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9207E" w14:textId="77777777" w:rsidR="00FD59FB" w:rsidRPr="00753E8F" w:rsidRDefault="00FD59FB" w:rsidP="000C6C13">
      <w:pPr>
        <w:spacing w:after="0" w:line="240" w:lineRule="auto"/>
        <w:jc w:val="center"/>
      </w:pPr>
    </w:p>
    <w:p w14:paraId="7158094B" w14:textId="0DE6D550" w:rsidR="00FD59FB" w:rsidRPr="00FD59FB" w:rsidRDefault="00FD59FB" w:rsidP="000C6C13">
      <w:pPr>
        <w:spacing w:after="0" w:line="240" w:lineRule="auto"/>
        <w:jc w:val="center"/>
      </w:pPr>
      <w:r w:rsidRPr="00753E8F">
        <w:t>Fig</w:t>
      </w:r>
      <w:r>
        <w:t>.4</w:t>
      </w:r>
      <w:r w:rsidRPr="00753E8F">
        <w:t xml:space="preserve"> MSE comparison of FD-OCC4, FD-OCC6 and FDM </w:t>
      </w:r>
    </w:p>
    <w:p w14:paraId="7CB0107C" w14:textId="77777777" w:rsidR="002156F1" w:rsidRPr="004D08AD" w:rsidRDefault="002156F1" w:rsidP="000C6C13">
      <w:pPr>
        <w:spacing w:after="0" w:line="240" w:lineRule="auto"/>
        <w:rPr>
          <w:b/>
          <w:bCs/>
          <w:i/>
          <w:iCs/>
        </w:rPr>
      </w:pPr>
      <w:r w:rsidRPr="004D08AD">
        <w:rPr>
          <w:b/>
          <w:bCs/>
          <w:i/>
          <w:iCs/>
        </w:rPr>
        <w:t>Observation 1</w:t>
      </w:r>
      <w:r w:rsidRPr="004D08AD">
        <w:rPr>
          <w:b/>
          <w:bCs/>
          <w:i/>
          <w:iCs/>
        </w:rPr>
        <w:t>：</w:t>
      </w:r>
      <w:r w:rsidRPr="004D08AD">
        <w:rPr>
          <w:b/>
          <w:bCs/>
          <w:i/>
          <w:iCs/>
        </w:rPr>
        <w:t xml:space="preserve">The performances of MSE and BLER are similar for small channel </w:t>
      </w:r>
      <w:r>
        <w:rPr>
          <w:b/>
          <w:bCs/>
          <w:i/>
          <w:iCs/>
        </w:rPr>
        <w:t>frequency selectivity</w:t>
      </w:r>
      <w:r w:rsidRPr="004D08AD">
        <w:rPr>
          <w:b/>
          <w:bCs/>
          <w:i/>
          <w:iCs/>
        </w:rPr>
        <w:t xml:space="preserve"> and the performance gap between </w:t>
      </w:r>
      <w:r>
        <w:rPr>
          <w:b/>
          <w:bCs/>
          <w:i/>
          <w:iCs/>
        </w:rPr>
        <w:t>enhanced</w:t>
      </w:r>
      <w:r w:rsidRPr="004D08A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DMRS</w:t>
      </w:r>
      <w:r w:rsidRPr="004D08AD">
        <w:rPr>
          <w:b/>
          <w:bCs/>
          <w:i/>
          <w:iCs/>
        </w:rPr>
        <w:t xml:space="preserve"> and R15 DMRS is large</w:t>
      </w:r>
      <w:r>
        <w:rPr>
          <w:b/>
          <w:bCs/>
          <w:i/>
          <w:iCs/>
        </w:rPr>
        <w:t>r</w:t>
      </w:r>
      <w:r w:rsidRPr="004D08A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for</w:t>
      </w:r>
      <w:r w:rsidRPr="004D08AD">
        <w:rPr>
          <w:b/>
          <w:bCs/>
          <w:i/>
          <w:iCs/>
        </w:rPr>
        <w:t xml:space="preserve"> t</w:t>
      </w:r>
      <w:r>
        <w:rPr>
          <w:b/>
          <w:bCs/>
          <w:i/>
          <w:iCs/>
        </w:rPr>
        <w:t xml:space="preserve">he </w:t>
      </w:r>
      <w:r w:rsidRPr="004D08AD">
        <w:rPr>
          <w:b/>
          <w:bCs/>
          <w:i/>
          <w:iCs/>
        </w:rPr>
        <w:t>channel</w:t>
      </w:r>
      <w:r>
        <w:rPr>
          <w:b/>
          <w:bCs/>
          <w:i/>
          <w:iCs/>
        </w:rPr>
        <w:t xml:space="preserve"> with large</w:t>
      </w:r>
      <w:r w:rsidRPr="004D08A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frequency selectivity</w:t>
      </w:r>
      <w:r w:rsidRPr="004D08AD">
        <w:rPr>
          <w:b/>
          <w:bCs/>
          <w:i/>
          <w:iCs/>
        </w:rPr>
        <w:t>.</w:t>
      </w:r>
    </w:p>
    <w:p w14:paraId="09757271" w14:textId="77777777" w:rsidR="002156F1" w:rsidRPr="00E40DF6" w:rsidRDefault="002156F1" w:rsidP="000C6C13">
      <w:pPr>
        <w:spacing w:after="0" w:line="240" w:lineRule="auto"/>
        <w:rPr>
          <w:b/>
          <w:bCs/>
          <w:i/>
          <w:iCs/>
        </w:rPr>
      </w:pPr>
      <w:r w:rsidRPr="004D08AD">
        <w:rPr>
          <w:b/>
          <w:bCs/>
          <w:i/>
          <w:iCs/>
        </w:rPr>
        <w:t>Observation 2</w:t>
      </w:r>
      <w:r w:rsidRPr="004D08AD">
        <w:rPr>
          <w:b/>
          <w:bCs/>
          <w:i/>
          <w:iCs/>
        </w:rPr>
        <w:t>：</w:t>
      </w:r>
      <w:r w:rsidRPr="004D08AD">
        <w:rPr>
          <w:b/>
          <w:bCs/>
          <w:i/>
          <w:iCs/>
        </w:rPr>
        <w:t xml:space="preserve">At low SNR ranges the performance of MSE and BLER </w:t>
      </w:r>
      <w:r w:rsidRPr="00E40DF6">
        <w:rPr>
          <w:b/>
          <w:bCs/>
          <w:i/>
          <w:iCs/>
        </w:rPr>
        <w:t>of enhanced FDM-OCC DMRS with OCC length 4 are best</w:t>
      </w:r>
      <w:r>
        <w:rPr>
          <w:b/>
          <w:bCs/>
          <w:i/>
          <w:iCs/>
        </w:rPr>
        <w:t>;</w:t>
      </w:r>
      <w:r w:rsidRPr="00E40DF6">
        <w:rPr>
          <w:b/>
          <w:bCs/>
          <w:i/>
          <w:iCs/>
        </w:rPr>
        <w:t xml:space="preserve"> in high SNR range, </w:t>
      </w:r>
      <w:r w:rsidRPr="00357565">
        <w:rPr>
          <w:b/>
          <w:bCs/>
          <w:i/>
          <w:iCs/>
          <w:highlight w:val="yellow"/>
        </w:rPr>
        <w:t>the performances of enhanced FDM DMRS are best.</w:t>
      </w:r>
    </w:p>
    <w:p w14:paraId="3F006609" w14:textId="13048EE3" w:rsidR="001F2749" w:rsidRDefault="001F2749" w:rsidP="000C6C13">
      <w:pPr>
        <w:pStyle w:val="2"/>
        <w:numPr>
          <w:ilvl w:val="1"/>
          <w:numId w:val="2"/>
        </w:numPr>
        <w:tabs>
          <w:tab w:val="left" w:pos="360"/>
        </w:tabs>
        <w:spacing w:before="0" w:after="0" w:line="240" w:lineRule="auto"/>
        <w:ind w:left="360" w:hanging="360"/>
        <w:rPr>
          <w:lang w:val="en-US"/>
        </w:rPr>
      </w:pPr>
      <w:r>
        <w:rPr>
          <w:lang w:val="en-US"/>
        </w:rPr>
        <w:lastRenderedPageBreak/>
        <w:t>OPPO [10]</w:t>
      </w:r>
      <w:r w:rsidRPr="00E2669F">
        <w:rPr>
          <w:lang w:val="en-US"/>
        </w:rPr>
        <w:t xml:space="preserve"> </w:t>
      </w:r>
    </w:p>
    <w:p w14:paraId="3571614C" w14:textId="77777777" w:rsidR="000760C7" w:rsidRDefault="000760C7" w:rsidP="000C6C13">
      <w:pPr>
        <w:spacing w:after="0" w:line="240" w:lineRule="auto"/>
        <w:jc w:val="both"/>
      </w:pPr>
      <w:r w:rsidRPr="00BD4695">
        <w:rPr>
          <w:noProof/>
        </w:rPr>
        <w:drawing>
          <wp:inline distT="0" distB="0" distL="0" distR="0" wp14:anchorId="52C305D6" wp14:editId="1EC3CAAC">
            <wp:extent cx="2860040" cy="2101335"/>
            <wp:effectExtent l="0" t="0" r="0" b="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23" cy="212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695">
        <w:t xml:space="preserve"> </w:t>
      </w:r>
      <w:r w:rsidRPr="00BD4695">
        <w:rPr>
          <w:noProof/>
        </w:rPr>
        <w:drawing>
          <wp:inline distT="0" distB="0" distL="0" distR="0" wp14:anchorId="5842D97C" wp14:editId="179E624F">
            <wp:extent cx="2820035" cy="2071941"/>
            <wp:effectExtent l="0" t="0" r="0" b="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86" cy="2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E749A" w14:textId="77777777" w:rsidR="000760C7" w:rsidRPr="00D86C1C" w:rsidRDefault="000760C7" w:rsidP="000C6C13">
      <w:pPr>
        <w:spacing w:after="0" w:line="240" w:lineRule="auto"/>
        <w:jc w:val="center"/>
        <w:rPr>
          <w:lang w:eastAsia="zh-CN"/>
        </w:rPr>
      </w:pPr>
      <w:r>
        <w:rPr>
          <w:rFonts w:hint="eastAsia"/>
          <w:lang w:eastAsia="zh-CN"/>
        </w:rPr>
        <w:t>F</w:t>
      </w:r>
      <w:r>
        <w:rPr>
          <w:lang w:eastAsia="zh-CN"/>
        </w:rPr>
        <w:t>ig.4: DMRS enhancement without additional DMRS for legacy DMRS/FDM/CDM for type 1 DMRS</w:t>
      </w:r>
    </w:p>
    <w:p w14:paraId="14BC298A" w14:textId="77777777" w:rsidR="000760C7" w:rsidRDefault="000760C7" w:rsidP="000C6C13">
      <w:pPr>
        <w:spacing w:after="0" w:line="240" w:lineRule="auto"/>
        <w:jc w:val="center"/>
        <w:rPr>
          <w:lang w:eastAsia="zh-CN"/>
        </w:rPr>
      </w:pPr>
      <w:r w:rsidRPr="0088487A">
        <w:rPr>
          <w:noProof/>
          <w:lang w:eastAsia="zh-CN"/>
        </w:rPr>
        <w:drawing>
          <wp:inline distT="0" distB="0" distL="0" distR="0" wp14:anchorId="322E38A2" wp14:editId="323F60B7">
            <wp:extent cx="2794407" cy="2053112"/>
            <wp:effectExtent l="0" t="0" r="0" b="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59" cy="206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87A">
        <w:rPr>
          <w:rFonts w:hint="eastAsia"/>
          <w:noProof/>
          <w:lang w:eastAsia="zh-CN"/>
        </w:rPr>
        <w:drawing>
          <wp:inline distT="0" distB="0" distL="0" distR="0" wp14:anchorId="446E195B" wp14:editId="4ECF9FD5">
            <wp:extent cx="2823541" cy="2074519"/>
            <wp:effectExtent l="0" t="0" r="0" b="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04" cy="208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254B3" w14:textId="77777777" w:rsidR="000760C7" w:rsidRDefault="000760C7" w:rsidP="000C6C13">
      <w:pPr>
        <w:spacing w:after="0" w:line="240" w:lineRule="auto"/>
        <w:jc w:val="center"/>
        <w:rPr>
          <w:lang w:eastAsia="zh-CN"/>
        </w:rPr>
      </w:pPr>
      <w:r>
        <w:rPr>
          <w:rFonts w:hint="eastAsia"/>
          <w:lang w:eastAsia="zh-CN"/>
        </w:rPr>
        <w:t>F</w:t>
      </w:r>
      <w:r>
        <w:rPr>
          <w:lang w:eastAsia="zh-CN"/>
        </w:rPr>
        <w:t>ig.5: DMRS enhancement without additional DMRS for legacy DMRS/FDM/CDM for type 2 DMRS</w:t>
      </w:r>
    </w:p>
    <w:p w14:paraId="35C80808" w14:textId="77777777" w:rsidR="000760C7" w:rsidRPr="00D86C1C" w:rsidRDefault="000760C7" w:rsidP="000C6C13">
      <w:pPr>
        <w:spacing w:after="0" w:line="240" w:lineRule="auto"/>
        <w:jc w:val="center"/>
        <w:rPr>
          <w:lang w:eastAsia="zh-CN"/>
        </w:rPr>
      </w:pPr>
      <w:r w:rsidRPr="00C441A7">
        <w:rPr>
          <w:rFonts w:hint="eastAsia"/>
          <w:lang w:eastAsia="zh-CN"/>
        </w:rPr>
        <w:t xml:space="preserve"> </w:t>
      </w:r>
      <w:r w:rsidRPr="00084CE8">
        <w:rPr>
          <w:rFonts w:hint="eastAsia"/>
          <w:noProof/>
          <w:lang w:eastAsia="zh-CN"/>
        </w:rPr>
        <w:drawing>
          <wp:inline distT="0" distB="0" distL="0" distR="0" wp14:anchorId="0E339E2D" wp14:editId="6D47D81F">
            <wp:extent cx="2743200" cy="2119703"/>
            <wp:effectExtent l="0" t="0" r="0" b="0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14" cy="213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CE8">
        <w:rPr>
          <w:rFonts w:hint="eastAsia"/>
          <w:lang w:eastAsia="zh-CN"/>
        </w:rPr>
        <w:t xml:space="preserve"> </w:t>
      </w:r>
      <w:r w:rsidRPr="00084CE8">
        <w:rPr>
          <w:rFonts w:hint="eastAsia"/>
          <w:noProof/>
          <w:lang w:eastAsia="zh-CN"/>
        </w:rPr>
        <w:drawing>
          <wp:inline distT="0" distB="0" distL="0" distR="0" wp14:anchorId="783B0ACE" wp14:editId="0C1A7042">
            <wp:extent cx="2896819" cy="2128358"/>
            <wp:effectExtent l="0" t="0" r="0" b="0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88" cy="214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8ECCD" w14:textId="77777777" w:rsidR="000760C7" w:rsidRPr="00D86C1C" w:rsidRDefault="000760C7" w:rsidP="000C6C13">
      <w:pPr>
        <w:spacing w:after="0" w:line="240" w:lineRule="auto"/>
        <w:jc w:val="center"/>
        <w:rPr>
          <w:lang w:eastAsia="zh-CN"/>
        </w:rPr>
      </w:pPr>
      <w:r>
        <w:rPr>
          <w:rFonts w:hint="eastAsia"/>
          <w:lang w:eastAsia="zh-CN"/>
        </w:rPr>
        <w:t>F</w:t>
      </w:r>
      <w:r>
        <w:rPr>
          <w:lang w:eastAsia="zh-CN"/>
        </w:rPr>
        <w:t>ig.6: DMRS enhancement with additional DMRS for type 1 DMRS</w:t>
      </w:r>
    </w:p>
    <w:p w14:paraId="63D162C4" w14:textId="77777777" w:rsidR="000760C7" w:rsidRDefault="000760C7" w:rsidP="000C6C13">
      <w:pPr>
        <w:spacing w:after="0" w:line="240" w:lineRule="auto"/>
        <w:jc w:val="center"/>
        <w:rPr>
          <w:lang w:eastAsia="zh-CN"/>
        </w:rPr>
      </w:pPr>
      <w:r w:rsidRPr="00857FCB">
        <w:rPr>
          <w:rFonts w:hint="eastAsia"/>
          <w:noProof/>
          <w:lang w:eastAsia="zh-CN"/>
        </w:rPr>
        <w:lastRenderedPageBreak/>
        <w:drawing>
          <wp:inline distT="0" distB="0" distL="0" distR="0" wp14:anchorId="6D514B59" wp14:editId="62C47816">
            <wp:extent cx="2809037" cy="2146875"/>
            <wp:effectExtent l="0" t="0" r="0" b="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62" cy="216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CB">
        <w:rPr>
          <w:rFonts w:hint="eastAsia"/>
          <w:lang w:eastAsia="zh-CN"/>
        </w:rPr>
        <w:t xml:space="preserve"> </w:t>
      </w:r>
      <w:r w:rsidRPr="00857FCB">
        <w:rPr>
          <w:rFonts w:hint="eastAsia"/>
          <w:noProof/>
          <w:lang w:eastAsia="zh-CN"/>
        </w:rPr>
        <w:drawing>
          <wp:inline distT="0" distB="0" distL="0" distR="0" wp14:anchorId="263FCD6B" wp14:editId="78B84B26">
            <wp:extent cx="2816225" cy="2142114"/>
            <wp:effectExtent l="0" t="0" r="0" b="0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42" cy="214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6E16D" w14:textId="77777777" w:rsidR="000760C7" w:rsidRPr="00E05852" w:rsidRDefault="000760C7" w:rsidP="000C6C13">
      <w:pPr>
        <w:spacing w:after="0" w:line="240" w:lineRule="auto"/>
        <w:jc w:val="center"/>
        <w:rPr>
          <w:lang w:eastAsia="zh-CN"/>
        </w:rPr>
      </w:pPr>
      <w:r>
        <w:rPr>
          <w:rFonts w:hint="eastAsia"/>
          <w:lang w:eastAsia="zh-CN"/>
        </w:rPr>
        <w:t>F</w:t>
      </w:r>
      <w:r>
        <w:rPr>
          <w:lang w:eastAsia="zh-CN"/>
        </w:rPr>
        <w:t>ig.7: DMRS enhancement with additional DMRS for type 2 DMRS</w:t>
      </w:r>
    </w:p>
    <w:p w14:paraId="18509D91" w14:textId="77777777" w:rsidR="00362D8E" w:rsidRDefault="00362D8E" w:rsidP="000C6C13">
      <w:pPr>
        <w:spacing w:after="0" w:line="240" w:lineRule="auto"/>
        <w:jc w:val="both"/>
        <w:rPr>
          <w:b/>
          <w:bCs/>
          <w:i/>
          <w:iCs/>
          <w:lang w:eastAsia="zh-CN"/>
        </w:rPr>
      </w:pPr>
      <w:r>
        <w:rPr>
          <w:b/>
          <w:bCs/>
          <w:i/>
          <w:iCs/>
          <w:lang w:eastAsia="zh-CN"/>
        </w:rPr>
        <w:t xml:space="preserve">Observation 2: </w:t>
      </w:r>
      <w:r w:rsidRPr="00F54366">
        <w:rPr>
          <w:b/>
          <w:bCs/>
          <w:i/>
          <w:iCs/>
          <w:highlight w:val="yellow"/>
          <w:lang w:eastAsia="zh-CN"/>
        </w:rPr>
        <w:t>TDM</w:t>
      </w:r>
      <w:r w:rsidRPr="00F54366">
        <w:rPr>
          <w:rFonts w:hint="eastAsia"/>
          <w:b/>
          <w:bCs/>
          <w:i/>
          <w:iCs/>
          <w:highlight w:val="yellow"/>
          <w:lang w:eastAsia="zh-CN"/>
        </w:rPr>
        <w:t>/TD-OCC</w:t>
      </w:r>
      <w:r w:rsidRPr="00F54366">
        <w:rPr>
          <w:b/>
          <w:bCs/>
          <w:i/>
          <w:iCs/>
          <w:highlight w:val="yellow"/>
          <w:lang w:eastAsia="zh-CN"/>
        </w:rPr>
        <w:t xml:space="preserve"> cannot provide significant performance gain over FDM/CDM even </w:t>
      </w:r>
      <w:r w:rsidRPr="00F54366">
        <w:rPr>
          <w:rFonts w:hint="eastAsia"/>
          <w:b/>
          <w:bCs/>
          <w:i/>
          <w:iCs/>
          <w:highlight w:val="yellow"/>
          <w:lang w:eastAsia="zh-CN"/>
        </w:rPr>
        <w:t>w</w:t>
      </w:r>
      <w:r w:rsidRPr="00F54366">
        <w:rPr>
          <w:b/>
          <w:bCs/>
          <w:i/>
          <w:iCs/>
          <w:highlight w:val="yellow"/>
          <w:lang w:eastAsia="zh-CN"/>
        </w:rPr>
        <w:t>ith large delay spread</w:t>
      </w:r>
      <w:r>
        <w:rPr>
          <w:b/>
          <w:bCs/>
          <w:i/>
          <w:iCs/>
          <w:lang w:eastAsia="zh-CN"/>
        </w:rPr>
        <w:t>.</w:t>
      </w:r>
    </w:p>
    <w:p w14:paraId="67B9938C" w14:textId="77777777" w:rsidR="00362D8E" w:rsidRDefault="00362D8E" w:rsidP="000C6C13">
      <w:pPr>
        <w:spacing w:after="0" w:line="240" w:lineRule="auto"/>
        <w:jc w:val="both"/>
        <w:rPr>
          <w:b/>
          <w:bCs/>
          <w:i/>
          <w:iCs/>
          <w:lang w:eastAsia="zh-CN"/>
        </w:rPr>
      </w:pPr>
      <w:r>
        <w:rPr>
          <w:b/>
          <w:bCs/>
          <w:i/>
          <w:iCs/>
          <w:lang w:eastAsia="zh-CN"/>
        </w:rPr>
        <w:t xml:space="preserve">Observation 3: </w:t>
      </w:r>
      <w:r w:rsidRPr="00362D8E">
        <w:rPr>
          <w:b/>
          <w:bCs/>
          <w:i/>
          <w:iCs/>
          <w:highlight w:val="yellow"/>
          <w:lang w:eastAsia="zh-CN"/>
        </w:rPr>
        <w:t xml:space="preserve">FDM outperforms CDM </w:t>
      </w:r>
      <w:r w:rsidRPr="00362D8E">
        <w:rPr>
          <w:b/>
          <w:i/>
          <w:highlight w:val="yellow"/>
          <w:lang w:eastAsia="zh-CN"/>
        </w:rPr>
        <w:t xml:space="preserve">at high SNR </w:t>
      </w:r>
      <w:r w:rsidRPr="00362D8E">
        <w:rPr>
          <w:rFonts w:hint="eastAsia"/>
          <w:b/>
          <w:bCs/>
          <w:i/>
          <w:iCs/>
          <w:highlight w:val="yellow"/>
          <w:lang w:eastAsia="zh-CN"/>
        </w:rPr>
        <w:t>w</w:t>
      </w:r>
      <w:r w:rsidRPr="00362D8E">
        <w:rPr>
          <w:b/>
          <w:bCs/>
          <w:i/>
          <w:iCs/>
          <w:highlight w:val="yellow"/>
          <w:lang w:eastAsia="zh-CN"/>
        </w:rPr>
        <w:t>ith large delay spread.</w:t>
      </w:r>
    </w:p>
    <w:p w14:paraId="17B83ACB" w14:textId="5FBF2C25" w:rsidR="001F2749" w:rsidRDefault="001F2749" w:rsidP="000C6C13">
      <w:pPr>
        <w:pStyle w:val="2"/>
        <w:numPr>
          <w:ilvl w:val="1"/>
          <w:numId w:val="2"/>
        </w:numPr>
        <w:tabs>
          <w:tab w:val="left" w:pos="360"/>
        </w:tabs>
        <w:spacing w:before="0" w:after="0" w:line="240" w:lineRule="auto"/>
        <w:ind w:left="360" w:hanging="360"/>
        <w:rPr>
          <w:lang w:val="en-US"/>
        </w:rPr>
      </w:pPr>
      <w:r>
        <w:rPr>
          <w:lang w:val="en-US"/>
        </w:rPr>
        <w:t>CATT [1</w:t>
      </w:r>
      <w:r w:rsidR="00403C63">
        <w:rPr>
          <w:lang w:val="en-US"/>
        </w:rPr>
        <w:t>1</w:t>
      </w:r>
      <w:r>
        <w:rPr>
          <w:lang w:val="en-US"/>
        </w:rPr>
        <w:t>]</w:t>
      </w:r>
      <w:r w:rsidRPr="00E2669F">
        <w:rPr>
          <w:lang w:val="en-US"/>
        </w:rPr>
        <w:t xml:space="preserve"> </w:t>
      </w:r>
    </w:p>
    <w:p w14:paraId="495893CF" w14:textId="77777777" w:rsidR="00B30C79" w:rsidRDefault="00B30C79" w:rsidP="000C6C13">
      <w:pPr>
        <w:pStyle w:val="af5"/>
        <w:spacing w:after="0" w:line="240" w:lineRule="auto"/>
        <w:jc w:val="center"/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1F46E36A" wp14:editId="7D8F2C3A">
            <wp:extent cx="3619092" cy="2795953"/>
            <wp:effectExtent l="0" t="0" r="635" b="4445"/>
            <wp:docPr id="31" name="图片 4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 descr="グラフ&#10;&#10;自動的に生成された説明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19040" cy="279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B46EF" w14:textId="77777777" w:rsidR="00B30C79" w:rsidRDefault="00B30C79" w:rsidP="000C6C13">
      <w:pPr>
        <w:pStyle w:val="af5"/>
        <w:spacing w:after="0" w:line="240" w:lineRule="auto"/>
        <w:jc w:val="center"/>
        <w:rPr>
          <w:rFonts w:eastAsiaTheme="minorEastAsia"/>
          <w:lang w:eastAsia="zh-CN"/>
        </w:rPr>
      </w:pPr>
      <w:bookmarkStart w:id="2" w:name="_Ref111209022"/>
      <w:r w:rsidRPr="00B95D76">
        <w:rPr>
          <w:rFonts w:eastAsiaTheme="minorEastAsia"/>
          <w:lang w:eastAsia="zh-CN"/>
        </w:rPr>
        <w:t xml:space="preserve">Figure </w:t>
      </w:r>
      <w:r w:rsidRPr="00B95D76">
        <w:rPr>
          <w:rFonts w:eastAsiaTheme="minorEastAsia"/>
          <w:lang w:eastAsia="zh-CN"/>
        </w:rPr>
        <w:fldChar w:fldCharType="begin"/>
      </w:r>
      <w:r w:rsidRPr="00B95D76">
        <w:rPr>
          <w:rFonts w:eastAsiaTheme="minorEastAsia"/>
          <w:lang w:eastAsia="zh-CN"/>
        </w:rPr>
        <w:instrText xml:space="preserve"> SEQ Figure \* ARABIC </w:instrText>
      </w:r>
      <w:r w:rsidRPr="00B95D76">
        <w:rPr>
          <w:rFonts w:eastAsiaTheme="minorEastAsia"/>
          <w:lang w:eastAsia="zh-CN"/>
        </w:rPr>
        <w:fldChar w:fldCharType="separate"/>
      </w:r>
      <w:r w:rsidRPr="00B95D76">
        <w:rPr>
          <w:rFonts w:eastAsiaTheme="minorEastAsia"/>
          <w:lang w:eastAsia="zh-CN"/>
        </w:rPr>
        <w:t>5</w:t>
      </w:r>
      <w:r w:rsidRPr="00B95D76">
        <w:rPr>
          <w:rFonts w:eastAsiaTheme="minorEastAsia"/>
          <w:lang w:eastAsia="zh-CN"/>
        </w:rPr>
        <w:fldChar w:fldCharType="end"/>
      </w:r>
      <w:bookmarkEnd w:id="2"/>
      <w:r>
        <w:rPr>
          <w:rFonts w:eastAsiaTheme="minorEastAsia" w:hint="eastAsia"/>
          <w:lang w:eastAsia="zh-CN"/>
        </w:rPr>
        <w:t>: Comparison of option 1 and option 3 under 30ns delay spread</w:t>
      </w:r>
    </w:p>
    <w:p w14:paraId="27CEF34D" w14:textId="504D383C" w:rsidR="00B30C79" w:rsidRPr="00AA65CD" w:rsidRDefault="00B30C79" w:rsidP="000C6C13">
      <w:pPr>
        <w:spacing w:after="0" w:line="240" w:lineRule="auto"/>
        <w:jc w:val="both"/>
        <w:rPr>
          <w:rFonts w:eastAsia="DengXian"/>
          <w:b/>
          <w:color w:val="000000"/>
          <w:lang w:eastAsia="zh-CN"/>
        </w:rPr>
      </w:pPr>
      <w:r w:rsidRPr="00B05A0E">
        <w:rPr>
          <w:rFonts w:eastAsiaTheme="minorEastAsia" w:hint="eastAsia"/>
          <w:b/>
          <w:color w:val="000000"/>
          <w:lang w:eastAsia="zh-CN"/>
        </w:rPr>
        <w:t>Observation</w:t>
      </w:r>
      <w:r>
        <w:rPr>
          <w:rFonts w:eastAsiaTheme="minorEastAsia" w:hint="eastAsia"/>
          <w:b/>
          <w:color w:val="000000"/>
          <w:lang w:eastAsia="zh-CN"/>
        </w:rPr>
        <w:t xml:space="preserve"> 1</w:t>
      </w:r>
      <w:r w:rsidRPr="00B05A0E">
        <w:rPr>
          <w:rFonts w:eastAsiaTheme="minorEastAsia" w:hint="eastAsia"/>
          <w:b/>
          <w:color w:val="000000"/>
          <w:lang w:eastAsia="zh-CN"/>
        </w:rPr>
        <w:t>:</w:t>
      </w:r>
      <w:r>
        <w:rPr>
          <w:rFonts w:eastAsiaTheme="minorEastAsia" w:hint="eastAsia"/>
          <w:b/>
          <w:color w:val="000000"/>
          <w:lang w:eastAsia="zh-CN"/>
        </w:rPr>
        <w:t xml:space="preserve"> </w:t>
      </w:r>
      <w:r w:rsidRPr="00B05A0E">
        <w:rPr>
          <w:rFonts w:eastAsiaTheme="minorEastAsia" w:hint="eastAsia"/>
          <w:b/>
          <w:lang w:eastAsia="zh-CN"/>
        </w:rPr>
        <w:t xml:space="preserve">When </w:t>
      </w:r>
      <w:r w:rsidRPr="00B05A0E">
        <w:rPr>
          <w:rFonts w:eastAsiaTheme="minorEastAsia"/>
          <w:b/>
          <w:lang w:eastAsia="zh-CN"/>
        </w:rPr>
        <w:t>pre-coding assumption of interference of co-scheduled UEs</w:t>
      </w:r>
      <w:r w:rsidRPr="00B05A0E">
        <w:rPr>
          <w:rFonts w:eastAsiaTheme="minorEastAsia" w:hint="eastAsia"/>
          <w:b/>
          <w:lang w:eastAsia="zh-CN"/>
        </w:rPr>
        <w:t xml:space="preserve"> is modelled according to A</w:t>
      </w:r>
      <w:r w:rsidRPr="00B05A0E">
        <w:rPr>
          <w:rFonts w:eastAsiaTheme="minorEastAsia"/>
          <w:b/>
          <w:lang w:eastAsia="zh-CN"/>
        </w:rPr>
        <w:t>l</w:t>
      </w:r>
      <w:r w:rsidRPr="00B05A0E">
        <w:rPr>
          <w:rFonts w:eastAsiaTheme="minorEastAsia" w:hint="eastAsia"/>
          <w:b/>
          <w:lang w:eastAsia="zh-CN"/>
        </w:rPr>
        <w:t>t.2 and 2 layers are scheduled for each user,</w:t>
      </w:r>
      <w:r w:rsidRPr="00B05A0E">
        <w:rPr>
          <w:rFonts w:eastAsiaTheme="minorEastAsia"/>
          <w:b/>
          <w:lang w:eastAsia="zh-CN"/>
        </w:rPr>
        <w:t xml:space="preserve"> </w:t>
      </w:r>
      <w:r w:rsidRPr="00AA65CD">
        <w:rPr>
          <w:rFonts w:eastAsiaTheme="minorEastAsia" w:hint="eastAsia"/>
          <w:b/>
          <w:highlight w:val="yellow"/>
          <w:lang w:eastAsia="zh-CN"/>
        </w:rPr>
        <w:t xml:space="preserve">option 1 </w:t>
      </w:r>
      <w:r w:rsidRPr="00AA65CD">
        <w:rPr>
          <w:rFonts w:eastAsiaTheme="minorEastAsia" w:hint="eastAsia"/>
          <w:b/>
          <w:highlight w:val="yellow"/>
          <w:lang w:val="x-none" w:eastAsia="zh-CN"/>
        </w:rPr>
        <w:t>(enhance FD-OCC)</w:t>
      </w:r>
      <w:r w:rsidRPr="00AA65CD">
        <w:rPr>
          <w:rFonts w:eastAsiaTheme="minorEastAsia" w:hint="eastAsia"/>
          <w:b/>
          <w:highlight w:val="yellow"/>
          <w:lang w:eastAsia="zh-CN"/>
        </w:rPr>
        <w:t xml:space="preserve"> achieves better performance than option 3 </w:t>
      </w:r>
      <w:r w:rsidRPr="00AA65CD">
        <w:rPr>
          <w:rFonts w:eastAsiaTheme="minorEastAsia" w:hint="eastAsia"/>
          <w:b/>
          <w:highlight w:val="yellow"/>
          <w:lang w:val="x-none" w:eastAsia="zh-CN"/>
        </w:rPr>
        <w:t>(sparser frequency allocation)</w:t>
      </w:r>
      <w:r w:rsidRPr="00AA65CD">
        <w:rPr>
          <w:rFonts w:eastAsiaTheme="minorEastAsia" w:hint="eastAsia"/>
          <w:b/>
          <w:highlight w:val="yellow"/>
          <w:lang w:eastAsia="zh-CN"/>
        </w:rPr>
        <w:t>.</w:t>
      </w:r>
    </w:p>
    <w:p w14:paraId="4C85BEB3" w14:textId="113D2B7C" w:rsidR="001F2749" w:rsidRDefault="00505EA6" w:rsidP="000C6C13">
      <w:pPr>
        <w:pStyle w:val="2"/>
        <w:numPr>
          <w:ilvl w:val="1"/>
          <w:numId w:val="2"/>
        </w:numPr>
        <w:tabs>
          <w:tab w:val="left" w:pos="360"/>
        </w:tabs>
        <w:spacing w:before="0" w:after="0" w:line="240" w:lineRule="auto"/>
        <w:ind w:left="360" w:hanging="360"/>
        <w:rPr>
          <w:lang w:val="en-US"/>
        </w:rPr>
      </w:pPr>
      <w:r w:rsidRPr="00762852">
        <w:rPr>
          <w:rFonts w:eastAsia="游明朝"/>
          <w:noProof/>
          <w:lang w:eastAsia="zh-CN"/>
        </w:rPr>
        <w:lastRenderedPageBreak/>
        <w:drawing>
          <wp:anchor distT="0" distB="0" distL="114300" distR="114300" simplePos="0" relativeHeight="251660288" behindDoc="0" locked="0" layoutInCell="1" allowOverlap="1" wp14:anchorId="0A5E9DAB" wp14:editId="79963434">
            <wp:simplePos x="0" y="0"/>
            <wp:positionH relativeFrom="column">
              <wp:posOffset>3015615</wp:posOffset>
            </wp:positionH>
            <wp:positionV relativeFrom="paragraph">
              <wp:posOffset>2618740</wp:posOffset>
            </wp:positionV>
            <wp:extent cx="2882265" cy="2318385"/>
            <wp:effectExtent l="0" t="0" r="0" b="5715"/>
            <wp:wrapTopAndBottom/>
            <wp:docPr id="40" name="图片 40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グラフ&#10;&#10;自動的に生成された説明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200">
        <w:rPr>
          <w:rFonts w:eastAsia="游明朝"/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4A7A20E8" wp14:editId="019B1B21">
            <wp:simplePos x="0" y="0"/>
            <wp:positionH relativeFrom="column">
              <wp:posOffset>66675</wp:posOffset>
            </wp:positionH>
            <wp:positionV relativeFrom="paragraph">
              <wp:posOffset>2602865</wp:posOffset>
            </wp:positionV>
            <wp:extent cx="2845435" cy="2333625"/>
            <wp:effectExtent l="0" t="0" r="0" b="9525"/>
            <wp:wrapTopAndBottom/>
            <wp:docPr id="39" name="图片 39" descr="グラフ, 折れ線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グラフ, 折れ線グラフ&#10;&#10;自動的に生成された説明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E3A" w:rsidRPr="00206497">
        <w:rPr>
          <w:noProof/>
          <w:lang w:eastAsia="zh-CN"/>
        </w:rPr>
        <w:drawing>
          <wp:anchor distT="0" distB="0" distL="114300" distR="114300" simplePos="0" relativeHeight="251661312" behindDoc="0" locked="0" layoutInCell="1" allowOverlap="1" wp14:anchorId="3AA30303" wp14:editId="431EF5DF">
            <wp:simplePos x="0" y="0"/>
            <wp:positionH relativeFrom="column">
              <wp:posOffset>86995</wp:posOffset>
            </wp:positionH>
            <wp:positionV relativeFrom="paragraph">
              <wp:posOffset>317500</wp:posOffset>
            </wp:positionV>
            <wp:extent cx="2845435" cy="2272030"/>
            <wp:effectExtent l="0" t="0" r="0" b="0"/>
            <wp:wrapTopAndBottom/>
            <wp:docPr id="32" name="图片 4" descr="グラフ, 折れ線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 descr="グラフ, 折れ線グラフ&#10;&#10;自動的に生成された説明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E3A" w:rsidRPr="00206497">
        <w:rPr>
          <w:rFonts w:eastAsia="游明朝"/>
          <w:noProof/>
          <w:lang w:eastAsia="zh-CN"/>
        </w:rPr>
        <w:drawing>
          <wp:anchor distT="0" distB="0" distL="114300" distR="114300" simplePos="0" relativeHeight="251662336" behindDoc="0" locked="0" layoutInCell="1" allowOverlap="1" wp14:anchorId="129F628E" wp14:editId="26009C86">
            <wp:simplePos x="0" y="0"/>
            <wp:positionH relativeFrom="column">
              <wp:posOffset>3012440</wp:posOffset>
            </wp:positionH>
            <wp:positionV relativeFrom="paragraph">
              <wp:posOffset>306070</wp:posOffset>
            </wp:positionV>
            <wp:extent cx="2870200" cy="2281555"/>
            <wp:effectExtent l="0" t="0" r="6350" b="4445"/>
            <wp:wrapTopAndBottom/>
            <wp:docPr id="35" name="图片 5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グラフ&#10;&#10;自動的に生成された説明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C63">
        <w:rPr>
          <w:lang w:val="en-US"/>
        </w:rPr>
        <w:t>Xiaomi</w:t>
      </w:r>
      <w:r w:rsidR="001F2749">
        <w:rPr>
          <w:lang w:val="en-US"/>
        </w:rPr>
        <w:t xml:space="preserve"> [1</w:t>
      </w:r>
      <w:r w:rsidR="00403C63">
        <w:rPr>
          <w:lang w:val="en-US"/>
        </w:rPr>
        <w:t>4</w:t>
      </w:r>
      <w:r w:rsidR="001F2749">
        <w:rPr>
          <w:lang w:val="en-US"/>
        </w:rPr>
        <w:t>]</w:t>
      </w:r>
      <w:r w:rsidR="001F2749" w:rsidRPr="00E2669F">
        <w:rPr>
          <w:lang w:val="en-US"/>
        </w:rPr>
        <w:t xml:space="preserve"> </w:t>
      </w:r>
    </w:p>
    <w:p w14:paraId="72D042E3" w14:textId="6F236E81" w:rsidR="00C23959" w:rsidRDefault="00C23959" w:rsidP="000C6C13">
      <w:pPr>
        <w:spacing w:after="0" w:line="240" w:lineRule="auto"/>
      </w:pPr>
      <w:r>
        <w:t>Fig.3</w:t>
      </w:r>
      <w:r w:rsidRPr="00787229">
        <w:t xml:space="preserve"> BLER compariso</w:t>
      </w:r>
      <w:r>
        <w:t>n among all candidate DMRS type and R15 DMRS Type considering different UE speed (speed=3km/h and 120km/h)</w:t>
      </w:r>
    </w:p>
    <w:p w14:paraId="7C2041AE" w14:textId="451E89B8" w:rsidR="00972FCE" w:rsidRDefault="00972FCE" w:rsidP="000C6C13">
      <w:pPr>
        <w:spacing w:after="0" w:line="240" w:lineRule="auto"/>
        <w:rPr>
          <w:b/>
          <w:i/>
          <w:lang w:eastAsia="zh-CN"/>
        </w:rPr>
      </w:pPr>
      <w:r w:rsidRPr="006E735C">
        <w:rPr>
          <w:rFonts w:hint="eastAsia"/>
          <w:b/>
          <w:i/>
          <w:lang w:eastAsia="zh-CN"/>
        </w:rPr>
        <w:t>O</w:t>
      </w:r>
      <w:r w:rsidRPr="006E735C">
        <w:rPr>
          <w:b/>
          <w:i/>
          <w:lang w:eastAsia="zh-CN"/>
        </w:rPr>
        <w:t xml:space="preserve">bservation 1:  There is much </w:t>
      </w:r>
      <w:r w:rsidRPr="00505EA6">
        <w:rPr>
          <w:b/>
          <w:i/>
          <w:highlight w:val="yellow"/>
          <w:lang w:eastAsia="zh-CN"/>
        </w:rPr>
        <w:t>performance degradation in high UE velocity for</w:t>
      </w:r>
      <w:r w:rsidRPr="006E735C">
        <w:rPr>
          <w:b/>
          <w:i/>
          <w:lang w:eastAsia="zh-CN"/>
        </w:rPr>
        <w:t xml:space="preserve"> the enhanced DMRS pattern corresponding to </w:t>
      </w:r>
      <w:r w:rsidRPr="00505EA6">
        <w:rPr>
          <w:b/>
          <w:i/>
          <w:highlight w:val="yellow"/>
          <w:lang w:eastAsia="zh-CN"/>
        </w:rPr>
        <w:t>option 2 and option 4.</w:t>
      </w:r>
    </w:p>
    <w:p w14:paraId="4F3FA21C" w14:textId="333A03CB" w:rsidR="0035270F" w:rsidRDefault="0035270F" w:rsidP="000C6C1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3B05278" wp14:editId="09700EE5">
            <wp:extent cx="5309805" cy="2066925"/>
            <wp:effectExtent l="0" t="0" r="5715" b="0"/>
            <wp:docPr id="48" name="図 48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 descr="グラフ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05"/>
                    <a:stretch/>
                  </pic:blipFill>
                  <pic:spPr bwMode="auto">
                    <a:xfrm>
                      <a:off x="0" y="0"/>
                      <a:ext cx="5310188" cy="206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6AC44" w14:textId="47A0C4A2" w:rsidR="004848D3" w:rsidRDefault="009278AB" w:rsidP="000C6C13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38F379A" wp14:editId="45B9F9CF">
            <wp:extent cx="5309805" cy="2163445"/>
            <wp:effectExtent l="0" t="0" r="5715" b="8255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64"/>
                    <a:stretch/>
                  </pic:blipFill>
                  <pic:spPr bwMode="auto">
                    <a:xfrm>
                      <a:off x="0" y="0"/>
                      <a:ext cx="5310188" cy="216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F60C1" w14:textId="2B98F1CE" w:rsidR="00624D45" w:rsidRDefault="00624D45" w:rsidP="000C6C13">
      <w:pPr>
        <w:spacing w:after="0" w:line="240" w:lineRule="auto"/>
        <w:jc w:val="center"/>
      </w:pPr>
      <w:r>
        <w:t>Fig.4</w:t>
      </w:r>
      <w:r w:rsidRPr="00C00FBF">
        <w:t xml:space="preserve"> BLER comparison among all candidate DMRS type</w:t>
      </w:r>
      <w:r>
        <w:t xml:space="preserve"> and R15 DMRS Type </w:t>
      </w:r>
      <w:r w:rsidRPr="001B65AF">
        <w:t xml:space="preserve">considering different </w:t>
      </w:r>
      <w:r>
        <w:t>channel delay spread. (</w:t>
      </w:r>
      <w:proofErr w:type="gramStart"/>
      <w:r>
        <w:t>delay</w:t>
      </w:r>
      <w:proofErr w:type="gramEnd"/>
      <w:r>
        <w:t xml:space="preserve"> spread=30ns and 300ns)</w:t>
      </w:r>
    </w:p>
    <w:p w14:paraId="04041E44" w14:textId="77777777" w:rsidR="00972FCE" w:rsidRPr="0071792A" w:rsidRDefault="00972FCE" w:rsidP="000C6C13">
      <w:pPr>
        <w:spacing w:after="0" w:line="240" w:lineRule="auto"/>
        <w:rPr>
          <w:b/>
          <w:i/>
          <w:lang w:eastAsia="zh-CN"/>
        </w:rPr>
      </w:pPr>
      <w:r w:rsidRPr="0071792A">
        <w:rPr>
          <w:rFonts w:hint="eastAsia"/>
          <w:b/>
          <w:i/>
          <w:lang w:eastAsia="zh-CN"/>
        </w:rPr>
        <w:t>O</w:t>
      </w:r>
      <w:r w:rsidRPr="0071792A">
        <w:rPr>
          <w:b/>
          <w:i/>
          <w:lang w:eastAsia="zh-CN"/>
        </w:rPr>
        <w:t>bservation 2: There is</w:t>
      </w:r>
      <w:r>
        <w:rPr>
          <w:b/>
          <w:i/>
          <w:lang w:eastAsia="zh-CN"/>
        </w:rPr>
        <w:t xml:space="preserve"> much </w:t>
      </w:r>
      <w:r w:rsidRPr="00D65D2F">
        <w:rPr>
          <w:b/>
          <w:i/>
          <w:highlight w:val="yellow"/>
          <w:lang w:eastAsia="zh-CN"/>
        </w:rPr>
        <w:t>channel estimation performance loss</w:t>
      </w:r>
      <w:r w:rsidRPr="0071792A">
        <w:rPr>
          <w:b/>
          <w:i/>
          <w:lang w:eastAsia="zh-CN"/>
        </w:rPr>
        <w:t xml:space="preserve"> in the case of </w:t>
      </w:r>
      <w:r w:rsidRPr="00D65D2F">
        <w:rPr>
          <w:b/>
          <w:i/>
          <w:highlight w:val="yellow"/>
          <w:lang w:eastAsia="zh-CN"/>
        </w:rPr>
        <w:t>large delay spread for</w:t>
      </w:r>
      <w:r w:rsidRPr="0071792A">
        <w:rPr>
          <w:b/>
          <w:i/>
          <w:lang w:eastAsia="zh-CN"/>
        </w:rPr>
        <w:t xml:space="preserve"> the enhanced DMRS pattern</w:t>
      </w:r>
      <w:r>
        <w:rPr>
          <w:b/>
          <w:i/>
          <w:lang w:eastAsia="zh-CN"/>
        </w:rPr>
        <w:t>s</w:t>
      </w:r>
      <w:r w:rsidRPr="0071792A">
        <w:rPr>
          <w:b/>
          <w:i/>
          <w:lang w:eastAsia="zh-CN"/>
        </w:rPr>
        <w:t xml:space="preserve"> </w:t>
      </w:r>
      <w:r>
        <w:rPr>
          <w:b/>
          <w:i/>
          <w:lang w:eastAsia="zh-CN"/>
        </w:rPr>
        <w:t>related</w:t>
      </w:r>
      <w:r w:rsidRPr="0071792A">
        <w:rPr>
          <w:b/>
          <w:i/>
          <w:lang w:eastAsia="zh-CN"/>
        </w:rPr>
        <w:t xml:space="preserve"> to </w:t>
      </w:r>
      <w:r w:rsidRPr="00D65D2F">
        <w:rPr>
          <w:b/>
          <w:i/>
          <w:highlight w:val="yellow"/>
          <w:lang w:eastAsia="zh-CN"/>
        </w:rPr>
        <w:t>option 3</w:t>
      </w:r>
      <w:r w:rsidRPr="0071792A">
        <w:rPr>
          <w:b/>
          <w:i/>
          <w:lang w:eastAsia="zh-CN"/>
        </w:rPr>
        <w:t>.</w:t>
      </w:r>
    </w:p>
    <w:p w14:paraId="3E0F541D" w14:textId="5B5039EB" w:rsidR="004848D3" w:rsidRPr="00BB6DAD" w:rsidRDefault="00972FCE" w:rsidP="000C6C13">
      <w:pPr>
        <w:spacing w:after="0" w:line="240" w:lineRule="auto"/>
        <w:rPr>
          <w:b/>
          <w:i/>
          <w:lang w:eastAsia="zh-CN"/>
        </w:rPr>
      </w:pPr>
      <w:r w:rsidRPr="00A769FB">
        <w:rPr>
          <w:rFonts w:hint="eastAsia"/>
          <w:b/>
          <w:i/>
          <w:lang w:eastAsia="zh-CN"/>
        </w:rPr>
        <w:t>Observation</w:t>
      </w:r>
      <w:r w:rsidRPr="00A769FB">
        <w:rPr>
          <w:b/>
          <w:i/>
        </w:rPr>
        <w:t xml:space="preserve"> 3:</w:t>
      </w:r>
      <w:r w:rsidRPr="00A769FB">
        <w:rPr>
          <w:rFonts w:hint="eastAsia"/>
          <w:b/>
          <w:i/>
          <w:lang w:eastAsia="zh-CN"/>
        </w:rPr>
        <w:t xml:space="preserve"> </w:t>
      </w:r>
      <w:r>
        <w:rPr>
          <w:b/>
          <w:i/>
          <w:lang w:eastAsia="zh-CN"/>
        </w:rPr>
        <w:t>T</w:t>
      </w:r>
      <w:r w:rsidRPr="00A769FB">
        <w:rPr>
          <w:b/>
          <w:i/>
          <w:lang w:eastAsia="zh-CN"/>
        </w:rPr>
        <w:t xml:space="preserve">he enhanced DMRS types </w:t>
      </w:r>
      <w:r>
        <w:rPr>
          <w:b/>
          <w:i/>
          <w:lang w:eastAsia="zh-CN"/>
        </w:rPr>
        <w:t>corresponding to</w:t>
      </w:r>
      <w:r w:rsidRPr="00A769FB">
        <w:rPr>
          <w:b/>
          <w:i/>
          <w:lang w:eastAsia="zh-CN"/>
        </w:rPr>
        <w:t xml:space="preserve"> </w:t>
      </w:r>
      <w:r w:rsidRPr="00D65D2F">
        <w:rPr>
          <w:b/>
          <w:i/>
          <w:highlight w:val="yellow"/>
          <w:lang w:eastAsia="zh-CN"/>
        </w:rPr>
        <w:t>option1</w:t>
      </w:r>
      <w:r w:rsidRPr="00D65D2F">
        <w:rPr>
          <w:highlight w:val="yellow"/>
        </w:rPr>
        <w:t xml:space="preserve"> </w:t>
      </w:r>
      <w:r w:rsidRPr="00D65D2F">
        <w:rPr>
          <w:b/>
          <w:i/>
          <w:highlight w:val="yellow"/>
          <w:lang w:eastAsia="zh-CN"/>
        </w:rPr>
        <w:t>have less performance loss for</w:t>
      </w:r>
      <w:r w:rsidRPr="00D65D2F">
        <w:rPr>
          <w:highlight w:val="yellow"/>
        </w:rPr>
        <w:t xml:space="preserve"> </w:t>
      </w:r>
      <w:r w:rsidRPr="00D65D2F">
        <w:rPr>
          <w:b/>
          <w:i/>
          <w:highlight w:val="yellow"/>
          <w:lang w:eastAsia="zh-CN"/>
        </w:rPr>
        <w:t>both high UE velocity and large channel delay spread.</w:t>
      </w:r>
    </w:p>
    <w:p w14:paraId="56E3A1F9" w14:textId="04DC1F90" w:rsidR="001F2749" w:rsidRDefault="00403C63" w:rsidP="000C6C13">
      <w:pPr>
        <w:pStyle w:val="2"/>
        <w:numPr>
          <w:ilvl w:val="1"/>
          <w:numId w:val="2"/>
        </w:numPr>
        <w:tabs>
          <w:tab w:val="left" w:pos="360"/>
        </w:tabs>
        <w:spacing w:before="0" w:after="0" w:line="240" w:lineRule="auto"/>
        <w:ind w:left="360" w:hanging="360"/>
        <w:rPr>
          <w:lang w:val="en-US"/>
        </w:rPr>
      </w:pPr>
      <w:r>
        <w:rPr>
          <w:lang w:val="en-US"/>
        </w:rPr>
        <w:t>Samsung</w:t>
      </w:r>
      <w:r w:rsidR="001F2749">
        <w:rPr>
          <w:lang w:val="en-US"/>
        </w:rPr>
        <w:t xml:space="preserve"> [1</w:t>
      </w:r>
      <w:r>
        <w:rPr>
          <w:lang w:val="en-US"/>
        </w:rPr>
        <w:t>5</w:t>
      </w:r>
      <w:r w:rsidR="001F2749">
        <w:rPr>
          <w:lang w:val="en-US"/>
        </w:rPr>
        <w:t>]</w:t>
      </w:r>
      <w:r w:rsidR="001F2749" w:rsidRPr="00E2669F">
        <w:rPr>
          <w:lang w:val="en-US"/>
        </w:rPr>
        <w:t xml:space="preserve"> </w:t>
      </w:r>
    </w:p>
    <w:p w14:paraId="59951754" w14:textId="77777777" w:rsidR="006416A6" w:rsidRPr="00DF57D2" w:rsidRDefault="006416A6" w:rsidP="000C6C13">
      <w:pPr>
        <w:pStyle w:val="0Maintext"/>
        <w:spacing w:after="0" w:afterAutospacing="0" w:line="240" w:lineRule="auto"/>
        <w:ind w:firstLine="0"/>
        <w:rPr>
          <w:color w:val="000000"/>
          <w:u w:val="single"/>
          <w:lang w:eastAsia="ko-KR"/>
        </w:rPr>
      </w:pPr>
      <w:r w:rsidRPr="00DF57D2">
        <w:rPr>
          <w:rFonts w:hint="eastAsia"/>
          <w:color w:val="000000"/>
          <w:u w:val="single"/>
          <w:lang w:eastAsia="ko-KR"/>
        </w:rPr>
        <w:t xml:space="preserve">Direction 1) </w:t>
      </w:r>
      <w:r w:rsidRPr="00DF57D2">
        <w:rPr>
          <w:color w:val="000000"/>
          <w:u w:val="single"/>
          <w:lang w:eastAsia="ko-KR"/>
        </w:rPr>
        <w:t>I</w:t>
      </w:r>
      <w:r w:rsidRPr="00DF57D2">
        <w:rPr>
          <w:rFonts w:hint="eastAsia"/>
          <w:color w:val="000000"/>
          <w:u w:val="single"/>
          <w:lang w:eastAsia="ko-KR"/>
        </w:rPr>
        <w:t>ncrease the number of CDM group</w:t>
      </w:r>
      <w:r>
        <w:rPr>
          <w:color w:val="000000"/>
          <w:u w:val="single"/>
          <w:lang w:eastAsia="ko-KR"/>
        </w:rPr>
        <w:t>s</w:t>
      </w:r>
    </w:p>
    <w:p w14:paraId="47ACCB5B" w14:textId="77777777" w:rsidR="006416A6" w:rsidRPr="00DF57D2" w:rsidRDefault="006416A6" w:rsidP="000C6C13">
      <w:pPr>
        <w:pStyle w:val="0Maintext"/>
        <w:spacing w:after="0" w:afterAutospacing="0" w:line="240" w:lineRule="auto"/>
        <w:ind w:firstLine="0"/>
        <w:rPr>
          <w:color w:val="000000"/>
          <w:u w:val="single"/>
          <w:lang w:eastAsia="ko-KR"/>
        </w:rPr>
      </w:pPr>
      <w:r w:rsidRPr="00DF57D2">
        <w:rPr>
          <w:color w:val="000000"/>
          <w:u w:val="single"/>
          <w:lang w:eastAsia="ko-KR"/>
        </w:rPr>
        <w:t>Direction 2) Increase the number of</w:t>
      </w:r>
      <w:r>
        <w:rPr>
          <w:color w:val="000000"/>
          <w:u w:val="single"/>
          <w:lang w:eastAsia="ko-KR"/>
        </w:rPr>
        <w:t xml:space="preserve"> DMRS</w:t>
      </w:r>
      <w:r w:rsidRPr="00DF57D2">
        <w:rPr>
          <w:color w:val="000000"/>
          <w:u w:val="single"/>
          <w:lang w:eastAsia="ko-KR"/>
        </w:rPr>
        <w:t xml:space="preserve"> ports within CDM group</w:t>
      </w:r>
    </w:p>
    <w:p w14:paraId="0D1FFAC5" w14:textId="77777777" w:rsidR="000B34FC" w:rsidRDefault="000B34FC" w:rsidP="000C6C13">
      <w:pPr>
        <w:pStyle w:val="0Maintext"/>
        <w:spacing w:after="0" w:afterAutospacing="0" w:line="240" w:lineRule="auto"/>
        <w:ind w:firstLine="0"/>
        <w:rPr>
          <w:color w:val="000000"/>
          <w:lang w:eastAsia="ko-KR"/>
        </w:rPr>
      </w:pPr>
      <w:r w:rsidRPr="005857E2">
        <w:rPr>
          <w:noProof/>
          <w:color w:val="000000"/>
          <w:lang w:val="en-US" w:eastAsia="ko-KR"/>
        </w:rPr>
        <w:drawing>
          <wp:inline distT="0" distB="0" distL="0" distR="0" wp14:anchorId="05C1CD9D" wp14:editId="76F9C651">
            <wp:extent cx="2990850" cy="2243138"/>
            <wp:effectExtent l="0" t="0" r="0" b="5080"/>
            <wp:docPr id="49" name="Picture 2" descr="C:\Users\san.mon\Desktop\TDoc figures\2RB-30ns-3kmph-typ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.mon\Desktop\TDoc figures\2RB-30ns-3kmph-type1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6" cy="225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7E2">
        <w:rPr>
          <w:noProof/>
          <w:color w:val="000000"/>
          <w:lang w:val="en-US" w:eastAsia="ko-KR"/>
        </w:rPr>
        <w:drawing>
          <wp:inline distT="0" distB="0" distL="0" distR="0" wp14:anchorId="6739F9CD" wp14:editId="3631085D">
            <wp:extent cx="3111499" cy="2333625"/>
            <wp:effectExtent l="0" t="0" r="0" b="0"/>
            <wp:docPr id="50" name="Picture 4" descr="C:\Users\san.mon\Desktop\TDoc figures\2RB-30ns-3kmph-typ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.mon\Desktop\TDoc figures\2RB-30ns-3kmph-type2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18" cy="233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4111D" w14:textId="77777777" w:rsidR="000B34FC" w:rsidRDefault="000B34FC" w:rsidP="000C6C13">
      <w:pPr>
        <w:pStyle w:val="0Maintext"/>
        <w:spacing w:after="0" w:afterAutospacing="0" w:line="240" w:lineRule="auto"/>
        <w:ind w:firstLine="0"/>
        <w:jc w:val="center"/>
        <w:rPr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t xml:space="preserve">Figure </w:t>
      </w:r>
      <w:r>
        <w:rPr>
          <w:color w:val="000000"/>
          <w:lang w:eastAsia="ko-KR"/>
        </w:rPr>
        <w:t>6</w:t>
      </w:r>
      <w:r>
        <w:rPr>
          <w:rFonts w:hint="eastAsia"/>
          <w:color w:val="000000"/>
          <w:lang w:eastAsia="ko-KR"/>
        </w:rPr>
        <w:t xml:space="preserve">. </w:t>
      </w:r>
      <w:r>
        <w:rPr>
          <w:color w:val="000000"/>
          <w:lang w:eastAsia="ko-KR"/>
        </w:rPr>
        <w:t>BLER versus SNR curves for DMRS types 1 and 2</w:t>
      </w:r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>considering all Directions in CDL-C channel with 30ns delay-spread and 3kmph UE speed</w:t>
      </w:r>
    </w:p>
    <w:p w14:paraId="2E714C32" w14:textId="77777777" w:rsidR="000B34FC" w:rsidRDefault="000B34FC" w:rsidP="000C6C13">
      <w:pPr>
        <w:pStyle w:val="0Maintext"/>
        <w:spacing w:after="0" w:afterAutospacing="0" w:line="240" w:lineRule="auto"/>
        <w:ind w:firstLine="0"/>
        <w:jc w:val="center"/>
        <w:rPr>
          <w:color w:val="000000"/>
          <w:lang w:eastAsia="ko-KR"/>
        </w:rPr>
      </w:pPr>
    </w:p>
    <w:p w14:paraId="4B84D8A7" w14:textId="77777777" w:rsidR="000B34FC" w:rsidRDefault="000B34FC" w:rsidP="000C6C13">
      <w:pPr>
        <w:pStyle w:val="0Maintext"/>
        <w:spacing w:after="0" w:afterAutospacing="0" w:line="240" w:lineRule="auto"/>
        <w:ind w:firstLine="0"/>
        <w:jc w:val="center"/>
        <w:rPr>
          <w:color w:val="000000"/>
          <w:lang w:eastAsia="ko-KR"/>
        </w:rPr>
      </w:pPr>
      <w:r w:rsidRPr="002D0985">
        <w:rPr>
          <w:noProof/>
          <w:color w:val="000000"/>
          <w:lang w:val="en-US" w:eastAsia="ko-KR"/>
        </w:rPr>
        <w:lastRenderedPageBreak/>
        <w:drawing>
          <wp:inline distT="0" distB="0" distL="0" distR="0" wp14:anchorId="121A97ED" wp14:editId="21432528">
            <wp:extent cx="2909887" cy="2182415"/>
            <wp:effectExtent l="0" t="0" r="5080" b="8890"/>
            <wp:docPr id="51" name="Picture 9" descr="C:\Users\san.mon\Desktop\2RB-30ns-30kmph-type1-trunca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.mon\Desktop\2RB-30ns-30kmph-type1-truncated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09" cy="219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985">
        <w:rPr>
          <w:noProof/>
          <w:color w:val="000000"/>
          <w:lang w:val="en-US" w:eastAsia="ko-KR"/>
        </w:rPr>
        <w:drawing>
          <wp:inline distT="0" distB="0" distL="0" distR="0" wp14:anchorId="27F54301" wp14:editId="07183E2E">
            <wp:extent cx="2905125" cy="2178845"/>
            <wp:effectExtent l="0" t="0" r="0" b="0"/>
            <wp:docPr id="52" name="Picture 10" descr="C:\Users\san.mon\Desktop\2RB-30ns-30kmph-type2-trunca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.mon\Desktop\2RB-30ns-30kmph-type2-truncated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54" cy="219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86B3D" w14:textId="77777777" w:rsidR="000B34FC" w:rsidRDefault="000B34FC" w:rsidP="000C6C13">
      <w:pPr>
        <w:pStyle w:val="0Maintext"/>
        <w:spacing w:after="0" w:afterAutospacing="0" w:line="240" w:lineRule="auto"/>
        <w:ind w:firstLine="0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857E2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0B6E492" w14:textId="77777777" w:rsidR="000B34FC" w:rsidRDefault="000B34FC" w:rsidP="000C6C13">
      <w:pPr>
        <w:pStyle w:val="0Maintext"/>
        <w:spacing w:after="0" w:afterAutospacing="0" w:line="240" w:lineRule="auto"/>
        <w:ind w:firstLine="0"/>
        <w:jc w:val="center"/>
        <w:rPr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t xml:space="preserve">Figure </w:t>
      </w:r>
      <w:r>
        <w:rPr>
          <w:color w:val="000000"/>
          <w:lang w:eastAsia="ko-KR"/>
        </w:rPr>
        <w:t>7</w:t>
      </w:r>
      <w:r>
        <w:rPr>
          <w:rFonts w:hint="eastAsia"/>
          <w:color w:val="000000"/>
          <w:lang w:eastAsia="ko-KR"/>
        </w:rPr>
        <w:t xml:space="preserve">. </w:t>
      </w:r>
      <w:r>
        <w:rPr>
          <w:color w:val="000000"/>
          <w:lang w:eastAsia="ko-KR"/>
        </w:rPr>
        <w:t>BLER versus SNR curves for DMRS types 1 and 2</w:t>
      </w:r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>considering all Directions in CDL-C channel with 30ns delay-spread and 30kmph UE speed</w:t>
      </w:r>
    </w:p>
    <w:p w14:paraId="236B6D9D" w14:textId="77777777" w:rsidR="000B34FC" w:rsidRDefault="000B34FC" w:rsidP="000C6C13">
      <w:pPr>
        <w:pStyle w:val="0Maintext"/>
        <w:spacing w:after="0" w:afterAutospacing="0" w:line="240" w:lineRule="auto"/>
        <w:ind w:firstLine="0"/>
        <w:jc w:val="center"/>
        <w:rPr>
          <w:color w:val="000000"/>
          <w:lang w:eastAsia="ko-KR"/>
        </w:rPr>
      </w:pPr>
    </w:p>
    <w:p w14:paraId="6B58D8D4" w14:textId="77777777" w:rsidR="000B34FC" w:rsidRDefault="000B34FC" w:rsidP="000C6C13">
      <w:pPr>
        <w:pStyle w:val="0Maintext"/>
        <w:spacing w:after="0" w:afterAutospacing="0" w:line="240" w:lineRule="auto"/>
        <w:ind w:firstLine="0"/>
        <w:rPr>
          <w:color w:val="000000"/>
          <w:lang w:eastAsia="ko-KR"/>
        </w:rPr>
      </w:pPr>
      <w:r w:rsidRPr="004B5239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ko-KR"/>
        </w:rPr>
        <w:drawing>
          <wp:inline distT="0" distB="0" distL="0" distR="0" wp14:anchorId="481622C2" wp14:editId="14404139">
            <wp:extent cx="3009900" cy="2231829"/>
            <wp:effectExtent l="0" t="0" r="0" b="0"/>
            <wp:docPr id="53" name="Picture 11" descr="C:\Users\san.mon\Desktop\2RB-300ns-3kmph-type1-trunca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.mon\Desktop\2RB-300ns-3kmph-type1-truncat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133"/>
                    <a:stretch/>
                  </pic:blipFill>
                  <pic:spPr bwMode="auto">
                    <a:xfrm>
                      <a:off x="0" y="0"/>
                      <a:ext cx="3009900" cy="223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5BE3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B5239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ko-KR"/>
        </w:rPr>
        <w:drawing>
          <wp:inline distT="0" distB="0" distL="0" distR="0" wp14:anchorId="0012EBE5" wp14:editId="70F06EE7">
            <wp:extent cx="3014663" cy="2260997"/>
            <wp:effectExtent l="0" t="0" r="0" b="6350"/>
            <wp:docPr id="54" name="Picture 12" descr="C:\Users\san.mon\Desktop\2RB-300ns-3kmph-type2-trunca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.mon\Desktop\2RB-300ns-3kmph-type2-truncated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899" cy="229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33114" w14:textId="77777777" w:rsidR="000B34FC" w:rsidRDefault="000B34FC" w:rsidP="000C6C13">
      <w:pPr>
        <w:pStyle w:val="0Maintext"/>
        <w:spacing w:after="0" w:afterAutospacing="0" w:line="240" w:lineRule="auto"/>
        <w:ind w:firstLine="0"/>
        <w:jc w:val="center"/>
        <w:rPr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t xml:space="preserve">Figure </w:t>
      </w:r>
      <w:r>
        <w:rPr>
          <w:color w:val="000000"/>
          <w:lang w:eastAsia="ko-KR"/>
        </w:rPr>
        <w:t>8</w:t>
      </w:r>
      <w:r>
        <w:rPr>
          <w:rFonts w:hint="eastAsia"/>
          <w:color w:val="000000"/>
          <w:lang w:eastAsia="ko-KR"/>
        </w:rPr>
        <w:t xml:space="preserve">. </w:t>
      </w:r>
      <w:r>
        <w:rPr>
          <w:color w:val="000000"/>
          <w:lang w:eastAsia="ko-KR"/>
        </w:rPr>
        <w:t>BLER versus SNR curves for DMRS types 1 and 2</w:t>
      </w:r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>considering all Directions in CDL-C channel with 300ns delay-spread and 3kmph UE speed</w:t>
      </w:r>
    </w:p>
    <w:p w14:paraId="25FEB40B" w14:textId="77777777" w:rsidR="000B34FC" w:rsidRDefault="000B34FC" w:rsidP="000C6C13">
      <w:pPr>
        <w:pStyle w:val="0Maintext"/>
        <w:spacing w:after="0" w:afterAutospacing="0" w:line="240" w:lineRule="auto"/>
        <w:ind w:firstLine="0"/>
        <w:rPr>
          <w:color w:val="000000"/>
          <w:lang w:eastAsia="ko-KR"/>
        </w:rPr>
      </w:pPr>
    </w:p>
    <w:p w14:paraId="374DD36D" w14:textId="4B44F912" w:rsidR="000B34FC" w:rsidRDefault="000B34FC" w:rsidP="000C6C13">
      <w:pPr>
        <w:pStyle w:val="0Maintext"/>
        <w:spacing w:after="0" w:afterAutospacing="0" w:line="240" w:lineRule="auto"/>
        <w:ind w:firstLine="0"/>
        <w:rPr>
          <w:color w:val="000000"/>
          <w:lang w:eastAsia="ko-KR"/>
        </w:rPr>
      </w:pPr>
      <w:r>
        <w:rPr>
          <w:noProof/>
          <w:color w:val="000000"/>
          <w:lang w:val="en-US" w:eastAsia="ko-KR"/>
        </w:rPr>
        <w:drawing>
          <wp:inline distT="0" distB="0" distL="0" distR="0" wp14:anchorId="52DB9565" wp14:editId="4CFF2685">
            <wp:extent cx="3061415" cy="2296973"/>
            <wp:effectExtent l="0" t="0" r="5715" b="8255"/>
            <wp:docPr id="55" name="그림 16" descr="C:\Users\yr.jang\AppData\Local\Microsoft\Windows\INetCache\Content.Word\300ns 30kmph typ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r.jang\AppData\Local\Microsoft\Windows\INetCache\Content.Word\300ns 30kmph type1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47" cy="231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lang w:val="en-US" w:eastAsia="ko-KR"/>
        </w:rPr>
        <w:drawing>
          <wp:inline distT="0" distB="0" distL="0" distR="0" wp14:anchorId="0CE389C4" wp14:editId="675F3A1B">
            <wp:extent cx="3000375" cy="2247900"/>
            <wp:effectExtent l="0" t="0" r="9525" b="0"/>
            <wp:docPr id="57" name="図 57" descr="グラフ, 折れ線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図 57" descr="グラフ, 折れ線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4D6BD" w14:textId="77777777" w:rsidR="000B34FC" w:rsidRDefault="000B34FC" w:rsidP="000C6C13">
      <w:pPr>
        <w:pStyle w:val="0Maintext"/>
        <w:spacing w:after="0" w:afterAutospacing="0" w:line="240" w:lineRule="auto"/>
        <w:ind w:firstLine="0"/>
        <w:jc w:val="center"/>
        <w:rPr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t xml:space="preserve">Figure </w:t>
      </w:r>
      <w:r>
        <w:rPr>
          <w:color w:val="000000"/>
          <w:lang w:eastAsia="ko-KR"/>
        </w:rPr>
        <w:t>9</w:t>
      </w:r>
      <w:r>
        <w:rPr>
          <w:rFonts w:hint="eastAsia"/>
          <w:color w:val="000000"/>
          <w:lang w:eastAsia="ko-KR"/>
        </w:rPr>
        <w:t xml:space="preserve">. </w:t>
      </w:r>
      <w:r>
        <w:rPr>
          <w:color w:val="000000"/>
          <w:lang w:eastAsia="ko-KR"/>
        </w:rPr>
        <w:t>BLER versus SNR curves for DMRS types 1 and 2</w:t>
      </w:r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>considering all Directions in CDL-C channel with 300ns delay-spread and 30kmph UE speed</w:t>
      </w:r>
    </w:p>
    <w:p w14:paraId="179ED7D8" w14:textId="77777777" w:rsidR="000B34FC" w:rsidRPr="005748A5" w:rsidRDefault="000B34FC" w:rsidP="000C6C13">
      <w:pPr>
        <w:pStyle w:val="0Maintext"/>
        <w:spacing w:after="0" w:afterAutospacing="0" w:line="240" w:lineRule="auto"/>
        <w:ind w:firstLine="0"/>
        <w:rPr>
          <w:color w:val="000000"/>
          <w:lang w:eastAsia="ko-KR"/>
        </w:rPr>
      </w:pPr>
    </w:p>
    <w:p w14:paraId="43CB4260" w14:textId="2E324942" w:rsidR="000B34FC" w:rsidRPr="005748A5" w:rsidRDefault="000B34FC" w:rsidP="000C6C13">
      <w:pPr>
        <w:pStyle w:val="0Maintext"/>
        <w:spacing w:after="0" w:afterAutospacing="0" w:line="240" w:lineRule="auto"/>
        <w:ind w:firstLine="0"/>
        <w:jc w:val="center"/>
        <w:rPr>
          <w:color w:val="000000"/>
          <w:lang w:eastAsia="ko-KR"/>
        </w:rPr>
      </w:pPr>
      <w:r>
        <w:rPr>
          <w:noProof/>
          <w:color w:val="000000"/>
          <w:lang w:eastAsia="ko-KR"/>
        </w:rPr>
        <w:lastRenderedPageBreak/>
        <w:drawing>
          <wp:inline distT="0" distB="0" distL="0" distR="0" wp14:anchorId="1028ED30" wp14:editId="3E145CA0">
            <wp:extent cx="3057525" cy="2295525"/>
            <wp:effectExtent l="0" t="0" r="9525" b="9525"/>
            <wp:docPr id="56" name="図 56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E2C99" w14:textId="77777777" w:rsidR="000B34FC" w:rsidRDefault="000B34FC" w:rsidP="000C6C13">
      <w:pPr>
        <w:pStyle w:val="0Maintext"/>
        <w:spacing w:after="0" w:afterAutospacing="0" w:line="240" w:lineRule="auto"/>
        <w:ind w:firstLine="0"/>
        <w:jc w:val="center"/>
        <w:rPr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t xml:space="preserve">Figure </w:t>
      </w:r>
      <w:r>
        <w:rPr>
          <w:color w:val="000000"/>
          <w:lang w:eastAsia="ko-KR"/>
        </w:rPr>
        <w:t>10</w:t>
      </w:r>
      <w:r>
        <w:rPr>
          <w:rFonts w:hint="eastAsia"/>
          <w:color w:val="000000"/>
          <w:lang w:eastAsia="ko-KR"/>
        </w:rPr>
        <w:t xml:space="preserve">. </w:t>
      </w:r>
      <w:r>
        <w:rPr>
          <w:color w:val="000000"/>
          <w:lang w:eastAsia="ko-KR"/>
        </w:rPr>
        <w:t>BLER versus SNR curves for DMRS type 1 considering all Directions in CDL-C channel with 300ns delay-spread and 120kmph UE speed</w:t>
      </w:r>
    </w:p>
    <w:p w14:paraId="4FA1CA87" w14:textId="77777777" w:rsidR="000B34FC" w:rsidRDefault="000B34FC" w:rsidP="000C6C13">
      <w:pPr>
        <w:spacing w:after="0" w:line="240" w:lineRule="auto"/>
        <w:jc w:val="both"/>
        <w:rPr>
          <w:rFonts w:eastAsiaTheme="minorEastAsia"/>
          <w:sz w:val="22"/>
          <w:szCs w:val="22"/>
          <w:lang w:eastAsia="ja-JP"/>
        </w:rPr>
      </w:pPr>
    </w:p>
    <w:p w14:paraId="529BD5B4" w14:textId="08F15053" w:rsidR="00684927" w:rsidRPr="00663A1F" w:rsidRDefault="00684927" w:rsidP="000C6C13">
      <w:pPr>
        <w:pStyle w:val="0Maintext"/>
        <w:spacing w:after="0" w:afterAutospacing="0" w:line="240" w:lineRule="auto"/>
        <w:rPr>
          <w:color w:val="000000"/>
          <w:lang w:eastAsia="ko-KR"/>
        </w:rPr>
      </w:pPr>
      <w:r>
        <w:rPr>
          <w:color w:val="000000"/>
          <w:lang w:eastAsia="ko-KR"/>
        </w:rPr>
        <w:t xml:space="preserve">As we can see above, all the proposals perform similarly at low delay-spreads and low UE speeds (30ns DS, 3kmph). As the speed is increased to 30kmph and even 120kmph, New DMRS type 1 with within-slot </w:t>
      </w:r>
      <w:r w:rsidRPr="00663A1F">
        <w:rPr>
          <w:color w:val="000000"/>
          <w:highlight w:val="yellow"/>
          <w:lang w:eastAsia="ko-KR"/>
        </w:rPr>
        <w:t>TD-OCC starts performing poorly at high SNR</w:t>
      </w:r>
      <w:r>
        <w:rPr>
          <w:color w:val="000000"/>
          <w:lang w:eastAsia="ko-KR"/>
        </w:rPr>
        <w:t xml:space="preserve">. On the other hand, </w:t>
      </w:r>
      <w:r w:rsidRPr="00663A1F">
        <w:rPr>
          <w:color w:val="000000"/>
          <w:highlight w:val="yellow"/>
          <w:lang w:eastAsia="ko-KR"/>
        </w:rPr>
        <w:t>if we keep the UE speed low (3kmph) and delay-spread is increased (300ns) instead, the type 1: Direction 2 – Variant A scheme starts performing poorly, due to FD-OCC length of 6</w:t>
      </w:r>
      <w:r>
        <w:rPr>
          <w:color w:val="000000"/>
          <w:lang w:eastAsia="ko-KR"/>
        </w:rPr>
        <w:t xml:space="preserve">. The considered type 2 proposals also perform poorly due to larger OCC length and higher inter-RE distance between the DMRS </w:t>
      </w:r>
      <w:proofErr w:type="spellStart"/>
      <w:r>
        <w:rPr>
          <w:color w:val="000000"/>
          <w:lang w:eastAsia="ko-KR"/>
        </w:rPr>
        <w:t>REs.</w:t>
      </w:r>
      <w:proofErr w:type="spellEnd"/>
    </w:p>
    <w:p w14:paraId="498081A2" w14:textId="4180C55F" w:rsidR="001F2749" w:rsidRDefault="00403C63" w:rsidP="000C6C13">
      <w:pPr>
        <w:pStyle w:val="2"/>
        <w:numPr>
          <w:ilvl w:val="1"/>
          <w:numId w:val="2"/>
        </w:numPr>
        <w:tabs>
          <w:tab w:val="left" w:pos="360"/>
        </w:tabs>
        <w:spacing w:before="0" w:after="0" w:line="240" w:lineRule="auto"/>
        <w:ind w:left="360" w:hanging="360"/>
        <w:rPr>
          <w:lang w:val="en-US"/>
        </w:rPr>
      </w:pPr>
      <w:r w:rsidRPr="00403C63">
        <w:rPr>
          <w:lang w:val="en-US"/>
        </w:rPr>
        <w:t>Fraunhofer IIS/HHI</w:t>
      </w:r>
      <w:r w:rsidR="001F2749">
        <w:rPr>
          <w:lang w:val="en-US"/>
        </w:rPr>
        <w:t xml:space="preserve"> [1</w:t>
      </w:r>
      <w:r>
        <w:rPr>
          <w:lang w:val="en-US"/>
        </w:rPr>
        <w:t>8</w:t>
      </w:r>
      <w:r w:rsidR="001F2749">
        <w:rPr>
          <w:lang w:val="en-US"/>
        </w:rPr>
        <w:t>]</w:t>
      </w:r>
      <w:r w:rsidR="001F2749" w:rsidRPr="00E2669F">
        <w:rPr>
          <w:lang w:val="en-US"/>
        </w:rPr>
        <w:t xml:space="preserve"> 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86"/>
      </w:tblGrid>
      <w:tr w:rsidR="006E11B8" w14:paraId="41871F7B" w14:textId="77777777" w:rsidTr="005E2C1A">
        <w:tc>
          <w:tcPr>
            <w:tcW w:w="4926" w:type="dxa"/>
          </w:tcPr>
          <w:p w14:paraId="3D3DBBD3" w14:textId="77777777" w:rsidR="006E11B8" w:rsidRDefault="006E11B8" w:rsidP="000C6C13">
            <w:pPr>
              <w:spacing w:before="0" w:after="0" w:line="240" w:lineRule="auto"/>
              <w:jc w:val="center"/>
            </w:pPr>
            <w:r w:rsidRPr="00F601CE">
              <w:rPr>
                <w:noProof/>
              </w:rPr>
              <w:drawing>
                <wp:inline distT="0" distB="0" distL="0" distR="0" wp14:anchorId="7C112382" wp14:editId="388C2F6F">
                  <wp:extent cx="2983230" cy="2237421"/>
                  <wp:effectExtent l="0" t="0" r="7620" b="0"/>
                  <wp:docPr id="58" name="Grafik 5" descr="C:\Users\vns\Documents\MATLAB\5g-nr-simulator\dmrs_MUMIMO_scripts\Fig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ns\Documents\MATLAB\5g-nr-simulator\dmrs_MUMIMO_scripts\Fig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782" cy="226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14:paraId="045B66E5" w14:textId="77777777" w:rsidR="006E11B8" w:rsidRDefault="006E11B8" w:rsidP="000C6C13">
            <w:pPr>
              <w:spacing w:before="0" w:after="0" w:line="240" w:lineRule="auto"/>
              <w:jc w:val="center"/>
            </w:pPr>
            <w:r w:rsidRPr="00F601CE">
              <w:rPr>
                <w:noProof/>
              </w:rPr>
              <w:drawing>
                <wp:inline distT="0" distB="0" distL="0" distR="0" wp14:anchorId="75047CE1" wp14:editId="4837AF7C">
                  <wp:extent cx="3023929" cy="2267948"/>
                  <wp:effectExtent l="0" t="0" r="5080" b="0"/>
                  <wp:docPr id="59" name="Grafik 6" descr="C:\Users\vns\Documents\MATLAB\5g-nr-simulator\dmrs_MUMIMO_scripts\Fig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ns\Documents\MATLAB\5g-nr-simulator\dmrs_MUMIMO_scripts\Fig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572" cy="228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1B8" w:rsidRPr="006E09FB" w14:paraId="3F50C39D" w14:textId="77777777" w:rsidTr="005E2C1A">
        <w:tc>
          <w:tcPr>
            <w:tcW w:w="4926" w:type="dxa"/>
          </w:tcPr>
          <w:p w14:paraId="77CF85AD" w14:textId="77777777" w:rsidR="006E11B8" w:rsidRPr="00603CC5" w:rsidRDefault="006E11B8" w:rsidP="000C6C13">
            <w:pPr>
              <w:spacing w:before="0" w:after="0" w:line="240" w:lineRule="auto"/>
              <w:jc w:val="center"/>
              <w:rPr>
                <w:noProof/>
                <w:sz w:val="22"/>
              </w:rPr>
            </w:pPr>
            <w:r w:rsidRPr="00603CC5">
              <w:rPr>
                <w:b/>
                <w:noProof/>
                <w:sz w:val="22"/>
                <w:u w:val="single"/>
              </w:rPr>
              <w:t xml:space="preserve">Figure </w:t>
            </w:r>
            <w:r>
              <w:rPr>
                <w:b/>
                <w:noProof/>
                <w:sz w:val="22"/>
                <w:u w:val="single"/>
              </w:rPr>
              <w:t>3</w:t>
            </w:r>
            <w:r w:rsidRPr="00603CC5">
              <w:rPr>
                <w:b/>
                <w:noProof/>
                <w:sz w:val="22"/>
                <w:u w:val="single"/>
              </w:rPr>
              <w:t>:</w:t>
            </w:r>
            <w:r w:rsidRPr="00603CC5">
              <w:rPr>
                <w:noProof/>
                <w:sz w:val="22"/>
              </w:rPr>
              <w:t xml:space="preserve"> BLER vs SNR for 4 co-scheduled MU-MIMO users with 4 ports per UE</w:t>
            </w:r>
          </w:p>
        </w:tc>
        <w:tc>
          <w:tcPr>
            <w:tcW w:w="4986" w:type="dxa"/>
          </w:tcPr>
          <w:p w14:paraId="6F482F70" w14:textId="77777777" w:rsidR="006E11B8" w:rsidRPr="00603CC5" w:rsidRDefault="006E11B8" w:rsidP="000C6C13">
            <w:pPr>
              <w:spacing w:before="0" w:after="0" w:line="240" w:lineRule="auto"/>
              <w:jc w:val="center"/>
              <w:rPr>
                <w:noProof/>
                <w:sz w:val="22"/>
              </w:rPr>
            </w:pPr>
            <w:r w:rsidRPr="00603CC5">
              <w:rPr>
                <w:b/>
                <w:noProof/>
                <w:sz w:val="22"/>
                <w:u w:val="single"/>
              </w:rPr>
              <w:t xml:space="preserve">Figure </w:t>
            </w:r>
            <w:r>
              <w:rPr>
                <w:b/>
                <w:noProof/>
                <w:sz w:val="22"/>
                <w:u w:val="single"/>
              </w:rPr>
              <w:t>4</w:t>
            </w:r>
            <w:r w:rsidRPr="00603CC5">
              <w:rPr>
                <w:b/>
                <w:noProof/>
                <w:sz w:val="22"/>
                <w:u w:val="single"/>
              </w:rPr>
              <w:t>:</w:t>
            </w:r>
            <w:r w:rsidRPr="00603CC5">
              <w:rPr>
                <w:noProof/>
                <w:sz w:val="22"/>
              </w:rPr>
              <w:t xml:space="preserve"> BLER vs SNR for 4 co-scheduled MU-MIMO users with 4 ports per UE</w:t>
            </w:r>
          </w:p>
        </w:tc>
      </w:tr>
    </w:tbl>
    <w:p w14:paraId="186D357B" w14:textId="77777777" w:rsidR="006E11B8" w:rsidRDefault="006E11B8" w:rsidP="000C6C13">
      <w:pPr>
        <w:spacing w:after="0" w:line="240" w:lineRule="auto"/>
        <w:jc w:val="center"/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5016"/>
      </w:tblGrid>
      <w:tr w:rsidR="006E11B8" w14:paraId="1ADF20C4" w14:textId="77777777" w:rsidTr="005E2C1A">
        <w:tc>
          <w:tcPr>
            <w:tcW w:w="4956" w:type="dxa"/>
          </w:tcPr>
          <w:p w14:paraId="6D288F3F" w14:textId="77777777" w:rsidR="006E11B8" w:rsidRDefault="006E11B8" w:rsidP="000C6C13">
            <w:pPr>
              <w:spacing w:before="0" w:after="0" w:line="240" w:lineRule="auto"/>
              <w:jc w:val="center"/>
            </w:pPr>
            <w:r w:rsidRPr="00752346">
              <w:rPr>
                <w:noProof/>
              </w:rPr>
              <w:lastRenderedPageBreak/>
              <w:drawing>
                <wp:inline distT="0" distB="0" distL="0" distR="0" wp14:anchorId="1B5409AE" wp14:editId="020425B1">
                  <wp:extent cx="3002825" cy="2252119"/>
                  <wp:effectExtent l="0" t="0" r="7620" b="0"/>
                  <wp:docPr id="60" name="Grafik 11" descr="C:\Users\vns\Documents\MATLAB\5g-nr-simulator\dmrs_MUMIMO_scripts\Fig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ns\Documents\MATLAB\5g-nr-simulator\dmrs_MUMIMO_scripts\Fig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951" cy="227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14:paraId="480C4C7D" w14:textId="77777777" w:rsidR="006E11B8" w:rsidRDefault="006E11B8" w:rsidP="000C6C13">
            <w:pPr>
              <w:spacing w:before="0" w:after="0" w:line="240" w:lineRule="auto"/>
              <w:jc w:val="center"/>
            </w:pPr>
            <w:r w:rsidRPr="002445F5">
              <w:rPr>
                <w:noProof/>
              </w:rPr>
              <w:drawing>
                <wp:inline distT="0" distB="0" distL="0" distR="0" wp14:anchorId="7426A3BB" wp14:editId="09643221">
                  <wp:extent cx="3040290" cy="2280217"/>
                  <wp:effectExtent l="0" t="0" r="8255" b="6350"/>
                  <wp:docPr id="61" name="Grafik 13" descr="C:\Users\vns\Documents\MATLAB\5g-nr-simulator\dmrs_MUMIMO_scripts\Fig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ns\Documents\MATLAB\5g-nr-simulator\dmrs_MUMIMO_scripts\Fig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445" cy="229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1B8" w:rsidRPr="006E09FB" w14:paraId="7D2E4550" w14:textId="77777777" w:rsidTr="005E2C1A">
        <w:tc>
          <w:tcPr>
            <w:tcW w:w="4956" w:type="dxa"/>
          </w:tcPr>
          <w:p w14:paraId="7CF8D25F" w14:textId="77777777" w:rsidR="006E11B8" w:rsidRPr="00603CC5" w:rsidRDefault="006E11B8" w:rsidP="000C6C13">
            <w:pPr>
              <w:spacing w:before="0" w:after="0" w:line="240" w:lineRule="auto"/>
              <w:jc w:val="center"/>
              <w:rPr>
                <w:noProof/>
                <w:sz w:val="22"/>
              </w:rPr>
            </w:pPr>
            <w:r w:rsidRPr="00603CC5">
              <w:rPr>
                <w:b/>
                <w:noProof/>
                <w:sz w:val="22"/>
                <w:u w:val="single"/>
              </w:rPr>
              <w:t xml:space="preserve">Figure </w:t>
            </w:r>
            <w:r>
              <w:rPr>
                <w:b/>
                <w:noProof/>
                <w:sz w:val="22"/>
                <w:u w:val="single"/>
              </w:rPr>
              <w:t>5</w:t>
            </w:r>
            <w:r w:rsidRPr="00603CC5">
              <w:rPr>
                <w:b/>
                <w:noProof/>
                <w:sz w:val="22"/>
                <w:u w:val="single"/>
              </w:rPr>
              <w:t>:</w:t>
            </w:r>
            <w:r w:rsidRPr="00603CC5">
              <w:rPr>
                <w:noProof/>
                <w:sz w:val="22"/>
              </w:rPr>
              <w:t xml:space="preserve"> BLER vs SNR for </w:t>
            </w:r>
            <w:r>
              <w:rPr>
                <w:noProof/>
                <w:sz w:val="22"/>
              </w:rPr>
              <w:t>2</w:t>
            </w:r>
            <w:r w:rsidRPr="00603CC5">
              <w:rPr>
                <w:noProof/>
                <w:sz w:val="22"/>
              </w:rPr>
              <w:t xml:space="preserve"> co-scheduled MU-MIMO users with </w:t>
            </w:r>
            <w:r>
              <w:rPr>
                <w:noProof/>
                <w:sz w:val="22"/>
              </w:rPr>
              <w:t>2</w:t>
            </w:r>
            <w:r w:rsidRPr="00603CC5">
              <w:rPr>
                <w:noProof/>
                <w:sz w:val="22"/>
              </w:rPr>
              <w:t xml:space="preserve"> ports per UE</w:t>
            </w:r>
          </w:p>
        </w:tc>
        <w:tc>
          <w:tcPr>
            <w:tcW w:w="5016" w:type="dxa"/>
          </w:tcPr>
          <w:p w14:paraId="70AB782D" w14:textId="77777777" w:rsidR="006E11B8" w:rsidRPr="00603CC5" w:rsidRDefault="006E11B8" w:rsidP="000C6C13">
            <w:pPr>
              <w:spacing w:before="0" w:after="0" w:line="240" w:lineRule="auto"/>
              <w:jc w:val="center"/>
              <w:rPr>
                <w:noProof/>
                <w:sz w:val="22"/>
              </w:rPr>
            </w:pPr>
            <w:r w:rsidRPr="00603CC5">
              <w:rPr>
                <w:b/>
                <w:noProof/>
                <w:sz w:val="22"/>
                <w:u w:val="single"/>
              </w:rPr>
              <w:t xml:space="preserve">Figure </w:t>
            </w:r>
            <w:r>
              <w:rPr>
                <w:b/>
                <w:noProof/>
                <w:sz w:val="22"/>
                <w:u w:val="single"/>
              </w:rPr>
              <w:t>6</w:t>
            </w:r>
            <w:r w:rsidRPr="00603CC5">
              <w:rPr>
                <w:b/>
                <w:noProof/>
                <w:sz w:val="22"/>
                <w:u w:val="single"/>
              </w:rPr>
              <w:t>:</w:t>
            </w:r>
            <w:r w:rsidRPr="00603CC5">
              <w:rPr>
                <w:noProof/>
                <w:sz w:val="22"/>
              </w:rPr>
              <w:t xml:space="preserve"> BLER vs SNR for </w:t>
            </w:r>
            <w:r>
              <w:rPr>
                <w:noProof/>
                <w:sz w:val="22"/>
              </w:rPr>
              <w:t>2</w:t>
            </w:r>
            <w:r w:rsidRPr="00603CC5">
              <w:rPr>
                <w:noProof/>
                <w:sz w:val="22"/>
              </w:rPr>
              <w:t xml:space="preserve"> co-scheduled MU-MIMO users with </w:t>
            </w:r>
            <w:r>
              <w:rPr>
                <w:noProof/>
                <w:sz w:val="22"/>
              </w:rPr>
              <w:t>2</w:t>
            </w:r>
            <w:r w:rsidRPr="00603CC5">
              <w:rPr>
                <w:noProof/>
                <w:sz w:val="22"/>
              </w:rPr>
              <w:t xml:space="preserve"> ports per UE</w:t>
            </w:r>
          </w:p>
        </w:tc>
      </w:tr>
    </w:tbl>
    <w:p w14:paraId="73260EB6" w14:textId="77777777" w:rsidR="006E11B8" w:rsidRDefault="006E11B8" w:rsidP="000C6C13">
      <w:pPr>
        <w:spacing w:after="0" w:line="240" w:lineRule="auto"/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7"/>
        <w:gridCol w:w="4937"/>
      </w:tblGrid>
      <w:tr w:rsidR="006E11B8" w14:paraId="452FCDE8" w14:textId="77777777" w:rsidTr="00814FBF">
        <w:tc>
          <w:tcPr>
            <w:tcW w:w="4531" w:type="dxa"/>
          </w:tcPr>
          <w:p w14:paraId="160F57AD" w14:textId="77777777" w:rsidR="006E11B8" w:rsidRDefault="006E11B8" w:rsidP="000C6C13">
            <w:pPr>
              <w:spacing w:before="0" w:after="0" w:line="240" w:lineRule="auto"/>
              <w:jc w:val="center"/>
            </w:pPr>
            <w:r w:rsidRPr="00285F6F">
              <w:rPr>
                <w:noProof/>
              </w:rPr>
              <w:drawing>
                <wp:inline distT="0" distB="0" distL="0" distR="0" wp14:anchorId="63E3C379" wp14:editId="33CEEE98">
                  <wp:extent cx="2998410" cy="2248807"/>
                  <wp:effectExtent l="0" t="0" r="0" b="0"/>
                  <wp:docPr id="62" name="Grafik 3" descr="C:\Users\vns\Documents\MATLAB\5g-nr-simulator\dmrs_MUMIMO_scripts\Fig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ns\Documents\MATLAB\5g-nr-simulator\dmrs_MUMIMO_scripts\Fig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114" cy="226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5A34F8D" w14:textId="77777777" w:rsidR="006E11B8" w:rsidRDefault="006E11B8" w:rsidP="000C6C13">
            <w:pPr>
              <w:spacing w:before="0" w:after="0" w:line="240" w:lineRule="auto"/>
              <w:jc w:val="center"/>
            </w:pPr>
            <w:r w:rsidRPr="00285F6F">
              <w:rPr>
                <w:noProof/>
              </w:rPr>
              <w:drawing>
                <wp:inline distT="0" distB="0" distL="0" distR="0" wp14:anchorId="24A41DCE" wp14:editId="4718207B">
                  <wp:extent cx="2998047" cy="2248535"/>
                  <wp:effectExtent l="0" t="0" r="0" b="0"/>
                  <wp:docPr id="63" name="Grafik 4" descr="C:\Users\vns\Documents\MATLAB\5g-nr-simulator\dmrs_MUMIMO_scripts\Fig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ns\Documents\MATLAB\5g-nr-simulator\dmrs_MUMIMO_scripts\Fig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987" cy="226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1B8" w:rsidRPr="006E09FB" w14:paraId="20F94817" w14:textId="77777777" w:rsidTr="00814FBF">
        <w:tc>
          <w:tcPr>
            <w:tcW w:w="4531" w:type="dxa"/>
          </w:tcPr>
          <w:p w14:paraId="55FB1685" w14:textId="77777777" w:rsidR="006E11B8" w:rsidRPr="00603CC5" w:rsidRDefault="006E11B8" w:rsidP="000C6C13">
            <w:pPr>
              <w:spacing w:before="0" w:after="0" w:line="240" w:lineRule="auto"/>
              <w:jc w:val="center"/>
              <w:rPr>
                <w:noProof/>
                <w:sz w:val="22"/>
              </w:rPr>
            </w:pPr>
            <w:r w:rsidRPr="00603CC5">
              <w:rPr>
                <w:b/>
                <w:noProof/>
                <w:sz w:val="22"/>
                <w:u w:val="single"/>
              </w:rPr>
              <w:t xml:space="preserve">Figure </w:t>
            </w:r>
            <w:r>
              <w:rPr>
                <w:b/>
                <w:noProof/>
                <w:sz w:val="22"/>
                <w:u w:val="single"/>
              </w:rPr>
              <w:t>7</w:t>
            </w:r>
            <w:r w:rsidRPr="00603CC5">
              <w:rPr>
                <w:b/>
                <w:noProof/>
                <w:sz w:val="22"/>
                <w:u w:val="single"/>
              </w:rPr>
              <w:t>:</w:t>
            </w:r>
            <w:r w:rsidRPr="00603CC5">
              <w:rPr>
                <w:noProof/>
                <w:sz w:val="22"/>
              </w:rPr>
              <w:t xml:space="preserve"> BLER vs SNR for </w:t>
            </w:r>
            <w:r>
              <w:rPr>
                <w:noProof/>
                <w:sz w:val="22"/>
              </w:rPr>
              <w:t>4</w:t>
            </w:r>
            <w:r w:rsidRPr="00603CC5">
              <w:rPr>
                <w:noProof/>
                <w:sz w:val="22"/>
              </w:rPr>
              <w:t xml:space="preserve"> co-scheduled MU-MIMO users with </w:t>
            </w:r>
            <w:r>
              <w:rPr>
                <w:noProof/>
                <w:sz w:val="22"/>
              </w:rPr>
              <w:t>1</w:t>
            </w:r>
            <w:r w:rsidRPr="00603CC5">
              <w:rPr>
                <w:noProof/>
                <w:sz w:val="22"/>
              </w:rPr>
              <w:t xml:space="preserve"> port per UE</w:t>
            </w:r>
          </w:p>
        </w:tc>
        <w:tc>
          <w:tcPr>
            <w:tcW w:w="4531" w:type="dxa"/>
          </w:tcPr>
          <w:p w14:paraId="1C9BD2F8" w14:textId="77777777" w:rsidR="006E11B8" w:rsidRPr="00603CC5" w:rsidRDefault="006E11B8" w:rsidP="000C6C13">
            <w:pPr>
              <w:spacing w:before="0" w:after="0" w:line="240" w:lineRule="auto"/>
              <w:jc w:val="center"/>
              <w:rPr>
                <w:noProof/>
                <w:sz w:val="22"/>
              </w:rPr>
            </w:pPr>
            <w:r w:rsidRPr="00603CC5">
              <w:rPr>
                <w:b/>
                <w:noProof/>
                <w:sz w:val="22"/>
                <w:u w:val="single"/>
              </w:rPr>
              <w:t xml:space="preserve">Figure </w:t>
            </w:r>
            <w:r>
              <w:rPr>
                <w:b/>
                <w:noProof/>
                <w:sz w:val="22"/>
                <w:u w:val="single"/>
              </w:rPr>
              <w:t>8</w:t>
            </w:r>
            <w:r w:rsidRPr="00603CC5">
              <w:rPr>
                <w:b/>
                <w:noProof/>
                <w:sz w:val="22"/>
                <w:u w:val="single"/>
              </w:rPr>
              <w:t>:</w:t>
            </w:r>
            <w:r w:rsidRPr="00603CC5">
              <w:rPr>
                <w:noProof/>
                <w:sz w:val="22"/>
              </w:rPr>
              <w:t xml:space="preserve"> BLER vs SNR for </w:t>
            </w:r>
            <w:r>
              <w:rPr>
                <w:noProof/>
                <w:sz w:val="22"/>
              </w:rPr>
              <w:t>4</w:t>
            </w:r>
            <w:r w:rsidRPr="00603CC5">
              <w:rPr>
                <w:noProof/>
                <w:sz w:val="22"/>
              </w:rPr>
              <w:t xml:space="preserve"> co-scheduled MU-MIMO users with </w:t>
            </w:r>
            <w:r>
              <w:rPr>
                <w:noProof/>
                <w:sz w:val="22"/>
              </w:rPr>
              <w:t>1</w:t>
            </w:r>
            <w:r w:rsidRPr="00603CC5">
              <w:rPr>
                <w:noProof/>
                <w:sz w:val="22"/>
              </w:rPr>
              <w:t xml:space="preserve"> port per UE</w:t>
            </w:r>
          </w:p>
        </w:tc>
      </w:tr>
    </w:tbl>
    <w:p w14:paraId="2EAB0974" w14:textId="77777777" w:rsidR="006E11B8" w:rsidRDefault="006E11B8" w:rsidP="000C6C13">
      <w:pPr>
        <w:spacing w:after="0" w:line="240" w:lineRule="auto"/>
        <w:jc w:val="center"/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6"/>
      </w:tblGrid>
      <w:tr w:rsidR="006E11B8" w14:paraId="11B3FC4F" w14:textId="77777777" w:rsidTr="00814FBF">
        <w:tc>
          <w:tcPr>
            <w:tcW w:w="9396" w:type="dxa"/>
          </w:tcPr>
          <w:p w14:paraId="7296792F" w14:textId="77777777" w:rsidR="006E11B8" w:rsidRDefault="006E11B8" w:rsidP="000C6C13">
            <w:pPr>
              <w:spacing w:before="0" w:after="0" w:line="240" w:lineRule="auto"/>
              <w:jc w:val="center"/>
            </w:pPr>
            <w:r w:rsidRPr="00CD6EBF">
              <w:rPr>
                <w:noProof/>
              </w:rPr>
              <w:drawing>
                <wp:inline distT="0" distB="0" distL="0" distR="0" wp14:anchorId="03A2F4D1" wp14:editId="1D969925">
                  <wp:extent cx="3947885" cy="2960914"/>
                  <wp:effectExtent l="0" t="0" r="0" b="0"/>
                  <wp:docPr id="64" name="Grafik 15" descr="C:\Users\vns\Documents\MATLAB\5g-nr-simulator\dmrs_MUMIMO_scripts\Fig_T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ns\Documents\MATLAB\5g-nr-simulator\dmrs_MUMIMO_scripts\Fig_T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76" cy="2963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1B8" w:rsidRPr="006E09FB" w14:paraId="63C80327" w14:textId="77777777" w:rsidTr="00814FBF">
        <w:tc>
          <w:tcPr>
            <w:tcW w:w="9396" w:type="dxa"/>
          </w:tcPr>
          <w:p w14:paraId="40E31C78" w14:textId="77777777" w:rsidR="006E11B8" w:rsidRDefault="006E11B8" w:rsidP="000C6C13">
            <w:pPr>
              <w:spacing w:before="0" w:after="0" w:line="240" w:lineRule="auto"/>
              <w:jc w:val="center"/>
            </w:pPr>
            <w:r w:rsidRPr="001B4710">
              <w:rPr>
                <w:b/>
                <w:u w:val="single"/>
              </w:rPr>
              <w:lastRenderedPageBreak/>
              <w:t xml:space="preserve">Figure </w:t>
            </w:r>
            <w:r>
              <w:rPr>
                <w:b/>
                <w:u w:val="single"/>
              </w:rPr>
              <w:t>9</w:t>
            </w:r>
            <w:r w:rsidRPr="001B4710">
              <w:rPr>
                <w:b/>
                <w:u w:val="single"/>
              </w:rPr>
              <w:t>:</w:t>
            </w:r>
            <w:r>
              <w:t xml:space="preserve"> Mean user throughput versus SNR with adaptive MCS and rank. Maximum of 4 layers per UE, 2 front-load symbols and 0 DMRS additional positions.</w:t>
            </w:r>
          </w:p>
        </w:tc>
      </w:tr>
    </w:tbl>
    <w:p w14:paraId="73588B1A" w14:textId="77777777" w:rsidR="009F4B5B" w:rsidRPr="00151442" w:rsidRDefault="009F4B5B" w:rsidP="000C6C13">
      <w:pPr>
        <w:spacing w:after="0" w:line="240" w:lineRule="auto"/>
        <w:jc w:val="both"/>
        <w:rPr>
          <w:b/>
          <w:i/>
          <w:sz w:val="22"/>
        </w:rPr>
      </w:pPr>
      <w:r w:rsidRPr="00151442">
        <w:rPr>
          <w:b/>
          <w:i/>
          <w:sz w:val="22"/>
          <w:u w:val="single"/>
        </w:rPr>
        <w:t>Observation 6:</w:t>
      </w:r>
      <w:r w:rsidRPr="00151442">
        <w:rPr>
          <w:b/>
          <w:i/>
          <w:sz w:val="22"/>
        </w:rPr>
        <w:t xml:space="preserve"> </w:t>
      </w:r>
      <w:r w:rsidRPr="003F66DB">
        <w:rPr>
          <w:b/>
          <w:i/>
          <w:sz w:val="22"/>
          <w:highlight w:val="yellow"/>
        </w:rPr>
        <w:t>With FDM, the drop in channel estimation quality reflects in 1.5-2 dB loss in terms of the throughput even with low delay spread and pedestrian UE velocity</w:t>
      </w:r>
      <w:r w:rsidRPr="00151442">
        <w:rPr>
          <w:b/>
          <w:i/>
          <w:sz w:val="22"/>
        </w:rPr>
        <w:t>.</w:t>
      </w:r>
    </w:p>
    <w:p w14:paraId="0902E4AC" w14:textId="3C47706F" w:rsidR="00403C63" w:rsidRDefault="00604C2B" w:rsidP="000C6C13">
      <w:pPr>
        <w:pStyle w:val="2"/>
        <w:numPr>
          <w:ilvl w:val="1"/>
          <w:numId w:val="2"/>
        </w:numPr>
        <w:tabs>
          <w:tab w:val="left" w:pos="360"/>
        </w:tabs>
        <w:spacing w:before="0" w:after="0" w:line="240" w:lineRule="auto"/>
        <w:ind w:left="360" w:hanging="360"/>
        <w:rPr>
          <w:lang w:val="en-US"/>
        </w:rPr>
      </w:pPr>
      <w:r>
        <w:rPr>
          <w:lang w:val="en-US"/>
        </w:rPr>
        <w:t>MediaTek</w:t>
      </w:r>
      <w:r w:rsidR="00403C63">
        <w:rPr>
          <w:lang w:val="en-US"/>
        </w:rPr>
        <w:t xml:space="preserve"> [1</w:t>
      </w:r>
      <w:r>
        <w:rPr>
          <w:lang w:val="en-US"/>
        </w:rPr>
        <w:t>9</w:t>
      </w:r>
      <w:r w:rsidR="00403C63">
        <w:rPr>
          <w:lang w:val="en-US"/>
        </w:rPr>
        <w:t>]</w:t>
      </w:r>
      <w:r w:rsidR="00403C63" w:rsidRPr="00E2669F">
        <w:rPr>
          <w:lang w:val="en-US"/>
        </w:rPr>
        <w:t xml:space="preserve"> </w:t>
      </w:r>
    </w:p>
    <w:tbl>
      <w:tblPr>
        <w:tblStyle w:val="af"/>
        <w:tblW w:w="9542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810"/>
        <w:gridCol w:w="4616"/>
        <w:gridCol w:w="4116"/>
      </w:tblGrid>
      <w:tr w:rsidR="00D04040" w:rsidRPr="001D1392" w14:paraId="0D1002AC" w14:textId="77777777" w:rsidTr="00814FBF">
        <w:tc>
          <w:tcPr>
            <w:tcW w:w="810" w:type="dxa"/>
          </w:tcPr>
          <w:p w14:paraId="25A499F4" w14:textId="6FC7616B" w:rsidR="00D04040" w:rsidRPr="00994750" w:rsidRDefault="00994750" w:rsidP="000C6C13">
            <w:pPr>
              <w:pStyle w:val="af2"/>
              <w:spacing w:before="0" w:line="240" w:lineRule="auto"/>
              <w:ind w:left="0"/>
              <w:jc w:val="center"/>
              <w:rPr>
                <w:rFonts w:asciiTheme="majorBidi" w:eastAsiaTheme="minorEastAsia" w:hAnsiTheme="majorBidi" w:cstheme="majorBidi"/>
                <w:bCs/>
                <w:noProof/>
                <w:lang w:eastAsia="ja-JP"/>
              </w:rPr>
            </w:pPr>
            <w:r>
              <w:rPr>
                <w:rFonts w:asciiTheme="majorBidi" w:eastAsiaTheme="minorEastAsia" w:hAnsiTheme="majorBidi" w:cstheme="majorBidi" w:hint="eastAsia"/>
                <w:bCs/>
                <w:noProof/>
                <w:lang w:eastAsia="ja-JP"/>
              </w:rPr>
              <w:t>(</w:t>
            </w:r>
            <w:r>
              <w:rPr>
                <w:rFonts w:asciiTheme="majorBidi" w:hAnsiTheme="majorBidi" w:cstheme="majorBidi"/>
                <w:bCs/>
                <w:noProof/>
              </w:rPr>
              <w:t>CDL-A</w:t>
            </w:r>
            <w:r>
              <w:rPr>
                <w:rFonts w:asciiTheme="majorBidi" w:eastAsiaTheme="minorEastAsia" w:hAnsiTheme="majorBidi" w:cstheme="majorBidi"/>
                <w:bCs/>
                <w:noProof/>
                <w:lang w:eastAsia="ja-JP"/>
              </w:rPr>
              <w:t>)</w:t>
            </w:r>
          </w:p>
        </w:tc>
        <w:tc>
          <w:tcPr>
            <w:tcW w:w="4616" w:type="dxa"/>
          </w:tcPr>
          <w:p w14:paraId="36B2E33C" w14:textId="77777777" w:rsidR="00D04040" w:rsidRPr="001D1392" w:rsidRDefault="00D04040" w:rsidP="000C6C13">
            <w:pPr>
              <w:pStyle w:val="af2"/>
              <w:spacing w:before="0" w:line="240" w:lineRule="auto"/>
              <w:ind w:left="0"/>
              <w:jc w:val="center"/>
              <w:rPr>
                <w:rFonts w:asciiTheme="majorBidi" w:hAnsiTheme="majorBidi" w:cstheme="majorBidi"/>
                <w:b/>
                <w:noProof/>
                <w:sz w:val="16"/>
                <w:szCs w:val="16"/>
              </w:rPr>
            </w:pPr>
            <w:r w:rsidRPr="001D1392">
              <w:rPr>
                <w:rFonts w:asciiTheme="majorBidi" w:hAnsiTheme="majorBidi" w:cstheme="majorBidi"/>
                <w:b/>
                <w:noProof/>
                <w:sz w:val="16"/>
                <w:szCs w:val="16"/>
              </w:rPr>
              <w:t>Delay spread = 30 ns</w:t>
            </w:r>
          </w:p>
        </w:tc>
        <w:tc>
          <w:tcPr>
            <w:tcW w:w="4116" w:type="dxa"/>
          </w:tcPr>
          <w:p w14:paraId="07C4341D" w14:textId="77777777" w:rsidR="00D04040" w:rsidRPr="001D1392" w:rsidRDefault="00D04040" w:rsidP="000C6C13">
            <w:pPr>
              <w:pStyle w:val="af2"/>
              <w:spacing w:before="0" w:line="240" w:lineRule="auto"/>
              <w:ind w:left="0"/>
              <w:jc w:val="center"/>
              <w:rPr>
                <w:rFonts w:asciiTheme="majorBidi" w:hAnsiTheme="majorBidi" w:cstheme="majorBidi"/>
                <w:b/>
                <w:noProof/>
                <w:sz w:val="16"/>
                <w:szCs w:val="16"/>
              </w:rPr>
            </w:pPr>
            <w:r w:rsidRPr="001D1392">
              <w:rPr>
                <w:rFonts w:asciiTheme="majorBidi" w:hAnsiTheme="majorBidi" w:cstheme="majorBidi"/>
                <w:b/>
                <w:noProof/>
                <w:sz w:val="16"/>
                <w:szCs w:val="16"/>
              </w:rPr>
              <w:t>Delay Spread = 300 ns</w:t>
            </w:r>
          </w:p>
        </w:tc>
      </w:tr>
      <w:tr w:rsidR="00D04040" w14:paraId="7039F106" w14:textId="77777777" w:rsidTr="00814FBF">
        <w:tc>
          <w:tcPr>
            <w:tcW w:w="810" w:type="dxa"/>
          </w:tcPr>
          <w:p w14:paraId="3A43348F" w14:textId="77777777" w:rsidR="00D04040" w:rsidRPr="001D1392" w:rsidRDefault="00D04040" w:rsidP="000C6C13">
            <w:pPr>
              <w:pStyle w:val="af2"/>
              <w:spacing w:before="0" w:line="240" w:lineRule="auto"/>
              <w:ind w:left="0"/>
              <w:jc w:val="center"/>
              <w:rPr>
                <w:rFonts w:asciiTheme="majorBidi" w:hAnsiTheme="majorBidi" w:cstheme="majorBidi"/>
                <w:b/>
                <w:noProof/>
              </w:rPr>
            </w:pPr>
            <w:r w:rsidRPr="001D1392">
              <w:rPr>
                <w:rFonts w:asciiTheme="majorBidi" w:hAnsiTheme="majorBidi" w:cstheme="majorBidi"/>
                <w:b/>
                <w:noProof/>
              </w:rPr>
              <w:t>MCS2</w:t>
            </w:r>
          </w:p>
        </w:tc>
        <w:tc>
          <w:tcPr>
            <w:tcW w:w="4616" w:type="dxa"/>
          </w:tcPr>
          <w:p w14:paraId="3F443501" w14:textId="77777777" w:rsidR="00D04040" w:rsidRDefault="00D04040" w:rsidP="000C6C13">
            <w:pPr>
              <w:pStyle w:val="af2"/>
              <w:spacing w:before="0" w:line="240" w:lineRule="auto"/>
              <w:ind w:left="0"/>
              <w:jc w:val="center"/>
              <w:rPr>
                <w:rFonts w:asciiTheme="majorBidi" w:hAnsiTheme="majorBidi" w:cstheme="majorBidi"/>
                <w:bCs/>
                <w:noProof/>
              </w:rPr>
            </w:pPr>
            <w:r>
              <w:rPr>
                <w:rFonts w:asciiTheme="majorBidi" w:hAnsiTheme="majorBidi" w:cstheme="majorBidi"/>
                <w:bCs/>
                <w:noProof/>
              </w:rPr>
              <w:drawing>
                <wp:inline distT="0" distB="0" distL="0" distR="0" wp14:anchorId="5525EA9C" wp14:editId="2AA64F2B">
                  <wp:extent cx="2465838" cy="1059578"/>
                  <wp:effectExtent l="0" t="0" r="0" b="7620"/>
                  <wp:docPr id="6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838" cy="1059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</w:tcPr>
          <w:p w14:paraId="36B24626" w14:textId="77777777" w:rsidR="00D04040" w:rsidRDefault="00D04040" w:rsidP="000C6C13">
            <w:pPr>
              <w:pStyle w:val="af2"/>
              <w:spacing w:before="0" w:line="240" w:lineRule="auto"/>
              <w:ind w:left="0"/>
              <w:jc w:val="center"/>
              <w:rPr>
                <w:rFonts w:asciiTheme="majorBidi" w:hAnsiTheme="majorBidi" w:cstheme="majorBidi"/>
                <w:bCs/>
                <w:noProof/>
              </w:rPr>
            </w:pPr>
            <w:r>
              <w:rPr>
                <w:rFonts w:asciiTheme="majorBidi" w:hAnsiTheme="majorBidi" w:cstheme="majorBidi"/>
                <w:bCs/>
                <w:noProof/>
              </w:rPr>
              <w:drawing>
                <wp:inline distT="0" distB="0" distL="0" distR="0" wp14:anchorId="4937FF0F" wp14:editId="0440C582">
                  <wp:extent cx="2586616" cy="1059577"/>
                  <wp:effectExtent l="0" t="0" r="4445" b="7620"/>
                  <wp:docPr id="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616" cy="105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040" w14:paraId="06430BBC" w14:textId="77777777" w:rsidTr="00814FBF">
        <w:tc>
          <w:tcPr>
            <w:tcW w:w="810" w:type="dxa"/>
          </w:tcPr>
          <w:p w14:paraId="79E06F7C" w14:textId="77777777" w:rsidR="00D04040" w:rsidRPr="001D1392" w:rsidRDefault="00D04040" w:rsidP="000C6C13">
            <w:pPr>
              <w:pStyle w:val="af2"/>
              <w:spacing w:before="0" w:line="240" w:lineRule="auto"/>
              <w:ind w:left="0"/>
              <w:jc w:val="center"/>
              <w:rPr>
                <w:rFonts w:asciiTheme="majorBidi" w:hAnsiTheme="majorBidi" w:cstheme="majorBidi"/>
                <w:b/>
                <w:noProof/>
              </w:rPr>
            </w:pPr>
            <w:r w:rsidRPr="001D1392">
              <w:rPr>
                <w:rFonts w:asciiTheme="majorBidi" w:hAnsiTheme="majorBidi" w:cstheme="majorBidi"/>
                <w:b/>
                <w:noProof/>
              </w:rPr>
              <w:t>MCS 8</w:t>
            </w:r>
          </w:p>
        </w:tc>
        <w:tc>
          <w:tcPr>
            <w:tcW w:w="4616" w:type="dxa"/>
          </w:tcPr>
          <w:p w14:paraId="3221CF13" w14:textId="77777777" w:rsidR="00D04040" w:rsidRDefault="00D04040" w:rsidP="000C6C13">
            <w:pPr>
              <w:pStyle w:val="af2"/>
              <w:spacing w:before="0" w:line="240" w:lineRule="auto"/>
              <w:ind w:left="0"/>
              <w:jc w:val="center"/>
              <w:rPr>
                <w:rFonts w:asciiTheme="majorBidi" w:hAnsiTheme="majorBidi" w:cstheme="majorBidi"/>
                <w:bCs/>
                <w:noProof/>
              </w:rPr>
            </w:pPr>
            <w:r w:rsidRPr="003B65E3">
              <w:rPr>
                <w:rFonts w:asciiTheme="majorBidi" w:hAnsiTheme="majorBidi" w:cstheme="majorBidi"/>
                <w:bCs/>
                <w:noProof/>
              </w:rPr>
              <w:drawing>
                <wp:inline distT="0" distB="0" distL="0" distR="0" wp14:anchorId="43E5C4A6" wp14:editId="60B5E586">
                  <wp:extent cx="2443076" cy="1114522"/>
                  <wp:effectExtent l="0" t="0" r="0" b="0"/>
                  <wp:docPr id="67" name="Picture 4" descr="グラフ, 折れ線グラフ&#10;&#10;自動的に生成された説明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25C568-3E74-455F-BD2F-FB4AC9F386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4" descr="グラフ, 折れ線グラフ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9D25C568-3E74-455F-BD2F-FB4AC9F386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76" cy="112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</w:tcPr>
          <w:p w14:paraId="5611DC73" w14:textId="77777777" w:rsidR="00D04040" w:rsidRDefault="00D04040" w:rsidP="000C6C13">
            <w:pPr>
              <w:pStyle w:val="af2"/>
              <w:spacing w:before="0" w:line="240" w:lineRule="auto"/>
              <w:ind w:left="0"/>
              <w:jc w:val="center"/>
              <w:rPr>
                <w:rFonts w:asciiTheme="majorBidi" w:hAnsiTheme="majorBidi" w:cstheme="majorBidi"/>
                <w:bCs/>
                <w:noProof/>
              </w:rPr>
            </w:pPr>
            <w:r w:rsidRPr="003B65E3">
              <w:rPr>
                <w:rFonts w:asciiTheme="majorBidi" w:hAnsiTheme="majorBidi" w:cstheme="majorBidi"/>
                <w:bCs/>
                <w:noProof/>
              </w:rPr>
              <w:drawing>
                <wp:inline distT="0" distB="0" distL="0" distR="0" wp14:anchorId="3D3341FC" wp14:editId="7277477F">
                  <wp:extent cx="2476734" cy="1064784"/>
                  <wp:effectExtent l="0" t="0" r="0" b="2540"/>
                  <wp:docPr id="68" name="Picture 5" descr="グラフ, 折れ線グラフ&#10;&#10;自動的に生成された説明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8257C7-38B2-4876-8312-292FE2F62B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5" descr="グラフ, 折れ線グラフ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208257C7-38B2-4876-8312-292FE2F62B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158" cy="107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587E71" w14:textId="28704591" w:rsidR="005A1D17" w:rsidRDefault="005A1D17" w:rsidP="000C6C13">
      <w:pPr>
        <w:pStyle w:val="af2"/>
        <w:spacing w:line="240" w:lineRule="auto"/>
        <w:rPr>
          <w:rFonts w:asciiTheme="majorBidi" w:hAnsiTheme="majorBidi" w:cstheme="majorBidi"/>
          <w:bCs/>
          <w:noProof/>
        </w:rPr>
      </w:pPr>
      <w:r>
        <w:rPr>
          <w:rFonts w:asciiTheme="majorBidi" w:hAnsiTheme="majorBidi" w:cstheme="majorBidi"/>
          <w:bCs/>
          <w:noProof/>
        </w:rPr>
        <w:t>We also analyzied the performance in terms of NMSE. This is depicted in the Table below</w:t>
      </w:r>
      <w:r w:rsidR="00644169">
        <w:rPr>
          <w:rFonts w:asciiTheme="majorBidi" w:hAnsiTheme="majorBidi" w:cstheme="majorBidi"/>
          <w:bCs/>
          <w:noProof/>
        </w:rPr>
        <w:t xml:space="preserve"> (CDL-A)</w:t>
      </w:r>
      <w:r>
        <w:rPr>
          <w:rFonts w:asciiTheme="majorBidi" w:hAnsiTheme="majorBidi" w:cstheme="majorBidi"/>
          <w:bCs/>
          <w:noProof/>
        </w:rPr>
        <w:t>:</w:t>
      </w:r>
    </w:p>
    <w:tbl>
      <w:tblPr>
        <w:tblStyle w:val="af"/>
        <w:tblW w:w="0" w:type="auto"/>
        <w:tblInd w:w="85" w:type="dxa"/>
        <w:tblLook w:val="04A0" w:firstRow="1" w:lastRow="0" w:firstColumn="1" w:lastColumn="0" w:noHBand="0" w:noVBand="1"/>
      </w:tblPr>
      <w:tblGrid>
        <w:gridCol w:w="4949"/>
        <w:gridCol w:w="4446"/>
      </w:tblGrid>
      <w:tr w:rsidR="005A1D17" w14:paraId="3339EFBB" w14:textId="77777777" w:rsidTr="00A9546E">
        <w:tc>
          <w:tcPr>
            <w:tcW w:w="4949" w:type="dxa"/>
          </w:tcPr>
          <w:p w14:paraId="4C124AF1" w14:textId="77777777" w:rsidR="005A1D17" w:rsidRDefault="005A1D17" w:rsidP="000C6C13">
            <w:pPr>
              <w:pStyle w:val="af2"/>
              <w:spacing w:before="0" w:line="240" w:lineRule="auto"/>
              <w:ind w:left="0"/>
              <w:rPr>
                <w:rFonts w:asciiTheme="majorBidi" w:hAnsiTheme="majorBidi" w:cstheme="majorBidi"/>
                <w:bCs/>
                <w:noProof/>
              </w:rPr>
            </w:pPr>
            <w:r w:rsidRPr="00DB3D1B">
              <w:rPr>
                <w:rFonts w:asciiTheme="majorBidi" w:hAnsiTheme="majorBidi" w:cstheme="majorBidi"/>
                <w:bCs/>
                <w:noProof/>
              </w:rPr>
              <w:drawing>
                <wp:inline distT="0" distB="0" distL="0" distR="0" wp14:anchorId="0266463F" wp14:editId="28A18853">
                  <wp:extent cx="2883102" cy="962268"/>
                  <wp:effectExtent l="0" t="0" r="0" b="9525"/>
                  <wp:docPr id="69" name="Picture 2" descr="グラフ, 折れ線グラフ&#10;&#10;自動的に生成された説明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866F49-7BFC-4D1D-9D4E-00037C06C2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2" descr="グラフ, 折れ線グラフ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1E866F49-7BFC-4D1D-9D4E-00037C06C2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320" cy="1014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74D1E48D" w14:textId="77777777" w:rsidR="005A1D17" w:rsidRDefault="005A1D17" w:rsidP="000C6C13">
            <w:pPr>
              <w:pStyle w:val="af2"/>
              <w:spacing w:before="0" w:line="240" w:lineRule="auto"/>
              <w:ind w:left="0"/>
              <w:rPr>
                <w:rFonts w:asciiTheme="majorBidi" w:hAnsiTheme="majorBidi" w:cstheme="majorBidi"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57F79CCA" wp14:editId="5146CA8C">
                  <wp:extent cx="2685996" cy="965030"/>
                  <wp:effectExtent l="0" t="0" r="635" b="6985"/>
                  <wp:docPr id="70" name="Picture 1" descr="グラフ, 折れ線グラフ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1" descr="グラフ, 折れ線グラフ&#10;&#10;自動的に生成された説明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406" cy="98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AEB22C" w14:textId="77777777" w:rsidR="005A1D17" w:rsidRDefault="005A1D17" w:rsidP="000C6C13">
      <w:pPr>
        <w:pStyle w:val="af2"/>
        <w:spacing w:line="240" w:lineRule="auto"/>
        <w:rPr>
          <w:rFonts w:asciiTheme="majorBidi" w:hAnsiTheme="majorBidi" w:cstheme="majorBidi"/>
          <w:bCs/>
          <w:noProof/>
        </w:rPr>
      </w:pPr>
    </w:p>
    <w:p w14:paraId="58F628A3" w14:textId="77777777" w:rsidR="005A1D17" w:rsidRDefault="005A1D17" w:rsidP="000C6C13">
      <w:pPr>
        <w:keepNext/>
        <w:spacing w:after="0" w:line="240" w:lineRule="auto"/>
        <w:rPr>
          <w:rFonts w:asciiTheme="majorBidi" w:hAnsiTheme="majorBidi" w:cstheme="majorBidi"/>
          <w:bCs/>
          <w:noProof/>
        </w:rPr>
      </w:pPr>
      <w:r w:rsidRPr="001D1392">
        <w:rPr>
          <w:rFonts w:asciiTheme="majorBidi" w:hAnsiTheme="majorBidi" w:cstheme="majorBidi"/>
          <w:bCs/>
          <w:noProof/>
        </w:rPr>
        <w:lastRenderedPageBreak/>
        <w:t>Nonetheles</w:t>
      </w:r>
      <w:r>
        <w:rPr>
          <w:rFonts w:asciiTheme="majorBidi" w:hAnsiTheme="majorBidi" w:cstheme="majorBidi"/>
          <w:bCs/>
          <w:noProof/>
        </w:rPr>
        <w:t xml:space="preserve">s, </w:t>
      </w:r>
      <w:r w:rsidRPr="00A9546E">
        <w:rPr>
          <w:rFonts w:asciiTheme="majorBidi" w:hAnsiTheme="majorBidi" w:cstheme="majorBidi"/>
          <w:bCs/>
          <w:noProof/>
          <w:highlight w:val="yellow"/>
        </w:rPr>
        <w:t>FDM can still show a slightly better performance in terms of channel estimation when the interference power is high</w:t>
      </w:r>
      <w:r>
        <w:rPr>
          <w:rFonts w:asciiTheme="majorBidi" w:hAnsiTheme="majorBidi" w:cstheme="majorBidi"/>
          <w:bCs/>
          <w:noProof/>
        </w:rPr>
        <w:t xml:space="preserve">. While this is not clear in CDL-A, </w:t>
      </w:r>
      <w:r w:rsidRPr="00C43513">
        <w:rPr>
          <w:rFonts w:asciiTheme="majorBidi" w:hAnsiTheme="majorBidi" w:cstheme="majorBidi"/>
          <w:bCs/>
          <w:noProof/>
          <w:highlight w:val="yellow"/>
        </w:rPr>
        <w:t>it is more obvious in CDL-B and CDL-C channels models</w:t>
      </w:r>
      <w:r>
        <w:rPr>
          <w:rFonts w:asciiTheme="majorBidi" w:hAnsiTheme="majorBidi" w:cstheme="majorBidi"/>
          <w:bCs/>
          <w:noProof/>
        </w:rPr>
        <w:t xml:space="preserve"> as seen below.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345"/>
        <w:gridCol w:w="4147"/>
        <w:gridCol w:w="4187"/>
      </w:tblGrid>
      <w:tr w:rsidR="005A1D17" w14:paraId="5FC2C722" w14:textId="77777777" w:rsidTr="00814FBF">
        <w:tc>
          <w:tcPr>
            <w:tcW w:w="1345" w:type="dxa"/>
          </w:tcPr>
          <w:p w14:paraId="7681C935" w14:textId="77777777" w:rsidR="005A1D17" w:rsidRDefault="005A1D17" w:rsidP="000C6C13">
            <w:pPr>
              <w:keepNext/>
              <w:spacing w:before="0" w:after="0" w:line="240" w:lineRule="auto"/>
            </w:pPr>
          </w:p>
        </w:tc>
        <w:tc>
          <w:tcPr>
            <w:tcW w:w="4050" w:type="dxa"/>
          </w:tcPr>
          <w:p w14:paraId="6C10E7D8" w14:textId="77777777" w:rsidR="005A1D17" w:rsidRPr="0097396B" w:rsidRDefault="005A1D17" w:rsidP="000C6C13">
            <w:pPr>
              <w:keepNext/>
              <w:spacing w:before="0" w:after="0" w:line="240" w:lineRule="auto"/>
              <w:rPr>
                <w:rFonts w:asciiTheme="majorBidi" w:hAnsiTheme="majorBidi" w:cstheme="majorBidi"/>
                <w:bCs/>
                <w:noProof/>
              </w:rPr>
            </w:pPr>
            <w:r w:rsidRPr="0097396B">
              <w:rPr>
                <w:rFonts w:asciiTheme="majorBidi" w:hAnsiTheme="majorBidi" w:cstheme="majorBidi"/>
                <w:bCs/>
                <w:noProof/>
              </w:rPr>
              <w:t>Interference power offset = 0 dB</w:t>
            </w:r>
          </w:p>
        </w:tc>
        <w:tc>
          <w:tcPr>
            <w:tcW w:w="3955" w:type="dxa"/>
          </w:tcPr>
          <w:p w14:paraId="5F9B3165" w14:textId="77777777" w:rsidR="005A1D17" w:rsidRPr="0097396B" w:rsidRDefault="005A1D17" w:rsidP="000C6C13">
            <w:pPr>
              <w:keepNext/>
              <w:spacing w:before="0" w:after="0" w:line="240" w:lineRule="auto"/>
              <w:rPr>
                <w:rFonts w:asciiTheme="majorBidi" w:hAnsiTheme="majorBidi" w:cstheme="majorBidi"/>
                <w:bCs/>
                <w:noProof/>
              </w:rPr>
            </w:pPr>
            <w:r w:rsidRPr="0097396B">
              <w:rPr>
                <w:rFonts w:asciiTheme="majorBidi" w:hAnsiTheme="majorBidi" w:cstheme="majorBidi"/>
                <w:bCs/>
                <w:noProof/>
              </w:rPr>
              <w:t>Interference power offset = -9 dB</w:t>
            </w:r>
          </w:p>
        </w:tc>
      </w:tr>
      <w:tr w:rsidR="005A1D17" w14:paraId="0E55A2ED" w14:textId="77777777" w:rsidTr="00814FBF">
        <w:tc>
          <w:tcPr>
            <w:tcW w:w="1345" w:type="dxa"/>
          </w:tcPr>
          <w:p w14:paraId="4E5E3C37" w14:textId="77777777" w:rsidR="005A1D17" w:rsidRPr="0097396B" w:rsidRDefault="005A1D17" w:rsidP="000C6C13">
            <w:pPr>
              <w:keepNext/>
              <w:spacing w:before="0" w:after="0" w:line="240" w:lineRule="auto"/>
              <w:rPr>
                <w:rFonts w:asciiTheme="majorBidi" w:hAnsiTheme="majorBidi" w:cstheme="majorBidi"/>
                <w:bCs/>
                <w:noProof/>
              </w:rPr>
            </w:pPr>
            <w:r w:rsidRPr="0097396B">
              <w:rPr>
                <w:rFonts w:asciiTheme="majorBidi" w:hAnsiTheme="majorBidi" w:cstheme="majorBidi"/>
                <w:bCs/>
                <w:noProof/>
              </w:rPr>
              <w:t>CD</w:t>
            </w:r>
            <w:r>
              <w:rPr>
                <w:rFonts w:asciiTheme="majorBidi" w:hAnsiTheme="majorBidi" w:cstheme="majorBidi"/>
                <w:bCs/>
                <w:noProof/>
              </w:rPr>
              <w:t>L</w:t>
            </w:r>
            <w:r w:rsidRPr="0097396B">
              <w:rPr>
                <w:rFonts w:asciiTheme="majorBidi" w:hAnsiTheme="majorBidi" w:cstheme="majorBidi"/>
                <w:bCs/>
                <w:noProof/>
              </w:rPr>
              <w:t>-B</w:t>
            </w:r>
          </w:p>
        </w:tc>
        <w:tc>
          <w:tcPr>
            <w:tcW w:w="4050" w:type="dxa"/>
          </w:tcPr>
          <w:p w14:paraId="1038F428" w14:textId="77777777" w:rsidR="005A1D17" w:rsidRDefault="005A1D17" w:rsidP="000C6C13">
            <w:pPr>
              <w:keepNext/>
              <w:spacing w:before="0" w:after="0" w:line="240" w:lineRule="auto"/>
            </w:pPr>
            <w:r w:rsidRPr="001D1392">
              <w:rPr>
                <w:noProof/>
              </w:rPr>
              <w:drawing>
                <wp:inline distT="0" distB="0" distL="0" distR="0" wp14:anchorId="23D53C8B" wp14:editId="4680789D">
                  <wp:extent cx="2432390" cy="832628"/>
                  <wp:effectExtent l="0" t="0" r="6350" b="5715"/>
                  <wp:docPr id="71" name="Picture 10" descr="グラフ, 折れ線グラフ&#10;&#10;自動的に生成された説明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822026-0BA3-49F1-AF5E-B135C5CA53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10" descr="グラフ, 折れ線グラフ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B5822026-0BA3-49F1-AF5E-B135C5CA53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755" cy="868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14:paraId="73FB64C4" w14:textId="77777777" w:rsidR="005A1D17" w:rsidRDefault="005A1D17" w:rsidP="000C6C13">
            <w:pPr>
              <w:keepNext/>
              <w:spacing w:before="0" w:after="0" w:line="240" w:lineRule="auto"/>
            </w:pPr>
            <w:r w:rsidRPr="001D1392">
              <w:rPr>
                <w:noProof/>
              </w:rPr>
              <w:drawing>
                <wp:inline distT="0" distB="0" distL="0" distR="0" wp14:anchorId="499FE9E3" wp14:editId="16DC94EA">
                  <wp:extent cx="2475106" cy="840904"/>
                  <wp:effectExtent l="0" t="0" r="1905" b="0"/>
                  <wp:docPr id="72" name="Picture 11" descr="グラフ, 折れ線グラフ&#10;&#10;自動的に生成された説明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238271-327E-443C-8B4C-31C15466A4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11" descr="グラフ, 折れ線グラフ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5A238271-327E-443C-8B4C-31C15466A4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361" cy="864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D17" w14:paraId="018DD9B5" w14:textId="77777777" w:rsidTr="00814FBF">
        <w:tc>
          <w:tcPr>
            <w:tcW w:w="1345" w:type="dxa"/>
          </w:tcPr>
          <w:p w14:paraId="06580AFC" w14:textId="77777777" w:rsidR="005A1D17" w:rsidRPr="0097396B" w:rsidRDefault="005A1D17" w:rsidP="000C6C13">
            <w:pPr>
              <w:keepNext/>
              <w:spacing w:before="0" w:after="0" w:line="240" w:lineRule="auto"/>
              <w:rPr>
                <w:rFonts w:asciiTheme="majorBidi" w:hAnsiTheme="majorBidi" w:cstheme="majorBidi"/>
                <w:bCs/>
                <w:noProof/>
              </w:rPr>
            </w:pPr>
            <w:r w:rsidRPr="0097396B">
              <w:rPr>
                <w:rFonts w:asciiTheme="majorBidi" w:hAnsiTheme="majorBidi" w:cstheme="majorBidi"/>
                <w:bCs/>
                <w:noProof/>
              </w:rPr>
              <w:t>CDL-C</w:t>
            </w:r>
          </w:p>
        </w:tc>
        <w:tc>
          <w:tcPr>
            <w:tcW w:w="4050" w:type="dxa"/>
          </w:tcPr>
          <w:p w14:paraId="7AAA1174" w14:textId="77777777" w:rsidR="005A1D17" w:rsidRDefault="005A1D17" w:rsidP="000C6C13">
            <w:pPr>
              <w:keepNext/>
              <w:spacing w:before="0" w:after="0" w:line="240" w:lineRule="auto"/>
            </w:pPr>
            <w:r w:rsidRPr="0097396B">
              <w:rPr>
                <w:noProof/>
              </w:rPr>
              <w:drawing>
                <wp:inline distT="0" distB="0" distL="0" distR="0" wp14:anchorId="27499A9E" wp14:editId="4DBD6F6C">
                  <wp:extent cx="2496369" cy="833458"/>
                  <wp:effectExtent l="0" t="0" r="0" b="5080"/>
                  <wp:docPr id="73" name="Picture 7" descr="グラフ, 折れ線グラフ&#10;&#10;自動的に生成された説明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FE9ED2-ED63-4F0D-B18D-4CE9F7EEDC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" descr="グラフ, 折れ線グラフ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CBFE9ED2-ED63-4F0D-B18D-4CE9F7EEDC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598" cy="850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14:paraId="696C79E9" w14:textId="77777777" w:rsidR="005A1D17" w:rsidRDefault="005A1D17" w:rsidP="000C6C13">
            <w:pPr>
              <w:keepNext/>
              <w:spacing w:before="0" w:after="0" w:line="240" w:lineRule="auto"/>
            </w:pPr>
            <w:r w:rsidRPr="0097396B">
              <w:rPr>
                <w:noProof/>
              </w:rPr>
              <w:drawing>
                <wp:inline distT="0" distB="0" distL="0" distR="0" wp14:anchorId="77685BC5" wp14:editId="79959717">
                  <wp:extent cx="2521612" cy="843770"/>
                  <wp:effectExtent l="0" t="0" r="0" b="0"/>
                  <wp:docPr id="74" name="Picture 8" descr="グラフ&#10;&#10;低い精度で自動的に生成された説明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5C6661-D595-48E5-BDEA-492F5392E6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8" descr="グラフ&#10;&#10;低い精度で自動的に生成された説明">
                            <a:extLst>
                              <a:ext uri="{FF2B5EF4-FFF2-40B4-BE49-F238E27FC236}">
                                <a16:creationId xmlns:a16="http://schemas.microsoft.com/office/drawing/2014/main" id="{215C6661-D595-48E5-BDEA-492F5392E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04" cy="861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E5A41C" w14:textId="77777777" w:rsidR="005A1D17" w:rsidRDefault="005A1D17" w:rsidP="000C6C13">
      <w:pPr>
        <w:keepNext/>
        <w:spacing w:after="0" w:line="240" w:lineRule="auto"/>
      </w:pPr>
    </w:p>
    <w:tbl>
      <w:tblPr>
        <w:tblStyle w:val="af"/>
        <w:tblW w:w="0" w:type="auto"/>
        <w:tblInd w:w="1980" w:type="dxa"/>
        <w:tblLook w:val="04A0" w:firstRow="1" w:lastRow="0" w:firstColumn="1" w:lastColumn="0" w:noHBand="0" w:noVBand="1"/>
      </w:tblPr>
      <w:tblGrid>
        <w:gridCol w:w="1345"/>
        <w:gridCol w:w="4050"/>
      </w:tblGrid>
      <w:tr w:rsidR="005A1D17" w14:paraId="1C0B2DD1" w14:textId="77777777" w:rsidTr="00814FBF">
        <w:tc>
          <w:tcPr>
            <w:tcW w:w="1345" w:type="dxa"/>
          </w:tcPr>
          <w:p w14:paraId="39D59838" w14:textId="77777777" w:rsidR="005A1D17" w:rsidRDefault="005A1D17" w:rsidP="000C6C13">
            <w:pPr>
              <w:keepNext/>
              <w:spacing w:before="0" w:after="0" w:line="240" w:lineRule="auto"/>
            </w:pPr>
          </w:p>
        </w:tc>
        <w:tc>
          <w:tcPr>
            <w:tcW w:w="4050" w:type="dxa"/>
          </w:tcPr>
          <w:p w14:paraId="523D7DAD" w14:textId="77777777" w:rsidR="005A1D17" w:rsidRPr="0097396B" w:rsidRDefault="005A1D17" w:rsidP="000C6C13">
            <w:pPr>
              <w:keepNext/>
              <w:spacing w:before="0" w:after="0" w:line="240" w:lineRule="auto"/>
              <w:rPr>
                <w:rFonts w:asciiTheme="majorBidi" w:hAnsiTheme="majorBidi" w:cstheme="majorBidi"/>
                <w:bCs/>
                <w:noProof/>
              </w:rPr>
            </w:pPr>
            <w:r w:rsidRPr="0097396B">
              <w:rPr>
                <w:rFonts w:asciiTheme="majorBidi" w:hAnsiTheme="majorBidi" w:cstheme="majorBidi"/>
                <w:bCs/>
                <w:noProof/>
              </w:rPr>
              <w:t>Interference power offset = 0 dB</w:t>
            </w:r>
          </w:p>
        </w:tc>
      </w:tr>
      <w:tr w:rsidR="005A1D17" w14:paraId="2DF10529" w14:textId="77777777" w:rsidTr="00814FBF">
        <w:tc>
          <w:tcPr>
            <w:tcW w:w="1345" w:type="dxa"/>
          </w:tcPr>
          <w:p w14:paraId="73E967D7" w14:textId="77777777" w:rsidR="005A1D17" w:rsidRDefault="005A1D17" w:rsidP="000C6C13">
            <w:pPr>
              <w:keepNext/>
              <w:spacing w:before="0" w:after="0" w:line="240" w:lineRule="auto"/>
              <w:rPr>
                <w:rFonts w:asciiTheme="majorBidi" w:hAnsiTheme="majorBidi" w:cstheme="majorBidi"/>
                <w:bCs/>
                <w:noProof/>
              </w:rPr>
            </w:pPr>
            <w:r w:rsidRPr="0097396B">
              <w:rPr>
                <w:rFonts w:asciiTheme="majorBidi" w:hAnsiTheme="majorBidi" w:cstheme="majorBidi"/>
                <w:bCs/>
                <w:noProof/>
              </w:rPr>
              <w:t>CD</w:t>
            </w:r>
            <w:r>
              <w:rPr>
                <w:rFonts w:asciiTheme="majorBidi" w:hAnsiTheme="majorBidi" w:cstheme="majorBidi"/>
                <w:bCs/>
                <w:noProof/>
              </w:rPr>
              <w:t>L</w:t>
            </w:r>
            <w:r w:rsidRPr="0097396B">
              <w:rPr>
                <w:rFonts w:asciiTheme="majorBidi" w:hAnsiTheme="majorBidi" w:cstheme="majorBidi"/>
                <w:bCs/>
                <w:noProof/>
              </w:rPr>
              <w:t>-B</w:t>
            </w:r>
          </w:p>
          <w:p w14:paraId="5C4196CB" w14:textId="77777777" w:rsidR="005A1D17" w:rsidRPr="0097396B" w:rsidRDefault="005A1D17" w:rsidP="000C6C13">
            <w:pPr>
              <w:keepNext/>
              <w:spacing w:before="0" w:after="0" w:line="240" w:lineRule="auto"/>
              <w:rPr>
                <w:rFonts w:asciiTheme="majorBidi" w:hAnsiTheme="majorBidi" w:cstheme="majorBidi"/>
                <w:bCs/>
                <w:noProof/>
              </w:rPr>
            </w:pPr>
            <w:r>
              <w:rPr>
                <w:rFonts w:asciiTheme="majorBidi" w:hAnsiTheme="majorBidi" w:cstheme="majorBidi"/>
                <w:bCs/>
                <w:noProof/>
              </w:rPr>
              <w:t>MCS = 2</w:t>
            </w:r>
          </w:p>
        </w:tc>
        <w:tc>
          <w:tcPr>
            <w:tcW w:w="4050" w:type="dxa"/>
          </w:tcPr>
          <w:p w14:paraId="5B42D4F8" w14:textId="77777777" w:rsidR="005A1D17" w:rsidRDefault="005A1D17" w:rsidP="000C6C13">
            <w:pPr>
              <w:keepNext/>
              <w:spacing w:before="0" w:after="0" w:line="240" w:lineRule="auto"/>
            </w:pPr>
            <w:r w:rsidRPr="001D1392">
              <w:rPr>
                <w:noProof/>
              </w:rPr>
              <w:drawing>
                <wp:inline distT="0" distB="0" distL="0" distR="0" wp14:anchorId="7AD23760" wp14:editId="6DA35EF9">
                  <wp:extent cx="2319833" cy="868353"/>
                  <wp:effectExtent l="0" t="0" r="4445" b="8255"/>
                  <wp:docPr id="75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822026-0BA3-49F1-AF5E-B135C5CA53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0">
                            <a:extLst>
                              <a:ext uri="{FF2B5EF4-FFF2-40B4-BE49-F238E27FC236}">
                                <a16:creationId xmlns:a16="http://schemas.microsoft.com/office/drawing/2014/main" id="{B5822026-0BA3-49F1-AF5E-B135C5CA53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833" cy="868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D17" w14:paraId="046DD12C" w14:textId="77777777" w:rsidTr="00814FBF">
        <w:tc>
          <w:tcPr>
            <w:tcW w:w="1345" w:type="dxa"/>
          </w:tcPr>
          <w:p w14:paraId="125FD249" w14:textId="77777777" w:rsidR="005A1D17" w:rsidRDefault="005A1D17" w:rsidP="000C6C13">
            <w:pPr>
              <w:keepNext/>
              <w:spacing w:before="0" w:after="0" w:line="240" w:lineRule="auto"/>
              <w:rPr>
                <w:rFonts w:asciiTheme="majorBidi" w:hAnsiTheme="majorBidi" w:cstheme="majorBidi"/>
                <w:bCs/>
                <w:noProof/>
              </w:rPr>
            </w:pPr>
            <w:r w:rsidRPr="0097396B">
              <w:rPr>
                <w:rFonts w:asciiTheme="majorBidi" w:hAnsiTheme="majorBidi" w:cstheme="majorBidi"/>
                <w:bCs/>
                <w:noProof/>
              </w:rPr>
              <w:t>CDL-C</w:t>
            </w:r>
          </w:p>
          <w:p w14:paraId="0112EC93" w14:textId="77777777" w:rsidR="005A1D17" w:rsidRPr="0097396B" w:rsidRDefault="005A1D17" w:rsidP="000C6C13">
            <w:pPr>
              <w:keepNext/>
              <w:spacing w:before="0" w:after="0" w:line="240" w:lineRule="auto"/>
              <w:rPr>
                <w:rFonts w:asciiTheme="majorBidi" w:hAnsiTheme="majorBidi" w:cstheme="majorBidi"/>
                <w:bCs/>
                <w:noProof/>
              </w:rPr>
            </w:pPr>
            <w:r>
              <w:rPr>
                <w:rFonts w:asciiTheme="majorBidi" w:hAnsiTheme="majorBidi" w:cstheme="majorBidi"/>
                <w:bCs/>
                <w:noProof/>
              </w:rPr>
              <w:t>MCS = 2</w:t>
            </w:r>
          </w:p>
        </w:tc>
        <w:tc>
          <w:tcPr>
            <w:tcW w:w="4050" w:type="dxa"/>
          </w:tcPr>
          <w:p w14:paraId="4E0A83C4" w14:textId="77777777" w:rsidR="005A1D17" w:rsidRDefault="005A1D17" w:rsidP="000C6C13">
            <w:pPr>
              <w:keepNext/>
              <w:spacing w:before="0" w:after="0" w:line="240" w:lineRule="auto"/>
            </w:pPr>
            <w:r w:rsidRPr="0097396B">
              <w:rPr>
                <w:noProof/>
              </w:rPr>
              <w:drawing>
                <wp:inline distT="0" distB="0" distL="0" distR="0" wp14:anchorId="2F7F7576" wp14:editId="47CA0536">
                  <wp:extent cx="2316523" cy="875131"/>
                  <wp:effectExtent l="0" t="0" r="7620" b="1270"/>
                  <wp:docPr id="76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FE9ED2-ED63-4F0D-B18D-4CE9F7EEDC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7">
                            <a:extLst>
                              <a:ext uri="{FF2B5EF4-FFF2-40B4-BE49-F238E27FC236}">
                                <a16:creationId xmlns:a16="http://schemas.microsoft.com/office/drawing/2014/main" id="{CBFE9ED2-ED63-4F0D-B18D-4CE9F7EEDC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144" cy="87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FE3132" w14:textId="77777777" w:rsidR="005A1D17" w:rsidRDefault="005A1D17" w:rsidP="000C6C13">
      <w:pPr>
        <w:spacing w:after="0" w:line="240" w:lineRule="auto"/>
        <w:rPr>
          <w:rFonts w:asciiTheme="majorBidi" w:hAnsiTheme="majorBidi" w:cstheme="majorBidi"/>
          <w:bCs/>
          <w:noProof/>
        </w:rPr>
      </w:pPr>
    </w:p>
    <w:p w14:paraId="49B20515" w14:textId="77777777" w:rsidR="005A1D17" w:rsidRDefault="005A1D17" w:rsidP="000C6C13">
      <w:pPr>
        <w:spacing w:after="0" w:line="240" w:lineRule="auto"/>
        <w:rPr>
          <w:rFonts w:asciiTheme="majorBidi" w:hAnsiTheme="majorBidi" w:cstheme="majorBidi"/>
          <w:bCs/>
          <w:noProof/>
        </w:rPr>
      </w:pPr>
      <w:r>
        <w:rPr>
          <w:rFonts w:asciiTheme="majorBidi" w:hAnsiTheme="majorBidi" w:cstheme="majorBidi"/>
          <w:bCs/>
          <w:noProof/>
        </w:rPr>
        <w:t xml:space="preserve">The above figures show </w:t>
      </w:r>
      <w:r w:rsidRPr="00644169">
        <w:rPr>
          <w:rFonts w:asciiTheme="majorBidi" w:hAnsiTheme="majorBidi" w:cstheme="majorBidi"/>
          <w:bCs/>
          <w:noProof/>
          <w:highlight w:val="yellow"/>
        </w:rPr>
        <w:t>a slight advantage for FD-OCC</w:t>
      </w:r>
      <w:r>
        <w:rPr>
          <w:rFonts w:asciiTheme="majorBidi" w:hAnsiTheme="majorBidi" w:cstheme="majorBidi"/>
          <w:bCs/>
          <w:noProof/>
        </w:rPr>
        <w:t xml:space="preserve"> in terms of BLER for MCS 2 and 8. For MCS 15, the interefrence power is too high and it will not be selected in this case, thus we skip it.</w:t>
      </w:r>
    </w:p>
    <w:p w14:paraId="4D79E021" w14:textId="77777777" w:rsidR="005A1D17" w:rsidRDefault="005A1D17" w:rsidP="000C6C13">
      <w:pPr>
        <w:spacing w:after="0" w:line="240" w:lineRule="auto"/>
        <w:rPr>
          <w:rFonts w:asciiTheme="majorBidi" w:hAnsiTheme="majorBidi" w:cstheme="majorBidi"/>
          <w:bCs/>
          <w:noProof/>
        </w:rPr>
      </w:pPr>
      <w:r>
        <w:rPr>
          <w:rFonts w:asciiTheme="majorBidi" w:hAnsiTheme="majorBidi" w:cstheme="majorBidi"/>
          <w:bCs/>
          <w:noProof/>
        </w:rPr>
        <w:t xml:space="preserve">For completeness, we also show that for MCS = 15 and CDL-C, </w:t>
      </w:r>
      <w:r w:rsidRPr="00644169">
        <w:rPr>
          <w:rFonts w:asciiTheme="majorBidi" w:hAnsiTheme="majorBidi" w:cstheme="majorBidi"/>
          <w:bCs/>
          <w:noProof/>
          <w:highlight w:val="yellow"/>
        </w:rPr>
        <w:t>both FD-OCC and FDM exibit almost identical</w:t>
      </w:r>
      <w:r>
        <w:rPr>
          <w:rFonts w:asciiTheme="majorBidi" w:hAnsiTheme="majorBidi" w:cstheme="majorBidi"/>
          <w:bCs/>
          <w:noProof/>
        </w:rPr>
        <w:t xml:space="preserve"> performance.</w:t>
      </w:r>
    </w:p>
    <w:p w14:paraId="5798223C" w14:textId="77777777" w:rsidR="005A1D17" w:rsidRPr="00A2301B" w:rsidRDefault="005A1D17" w:rsidP="000C6C13">
      <w:pPr>
        <w:spacing w:after="0" w:line="240" w:lineRule="auto"/>
        <w:jc w:val="center"/>
        <w:rPr>
          <w:rFonts w:asciiTheme="majorBidi" w:hAnsiTheme="majorBidi" w:cstheme="majorBidi"/>
          <w:bCs/>
          <w:noProof/>
        </w:rPr>
      </w:pPr>
      <w:r w:rsidRPr="00153A44">
        <w:rPr>
          <w:rFonts w:asciiTheme="majorBidi" w:hAnsiTheme="majorBidi" w:cstheme="majorBidi"/>
          <w:bCs/>
          <w:noProof/>
        </w:rPr>
        <w:drawing>
          <wp:inline distT="0" distB="0" distL="0" distR="0" wp14:anchorId="2C36BE30" wp14:editId="4B2AFB8C">
            <wp:extent cx="2824542" cy="1625922"/>
            <wp:effectExtent l="0" t="0" r="0" b="0"/>
            <wp:docPr id="77" name="Picture 4" descr="Chart, line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9D1252F-0601-414F-9D3D-5398383E11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 descr="Chart, line chart&#10;&#10;Description automatically generated">
                      <a:extLst>
                        <a:ext uri="{FF2B5EF4-FFF2-40B4-BE49-F238E27FC236}">
                          <a16:creationId xmlns:a16="http://schemas.microsoft.com/office/drawing/2014/main" id="{09D1252F-0601-414F-9D3D-5398383E11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865951" cy="164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26824" w14:textId="77777777" w:rsidR="00DF2A36" w:rsidRDefault="00DF2A36" w:rsidP="000C6C13">
      <w:pPr>
        <w:spacing w:after="0" w:line="240" w:lineRule="auto"/>
        <w:rPr>
          <w:rFonts w:asciiTheme="majorBidi" w:hAnsiTheme="majorBidi" w:cstheme="majorBidi"/>
          <w:b/>
          <w:noProof/>
        </w:rPr>
      </w:pPr>
      <w:r w:rsidRPr="001A48E8">
        <w:rPr>
          <w:rFonts w:asciiTheme="majorBidi" w:hAnsiTheme="majorBidi" w:cstheme="majorBidi"/>
          <w:b/>
          <w:i/>
          <w:iCs/>
          <w:noProof/>
        </w:rPr>
        <w:t>Observation</w:t>
      </w:r>
      <w:r>
        <w:rPr>
          <w:rFonts w:asciiTheme="majorBidi" w:hAnsiTheme="majorBidi" w:cstheme="majorBidi"/>
          <w:b/>
          <w:i/>
          <w:iCs/>
          <w:noProof/>
        </w:rPr>
        <w:t xml:space="preserve"> 6</w:t>
      </w:r>
      <w:r w:rsidRPr="001A48E8">
        <w:rPr>
          <w:rFonts w:asciiTheme="majorBidi" w:hAnsiTheme="majorBidi" w:cstheme="majorBidi"/>
          <w:b/>
          <w:i/>
          <w:iCs/>
          <w:noProof/>
        </w:rPr>
        <w:t>:</w:t>
      </w:r>
      <w:r>
        <w:rPr>
          <w:rFonts w:asciiTheme="majorBidi" w:hAnsiTheme="majorBidi" w:cstheme="majorBidi"/>
          <w:b/>
          <w:i/>
          <w:iCs/>
          <w:noProof/>
        </w:rPr>
        <w:t xml:space="preserve"> </w:t>
      </w:r>
      <w:r w:rsidRPr="00644169">
        <w:rPr>
          <w:rFonts w:asciiTheme="majorBidi" w:hAnsiTheme="majorBidi" w:cstheme="majorBidi"/>
          <w:b/>
          <w:noProof/>
          <w:highlight w:val="yellow"/>
        </w:rPr>
        <w:t>FD-OCC has a clear better NMSE performance, and a better BLER performance, compared to FDM based DMRS enhancement.</w:t>
      </w:r>
    </w:p>
    <w:p w14:paraId="78820E08" w14:textId="77777777" w:rsidR="00DF2A36" w:rsidRDefault="00DF2A36" w:rsidP="000C6C13">
      <w:pPr>
        <w:spacing w:after="0" w:line="240" w:lineRule="auto"/>
        <w:rPr>
          <w:rFonts w:asciiTheme="majorBidi" w:hAnsiTheme="majorBidi" w:cstheme="majorBidi"/>
          <w:b/>
          <w:noProof/>
        </w:rPr>
      </w:pPr>
      <w:r w:rsidRPr="001A48E8">
        <w:rPr>
          <w:rFonts w:asciiTheme="majorBidi" w:hAnsiTheme="majorBidi" w:cstheme="majorBidi"/>
          <w:b/>
          <w:i/>
          <w:iCs/>
          <w:noProof/>
        </w:rPr>
        <w:t>Observation</w:t>
      </w:r>
      <w:r>
        <w:rPr>
          <w:rFonts w:asciiTheme="majorBidi" w:hAnsiTheme="majorBidi" w:cstheme="majorBidi"/>
          <w:b/>
          <w:i/>
          <w:iCs/>
          <w:noProof/>
        </w:rPr>
        <w:t xml:space="preserve"> 7</w:t>
      </w:r>
      <w:r w:rsidRPr="001A48E8">
        <w:rPr>
          <w:rFonts w:asciiTheme="majorBidi" w:hAnsiTheme="majorBidi" w:cstheme="majorBidi"/>
          <w:b/>
          <w:i/>
          <w:iCs/>
          <w:noProof/>
        </w:rPr>
        <w:t>:</w:t>
      </w:r>
      <w:r>
        <w:rPr>
          <w:rFonts w:asciiTheme="majorBidi" w:hAnsiTheme="majorBidi" w:cstheme="majorBidi"/>
          <w:b/>
          <w:i/>
          <w:iCs/>
          <w:noProof/>
        </w:rPr>
        <w:t xml:space="preserve"> </w:t>
      </w:r>
      <w:r w:rsidRPr="00644169">
        <w:rPr>
          <w:rFonts w:asciiTheme="majorBidi" w:hAnsiTheme="majorBidi" w:cstheme="majorBidi"/>
          <w:b/>
          <w:noProof/>
          <w:highlight w:val="yellow"/>
        </w:rPr>
        <w:t>In edge cases,</w:t>
      </w:r>
      <w:r>
        <w:rPr>
          <w:rFonts w:asciiTheme="majorBidi" w:hAnsiTheme="majorBidi" w:cstheme="majorBidi"/>
          <w:b/>
          <w:noProof/>
        </w:rPr>
        <w:t xml:space="preserve"> </w:t>
      </w:r>
      <w:r w:rsidRPr="00644169">
        <w:rPr>
          <w:rFonts w:asciiTheme="majorBidi" w:hAnsiTheme="majorBidi" w:cstheme="majorBidi"/>
          <w:b/>
          <w:noProof/>
          <w:highlight w:val="yellow"/>
        </w:rPr>
        <w:t>FDM can show better performance at very high interefrence power.</w:t>
      </w:r>
      <w:r>
        <w:rPr>
          <w:rFonts w:asciiTheme="majorBidi" w:hAnsiTheme="majorBidi" w:cstheme="majorBidi"/>
          <w:b/>
          <w:noProof/>
        </w:rPr>
        <w:t xml:space="preserve"> </w:t>
      </w:r>
    </w:p>
    <w:p w14:paraId="3A01EC94" w14:textId="75ACD623" w:rsidR="00403C63" w:rsidRDefault="00604C2B" w:rsidP="000C6C13">
      <w:pPr>
        <w:pStyle w:val="2"/>
        <w:numPr>
          <w:ilvl w:val="1"/>
          <w:numId w:val="2"/>
        </w:numPr>
        <w:tabs>
          <w:tab w:val="left" w:pos="360"/>
        </w:tabs>
        <w:spacing w:before="0" w:after="0" w:line="240" w:lineRule="auto"/>
        <w:ind w:left="360" w:hanging="360"/>
        <w:rPr>
          <w:lang w:val="en-US"/>
        </w:rPr>
      </w:pPr>
      <w:r>
        <w:rPr>
          <w:lang w:val="en-US"/>
        </w:rPr>
        <w:t>Ericsson</w:t>
      </w:r>
      <w:r w:rsidR="00403C63">
        <w:rPr>
          <w:lang w:val="en-US"/>
        </w:rPr>
        <w:t xml:space="preserve"> [</w:t>
      </w:r>
      <w:r w:rsidR="00813472">
        <w:rPr>
          <w:lang w:val="en-US"/>
        </w:rPr>
        <w:t>21</w:t>
      </w:r>
      <w:r w:rsidR="00403C63">
        <w:rPr>
          <w:lang w:val="en-US"/>
        </w:rPr>
        <w:t>]</w:t>
      </w:r>
      <w:r w:rsidR="00403C63" w:rsidRPr="00E2669F">
        <w:rPr>
          <w:lang w:val="en-US"/>
        </w:rPr>
        <w:t xml:space="preserve"> </w:t>
      </w:r>
    </w:p>
    <w:p w14:paraId="0E95CA4E" w14:textId="237EC776" w:rsidR="007C781F" w:rsidRDefault="007C781F" w:rsidP="000C6C13">
      <w:pPr>
        <w:spacing w:after="0" w:line="240" w:lineRule="auto"/>
        <w:jc w:val="both"/>
      </w:pPr>
      <w:r>
        <w:t>Rank 1 without interference</w:t>
      </w:r>
    </w:p>
    <w:p w14:paraId="03536D77" w14:textId="51969733" w:rsidR="007C781F" w:rsidRDefault="00134578" w:rsidP="000C6C13">
      <w:pPr>
        <w:spacing w:after="0" w:line="240" w:lineRule="auto"/>
        <w:jc w:val="both"/>
        <w:rPr>
          <w:rFonts w:eastAsiaTheme="minorEastAsia"/>
          <w:sz w:val="22"/>
          <w:szCs w:val="22"/>
          <w:lang w:eastAsia="ja-JP"/>
        </w:rPr>
      </w:pPr>
      <w:r>
        <w:rPr>
          <w:noProof/>
        </w:rPr>
        <w:lastRenderedPageBreak/>
        <w:drawing>
          <wp:inline distT="0" distB="0" distL="0" distR="0" wp14:anchorId="19335120" wp14:editId="60BC0B0B">
            <wp:extent cx="6120765" cy="3613785"/>
            <wp:effectExtent l="0" t="0" r="0" b="5715"/>
            <wp:docPr id="78" name="Picture 5" descr="グラフ, 折れ線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5" descr="グラフ, 折れ線グラフ&#10;&#10;自動的に生成された説明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30FB3" w14:textId="77777777" w:rsidR="00A43EF7" w:rsidRDefault="00A43EF7" w:rsidP="000C6C13">
      <w:pPr>
        <w:pStyle w:val="Observation0"/>
        <w:spacing w:after="0" w:line="240" w:lineRule="auto"/>
        <w:rPr>
          <w:lang w:val="en-GB"/>
        </w:rPr>
      </w:pPr>
      <w:bookmarkStart w:id="3" w:name="_Toc111236422"/>
      <w:r>
        <w:rPr>
          <w:lang w:val="en-GB"/>
        </w:rPr>
        <w:t xml:space="preserve">For Option1 alternatives: </w:t>
      </w:r>
      <w:r w:rsidRPr="00644169">
        <w:rPr>
          <w:highlight w:val="yellow"/>
          <w:lang w:val="en-GB"/>
        </w:rPr>
        <w:t>FD-OCC length 6 shows worse performance than length 4 for CDL-B with 300ns delay spread.</w:t>
      </w:r>
      <w:bookmarkEnd w:id="3"/>
    </w:p>
    <w:p w14:paraId="64FE361E" w14:textId="77777777" w:rsidR="00A43EF7" w:rsidRPr="00644169" w:rsidRDefault="00A43EF7" w:rsidP="000C6C13">
      <w:pPr>
        <w:pStyle w:val="Observation0"/>
        <w:spacing w:after="0" w:line="240" w:lineRule="auto"/>
        <w:rPr>
          <w:highlight w:val="yellow"/>
          <w:lang w:val="en-GB"/>
        </w:rPr>
      </w:pPr>
      <w:bookmarkStart w:id="4" w:name="_Toc111236423"/>
      <w:r>
        <w:rPr>
          <w:lang w:val="en-GB"/>
        </w:rPr>
        <w:t xml:space="preserve">Option1 </w:t>
      </w:r>
      <w:r w:rsidRPr="00644169">
        <w:rPr>
          <w:highlight w:val="yellow"/>
          <w:lang w:val="en-GB"/>
        </w:rPr>
        <w:t>FD-OCC length 4 and Option3 ´comb4´ show similar performance for different delay spreads.</w:t>
      </w:r>
      <w:bookmarkEnd w:id="4"/>
    </w:p>
    <w:p w14:paraId="5BB00FC4" w14:textId="77777777" w:rsidR="00E21CE7" w:rsidRDefault="00E21CE7" w:rsidP="000C6C13">
      <w:pPr>
        <w:spacing w:after="0" w:line="240" w:lineRule="auto"/>
        <w:rPr>
          <w:lang w:eastAsia="ja-JP"/>
        </w:rPr>
      </w:pPr>
      <w:r>
        <w:rPr>
          <w:noProof/>
        </w:rPr>
        <w:drawing>
          <wp:inline distT="0" distB="0" distL="0" distR="0" wp14:anchorId="70E2EB8E" wp14:editId="4C73A54A">
            <wp:extent cx="6727280" cy="2535555"/>
            <wp:effectExtent l="0" t="0" r="0" b="0"/>
            <wp:docPr id="79" name="Picture 12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12" descr="グラフ&#10;&#10;自動的に生成された説明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738884" cy="253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9AE12" w14:textId="77777777" w:rsidR="00E21CE7" w:rsidRDefault="00E21CE7" w:rsidP="000C6C13">
      <w:pPr>
        <w:pStyle w:val="a3"/>
        <w:spacing w:before="0" w:after="0" w:line="240" w:lineRule="auto"/>
        <w:jc w:val="center"/>
        <w:rPr>
          <w:lang w:val="en-GB"/>
        </w:rPr>
      </w:pPr>
      <w:bookmarkStart w:id="5" w:name="_Ref111114332"/>
      <w:r>
        <w:t xml:space="preserve">Figure </w:t>
      </w:r>
      <w:r w:rsidR="004B15FB">
        <w:fldChar w:fldCharType="begin"/>
      </w:r>
      <w:r w:rsidR="004B15FB">
        <w:instrText xml:space="preserve"> SEQ Figure \* ARABIC </w:instrText>
      </w:r>
      <w:r w:rsidR="004B15FB">
        <w:fldChar w:fldCharType="separate"/>
      </w:r>
      <w:r>
        <w:rPr>
          <w:noProof/>
        </w:rPr>
        <w:t>15</w:t>
      </w:r>
      <w:r w:rsidR="004B15FB">
        <w:rPr>
          <w:noProof/>
        </w:rPr>
        <w:fldChar w:fldCharType="end"/>
      </w:r>
      <w:bookmarkEnd w:id="5"/>
      <w:r>
        <w:rPr>
          <w:lang w:val="en-GB"/>
        </w:rPr>
        <w:t>: throughput comparison with one additional DMRS symbols</w:t>
      </w:r>
    </w:p>
    <w:p w14:paraId="1A5BB81A" w14:textId="77777777" w:rsidR="00181005" w:rsidRPr="00E21CE7" w:rsidRDefault="00181005" w:rsidP="000C6C13">
      <w:pPr>
        <w:pStyle w:val="Observation0"/>
        <w:spacing w:after="0" w:line="240" w:lineRule="auto"/>
        <w:rPr>
          <w:highlight w:val="yellow"/>
          <w:lang w:val="en-GB"/>
        </w:rPr>
      </w:pPr>
      <w:bookmarkStart w:id="6" w:name="_Toc111236425"/>
      <w:r w:rsidRPr="00E21CE7">
        <w:rPr>
          <w:highlight w:val="yellow"/>
          <w:lang w:val="en-GB"/>
        </w:rPr>
        <w:t>Option5 methods provide better performance than Option1 for CDL-B with 300ns delay spread and UE-speed 3km/h while the same performance as for Option 1 is achieved for CDL-B with 30ns delay spread and UE speed 3km/h or 30km/</w:t>
      </w:r>
      <w:proofErr w:type="gramStart"/>
      <w:r w:rsidRPr="00E21CE7">
        <w:rPr>
          <w:highlight w:val="yellow"/>
          <w:lang w:val="en-GB"/>
        </w:rPr>
        <w:t>h .</w:t>
      </w:r>
      <w:bookmarkEnd w:id="6"/>
      <w:proofErr w:type="gramEnd"/>
    </w:p>
    <w:p w14:paraId="7A0EFF3F" w14:textId="68A11016" w:rsidR="00403C63" w:rsidRDefault="00813472" w:rsidP="000C6C13">
      <w:pPr>
        <w:pStyle w:val="2"/>
        <w:numPr>
          <w:ilvl w:val="1"/>
          <w:numId w:val="2"/>
        </w:numPr>
        <w:tabs>
          <w:tab w:val="left" w:pos="360"/>
        </w:tabs>
        <w:spacing w:before="0" w:after="0" w:line="240" w:lineRule="auto"/>
        <w:ind w:left="360" w:hanging="360"/>
        <w:rPr>
          <w:lang w:val="en-US"/>
        </w:rPr>
      </w:pPr>
      <w:r>
        <w:rPr>
          <w:lang w:val="en-US"/>
        </w:rPr>
        <w:lastRenderedPageBreak/>
        <w:t>Qualcomm</w:t>
      </w:r>
      <w:r w:rsidR="00403C63">
        <w:rPr>
          <w:lang w:val="en-US"/>
        </w:rPr>
        <w:t xml:space="preserve"> [</w:t>
      </w:r>
      <w:r>
        <w:rPr>
          <w:lang w:val="en-US"/>
        </w:rPr>
        <w:t>22</w:t>
      </w:r>
      <w:r w:rsidR="00403C63">
        <w:rPr>
          <w:lang w:val="en-US"/>
        </w:rPr>
        <w:t>]</w:t>
      </w:r>
      <w:r w:rsidR="00403C63" w:rsidRPr="00E2669F">
        <w:rPr>
          <w:lang w:val="en-US"/>
        </w:rPr>
        <w:t xml:space="preserve"> </w:t>
      </w:r>
    </w:p>
    <w:p w14:paraId="206F2E72" w14:textId="77777777" w:rsidR="006A6F40" w:rsidRDefault="006A6F40" w:rsidP="000C6C13">
      <w:pPr>
        <w:spacing w:after="0" w:line="240" w:lineRule="auto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7C941DA5" wp14:editId="59423E7F">
            <wp:extent cx="3531669" cy="2062619"/>
            <wp:effectExtent l="0" t="0" r="0" b="0"/>
            <wp:docPr id="80" name="Picture 1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line chart&#10;&#10;Description automatically generated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78" cy="208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59704" w14:textId="77777777" w:rsidR="006A6F40" w:rsidRPr="008F39A7" w:rsidRDefault="006A6F40" w:rsidP="000C6C13">
      <w:pPr>
        <w:spacing w:after="0" w:line="240" w:lineRule="auto"/>
        <w:jc w:val="center"/>
        <w:rPr>
          <w:rFonts w:eastAsia="Malgun Gothic"/>
          <w:b/>
          <w:bCs/>
        </w:rPr>
      </w:pPr>
      <w:bookmarkStart w:id="7" w:name="_Ref111018419"/>
      <w:r w:rsidRPr="001E018D">
        <w:rPr>
          <w:rFonts w:eastAsia="Malgun Gothic"/>
          <w:b/>
        </w:rPr>
        <w:t xml:space="preserve">Fig </w:t>
      </w:r>
      <w:r w:rsidRPr="001E018D">
        <w:rPr>
          <w:rFonts w:eastAsia="Malgun Gothic"/>
          <w:b/>
        </w:rPr>
        <w:fldChar w:fldCharType="begin"/>
      </w:r>
      <w:r w:rsidRPr="001E018D">
        <w:rPr>
          <w:rFonts w:eastAsia="Malgun Gothic"/>
          <w:b/>
        </w:rPr>
        <w:instrText xml:space="preserve"> SEQ Figure \* ARABIC </w:instrText>
      </w:r>
      <w:r w:rsidRPr="001E018D">
        <w:rPr>
          <w:rFonts w:eastAsia="Malgun Gothic"/>
          <w:b/>
        </w:rPr>
        <w:fldChar w:fldCharType="separate"/>
      </w:r>
      <w:r>
        <w:rPr>
          <w:rFonts w:eastAsia="Malgun Gothic"/>
          <w:b/>
          <w:noProof/>
        </w:rPr>
        <w:t>2</w:t>
      </w:r>
      <w:r w:rsidRPr="001E018D">
        <w:rPr>
          <w:rFonts w:eastAsia="Malgun Gothic"/>
          <w:b/>
        </w:rPr>
        <w:fldChar w:fldCharType="end"/>
      </w:r>
      <w:bookmarkEnd w:id="7"/>
      <w:r w:rsidRPr="001E018D">
        <w:rPr>
          <w:rFonts w:eastAsia="Malgun Gothic"/>
          <w:b/>
        </w:rPr>
        <w:t>:</w:t>
      </w:r>
      <w:r>
        <w:t xml:space="preserve"> </w:t>
      </w:r>
      <w:r>
        <w:rPr>
          <w:b/>
          <w:bCs/>
        </w:rPr>
        <w:t>Option 2 (TD-OCC) suffers performance loss at low Doppler (3km/h)</w:t>
      </w:r>
    </w:p>
    <w:p w14:paraId="428F58DB" w14:textId="77777777" w:rsidR="006A6F40" w:rsidRDefault="006A6F40" w:rsidP="000C6C13">
      <w:pPr>
        <w:spacing w:after="0" w:line="240" w:lineRule="auto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5D647C34" wp14:editId="72FDD092">
            <wp:extent cx="3758977" cy="2194621"/>
            <wp:effectExtent l="0" t="0" r="0" b="0"/>
            <wp:docPr id="81" name="Picture 1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line chart&#10;&#10;Description automatically generated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094" cy="222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0B2B0" w14:textId="77777777" w:rsidR="006A6F40" w:rsidRPr="000B64FF" w:rsidRDefault="006A6F40" w:rsidP="000C6C13">
      <w:pPr>
        <w:spacing w:after="0" w:line="240" w:lineRule="auto"/>
        <w:jc w:val="center"/>
        <w:rPr>
          <w:rFonts w:eastAsia="Malgun Gothic"/>
          <w:b/>
          <w:bCs/>
        </w:rPr>
      </w:pPr>
      <w:bookmarkStart w:id="8" w:name="_Ref111020451"/>
      <w:r w:rsidRPr="001E018D">
        <w:rPr>
          <w:rFonts w:eastAsia="Malgun Gothic"/>
          <w:b/>
        </w:rPr>
        <w:t xml:space="preserve">Fig </w:t>
      </w:r>
      <w:r w:rsidRPr="001E018D">
        <w:rPr>
          <w:rFonts w:eastAsia="Malgun Gothic"/>
          <w:b/>
        </w:rPr>
        <w:fldChar w:fldCharType="begin"/>
      </w:r>
      <w:r w:rsidRPr="001E018D">
        <w:rPr>
          <w:rFonts w:eastAsia="Malgun Gothic"/>
          <w:b/>
        </w:rPr>
        <w:instrText xml:space="preserve"> SEQ Figure \* ARABIC </w:instrText>
      </w:r>
      <w:r w:rsidRPr="001E018D">
        <w:rPr>
          <w:rFonts w:eastAsia="Malgun Gothic"/>
          <w:b/>
        </w:rPr>
        <w:fldChar w:fldCharType="separate"/>
      </w:r>
      <w:r>
        <w:rPr>
          <w:rFonts w:eastAsia="Malgun Gothic"/>
          <w:b/>
          <w:noProof/>
        </w:rPr>
        <w:t>3</w:t>
      </w:r>
      <w:r w:rsidRPr="001E018D">
        <w:rPr>
          <w:rFonts w:eastAsia="Malgun Gothic"/>
          <w:b/>
        </w:rPr>
        <w:fldChar w:fldCharType="end"/>
      </w:r>
      <w:bookmarkEnd w:id="8"/>
      <w:r w:rsidRPr="001E018D">
        <w:rPr>
          <w:rFonts w:eastAsia="Malgun Gothic"/>
          <w:b/>
        </w:rPr>
        <w:t>:</w:t>
      </w:r>
      <w:r>
        <w:t xml:space="preserve"> </w:t>
      </w:r>
      <w:r>
        <w:rPr>
          <w:b/>
          <w:bCs/>
        </w:rPr>
        <w:t>Option 2 (TD-OCC) suffers performance loss at medium Doppler (30km/h)</w:t>
      </w:r>
    </w:p>
    <w:p w14:paraId="74FD87A7" w14:textId="2A2637A1" w:rsidR="006A6F40" w:rsidRDefault="006A6F40" w:rsidP="000C6C13">
      <w:pPr>
        <w:spacing w:after="0" w:line="240" w:lineRule="auto"/>
        <w:jc w:val="center"/>
        <w:rPr>
          <w:b/>
          <w:bCs/>
          <w:highlight w:val="yellow"/>
          <w:u w:val="single"/>
          <w:lang w:eastAsia="zh-CN"/>
        </w:rPr>
        <w:sectPr w:rsidR="006A6F40" w:rsidSect="006A6F40">
          <w:headerReference w:type="even" r:id="rId81"/>
          <w:footerReference w:type="even" r:id="rId82"/>
          <w:footerReference w:type="default" r:id="rId83"/>
          <w:footnotePr>
            <w:numRestart w:val="eachSect"/>
          </w:footnotePr>
          <w:pgSz w:w="12240" w:h="15840" w:code="1"/>
          <w:pgMar w:top="1418" w:right="1134" w:bottom="1080" w:left="1134" w:header="680" w:footer="567" w:gutter="0"/>
          <w:cols w:space="720"/>
          <w:docGrid w:linePitch="272"/>
        </w:sectPr>
      </w:pPr>
      <w:r w:rsidRPr="00495468">
        <w:rPr>
          <w:b/>
          <w:bCs/>
          <w:noProof/>
          <w:lang w:eastAsia="zh-CN"/>
        </w:rPr>
        <w:drawing>
          <wp:inline distT="0" distB="0" distL="0" distR="0" wp14:anchorId="337844C1" wp14:editId="5790BAAA">
            <wp:extent cx="2705860" cy="1579880"/>
            <wp:effectExtent l="0" t="0" r="0" b="1270"/>
            <wp:docPr id="82" name="Picture 1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line chart&#10;&#10;Description automatically generated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052" cy="158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5468">
        <w:rPr>
          <w:b/>
          <w:bCs/>
          <w:noProof/>
          <w:lang w:eastAsia="zh-CN"/>
        </w:rPr>
        <w:drawing>
          <wp:inline distT="0" distB="0" distL="0" distR="0" wp14:anchorId="1730D257" wp14:editId="5E32C5F9">
            <wp:extent cx="2581275" cy="1504348"/>
            <wp:effectExtent l="0" t="0" r="0" b="635"/>
            <wp:docPr id="83" name="Picture 1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line chart&#10;&#10;Description automatically generated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996" cy="150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8CB84" w14:textId="77777777" w:rsidR="006A6F40" w:rsidRPr="00735BDD" w:rsidRDefault="006A6F40" w:rsidP="000C6C13">
      <w:pPr>
        <w:spacing w:after="0" w:line="240" w:lineRule="auto"/>
        <w:jc w:val="center"/>
        <w:rPr>
          <w:rFonts w:eastAsia="Malgun Gothic"/>
          <w:b/>
          <w:bCs/>
        </w:rPr>
      </w:pPr>
      <w:bookmarkStart w:id="9" w:name="_Ref111019923"/>
      <w:r w:rsidRPr="00735BDD">
        <w:rPr>
          <w:rFonts w:eastAsia="Malgun Gothic"/>
          <w:b/>
        </w:rPr>
        <w:lastRenderedPageBreak/>
        <w:t xml:space="preserve">Fig </w:t>
      </w:r>
      <w:r w:rsidRPr="00735BDD">
        <w:rPr>
          <w:rFonts w:eastAsia="Malgun Gothic"/>
          <w:b/>
        </w:rPr>
        <w:fldChar w:fldCharType="begin"/>
      </w:r>
      <w:r w:rsidRPr="00735BDD">
        <w:rPr>
          <w:rFonts w:eastAsia="Malgun Gothic"/>
          <w:b/>
        </w:rPr>
        <w:instrText xml:space="preserve"> SEQ Figure \* ARABIC </w:instrText>
      </w:r>
      <w:r w:rsidRPr="00735BDD">
        <w:rPr>
          <w:rFonts w:eastAsia="Malgun Gothic"/>
          <w:b/>
        </w:rPr>
        <w:fldChar w:fldCharType="separate"/>
      </w:r>
      <w:r>
        <w:rPr>
          <w:rFonts w:eastAsia="Malgun Gothic"/>
          <w:b/>
          <w:noProof/>
        </w:rPr>
        <w:t>4</w:t>
      </w:r>
      <w:r w:rsidRPr="00735BDD">
        <w:rPr>
          <w:rFonts w:eastAsia="Malgun Gothic"/>
          <w:b/>
        </w:rPr>
        <w:fldChar w:fldCharType="end"/>
      </w:r>
      <w:bookmarkEnd w:id="9"/>
      <w:r w:rsidRPr="00735BDD">
        <w:rPr>
          <w:rFonts w:eastAsia="Malgun Gothic"/>
          <w:b/>
        </w:rPr>
        <w:t>:</w:t>
      </w:r>
      <w:r w:rsidRPr="00735BDD">
        <w:t xml:space="preserve"> </w:t>
      </w:r>
      <w:r w:rsidRPr="00735BDD">
        <w:rPr>
          <w:b/>
          <w:bCs/>
        </w:rPr>
        <w:t>Option 2 (TD-OCC) performs worse than option 1/3(FD-OCC/FDM) with FTL residual error</w:t>
      </w:r>
    </w:p>
    <w:p w14:paraId="64485989" w14:textId="77777777" w:rsidR="006A6F40" w:rsidRPr="00F960D9" w:rsidRDefault="006A6F40" w:rsidP="000C6C13">
      <w:pPr>
        <w:spacing w:after="0" w:line="240" w:lineRule="auto"/>
        <w:rPr>
          <w:rFonts w:eastAsia="Microsoft YaHei"/>
          <w:b/>
          <w:bCs/>
          <w:color w:val="000000"/>
        </w:rPr>
      </w:pPr>
      <w:r w:rsidRPr="00F960D9">
        <w:rPr>
          <w:b/>
          <w:bCs/>
          <w:u w:val="single"/>
          <w:lang w:eastAsia="zh-CN"/>
        </w:rPr>
        <w:t>Observation 2:</w:t>
      </w:r>
      <w:r w:rsidRPr="00F960D9">
        <w:t xml:space="preserve"> </w:t>
      </w:r>
      <w:r w:rsidRPr="00CB6841">
        <w:rPr>
          <w:rFonts w:eastAsia="Microsoft YaHei"/>
          <w:b/>
          <w:bCs/>
          <w:color w:val="000000"/>
          <w:highlight w:val="yellow"/>
        </w:rPr>
        <w:t>Option 2 for DMRS enhancement performs worse than option 1/3 in all Doppler range including low, medium, and high Doppler.</w:t>
      </w:r>
      <w:r w:rsidRPr="00F960D9">
        <w:rPr>
          <w:rFonts w:eastAsia="Microsoft YaHei"/>
          <w:b/>
          <w:bCs/>
          <w:color w:val="000000"/>
        </w:rPr>
        <w:t xml:space="preserve"> </w:t>
      </w:r>
    </w:p>
    <w:p w14:paraId="071A8BBB" w14:textId="44321386" w:rsidR="006A6F40" w:rsidRPr="00CB6841" w:rsidRDefault="006A6F40" w:rsidP="000C6C13">
      <w:pPr>
        <w:spacing w:after="0" w:line="240" w:lineRule="auto"/>
        <w:rPr>
          <w:rFonts w:eastAsia="Microsoft YaHei"/>
          <w:b/>
          <w:bCs/>
          <w:color w:val="000000"/>
        </w:rPr>
      </w:pPr>
      <w:r w:rsidRPr="00F960D9">
        <w:rPr>
          <w:b/>
          <w:bCs/>
          <w:u w:val="single"/>
          <w:lang w:eastAsia="zh-CN"/>
        </w:rPr>
        <w:t>Observation 3:</w:t>
      </w:r>
      <w:r w:rsidRPr="00F960D9">
        <w:t xml:space="preserve"> </w:t>
      </w:r>
      <w:r w:rsidRPr="00CB6841">
        <w:rPr>
          <w:rFonts w:eastAsia="Microsoft YaHei"/>
          <w:b/>
          <w:bCs/>
          <w:color w:val="000000"/>
          <w:highlight w:val="yellow"/>
        </w:rPr>
        <w:t>Option 2 for DMRS enhancement performance is sensitive to FTL residual error</w:t>
      </w:r>
      <w:r>
        <w:rPr>
          <w:rFonts w:eastAsia="Microsoft YaHei"/>
          <w:b/>
          <w:bCs/>
          <w:color w:val="000000"/>
        </w:rPr>
        <w:t xml:space="preserve">. </w:t>
      </w:r>
    </w:p>
    <w:p w14:paraId="701C38ED" w14:textId="7461E84E" w:rsidR="00813472" w:rsidRDefault="00813472" w:rsidP="000C6C13">
      <w:pPr>
        <w:pStyle w:val="2"/>
        <w:numPr>
          <w:ilvl w:val="1"/>
          <w:numId w:val="2"/>
        </w:numPr>
        <w:tabs>
          <w:tab w:val="left" w:pos="360"/>
        </w:tabs>
        <w:spacing w:before="0" w:after="0" w:line="240" w:lineRule="auto"/>
        <w:ind w:left="360" w:hanging="360"/>
        <w:rPr>
          <w:lang w:val="en-US"/>
        </w:rPr>
      </w:pPr>
      <w:r>
        <w:rPr>
          <w:lang w:val="en-US"/>
        </w:rPr>
        <w:t>Nokia/NSB [2</w:t>
      </w:r>
      <w:r w:rsidR="00301E35">
        <w:rPr>
          <w:lang w:val="en-US"/>
        </w:rPr>
        <w:t>5</w:t>
      </w:r>
      <w:r>
        <w:rPr>
          <w:lang w:val="en-US"/>
        </w:rPr>
        <w:t>]</w:t>
      </w:r>
      <w:r w:rsidRPr="00E2669F">
        <w:rPr>
          <w:lang w:val="en-US"/>
        </w:rPr>
        <w:t xml:space="preserve"> </w:t>
      </w:r>
    </w:p>
    <w:p w14:paraId="1A072CF1" w14:textId="77777777" w:rsidR="00B139E3" w:rsidRPr="009E0489" w:rsidRDefault="00B139E3" w:rsidP="000C6C13">
      <w:pPr>
        <w:pStyle w:val="a3"/>
        <w:spacing w:before="0" w:after="0" w:line="240" w:lineRule="auto"/>
        <w:ind w:left="852" w:firstLine="284"/>
      </w:pPr>
      <w:r w:rsidRPr="009E0489">
        <w:t xml:space="preserve">Table </w:t>
      </w:r>
      <w:r>
        <w:t>1</w:t>
      </w:r>
      <w:r w:rsidRPr="009E0489">
        <w:t>. the summary of the considered options for DMRS patterns.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036"/>
        <w:gridCol w:w="1511"/>
        <w:gridCol w:w="1701"/>
        <w:gridCol w:w="2977"/>
        <w:gridCol w:w="2404"/>
      </w:tblGrid>
      <w:tr w:rsidR="00B139E3" w:rsidRPr="009E0489" w14:paraId="6A4F2D9D" w14:textId="77777777" w:rsidTr="00814FBF">
        <w:tc>
          <w:tcPr>
            <w:tcW w:w="1036" w:type="dxa"/>
            <w:vAlign w:val="center"/>
          </w:tcPr>
          <w:p w14:paraId="2053E29C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Patterns</w:t>
            </w:r>
          </w:p>
        </w:tc>
        <w:tc>
          <w:tcPr>
            <w:tcW w:w="1511" w:type="dxa"/>
            <w:vAlign w:val="center"/>
          </w:tcPr>
          <w:p w14:paraId="4D2931F8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 xml:space="preserve"># </w:t>
            </w:r>
            <w:proofErr w:type="gramStart"/>
            <w:r w:rsidRPr="00957674">
              <w:rPr>
                <w:rFonts w:ascii="Arial" w:hAnsi="Arial" w:cs="Arial"/>
              </w:rPr>
              <w:t>of</w:t>
            </w:r>
            <w:proofErr w:type="gramEnd"/>
            <w:r w:rsidRPr="00957674">
              <w:rPr>
                <w:rFonts w:ascii="Arial" w:hAnsi="Arial" w:cs="Arial"/>
              </w:rPr>
              <w:t xml:space="preserve"> CDM groups</w:t>
            </w:r>
          </w:p>
        </w:tc>
        <w:tc>
          <w:tcPr>
            <w:tcW w:w="1701" w:type="dxa"/>
            <w:vAlign w:val="center"/>
          </w:tcPr>
          <w:p w14:paraId="406ED2E2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FD-OCC level</w:t>
            </w:r>
          </w:p>
        </w:tc>
        <w:tc>
          <w:tcPr>
            <w:tcW w:w="2977" w:type="dxa"/>
            <w:vAlign w:val="center"/>
          </w:tcPr>
          <w:p w14:paraId="769CEF21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Re-mapping pattern</w:t>
            </w:r>
          </w:p>
        </w:tc>
        <w:tc>
          <w:tcPr>
            <w:tcW w:w="2404" w:type="dxa"/>
            <w:vAlign w:val="center"/>
          </w:tcPr>
          <w:p w14:paraId="7D8ECCAE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Maximum number of ports (double symbol)</w:t>
            </w:r>
          </w:p>
        </w:tc>
      </w:tr>
      <w:tr w:rsidR="00B139E3" w14:paraId="433968F2" w14:textId="77777777" w:rsidTr="00814FBF">
        <w:tc>
          <w:tcPr>
            <w:tcW w:w="1036" w:type="dxa"/>
            <w:vAlign w:val="center"/>
          </w:tcPr>
          <w:p w14:paraId="7A95CA5B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 xml:space="preserve">1-A </w:t>
            </w:r>
          </w:p>
        </w:tc>
        <w:tc>
          <w:tcPr>
            <w:tcW w:w="1511" w:type="dxa"/>
            <w:vAlign w:val="center"/>
          </w:tcPr>
          <w:p w14:paraId="5F80FB98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4</w:t>
            </w:r>
          </w:p>
        </w:tc>
        <w:tc>
          <w:tcPr>
            <w:tcW w:w="1701" w:type="dxa"/>
            <w:vAlign w:val="center"/>
          </w:tcPr>
          <w:p w14:paraId="7240DDD8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FD-OCC2</w:t>
            </w:r>
          </w:p>
        </w:tc>
        <w:tc>
          <w:tcPr>
            <w:tcW w:w="2977" w:type="dxa"/>
            <w:vAlign w:val="center"/>
          </w:tcPr>
          <w:p w14:paraId="3D8B8953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Type 1</w:t>
            </w:r>
          </w:p>
        </w:tc>
        <w:tc>
          <w:tcPr>
            <w:tcW w:w="2404" w:type="dxa"/>
            <w:vAlign w:val="center"/>
          </w:tcPr>
          <w:p w14:paraId="2D2017AF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16</w:t>
            </w:r>
          </w:p>
        </w:tc>
      </w:tr>
      <w:tr w:rsidR="00B139E3" w14:paraId="224C2553" w14:textId="77777777" w:rsidTr="00814FBF">
        <w:tc>
          <w:tcPr>
            <w:tcW w:w="1036" w:type="dxa"/>
            <w:vAlign w:val="center"/>
          </w:tcPr>
          <w:p w14:paraId="0C7BD3A0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 xml:space="preserve">1-B </w:t>
            </w:r>
          </w:p>
        </w:tc>
        <w:tc>
          <w:tcPr>
            <w:tcW w:w="1511" w:type="dxa"/>
            <w:vAlign w:val="center"/>
          </w:tcPr>
          <w:p w14:paraId="05724E16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6</w:t>
            </w:r>
          </w:p>
        </w:tc>
        <w:tc>
          <w:tcPr>
            <w:tcW w:w="1701" w:type="dxa"/>
            <w:vAlign w:val="center"/>
          </w:tcPr>
          <w:p w14:paraId="0D2A54DF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FD-OCC2</w:t>
            </w:r>
          </w:p>
        </w:tc>
        <w:tc>
          <w:tcPr>
            <w:tcW w:w="2977" w:type="dxa"/>
            <w:vAlign w:val="center"/>
          </w:tcPr>
          <w:p w14:paraId="2C06AF4D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Type 1</w:t>
            </w:r>
          </w:p>
        </w:tc>
        <w:tc>
          <w:tcPr>
            <w:tcW w:w="2404" w:type="dxa"/>
            <w:vAlign w:val="center"/>
          </w:tcPr>
          <w:p w14:paraId="177FF0F8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24</w:t>
            </w:r>
          </w:p>
        </w:tc>
      </w:tr>
      <w:tr w:rsidR="00B139E3" w14:paraId="0C19565C" w14:textId="77777777" w:rsidTr="00814FBF">
        <w:tc>
          <w:tcPr>
            <w:tcW w:w="1036" w:type="dxa"/>
            <w:vAlign w:val="center"/>
          </w:tcPr>
          <w:p w14:paraId="5E40A2B7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 xml:space="preserve">1-C </w:t>
            </w:r>
          </w:p>
        </w:tc>
        <w:tc>
          <w:tcPr>
            <w:tcW w:w="1511" w:type="dxa"/>
            <w:vAlign w:val="center"/>
          </w:tcPr>
          <w:p w14:paraId="70AF1DD8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6</w:t>
            </w:r>
          </w:p>
        </w:tc>
        <w:tc>
          <w:tcPr>
            <w:tcW w:w="1701" w:type="dxa"/>
            <w:vAlign w:val="center"/>
          </w:tcPr>
          <w:p w14:paraId="0918DFBB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FD-OCC2</w:t>
            </w:r>
          </w:p>
        </w:tc>
        <w:tc>
          <w:tcPr>
            <w:tcW w:w="2977" w:type="dxa"/>
            <w:vAlign w:val="center"/>
          </w:tcPr>
          <w:p w14:paraId="1A4BD0F1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Type 2</w:t>
            </w:r>
          </w:p>
        </w:tc>
        <w:tc>
          <w:tcPr>
            <w:tcW w:w="2404" w:type="dxa"/>
            <w:vAlign w:val="center"/>
          </w:tcPr>
          <w:p w14:paraId="699B7661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24</w:t>
            </w:r>
          </w:p>
        </w:tc>
      </w:tr>
      <w:tr w:rsidR="00B139E3" w14:paraId="2993CF11" w14:textId="77777777" w:rsidTr="00814FBF">
        <w:tc>
          <w:tcPr>
            <w:tcW w:w="1036" w:type="dxa"/>
            <w:vAlign w:val="center"/>
          </w:tcPr>
          <w:p w14:paraId="4312C936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2-A</w:t>
            </w:r>
          </w:p>
        </w:tc>
        <w:tc>
          <w:tcPr>
            <w:tcW w:w="1511" w:type="dxa"/>
            <w:vAlign w:val="center"/>
          </w:tcPr>
          <w:p w14:paraId="42BDE287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2</w:t>
            </w:r>
          </w:p>
        </w:tc>
        <w:tc>
          <w:tcPr>
            <w:tcW w:w="1701" w:type="dxa"/>
            <w:vAlign w:val="center"/>
          </w:tcPr>
          <w:p w14:paraId="09A81A94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FD-OCC6</w:t>
            </w:r>
          </w:p>
        </w:tc>
        <w:tc>
          <w:tcPr>
            <w:tcW w:w="2977" w:type="dxa"/>
            <w:vAlign w:val="center"/>
          </w:tcPr>
          <w:p w14:paraId="111068D3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Type 1</w:t>
            </w:r>
          </w:p>
        </w:tc>
        <w:tc>
          <w:tcPr>
            <w:tcW w:w="2404" w:type="dxa"/>
            <w:vAlign w:val="center"/>
          </w:tcPr>
          <w:p w14:paraId="3D921DF3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24</w:t>
            </w:r>
          </w:p>
        </w:tc>
      </w:tr>
      <w:tr w:rsidR="00B139E3" w14:paraId="272BA7D8" w14:textId="77777777" w:rsidTr="00814FBF">
        <w:tc>
          <w:tcPr>
            <w:tcW w:w="1036" w:type="dxa"/>
            <w:vAlign w:val="center"/>
          </w:tcPr>
          <w:p w14:paraId="267B8636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2-B</w:t>
            </w:r>
          </w:p>
        </w:tc>
        <w:tc>
          <w:tcPr>
            <w:tcW w:w="1511" w:type="dxa"/>
            <w:vAlign w:val="center"/>
          </w:tcPr>
          <w:p w14:paraId="6BD88095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3</w:t>
            </w:r>
          </w:p>
        </w:tc>
        <w:tc>
          <w:tcPr>
            <w:tcW w:w="1701" w:type="dxa"/>
            <w:vAlign w:val="center"/>
          </w:tcPr>
          <w:p w14:paraId="6BC9D275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FD-OCC4</w:t>
            </w:r>
          </w:p>
        </w:tc>
        <w:tc>
          <w:tcPr>
            <w:tcW w:w="2977" w:type="dxa"/>
            <w:vAlign w:val="center"/>
          </w:tcPr>
          <w:p w14:paraId="389BB5EF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Type 2</w:t>
            </w:r>
          </w:p>
        </w:tc>
        <w:tc>
          <w:tcPr>
            <w:tcW w:w="2404" w:type="dxa"/>
            <w:vAlign w:val="center"/>
          </w:tcPr>
          <w:p w14:paraId="489F6D29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24</w:t>
            </w:r>
          </w:p>
        </w:tc>
      </w:tr>
      <w:tr w:rsidR="00B139E3" w14:paraId="6D76FAD0" w14:textId="77777777" w:rsidTr="00814FBF">
        <w:tc>
          <w:tcPr>
            <w:tcW w:w="1036" w:type="dxa"/>
            <w:vAlign w:val="center"/>
          </w:tcPr>
          <w:p w14:paraId="50D2DD2A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3-A</w:t>
            </w:r>
          </w:p>
        </w:tc>
        <w:tc>
          <w:tcPr>
            <w:tcW w:w="1511" w:type="dxa"/>
            <w:vAlign w:val="center"/>
          </w:tcPr>
          <w:p w14:paraId="447B69FA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3</w:t>
            </w:r>
          </w:p>
        </w:tc>
        <w:tc>
          <w:tcPr>
            <w:tcW w:w="1701" w:type="dxa"/>
            <w:vAlign w:val="center"/>
          </w:tcPr>
          <w:p w14:paraId="4D9D6DDE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FD-OCC4</w:t>
            </w:r>
          </w:p>
        </w:tc>
        <w:tc>
          <w:tcPr>
            <w:tcW w:w="2977" w:type="dxa"/>
            <w:vAlign w:val="center"/>
          </w:tcPr>
          <w:p w14:paraId="2B8CB385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New, extended Type 1</w:t>
            </w:r>
          </w:p>
        </w:tc>
        <w:tc>
          <w:tcPr>
            <w:tcW w:w="2404" w:type="dxa"/>
            <w:vAlign w:val="center"/>
          </w:tcPr>
          <w:p w14:paraId="4FCFAEF0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24</w:t>
            </w:r>
          </w:p>
        </w:tc>
      </w:tr>
      <w:tr w:rsidR="00B139E3" w14:paraId="7538C5FD" w14:textId="77777777" w:rsidTr="00814FBF">
        <w:tc>
          <w:tcPr>
            <w:tcW w:w="1036" w:type="dxa"/>
            <w:vAlign w:val="center"/>
          </w:tcPr>
          <w:p w14:paraId="0880DE4C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3-B</w:t>
            </w:r>
          </w:p>
        </w:tc>
        <w:tc>
          <w:tcPr>
            <w:tcW w:w="1511" w:type="dxa"/>
            <w:vAlign w:val="center"/>
          </w:tcPr>
          <w:p w14:paraId="52DCD044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2</w:t>
            </w:r>
          </w:p>
        </w:tc>
        <w:tc>
          <w:tcPr>
            <w:tcW w:w="1701" w:type="dxa"/>
            <w:vAlign w:val="center"/>
          </w:tcPr>
          <w:p w14:paraId="7C2EA58E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FD-OCC6</w:t>
            </w:r>
          </w:p>
        </w:tc>
        <w:tc>
          <w:tcPr>
            <w:tcW w:w="2977" w:type="dxa"/>
            <w:vAlign w:val="center"/>
          </w:tcPr>
          <w:p w14:paraId="24922529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New, extended Type 2</w:t>
            </w:r>
          </w:p>
        </w:tc>
        <w:tc>
          <w:tcPr>
            <w:tcW w:w="2404" w:type="dxa"/>
            <w:vAlign w:val="center"/>
          </w:tcPr>
          <w:p w14:paraId="15A85104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24</w:t>
            </w:r>
          </w:p>
        </w:tc>
      </w:tr>
      <w:tr w:rsidR="00B139E3" w14:paraId="4151F460" w14:textId="77777777" w:rsidTr="00814FBF">
        <w:tc>
          <w:tcPr>
            <w:tcW w:w="1036" w:type="dxa"/>
            <w:vAlign w:val="center"/>
          </w:tcPr>
          <w:p w14:paraId="1E107C50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3-C</w:t>
            </w:r>
          </w:p>
        </w:tc>
        <w:tc>
          <w:tcPr>
            <w:tcW w:w="1511" w:type="dxa"/>
            <w:vAlign w:val="center"/>
          </w:tcPr>
          <w:p w14:paraId="797DD736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3</w:t>
            </w:r>
          </w:p>
        </w:tc>
        <w:tc>
          <w:tcPr>
            <w:tcW w:w="1701" w:type="dxa"/>
            <w:vAlign w:val="center"/>
          </w:tcPr>
          <w:p w14:paraId="6BB61DC3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FD-OCC4</w:t>
            </w:r>
          </w:p>
        </w:tc>
        <w:tc>
          <w:tcPr>
            <w:tcW w:w="2977" w:type="dxa"/>
            <w:vAlign w:val="center"/>
          </w:tcPr>
          <w:p w14:paraId="44A0B874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New, extended Type 2</w:t>
            </w:r>
          </w:p>
        </w:tc>
        <w:tc>
          <w:tcPr>
            <w:tcW w:w="2404" w:type="dxa"/>
            <w:vAlign w:val="center"/>
          </w:tcPr>
          <w:p w14:paraId="64D1024B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24</w:t>
            </w:r>
          </w:p>
        </w:tc>
      </w:tr>
      <w:tr w:rsidR="00B139E3" w14:paraId="085D243F" w14:textId="77777777" w:rsidTr="00814FBF">
        <w:tc>
          <w:tcPr>
            <w:tcW w:w="1036" w:type="dxa"/>
            <w:vAlign w:val="center"/>
          </w:tcPr>
          <w:p w14:paraId="0018EDC1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3-D</w:t>
            </w:r>
          </w:p>
        </w:tc>
        <w:tc>
          <w:tcPr>
            <w:tcW w:w="1511" w:type="dxa"/>
            <w:vAlign w:val="center"/>
          </w:tcPr>
          <w:p w14:paraId="5765C7A6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2</w:t>
            </w:r>
          </w:p>
        </w:tc>
        <w:tc>
          <w:tcPr>
            <w:tcW w:w="1701" w:type="dxa"/>
            <w:vAlign w:val="center"/>
          </w:tcPr>
          <w:p w14:paraId="76A91088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FD-OCC6</w:t>
            </w:r>
          </w:p>
        </w:tc>
        <w:tc>
          <w:tcPr>
            <w:tcW w:w="2977" w:type="dxa"/>
            <w:vAlign w:val="center"/>
          </w:tcPr>
          <w:p w14:paraId="4EEC2818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New, extended Type 2</w:t>
            </w:r>
          </w:p>
        </w:tc>
        <w:tc>
          <w:tcPr>
            <w:tcW w:w="2404" w:type="dxa"/>
            <w:vAlign w:val="center"/>
          </w:tcPr>
          <w:p w14:paraId="54CAEFC4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24</w:t>
            </w:r>
          </w:p>
        </w:tc>
      </w:tr>
      <w:tr w:rsidR="00B139E3" w14:paraId="55DE0119" w14:textId="77777777" w:rsidTr="00814FBF">
        <w:tc>
          <w:tcPr>
            <w:tcW w:w="1036" w:type="dxa"/>
            <w:vAlign w:val="center"/>
          </w:tcPr>
          <w:p w14:paraId="784449E4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3-E</w:t>
            </w:r>
          </w:p>
        </w:tc>
        <w:tc>
          <w:tcPr>
            <w:tcW w:w="1511" w:type="dxa"/>
            <w:vAlign w:val="center"/>
          </w:tcPr>
          <w:p w14:paraId="6ED3BB31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1</w:t>
            </w:r>
          </w:p>
        </w:tc>
        <w:tc>
          <w:tcPr>
            <w:tcW w:w="1701" w:type="dxa"/>
            <w:vAlign w:val="center"/>
          </w:tcPr>
          <w:p w14:paraId="4BC1414F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FD-OCC12</w:t>
            </w:r>
          </w:p>
        </w:tc>
        <w:tc>
          <w:tcPr>
            <w:tcW w:w="2977" w:type="dxa"/>
            <w:vAlign w:val="center"/>
          </w:tcPr>
          <w:p w14:paraId="4FF34CF0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New, extended Type 2</w:t>
            </w:r>
          </w:p>
        </w:tc>
        <w:tc>
          <w:tcPr>
            <w:tcW w:w="2404" w:type="dxa"/>
            <w:vAlign w:val="center"/>
          </w:tcPr>
          <w:p w14:paraId="43DB79D7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24</w:t>
            </w:r>
          </w:p>
        </w:tc>
      </w:tr>
    </w:tbl>
    <w:p w14:paraId="0E34B95F" w14:textId="77777777" w:rsidR="001F2749" w:rsidRDefault="001F2749" w:rsidP="000C6C13">
      <w:pPr>
        <w:spacing w:after="0" w:line="240" w:lineRule="auto"/>
        <w:jc w:val="both"/>
        <w:rPr>
          <w:rFonts w:eastAsiaTheme="minorEastAsia"/>
          <w:sz w:val="22"/>
          <w:szCs w:val="22"/>
          <w:lang w:eastAsia="ja-JP"/>
        </w:rPr>
      </w:pPr>
    </w:p>
    <w:p w14:paraId="7BA14C29" w14:textId="77777777" w:rsidR="00843686" w:rsidRDefault="00843686" w:rsidP="000C6C13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2243AC3" wp14:editId="62EF2161">
            <wp:extent cx="4320000" cy="3240000"/>
            <wp:effectExtent l="0" t="0" r="4445" b="0"/>
            <wp:docPr id="84" name="Picture 35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35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3B99A" w14:textId="77777777" w:rsidR="00843686" w:rsidRPr="009E0489" w:rsidRDefault="00843686" w:rsidP="000C6C13">
      <w:pPr>
        <w:pStyle w:val="a3"/>
        <w:spacing w:before="0" w:after="0" w:line="240" w:lineRule="auto"/>
        <w:jc w:val="center"/>
      </w:pPr>
      <w:r w:rsidRPr="009E0489">
        <w:t xml:space="preserve">Figure </w:t>
      </w:r>
      <w:r>
        <w:t>6 MU-MIMO</w:t>
      </w:r>
      <w:r w:rsidRPr="009E0489">
        <w:t xml:space="preserve"> PDSCH throughput performance comparison with rank=2 between legacy types (1-2) and Rel-18 DMRS </w:t>
      </w:r>
      <w:r>
        <w:t>patterns, w/ OCC</w:t>
      </w:r>
      <w:r w:rsidRPr="009E0489">
        <w:t>.</w:t>
      </w:r>
    </w:p>
    <w:p w14:paraId="2767D46B" w14:textId="77777777" w:rsidR="008D68D6" w:rsidRDefault="008D68D6" w:rsidP="000C6C13">
      <w:pPr>
        <w:spacing w:after="0" w:line="240" w:lineRule="auto"/>
        <w:rPr>
          <w:rFonts w:ascii="Arial" w:hAnsi="Arial" w:cs="Arial"/>
          <w:i/>
        </w:rPr>
      </w:pPr>
      <w:r w:rsidRPr="009E0489">
        <w:rPr>
          <w:rFonts w:ascii="Arial" w:hAnsi="Arial" w:cs="Arial"/>
          <w:b/>
          <w:i/>
        </w:rPr>
        <w:t xml:space="preserve">Observation </w:t>
      </w:r>
      <w:r>
        <w:rPr>
          <w:rFonts w:ascii="Arial" w:hAnsi="Arial" w:cs="Arial"/>
          <w:b/>
          <w:i/>
        </w:rPr>
        <w:t>14</w:t>
      </w:r>
      <w:r w:rsidRPr="009E0489">
        <w:rPr>
          <w:rFonts w:ascii="Arial" w:hAnsi="Arial" w:cs="Arial"/>
          <w:b/>
          <w:i/>
        </w:rPr>
        <w:t xml:space="preserve">: </w:t>
      </w:r>
      <w:r w:rsidRPr="009E0489">
        <w:rPr>
          <w:rFonts w:ascii="Arial" w:hAnsi="Arial" w:cs="Arial"/>
          <w:i/>
        </w:rPr>
        <w:t xml:space="preserve">For Rank-2 with short delay and </w:t>
      </w:r>
      <w:r>
        <w:rPr>
          <w:rFonts w:ascii="Arial" w:hAnsi="Arial" w:cs="Arial"/>
          <w:i/>
        </w:rPr>
        <w:t>M</w:t>
      </w:r>
      <w:r w:rsidRPr="009E0489">
        <w:rPr>
          <w:rFonts w:ascii="Arial" w:hAnsi="Arial" w:cs="Arial"/>
          <w:i/>
        </w:rPr>
        <w:t xml:space="preserve">U-MIMO channel, Rel-18 DMRS option </w:t>
      </w:r>
      <w:r>
        <w:rPr>
          <w:rFonts w:ascii="Arial" w:hAnsi="Arial" w:cs="Arial"/>
          <w:i/>
        </w:rPr>
        <w:t>G</w:t>
      </w:r>
      <w:r w:rsidRPr="009E0489">
        <w:rPr>
          <w:rFonts w:ascii="Arial" w:hAnsi="Arial" w:cs="Arial"/>
          <w:i/>
        </w:rPr>
        <w:t xml:space="preserve"> provides the best PDSCH throughput performances at 70%-tile. </w:t>
      </w:r>
      <w:r w:rsidRPr="000C6C13">
        <w:rPr>
          <w:rFonts w:ascii="Arial" w:hAnsi="Arial" w:cs="Arial"/>
          <w:i/>
          <w:highlight w:val="yellow"/>
        </w:rPr>
        <w:t>Patterns applying FD-OCC6 (Patterns 2-A, 3-B/D) show relatively good performance, when compared to Legacy Type-1 option.</w:t>
      </w:r>
      <w:r w:rsidRPr="009E0489">
        <w:rPr>
          <w:rFonts w:ascii="Arial" w:hAnsi="Arial" w:cs="Arial"/>
          <w:i/>
        </w:rPr>
        <w:t xml:space="preserve"> </w:t>
      </w:r>
    </w:p>
    <w:p w14:paraId="554CDE2B" w14:textId="77777777" w:rsidR="008D68D6" w:rsidRPr="009E0489" w:rsidRDefault="008D68D6" w:rsidP="000C6C13">
      <w:pPr>
        <w:spacing w:after="0" w:line="240" w:lineRule="auto"/>
        <w:rPr>
          <w:rFonts w:ascii="Arial" w:hAnsi="Arial" w:cs="Arial"/>
          <w:i/>
        </w:rPr>
      </w:pPr>
      <w:r w:rsidRPr="009E0489">
        <w:rPr>
          <w:rFonts w:ascii="Arial" w:hAnsi="Arial" w:cs="Arial"/>
          <w:b/>
          <w:i/>
        </w:rPr>
        <w:lastRenderedPageBreak/>
        <w:t xml:space="preserve">Observation </w:t>
      </w:r>
      <w:r>
        <w:rPr>
          <w:rFonts w:ascii="Arial" w:hAnsi="Arial" w:cs="Arial"/>
          <w:b/>
          <w:i/>
        </w:rPr>
        <w:t>15</w:t>
      </w:r>
      <w:r w:rsidRPr="009E0489">
        <w:rPr>
          <w:rFonts w:ascii="Arial" w:hAnsi="Arial" w:cs="Arial"/>
          <w:b/>
          <w:i/>
        </w:rPr>
        <w:t xml:space="preserve">: </w:t>
      </w:r>
      <w:r w:rsidRPr="009E0489">
        <w:rPr>
          <w:rFonts w:ascii="Arial" w:hAnsi="Arial" w:cs="Arial"/>
          <w:i/>
        </w:rPr>
        <w:t>For</w:t>
      </w:r>
      <w:r>
        <w:rPr>
          <w:rFonts w:ascii="Arial" w:hAnsi="Arial" w:cs="Arial"/>
          <w:i/>
        </w:rPr>
        <w:t xml:space="preserve"> MU-MIMO the gain is not visible, only one-third of available DMRS ports are used with two users and rank-2.</w:t>
      </w:r>
    </w:p>
    <w:p w14:paraId="1E7FB7A4" w14:textId="3334501F" w:rsidR="0010320C" w:rsidRDefault="0099299F" w:rsidP="0010320C">
      <w:pPr>
        <w:pStyle w:val="2"/>
        <w:numPr>
          <w:ilvl w:val="1"/>
          <w:numId w:val="2"/>
        </w:numPr>
        <w:tabs>
          <w:tab w:val="left" w:pos="360"/>
        </w:tabs>
        <w:spacing w:before="0" w:after="0" w:line="240" w:lineRule="auto"/>
        <w:ind w:left="360" w:hanging="360"/>
        <w:rPr>
          <w:lang w:val="en-US"/>
        </w:rPr>
      </w:pPr>
      <w:r>
        <w:rPr>
          <w:lang w:val="en-US"/>
        </w:rPr>
        <w:t>Comments for evaluation results</w:t>
      </w:r>
    </w:p>
    <w:p w14:paraId="34352126" w14:textId="1761B9F9" w:rsidR="00C96156" w:rsidRDefault="001B01C7">
      <w:pPr>
        <w:spacing w:afterLines="50"/>
        <w:jc w:val="both"/>
        <w:rPr>
          <w:rFonts w:eastAsiaTheme="minorEastAsia"/>
          <w:sz w:val="22"/>
          <w:szCs w:val="22"/>
          <w:lang w:eastAsia="ja-JP"/>
        </w:rPr>
      </w:pPr>
      <w:r>
        <w:rPr>
          <w:rFonts w:eastAsiaTheme="minorEastAsia"/>
          <w:sz w:val="22"/>
          <w:szCs w:val="22"/>
          <w:lang w:eastAsia="ja-JP"/>
        </w:rPr>
        <w:t xml:space="preserve">If you’d like to add observation for the evaluation results, please provide </w:t>
      </w:r>
      <w:r w:rsidR="00BF4C58">
        <w:rPr>
          <w:rFonts w:eastAsiaTheme="minorEastAsia"/>
          <w:sz w:val="22"/>
          <w:szCs w:val="22"/>
          <w:lang w:eastAsia="ja-JP"/>
        </w:rPr>
        <w:t>it in the following</w:t>
      </w:r>
      <w:r>
        <w:rPr>
          <w:rFonts w:eastAsiaTheme="minorEastAsia"/>
          <w:sz w:val="22"/>
          <w:szCs w:val="22"/>
          <w:lang w:eastAsia="ja-JP"/>
        </w:rPr>
        <w:t xml:space="preserve"> (if any)</w:t>
      </w:r>
      <w:r w:rsidR="00B2321A">
        <w:rPr>
          <w:rFonts w:eastAsiaTheme="minorEastAsia"/>
          <w:sz w:val="22"/>
          <w:szCs w:val="22"/>
          <w:lang w:eastAsia="ja-JP"/>
        </w:rPr>
        <w:t>.</w:t>
      </w:r>
    </w:p>
    <w:tbl>
      <w:tblPr>
        <w:tblStyle w:val="af"/>
        <w:tblW w:w="10485" w:type="dxa"/>
        <w:tblLayout w:type="fixed"/>
        <w:tblLook w:val="04A0" w:firstRow="1" w:lastRow="0" w:firstColumn="1" w:lastColumn="0" w:noHBand="0" w:noVBand="1"/>
      </w:tblPr>
      <w:tblGrid>
        <w:gridCol w:w="1795"/>
        <w:gridCol w:w="8690"/>
      </w:tblGrid>
      <w:tr w:rsidR="00C96156" w14:paraId="2E43FD86" w14:textId="77777777">
        <w:tc>
          <w:tcPr>
            <w:tcW w:w="1795" w:type="dxa"/>
          </w:tcPr>
          <w:p w14:paraId="75458CB0" w14:textId="77777777" w:rsidR="00C96156" w:rsidRDefault="00B2321A">
            <w:pPr>
              <w:spacing w:before="0" w:after="0" w:line="240" w:lineRule="auto"/>
              <w:rPr>
                <w:b/>
                <w:bCs/>
                <w:lang w:eastAsia="zh-CN"/>
              </w:rPr>
            </w:pPr>
            <w:r>
              <w:rPr>
                <w:b/>
                <w:bCs/>
                <w:lang w:eastAsia="zh-CN"/>
              </w:rPr>
              <w:t>Company</w:t>
            </w:r>
          </w:p>
        </w:tc>
        <w:tc>
          <w:tcPr>
            <w:tcW w:w="8690" w:type="dxa"/>
          </w:tcPr>
          <w:p w14:paraId="08332CA2" w14:textId="77777777" w:rsidR="00C96156" w:rsidRDefault="00B2321A">
            <w:pPr>
              <w:spacing w:before="0" w:after="0" w:line="240" w:lineRule="auto"/>
              <w:rPr>
                <w:b/>
                <w:bCs/>
                <w:lang w:eastAsia="zh-CN"/>
              </w:rPr>
            </w:pPr>
            <w:r>
              <w:rPr>
                <w:b/>
                <w:bCs/>
                <w:lang w:eastAsia="zh-CN"/>
              </w:rPr>
              <w:t>Comment</w:t>
            </w:r>
          </w:p>
        </w:tc>
      </w:tr>
      <w:tr w:rsidR="00C96156" w14:paraId="09CCBEB6" w14:textId="77777777">
        <w:tc>
          <w:tcPr>
            <w:tcW w:w="1795" w:type="dxa"/>
          </w:tcPr>
          <w:p w14:paraId="0161B9C7" w14:textId="77777777" w:rsidR="00C96156" w:rsidRDefault="00C96156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1D20AE55" w14:textId="77777777" w:rsidR="00C96156" w:rsidRDefault="00C96156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C96156" w14:paraId="193EE37F" w14:textId="77777777">
        <w:tc>
          <w:tcPr>
            <w:tcW w:w="1795" w:type="dxa"/>
          </w:tcPr>
          <w:p w14:paraId="0EBD0434" w14:textId="77777777" w:rsidR="00C96156" w:rsidRDefault="00C96156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045703F1" w14:textId="77777777" w:rsidR="00C96156" w:rsidRDefault="00C96156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C96156" w14:paraId="03E94779" w14:textId="77777777">
        <w:tc>
          <w:tcPr>
            <w:tcW w:w="1795" w:type="dxa"/>
          </w:tcPr>
          <w:p w14:paraId="1CAA3E0B" w14:textId="77777777" w:rsidR="00C96156" w:rsidRDefault="00C96156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4A1ADEFC" w14:textId="77777777" w:rsidR="00C96156" w:rsidRDefault="00C96156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C96156" w14:paraId="1195C2A4" w14:textId="77777777">
        <w:tc>
          <w:tcPr>
            <w:tcW w:w="1795" w:type="dxa"/>
          </w:tcPr>
          <w:p w14:paraId="2767A78E" w14:textId="77777777" w:rsidR="00C96156" w:rsidRDefault="00C96156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4E93A7B6" w14:textId="77777777" w:rsidR="00C96156" w:rsidRDefault="00C96156">
            <w:pPr>
              <w:spacing w:before="0" w:after="0" w:line="240" w:lineRule="auto"/>
              <w:rPr>
                <w:lang w:eastAsia="zh-CN"/>
              </w:rPr>
            </w:pPr>
          </w:p>
        </w:tc>
      </w:tr>
    </w:tbl>
    <w:p w14:paraId="3958D908" w14:textId="77777777" w:rsidR="00C96156" w:rsidRDefault="00C96156">
      <w:pPr>
        <w:spacing w:afterLines="50"/>
        <w:jc w:val="both"/>
        <w:rPr>
          <w:rFonts w:eastAsiaTheme="minorEastAsia"/>
          <w:sz w:val="22"/>
          <w:szCs w:val="22"/>
          <w:lang w:val="en-US" w:eastAsia="ja-JP"/>
        </w:rPr>
      </w:pPr>
    </w:p>
    <w:p w14:paraId="208ADE60" w14:textId="33326255" w:rsidR="00C96156" w:rsidRDefault="00D92007">
      <w:pPr>
        <w:pStyle w:val="1"/>
        <w:numPr>
          <w:ilvl w:val="0"/>
          <w:numId w:val="2"/>
        </w:numPr>
        <w:pBdr>
          <w:top w:val="single" w:sz="12" w:space="4" w:color="auto"/>
        </w:pBdr>
        <w:tabs>
          <w:tab w:val="left" w:pos="360"/>
        </w:tabs>
        <w:ind w:left="426" w:hanging="426"/>
        <w:rPr>
          <w:rFonts w:cs="Arial"/>
          <w:lang w:val="en-US"/>
        </w:rPr>
      </w:pPr>
      <w:r>
        <w:rPr>
          <w:rFonts w:cs="Arial"/>
          <w:lang w:val="en-US"/>
        </w:rPr>
        <w:t>O</w:t>
      </w:r>
      <w:r w:rsidR="00B2321A">
        <w:rPr>
          <w:rFonts w:cs="Arial"/>
          <w:lang w:val="en-US"/>
        </w:rPr>
        <w:t>bjective #3 (increasing DMRS ports)</w:t>
      </w:r>
    </w:p>
    <w:p w14:paraId="0A81D3E2" w14:textId="1AB7D784" w:rsidR="00C96156" w:rsidRDefault="00D92007">
      <w:pPr>
        <w:pStyle w:val="2"/>
        <w:numPr>
          <w:ilvl w:val="1"/>
          <w:numId w:val="2"/>
        </w:numPr>
        <w:tabs>
          <w:tab w:val="left" w:pos="360"/>
        </w:tabs>
        <w:ind w:left="360" w:hanging="360"/>
        <w:rPr>
          <w:lang w:val="en-US"/>
        </w:rPr>
      </w:pPr>
      <w:r>
        <w:rPr>
          <w:lang w:val="en-US"/>
        </w:rPr>
        <w:t>Down-selection of 5 options</w:t>
      </w:r>
    </w:p>
    <w:p w14:paraId="3DBEE2DB" w14:textId="09D61C38" w:rsidR="00E7048D" w:rsidRPr="00E7048D" w:rsidRDefault="007B76A6">
      <w:pPr>
        <w:spacing w:afterLines="50"/>
        <w:jc w:val="both"/>
        <w:rPr>
          <w:rFonts w:eastAsiaTheme="minorEastAsia"/>
          <w:sz w:val="22"/>
          <w:szCs w:val="22"/>
          <w:lang w:eastAsia="ja-JP"/>
        </w:rPr>
      </w:pPr>
      <w:r>
        <w:rPr>
          <w:rFonts w:eastAsiaTheme="minorEastAsia" w:hint="eastAsia"/>
          <w:sz w:val="22"/>
          <w:szCs w:val="22"/>
          <w:lang w:eastAsia="ja-JP"/>
        </w:rPr>
        <w:t>B</w:t>
      </w:r>
      <w:r>
        <w:rPr>
          <w:rFonts w:eastAsiaTheme="minorEastAsia"/>
          <w:sz w:val="22"/>
          <w:szCs w:val="22"/>
          <w:lang w:eastAsia="ja-JP"/>
        </w:rPr>
        <w:t>ased on reviewing companies</w:t>
      </w:r>
      <w:r w:rsidR="00813B0D">
        <w:rPr>
          <w:rFonts w:eastAsiaTheme="minorEastAsia"/>
          <w:sz w:val="22"/>
          <w:szCs w:val="22"/>
          <w:lang w:eastAsia="ja-JP"/>
        </w:rPr>
        <w:t>’</w:t>
      </w:r>
      <w:r>
        <w:rPr>
          <w:rFonts w:eastAsiaTheme="minorEastAsia"/>
          <w:sz w:val="22"/>
          <w:szCs w:val="22"/>
          <w:lang w:eastAsia="ja-JP"/>
        </w:rPr>
        <w:t xml:space="preserve"> </w:t>
      </w:r>
      <w:proofErr w:type="spellStart"/>
      <w:r>
        <w:rPr>
          <w:rFonts w:eastAsiaTheme="minorEastAsia"/>
          <w:sz w:val="22"/>
          <w:szCs w:val="22"/>
          <w:lang w:eastAsia="ja-JP"/>
        </w:rPr>
        <w:t>tdocs</w:t>
      </w:r>
      <w:proofErr w:type="spellEnd"/>
      <w:r>
        <w:rPr>
          <w:rFonts w:eastAsiaTheme="minorEastAsia"/>
          <w:sz w:val="22"/>
          <w:szCs w:val="22"/>
          <w:lang w:eastAsia="ja-JP"/>
        </w:rPr>
        <w:t>, Pros. and Cons.</w:t>
      </w:r>
      <w:r w:rsidR="00F436E2">
        <w:rPr>
          <w:rFonts w:eastAsiaTheme="minorEastAsia"/>
          <w:sz w:val="22"/>
          <w:szCs w:val="22"/>
          <w:lang w:eastAsia="ja-JP"/>
        </w:rPr>
        <w:t xml:space="preserve"> of each option</w:t>
      </w:r>
      <w:r>
        <w:rPr>
          <w:rFonts w:eastAsiaTheme="minorEastAsia"/>
          <w:sz w:val="22"/>
          <w:szCs w:val="22"/>
          <w:lang w:eastAsia="ja-JP"/>
        </w:rPr>
        <w:t xml:space="preserve"> are summarized in the following table.</w:t>
      </w:r>
    </w:p>
    <w:p w14:paraId="4ED7D944" w14:textId="532E8107" w:rsidR="002A0405" w:rsidRDefault="00B839A6" w:rsidP="0002213F">
      <w:pPr>
        <w:spacing w:afterLines="50"/>
        <w:jc w:val="center"/>
        <w:rPr>
          <w:rFonts w:eastAsiaTheme="minorEastAsia"/>
          <w:sz w:val="22"/>
          <w:szCs w:val="22"/>
          <w:lang w:eastAsia="ja-JP"/>
        </w:rPr>
      </w:pPr>
      <w:r>
        <w:rPr>
          <w:rFonts w:eastAsiaTheme="minorEastAsia" w:hint="eastAsia"/>
          <w:sz w:val="22"/>
          <w:szCs w:val="22"/>
          <w:lang w:eastAsia="ja-JP"/>
        </w:rPr>
        <w:t>T</w:t>
      </w:r>
      <w:r>
        <w:rPr>
          <w:rFonts w:eastAsiaTheme="minorEastAsia"/>
          <w:sz w:val="22"/>
          <w:szCs w:val="22"/>
          <w:lang w:eastAsia="ja-JP"/>
        </w:rPr>
        <w:t xml:space="preserve">able </w:t>
      </w:r>
      <w:r w:rsidR="0002213F">
        <w:rPr>
          <w:rFonts w:eastAsiaTheme="minorEastAsia"/>
          <w:sz w:val="22"/>
          <w:szCs w:val="22"/>
          <w:lang w:eastAsia="ja-JP"/>
        </w:rPr>
        <w:t>3.1-1: Companies views on the 5 options.</w:t>
      </w:r>
    </w:p>
    <w:tbl>
      <w:tblPr>
        <w:tblStyle w:val="af"/>
        <w:tblW w:w="10485" w:type="dxa"/>
        <w:tblLook w:val="04A0" w:firstRow="1" w:lastRow="0" w:firstColumn="1" w:lastColumn="0" w:noHBand="0" w:noVBand="1"/>
      </w:tblPr>
      <w:tblGrid>
        <w:gridCol w:w="1238"/>
        <w:gridCol w:w="1928"/>
        <w:gridCol w:w="3941"/>
        <w:gridCol w:w="3378"/>
      </w:tblGrid>
      <w:tr w:rsidR="002A0405" w14:paraId="24FCFE75" w14:textId="77777777" w:rsidTr="00C91471">
        <w:trPr>
          <w:trHeight w:val="60"/>
        </w:trPr>
        <w:tc>
          <w:tcPr>
            <w:tcW w:w="1238" w:type="dxa"/>
          </w:tcPr>
          <w:p w14:paraId="2994382E" w14:textId="77777777" w:rsidR="002A0405" w:rsidRPr="00C91471" w:rsidRDefault="002A0405" w:rsidP="00C91471">
            <w:pP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928" w:type="dxa"/>
          </w:tcPr>
          <w:p w14:paraId="363C0E75" w14:textId="05CB4443" w:rsidR="002A0405" w:rsidRPr="00C91471" w:rsidRDefault="002A0405" w:rsidP="00C91471">
            <w:pPr>
              <w:spacing w:before="0" w:after="0" w:line="240" w:lineRule="auto"/>
              <w:rPr>
                <w:b/>
                <w:bCs/>
              </w:rPr>
            </w:pPr>
            <w:r w:rsidRPr="00C91471">
              <w:rPr>
                <w:b/>
                <w:bCs/>
              </w:rPr>
              <w:t>Pros</w:t>
            </w:r>
            <w:r w:rsidR="00F436E2" w:rsidRPr="00C91471">
              <w:rPr>
                <w:b/>
                <w:bCs/>
              </w:rPr>
              <w:t>.</w:t>
            </w:r>
          </w:p>
        </w:tc>
        <w:tc>
          <w:tcPr>
            <w:tcW w:w="3941" w:type="dxa"/>
          </w:tcPr>
          <w:p w14:paraId="39037EDD" w14:textId="62067D34" w:rsidR="002A0405" w:rsidRPr="00C91471" w:rsidRDefault="002A0405" w:rsidP="00C91471">
            <w:pPr>
              <w:spacing w:before="0" w:after="0" w:line="240" w:lineRule="auto"/>
              <w:rPr>
                <w:rFonts w:eastAsiaTheme="minorEastAsia"/>
                <w:b/>
                <w:bCs/>
                <w:lang w:eastAsia="ja-JP"/>
              </w:rPr>
            </w:pPr>
            <w:r w:rsidRPr="00C91471">
              <w:rPr>
                <w:rFonts w:eastAsiaTheme="minorEastAsia"/>
                <w:b/>
                <w:bCs/>
                <w:lang w:eastAsia="ja-JP"/>
              </w:rPr>
              <w:t>Cons</w:t>
            </w:r>
            <w:r w:rsidR="00F436E2" w:rsidRPr="00C91471">
              <w:rPr>
                <w:rFonts w:eastAsiaTheme="minorEastAsia"/>
                <w:b/>
                <w:bCs/>
                <w:lang w:eastAsia="ja-JP"/>
              </w:rPr>
              <w:t>.</w:t>
            </w:r>
          </w:p>
        </w:tc>
        <w:tc>
          <w:tcPr>
            <w:tcW w:w="3378" w:type="dxa"/>
          </w:tcPr>
          <w:p w14:paraId="5626AE63" w14:textId="5CBC46BC" w:rsidR="002A0405" w:rsidRPr="00C91471" w:rsidRDefault="002A0405" w:rsidP="00C91471">
            <w:pPr>
              <w:spacing w:before="0" w:after="0" w:line="240" w:lineRule="auto"/>
              <w:rPr>
                <w:b/>
                <w:bCs/>
              </w:rPr>
            </w:pPr>
            <w:r w:rsidRPr="00C91471">
              <w:rPr>
                <w:b/>
                <w:bCs/>
              </w:rPr>
              <w:t>Support</w:t>
            </w:r>
            <w:r w:rsidR="001D4E5F" w:rsidRPr="00C91471">
              <w:rPr>
                <w:b/>
                <w:bCs/>
              </w:rPr>
              <w:t>/Concern</w:t>
            </w:r>
          </w:p>
        </w:tc>
      </w:tr>
      <w:tr w:rsidR="002A0405" w14:paraId="7CEDCC2D" w14:textId="77777777" w:rsidTr="00C91471">
        <w:trPr>
          <w:trHeight w:val="1687"/>
        </w:trPr>
        <w:tc>
          <w:tcPr>
            <w:tcW w:w="1238" w:type="dxa"/>
          </w:tcPr>
          <w:p w14:paraId="18BA96F6" w14:textId="77777777" w:rsidR="002A0405" w:rsidRPr="00C91471" w:rsidRDefault="002A0405" w:rsidP="00C91471">
            <w:pPr>
              <w:spacing w:before="0" w:after="0" w:line="240" w:lineRule="auto"/>
              <w:rPr>
                <w:b/>
                <w:bCs/>
              </w:rPr>
            </w:pPr>
            <w:r w:rsidRPr="00C91471">
              <w:rPr>
                <w:b/>
                <w:bCs/>
              </w:rPr>
              <w:t>Opt.1 (FD-OCC)</w:t>
            </w:r>
          </w:p>
        </w:tc>
        <w:tc>
          <w:tcPr>
            <w:tcW w:w="1928" w:type="dxa"/>
          </w:tcPr>
          <w:p w14:paraId="493E27A5" w14:textId="0BD638EA" w:rsidR="002A0405" w:rsidRPr="00C91471" w:rsidRDefault="002A0405" w:rsidP="00C91471">
            <w:pPr>
              <w:pStyle w:val="af2"/>
              <w:numPr>
                <w:ilvl w:val="0"/>
                <w:numId w:val="56"/>
              </w:numPr>
              <w:spacing w:before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1471">
              <w:rPr>
                <w:rFonts w:ascii="Times New Roman" w:hAnsi="Times New Roman"/>
                <w:sz w:val="20"/>
                <w:szCs w:val="20"/>
              </w:rPr>
              <w:t>HW:</w:t>
            </w:r>
            <w:r w:rsidR="005A6A70" w:rsidRPr="00C9147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91471">
              <w:rPr>
                <w:rFonts w:ascii="Times New Roman" w:hAnsi="Times New Roman"/>
                <w:sz w:val="20"/>
                <w:szCs w:val="20"/>
              </w:rPr>
              <w:t xml:space="preserve">Good Backward compatibility. </w:t>
            </w:r>
          </w:p>
          <w:p w14:paraId="27CC4157" w14:textId="77777777" w:rsidR="00EA34D0" w:rsidRPr="00C91471" w:rsidRDefault="00EA34D0" w:rsidP="00C91471">
            <w:pPr>
              <w:pStyle w:val="af2"/>
              <w:numPr>
                <w:ilvl w:val="0"/>
                <w:numId w:val="56"/>
              </w:numPr>
              <w:spacing w:before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</w:pPr>
            <w:r w:rsidRPr="00C91471"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  <w:t>Small spec. impact.</w:t>
            </w:r>
          </w:p>
          <w:p w14:paraId="7083BB55" w14:textId="590ECD7C" w:rsidR="00813BB6" w:rsidRPr="00C91471" w:rsidRDefault="007F26A0" w:rsidP="00C91471">
            <w:pPr>
              <w:pStyle w:val="af2"/>
              <w:numPr>
                <w:ilvl w:val="0"/>
                <w:numId w:val="56"/>
              </w:numPr>
              <w:spacing w:before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</w:pPr>
            <w:r w:rsidRPr="00C91471"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  <w:t xml:space="preserve">No </w:t>
            </w:r>
            <w:r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t>performance degradation in high UE velocity</w:t>
            </w:r>
          </w:p>
        </w:tc>
        <w:tc>
          <w:tcPr>
            <w:tcW w:w="3941" w:type="dxa"/>
          </w:tcPr>
          <w:p w14:paraId="0885A9E7" w14:textId="6426C426" w:rsidR="002A0405" w:rsidRPr="00C91471" w:rsidRDefault="00B04E6F" w:rsidP="00C91471">
            <w:pPr>
              <w:pStyle w:val="af2"/>
              <w:numPr>
                <w:ilvl w:val="0"/>
                <w:numId w:val="55"/>
              </w:numPr>
              <w:spacing w:before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</w:pPr>
            <w:r w:rsidRPr="00C91471"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  <w:t xml:space="preserve">ZTE: </w:t>
            </w:r>
            <w:r w:rsidR="00FD0D97" w:rsidRPr="00C91471"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  <w:t>Performance degradation in large delay spread</w:t>
            </w:r>
            <w:r w:rsidR="00156563"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  <w:t>.</w:t>
            </w:r>
          </w:p>
          <w:p w14:paraId="08B69648" w14:textId="3E3FD094" w:rsidR="00FD0D97" w:rsidRPr="00C91471" w:rsidRDefault="00B04E6F" w:rsidP="00C91471">
            <w:pPr>
              <w:pStyle w:val="af2"/>
              <w:numPr>
                <w:ilvl w:val="0"/>
                <w:numId w:val="55"/>
              </w:numPr>
              <w:spacing w:before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</w:pPr>
            <w:r w:rsidRPr="00C91471"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  <w:t xml:space="preserve">LGE: </w:t>
            </w:r>
            <w:r w:rsidR="002B7CB8" w:rsidRPr="00C91471"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  <w:t>Not possible to multiplex with legacy UE in the same CDM group</w:t>
            </w:r>
            <w:r w:rsidR="00156563"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  <w:t>.</w:t>
            </w:r>
          </w:p>
        </w:tc>
        <w:tc>
          <w:tcPr>
            <w:tcW w:w="3378" w:type="dxa"/>
          </w:tcPr>
          <w:p w14:paraId="4C8EB90E" w14:textId="01D081CD" w:rsidR="005A6A70" w:rsidRPr="00C91471" w:rsidRDefault="005A6A70" w:rsidP="00C91471">
            <w:pPr>
              <w:spacing w:before="0" w:after="0" w:line="240" w:lineRule="auto"/>
              <w:rPr>
                <w:rFonts w:eastAsiaTheme="minorEastAsia"/>
                <w:b/>
                <w:bCs/>
                <w:u w:val="single"/>
                <w:lang w:eastAsia="ja-JP"/>
              </w:rPr>
            </w:pPr>
            <w:r w:rsidRPr="00C91471">
              <w:rPr>
                <w:rFonts w:eastAsiaTheme="minorEastAsia"/>
                <w:b/>
                <w:bCs/>
                <w:u w:val="single"/>
                <w:lang w:eastAsia="ja-JP"/>
              </w:rPr>
              <w:t>Support</w:t>
            </w:r>
            <w:r w:rsidR="001D4E5F" w:rsidRPr="00C91471">
              <w:rPr>
                <w:rFonts w:eastAsiaTheme="minorEastAsia"/>
                <w:b/>
                <w:bCs/>
                <w:u w:val="single"/>
                <w:lang w:eastAsia="ja-JP"/>
              </w:rPr>
              <w:t>/Fine</w:t>
            </w:r>
            <w:r w:rsidR="005C15B8" w:rsidRPr="00C91471">
              <w:rPr>
                <w:rFonts w:eastAsiaTheme="minorEastAsia"/>
                <w:b/>
                <w:bCs/>
                <w:u w:val="single"/>
                <w:lang w:eastAsia="ja-JP"/>
              </w:rPr>
              <w:t xml:space="preserve"> (21)</w:t>
            </w:r>
            <w:r w:rsidRPr="00C91471">
              <w:rPr>
                <w:rFonts w:eastAsiaTheme="minorEastAsia"/>
                <w:b/>
                <w:bCs/>
                <w:u w:val="single"/>
                <w:lang w:eastAsia="ja-JP"/>
              </w:rPr>
              <w:t>:</w:t>
            </w:r>
          </w:p>
          <w:p w14:paraId="219D2F98" w14:textId="77777777" w:rsidR="002A0405" w:rsidRPr="00C91471" w:rsidRDefault="002A0405" w:rsidP="00C91471">
            <w:pPr>
              <w:spacing w:before="0" w:after="0" w:line="240" w:lineRule="auto"/>
            </w:pPr>
            <w:r w:rsidRPr="00C91471">
              <w:rPr>
                <w:rFonts w:eastAsiaTheme="minorEastAsia"/>
                <w:lang w:eastAsia="ja-JP"/>
              </w:rPr>
              <w:t>Huawei/</w:t>
            </w:r>
            <w:proofErr w:type="spellStart"/>
            <w:r w:rsidRPr="00C91471">
              <w:rPr>
                <w:rFonts w:eastAsiaTheme="minorEastAsia"/>
                <w:lang w:eastAsia="ja-JP"/>
              </w:rPr>
              <w:t>HiSilicon</w:t>
            </w:r>
            <w:proofErr w:type="spellEnd"/>
            <w:r w:rsidRPr="00C91471">
              <w:rPr>
                <w:rFonts w:eastAsiaTheme="minorEastAsia"/>
                <w:lang w:eastAsia="ja-JP"/>
              </w:rPr>
              <w:t xml:space="preserve"> (length 4), ZTE (length 4), </w:t>
            </w:r>
            <w:proofErr w:type="spellStart"/>
            <w:r w:rsidRPr="00C91471">
              <w:rPr>
                <w:rFonts w:eastAsiaTheme="minorEastAsia"/>
                <w:lang w:eastAsia="ja-JP"/>
              </w:rPr>
              <w:t>Spreadtrum</w:t>
            </w:r>
            <w:proofErr w:type="spellEnd"/>
            <w:r w:rsidRPr="00C91471">
              <w:rPr>
                <w:rFonts w:eastAsiaTheme="minorEastAsia"/>
                <w:lang w:eastAsia="ja-JP"/>
              </w:rPr>
              <w:t xml:space="preserve">, vivo (length 4), </w:t>
            </w:r>
            <w:r w:rsidRPr="00C91471">
              <w:t xml:space="preserve">New H3C </w:t>
            </w:r>
            <w:proofErr w:type="spellStart"/>
            <w:r w:rsidRPr="00C91471">
              <w:t>Technolog</w:t>
            </w:r>
            <w:proofErr w:type="spellEnd"/>
            <w:r w:rsidRPr="00C91471">
              <w:t>, Google (length 4)</w:t>
            </w:r>
            <w:r w:rsidR="002813B2" w:rsidRPr="00C91471">
              <w:t>, Lenovo (length 4)</w:t>
            </w:r>
            <w:r w:rsidR="00EC6B2F" w:rsidRPr="00C91471">
              <w:t>, OPPO (length 4)</w:t>
            </w:r>
            <w:r w:rsidR="000D0723" w:rsidRPr="00C91471">
              <w:t>, CATT (length 4)</w:t>
            </w:r>
            <w:r w:rsidR="00A417E0" w:rsidRPr="00C91471">
              <w:t>, NEC</w:t>
            </w:r>
            <w:r w:rsidR="005626D7" w:rsidRPr="00C91471">
              <w:t>, Intel (length 6 for type 1, length 4 for type 2)</w:t>
            </w:r>
            <w:r w:rsidR="002C180A" w:rsidRPr="00C91471">
              <w:t>, Xiaomi</w:t>
            </w:r>
            <w:proofErr w:type="gramStart"/>
            <w:r w:rsidR="00615A04" w:rsidRPr="00C91471">
              <w:t>, ,</w:t>
            </w:r>
            <w:proofErr w:type="gramEnd"/>
            <w:r w:rsidR="00615A04" w:rsidRPr="00C91471">
              <w:t xml:space="preserve"> Samsung</w:t>
            </w:r>
            <w:r w:rsidR="009F6F34" w:rsidRPr="00C91471">
              <w:t>, CMCC</w:t>
            </w:r>
            <w:r w:rsidR="000A44EF" w:rsidRPr="00C91471">
              <w:t>, Fraunhofer IIS/HHI</w:t>
            </w:r>
            <w:r w:rsidR="008A7D11" w:rsidRPr="00C91471">
              <w:t>, MediaTek (length 4)</w:t>
            </w:r>
            <w:r w:rsidR="006C0A94" w:rsidRPr="00C91471">
              <w:t>, Qualcomm (length 4)</w:t>
            </w:r>
            <w:r w:rsidR="00B26AA0" w:rsidRPr="00C91471">
              <w:t>, Apple (2</w:t>
            </w:r>
            <w:r w:rsidR="00B26AA0" w:rsidRPr="00C91471">
              <w:rPr>
                <w:vertAlign w:val="superscript"/>
              </w:rPr>
              <w:t>nd</w:t>
            </w:r>
            <w:r w:rsidR="00B26AA0" w:rsidRPr="00C91471">
              <w:t xml:space="preserve"> pref.</w:t>
            </w:r>
            <w:r w:rsidR="00D9297C" w:rsidRPr="00C91471">
              <w:t>, length 4</w:t>
            </w:r>
            <w:r w:rsidR="00B26AA0" w:rsidRPr="00C91471">
              <w:t>)</w:t>
            </w:r>
            <w:r w:rsidR="00FB2CE5" w:rsidRPr="00C91471">
              <w:t>,</w:t>
            </w:r>
            <w:r w:rsidR="00856258" w:rsidRPr="00C91471">
              <w:t xml:space="preserve"> DOCOMO (length 4)</w:t>
            </w:r>
            <w:r w:rsidR="00FB2CE5" w:rsidRPr="00C91471">
              <w:t xml:space="preserve"> Sharp(length 4)</w:t>
            </w:r>
            <w:r w:rsidR="00E6149B" w:rsidRPr="00C91471">
              <w:t>, Nokia</w:t>
            </w:r>
          </w:p>
          <w:p w14:paraId="252EE34A" w14:textId="77777777" w:rsidR="005A6A70" w:rsidRPr="00C91471" w:rsidRDefault="005A6A70" w:rsidP="00C91471">
            <w:pPr>
              <w:spacing w:before="0" w:after="0" w:line="240" w:lineRule="auto"/>
              <w:rPr>
                <w:rFonts w:eastAsiaTheme="minorEastAsia"/>
                <w:b/>
                <w:bCs/>
                <w:u w:val="single"/>
                <w:lang w:eastAsia="ja-JP"/>
              </w:rPr>
            </w:pPr>
            <w:r w:rsidRPr="00C91471">
              <w:rPr>
                <w:rFonts w:eastAsiaTheme="minorEastAsia"/>
                <w:b/>
                <w:bCs/>
                <w:u w:val="single"/>
                <w:lang w:eastAsia="ja-JP"/>
              </w:rPr>
              <w:t>Concern:</w:t>
            </w:r>
          </w:p>
          <w:p w14:paraId="5FAFF8EF" w14:textId="72398EF9" w:rsidR="005A6A70" w:rsidRPr="00C91471" w:rsidRDefault="005A6A70" w:rsidP="00C91471">
            <w:pPr>
              <w:spacing w:before="0" w:after="0" w:line="240" w:lineRule="auto"/>
              <w:rPr>
                <w:rFonts w:eastAsiaTheme="minorEastAsia"/>
                <w:lang w:eastAsia="ja-JP"/>
              </w:rPr>
            </w:pPr>
          </w:p>
        </w:tc>
      </w:tr>
      <w:tr w:rsidR="002A0405" w14:paraId="6FB58E4A" w14:textId="77777777" w:rsidTr="00C91471">
        <w:trPr>
          <w:trHeight w:val="1310"/>
        </w:trPr>
        <w:tc>
          <w:tcPr>
            <w:tcW w:w="1238" w:type="dxa"/>
          </w:tcPr>
          <w:p w14:paraId="49BED501" w14:textId="77777777" w:rsidR="002A0405" w:rsidRPr="00C91471" w:rsidRDefault="002A0405" w:rsidP="00C91471">
            <w:pPr>
              <w:spacing w:before="0" w:after="0" w:line="240" w:lineRule="auto"/>
              <w:rPr>
                <w:b/>
                <w:bCs/>
              </w:rPr>
            </w:pPr>
            <w:r w:rsidRPr="00C91471">
              <w:rPr>
                <w:b/>
                <w:bCs/>
              </w:rPr>
              <w:t>Opt.2 (TD-OCC)</w:t>
            </w:r>
          </w:p>
        </w:tc>
        <w:tc>
          <w:tcPr>
            <w:tcW w:w="1928" w:type="dxa"/>
          </w:tcPr>
          <w:p w14:paraId="3887A248" w14:textId="77777777" w:rsidR="00427304" w:rsidRPr="00C91471" w:rsidRDefault="00427304" w:rsidP="00C91471">
            <w:pPr>
              <w:pStyle w:val="af2"/>
              <w:numPr>
                <w:ilvl w:val="0"/>
                <w:numId w:val="56"/>
              </w:numPr>
              <w:spacing w:before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</w:pPr>
            <w:r w:rsidRPr="00C91471"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  <w:t xml:space="preserve">No performance degradation in </w:t>
            </w:r>
            <w:r w:rsidRPr="00C91471"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  <w:lastRenderedPageBreak/>
              <w:t>large delay spread.</w:t>
            </w:r>
          </w:p>
          <w:p w14:paraId="38FE6E8A" w14:textId="0A31F7D9" w:rsidR="004B7CB0" w:rsidRPr="00940F9F" w:rsidRDefault="004B7CB0" w:rsidP="00940F9F">
            <w:pPr>
              <w:pStyle w:val="af2"/>
              <w:numPr>
                <w:ilvl w:val="0"/>
                <w:numId w:val="56"/>
              </w:numPr>
              <w:spacing w:before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</w:pPr>
            <w:r w:rsidRPr="00C91471"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  <w:t>LGE: MU-MIMO targets low mobility UEs.</w:t>
            </w:r>
          </w:p>
        </w:tc>
        <w:tc>
          <w:tcPr>
            <w:tcW w:w="3941" w:type="dxa"/>
          </w:tcPr>
          <w:p w14:paraId="1EC443E4" w14:textId="19A3471D" w:rsidR="000F462D" w:rsidRPr="00C91471" w:rsidRDefault="000F462D" w:rsidP="00C91471">
            <w:pPr>
              <w:pStyle w:val="af2"/>
              <w:numPr>
                <w:ilvl w:val="0"/>
                <w:numId w:val="39"/>
              </w:numPr>
              <w:autoSpaceDE w:val="0"/>
              <w:autoSpaceDN w:val="0"/>
              <w:adjustRightInd w:val="0"/>
              <w:snapToGrid w:val="0"/>
              <w:spacing w:before="0" w:line="240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lastRenderedPageBreak/>
              <w:t xml:space="preserve">HW, DCM: </w:t>
            </w:r>
            <w:r w:rsidR="00117824">
              <w:rPr>
                <w:rFonts w:ascii="Times New Roman" w:hAnsi="Times New Roman"/>
                <w:sz w:val="20"/>
                <w:szCs w:val="20"/>
                <w:lang w:eastAsia="zh-CN"/>
              </w:rPr>
              <w:t>L</w:t>
            </w:r>
            <w:r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t>imitation on applicable scenarios (must be with additional DMRS symbols)</w:t>
            </w:r>
          </w:p>
          <w:p w14:paraId="6A6D488F" w14:textId="77777777" w:rsidR="000F462D" w:rsidRPr="00C91471" w:rsidRDefault="000F462D" w:rsidP="00C91471">
            <w:pPr>
              <w:pStyle w:val="af2"/>
              <w:numPr>
                <w:ilvl w:val="0"/>
                <w:numId w:val="39"/>
              </w:numPr>
              <w:autoSpaceDE w:val="0"/>
              <w:autoSpaceDN w:val="0"/>
              <w:adjustRightInd w:val="0"/>
              <w:snapToGrid w:val="0"/>
              <w:spacing w:before="0" w:line="240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t>HW, DCM: Performance degradation in high UE velocity</w:t>
            </w:r>
          </w:p>
          <w:p w14:paraId="3D7355D5" w14:textId="384836C3" w:rsidR="002A0405" w:rsidRPr="00C91471" w:rsidRDefault="000F462D" w:rsidP="00C91471">
            <w:pPr>
              <w:pStyle w:val="af2"/>
              <w:numPr>
                <w:ilvl w:val="0"/>
                <w:numId w:val="39"/>
              </w:numPr>
              <w:autoSpaceDE w:val="0"/>
              <w:autoSpaceDN w:val="0"/>
              <w:adjustRightInd w:val="0"/>
              <w:snapToGrid w:val="0"/>
              <w:spacing w:before="0" w:line="240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HW: </w:t>
            </w:r>
            <w:r w:rsidR="002A0405"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t>Affecting the capability of the Doppler or frequency shift estimation</w:t>
            </w:r>
          </w:p>
          <w:p w14:paraId="1050D098" w14:textId="13D219F9" w:rsidR="00056A9E" w:rsidRPr="00C91471" w:rsidRDefault="000F462D" w:rsidP="00C91471">
            <w:pPr>
              <w:pStyle w:val="af2"/>
              <w:numPr>
                <w:ilvl w:val="0"/>
                <w:numId w:val="39"/>
              </w:numPr>
              <w:autoSpaceDE w:val="0"/>
              <w:autoSpaceDN w:val="0"/>
              <w:adjustRightInd w:val="0"/>
              <w:snapToGrid w:val="0"/>
              <w:spacing w:before="0" w:line="240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proofErr w:type="spellStart"/>
            <w:r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lastRenderedPageBreak/>
              <w:t>Spreadtrum</w:t>
            </w:r>
            <w:proofErr w:type="spellEnd"/>
            <w:r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: </w:t>
            </w:r>
            <w:r w:rsidR="002A0405"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Further enhancements </w:t>
            </w:r>
            <w:r w:rsidR="00056A9E"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t>needed</w:t>
            </w:r>
            <w:r w:rsidR="002A0405"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due to frequency hopping</w:t>
            </w:r>
          </w:p>
          <w:p w14:paraId="5A328794" w14:textId="61637D65" w:rsidR="002414E0" w:rsidRPr="00A54B3C" w:rsidRDefault="000F462D" w:rsidP="00303728">
            <w:pPr>
              <w:pStyle w:val="af2"/>
              <w:numPr>
                <w:ilvl w:val="0"/>
                <w:numId w:val="39"/>
              </w:numPr>
              <w:autoSpaceDE w:val="0"/>
              <w:autoSpaceDN w:val="0"/>
              <w:adjustRightInd w:val="0"/>
              <w:snapToGrid w:val="0"/>
              <w:spacing w:before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</w:pPr>
            <w:r w:rsidRPr="00A54B3C"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  <w:t>Xiaomi</w:t>
            </w:r>
            <w:r w:rsidR="00A54B3C"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  <w:t xml:space="preserve">, </w:t>
            </w:r>
            <w:r w:rsidR="00A54B3C" w:rsidRPr="00A54B3C"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  <w:t>Samsung</w:t>
            </w:r>
            <w:r w:rsidR="00A755D7"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  <w:t>, HW</w:t>
            </w:r>
            <w:r w:rsidRPr="00A54B3C"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  <w:t>:</w:t>
            </w:r>
            <w:r w:rsidRPr="00A54B3C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</w:t>
            </w:r>
            <w:r w:rsidR="00056A9E" w:rsidRPr="00A54B3C">
              <w:rPr>
                <w:rFonts w:ascii="Times New Roman" w:hAnsi="Times New Roman"/>
                <w:sz w:val="20"/>
                <w:szCs w:val="20"/>
                <w:lang w:eastAsia="zh-CN"/>
              </w:rPr>
              <w:t>T</w:t>
            </w:r>
            <w:r w:rsidR="00EB1B0E" w:rsidRPr="00A54B3C">
              <w:rPr>
                <w:rFonts w:ascii="Times New Roman" w:hAnsi="Times New Roman"/>
                <w:sz w:val="20"/>
                <w:szCs w:val="20"/>
                <w:lang w:eastAsia="zh-CN"/>
              </w:rPr>
              <w:t>he front-DMRS is specified to support faster demodulation of PDSCH/PUSCH</w:t>
            </w:r>
            <w:r w:rsidR="00A54B3C" w:rsidRPr="00A54B3C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. It </w:t>
            </w:r>
            <w:r w:rsidR="00113553" w:rsidRPr="00A54B3C">
              <w:rPr>
                <w:rFonts w:ascii="Times New Roman" w:hAnsi="Times New Roman"/>
                <w:sz w:val="20"/>
                <w:szCs w:val="20"/>
                <w:lang w:eastAsia="zh-CN"/>
              </w:rPr>
              <w:t>causes</w:t>
            </w:r>
            <w:r w:rsidR="00A54B3C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a</w:t>
            </w:r>
            <w:r w:rsidR="0035793C" w:rsidRPr="00A54B3C">
              <w:rPr>
                <w:rFonts w:ascii="Times New Roman" w:hAnsi="Times New Roman"/>
                <w:color w:val="000000"/>
                <w:sz w:val="20"/>
                <w:szCs w:val="20"/>
                <w:lang w:eastAsia="ko-KR"/>
              </w:rPr>
              <w:t>dditional latency for channel estimation</w:t>
            </w:r>
            <w:r w:rsidR="00A54B3C">
              <w:rPr>
                <w:rFonts w:ascii="Times New Roman" w:hAnsi="Times New Roman"/>
                <w:color w:val="000000"/>
                <w:sz w:val="20"/>
                <w:szCs w:val="20"/>
                <w:lang w:eastAsia="ko-KR"/>
              </w:rPr>
              <w:t>.</w:t>
            </w:r>
          </w:p>
          <w:p w14:paraId="047D4A1D" w14:textId="2D8085DE" w:rsidR="000D3495" w:rsidRPr="00C91471" w:rsidRDefault="000F462D" w:rsidP="00C91471">
            <w:pPr>
              <w:pStyle w:val="af2"/>
              <w:numPr>
                <w:ilvl w:val="0"/>
                <w:numId w:val="39"/>
              </w:numPr>
              <w:autoSpaceDE w:val="0"/>
              <w:autoSpaceDN w:val="0"/>
              <w:adjustRightInd w:val="0"/>
              <w:snapToGrid w:val="0"/>
              <w:spacing w:before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</w:pPr>
            <w:r w:rsidRPr="00C91471"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  <w:t xml:space="preserve">LGE: </w:t>
            </w:r>
            <w:r w:rsidR="00A527C9" w:rsidRPr="00C91471"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  <w:t>Not possible to multiplex with legacy UE in the same CDM group</w:t>
            </w:r>
          </w:p>
          <w:p w14:paraId="701661D0" w14:textId="6936829C" w:rsidR="00A24AF3" w:rsidRPr="00C91471" w:rsidRDefault="005A6FC7" w:rsidP="00C91471">
            <w:pPr>
              <w:pStyle w:val="af2"/>
              <w:numPr>
                <w:ilvl w:val="0"/>
                <w:numId w:val="39"/>
              </w:numPr>
              <w:autoSpaceDE w:val="0"/>
              <w:autoSpaceDN w:val="0"/>
              <w:adjustRightInd w:val="0"/>
              <w:snapToGrid w:val="0"/>
              <w:spacing w:before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</w:pPr>
            <w:r w:rsidRPr="00C91471">
              <w:rPr>
                <w:rFonts w:ascii="Times New Roman" w:hAnsi="Times New Roman"/>
                <w:sz w:val="20"/>
                <w:szCs w:val="20"/>
              </w:rPr>
              <w:t>Nokia: C</w:t>
            </w:r>
            <w:r w:rsidR="0071555E" w:rsidRPr="00C91471">
              <w:rPr>
                <w:rFonts w:ascii="Times New Roman" w:hAnsi="Times New Roman"/>
                <w:sz w:val="20"/>
                <w:szCs w:val="20"/>
              </w:rPr>
              <w:t>onfliction with WID restriction of “without increasing DM-RS overhead”</w:t>
            </w:r>
          </w:p>
        </w:tc>
        <w:tc>
          <w:tcPr>
            <w:tcW w:w="3378" w:type="dxa"/>
          </w:tcPr>
          <w:p w14:paraId="1EEC4B84" w14:textId="35CCF82D" w:rsidR="005A6A70" w:rsidRPr="00C91471" w:rsidRDefault="005A6A70" w:rsidP="00C91471">
            <w:pPr>
              <w:spacing w:before="0" w:after="0" w:line="240" w:lineRule="auto"/>
              <w:rPr>
                <w:rFonts w:eastAsiaTheme="minorEastAsia"/>
                <w:b/>
                <w:bCs/>
                <w:u w:val="single"/>
                <w:lang w:eastAsia="ja-JP"/>
              </w:rPr>
            </w:pPr>
            <w:r w:rsidRPr="00C91471">
              <w:rPr>
                <w:rFonts w:eastAsiaTheme="minorEastAsia"/>
                <w:b/>
                <w:bCs/>
                <w:u w:val="single"/>
                <w:lang w:eastAsia="ja-JP"/>
              </w:rPr>
              <w:lastRenderedPageBreak/>
              <w:t>Support</w:t>
            </w:r>
            <w:r w:rsidR="001D4E5F" w:rsidRPr="00C91471">
              <w:rPr>
                <w:rFonts w:eastAsiaTheme="minorEastAsia"/>
                <w:b/>
                <w:bCs/>
                <w:u w:val="single"/>
                <w:lang w:eastAsia="ja-JP"/>
              </w:rPr>
              <w:t>/Fine</w:t>
            </w:r>
            <w:r w:rsidR="005C15B8" w:rsidRPr="00C91471">
              <w:rPr>
                <w:rFonts w:eastAsiaTheme="minorEastAsia"/>
                <w:b/>
                <w:bCs/>
                <w:u w:val="single"/>
                <w:lang w:eastAsia="ja-JP"/>
              </w:rPr>
              <w:t xml:space="preserve"> (</w:t>
            </w:r>
            <w:r w:rsidR="00C43C4A" w:rsidRPr="00C91471">
              <w:rPr>
                <w:rFonts w:eastAsiaTheme="minorEastAsia"/>
                <w:b/>
                <w:bCs/>
                <w:u w:val="single"/>
                <w:lang w:eastAsia="ja-JP"/>
              </w:rPr>
              <w:t>3</w:t>
            </w:r>
            <w:r w:rsidR="005C15B8" w:rsidRPr="00C91471">
              <w:rPr>
                <w:rFonts w:eastAsiaTheme="minorEastAsia"/>
                <w:b/>
                <w:bCs/>
                <w:u w:val="single"/>
                <w:lang w:eastAsia="ja-JP"/>
              </w:rPr>
              <w:t>)</w:t>
            </w:r>
            <w:r w:rsidRPr="00C91471">
              <w:rPr>
                <w:rFonts w:eastAsiaTheme="minorEastAsia"/>
                <w:b/>
                <w:bCs/>
                <w:u w:val="single"/>
                <w:lang w:eastAsia="ja-JP"/>
              </w:rPr>
              <w:t>:</w:t>
            </w:r>
          </w:p>
          <w:p w14:paraId="5A13C4DD" w14:textId="16680ABB" w:rsidR="002A0405" w:rsidRPr="00C91471" w:rsidRDefault="002A0405" w:rsidP="00C91471">
            <w:pPr>
              <w:spacing w:before="0" w:after="0" w:line="240" w:lineRule="auto"/>
              <w:rPr>
                <w:rFonts w:eastAsiaTheme="minorEastAsia"/>
                <w:lang w:eastAsia="ja-JP"/>
              </w:rPr>
            </w:pPr>
            <w:proofErr w:type="spellStart"/>
            <w:r w:rsidRPr="00C91471">
              <w:t>InterDigital</w:t>
            </w:r>
            <w:proofErr w:type="spellEnd"/>
            <w:r w:rsidRPr="00C91471">
              <w:rPr>
                <w:rFonts w:eastAsiaTheme="minorEastAsia"/>
                <w:lang w:eastAsia="ja-JP"/>
              </w:rPr>
              <w:t>, ZTE</w:t>
            </w:r>
            <w:r w:rsidR="00156C9C" w:rsidRPr="00C91471">
              <w:rPr>
                <w:rFonts w:eastAsiaTheme="minorEastAsia"/>
                <w:lang w:eastAsia="ja-JP"/>
              </w:rPr>
              <w:t xml:space="preserve">, </w:t>
            </w:r>
            <w:r w:rsidR="00156C9C" w:rsidRPr="00C91471">
              <w:t>DOCOMO (</w:t>
            </w:r>
            <w:r w:rsidR="008D4F30" w:rsidRPr="00C91471">
              <w:t>in addition to Opt.1</w:t>
            </w:r>
            <w:r w:rsidR="00156C9C" w:rsidRPr="00C91471">
              <w:t>)</w:t>
            </w:r>
          </w:p>
          <w:p w14:paraId="660627D5" w14:textId="77777777" w:rsidR="005A6A70" w:rsidRPr="00C91471" w:rsidRDefault="005A6A70" w:rsidP="00C91471">
            <w:pPr>
              <w:spacing w:before="0" w:after="0" w:line="240" w:lineRule="auto"/>
              <w:rPr>
                <w:rFonts w:eastAsiaTheme="minorEastAsia"/>
                <w:b/>
                <w:bCs/>
                <w:u w:val="single"/>
                <w:lang w:eastAsia="ja-JP"/>
              </w:rPr>
            </w:pPr>
            <w:r w:rsidRPr="00C91471">
              <w:rPr>
                <w:rFonts w:eastAsiaTheme="minorEastAsia"/>
                <w:b/>
                <w:bCs/>
                <w:u w:val="single"/>
                <w:lang w:eastAsia="ja-JP"/>
              </w:rPr>
              <w:t>Concern:</w:t>
            </w:r>
          </w:p>
          <w:p w14:paraId="1BFCFC51" w14:textId="20B34BB9" w:rsidR="005A6A70" w:rsidRPr="00C91471" w:rsidRDefault="00993705" w:rsidP="00C91471">
            <w:pPr>
              <w:spacing w:before="0" w:after="0" w:line="240" w:lineRule="auto"/>
              <w:rPr>
                <w:rFonts w:eastAsiaTheme="minorEastAsia"/>
                <w:lang w:eastAsia="ja-JP"/>
              </w:rPr>
            </w:pPr>
            <w:r w:rsidRPr="00C91471">
              <w:rPr>
                <w:rFonts w:eastAsiaTheme="minorEastAsia"/>
                <w:lang w:eastAsia="ja-JP"/>
              </w:rPr>
              <w:lastRenderedPageBreak/>
              <w:t>Xiaomi, Ericsson</w:t>
            </w:r>
          </w:p>
          <w:p w14:paraId="25B36EFC" w14:textId="029B5448" w:rsidR="005A6A70" w:rsidRPr="00C91471" w:rsidRDefault="005A6A70" w:rsidP="00C91471">
            <w:pPr>
              <w:spacing w:before="0" w:after="0" w:line="240" w:lineRule="auto"/>
              <w:rPr>
                <w:rFonts w:eastAsiaTheme="minorEastAsia"/>
                <w:lang w:eastAsia="ja-JP"/>
              </w:rPr>
            </w:pPr>
          </w:p>
        </w:tc>
      </w:tr>
      <w:tr w:rsidR="002A0405" w14:paraId="746EB266" w14:textId="77777777" w:rsidTr="00C91471">
        <w:trPr>
          <w:trHeight w:val="1149"/>
        </w:trPr>
        <w:tc>
          <w:tcPr>
            <w:tcW w:w="1238" w:type="dxa"/>
          </w:tcPr>
          <w:p w14:paraId="2320976F" w14:textId="77777777" w:rsidR="002A0405" w:rsidRPr="00C91471" w:rsidRDefault="002A0405" w:rsidP="00C91471">
            <w:pPr>
              <w:spacing w:before="0" w:after="0" w:line="240" w:lineRule="auto"/>
              <w:rPr>
                <w:b/>
                <w:bCs/>
              </w:rPr>
            </w:pPr>
            <w:r w:rsidRPr="00C91471">
              <w:rPr>
                <w:b/>
                <w:bCs/>
              </w:rPr>
              <w:lastRenderedPageBreak/>
              <w:t>Opt.3 (FDM)</w:t>
            </w:r>
          </w:p>
        </w:tc>
        <w:tc>
          <w:tcPr>
            <w:tcW w:w="1928" w:type="dxa"/>
          </w:tcPr>
          <w:p w14:paraId="345E3C31" w14:textId="37E1F46F" w:rsidR="002A0405" w:rsidRPr="00940F9F" w:rsidRDefault="007F26A0" w:rsidP="00940F9F">
            <w:pPr>
              <w:pStyle w:val="af2"/>
              <w:numPr>
                <w:ilvl w:val="0"/>
                <w:numId w:val="56"/>
              </w:numPr>
              <w:spacing w:before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</w:pPr>
            <w:r w:rsidRPr="00C91471"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  <w:t xml:space="preserve">No </w:t>
            </w:r>
            <w:r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t>performance degradation in high UE velocity</w:t>
            </w:r>
            <w:r w:rsidR="002819C1">
              <w:rPr>
                <w:rFonts w:ascii="Times New Roman" w:hAnsi="Times New Roman"/>
                <w:sz w:val="20"/>
                <w:szCs w:val="20"/>
                <w:lang w:eastAsia="zh-CN"/>
              </w:rPr>
              <w:t>.</w:t>
            </w:r>
          </w:p>
        </w:tc>
        <w:tc>
          <w:tcPr>
            <w:tcW w:w="3941" w:type="dxa"/>
          </w:tcPr>
          <w:p w14:paraId="61921636" w14:textId="76A51B5B" w:rsidR="002A0405" w:rsidRPr="00C91471" w:rsidRDefault="005A6FC7" w:rsidP="00C91471">
            <w:pPr>
              <w:pStyle w:val="af2"/>
              <w:numPr>
                <w:ilvl w:val="1"/>
                <w:numId w:val="38"/>
              </w:numPr>
              <w:autoSpaceDE w:val="0"/>
              <w:autoSpaceDN w:val="0"/>
              <w:adjustRightInd w:val="0"/>
              <w:snapToGrid w:val="0"/>
              <w:spacing w:before="0" w:line="240" w:lineRule="auto"/>
              <w:ind w:left="403" w:hanging="403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HW, Sharp: </w:t>
            </w:r>
            <w:r w:rsidR="002A0405"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t>Compatibility between Rel.15 and Rel.18 DMRS ports</w:t>
            </w:r>
          </w:p>
          <w:p w14:paraId="3C6AF66D" w14:textId="5D2C1236" w:rsidR="002A0405" w:rsidRPr="00C91471" w:rsidRDefault="005A6FC7" w:rsidP="00C91471">
            <w:pPr>
              <w:pStyle w:val="af2"/>
              <w:numPr>
                <w:ilvl w:val="1"/>
                <w:numId w:val="38"/>
              </w:numPr>
              <w:autoSpaceDE w:val="0"/>
              <w:autoSpaceDN w:val="0"/>
              <w:adjustRightInd w:val="0"/>
              <w:snapToGrid w:val="0"/>
              <w:spacing w:before="0" w:line="240" w:lineRule="auto"/>
              <w:ind w:left="403" w:hanging="403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HW, ZTE: </w:t>
            </w:r>
            <w:r w:rsidR="002A0405"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t>Power boosting design</w:t>
            </w:r>
          </w:p>
          <w:p w14:paraId="6E7C8125" w14:textId="4D61679B" w:rsidR="002A0405" w:rsidRPr="00C91471" w:rsidRDefault="005A6FC7" w:rsidP="00C91471">
            <w:pPr>
              <w:pStyle w:val="af2"/>
              <w:numPr>
                <w:ilvl w:val="1"/>
                <w:numId w:val="38"/>
              </w:numPr>
              <w:autoSpaceDE w:val="0"/>
              <w:autoSpaceDN w:val="0"/>
              <w:adjustRightInd w:val="0"/>
              <w:snapToGrid w:val="0"/>
              <w:spacing w:before="0" w:line="240" w:lineRule="auto"/>
              <w:ind w:left="403" w:hanging="403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HW: </w:t>
            </w:r>
            <w:r w:rsidR="00A44C28"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t>L</w:t>
            </w:r>
            <w:r w:rsidR="002A0405"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t>ow PAPR DMRS sequence design</w:t>
            </w:r>
          </w:p>
          <w:p w14:paraId="36BBA285" w14:textId="67FC878E" w:rsidR="00A44C28" w:rsidRPr="00C91471" w:rsidRDefault="005A6FC7" w:rsidP="00C91471">
            <w:pPr>
              <w:pStyle w:val="af2"/>
              <w:numPr>
                <w:ilvl w:val="1"/>
                <w:numId w:val="38"/>
              </w:numPr>
              <w:autoSpaceDE w:val="0"/>
              <w:autoSpaceDN w:val="0"/>
              <w:adjustRightInd w:val="0"/>
              <w:snapToGrid w:val="0"/>
              <w:spacing w:before="0" w:line="240" w:lineRule="auto"/>
              <w:ind w:left="403" w:hanging="403"/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</w:pPr>
            <w:r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HW </w:t>
            </w:r>
            <w:r w:rsidR="002A0405"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t>PXSCH rate matching design</w:t>
            </w:r>
          </w:p>
          <w:p w14:paraId="4CA0E5DB" w14:textId="6C076C44" w:rsidR="00A44C28" w:rsidRPr="00C91471" w:rsidRDefault="005A6FC7" w:rsidP="00C91471">
            <w:pPr>
              <w:pStyle w:val="af2"/>
              <w:numPr>
                <w:ilvl w:val="1"/>
                <w:numId w:val="38"/>
              </w:numPr>
              <w:autoSpaceDE w:val="0"/>
              <w:autoSpaceDN w:val="0"/>
              <w:adjustRightInd w:val="0"/>
              <w:snapToGrid w:val="0"/>
              <w:spacing w:before="0" w:line="240" w:lineRule="auto"/>
              <w:ind w:left="403" w:hanging="403"/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</w:pPr>
            <w:r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ZTE: </w:t>
            </w:r>
            <w:r w:rsidR="00A44C28"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t>M</w:t>
            </w:r>
            <w:r w:rsidR="002A0405" w:rsidRPr="00C91471"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  <w:t>ore interference</w:t>
            </w:r>
          </w:p>
          <w:p w14:paraId="4ECBE0E8" w14:textId="77777777" w:rsidR="00FC124D" w:rsidRPr="00C91471" w:rsidRDefault="001C1974" w:rsidP="00C91471">
            <w:pPr>
              <w:pStyle w:val="af2"/>
              <w:numPr>
                <w:ilvl w:val="1"/>
                <w:numId w:val="38"/>
              </w:numPr>
              <w:autoSpaceDE w:val="0"/>
              <w:autoSpaceDN w:val="0"/>
              <w:adjustRightInd w:val="0"/>
              <w:snapToGrid w:val="0"/>
              <w:spacing w:before="0" w:line="240" w:lineRule="auto"/>
              <w:ind w:left="403" w:hanging="403"/>
              <w:rPr>
                <w:rFonts w:ascii="Times New Roman" w:eastAsiaTheme="minorEastAsia" w:hAnsi="Times New Roman"/>
                <w:sz w:val="20"/>
                <w:szCs w:val="20"/>
                <w:lang w:val="en-GB" w:eastAsia="ja-JP"/>
              </w:rPr>
            </w:pPr>
            <w:r w:rsidRPr="00C91471"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  <w:t>Performance degradation in large delay spread.</w:t>
            </w:r>
          </w:p>
          <w:p w14:paraId="1B7F73E5" w14:textId="46B144F3" w:rsidR="001C1974" w:rsidRPr="00C91471" w:rsidRDefault="005A6FC7" w:rsidP="00C91471">
            <w:pPr>
              <w:pStyle w:val="af2"/>
              <w:numPr>
                <w:ilvl w:val="1"/>
                <w:numId w:val="38"/>
              </w:numPr>
              <w:autoSpaceDE w:val="0"/>
              <w:autoSpaceDN w:val="0"/>
              <w:adjustRightInd w:val="0"/>
              <w:snapToGrid w:val="0"/>
              <w:spacing w:before="0" w:line="240" w:lineRule="auto"/>
              <w:ind w:left="403" w:hanging="403"/>
              <w:rPr>
                <w:rFonts w:ascii="Times New Roman" w:eastAsiaTheme="minorEastAsia" w:hAnsi="Times New Roman"/>
                <w:sz w:val="20"/>
                <w:szCs w:val="20"/>
                <w:lang w:val="en-GB" w:eastAsia="ja-JP"/>
              </w:rPr>
            </w:pPr>
            <w:r w:rsidRPr="00C91471"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  <w:t xml:space="preserve">Sharp: </w:t>
            </w:r>
            <w:r w:rsidR="00FC124D" w:rsidRPr="00C91471"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  <w:t>C</w:t>
            </w:r>
            <w:r w:rsidR="009D63F7" w:rsidRPr="00C91471">
              <w:rPr>
                <w:rFonts w:ascii="Times New Roman" w:hAnsi="Times New Roman"/>
                <w:sz w:val="20"/>
                <w:szCs w:val="20"/>
              </w:rPr>
              <w:t>hannel estimation accuracy is degraded</w:t>
            </w:r>
          </w:p>
        </w:tc>
        <w:tc>
          <w:tcPr>
            <w:tcW w:w="3378" w:type="dxa"/>
          </w:tcPr>
          <w:p w14:paraId="320D0FE0" w14:textId="534617B3" w:rsidR="005A6A70" w:rsidRPr="00C91471" w:rsidRDefault="005A6A70" w:rsidP="00C91471">
            <w:pPr>
              <w:spacing w:before="0" w:after="0" w:line="240" w:lineRule="auto"/>
              <w:rPr>
                <w:rFonts w:eastAsiaTheme="minorEastAsia"/>
                <w:b/>
                <w:bCs/>
                <w:u w:val="single"/>
                <w:lang w:eastAsia="ja-JP"/>
              </w:rPr>
            </w:pPr>
            <w:r w:rsidRPr="00C91471">
              <w:rPr>
                <w:rFonts w:eastAsiaTheme="minorEastAsia"/>
                <w:b/>
                <w:bCs/>
                <w:u w:val="single"/>
                <w:lang w:eastAsia="ja-JP"/>
              </w:rPr>
              <w:t>Support</w:t>
            </w:r>
            <w:r w:rsidR="001D4E5F" w:rsidRPr="00C91471">
              <w:rPr>
                <w:rFonts w:eastAsiaTheme="minorEastAsia"/>
                <w:b/>
                <w:bCs/>
                <w:u w:val="single"/>
                <w:lang w:eastAsia="ja-JP"/>
              </w:rPr>
              <w:t>/Fine</w:t>
            </w:r>
            <w:r w:rsidR="00C43C4A" w:rsidRPr="00C91471">
              <w:rPr>
                <w:rFonts w:eastAsiaTheme="minorEastAsia"/>
                <w:b/>
                <w:bCs/>
                <w:u w:val="single"/>
                <w:lang w:eastAsia="ja-JP"/>
              </w:rPr>
              <w:t xml:space="preserve"> (10)</w:t>
            </w:r>
            <w:r w:rsidRPr="00C91471">
              <w:rPr>
                <w:rFonts w:eastAsiaTheme="minorEastAsia"/>
                <w:b/>
                <w:bCs/>
                <w:u w:val="single"/>
                <w:lang w:eastAsia="ja-JP"/>
              </w:rPr>
              <w:t>:</w:t>
            </w:r>
          </w:p>
          <w:p w14:paraId="08FA2F15" w14:textId="77777777" w:rsidR="002A0405" w:rsidRPr="00C91471" w:rsidRDefault="002A0405" w:rsidP="00C91471">
            <w:pPr>
              <w:spacing w:before="0" w:after="0" w:line="240" w:lineRule="auto"/>
            </w:pPr>
            <w:r w:rsidRPr="00C91471">
              <w:t xml:space="preserve">FUTUREWEI, </w:t>
            </w:r>
            <w:proofErr w:type="spellStart"/>
            <w:r w:rsidRPr="00C91471">
              <w:rPr>
                <w:lang w:eastAsia="zh-CN"/>
              </w:rPr>
              <w:t>Spreadtrum</w:t>
            </w:r>
            <w:proofErr w:type="spellEnd"/>
            <w:r w:rsidRPr="00C91471">
              <w:t xml:space="preserve"> New H3C </w:t>
            </w:r>
            <w:proofErr w:type="spellStart"/>
            <w:r w:rsidRPr="00C91471">
              <w:t>Technolog</w:t>
            </w:r>
            <w:proofErr w:type="spellEnd"/>
            <w:r w:rsidRPr="00C91471">
              <w:t>, Google</w:t>
            </w:r>
            <w:r w:rsidR="002533FC" w:rsidRPr="00C91471">
              <w:t>, Lenovo</w:t>
            </w:r>
            <w:r w:rsidR="00EC6B2F" w:rsidRPr="00C91471">
              <w:t>, OPPO</w:t>
            </w:r>
            <w:r w:rsidR="00060E73" w:rsidRPr="00C91471">
              <w:t>, CATT</w:t>
            </w:r>
            <w:r w:rsidR="00615A04" w:rsidRPr="00C91471">
              <w:t>, Samsung</w:t>
            </w:r>
            <w:r w:rsidR="00480D99" w:rsidRPr="00C91471">
              <w:t>, CMCC</w:t>
            </w:r>
            <w:r w:rsidR="00685305" w:rsidRPr="00C91471">
              <w:t>, Apple</w:t>
            </w:r>
          </w:p>
          <w:p w14:paraId="4AC0228F" w14:textId="77777777" w:rsidR="005A6A70" w:rsidRPr="00C91471" w:rsidRDefault="005A6A70" w:rsidP="00C91471">
            <w:pPr>
              <w:spacing w:before="0" w:after="0" w:line="240" w:lineRule="auto"/>
              <w:rPr>
                <w:rFonts w:eastAsiaTheme="minorEastAsia"/>
                <w:b/>
                <w:bCs/>
                <w:u w:val="single"/>
                <w:lang w:eastAsia="ja-JP"/>
              </w:rPr>
            </w:pPr>
            <w:r w:rsidRPr="00C91471">
              <w:rPr>
                <w:rFonts w:eastAsiaTheme="minorEastAsia"/>
                <w:b/>
                <w:bCs/>
                <w:u w:val="single"/>
                <w:lang w:eastAsia="ja-JP"/>
              </w:rPr>
              <w:t>Concern:</w:t>
            </w:r>
          </w:p>
          <w:p w14:paraId="038DDD48" w14:textId="00ECFA7F" w:rsidR="005A6A70" w:rsidRPr="00C91471" w:rsidRDefault="005A6A70" w:rsidP="00C91471">
            <w:pPr>
              <w:spacing w:before="0" w:after="0" w:line="240" w:lineRule="auto"/>
            </w:pPr>
          </w:p>
        </w:tc>
      </w:tr>
      <w:tr w:rsidR="002A0405" w14:paraId="0A4BE1B5" w14:textId="77777777" w:rsidTr="00542085">
        <w:trPr>
          <w:trHeight w:val="5056"/>
        </w:trPr>
        <w:tc>
          <w:tcPr>
            <w:tcW w:w="1238" w:type="dxa"/>
          </w:tcPr>
          <w:p w14:paraId="55BEE971" w14:textId="77777777" w:rsidR="002A0405" w:rsidRPr="00C91471" w:rsidRDefault="002A0405" w:rsidP="00C91471">
            <w:pPr>
              <w:spacing w:before="0" w:after="0" w:line="240" w:lineRule="auto"/>
              <w:rPr>
                <w:b/>
                <w:bCs/>
              </w:rPr>
            </w:pPr>
            <w:r w:rsidRPr="00C91471">
              <w:rPr>
                <w:b/>
                <w:bCs/>
              </w:rPr>
              <w:t>Opt.4 (TDM)</w:t>
            </w:r>
          </w:p>
        </w:tc>
        <w:tc>
          <w:tcPr>
            <w:tcW w:w="1928" w:type="dxa"/>
          </w:tcPr>
          <w:p w14:paraId="1A4D9EBE" w14:textId="77777777" w:rsidR="002A0405" w:rsidRPr="00C91471" w:rsidRDefault="00427304" w:rsidP="00C91471">
            <w:pPr>
              <w:pStyle w:val="af2"/>
              <w:numPr>
                <w:ilvl w:val="0"/>
                <w:numId w:val="56"/>
              </w:numPr>
              <w:spacing w:before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1471"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  <w:t>No performance degradation in large delay spread.</w:t>
            </w:r>
          </w:p>
          <w:p w14:paraId="180E6D98" w14:textId="093F0952" w:rsidR="004B7CB0" w:rsidRPr="00C91471" w:rsidRDefault="004B7CB0" w:rsidP="00BB0EF9">
            <w:pPr>
              <w:pStyle w:val="af2"/>
              <w:numPr>
                <w:ilvl w:val="0"/>
                <w:numId w:val="56"/>
              </w:numPr>
              <w:spacing w:before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1471"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  <w:t>LGE: MU-MIMO targets low mobility UEs.</w:t>
            </w:r>
          </w:p>
        </w:tc>
        <w:tc>
          <w:tcPr>
            <w:tcW w:w="3941" w:type="dxa"/>
          </w:tcPr>
          <w:p w14:paraId="6A13F019" w14:textId="1F1A0EF4" w:rsidR="00324D5A" w:rsidRPr="00C91471" w:rsidRDefault="000F462D" w:rsidP="00C91471">
            <w:pPr>
              <w:pStyle w:val="af2"/>
              <w:numPr>
                <w:ilvl w:val="0"/>
                <w:numId w:val="39"/>
              </w:numPr>
              <w:autoSpaceDE w:val="0"/>
              <w:autoSpaceDN w:val="0"/>
              <w:adjustRightInd w:val="0"/>
              <w:snapToGrid w:val="0"/>
              <w:spacing w:before="0" w:line="240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HW, DCM: </w:t>
            </w:r>
            <w:r w:rsidR="00117824">
              <w:rPr>
                <w:rFonts w:ascii="Times New Roman" w:hAnsi="Times New Roman"/>
                <w:sz w:val="20"/>
                <w:szCs w:val="20"/>
                <w:lang w:eastAsia="zh-CN"/>
              </w:rPr>
              <w:t>L</w:t>
            </w:r>
            <w:r w:rsidR="00324D5A"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t>imitation on applicable scenarios (must be with additional DMRS symbols)</w:t>
            </w:r>
          </w:p>
          <w:p w14:paraId="5A2A5C1B" w14:textId="63EBD887" w:rsidR="00324D5A" w:rsidRPr="00C91471" w:rsidRDefault="000F462D" w:rsidP="00C91471">
            <w:pPr>
              <w:pStyle w:val="af2"/>
              <w:numPr>
                <w:ilvl w:val="0"/>
                <w:numId w:val="39"/>
              </w:numPr>
              <w:autoSpaceDE w:val="0"/>
              <w:autoSpaceDN w:val="0"/>
              <w:adjustRightInd w:val="0"/>
              <w:snapToGrid w:val="0"/>
              <w:spacing w:before="0" w:line="240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HW, DCM: </w:t>
            </w:r>
            <w:r w:rsidR="00324D5A"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t>Performance degradation in high UE velocity</w:t>
            </w:r>
          </w:p>
          <w:p w14:paraId="0652443D" w14:textId="484C27B8" w:rsidR="002A0405" w:rsidRPr="00C91471" w:rsidRDefault="000F462D" w:rsidP="00C91471">
            <w:pPr>
              <w:pStyle w:val="af2"/>
              <w:numPr>
                <w:ilvl w:val="0"/>
                <w:numId w:val="39"/>
              </w:numPr>
              <w:autoSpaceDE w:val="0"/>
              <w:autoSpaceDN w:val="0"/>
              <w:adjustRightInd w:val="0"/>
              <w:snapToGrid w:val="0"/>
              <w:spacing w:before="0" w:line="240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HW: </w:t>
            </w:r>
            <w:r w:rsidR="002A0405"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t>Affecting the capability of the Doppler or frequency shift estimation</w:t>
            </w:r>
          </w:p>
          <w:p w14:paraId="68FB0BA8" w14:textId="083A7A5E" w:rsidR="0087718B" w:rsidRPr="00A54B3C" w:rsidRDefault="000F462D" w:rsidP="0087718B">
            <w:pPr>
              <w:pStyle w:val="af2"/>
              <w:numPr>
                <w:ilvl w:val="0"/>
                <w:numId w:val="39"/>
              </w:numPr>
              <w:autoSpaceDE w:val="0"/>
              <w:autoSpaceDN w:val="0"/>
              <w:adjustRightInd w:val="0"/>
              <w:snapToGrid w:val="0"/>
              <w:spacing w:before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</w:pPr>
            <w:r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t>Sharp</w:t>
            </w:r>
            <w:r w:rsidR="003D5650"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t>, Samsung</w:t>
            </w:r>
            <w:r w:rsidR="00E378EB">
              <w:rPr>
                <w:rFonts w:ascii="Times New Roman" w:hAnsi="Times New Roman"/>
                <w:sz w:val="20"/>
                <w:szCs w:val="20"/>
                <w:lang w:eastAsia="zh-CN"/>
              </w:rPr>
              <w:t>, Xiaomi</w:t>
            </w:r>
            <w:r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: </w:t>
            </w:r>
            <w:r w:rsidR="0087718B" w:rsidRPr="00A54B3C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The front-DMRS is specified to support faster demodulation of PDSCH/PUSCH. It </w:t>
            </w:r>
            <w:proofErr w:type="gramStart"/>
            <w:r w:rsidR="0087718B" w:rsidRPr="00A54B3C">
              <w:rPr>
                <w:rFonts w:ascii="Times New Roman" w:hAnsi="Times New Roman"/>
                <w:sz w:val="20"/>
                <w:szCs w:val="20"/>
                <w:lang w:eastAsia="zh-CN"/>
              </w:rPr>
              <w:t>cause</w:t>
            </w:r>
            <w:proofErr w:type="gramEnd"/>
            <w:r w:rsidR="0087718B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a</w:t>
            </w:r>
            <w:r w:rsidR="0087718B" w:rsidRPr="00A54B3C">
              <w:rPr>
                <w:rFonts w:ascii="Times New Roman" w:hAnsi="Times New Roman"/>
                <w:color w:val="000000"/>
                <w:sz w:val="20"/>
                <w:szCs w:val="20"/>
                <w:lang w:eastAsia="ko-KR"/>
              </w:rPr>
              <w:t>dditional latency for channel estimation</w:t>
            </w:r>
            <w:r w:rsidR="0087718B">
              <w:rPr>
                <w:rFonts w:ascii="Times New Roman" w:hAnsi="Times New Roman"/>
                <w:color w:val="000000"/>
                <w:sz w:val="20"/>
                <w:szCs w:val="20"/>
                <w:lang w:eastAsia="ko-KR"/>
              </w:rPr>
              <w:t>.</w:t>
            </w:r>
          </w:p>
          <w:p w14:paraId="419CC8E7" w14:textId="6EB8CE71" w:rsidR="00460678" w:rsidRPr="00C91471" w:rsidRDefault="00562577" w:rsidP="00C91471">
            <w:pPr>
              <w:pStyle w:val="af2"/>
              <w:numPr>
                <w:ilvl w:val="0"/>
                <w:numId w:val="39"/>
              </w:numPr>
              <w:snapToGrid w:val="0"/>
              <w:spacing w:before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HW: </w:t>
            </w:r>
            <w:r w:rsidR="002A0405"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Compatibility between Rel.15 and Rel.18 DMRS ports </w:t>
            </w:r>
          </w:p>
          <w:p w14:paraId="471E647A" w14:textId="761BFFF3" w:rsidR="00460678" w:rsidRPr="00C91471" w:rsidRDefault="000F462D" w:rsidP="00C91471">
            <w:pPr>
              <w:pStyle w:val="af2"/>
              <w:numPr>
                <w:ilvl w:val="0"/>
                <w:numId w:val="39"/>
              </w:numPr>
              <w:snapToGrid w:val="0"/>
              <w:spacing w:before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1471">
              <w:rPr>
                <w:rFonts w:ascii="Times New Roman" w:hAnsi="Times New Roman"/>
                <w:sz w:val="20"/>
                <w:szCs w:val="20"/>
              </w:rPr>
              <w:t xml:space="preserve">ZTE: </w:t>
            </w:r>
            <w:r w:rsidR="00460678" w:rsidRPr="00C91471">
              <w:rPr>
                <w:rFonts w:ascii="Times New Roman" w:hAnsi="Times New Roman"/>
                <w:sz w:val="20"/>
                <w:szCs w:val="20"/>
              </w:rPr>
              <w:t>M</w:t>
            </w:r>
            <w:r w:rsidR="002A0405" w:rsidRPr="00C91471">
              <w:rPr>
                <w:rFonts w:ascii="Times New Roman" w:hAnsi="Times New Roman"/>
                <w:sz w:val="20"/>
                <w:szCs w:val="20"/>
              </w:rPr>
              <w:t>ore impact on legacy DMRS estimation</w:t>
            </w:r>
          </w:p>
          <w:p w14:paraId="12920E82" w14:textId="77777777" w:rsidR="003D5650" w:rsidRPr="00C91471" w:rsidRDefault="003D5650" w:rsidP="00C91471">
            <w:pPr>
              <w:pStyle w:val="af2"/>
              <w:numPr>
                <w:ilvl w:val="0"/>
                <w:numId w:val="39"/>
              </w:numPr>
              <w:snapToGrid w:val="0"/>
              <w:spacing w:before="0" w:line="240" w:lineRule="auto"/>
              <w:rPr>
                <w:rFonts w:ascii="Times New Roman" w:eastAsia="Microsoft YaHei" w:hAnsi="Times New Roman"/>
                <w:color w:val="000000"/>
                <w:sz w:val="20"/>
                <w:szCs w:val="20"/>
              </w:rPr>
            </w:pPr>
            <w:r w:rsidRPr="00C91471">
              <w:rPr>
                <w:rFonts w:ascii="Times New Roman" w:eastAsiaTheme="minorEastAsia" w:hAnsi="Times New Roman"/>
                <w:color w:val="000000"/>
                <w:sz w:val="20"/>
                <w:szCs w:val="20"/>
                <w:lang w:eastAsia="ja-JP"/>
              </w:rPr>
              <w:t>MediaTek: PAPR will be too large (</w:t>
            </w:r>
            <w:r w:rsidRPr="00C91471">
              <w:rPr>
                <w:rFonts w:ascii="Times New Roman" w:hAnsi="Times New Roman"/>
                <w:noProof/>
                <w:sz w:val="20"/>
                <w:szCs w:val="20"/>
              </w:rPr>
              <w:t>some OFDM symbols may have zero power</w:t>
            </w:r>
            <w:r w:rsidRPr="00C91471">
              <w:rPr>
                <w:rFonts w:ascii="Times New Roman" w:eastAsiaTheme="minorEastAsia" w:hAnsi="Times New Roman"/>
                <w:color w:val="000000"/>
                <w:sz w:val="20"/>
                <w:szCs w:val="20"/>
                <w:lang w:eastAsia="ja-JP"/>
              </w:rPr>
              <w:t>)</w:t>
            </w:r>
          </w:p>
          <w:p w14:paraId="37ED95B9" w14:textId="77777777" w:rsidR="00BE7148" w:rsidRPr="00C91471" w:rsidRDefault="00554857" w:rsidP="00C91471">
            <w:pPr>
              <w:pStyle w:val="af2"/>
              <w:numPr>
                <w:ilvl w:val="0"/>
                <w:numId w:val="39"/>
              </w:numPr>
              <w:snapToGrid w:val="0"/>
              <w:spacing w:before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1471">
              <w:rPr>
                <w:rFonts w:ascii="Times New Roman" w:eastAsiaTheme="minorEastAsia" w:hAnsi="Times New Roman"/>
                <w:color w:val="000000"/>
                <w:sz w:val="20"/>
                <w:szCs w:val="20"/>
                <w:lang w:eastAsia="ja-JP"/>
              </w:rPr>
              <w:t>Qualcomm</w:t>
            </w:r>
            <w:r w:rsidR="003749D7" w:rsidRPr="00C91471">
              <w:rPr>
                <w:rFonts w:ascii="Times New Roman" w:eastAsiaTheme="minorEastAsia" w:hAnsi="Times New Roman"/>
                <w:color w:val="000000"/>
                <w:sz w:val="20"/>
                <w:szCs w:val="20"/>
                <w:lang w:eastAsia="ja-JP"/>
              </w:rPr>
              <w:t xml:space="preserve">: </w:t>
            </w:r>
            <w:r w:rsidR="00980E5F" w:rsidRPr="00C91471">
              <w:rPr>
                <w:rFonts w:ascii="Times New Roman" w:eastAsiaTheme="minorEastAsia" w:hAnsi="Times New Roman"/>
                <w:color w:val="000000"/>
                <w:sz w:val="20"/>
                <w:szCs w:val="20"/>
                <w:lang w:eastAsia="ja-JP"/>
              </w:rPr>
              <w:t xml:space="preserve">Not able to </w:t>
            </w:r>
            <w:r w:rsidR="00980E5F" w:rsidRPr="00C91471">
              <w:rPr>
                <w:rFonts w:ascii="Times New Roman" w:eastAsia="Microsoft YaHei" w:hAnsi="Times New Roman"/>
                <w:color w:val="000000"/>
                <w:sz w:val="20"/>
                <w:szCs w:val="20"/>
              </w:rPr>
              <w:t>maintenance the phase continuity of PUSCH.</w:t>
            </w:r>
          </w:p>
          <w:p w14:paraId="6A0C095C" w14:textId="703AAC6F" w:rsidR="00BE7148" w:rsidRPr="00C91471" w:rsidRDefault="0071555E" w:rsidP="00C91471">
            <w:pPr>
              <w:pStyle w:val="af2"/>
              <w:numPr>
                <w:ilvl w:val="0"/>
                <w:numId w:val="39"/>
              </w:numPr>
              <w:snapToGrid w:val="0"/>
              <w:spacing w:before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</w:pPr>
            <w:r w:rsidRPr="00C91471"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  <w:t>Nokia</w:t>
            </w:r>
            <w:r w:rsidR="005C59A4"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  <w:t xml:space="preserve">, </w:t>
            </w:r>
            <w:r w:rsidR="005C59A4" w:rsidRPr="00C91471"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  <w:t xml:space="preserve">ZTE, </w:t>
            </w:r>
            <w:r w:rsidR="005C59A4" w:rsidRPr="00C91471">
              <w:rPr>
                <w:rFonts w:ascii="Times New Roman" w:hAnsi="Times New Roman"/>
                <w:sz w:val="20"/>
                <w:szCs w:val="20"/>
              </w:rPr>
              <w:t>MediaTek</w:t>
            </w:r>
            <w:r w:rsidRPr="00C91471"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  <w:t xml:space="preserve">: </w:t>
            </w:r>
            <w:r w:rsidRPr="00C91471">
              <w:rPr>
                <w:rFonts w:ascii="Times New Roman" w:hAnsi="Times New Roman"/>
                <w:sz w:val="20"/>
                <w:szCs w:val="20"/>
              </w:rPr>
              <w:t>confliction with WID restriction of “without increasing DM-RS overhead”</w:t>
            </w:r>
          </w:p>
          <w:p w14:paraId="51DAEB42" w14:textId="5551D2FD" w:rsidR="00DC630B" w:rsidRPr="00C91471" w:rsidRDefault="00DC630B" w:rsidP="00C91471">
            <w:pPr>
              <w:pStyle w:val="af2"/>
              <w:numPr>
                <w:ilvl w:val="0"/>
                <w:numId w:val="39"/>
              </w:numPr>
              <w:snapToGrid w:val="0"/>
              <w:spacing w:before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</w:pPr>
            <w:r w:rsidRPr="00C91471"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  <w:t xml:space="preserve">Nokia: </w:t>
            </w:r>
            <w:r w:rsidRPr="00C91471">
              <w:rPr>
                <w:rFonts w:ascii="Times New Roman" w:hAnsi="Times New Roman"/>
                <w:sz w:val="20"/>
                <w:szCs w:val="20"/>
              </w:rPr>
              <w:t>cause UL coverage problem</w:t>
            </w:r>
            <w:r w:rsidR="00117824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378" w:type="dxa"/>
          </w:tcPr>
          <w:p w14:paraId="6632D6F4" w14:textId="48DC3288" w:rsidR="00280AEE" w:rsidRPr="00C91471" w:rsidRDefault="00280AEE" w:rsidP="00C91471">
            <w:pPr>
              <w:spacing w:before="0" w:after="0" w:line="240" w:lineRule="auto"/>
              <w:rPr>
                <w:rFonts w:eastAsiaTheme="minorEastAsia"/>
                <w:b/>
                <w:bCs/>
                <w:u w:val="single"/>
                <w:lang w:eastAsia="ja-JP"/>
              </w:rPr>
            </w:pPr>
            <w:r w:rsidRPr="00C91471">
              <w:rPr>
                <w:rFonts w:eastAsiaTheme="minorEastAsia"/>
                <w:b/>
                <w:bCs/>
                <w:u w:val="single"/>
                <w:lang w:eastAsia="ja-JP"/>
              </w:rPr>
              <w:t>Support</w:t>
            </w:r>
            <w:r w:rsidR="001D4E5F" w:rsidRPr="00C91471">
              <w:rPr>
                <w:rFonts w:eastAsiaTheme="minorEastAsia"/>
                <w:b/>
                <w:bCs/>
                <w:u w:val="single"/>
                <w:lang w:eastAsia="ja-JP"/>
              </w:rPr>
              <w:t>/Fine</w:t>
            </w:r>
            <w:r w:rsidR="00C43C4A" w:rsidRPr="00C91471">
              <w:rPr>
                <w:rFonts w:eastAsiaTheme="minorEastAsia"/>
                <w:b/>
                <w:bCs/>
                <w:u w:val="single"/>
                <w:lang w:eastAsia="ja-JP"/>
              </w:rPr>
              <w:t xml:space="preserve"> (3)</w:t>
            </w:r>
            <w:r w:rsidRPr="00C91471">
              <w:rPr>
                <w:rFonts w:eastAsiaTheme="minorEastAsia"/>
                <w:b/>
                <w:bCs/>
                <w:u w:val="single"/>
                <w:lang w:eastAsia="ja-JP"/>
              </w:rPr>
              <w:t>:</w:t>
            </w:r>
          </w:p>
          <w:p w14:paraId="66B954BD" w14:textId="77777777" w:rsidR="002A0405" w:rsidRPr="00C91471" w:rsidRDefault="002A0405" w:rsidP="00C91471">
            <w:pPr>
              <w:spacing w:before="0" w:after="0" w:line="240" w:lineRule="auto"/>
              <w:rPr>
                <w:rFonts w:eastAsiaTheme="minorEastAsia"/>
                <w:lang w:eastAsia="ja-JP"/>
              </w:rPr>
            </w:pPr>
            <w:proofErr w:type="spellStart"/>
            <w:r w:rsidRPr="00C91471">
              <w:t>InterDigital</w:t>
            </w:r>
            <w:proofErr w:type="spellEnd"/>
            <w:r w:rsidRPr="00C91471">
              <w:t xml:space="preserve">, New H3C </w:t>
            </w:r>
            <w:proofErr w:type="spellStart"/>
            <w:r w:rsidRPr="00C91471">
              <w:t>Technolog</w:t>
            </w:r>
            <w:proofErr w:type="spellEnd"/>
            <w:r w:rsidRPr="00C91471">
              <w:t>,</w:t>
            </w:r>
            <w:r w:rsidR="003F55A9" w:rsidRPr="00C91471">
              <w:t xml:space="preserve"> </w:t>
            </w:r>
            <w:r w:rsidR="003F55A9" w:rsidRPr="00C91471">
              <w:rPr>
                <w:rFonts w:eastAsiaTheme="minorEastAsia"/>
                <w:lang w:eastAsia="ja-JP"/>
              </w:rPr>
              <w:t>LGE</w:t>
            </w:r>
          </w:p>
          <w:p w14:paraId="7FC08091" w14:textId="77777777" w:rsidR="00A65C2C" w:rsidRPr="00C91471" w:rsidRDefault="00280AEE" w:rsidP="00C91471">
            <w:pPr>
              <w:spacing w:before="0" w:after="0" w:line="240" w:lineRule="auto"/>
              <w:rPr>
                <w:rFonts w:eastAsiaTheme="minorEastAsia"/>
                <w:b/>
                <w:bCs/>
                <w:u w:val="single"/>
                <w:lang w:eastAsia="ja-JP"/>
              </w:rPr>
            </w:pPr>
            <w:r w:rsidRPr="00C91471">
              <w:rPr>
                <w:rFonts w:eastAsiaTheme="minorEastAsia"/>
                <w:b/>
                <w:bCs/>
                <w:u w:val="single"/>
                <w:lang w:eastAsia="ja-JP"/>
              </w:rPr>
              <w:t xml:space="preserve">Concern: </w:t>
            </w:r>
          </w:p>
          <w:p w14:paraId="5C3D4723" w14:textId="774824B4" w:rsidR="00A65C2C" w:rsidRPr="00C91471" w:rsidRDefault="00C15E56" w:rsidP="00C91471">
            <w:pPr>
              <w:spacing w:before="0" w:after="0" w:line="240" w:lineRule="auto"/>
              <w:rPr>
                <w:rFonts w:eastAsiaTheme="minorEastAsia"/>
                <w:lang w:eastAsia="ja-JP"/>
              </w:rPr>
            </w:pPr>
            <w:r>
              <w:rPr>
                <w:rFonts w:eastAsiaTheme="minorEastAsia" w:hint="eastAsia"/>
                <w:lang w:eastAsia="ja-JP"/>
              </w:rPr>
              <w:t>X</w:t>
            </w:r>
            <w:r>
              <w:rPr>
                <w:rFonts w:eastAsiaTheme="minorEastAsia"/>
                <w:lang w:eastAsia="ja-JP"/>
              </w:rPr>
              <w:t>iaomi, Ericsson</w:t>
            </w:r>
          </w:p>
          <w:p w14:paraId="56801253" w14:textId="5B8D7138" w:rsidR="00A65C2C" w:rsidRPr="00C91471" w:rsidRDefault="00A65C2C" w:rsidP="00C91471">
            <w:pPr>
              <w:spacing w:before="0" w:after="0" w:line="240" w:lineRule="auto"/>
              <w:rPr>
                <w:rFonts w:eastAsiaTheme="minorEastAsia"/>
                <w:lang w:eastAsia="ja-JP"/>
              </w:rPr>
            </w:pPr>
          </w:p>
        </w:tc>
      </w:tr>
      <w:tr w:rsidR="002A0405" w14:paraId="6AFB9308" w14:textId="77777777" w:rsidTr="00C91471">
        <w:trPr>
          <w:trHeight w:val="60"/>
        </w:trPr>
        <w:tc>
          <w:tcPr>
            <w:tcW w:w="1238" w:type="dxa"/>
          </w:tcPr>
          <w:p w14:paraId="1C1E9148" w14:textId="77777777" w:rsidR="002A0405" w:rsidRPr="00C91471" w:rsidRDefault="002A0405" w:rsidP="00C91471">
            <w:pPr>
              <w:spacing w:before="0" w:after="0" w:line="240" w:lineRule="auto"/>
              <w:rPr>
                <w:b/>
                <w:bCs/>
              </w:rPr>
            </w:pPr>
            <w:r w:rsidRPr="00C91471">
              <w:rPr>
                <w:b/>
                <w:bCs/>
              </w:rPr>
              <w:t>Opt.5 (TD-OCC over FD OCC/FDM)</w:t>
            </w:r>
          </w:p>
        </w:tc>
        <w:tc>
          <w:tcPr>
            <w:tcW w:w="1928" w:type="dxa"/>
          </w:tcPr>
          <w:p w14:paraId="5BB8374B" w14:textId="6CCA935C" w:rsidR="002A0405" w:rsidRPr="00C91471" w:rsidRDefault="00587290" w:rsidP="00C91471">
            <w:pPr>
              <w:pStyle w:val="af2"/>
              <w:numPr>
                <w:ilvl w:val="0"/>
                <w:numId w:val="56"/>
              </w:numPr>
              <w:spacing w:before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1471"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  <w:t xml:space="preserve">Ericsson: Better performance than Opt.1 </w:t>
            </w:r>
            <w:r w:rsidRPr="00C91471">
              <w:rPr>
                <w:rFonts w:ascii="Times New Roman" w:hAnsi="Times New Roman"/>
                <w:sz w:val="20"/>
                <w:szCs w:val="20"/>
              </w:rPr>
              <w:t>with large delay spread (300ns). There is no performance loss.</w:t>
            </w:r>
          </w:p>
        </w:tc>
        <w:tc>
          <w:tcPr>
            <w:tcW w:w="3941" w:type="dxa"/>
          </w:tcPr>
          <w:p w14:paraId="452E24AB" w14:textId="551AB993" w:rsidR="00587290" w:rsidRPr="00C91471" w:rsidRDefault="00B42766" w:rsidP="00C91471">
            <w:pPr>
              <w:pStyle w:val="af2"/>
              <w:numPr>
                <w:ilvl w:val="0"/>
                <w:numId w:val="56"/>
              </w:numPr>
              <w:spacing w:before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ja-JP"/>
              </w:rPr>
            </w:pPr>
            <w:r w:rsidRPr="00C91471">
              <w:rPr>
                <w:rFonts w:ascii="Times New Roman" w:hAnsi="Times New Roman"/>
                <w:sz w:val="20"/>
                <w:szCs w:val="20"/>
                <w:lang w:eastAsia="zh-CN"/>
              </w:rPr>
              <w:t>Limitation on applicable scenarios (must be with additional DMRS symbols)</w:t>
            </w:r>
          </w:p>
        </w:tc>
        <w:tc>
          <w:tcPr>
            <w:tcW w:w="3378" w:type="dxa"/>
          </w:tcPr>
          <w:p w14:paraId="75F28D1F" w14:textId="3AE6FAD9" w:rsidR="00A65C2C" w:rsidRPr="00C91471" w:rsidRDefault="00A65C2C" w:rsidP="00C91471">
            <w:pPr>
              <w:spacing w:before="0" w:after="0" w:line="240" w:lineRule="auto"/>
              <w:rPr>
                <w:rFonts w:eastAsiaTheme="minorEastAsia"/>
                <w:b/>
                <w:bCs/>
                <w:u w:val="single"/>
                <w:lang w:eastAsia="ja-JP"/>
              </w:rPr>
            </w:pPr>
            <w:r w:rsidRPr="00C91471">
              <w:rPr>
                <w:rFonts w:eastAsiaTheme="minorEastAsia"/>
                <w:b/>
                <w:bCs/>
                <w:u w:val="single"/>
                <w:lang w:eastAsia="ja-JP"/>
              </w:rPr>
              <w:t>Support</w:t>
            </w:r>
            <w:r w:rsidR="001D4E5F" w:rsidRPr="00C91471">
              <w:rPr>
                <w:rFonts w:eastAsiaTheme="minorEastAsia"/>
                <w:b/>
                <w:bCs/>
                <w:u w:val="single"/>
                <w:lang w:eastAsia="ja-JP"/>
              </w:rPr>
              <w:t>/Fine</w:t>
            </w:r>
            <w:r w:rsidR="00C43C4A" w:rsidRPr="00C91471">
              <w:rPr>
                <w:rFonts w:eastAsiaTheme="minorEastAsia"/>
                <w:b/>
                <w:bCs/>
                <w:u w:val="single"/>
                <w:lang w:eastAsia="ja-JP"/>
              </w:rPr>
              <w:t xml:space="preserve"> (1)</w:t>
            </w:r>
            <w:r w:rsidRPr="00C91471">
              <w:rPr>
                <w:rFonts w:eastAsiaTheme="minorEastAsia"/>
                <w:b/>
                <w:bCs/>
                <w:u w:val="single"/>
                <w:lang w:eastAsia="ja-JP"/>
              </w:rPr>
              <w:t>:</w:t>
            </w:r>
          </w:p>
          <w:p w14:paraId="751CD0E6" w14:textId="548594FF" w:rsidR="00A65C2C" w:rsidRPr="00C91471" w:rsidRDefault="00A65C2C" w:rsidP="00C91471">
            <w:pPr>
              <w:spacing w:before="0" w:after="0" w:line="240" w:lineRule="auto"/>
              <w:rPr>
                <w:rFonts w:eastAsiaTheme="minorEastAsia"/>
                <w:lang w:eastAsia="ja-JP"/>
              </w:rPr>
            </w:pPr>
            <w:r w:rsidRPr="00C91471">
              <w:rPr>
                <w:rFonts w:eastAsiaTheme="minorEastAsia"/>
                <w:lang w:eastAsia="ja-JP"/>
              </w:rPr>
              <w:t>Ericsson</w:t>
            </w:r>
          </w:p>
          <w:p w14:paraId="6D870475" w14:textId="77777777" w:rsidR="00A65C2C" w:rsidRPr="00C91471" w:rsidRDefault="00A65C2C" w:rsidP="00C91471">
            <w:pPr>
              <w:spacing w:before="0" w:after="0" w:line="240" w:lineRule="auto"/>
              <w:rPr>
                <w:rFonts w:eastAsiaTheme="minorEastAsia"/>
                <w:b/>
                <w:bCs/>
                <w:u w:val="single"/>
                <w:lang w:eastAsia="ja-JP"/>
              </w:rPr>
            </w:pPr>
            <w:r w:rsidRPr="00C91471">
              <w:rPr>
                <w:rFonts w:eastAsiaTheme="minorEastAsia"/>
                <w:b/>
                <w:bCs/>
                <w:u w:val="single"/>
                <w:lang w:eastAsia="ja-JP"/>
              </w:rPr>
              <w:t xml:space="preserve">Concern: </w:t>
            </w:r>
          </w:p>
          <w:p w14:paraId="6FC2F4E9" w14:textId="0907B256" w:rsidR="00A65C2C" w:rsidRPr="00C91471" w:rsidRDefault="00A65C2C" w:rsidP="00C91471">
            <w:pPr>
              <w:spacing w:before="0" w:after="0" w:line="240" w:lineRule="auto"/>
              <w:rPr>
                <w:rFonts w:eastAsiaTheme="minorEastAsia"/>
                <w:lang w:eastAsia="ja-JP"/>
              </w:rPr>
            </w:pPr>
          </w:p>
          <w:p w14:paraId="16418798" w14:textId="77777777" w:rsidR="002A0405" w:rsidRPr="00C91471" w:rsidRDefault="002A0405" w:rsidP="00C91471">
            <w:pPr>
              <w:spacing w:before="0" w:after="0" w:line="240" w:lineRule="auto"/>
            </w:pPr>
          </w:p>
        </w:tc>
      </w:tr>
    </w:tbl>
    <w:p w14:paraId="50447851" w14:textId="77777777" w:rsidR="002A0405" w:rsidRPr="00500306" w:rsidRDefault="002A0405" w:rsidP="002A0405">
      <w:pPr>
        <w:spacing w:afterLines="50"/>
        <w:jc w:val="both"/>
        <w:rPr>
          <w:rFonts w:eastAsiaTheme="minorEastAsia"/>
          <w:sz w:val="22"/>
          <w:szCs w:val="22"/>
          <w:lang w:eastAsia="ja-JP"/>
        </w:rPr>
      </w:pPr>
    </w:p>
    <w:p w14:paraId="188B59E4" w14:textId="7C68F544" w:rsidR="0068421E" w:rsidRDefault="005C1A74">
      <w:pPr>
        <w:spacing w:afterLines="50"/>
        <w:jc w:val="both"/>
        <w:rPr>
          <w:rFonts w:eastAsiaTheme="minorEastAsia"/>
          <w:sz w:val="22"/>
          <w:szCs w:val="22"/>
          <w:lang w:eastAsia="ja-JP"/>
        </w:rPr>
      </w:pPr>
      <w:r>
        <w:rPr>
          <w:rFonts w:eastAsiaTheme="minorEastAsia" w:hint="eastAsia"/>
          <w:sz w:val="22"/>
          <w:szCs w:val="22"/>
          <w:lang w:eastAsia="ja-JP"/>
        </w:rPr>
        <w:t>B</w:t>
      </w:r>
      <w:r>
        <w:rPr>
          <w:rFonts w:eastAsiaTheme="minorEastAsia"/>
          <w:sz w:val="22"/>
          <w:szCs w:val="22"/>
          <w:lang w:eastAsia="ja-JP"/>
        </w:rPr>
        <w:t xml:space="preserve">ased on the above observations, </w:t>
      </w:r>
      <w:r w:rsidR="007D0817">
        <w:rPr>
          <w:rFonts w:eastAsiaTheme="minorEastAsia"/>
          <w:sz w:val="22"/>
          <w:szCs w:val="22"/>
          <w:lang w:eastAsia="ja-JP"/>
        </w:rPr>
        <w:t xml:space="preserve">several concerns are </w:t>
      </w:r>
      <w:r w:rsidR="003C0581">
        <w:rPr>
          <w:rFonts w:eastAsiaTheme="minorEastAsia"/>
          <w:sz w:val="22"/>
          <w:szCs w:val="22"/>
          <w:lang w:eastAsia="ja-JP"/>
        </w:rPr>
        <w:t>o</w:t>
      </w:r>
      <w:r w:rsidR="00FA4F4C">
        <w:rPr>
          <w:rFonts w:eastAsiaTheme="minorEastAsia"/>
          <w:sz w:val="22"/>
          <w:szCs w:val="22"/>
          <w:lang w:eastAsia="ja-JP"/>
        </w:rPr>
        <w:t>bserved</w:t>
      </w:r>
      <w:r w:rsidR="007D0817">
        <w:rPr>
          <w:rFonts w:eastAsiaTheme="minorEastAsia"/>
          <w:sz w:val="22"/>
          <w:szCs w:val="22"/>
          <w:lang w:eastAsia="ja-JP"/>
        </w:rPr>
        <w:t xml:space="preserve"> for Opt.2 (TD-OCC) and Opt.4 (TDM).</w:t>
      </w:r>
      <w:r w:rsidR="003C5214">
        <w:rPr>
          <w:rFonts w:eastAsiaTheme="minorEastAsia"/>
          <w:sz w:val="22"/>
          <w:szCs w:val="22"/>
          <w:lang w:eastAsia="ja-JP"/>
        </w:rPr>
        <w:t xml:space="preserve"> </w:t>
      </w:r>
      <w:r w:rsidR="005A6C5C">
        <w:rPr>
          <w:rFonts w:eastAsiaTheme="minorEastAsia"/>
          <w:sz w:val="22"/>
          <w:szCs w:val="22"/>
          <w:lang w:eastAsia="ja-JP"/>
        </w:rPr>
        <w:t xml:space="preserve">Especially, </w:t>
      </w:r>
      <w:r w:rsidR="00B116EC">
        <w:rPr>
          <w:rFonts w:eastAsiaTheme="minorEastAsia"/>
          <w:sz w:val="22"/>
          <w:szCs w:val="22"/>
          <w:lang w:eastAsia="ja-JP"/>
        </w:rPr>
        <w:t>concern</w:t>
      </w:r>
      <w:r w:rsidR="009F163F">
        <w:rPr>
          <w:rFonts w:eastAsiaTheme="minorEastAsia"/>
          <w:sz w:val="22"/>
          <w:szCs w:val="22"/>
          <w:lang w:eastAsia="ja-JP"/>
        </w:rPr>
        <w:t>s</w:t>
      </w:r>
      <w:r w:rsidR="00B116EC">
        <w:rPr>
          <w:rFonts w:eastAsiaTheme="minorEastAsia"/>
          <w:sz w:val="22"/>
          <w:szCs w:val="22"/>
          <w:lang w:eastAsia="ja-JP"/>
        </w:rPr>
        <w:t xml:space="preserve"> on Opt.4 </w:t>
      </w:r>
      <w:r w:rsidR="009F163F">
        <w:rPr>
          <w:rFonts w:eastAsiaTheme="minorEastAsia"/>
          <w:sz w:val="22"/>
          <w:szCs w:val="22"/>
          <w:lang w:eastAsia="ja-JP"/>
        </w:rPr>
        <w:t>are</w:t>
      </w:r>
      <w:r w:rsidR="00106FB7">
        <w:rPr>
          <w:rFonts w:eastAsiaTheme="minorEastAsia"/>
          <w:sz w:val="22"/>
          <w:szCs w:val="22"/>
          <w:lang w:eastAsia="ja-JP"/>
        </w:rPr>
        <w:t xml:space="preserve"> critical</w:t>
      </w:r>
      <w:r w:rsidR="00FE0140">
        <w:rPr>
          <w:rFonts w:eastAsiaTheme="minorEastAsia"/>
          <w:sz w:val="22"/>
          <w:szCs w:val="22"/>
          <w:lang w:eastAsia="ja-JP"/>
        </w:rPr>
        <w:t xml:space="preserve"> (</w:t>
      </w:r>
      <w:proofErr w:type="gramStart"/>
      <w:r w:rsidR="00FE0140">
        <w:rPr>
          <w:rFonts w:eastAsiaTheme="minorEastAsia"/>
          <w:sz w:val="22"/>
          <w:szCs w:val="22"/>
          <w:lang w:eastAsia="ja-JP"/>
        </w:rPr>
        <w:t>e.g.</w:t>
      </w:r>
      <w:proofErr w:type="gramEnd"/>
      <w:r w:rsidR="00FE0140">
        <w:rPr>
          <w:rFonts w:eastAsiaTheme="minorEastAsia"/>
          <w:sz w:val="22"/>
          <w:szCs w:val="22"/>
          <w:lang w:eastAsia="ja-JP"/>
        </w:rPr>
        <w:t xml:space="preserve"> PAPR is too large, not able to maintain the phase continuity, UL coverage problem)</w:t>
      </w:r>
      <w:r w:rsidR="00106FB7">
        <w:rPr>
          <w:rFonts w:eastAsiaTheme="minorEastAsia"/>
          <w:sz w:val="22"/>
          <w:szCs w:val="22"/>
          <w:lang w:eastAsia="ja-JP"/>
        </w:rPr>
        <w:t xml:space="preserve">. </w:t>
      </w:r>
      <w:r w:rsidR="00106FB7">
        <w:rPr>
          <w:rFonts w:eastAsiaTheme="minorEastAsia"/>
          <w:sz w:val="22"/>
          <w:szCs w:val="22"/>
          <w:lang w:eastAsia="ja-JP"/>
        </w:rPr>
        <w:lastRenderedPageBreak/>
        <w:t xml:space="preserve">Hence, FL suggestion is to preclude Opt.4 firstly. </w:t>
      </w:r>
      <w:r w:rsidR="004C0BEB">
        <w:rPr>
          <w:rFonts w:eastAsiaTheme="minorEastAsia"/>
          <w:sz w:val="22"/>
          <w:szCs w:val="22"/>
          <w:lang w:eastAsia="ja-JP"/>
        </w:rPr>
        <w:t xml:space="preserve">Then, </w:t>
      </w:r>
      <w:r w:rsidR="00017766">
        <w:rPr>
          <w:rFonts w:eastAsiaTheme="minorEastAsia"/>
          <w:sz w:val="22"/>
          <w:szCs w:val="22"/>
          <w:lang w:eastAsia="ja-JP"/>
        </w:rPr>
        <w:t xml:space="preserve">among </w:t>
      </w:r>
      <w:r w:rsidR="0081217A">
        <w:rPr>
          <w:rFonts w:eastAsiaTheme="minorEastAsia"/>
          <w:sz w:val="22"/>
          <w:szCs w:val="22"/>
          <w:lang w:eastAsia="ja-JP"/>
        </w:rPr>
        <w:t xml:space="preserve">other 4 options, </w:t>
      </w:r>
      <w:r w:rsidR="004121FC">
        <w:rPr>
          <w:rFonts w:eastAsiaTheme="minorEastAsia"/>
          <w:sz w:val="22"/>
          <w:szCs w:val="22"/>
          <w:lang w:eastAsia="ja-JP"/>
        </w:rPr>
        <w:t xml:space="preserve">Opt.1 and Opt.3 </w:t>
      </w:r>
      <w:r w:rsidR="00017766">
        <w:rPr>
          <w:rFonts w:eastAsiaTheme="minorEastAsia"/>
          <w:sz w:val="22"/>
          <w:szCs w:val="22"/>
          <w:lang w:eastAsia="ja-JP"/>
        </w:rPr>
        <w:t xml:space="preserve">have </w:t>
      </w:r>
      <w:r w:rsidR="00BA46CC">
        <w:rPr>
          <w:rFonts w:eastAsiaTheme="minorEastAsia"/>
          <w:sz w:val="22"/>
          <w:szCs w:val="22"/>
          <w:lang w:eastAsia="ja-JP"/>
        </w:rPr>
        <w:t>more applicable scenario</w:t>
      </w:r>
      <w:r w:rsidR="00B95AD3">
        <w:rPr>
          <w:rFonts w:eastAsiaTheme="minorEastAsia"/>
          <w:sz w:val="22"/>
          <w:szCs w:val="22"/>
          <w:lang w:eastAsia="ja-JP"/>
        </w:rPr>
        <w:t>s</w:t>
      </w:r>
      <w:r w:rsidR="00BA46CC">
        <w:rPr>
          <w:rFonts w:eastAsiaTheme="minorEastAsia"/>
          <w:sz w:val="22"/>
          <w:szCs w:val="22"/>
          <w:lang w:eastAsia="ja-JP"/>
        </w:rPr>
        <w:t xml:space="preserve"> (</w:t>
      </w:r>
      <w:r w:rsidR="00E644BE">
        <w:rPr>
          <w:rFonts w:eastAsiaTheme="minorEastAsia"/>
          <w:sz w:val="22"/>
          <w:szCs w:val="22"/>
          <w:lang w:eastAsia="ja-JP"/>
        </w:rPr>
        <w:t xml:space="preserve">applicable </w:t>
      </w:r>
      <w:r w:rsidR="00BA46CC">
        <w:rPr>
          <w:rFonts w:eastAsiaTheme="minorEastAsia"/>
          <w:sz w:val="22"/>
          <w:szCs w:val="22"/>
          <w:lang w:eastAsia="ja-JP"/>
        </w:rPr>
        <w:t>with/without additional DMRS)</w:t>
      </w:r>
      <w:r w:rsidR="0098617B">
        <w:rPr>
          <w:rFonts w:eastAsiaTheme="minorEastAsia"/>
          <w:sz w:val="22"/>
          <w:szCs w:val="22"/>
          <w:lang w:eastAsia="ja-JP"/>
        </w:rPr>
        <w:t xml:space="preserve"> than </w:t>
      </w:r>
      <w:r w:rsidR="00515F23">
        <w:rPr>
          <w:rFonts w:eastAsiaTheme="minorEastAsia"/>
          <w:sz w:val="22"/>
          <w:szCs w:val="22"/>
          <w:lang w:eastAsia="ja-JP"/>
        </w:rPr>
        <w:t>Opt.2/5</w:t>
      </w:r>
      <w:r w:rsidR="00BA46CC">
        <w:rPr>
          <w:rFonts w:eastAsiaTheme="minorEastAsia"/>
          <w:sz w:val="22"/>
          <w:szCs w:val="22"/>
          <w:lang w:eastAsia="ja-JP"/>
        </w:rPr>
        <w:t xml:space="preserve">, </w:t>
      </w:r>
      <w:r w:rsidR="00515F23">
        <w:rPr>
          <w:rFonts w:eastAsiaTheme="minorEastAsia"/>
          <w:sz w:val="22"/>
          <w:szCs w:val="22"/>
          <w:lang w:eastAsia="ja-JP"/>
        </w:rPr>
        <w:t xml:space="preserve">and better performance except for the large delay spread. </w:t>
      </w:r>
      <w:r w:rsidR="00D93DE4">
        <w:rPr>
          <w:rFonts w:eastAsiaTheme="minorEastAsia"/>
          <w:sz w:val="22"/>
          <w:szCs w:val="22"/>
          <w:lang w:eastAsia="ja-JP"/>
        </w:rPr>
        <w:t xml:space="preserve">Between Opt.1 and Opt.3, </w:t>
      </w:r>
      <w:r w:rsidR="00752E2D">
        <w:rPr>
          <w:rFonts w:eastAsiaTheme="minorEastAsia"/>
          <w:sz w:val="22"/>
          <w:szCs w:val="22"/>
          <w:lang w:eastAsia="ja-JP"/>
        </w:rPr>
        <w:t xml:space="preserve">not significant performance difference </w:t>
      </w:r>
      <w:r w:rsidR="002A16BF">
        <w:rPr>
          <w:rFonts w:eastAsiaTheme="minorEastAsia"/>
          <w:sz w:val="22"/>
          <w:szCs w:val="22"/>
          <w:lang w:eastAsia="ja-JP"/>
        </w:rPr>
        <w:t>is</w:t>
      </w:r>
      <w:r w:rsidR="00752E2D">
        <w:rPr>
          <w:rFonts w:eastAsiaTheme="minorEastAsia"/>
          <w:sz w:val="22"/>
          <w:szCs w:val="22"/>
          <w:lang w:eastAsia="ja-JP"/>
        </w:rPr>
        <w:t xml:space="preserve"> observed</w:t>
      </w:r>
      <w:r w:rsidR="002A16BF">
        <w:rPr>
          <w:rFonts w:eastAsiaTheme="minorEastAsia"/>
          <w:sz w:val="22"/>
          <w:szCs w:val="22"/>
          <w:lang w:eastAsia="ja-JP"/>
        </w:rPr>
        <w:t xml:space="preserve">, and </w:t>
      </w:r>
      <w:r w:rsidR="00441AAE">
        <w:rPr>
          <w:rFonts w:eastAsiaTheme="minorEastAsia"/>
          <w:sz w:val="22"/>
          <w:szCs w:val="22"/>
          <w:lang w:eastAsia="ja-JP"/>
        </w:rPr>
        <w:t>Opt.1 has the largest number of support</w:t>
      </w:r>
      <w:r w:rsidR="00017766">
        <w:rPr>
          <w:rFonts w:eastAsiaTheme="minorEastAsia"/>
          <w:sz w:val="22"/>
          <w:szCs w:val="22"/>
          <w:lang w:eastAsia="ja-JP"/>
        </w:rPr>
        <w:t>er</w:t>
      </w:r>
      <w:r w:rsidR="00441AAE">
        <w:rPr>
          <w:rFonts w:eastAsiaTheme="minorEastAsia"/>
          <w:sz w:val="22"/>
          <w:szCs w:val="22"/>
          <w:lang w:eastAsia="ja-JP"/>
        </w:rPr>
        <w:t>s</w:t>
      </w:r>
      <w:r w:rsidR="002A16BF">
        <w:rPr>
          <w:rFonts w:eastAsiaTheme="minorEastAsia"/>
          <w:sz w:val="22"/>
          <w:szCs w:val="22"/>
          <w:lang w:eastAsia="ja-JP"/>
        </w:rPr>
        <w:t xml:space="preserve">. </w:t>
      </w:r>
      <w:r w:rsidR="00EB3174">
        <w:rPr>
          <w:rFonts w:eastAsiaTheme="minorEastAsia"/>
          <w:sz w:val="22"/>
          <w:szCs w:val="22"/>
          <w:lang w:eastAsia="ja-JP"/>
        </w:rPr>
        <w:t xml:space="preserve">Hence, FL suggestion is to agree </w:t>
      </w:r>
      <w:r w:rsidR="00363B10">
        <w:rPr>
          <w:rFonts w:eastAsiaTheme="minorEastAsia"/>
          <w:sz w:val="22"/>
          <w:szCs w:val="22"/>
          <w:lang w:eastAsia="ja-JP"/>
        </w:rPr>
        <w:t xml:space="preserve">at least </w:t>
      </w:r>
      <w:r w:rsidR="00EB3174">
        <w:rPr>
          <w:rFonts w:eastAsiaTheme="minorEastAsia"/>
          <w:sz w:val="22"/>
          <w:szCs w:val="22"/>
          <w:lang w:eastAsia="ja-JP"/>
        </w:rPr>
        <w:t xml:space="preserve">on Opt.1. </w:t>
      </w:r>
      <w:r w:rsidR="000E1808">
        <w:rPr>
          <w:rFonts w:eastAsiaTheme="minorEastAsia"/>
          <w:sz w:val="22"/>
          <w:szCs w:val="22"/>
          <w:lang w:eastAsia="ja-JP"/>
        </w:rPr>
        <w:t>On the other hand</w:t>
      </w:r>
      <w:r w:rsidR="00EB3174">
        <w:rPr>
          <w:rFonts w:eastAsiaTheme="minorEastAsia"/>
          <w:sz w:val="22"/>
          <w:szCs w:val="22"/>
          <w:lang w:eastAsia="ja-JP"/>
        </w:rPr>
        <w:t xml:space="preserve">, </w:t>
      </w:r>
      <w:r w:rsidR="00FD4E1F">
        <w:rPr>
          <w:rFonts w:eastAsiaTheme="minorEastAsia"/>
          <w:sz w:val="22"/>
          <w:szCs w:val="22"/>
          <w:lang w:eastAsia="ja-JP"/>
        </w:rPr>
        <w:t xml:space="preserve">based on the evaluation results, </w:t>
      </w:r>
      <w:r w:rsidR="00B43DBF">
        <w:rPr>
          <w:rFonts w:eastAsiaTheme="minorEastAsia"/>
          <w:sz w:val="22"/>
          <w:szCs w:val="22"/>
          <w:lang w:eastAsia="ja-JP"/>
        </w:rPr>
        <w:t xml:space="preserve">sometimes </w:t>
      </w:r>
      <w:r w:rsidR="00FD4E1F">
        <w:rPr>
          <w:rFonts w:eastAsiaTheme="minorEastAsia"/>
          <w:sz w:val="22"/>
          <w:szCs w:val="22"/>
          <w:lang w:eastAsia="ja-JP"/>
        </w:rPr>
        <w:t>Opt.2/3/5 has better performance than Opt.1,</w:t>
      </w:r>
      <w:r w:rsidR="00E93373">
        <w:rPr>
          <w:rFonts w:eastAsiaTheme="minorEastAsia"/>
          <w:sz w:val="22"/>
          <w:szCs w:val="22"/>
          <w:lang w:eastAsia="ja-JP"/>
        </w:rPr>
        <w:t xml:space="preserve"> and</w:t>
      </w:r>
      <w:r w:rsidR="00FD4E1F">
        <w:rPr>
          <w:rFonts w:eastAsiaTheme="minorEastAsia"/>
          <w:sz w:val="22"/>
          <w:szCs w:val="22"/>
          <w:lang w:eastAsia="ja-JP"/>
        </w:rPr>
        <w:t xml:space="preserve"> </w:t>
      </w:r>
      <w:r w:rsidR="002A16BF">
        <w:rPr>
          <w:rFonts w:eastAsiaTheme="minorEastAsia"/>
          <w:sz w:val="22"/>
          <w:szCs w:val="22"/>
          <w:lang w:eastAsia="ja-JP"/>
        </w:rPr>
        <w:t xml:space="preserve">later discussion is </w:t>
      </w:r>
      <w:r w:rsidR="000D7F75">
        <w:rPr>
          <w:rFonts w:eastAsiaTheme="minorEastAsia"/>
          <w:sz w:val="22"/>
          <w:szCs w:val="22"/>
          <w:lang w:eastAsia="ja-JP"/>
        </w:rPr>
        <w:t>not precluded to support Opt.2/3/5 additionally. Note that some companies (</w:t>
      </w:r>
      <w:proofErr w:type="gramStart"/>
      <w:r w:rsidR="000D7F75">
        <w:rPr>
          <w:rFonts w:eastAsiaTheme="minorEastAsia"/>
          <w:sz w:val="22"/>
          <w:szCs w:val="22"/>
          <w:lang w:eastAsia="ja-JP"/>
        </w:rPr>
        <w:t>e.g.</w:t>
      </w:r>
      <w:proofErr w:type="gramEnd"/>
      <w:r w:rsidR="000D7F75">
        <w:rPr>
          <w:rFonts w:eastAsiaTheme="minorEastAsia"/>
          <w:sz w:val="22"/>
          <w:szCs w:val="22"/>
          <w:lang w:eastAsia="ja-JP"/>
        </w:rPr>
        <w:t xml:space="preserve"> Samsung, Qualcomm, etc) </w:t>
      </w:r>
      <w:r w:rsidR="00EC12AF">
        <w:rPr>
          <w:rFonts w:eastAsiaTheme="minorEastAsia"/>
          <w:sz w:val="22"/>
          <w:szCs w:val="22"/>
          <w:lang w:eastAsia="ja-JP"/>
        </w:rPr>
        <w:t xml:space="preserve">believe single solution is enough to complete the WID, on the other hand, </w:t>
      </w:r>
      <w:r w:rsidR="00FC5720">
        <w:rPr>
          <w:rFonts w:eastAsiaTheme="minorEastAsia"/>
          <w:sz w:val="22"/>
          <w:szCs w:val="22"/>
          <w:lang w:eastAsia="ja-JP"/>
        </w:rPr>
        <w:t xml:space="preserve">other some companies (e.g. ZTE, DOCOMO, etc) think multiple options </w:t>
      </w:r>
      <w:r w:rsidR="00712A44">
        <w:rPr>
          <w:rFonts w:eastAsiaTheme="minorEastAsia"/>
          <w:sz w:val="22"/>
          <w:szCs w:val="22"/>
          <w:lang w:eastAsia="ja-JP"/>
        </w:rPr>
        <w:t>can be considered</w:t>
      </w:r>
      <w:r w:rsidR="00FC5720">
        <w:rPr>
          <w:rFonts w:eastAsiaTheme="minorEastAsia"/>
          <w:sz w:val="22"/>
          <w:szCs w:val="22"/>
          <w:lang w:eastAsia="ja-JP"/>
        </w:rPr>
        <w:t xml:space="preserve">. This can be discussed </w:t>
      </w:r>
      <w:r w:rsidR="000B2408">
        <w:rPr>
          <w:rFonts w:eastAsiaTheme="minorEastAsia"/>
          <w:sz w:val="22"/>
          <w:szCs w:val="22"/>
          <w:lang w:eastAsia="ja-JP"/>
        </w:rPr>
        <w:t xml:space="preserve">as part of FFS </w:t>
      </w:r>
      <w:r w:rsidR="00FC5720">
        <w:rPr>
          <w:rFonts w:eastAsiaTheme="minorEastAsia"/>
          <w:sz w:val="22"/>
          <w:szCs w:val="22"/>
          <w:lang w:eastAsia="ja-JP"/>
        </w:rPr>
        <w:t>later.</w:t>
      </w:r>
    </w:p>
    <w:p w14:paraId="235FAE3F" w14:textId="174816C3" w:rsidR="0068421E" w:rsidRDefault="0068421E" w:rsidP="0068421E">
      <w:pPr>
        <w:spacing w:afterLines="50"/>
        <w:jc w:val="both"/>
        <w:rPr>
          <w:rFonts w:eastAsiaTheme="minorEastAsia"/>
          <w:b/>
          <w:bCs/>
          <w:sz w:val="22"/>
          <w:szCs w:val="22"/>
          <w:lang w:eastAsia="ja-JP"/>
        </w:rPr>
      </w:pPr>
      <w:r>
        <w:rPr>
          <w:rFonts w:eastAsiaTheme="minorEastAsia"/>
          <w:b/>
          <w:bCs/>
          <w:sz w:val="22"/>
          <w:szCs w:val="22"/>
          <w:highlight w:val="yellow"/>
          <w:lang w:eastAsia="ja-JP"/>
        </w:rPr>
        <w:t>FL proposal#</w:t>
      </w:r>
      <w:r w:rsidR="00A80B05">
        <w:rPr>
          <w:rFonts w:eastAsiaTheme="minorEastAsia"/>
          <w:b/>
          <w:bCs/>
          <w:sz w:val="22"/>
          <w:szCs w:val="22"/>
          <w:highlight w:val="yellow"/>
          <w:lang w:eastAsia="ja-JP"/>
        </w:rPr>
        <w:t>3</w:t>
      </w:r>
      <w:r w:rsidR="00CE5633">
        <w:rPr>
          <w:rFonts w:eastAsiaTheme="minorEastAsia"/>
          <w:b/>
          <w:bCs/>
          <w:sz w:val="22"/>
          <w:szCs w:val="22"/>
          <w:highlight w:val="yellow"/>
          <w:lang w:eastAsia="ja-JP"/>
        </w:rPr>
        <w:t>.</w:t>
      </w:r>
      <w:r>
        <w:rPr>
          <w:rFonts w:eastAsiaTheme="minorEastAsia"/>
          <w:b/>
          <w:bCs/>
          <w:sz w:val="22"/>
          <w:szCs w:val="22"/>
          <w:highlight w:val="yellow"/>
          <w:lang w:eastAsia="ja-JP"/>
        </w:rPr>
        <w:t>1:</w:t>
      </w:r>
    </w:p>
    <w:p w14:paraId="03A91E7E" w14:textId="39212162" w:rsidR="00805FB2" w:rsidRPr="00805FB2" w:rsidRDefault="00805FB2" w:rsidP="00805FB2">
      <w:pPr>
        <w:pStyle w:val="af2"/>
        <w:numPr>
          <w:ilvl w:val="0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 w:rsidRPr="00805FB2">
        <w:rPr>
          <w:rFonts w:ascii="Times New Roman" w:eastAsiaTheme="minorEastAsia" w:hAnsi="Times New Roman"/>
          <w:b/>
          <w:bCs/>
          <w:lang w:eastAsia="ja-JP"/>
        </w:rPr>
        <w:t xml:space="preserve">To increase the number of DMRS ports for PDSCH/PUSCH, support </w:t>
      </w:r>
      <w:r w:rsidR="00363B10">
        <w:rPr>
          <w:rFonts w:ascii="Times New Roman" w:eastAsiaTheme="minorEastAsia" w:hAnsi="Times New Roman"/>
          <w:b/>
          <w:bCs/>
          <w:lang w:eastAsia="ja-JP"/>
        </w:rPr>
        <w:t xml:space="preserve">at least </w:t>
      </w:r>
      <w:r w:rsidRPr="00805FB2">
        <w:rPr>
          <w:rFonts w:ascii="Times New Roman" w:eastAsiaTheme="minorEastAsia" w:hAnsi="Times New Roman"/>
          <w:b/>
          <w:bCs/>
          <w:lang w:eastAsia="ja-JP"/>
        </w:rPr>
        <w:t>Opt.1 (</w:t>
      </w:r>
      <w:r w:rsidR="00C75BDC">
        <w:rPr>
          <w:rFonts w:ascii="Times New Roman" w:eastAsiaTheme="minorEastAsia" w:hAnsi="Times New Roman"/>
          <w:b/>
          <w:bCs/>
          <w:lang w:eastAsia="ja-JP"/>
        </w:rPr>
        <w:t>i</w:t>
      </w:r>
      <w:r w:rsidR="00C75BDC" w:rsidRPr="00C75BDC">
        <w:rPr>
          <w:rFonts w:ascii="Times New Roman" w:eastAsiaTheme="minorEastAsia" w:hAnsi="Times New Roman"/>
          <w:b/>
          <w:bCs/>
          <w:lang w:eastAsia="ja-JP"/>
        </w:rPr>
        <w:t>ntroduce larger FD-OCC length than Rel.15 (</w:t>
      </w:r>
      <w:proofErr w:type="gramStart"/>
      <w:r w:rsidR="00C75BDC" w:rsidRPr="00C75BDC">
        <w:rPr>
          <w:rFonts w:ascii="Times New Roman" w:eastAsiaTheme="minorEastAsia" w:hAnsi="Times New Roman"/>
          <w:b/>
          <w:bCs/>
          <w:lang w:eastAsia="ja-JP"/>
        </w:rPr>
        <w:t>e.g.</w:t>
      </w:r>
      <w:proofErr w:type="gramEnd"/>
      <w:r w:rsidR="00C75BDC" w:rsidRPr="00C75BDC">
        <w:rPr>
          <w:rFonts w:ascii="Times New Roman" w:eastAsiaTheme="minorEastAsia" w:hAnsi="Times New Roman"/>
          <w:b/>
          <w:bCs/>
          <w:lang w:eastAsia="ja-JP"/>
        </w:rPr>
        <w:t xml:space="preserve"> 4 or 6)</w:t>
      </w:r>
      <w:r w:rsidRPr="00805FB2">
        <w:rPr>
          <w:rFonts w:ascii="Times New Roman" w:eastAsiaTheme="minorEastAsia" w:hAnsi="Times New Roman"/>
          <w:b/>
          <w:bCs/>
          <w:lang w:eastAsia="ja-JP"/>
        </w:rPr>
        <w:t>).</w:t>
      </w:r>
    </w:p>
    <w:p w14:paraId="2A64BEB6" w14:textId="1B93A515" w:rsidR="001E154D" w:rsidRDefault="001E154D" w:rsidP="00805FB2">
      <w:pPr>
        <w:pStyle w:val="af2"/>
        <w:numPr>
          <w:ilvl w:val="1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>
        <w:rPr>
          <w:rFonts w:ascii="Times New Roman" w:eastAsiaTheme="minorEastAsia" w:hAnsi="Times New Roman" w:hint="eastAsia"/>
          <w:b/>
          <w:bCs/>
          <w:lang w:eastAsia="ja-JP"/>
        </w:rPr>
        <w:t>F</w:t>
      </w:r>
      <w:r>
        <w:rPr>
          <w:rFonts w:ascii="Times New Roman" w:eastAsiaTheme="minorEastAsia" w:hAnsi="Times New Roman"/>
          <w:b/>
          <w:bCs/>
          <w:lang w:eastAsia="ja-JP"/>
        </w:rPr>
        <w:t xml:space="preserve">FS: FD-OCC length for </w:t>
      </w:r>
      <w:r w:rsidR="00907ECE">
        <w:rPr>
          <w:rFonts w:ascii="Times New Roman" w:eastAsiaTheme="minorEastAsia" w:hAnsi="Times New Roman"/>
          <w:b/>
          <w:bCs/>
          <w:lang w:eastAsia="ja-JP"/>
        </w:rPr>
        <w:t xml:space="preserve">Rel.18 </w:t>
      </w:r>
      <w:r>
        <w:rPr>
          <w:rFonts w:ascii="Times New Roman" w:eastAsiaTheme="minorEastAsia" w:hAnsi="Times New Roman"/>
          <w:b/>
          <w:bCs/>
          <w:lang w:eastAsia="ja-JP"/>
        </w:rPr>
        <w:t>DMRS type 1</w:t>
      </w:r>
      <w:r w:rsidR="00575D7C">
        <w:rPr>
          <w:rFonts w:ascii="Times New Roman" w:eastAsiaTheme="minorEastAsia" w:hAnsi="Times New Roman"/>
          <w:b/>
          <w:bCs/>
          <w:lang w:eastAsia="ja-JP"/>
        </w:rPr>
        <w:t xml:space="preserve"> and type </w:t>
      </w:r>
      <w:r>
        <w:rPr>
          <w:rFonts w:ascii="Times New Roman" w:eastAsiaTheme="minorEastAsia" w:hAnsi="Times New Roman"/>
          <w:b/>
          <w:bCs/>
          <w:lang w:eastAsia="ja-JP"/>
        </w:rPr>
        <w:t>2.</w:t>
      </w:r>
    </w:p>
    <w:p w14:paraId="2A189E21" w14:textId="5C445F61" w:rsidR="00805FB2" w:rsidRDefault="00805FB2" w:rsidP="00805FB2">
      <w:pPr>
        <w:pStyle w:val="af2"/>
        <w:numPr>
          <w:ilvl w:val="1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>
        <w:rPr>
          <w:rFonts w:ascii="Times New Roman" w:eastAsiaTheme="minorEastAsia" w:hAnsi="Times New Roman"/>
          <w:b/>
          <w:bCs/>
          <w:lang w:eastAsia="ja-JP"/>
        </w:rPr>
        <w:t xml:space="preserve">FFS: whether to support </w:t>
      </w:r>
      <w:r w:rsidR="00521EBC">
        <w:rPr>
          <w:rFonts w:ascii="Times New Roman" w:eastAsiaTheme="minorEastAsia" w:hAnsi="Times New Roman"/>
          <w:b/>
          <w:bCs/>
          <w:lang w:eastAsia="ja-JP"/>
        </w:rPr>
        <w:t>additional</w:t>
      </w:r>
      <w:r>
        <w:rPr>
          <w:rFonts w:ascii="Times New Roman" w:eastAsiaTheme="minorEastAsia" w:hAnsi="Times New Roman"/>
          <w:b/>
          <w:bCs/>
          <w:lang w:eastAsia="ja-JP"/>
        </w:rPr>
        <w:t xml:space="preserve"> option</w:t>
      </w:r>
      <w:r w:rsidR="00521EBC">
        <w:rPr>
          <w:rFonts w:ascii="Times New Roman" w:eastAsiaTheme="minorEastAsia" w:hAnsi="Times New Roman"/>
          <w:b/>
          <w:bCs/>
          <w:lang w:eastAsia="ja-JP"/>
        </w:rPr>
        <w:t>(s)</w:t>
      </w:r>
      <w:r>
        <w:rPr>
          <w:rFonts w:ascii="Times New Roman" w:eastAsiaTheme="minorEastAsia" w:hAnsi="Times New Roman"/>
          <w:b/>
          <w:bCs/>
          <w:lang w:eastAsia="ja-JP"/>
        </w:rPr>
        <w:t xml:space="preserve"> from Opt.</w:t>
      </w:r>
      <w:r w:rsidR="006F6E3C">
        <w:rPr>
          <w:rFonts w:ascii="Times New Roman" w:eastAsiaTheme="minorEastAsia" w:hAnsi="Times New Roman"/>
          <w:b/>
          <w:bCs/>
          <w:lang w:eastAsia="ja-JP"/>
        </w:rPr>
        <w:t>2/3/5.</w:t>
      </w:r>
    </w:p>
    <w:p w14:paraId="75B42372" w14:textId="0D39681F" w:rsidR="006F6E3C" w:rsidRDefault="006F6E3C" w:rsidP="00805FB2">
      <w:pPr>
        <w:pStyle w:val="af2"/>
        <w:numPr>
          <w:ilvl w:val="1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>
        <w:rPr>
          <w:rFonts w:ascii="Times New Roman" w:eastAsiaTheme="minorEastAsia" w:hAnsi="Times New Roman"/>
          <w:b/>
          <w:bCs/>
          <w:lang w:eastAsia="ja-JP"/>
        </w:rPr>
        <w:t>Opt.4 (</w:t>
      </w:r>
      <w:proofErr w:type="spellStart"/>
      <w:r>
        <w:rPr>
          <w:rFonts w:ascii="Times New Roman" w:eastAsiaTheme="minorEastAsia" w:hAnsi="Times New Roman"/>
          <w:b/>
          <w:bCs/>
          <w:lang w:eastAsia="ja-JP"/>
        </w:rPr>
        <w:t>TDM</w:t>
      </w:r>
      <w:r w:rsidR="00B114F4">
        <w:rPr>
          <w:rFonts w:ascii="Times New Roman" w:eastAsiaTheme="minorEastAsia" w:hAnsi="Times New Roman"/>
          <w:b/>
          <w:bCs/>
          <w:lang w:eastAsia="ja-JP"/>
        </w:rPr>
        <w:t>ed</w:t>
      </w:r>
      <w:proofErr w:type="spellEnd"/>
      <w:r w:rsidR="00B114F4">
        <w:rPr>
          <w:rFonts w:ascii="Times New Roman" w:eastAsiaTheme="minorEastAsia" w:hAnsi="Times New Roman"/>
          <w:b/>
          <w:bCs/>
          <w:lang w:eastAsia="ja-JP"/>
        </w:rPr>
        <w:t xml:space="preserve"> DMRS symbol</w:t>
      </w:r>
      <w:r>
        <w:rPr>
          <w:rFonts w:ascii="Times New Roman" w:eastAsiaTheme="minorEastAsia" w:hAnsi="Times New Roman"/>
          <w:b/>
          <w:bCs/>
          <w:lang w:eastAsia="ja-JP"/>
        </w:rPr>
        <w:t>) is precluded.</w:t>
      </w:r>
    </w:p>
    <w:p w14:paraId="6DA3AD4D" w14:textId="77777777" w:rsidR="00FC5720" w:rsidRPr="00B114F4" w:rsidRDefault="00FC5720" w:rsidP="00FC5720">
      <w:pPr>
        <w:jc w:val="both"/>
        <w:rPr>
          <w:rFonts w:eastAsiaTheme="minorEastAsia"/>
          <w:b/>
          <w:bCs/>
          <w:lang w:val="en-US" w:eastAsia="ja-JP"/>
        </w:rPr>
      </w:pPr>
    </w:p>
    <w:p w14:paraId="3C765170" w14:textId="62E5422F" w:rsidR="00FC5720" w:rsidRDefault="00FC5720" w:rsidP="00FC5720">
      <w:pPr>
        <w:spacing w:afterLines="50"/>
        <w:jc w:val="both"/>
        <w:rPr>
          <w:rFonts w:eastAsiaTheme="minorEastAsia"/>
          <w:sz w:val="22"/>
          <w:szCs w:val="22"/>
          <w:lang w:eastAsia="ja-JP"/>
        </w:rPr>
      </w:pPr>
      <w:r>
        <w:rPr>
          <w:rFonts w:eastAsiaTheme="minorEastAsia"/>
          <w:sz w:val="22"/>
          <w:szCs w:val="22"/>
          <w:lang w:eastAsia="ja-JP"/>
        </w:rPr>
        <w:t xml:space="preserve">Please provide your views. </w:t>
      </w:r>
      <w:r w:rsidR="00301D87">
        <w:rPr>
          <w:rFonts w:eastAsiaTheme="minorEastAsia"/>
          <w:sz w:val="22"/>
          <w:szCs w:val="22"/>
          <w:lang w:eastAsia="ja-JP"/>
        </w:rPr>
        <w:t xml:space="preserve">If you </w:t>
      </w:r>
      <w:r w:rsidR="001A2FAB">
        <w:rPr>
          <w:rFonts w:eastAsiaTheme="minorEastAsia"/>
          <w:sz w:val="22"/>
          <w:szCs w:val="22"/>
          <w:lang w:eastAsia="ja-JP"/>
        </w:rPr>
        <w:t xml:space="preserve">prefer other option(s), please </w:t>
      </w:r>
      <w:r w:rsidR="008C1C16">
        <w:rPr>
          <w:rFonts w:eastAsiaTheme="minorEastAsia"/>
          <w:sz w:val="22"/>
          <w:szCs w:val="22"/>
          <w:lang w:eastAsia="ja-JP"/>
        </w:rPr>
        <w:t xml:space="preserve">check </w:t>
      </w:r>
      <w:r w:rsidR="000C0134">
        <w:rPr>
          <w:rFonts w:eastAsiaTheme="minorEastAsia"/>
          <w:sz w:val="22"/>
          <w:szCs w:val="22"/>
          <w:lang w:eastAsia="ja-JP"/>
        </w:rPr>
        <w:t>the</w:t>
      </w:r>
      <w:r w:rsidR="008C1C16">
        <w:rPr>
          <w:rFonts w:eastAsiaTheme="minorEastAsia"/>
          <w:sz w:val="22"/>
          <w:szCs w:val="22"/>
          <w:lang w:eastAsia="ja-JP"/>
        </w:rPr>
        <w:t xml:space="preserve"> concerns </w:t>
      </w:r>
      <w:r w:rsidR="000C0134">
        <w:rPr>
          <w:rFonts w:eastAsiaTheme="minorEastAsia"/>
          <w:sz w:val="22"/>
          <w:szCs w:val="22"/>
          <w:lang w:eastAsia="ja-JP"/>
        </w:rPr>
        <w:t>for</w:t>
      </w:r>
      <w:r w:rsidR="00540767">
        <w:rPr>
          <w:rFonts w:eastAsiaTheme="minorEastAsia"/>
          <w:sz w:val="22"/>
          <w:szCs w:val="22"/>
          <w:lang w:eastAsia="ja-JP"/>
        </w:rPr>
        <w:t xml:space="preserve"> other options </w:t>
      </w:r>
      <w:r w:rsidR="00DD0CAD">
        <w:rPr>
          <w:rFonts w:eastAsiaTheme="minorEastAsia"/>
          <w:sz w:val="22"/>
          <w:szCs w:val="22"/>
          <w:lang w:eastAsia="ja-JP"/>
        </w:rPr>
        <w:t>in the above table</w:t>
      </w:r>
      <w:r w:rsidR="00633CE4">
        <w:rPr>
          <w:rFonts w:eastAsiaTheme="minorEastAsia"/>
          <w:sz w:val="22"/>
          <w:szCs w:val="22"/>
          <w:lang w:eastAsia="ja-JP"/>
        </w:rPr>
        <w:t>.</w:t>
      </w:r>
      <w:r w:rsidR="002F2784">
        <w:rPr>
          <w:rFonts w:eastAsiaTheme="minorEastAsia"/>
          <w:sz w:val="22"/>
          <w:szCs w:val="22"/>
          <w:lang w:eastAsia="ja-JP"/>
        </w:rPr>
        <w:t xml:space="preserve"> </w:t>
      </w:r>
    </w:p>
    <w:tbl>
      <w:tblPr>
        <w:tblStyle w:val="af"/>
        <w:tblW w:w="10485" w:type="dxa"/>
        <w:tblLayout w:type="fixed"/>
        <w:tblLook w:val="04A0" w:firstRow="1" w:lastRow="0" w:firstColumn="1" w:lastColumn="0" w:noHBand="0" w:noVBand="1"/>
      </w:tblPr>
      <w:tblGrid>
        <w:gridCol w:w="1795"/>
        <w:gridCol w:w="8690"/>
      </w:tblGrid>
      <w:tr w:rsidR="0068421E" w14:paraId="5011F733" w14:textId="77777777" w:rsidTr="00814FBF">
        <w:tc>
          <w:tcPr>
            <w:tcW w:w="1795" w:type="dxa"/>
          </w:tcPr>
          <w:p w14:paraId="0E3FF77C" w14:textId="77777777" w:rsidR="0068421E" w:rsidRDefault="0068421E" w:rsidP="00814FBF">
            <w:pPr>
              <w:spacing w:before="0" w:after="0" w:line="240" w:lineRule="auto"/>
              <w:rPr>
                <w:b/>
                <w:bCs/>
                <w:lang w:eastAsia="zh-CN"/>
              </w:rPr>
            </w:pPr>
            <w:r>
              <w:rPr>
                <w:b/>
                <w:bCs/>
                <w:lang w:eastAsia="zh-CN"/>
              </w:rPr>
              <w:t>Company</w:t>
            </w:r>
          </w:p>
        </w:tc>
        <w:tc>
          <w:tcPr>
            <w:tcW w:w="8690" w:type="dxa"/>
          </w:tcPr>
          <w:p w14:paraId="470619A0" w14:textId="77777777" w:rsidR="0068421E" w:rsidRDefault="0068421E" w:rsidP="00814FBF">
            <w:pPr>
              <w:spacing w:before="0" w:after="0" w:line="240" w:lineRule="auto"/>
              <w:rPr>
                <w:b/>
                <w:bCs/>
                <w:lang w:eastAsia="zh-CN"/>
              </w:rPr>
            </w:pPr>
            <w:r>
              <w:rPr>
                <w:b/>
                <w:bCs/>
                <w:lang w:eastAsia="zh-CN"/>
              </w:rPr>
              <w:t>Comment</w:t>
            </w:r>
          </w:p>
        </w:tc>
      </w:tr>
      <w:tr w:rsidR="0068421E" w14:paraId="616EB975" w14:textId="77777777" w:rsidTr="00814FBF">
        <w:tc>
          <w:tcPr>
            <w:tcW w:w="1795" w:type="dxa"/>
          </w:tcPr>
          <w:p w14:paraId="5C4544D4" w14:textId="755D22CA" w:rsidR="0068421E" w:rsidRDefault="0068421E" w:rsidP="00D738E8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6EC046F3" w14:textId="3BB3A210" w:rsidR="0068421E" w:rsidRDefault="0068421E" w:rsidP="00D738E8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68421E" w14:paraId="20B543F3" w14:textId="77777777" w:rsidTr="00814FBF">
        <w:tc>
          <w:tcPr>
            <w:tcW w:w="1795" w:type="dxa"/>
          </w:tcPr>
          <w:p w14:paraId="6FCDADF8" w14:textId="2C0572A8" w:rsidR="0068421E" w:rsidRDefault="0068421E" w:rsidP="00814FBF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4097F596" w14:textId="110C9D91" w:rsidR="0068421E" w:rsidRDefault="0068421E" w:rsidP="00814FBF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68421E" w14:paraId="78489F37" w14:textId="77777777" w:rsidTr="00814FBF">
        <w:tc>
          <w:tcPr>
            <w:tcW w:w="1795" w:type="dxa"/>
          </w:tcPr>
          <w:p w14:paraId="64FC8D8D" w14:textId="3FAF140E" w:rsidR="0068421E" w:rsidRDefault="0068421E" w:rsidP="00814FBF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47CF56FA" w14:textId="680C6C99" w:rsidR="0068421E" w:rsidRDefault="0068421E" w:rsidP="00814FBF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68421E" w14:paraId="393B2995" w14:textId="77777777" w:rsidTr="00814FBF">
        <w:tc>
          <w:tcPr>
            <w:tcW w:w="1795" w:type="dxa"/>
          </w:tcPr>
          <w:p w14:paraId="1510FE7D" w14:textId="5668CC66" w:rsidR="0068421E" w:rsidRDefault="0068421E" w:rsidP="00814FBF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47FFBE7A" w14:textId="3AA13B32" w:rsidR="0068421E" w:rsidRDefault="0068421E" w:rsidP="00814FBF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68421E" w14:paraId="702A0040" w14:textId="77777777" w:rsidTr="00814FBF">
        <w:tc>
          <w:tcPr>
            <w:tcW w:w="1795" w:type="dxa"/>
          </w:tcPr>
          <w:p w14:paraId="2DB71C1C" w14:textId="0B9151CA" w:rsidR="0068421E" w:rsidRDefault="0068421E" w:rsidP="00814FBF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64BE35FC" w14:textId="0D7639BA" w:rsidR="0068421E" w:rsidRDefault="0068421E" w:rsidP="00814FBF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68421E" w14:paraId="7F1846EC" w14:textId="77777777" w:rsidTr="00814FBF">
        <w:tc>
          <w:tcPr>
            <w:tcW w:w="1795" w:type="dxa"/>
          </w:tcPr>
          <w:p w14:paraId="1658932F" w14:textId="29CCC015" w:rsidR="0068421E" w:rsidRDefault="0068421E" w:rsidP="00814FBF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  <w:tc>
          <w:tcPr>
            <w:tcW w:w="8690" w:type="dxa"/>
          </w:tcPr>
          <w:p w14:paraId="5F133655" w14:textId="60FB7538" w:rsidR="0068421E" w:rsidRDefault="0068421E" w:rsidP="00814FBF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</w:tr>
      <w:tr w:rsidR="0068421E" w14:paraId="6FF10456" w14:textId="77777777" w:rsidTr="00814FBF">
        <w:tc>
          <w:tcPr>
            <w:tcW w:w="1795" w:type="dxa"/>
          </w:tcPr>
          <w:p w14:paraId="6165C916" w14:textId="0B1A5278" w:rsidR="0068421E" w:rsidRDefault="0068421E" w:rsidP="00814FBF">
            <w:pPr>
              <w:spacing w:before="0" w:after="0" w:line="240" w:lineRule="auto"/>
              <w:rPr>
                <w:rFonts w:eastAsia="Malgun Gothic"/>
                <w:lang w:eastAsia="ko-KR"/>
              </w:rPr>
            </w:pPr>
          </w:p>
        </w:tc>
        <w:tc>
          <w:tcPr>
            <w:tcW w:w="8690" w:type="dxa"/>
          </w:tcPr>
          <w:p w14:paraId="18E04CDA" w14:textId="2EF1BE32" w:rsidR="0068421E" w:rsidRDefault="0068421E" w:rsidP="00814FBF">
            <w:pPr>
              <w:spacing w:before="0" w:after="0" w:line="240" w:lineRule="auto"/>
              <w:rPr>
                <w:rFonts w:eastAsia="Malgun Gothic"/>
                <w:lang w:eastAsia="ko-KR"/>
              </w:rPr>
            </w:pPr>
          </w:p>
        </w:tc>
      </w:tr>
      <w:tr w:rsidR="0068421E" w14:paraId="1EF3CAFD" w14:textId="77777777" w:rsidTr="00814FBF">
        <w:tc>
          <w:tcPr>
            <w:tcW w:w="1795" w:type="dxa"/>
          </w:tcPr>
          <w:p w14:paraId="0C40397A" w14:textId="5652657F" w:rsidR="0068421E" w:rsidRDefault="0068421E" w:rsidP="00814FBF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16E9B5E5" w14:textId="0BDA71F4" w:rsidR="0068421E" w:rsidRDefault="0068421E" w:rsidP="00814FBF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68421E" w14:paraId="3D78EE56" w14:textId="77777777" w:rsidTr="00814FBF">
        <w:tc>
          <w:tcPr>
            <w:tcW w:w="1795" w:type="dxa"/>
          </w:tcPr>
          <w:p w14:paraId="09BF199D" w14:textId="288BE5B1" w:rsidR="0068421E" w:rsidRDefault="0068421E" w:rsidP="00814FBF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  <w:tc>
          <w:tcPr>
            <w:tcW w:w="8690" w:type="dxa"/>
          </w:tcPr>
          <w:p w14:paraId="03465D60" w14:textId="320C9A65" w:rsidR="0068421E" w:rsidRDefault="0068421E" w:rsidP="00814FBF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</w:tr>
      <w:tr w:rsidR="0068421E" w14:paraId="5E470935" w14:textId="77777777" w:rsidTr="00814FBF">
        <w:tc>
          <w:tcPr>
            <w:tcW w:w="1795" w:type="dxa"/>
          </w:tcPr>
          <w:p w14:paraId="635C3781" w14:textId="45D06E8F" w:rsidR="0068421E" w:rsidRDefault="0068421E" w:rsidP="00814FBF">
            <w:pPr>
              <w:spacing w:before="0"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8690" w:type="dxa"/>
          </w:tcPr>
          <w:p w14:paraId="63CA2DAC" w14:textId="19F77857" w:rsidR="0068421E" w:rsidRDefault="0068421E" w:rsidP="00814FBF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68421E" w14:paraId="3EF45D35" w14:textId="77777777" w:rsidTr="00814FBF">
        <w:trPr>
          <w:trHeight w:val="60"/>
        </w:trPr>
        <w:tc>
          <w:tcPr>
            <w:tcW w:w="1795" w:type="dxa"/>
          </w:tcPr>
          <w:p w14:paraId="66391B68" w14:textId="4E677E30" w:rsidR="0068421E" w:rsidRDefault="0068421E" w:rsidP="00814FBF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  <w:tc>
          <w:tcPr>
            <w:tcW w:w="8690" w:type="dxa"/>
          </w:tcPr>
          <w:p w14:paraId="37DD46DD" w14:textId="682E2C54" w:rsidR="0068421E" w:rsidRDefault="0068421E" w:rsidP="00814FBF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68421E" w14:paraId="24A2F219" w14:textId="77777777" w:rsidTr="00814FBF">
        <w:trPr>
          <w:trHeight w:val="60"/>
        </w:trPr>
        <w:tc>
          <w:tcPr>
            <w:tcW w:w="1795" w:type="dxa"/>
          </w:tcPr>
          <w:p w14:paraId="3FA89AB0" w14:textId="6463414D" w:rsidR="0068421E" w:rsidRDefault="0068421E" w:rsidP="00814FBF">
            <w:pPr>
              <w:spacing w:after="0" w:line="280" w:lineRule="atLeast"/>
              <w:rPr>
                <w:rFonts w:eastAsiaTheme="minorEastAsia"/>
                <w:lang w:eastAsia="zh-CN"/>
              </w:rPr>
            </w:pPr>
          </w:p>
        </w:tc>
        <w:tc>
          <w:tcPr>
            <w:tcW w:w="8690" w:type="dxa"/>
          </w:tcPr>
          <w:p w14:paraId="42432303" w14:textId="7360D1F3" w:rsidR="0068421E" w:rsidRDefault="0068421E" w:rsidP="00814FBF">
            <w:pPr>
              <w:spacing w:after="0" w:line="280" w:lineRule="atLeast"/>
              <w:rPr>
                <w:lang w:eastAsia="zh-CN"/>
              </w:rPr>
            </w:pPr>
          </w:p>
        </w:tc>
      </w:tr>
      <w:tr w:rsidR="0068421E" w14:paraId="3CA5AEFE" w14:textId="77777777" w:rsidTr="00814FBF">
        <w:trPr>
          <w:trHeight w:val="60"/>
        </w:trPr>
        <w:tc>
          <w:tcPr>
            <w:tcW w:w="1795" w:type="dxa"/>
          </w:tcPr>
          <w:p w14:paraId="1A2E71EA" w14:textId="29C77BAF" w:rsidR="0068421E" w:rsidRDefault="0068421E" w:rsidP="00814FBF">
            <w:pPr>
              <w:spacing w:after="0" w:line="280" w:lineRule="atLeast"/>
              <w:rPr>
                <w:rFonts w:eastAsia="DengXian"/>
                <w:lang w:eastAsia="zh-CN"/>
              </w:rPr>
            </w:pPr>
          </w:p>
        </w:tc>
        <w:tc>
          <w:tcPr>
            <w:tcW w:w="8690" w:type="dxa"/>
          </w:tcPr>
          <w:p w14:paraId="02D4E6C4" w14:textId="4ECD01B6" w:rsidR="0068421E" w:rsidRDefault="0068421E" w:rsidP="00814FBF">
            <w:pPr>
              <w:spacing w:after="0" w:line="280" w:lineRule="atLeast"/>
              <w:rPr>
                <w:rFonts w:eastAsia="Malgun Gothic"/>
                <w:lang w:eastAsia="ko-KR"/>
              </w:rPr>
            </w:pPr>
          </w:p>
        </w:tc>
      </w:tr>
      <w:tr w:rsidR="0068421E" w14:paraId="7BBD9E05" w14:textId="77777777" w:rsidTr="00814FBF">
        <w:trPr>
          <w:trHeight w:val="60"/>
        </w:trPr>
        <w:tc>
          <w:tcPr>
            <w:tcW w:w="1795" w:type="dxa"/>
          </w:tcPr>
          <w:p w14:paraId="3B370C2F" w14:textId="1BD48219" w:rsidR="0068421E" w:rsidRDefault="0068421E" w:rsidP="00814FBF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  <w:tc>
          <w:tcPr>
            <w:tcW w:w="8690" w:type="dxa"/>
          </w:tcPr>
          <w:p w14:paraId="49DB439C" w14:textId="64E0B6DF" w:rsidR="0068421E" w:rsidRDefault="0068421E" w:rsidP="00814FBF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</w:tr>
      <w:tr w:rsidR="0068421E" w14:paraId="14539CE5" w14:textId="77777777" w:rsidTr="00814FBF">
        <w:trPr>
          <w:trHeight w:val="60"/>
        </w:trPr>
        <w:tc>
          <w:tcPr>
            <w:tcW w:w="1795" w:type="dxa"/>
          </w:tcPr>
          <w:p w14:paraId="34642AAA" w14:textId="1FE99872" w:rsidR="0068421E" w:rsidRDefault="0068421E" w:rsidP="00814FBF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  <w:tc>
          <w:tcPr>
            <w:tcW w:w="8690" w:type="dxa"/>
          </w:tcPr>
          <w:p w14:paraId="01C5978D" w14:textId="428FC0F0" w:rsidR="0068421E" w:rsidRDefault="0068421E" w:rsidP="00814FBF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</w:tr>
      <w:tr w:rsidR="0068421E" w14:paraId="7AC7A673" w14:textId="77777777" w:rsidTr="00814FBF">
        <w:trPr>
          <w:trHeight w:val="60"/>
        </w:trPr>
        <w:tc>
          <w:tcPr>
            <w:tcW w:w="1795" w:type="dxa"/>
          </w:tcPr>
          <w:p w14:paraId="66B6B829" w14:textId="15213139" w:rsidR="0068421E" w:rsidRDefault="0068421E" w:rsidP="00814FBF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  <w:tc>
          <w:tcPr>
            <w:tcW w:w="8690" w:type="dxa"/>
          </w:tcPr>
          <w:p w14:paraId="3AF597A7" w14:textId="48663C39" w:rsidR="0068421E" w:rsidRDefault="0068421E" w:rsidP="00814FBF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</w:tr>
      <w:tr w:rsidR="0068421E" w14:paraId="4BF64C08" w14:textId="77777777" w:rsidTr="00814FBF">
        <w:trPr>
          <w:trHeight w:val="60"/>
        </w:trPr>
        <w:tc>
          <w:tcPr>
            <w:tcW w:w="1795" w:type="dxa"/>
            <w:shd w:val="clear" w:color="auto" w:fill="auto"/>
          </w:tcPr>
          <w:p w14:paraId="5849803D" w14:textId="42A8BFD0" w:rsidR="0068421E" w:rsidRDefault="0068421E" w:rsidP="00814FBF">
            <w:pPr>
              <w:spacing w:before="0" w:after="0" w:line="240" w:lineRule="auto"/>
              <w:rPr>
                <w:lang w:val="en-US" w:eastAsia="ja-JP"/>
              </w:rPr>
            </w:pPr>
          </w:p>
        </w:tc>
        <w:tc>
          <w:tcPr>
            <w:tcW w:w="8690" w:type="dxa"/>
            <w:shd w:val="clear" w:color="auto" w:fill="auto"/>
          </w:tcPr>
          <w:p w14:paraId="16C984BF" w14:textId="356A1B5E" w:rsidR="0068421E" w:rsidRDefault="0068421E" w:rsidP="00814FBF">
            <w:pPr>
              <w:spacing w:before="0" w:after="0" w:line="240" w:lineRule="auto"/>
              <w:rPr>
                <w:lang w:val="en-US" w:eastAsia="ja-JP"/>
              </w:rPr>
            </w:pPr>
          </w:p>
        </w:tc>
      </w:tr>
      <w:tr w:rsidR="0068421E" w14:paraId="06612097" w14:textId="77777777" w:rsidTr="00814FBF">
        <w:trPr>
          <w:trHeight w:val="60"/>
        </w:trPr>
        <w:tc>
          <w:tcPr>
            <w:tcW w:w="1795" w:type="dxa"/>
            <w:shd w:val="clear" w:color="auto" w:fill="auto"/>
          </w:tcPr>
          <w:p w14:paraId="42CFB509" w14:textId="4FF94762" w:rsidR="0068421E" w:rsidRDefault="0068421E" w:rsidP="00814FBF">
            <w:pPr>
              <w:spacing w:after="0" w:line="240" w:lineRule="auto"/>
              <w:rPr>
                <w:lang w:val="en-US" w:eastAsia="zh-CN"/>
              </w:rPr>
            </w:pPr>
          </w:p>
        </w:tc>
        <w:tc>
          <w:tcPr>
            <w:tcW w:w="8690" w:type="dxa"/>
            <w:shd w:val="clear" w:color="auto" w:fill="auto"/>
          </w:tcPr>
          <w:p w14:paraId="6111E3E8" w14:textId="637D10C5" w:rsidR="0068421E" w:rsidRDefault="0068421E" w:rsidP="00814FBF">
            <w:pPr>
              <w:spacing w:after="0" w:line="240" w:lineRule="auto"/>
              <w:rPr>
                <w:lang w:val="en-US" w:eastAsia="zh-CN"/>
              </w:rPr>
            </w:pPr>
          </w:p>
        </w:tc>
      </w:tr>
      <w:tr w:rsidR="0068421E" w14:paraId="7696BD76" w14:textId="77777777" w:rsidTr="00814FBF">
        <w:trPr>
          <w:trHeight w:val="60"/>
        </w:trPr>
        <w:tc>
          <w:tcPr>
            <w:tcW w:w="1795" w:type="dxa"/>
            <w:shd w:val="clear" w:color="auto" w:fill="auto"/>
          </w:tcPr>
          <w:p w14:paraId="572BE425" w14:textId="56E410AE" w:rsidR="0068421E" w:rsidRDefault="0068421E" w:rsidP="00814FBF">
            <w:pPr>
              <w:spacing w:after="0" w:line="240" w:lineRule="auto"/>
              <w:rPr>
                <w:lang w:val="en-US" w:eastAsia="zh-CN"/>
              </w:rPr>
            </w:pPr>
          </w:p>
        </w:tc>
        <w:tc>
          <w:tcPr>
            <w:tcW w:w="8690" w:type="dxa"/>
            <w:shd w:val="clear" w:color="auto" w:fill="auto"/>
          </w:tcPr>
          <w:p w14:paraId="23BBCC3B" w14:textId="2530A985" w:rsidR="0068421E" w:rsidRDefault="0068421E" w:rsidP="00814FBF">
            <w:pPr>
              <w:spacing w:after="120" w:line="280" w:lineRule="atLeast"/>
              <w:rPr>
                <w:rFonts w:eastAsiaTheme="minorEastAsia"/>
                <w:bCs/>
                <w:lang w:eastAsia="ja-JP"/>
              </w:rPr>
            </w:pPr>
          </w:p>
        </w:tc>
      </w:tr>
      <w:tr w:rsidR="0068421E" w14:paraId="384CB30E" w14:textId="77777777" w:rsidTr="00814FBF">
        <w:trPr>
          <w:trHeight w:val="60"/>
        </w:trPr>
        <w:tc>
          <w:tcPr>
            <w:tcW w:w="1795" w:type="dxa"/>
            <w:shd w:val="clear" w:color="auto" w:fill="auto"/>
          </w:tcPr>
          <w:p w14:paraId="0FEF4364" w14:textId="4CA55AD4" w:rsidR="0068421E" w:rsidRDefault="0068421E" w:rsidP="00814FBF">
            <w:pPr>
              <w:spacing w:after="0" w:line="240" w:lineRule="auto"/>
              <w:rPr>
                <w:rFonts w:eastAsiaTheme="minorEastAsia"/>
                <w:lang w:val="en-US" w:eastAsia="ja-JP"/>
              </w:rPr>
            </w:pPr>
          </w:p>
        </w:tc>
        <w:tc>
          <w:tcPr>
            <w:tcW w:w="8690" w:type="dxa"/>
            <w:shd w:val="clear" w:color="auto" w:fill="auto"/>
          </w:tcPr>
          <w:p w14:paraId="68F91FFA" w14:textId="0660DA5A" w:rsidR="0068421E" w:rsidRDefault="0068421E" w:rsidP="00814FBF">
            <w:pPr>
              <w:spacing w:after="0" w:line="240" w:lineRule="auto"/>
              <w:rPr>
                <w:rFonts w:eastAsiaTheme="minorEastAsia"/>
                <w:lang w:eastAsia="ja-JP"/>
              </w:rPr>
            </w:pPr>
          </w:p>
        </w:tc>
      </w:tr>
      <w:tr w:rsidR="0068421E" w14:paraId="493A6ADC" w14:textId="77777777" w:rsidTr="00814FBF">
        <w:trPr>
          <w:trHeight w:val="60"/>
        </w:trPr>
        <w:tc>
          <w:tcPr>
            <w:tcW w:w="1795" w:type="dxa"/>
            <w:shd w:val="clear" w:color="auto" w:fill="auto"/>
          </w:tcPr>
          <w:p w14:paraId="717DF5E0" w14:textId="01089424" w:rsidR="0068421E" w:rsidRDefault="0068421E" w:rsidP="00814FBF">
            <w:pPr>
              <w:spacing w:after="0" w:line="240" w:lineRule="auto"/>
              <w:rPr>
                <w:rFonts w:eastAsia="Malgun Gothic"/>
                <w:lang w:eastAsia="ko-KR"/>
              </w:rPr>
            </w:pPr>
          </w:p>
        </w:tc>
        <w:tc>
          <w:tcPr>
            <w:tcW w:w="8690" w:type="dxa"/>
            <w:shd w:val="clear" w:color="auto" w:fill="auto"/>
          </w:tcPr>
          <w:p w14:paraId="084E91C2" w14:textId="7E9A5054" w:rsidR="0068421E" w:rsidRDefault="0068421E" w:rsidP="00814FBF">
            <w:pPr>
              <w:spacing w:after="0" w:line="240" w:lineRule="auto"/>
              <w:rPr>
                <w:rFonts w:eastAsia="Malgun Gothic"/>
                <w:lang w:eastAsia="ko-KR"/>
              </w:rPr>
            </w:pPr>
          </w:p>
        </w:tc>
      </w:tr>
      <w:tr w:rsidR="0068421E" w14:paraId="390A4478" w14:textId="77777777" w:rsidTr="00814FBF">
        <w:trPr>
          <w:trHeight w:val="60"/>
        </w:trPr>
        <w:tc>
          <w:tcPr>
            <w:tcW w:w="1795" w:type="dxa"/>
            <w:shd w:val="clear" w:color="auto" w:fill="auto"/>
          </w:tcPr>
          <w:p w14:paraId="61225A47" w14:textId="2FC99655" w:rsidR="0068421E" w:rsidRDefault="0068421E" w:rsidP="00814FBF">
            <w:pPr>
              <w:spacing w:after="0" w:line="240" w:lineRule="auto"/>
              <w:rPr>
                <w:rFonts w:eastAsia="Malgun Gothic"/>
                <w:lang w:eastAsia="ko-KR"/>
              </w:rPr>
            </w:pPr>
          </w:p>
        </w:tc>
        <w:tc>
          <w:tcPr>
            <w:tcW w:w="8690" w:type="dxa"/>
            <w:shd w:val="clear" w:color="auto" w:fill="auto"/>
          </w:tcPr>
          <w:p w14:paraId="7DEE4642" w14:textId="4127D2AA" w:rsidR="0068421E" w:rsidRDefault="0068421E" w:rsidP="00814FBF">
            <w:pPr>
              <w:spacing w:after="0" w:line="240" w:lineRule="auto"/>
              <w:rPr>
                <w:rFonts w:eastAsia="Malgun Gothic"/>
                <w:lang w:eastAsia="ko-KR"/>
              </w:rPr>
            </w:pPr>
          </w:p>
        </w:tc>
      </w:tr>
      <w:tr w:rsidR="0068421E" w14:paraId="0BF17165" w14:textId="77777777" w:rsidTr="00814FBF">
        <w:trPr>
          <w:trHeight w:val="60"/>
        </w:trPr>
        <w:tc>
          <w:tcPr>
            <w:tcW w:w="1795" w:type="dxa"/>
            <w:shd w:val="clear" w:color="auto" w:fill="auto"/>
          </w:tcPr>
          <w:p w14:paraId="59F1780C" w14:textId="7FABEBD1" w:rsidR="0068421E" w:rsidRDefault="0068421E" w:rsidP="00814FBF">
            <w:pPr>
              <w:spacing w:after="0" w:line="240" w:lineRule="auto"/>
              <w:rPr>
                <w:rFonts w:eastAsia="DengXian"/>
              </w:rPr>
            </w:pPr>
          </w:p>
        </w:tc>
        <w:tc>
          <w:tcPr>
            <w:tcW w:w="8690" w:type="dxa"/>
            <w:shd w:val="clear" w:color="auto" w:fill="auto"/>
          </w:tcPr>
          <w:p w14:paraId="1F975701" w14:textId="63990043" w:rsidR="0068421E" w:rsidRDefault="0068421E" w:rsidP="00814FBF">
            <w:pPr>
              <w:spacing w:after="0" w:line="240" w:lineRule="auto"/>
              <w:rPr>
                <w:rFonts w:eastAsia="DengXian"/>
              </w:rPr>
            </w:pPr>
          </w:p>
        </w:tc>
      </w:tr>
    </w:tbl>
    <w:p w14:paraId="4CFB66A2" w14:textId="77777777" w:rsidR="0056496B" w:rsidRDefault="0056496B" w:rsidP="0056496B">
      <w:pPr>
        <w:spacing w:afterLines="50"/>
        <w:jc w:val="both"/>
        <w:rPr>
          <w:rFonts w:eastAsiaTheme="minorEastAsia"/>
          <w:sz w:val="22"/>
          <w:szCs w:val="22"/>
          <w:lang w:eastAsia="ja-JP"/>
        </w:rPr>
      </w:pPr>
    </w:p>
    <w:p w14:paraId="639D270C" w14:textId="73C9DE29" w:rsidR="0056496B" w:rsidRDefault="006638A5" w:rsidP="0056496B">
      <w:pPr>
        <w:pStyle w:val="2"/>
        <w:numPr>
          <w:ilvl w:val="1"/>
          <w:numId w:val="2"/>
        </w:numPr>
        <w:tabs>
          <w:tab w:val="left" w:pos="360"/>
        </w:tabs>
        <w:ind w:left="360" w:hanging="360"/>
        <w:rPr>
          <w:lang w:val="en-US"/>
        </w:rPr>
      </w:pPr>
      <w:r>
        <w:rPr>
          <w:lang w:val="en-US"/>
        </w:rPr>
        <w:t>Details</w:t>
      </w:r>
      <w:r w:rsidR="004F1185">
        <w:rPr>
          <w:lang w:val="en-US"/>
        </w:rPr>
        <w:t xml:space="preserve"> on Opt.1 (FD-OCC)</w:t>
      </w:r>
    </w:p>
    <w:p w14:paraId="3AC2366B" w14:textId="781284BD" w:rsidR="002B6798" w:rsidRDefault="000B0D9E" w:rsidP="0056496B">
      <w:pPr>
        <w:spacing w:afterLines="50"/>
        <w:jc w:val="both"/>
        <w:rPr>
          <w:rFonts w:eastAsiaTheme="minorEastAsia"/>
          <w:sz w:val="22"/>
          <w:szCs w:val="22"/>
          <w:lang w:val="en-US" w:eastAsia="ja-JP"/>
        </w:rPr>
      </w:pPr>
      <w:r>
        <w:rPr>
          <w:rFonts w:eastAsiaTheme="minorEastAsia" w:hint="eastAsia"/>
          <w:sz w:val="22"/>
          <w:szCs w:val="22"/>
          <w:lang w:val="en-US" w:eastAsia="ja-JP"/>
        </w:rPr>
        <w:t>I</w:t>
      </w:r>
      <w:r>
        <w:rPr>
          <w:rFonts w:eastAsiaTheme="minorEastAsia"/>
          <w:sz w:val="22"/>
          <w:szCs w:val="22"/>
          <w:lang w:val="en-US" w:eastAsia="ja-JP"/>
        </w:rPr>
        <w:t xml:space="preserve">f </w:t>
      </w:r>
      <w:r w:rsidR="00E25337">
        <w:rPr>
          <w:rFonts w:eastAsiaTheme="minorEastAsia"/>
          <w:sz w:val="22"/>
          <w:szCs w:val="22"/>
          <w:lang w:val="en-US" w:eastAsia="ja-JP"/>
        </w:rPr>
        <w:t>Opt.1 (</w:t>
      </w:r>
      <w:r>
        <w:rPr>
          <w:rFonts w:eastAsiaTheme="minorEastAsia"/>
          <w:sz w:val="22"/>
          <w:szCs w:val="22"/>
          <w:lang w:val="en-US" w:eastAsia="ja-JP"/>
        </w:rPr>
        <w:t>FD-OCC</w:t>
      </w:r>
      <w:r w:rsidR="00E25337">
        <w:rPr>
          <w:rFonts w:eastAsiaTheme="minorEastAsia"/>
          <w:sz w:val="22"/>
          <w:szCs w:val="22"/>
          <w:lang w:val="en-US" w:eastAsia="ja-JP"/>
        </w:rPr>
        <w:t>)</w:t>
      </w:r>
      <w:r>
        <w:rPr>
          <w:rFonts w:eastAsiaTheme="minorEastAsia"/>
          <w:sz w:val="22"/>
          <w:szCs w:val="22"/>
          <w:lang w:val="en-US" w:eastAsia="ja-JP"/>
        </w:rPr>
        <w:t xml:space="preserve"> is agreed, detail</w:t>
      </w:r>
      <w:r w:rsidR="00B43DBF">
        <w:rPr>
          <w:rFonts w:eastAsiaTheme="minorEastAsia"/>
          <w:sz w:val="22"/>
          <w:szCs w:val="22"/>
          <w:lang w:val="en-US" w:eastAsia="ja-JP"/>
        </w:rPr>
        <w:t>s</w:t>
      </w:r>
      <w:r>
        <w:rPr>
          <w:rFonts w:eastAsiaTheme="minorEastAsia"/>
          <w:sz w:val="22"/>
          <w:szCs w:val="22"/>
          <w:lang w:val="en-US" w:eastAsia="ja-JP"/>
        </w:rPr>
        <w:t xml:space="preserve"> of FD-OCC should be discussed.</w:t>
      </w:r>
    </w:p>
    <w:p w14:paraId="7C4675E2" w14:textId="29C56694" w:rsidR="009E7BD9" w:rsidRDefault="009E7BD9" w:rsidP="009E7BD9">
      <w:pPr>
        <w:pStyle w:val="3"/>
        <w:ind w:left="800"/>
        <w:rPr>
          <w:rFonts w:ascii="Arial" w:eastAsiaTheme="minorEastAsia" w:hAnsi="Arial" w:cs="Arial"/>
          <w:sz w:val="28"/>
          <w:szCs w:val="28"/>
          <w:lang w:eastAsia="ja-JP"/>
        </w:rPr>
      </w:pPr>
      <w:r>
        <w:rPr>
          <w:rFonts w:ascii="Arial" w:eastAsiaTheme="minorEastAsia" w:hAnsi="Arial" w:cs="Arial"/>
          <w:sz w:val="28"/>
          <w:szCs w:val="28"/>
          <w:lang w:eastAsia="ja-JP"/>
        </w:rPr>
        <w:t xml:space="preserve">3.2.1 </w:t>
      </w:r>
      <w:r w:rsidR="000B0D9E">
        <w:rPr>
          <w:rFonts w:ascii="Arial" w:eastAsiaTheme="minorEastAsia" w:hAnsi="Arial" w:cs="Arial"/>
          <w:sz w:val="28"/>
          <w:szCs w:val="28"/>
          <w:lang w:eastAsia="ja-JP"/>
        </w:rPr>
        <w:t>FD-OCC length</w:t>
      </w:r>
      <w:r>
        <w:rPr>
          <w:rFonts w:ascii="Arial" w:eastAsiaTheme="minorEastAsia" w:hAnsi="Arial" w:cs="Arial"/>
          <w:sz w:val="28"/>
          <w:szCs w:val="28"/>
          <w:lang w:eastAsia="ja-JP"/>
        </w:rPr>
        <w:t>.</w:t>
      </w:r>
    </w:p>
    <w:p w14:paraId="79B6C49F" w14:textId="04CEFA75" w:rsidR="004F1185" w:rsidRDefault="00BB407B" w:rsidP="0056496B">
      <w:pPr>
        <w:spacing w:afterLines="50"/>
        <w:jc w:val="both"/>
        <w:rPr>
          <w:rFonts w:eastAsiaTheme="minorEastAsia"/>
          <w:sz w:val="22"/>
          <w:szCs w:val="22"/>
          <w:lang w:val="en-US" w:eastAsia="ja-JP"/>
        </w:rPr>
      </w:pPr>
      <w:r>
        <w:rPr>
          <w:rFonts w:eastAsiaTheme="minorEastAsia"/>
          <w:sz w:val="22"/>
          <w:szCs w:val="22"/>
          <w:lang w:val="en-US" w:eastAsia="ja-JP"/>
        </w:rPr>
        <w:t>For the FD-OCC length, we can discuss the following options.</w:t>
      </w:r>
      <w:r w:rsidR="00897734">
        <w:rPr>
          <w:rFonts w:eastAsiaTheme="minorEastAsia"/>
          <w:sz w:val="22"/>
          <w:szCs w:val="22"/>
          <w:lang w:val="en-US" w:eastAsia="ja-JP"/>
        </w:rPr>
        <w:t xml:space="preserve"> Based on reviewing </w:t>
      </w:r>
      <w:proofErr w:type="spellStart"/>
      <w:r w:rsidR="00897734">
        <w:rPr>
          <w:rFonts w:eastAsiaTheme="minorEastAsia"/>
          <w:sz w:val="22"/>
          <w:szCs w:val="22"/>
          <w:lang w:val="en-US" w:eastAsia="ja-JP"/>
        </w:rPr>
        <w:t>tdocs</w:t>
      </w:r>
      <w:proofErr w:type="spellEnd"/>
      <w:r w:rsidR="00897734">
        <w:rPr>
          <w:rFonts w:eastAsiaTheme="minorEastAsia"/>
          <w:sz w:val="22"/>
          <w:szCs w:val="22"/>
          <w:lang w:val="en-US" w:eastAsia="ja-JP"/>
        </w:rPr>
        <w:t xml:space="preserve">, </w:t>
      </w:r>
      <w:r w:rsidR="00AE0099">
        <w:rPr>
          <w:rFonts w:eastAsiaTheme="minorEastAsia"/>
          <w:sz w:val="22"/>
          <w:szCs w:val="22"/>
          <w:lang w:val="en-US" w:eastAsia="ja-JP"/>
        </w:rPr>
        <w:t xml:space="preserve">for DMRS type 2, all companies assume length 4 FD-OCC in their </w:t>
      </w:r>
      <w:proofErr w:type="spellStart"/>
      <w:r w:rsidR="00AE0099">
        <w:rPr>
          <w:rFonts w:eastAsiaTheme="minorEastAsia"/>
          <w:sz w:val="22"/>
          <w:szCs w:val="22"/>
          <w:lang w:val="en-US" w:eastAsia="ja-JP"/>
        </w:rPr>
        <w:t>tdocs</w:t>
      </w:r>
      <w:proofErr w:type="spellEnd"/>
      <w:r w:rsidR="00AE0099">
        <w:rPr>
          <w:rFonts w:eastAsiaTheme="minorEastAsia"/>
          <w:sz w:val="22"/>
          <w:szCs w:val="22"/>
          <w:lang w:val="en-US" w:eastAsia="ja-JP"/>
        </w:rPr>
        <w:t xml:space="preserve">. For DMRS type 1, </w:t>
      </w:r>
      <w:r w:rsidR="00897734">
        <w:rPr>
          <w:rFonts w:eastAsiaTheme="minorEastAsia"/>
          <w:sz w:val="22"/>
          <w:szCs w:val="22"/>
          <w:lang w:val="en-US" w:eastAsia="ja-JP"/>
        </w:rPr>
        <w:t>Opt.1</w:t>
      </w:r>
      <w:r w:rsidR="00484F0C">
        <w:rPr>
          <w:rFonts w:eastAsiaTheme="minorEastAsia"/>
          <w:sz w:val="22"/>
          <w:szCs w:val="22"/>
          <w:lang w:val="en-US" w:eastAsia="ja-JP"/>
        </w:rPr>
        <w:t>-</w:t>
      </w:r>
      <w:r w:rsidR="00D707D8">
        <w:rPr>
          <w:rFonts w:eastAsiaTheme="minorEastAsia"/>
          <w:sz w:val="22"/>
          <w:szCs w:val="22"/>
          <w:lang w:val="en-US" w:eastAsia="ja-JP"/>
        </w:rPr>
        <w:t>2</w:t>
      </w:r>
      <w:r w:rsidR="00897734">
        <w:rPr>
          <w:rFonts w:eastAsiaTheme="minorEastAsia"/>
          <w:sz w:val="22"/>
          <w:szCs w:val="22"/>
          <w:lang w:val="en-US" w:eastAsia="ja-JP"/>
        </w:rPr>
        <w:t xml:space="preserve"> </w:t>
      </w:r>
      <w:r w:rsidR="00484F0C">
        <w:rPr>
          <w:rFonts w:eastAsiaTheme="minorEastAsia"/>
          <w:sz w:val="22"/>
          <w:szCs w:val="22"/>
          <w:lang w:val="en-US" w:eastAsia="ja-JP"/>
        </w:rPr>
        <w:t>i</w:t>
      </w:r>
      <w:r w:rsidR="00897734">
        <w:rPr>
          <w:rFonts w:eastAsiaTheme="minorEastAsia"/>
          <w:sz w:val="22"/>
          <w:szCs w:val="22"/>
          <w:lang w:val="en-US" w:eastAsia="ja-JP"/>
        </w:rPr>
        <w:t xml:space="preserve">s </w:t>
      </w:r>
      <w:r w:rsidR="00484F0C">
        <w:rPr>
          <w:rFonts w:eastAsiaTheme="minorEastAsia"/>
          <w:sz w:val="22"/>
          <w:szCs w:val="22"/>
          <w:lang w:val="en-US" w:eastAsia="ja-JP"/>
        </w:rPr>
        <w:t>the majority view for DMRS type 1</w:t>
      </w:r>
      <w:r w:rsidR="00897734">
        <w:rPr>
          <w:rFonts w:eastAsiaTheme="minorEastAsia"/>
          <w:sz w:val="22"/>
          <w:szCs w:val="22"/>
          <w:lang w:val="en-US" w:eastAsia="ja-JP"/>
        </w:rPr>
        <w:t>.</w:t>
      </w:r>
      <w:r w:rsidR="00484F0C">
        <w:rPr>
          <w:rFonts w:eastAsiaTheme="minorEastAsia"/>
          <w:sz w:val="22"/>
          <w:szCs w:val="22"/>
          <w:lang w:val="en-US" w:eastAsia="ja-JP"/>
        </w:rPr>
        <w:t xml:space="preserve"> </w:t>
      </w:r>
      <w:r w:rsidR="00FA4E20">
        <w:rPr>
          <w:rFonts w:eastAsiaTheme="minorEastAsia"/>
          <w:sz w:val="22"/>
          <w:szCs w:val="22"/>
          <w:lang w:val="en-US" w:eastAsia="ja-JP"/>
        </w:rPr>
        <w:t>For Opt.1-</w:t>
      </w:r>
      <w:r w:rsidR="00D707D8">
        <w:rPr>
          <w:rFonts w:eastAsiaTheme="minorEastAsia"/>
          <w:sz w:val="22"/>
          <w:szCs w:val="22"/>
          <w:lang w:val="en-US" w:eastAsia="ja-JP"/>
        </w:rPr>
        <w:t>2</w:t>
      </w:r>
      <w:r w:rsidR="00FA4E20">
        <w:rPr>
          <w:rFonts w:eastAsiaTheme="minorEastAsia"/>
          <w:sz w:val="22"/>
          <w:szCs w:val="22"/>
          <w:lang w:val="en-US" w:eastAsia="ja-JP"/>
        </w:rPr>
        <w:t xml:space="preserve">, </w:t>
      </w:r>
      <w:r w:rsidR="002B6798">
        <w:rPr>
          <w:rFonts w:eastAsiaTheme="minorEastAsia"/>
          <w:sz w:val="22"/>
          <w:szCs w:val="22"/>
          <w:lang w:val="en-US" w:eastAsia="ja-JP"/>
        </w:rPr>
        <w:t xml:space="preserve">FD-OCC can be applied across different PRBs. </w:t>
      </w:r>
      <w:r w:rsidR="00A2780D">
        <w:rPr>
          <w:rFonts w:eastAsiaTheme="minorEastAsia"/>
          <w:sz w:val="22"/>
          <w:szCs w:val="22"/>
          <w:lang w:val="en-US" w:eastAsia="ja-JP"/>
        </w:rPr>
        <w:t>How to handle t</w:t>
      </w:r>
      <w:r w:rsidR="002B6798">
        <w:rPr>
          <w:rFonts w:eastAsiaTheme="minorEastAsia"/>
          <w:sz w:val="22"/>
          <w:szCs w:val="22"/>
          <w:lang w:val="en-US" w:eastAsia="ja-JP"/>
        </w:rPr>
        <w:t>he issue</w:t>
      </w:r>
      <w:r w:rsidR="00A2780D">
        <w:rPr>
          <w:rFonts w:eastAsiaTheme="minorEastAsia"/>
          <w:sz w:val="22"/>
          <w:szCs w:val="22"/>
          <w:lang w:val="en-US" w:eastAsia="ja-JP"/>
        </w:rPr>
        <w:t xml:space="preserve"> (orphan RE/RB)</w:t>
      </w:r>
      <w:r w:rsidR="00D707D8">
        <w:rPr>
          <w:rFonts w:eastAsiaTheme="minorEastAsia"/>
          <w:sz w:val="22"/>
          <w:szCs w:val="22"/>
          <w:lang w:val="en-US" w:eastAsia="ja-JP"/>
        </w:rPr>
        <w:t xml:space="preserve"> in Opt.1-2</w:t>
      </w:r>
      <w:r w:rsidR="002B6798">
        <w:rPr>
          <w:rFonts w:eastAsiaTheme="minorEastAsia"/>
          <w:sz w:val="22"/>
          <w:szCs w:val="22"/>
          <w:lang w:val="en-US" w:eastAsia="ja-JP"/>
        </w:rPr>
        <w:t xml:space="preserve"> </w:t>
      </w:r>
      <w:r w:rsidR="00A2780D">
        <w:rPr>
          <w:rFonts w:eastAsiaTheme="minorEastAsia"/>
          <w:sz w:val="22"/>
          <w:szCs w:val="22"/>
          <w:lang w:val="en-US" w:eastAsia="ja-JP"/>
        </w:rPr>
        <w:t>can be</w:t>
      </w:r>
      <w:r w:rsidR="002B6798">
        <w:rPr>
          <w:rFonts w:eastAsiaTheme="minorEastAsia"/>
          <w:sz w:val="22"/>
          <w:szCs w:val="22"/>
          <w:lang w:val="en-US" w:eastAsia="ja-JP"/>
        </w:rPr>
        <w:t xml:space="preserve"> </w:t>
      </w:r>
      <w:r w:rsidR="0031085C">
        <w:rPr>
          <w:rFonts w:eastAsiaTheme="minorEastAsia"/>
          <w:sz w:val="22"/>
          <w:szCs w:val="22"/>
          <w:lang w:val="en-US" w:eastAsia="ja-JP"/>
        </w:rPr>
        <w:t>discussed in sect. 3.2.2.</w:t>
      </w:r>
    </w:p>
    <w:p w14:paraId="7BC8CDA8" w14:textId="4131AE71" w:rsidR="0080425F" w:rsidRDefault="0080425F" w:rsidP="0080425F">
      <w:pPr>
        <w:pStyle w:val="af2"/>
        <w:numPr>
          <w:ilvl w:val="1"/>
          <w:numId w:val="57"/>
        </w:numPr>
        <w:spacing w:line="240" w:lineRule="auto"/>
        <w:jc w:val="both"/>
        <w:rPr>
          <w:rFonts w:eastAsia="SimSun"/>
          <w:b/>
          <w:bCs/>
          <w:lang w:eastAsia="zh-CN"/>
        </w:rPr>
      </w:pPr>
      <w:r>
        <w:rPr>
          <w:rFonts w:eastAsia="SimSun"/>
          <w:b/>
          <w:bCs/>
          <w:lang w:eastAsia="zh-CN"/>
        </w:rPr>
        <w:t>For Rel.18 DMRS type 1:</w:t>
      </w:r>
    </w:p>
    <w:p w14:paraId="6186905A" w14:textId="77777777" w:rsidR="0080425F" w:rsidRPr="000A0C43" w:rsidRDefault="0080425F" w:rsidP="0080425F">
      <w:pPr>
        <w:pStyle w:val="af2"/>
        <w:numPr>
          <w:ilvl w:val="2"/>
          <w:numId w:val="57"/>
        </w:numPr>
        <w:spacing w:line="240" w:lineRule="auto"/>
        <w:jc w:val="both"/>
        <w:rPr>
          <w:rFonts w:eastAsia="SimSun"/>
          <w:b/>
          <w:bCs/>
          <w:lang w:eastAsia="zh-CN"/>
        </w:rPr>
      </w:pPr>
      <w:r>
        <w:rPr>
          <w:rFonts w:eastAsiaTheme="minorEastAsia" w:hint="eastAsia"/>
          <w:b/>
          <w:bCs/>
        </w:rPr>
        <w:t>O</w:t>
      </w:r>
      <w:r>
        <w:rPr>
          <w:rFonts w:eastAsiaTheme="minorEastAsia"/>
          <w:b/>
          <w:bCs/>
        </w:rPr>
        <w:t>pt.1-1: length 6 is applied to 6 REs of DMRS within a PRB</w:t>
      </w:r>
    </w:p>
    <w:p w14:paraId="025CC350" w14:textId="77777777" w:rsidR="0080425F" w:rsidRPr="007B2CE1" w:rsidRDefault="0080425F" w:rsidP="0080425F">
      <w:pPr>
        <w:pStyle w:val="af2"/>
        <w:numPr>
          <w:ilvl w:val="2"/>
          <w:numId w:val="57"/>
        </w:numPr>
        <w:spacing w:line="240" w:lineRule="auto"/>
        <w:jc w:val="both"/>
        <w:rPr>
          <w:rFonts w:eastAsia="SimSun"/>
          <w:b/>
          <w:bCs/>
          <w:lang w:eastAsia="zh-CN"/>
        </w:rPr>
      </w:pPr>
      <w:r>
        <w:rPr>
          <w:rFonts w:eastAsiaTheme="minorEastAsia" w:hint="eastAsia"/>
          <w:b/>
          <w:bCs/>
        </w:rPr>
        <w:t>O</w:t>
      </w:r>
      <w:r>
        <w:rPr>
          <w:rFonts w:eastAsiaTheme="minorEastAsia"/>
          <w:b/>
          <w:bCs/>
        </w:rPr>
        <w:t>pt.1-2: length 4 is applied to nearby 4 REs of DMRS within a PRB or across consecutive PRBs</w:t>
      </w:r>
    </w:p>
    <w:p w14:paraId="3BBD75C8" w14:textId="05CAA9CE" w:rsidR="0080425F" w:rsidRPr="00B758DA" w:rsidRDefault="0080425F" w:rsidP="0080425F">
      <w:pPr>
        <w:pStyle w:val="af2"/>
        <w:numPr>
          <w:ilvl w:val="1"/>
          <w:numId w:val="57"/>
        </w:numPr>
        <w:spacing w:line="240" w:lineRule="auto"/>
        <w:jc w:val="both"/>
        <w:rPr>
          <w:rFonts w:eastAsia="SimSun"/>
          <w:b/>
          <w:bCs/>
          <w:lang w:eastAsia="zh-CN"/>
        </w:rPr>
      </w:pPr>
      <w:r w:rsidRPr="00B758DA">
        <w:rPr>
          <w:rFonts w:eastAsiaTheme="minorEastAsia" w:hint="eastAsia"/>
          <w:b/>
          <w:bCs/>
        </w:rPr>
        <w:t>F</w:t>
      </w:r>
      <w:r w:rsidRPr="00B758DA">
        <w:rPr>
          <w:rFonts w:eastAsiaTheme="minorEastAsia"/>
          <w:b/>
          <w:bCs/>
        </w:rPr>
        <w:t xml:space="preserve">or </w:t>
      </w:r>
      <w:r>
        <w:rPr>
          <w:rFonts w:eastAsia="SimSun"/>
          <w:b/>
          <w:bCs/>
          <w:lang w:eastAsia="zh-CN"/>
        </w:rPr>
        <w:t xml:space="preserve">Rel.18 </w:t>
      </w:r>
      <w:r w:rsidRPr="00B758DA">
        <w:rPr>
          <w:rFonts w:eastAsiaTheme="minorEastAsia"/>
          <w:b/>
          <w:bCs/>
        </w:rPr>
        <w:t>DMRS type 2</w:t>
      </w:r>
      <w:r>
        <w:rPr>
          <w:rFonts w:eastAsiaTheme="minorEastAsia"/>
          <w:b/>
          <w:bCs/>
        </w:rPr>
        <w:t>:</w:t>
      </w:r>
    </w:p>
    <w:p w14:paraId="6E5C4974" w14:textId="77777777" w:rsidR="0080425F" w:rsidRPr="00B758DA" w:rsidRDefault="0080425F" w:rsidP="0080425F">
      <w:pPr>
        <w:pStyle w:val="af2"/>
        <w:numPr>
          <w:ilvl w:val="2"/>
          <w:numId w:val="57"/>
        </w:numPr>
        <w:spacing w:line="240" w:lineRule="auto"/>
        <w:jc w:val="both"/>
        <w:rPr>
          <w:rFonts w:eastAsia="SimSun"/>
          <w:b/>
          <w:bCs/>
          <w:lang w:eastAsia="zh-CN"/>
        </w:rPr>
      </w:pPr>
      <w:r>
        <w:rPr>
          <w:rFonts w:eastAsiaTheme="minorEastAsia"/>
          <w:b/>
          <w:bCs/>
        </w:rPr>
        <w:t>length 4 is applied to 4 REs of DMRS within a PRB</w:t>
      </w:r>
    </w:p>
    <w:p w14:paraId="1F188F54" w14:textId="77777777" w:rsidR="00306AB4" w:rsidRPr="0080425F" w:rsidRDefault="00306AB4" w:rsidP="0056496B">
      <w:pPr>
        <w:spacing w:afterLines="50"/>
        <w:jc w:val="both"/>
        <w:rPr>
          <w:rFonts w:eastAsiaTheme="minorEastAsia"/>
          <w:sz w:val="22"/>
          <w:szCs w:val="22"/>
          <w:lang w:val="en-US" w:eastAsia="ja-JP"/>
        </w:rPr>
      </w:pPr>
    </w:p>
    <w:p w14:paraId="089D02A2" w14:textId="77777777" w:rsidR="00413B19" w:rsidRDefault="00413B19" w:rsidP="00413B19">
      <w:pPr>
        <w:rPr>
          <w:iCs/>
          <w:lang w:eastAsia="zh-CN"/>
        </w:rPr>
      </w:pPr>
      <w:r w:rsidRPr="00931224">
        <w:rPr>
          <w:iCs/>
          <w:noProof/>
          <w:lang w:eastAsia="zh-CN"/>
        </w:rPr>
        <w:drawing>
          <wp:inline distT="0" distB="0" distL="0" distR="0" wp14:anchorId="43EB5DFF" wp14:editId="3781DD5F">
            <wp:extent cx="6332220" cy="1929765"/>
            <wp:effectExtent l="0" t="0" r="0" b="0"/>
            <wp:docPr id="942" name="図 941">
              <a:extLst xmlns:a="http://schemas.openxmlformats.org/drawingml/2006/main">
                <a:ext uri="{FF2B5EF4-FFF2-40B4-BE49-F238E27FC236}">
                  <a16:creationId xmlns:a16="http://schemas.microsoft.com/office/drawing/2014/main" id="{81DC46E8-4FF1-F8CC-A530-58FDF5671F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図 941">
                      <a:extLst>
                        <a:ext uri="{FF2B5EF4-FFF2-40B4-BE49-F238E27FC236}">
                          <a16:creationId xmlns:a16="http://schemas.microsoft.com/office/drawing/2014/main" id="{81DC46E8-4FF1-F8CC-A530-58FDF5671F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AB322" w14:textId="3396FAA3" w:rsidR="00413B19" w:rsidRDefault="00413B19" w:rsidP="00413B19">
      <w:pPr>
        <w:spacing w:afterLines="50"/>
        <w:jc w:val="center"/>
        <w:rPr>
          <w:rFonts w:eastAsiaTheme="minorEastAsia"/>
          <w:sz w:val="22"/>
          <w:szCs w:val="18"/>
          <w:lang w:val="en-US"/>
        </w:rPr>
      </w:pPr>
      <w:r>
        <w:rPr>
          <w:rFonts w:eastAsiaTheme="minorEastAsia"/>
          <w:sz w:val="22"/>
          <w:szCs w:val="18"/>
          <w:lang w:val="en-US"/>
        </w:rPr>
        <w:t>Figure 2-1. Extension of FD-OCC for DMRS type 1 (CDM group 0)</w:t>
      </w:r>
      <w:r w:rsidR="006638A5">
        <w:rPr>
          <w:rFonts w:eastAsiaTheme="minorEastAsia"/>
          <w:sz w:val="22"/>
          <w:szCs w:val="18"/>
          <w:lang w:val="en-US"/>
        </w:rPr>
        <w:t xml:space="preserve"> [24]</w:t>
      </w:r>
      <w:r>
        <w:rPr>
          <w:rFonts w:eastAsiaTheme="minorEastAsia"/>
          <w:sz w:val="22"/>
          <w:szCs w:val="18"/>
          <w:lang w:val="en-US"/>
        </w:rPr>
        <w:t>.</w:t>
      </w:r>
    </w:p>
    <w:p w14:paraId="2036CE42" w14:textId="77777777" w:rsidR="00413B19" w:rsidRPr="00EF0584" w:rsidRDefault="00413B19" w:rsidP="00413B19">
      <w:pPr>
        <w:spacing w:afterLines="50"/>
        <w:jc w:val="center"/>
        <w:rPr>
          <w:rFonts w:eastAsiaTheme="minorEastAsia"/>
          <w:sz w:val="22"/>
          <w:szCs w:val="18"/>
          <w:lang w:val="en-US"/>
        </w:rPr>
      </w:pPr>
      <w:r w:rsidRPr="00B05D2F">
        <w:rPr>
          <w:rFonts w:eastAsiaTheme="minorEastAsia"/>
          <w:noProof/>
          <w:sz w:val="22"/>
          <w:szCs w:val="18"/>
        </w:rPr>
        <w:lastRenderedPageBreak/>
        <w:drawing>
          <wp:inline distT="0" distB="0" distL="0" distR="0" wp14:anchorId="0C166845" wp14:editId="52AAE1FA">
            <wp:extent cx="4306955" cy="1930362"/>
            <wp:effectExtent l="0" t="0" r="0" b="0"/>
            <wp:docPr id="944" name="図 943">
              <a:extLst xmlns:a="http://schemas.openxmlformats.org/drawingml/2006/main">
                <a:ext uri="{FF2B5EF4-FFF2-40B4-BE49-F238E27FC236}">
                  <a16:creationId xmlns:a16="http://schemas.microsoft.com/office/drawing/2014/main" id="{84B6FC1E-247D-50C5-0B5B-D5E937A1F9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図 943">
                      <a:extLst>
                        <a:ext uri="{FF2B5EF4-FFF2-40B4-BE49-F238E27FC236}">
                          <a16:creationId xmlns:a16="http://schemas.microsoft.com/office/drawing/2014/main" id="{84B6FC1E-247D-50C5-0B5B-D5E937A1F9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326571" cy="193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38893" w14:textId="334269DA" w:rsidR="00413B19" w:rsidRDefault="00413B19" w:rsidP="00413B19">
      <w:pPr>
        <w:spacing w:afterLines="50"/>
        <w:jc w:val="center"/>
        <w:rPr>
          <w:rFonts w:eastAsiaTheme="minorEastAsia"/>
          <w:sz w:val="22"/>
          <w:szCs w:val="18"/>
          <w:lang w:val="en-US"/>
        </w:rPr>
      </w:pPr>
      <w:r>
        <w:rPr>
          <w:rFonts w:eastAsiaTheme="minorEastAsia"/>
          <w:sz w:val="22"/>
          <w:szCs w:val="18"/>
          <w:lang w:val="en-US"/>
        </w:rPr>
        <w:t>Figure 2-2. Extension of FD-OCC for DMRS type 2 (CDM group 0)</w:t>
      </w:r>
      <w:r w:rsidR="006638A5">
        <w:rPr>
          <w:rFonts w:eastAsiaTheme="minorEastAsia"/>
          <w:sz w:val="22"/>
          <w:szCs w:val="18"/>
          <w:lang w:val="en-US"/>
        </w:rPr>
        <w:t xml:space="preserve"> [24]</w:t>
      </w:r>
      <w:r>
        <w:rPr>
          <w:rFonts w:eastAsiaTheme="minorEastAsia"/>
          <w:sz w:val="22"/>
          <w:szCs w:val="18"/>
          <w:lang w:val="en-US"/>
        </w:rPr>
        <w:t>.</w:t>
      </w:r>
    </w:p>
    <w:p w14:paraId="22C5A9D3" w14:textId="77777777" w:rsidR="0056496B" w:rsidRDefault="0056496B" w:rsidP="0056496B">
      <w:pPr>
        <w:spacing w:afterLines="50"/>
        <w:jc w:val="both"/>
        <w:rPr>
          <w:rFonts w:eastAsiaTheme="minorEastAsia"/>
          <w:sz w:val="22"/>
          <w:szCs w:val="22"/>
          <w:lang w:eastAsia="ja-JP"/>
        </w:rPr>
      </w:pPr>
    </w:p>
    <w:p w14:paraId="387E5DAA" w14:textId="41B1F72D" w:rsidR="00DC2E87" w:rsidRDefault="00DC2E87" w:rsidP="0056496B">
      <w:pPr>
        <w:spacing w:afterLines="50"/>
        <w:jc w:val="both"/>
        <w:rPr>
          <w:rFonts w:eastAsiaTheme="minorEastAsia"/>
          <w:sz w:val="22"/>
          <w:szCs w:val="22"/>
          <w:lang w:eastAsia="ja-JP"/>
        </w:rPr>
      </w:pPr>
      <w:r>
        <w:rPr>
          <w:rFonts w:eastAsiaTheme="minorEastAsia" w:hint="eastAsia"/>
          <w:sz w:val="22"/>
          <w:szCs w:val="22"/>
          <w:lang w:eastAsia="ja-JP"/>
        </w:rPr>
        <w:t>F</w:t>
      </w:r>
      <w:r>
        <w:rPr>
          <w:rFonts w:eastAsiaTheme="minorEastAsia"/>
          <w:sz w:val="22"/>
          <w:szCs w:val="22"/>
          <w:lang w:eastAsia="ja-JP"/>
        </w:rPr>
        <w:t xml:space="preserve">or the details of FD-OCC code, </w:t>
      </w:r>
      <w:r w:rsidR="000D4637">
        <w:rPr>
          <w:rFonts w:eastAsiaTheme="minorEastAsia"/>
          <w:sz w:val="22"/>
          <w:szCs w:val="22"/>
          <w:lang w:eastAsia="ja-JP"/>
        </w:rPr>
        <w:t>following FD-OCC codes are proposed.</w:t>
      </w:r>
    </w:p>
    <w:p w14:paraId="2EA2C488" w14:textId="197AFFBF" w:rsidR="00DC2E87" w:rsidRPr="000D4637" w:rsidRDefault="00DC2E87" w:rsidP="000D4637">
      <w:pPr>
        <w:pStyle w:val="af2"/>
        <w:numPr>
          <w:ilvl w:val="0"/>
          <w:numId w:val="56"/>
        </w:numPr>
        <w:spacing w:afterLines="50" w:after="180"/>
        <w:jc w:val="both"/>
        <w:rPr>
          <w:b/>
          <w:bCs/>
        </w:rPr>
      </w:pPr>
      <w:r w:rsidRPr="00320210">
        <w:rPr>
          <w:rFonts w:eastAsiaTheme="minorEastAsia" w:hint="eastAsia"/>
          <w:b/>
          <w:bCs/>
          <w:lang w:eastAsia="ja-JP"/>
        </w:rPr>
        <w:t>L</w:t>
      </w:r>
      <w:r w:rsidRPr="00320210">
        <w:rPr>
          <w:rFonts w:eastAsiaTheme="minorEastAsia"/>
          <w:b/>
          <w:bCs/>
          <w:lang w:eastAsia="ja-JP"/>
        </w:rPr>
        <w:t>ength 4: Walsh</w:t>
      </w:r>
      <w:r w:rsidR="00320210" w:rsidRPr="00320210">
        <w:rPr>
          <w:rFonts w:eastAsiaTheme="minorEastAsia"/>
          <w:b/>
          <w:bCs/>
          <w:lang w:eastAsia="ja-JP"/>
        </w:rPr>
        <w:t xml:space="preserve"> matrix</w:t>
      </w:r>
      <w:r w:rsidR="00320210">
        <w:rPr>
          <w:rFonts w:eastAsiaTheme="minorEastAsia"/>
          <w:lang w:eastAsia="ja-JP"/>
        </w:rPr>
        <w:t xml:space="preserve"> (</w:t>
      </w:r>
      <w:r w:rsidRPr="000D4637">
        <w:rPr>
          <w:rFonts w:ascii="Times New Roman" w:hAnsi="Times New Roman"/>
        </w:rPr>
        <w:t>Fraunhofer</w:t>
      </w:r>
      <w:r w:rsidRPr="000D4637">
        <w:t xml:space="preserve">, </w:t>
      </w:r>
      <w:r w:rsidR="00436EEE" w:rsidRPr="000D4637">
        <w:t xml:space="preserve">Qualcomm, </w:t>
      </w:r>
      <w:r w:rsidR="0071517C">
        <w:t xml:space="preserve">DOCOMO, </w:t>
      </w:r>
      <w:r w:rsidR="00436EEE" w:rsidRPr="000D4637">
        <w:t>etc.</w:t>
      </w:r>
      <w:r w:rsidR="00320210">
        <w:t xml:space="preserve">): </w:t>
      </w:r>
    </w:p>
    <w:p w14:paraId="355A52C6" w14:textId="77777777" w:rsidR="00DC2E87" w:rsidRDefault="004B15FB" w:rsidP="00DC2E87">
      <w:pPr>
        <w:spacing w:line="276" w:lineRule="auto"/>
        <w:jc w:val="both"/>
        <w:rPr>
          <w:sz w:val="22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2"/>
                </w:rPr>
              </m:ctrlPr>
            </m:sSubSupPr>
            <m:e>
              <m:r>
                <m:rPr>
                  <m:sty m:val="bi"/>
                </m:rPr>
                <w:rPr>
                  <w:rFonts w:ascii="Cambria Math" w:hAnsi="Cambria Math"/>
                  <w:sz w:val="22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</w:rPr>
                <m:t>Hadamard</m:t>
              </m:r>
            </m:sub>
            <m:sup>
              <m:r>
                <w:rPr>
                  <w:rFonts w:ascii="Cambria Math" w:hAnsi="Cambria Math"/>
                  <w:sz w:val="22"/>
                </w:rPr>
                <m:t>4</m:t>
              </m:r>
            </m:sup>
          </m:sSubSup>
          <m:r>
            <w:rPr>
              <w:rFonts w:ascii="Cambria Math" w:hAnsi="Cambria Math"/>
              <w:sz w:val="22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2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</m:mr>
                    </m:m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</m:mr>
                    </m:m>
                  </m:e>
                </m:mr>
              </m:m>
            </m:e>
          </m:d>
        </m:oMath>
      </m:oMathPara>
    </w:p>
    <w:p w14:paraId="652646B3" w14:textId="77777777" w:rsidR="00DC2E87" w:rsidRDefault="00DC2E87" w:rsidP="00DC2E87">
      <w:pPr>
        <w:spacing w:afterLines="50"/>
        <w:jc w:val="both"/>
        <w:rPr>
          <w:b/>
          <w:bCs/>
          <w:sz w:val="22"/>
          <w:szCs w:val="22"/>
          <w:lang w:val="en-US"/>
        </w:rPr>
      </w:pPr>
    </w:p>
    <w:p w14:paraId="478092C7" w14:textId="777F5D8C" w:rsidR="00DC2E87" w:rsidRPr="000D4637" w:rsidRDefault="00DC2E87" w:rsidP="000D4637">
      <w:pPr>
        <w:pStyle w:val="af2"/>
        <w:numPr>
          <w:ilvl w:val="0"/>
          <w:numId w:val="56"/>
        </w:numPr>
        <w:spacing w:afterLines="50" w:after="180"/>
        <w:jc w:val="both"/>
        <w:rPr>
          <w:rFonts w:eastAsiaTheme="minorEastAsia"/>
          <w:lang w:eastAsia="ja-JP"/>
        </w:rPr>
      </w:pPr>
      <w:r w:rsidRPr="00320210">
        <w:rPr>
          <w:rFonts w:eastAsiaTheme="minorEastAsia"/>
          <w:b/>
          <w:bCs/>
          <w:lang w:eastAsia="ja-JP"/>
        </w:rPr>
        <w:t>Length 6: FFT-based sequence</w:t>
      </w:r>
      <w:r w:rsidRPr="000D4637">
        <w:rPr>
          <w:rFonts w:eastAsiaTheme="minorEastAsia"/>
          <w:lang w:eastAsia="ja-JP"/>
        </w:rPr>
        <w:t xml:space="preserve"> (</w:t>
      </w:r>
      <w:r w:rsidR="00E216A2" w:rsidRPr="000D4637">
        <w:rPr>
          <w:rFonts w:ascii="Times New Roman" w:hAnsi="Times New Roman"/>
        </w:rPr>
        <w:t>Fraunhofer</w:t>
      </w:r>
      <w:r w:rsidR="00E216A2" w:rsidRPr="000D4637">
        <w:t>, Intel</w:t>
      </w:r>
      <w:r w:rsidRPr="000D4637">
        <w:rPr>
          <w:rFonts w:eastAsiaTheme="minorEastAsia"/>
          <w:lang w:eastAsia="ja-JP"/>
        </w:rPr>
        <w:t>)</w:t>
      </w:r>
      <w:r w:rsidR="00E216A2" w:rsidRPr="000D4637">
        <w:rPr>
          <w:rFonts w:eastAsiaTheme="minorEastAsia"/>
          <w:lang w:eastAsia="ja-JP"/>
        </w:rPr>
        <w:t>:</w:t>
      </w:r>
    </w:p>
    <w:p w14:paraId="2A8BC9EA" w14:textId="77777777" w:rsidR="00DC2E87" w:rsidRPr="00B63478" w:rsidRDefault="004B15FB" w:rsidP="00DC2E87">
      <w:pPr>
        <w:spacing w:line="276" w:lineRule="auto"/>
        <w:jc w:val="both"/>
        <w:rPr>
          <w:sz w:val="22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2"/>
                </w:rPr>
              </m:ctrlPr>
            </m:sSubSupPr>
            <m:e>
              <m:r>
                <m:rPr>
                  <m:sty m:val="bi"/>
                </m:rPr>
                <w:rPr>
                  <w:rFonts w:ascii="Cambria Math" w:hAnsi="Cambria Math"/>
                  <w:sz w:val="22"/>
                </w:rPr>
                <m:t>W</m:t>
              </m:r>
              <m:ctrlPr>
                <w:rPr>
                  <w:rFonts w:ascii="Cambria Math" w:hAnsi="Cambria Math"/>
                  <w:b/>
                  <w:i/>
                  <w:sz w:val="22"/>
                </w:rPr>
              </m:ctrlP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</w:rPr>
                <m:t>FFT</m:t>
              </m:r>
              <m:ctrlPr>
                <w:rPr>
                  <w:rFonts w:ascii="Cambria Math" w:hAnsi="Cambria Math"/>
                  <w:b/>
                  <w:i/>
                  <w:sz w:val="22"/>
                </w:rPr>
              </m:ctrlPr>
            </m:sub>
            <m:sup>
              <m:r>
                <w:rPr>
                  <w:rFonts w:ascii="Cambria Math" w:hAnsi="Cambria Math"/>
                  <w:sz w:val="22"/>
                </w:rPr>
                <m:t>6</m:t>
              </m:r>
            </m:sup>
          </m:sSubSup>
          <m:r>
            <w:rPr>
              <w:rFonts w:ascii="Cambria Math" w:hAnsi="Cambria Math"/>
              <w:sz w:val="22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2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Arial"/>
                              <w:lang w:val="en-US"/>
                            </w:rPr>
                            <m:t>1</m:t>
                          </m:r>
                        </m:e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bCs/>
                                  <w:i/>
                                  <w:iCs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-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jπ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/3</m:t>
                              </m:r>
                            </m:sup>
                          </m:sSup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</m:mr>
                      <m:m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bCs/>
                                  <w:i/>
                                  <w:iCs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-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j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2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π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/3</m:t>
                              </m:r>
                            </m:sup>
                          </m:sSup>
                        </m:e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</m:mr>
                      <m:m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bCs/>
                                  <w:i/>
                                  <w:iCs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j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2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π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/3</m:t>
                              </m:r>
                            </m:sup>
                          </m:sSup>
                        </m:e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bCs/>
                                  <w:i/>
                                  <w:iCs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jπ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/3</m:t>
                              </m:r>
                            </m:sup>
                          </m:sSup>
                        </m:e>
                      </m:mr>
                    </m:m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bCs/>
                                  <w:i/>
                                  <w:iCs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-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j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2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π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/3</m:t>
                              </m:r>
                            </m:sup>
                          </m:sSup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mPr>
                      <m:m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bCs/>
                                  <w:i/>
                                  <w:iCs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-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j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2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π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/3</m:t>
                              </m:r>
                            </m:sup>
                          </m:sSup>
                        </m:e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mPr>
                      <m:m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bCs/>
                                  <w:i/>
                                  <w:iCs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j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4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π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/3</m:t>
                              </m:r>
                            </m:sup>
                          </m:sSup>
                        </m:e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bCs/>
                                  <w:i/>
                                  <w:iCs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j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2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π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/3</m:t>
                              </m:r>
                            </m:sup>
                          </m:sSup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</m:mr>
                    </m:m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bCs/>
                                  <w:i/>
                                  <w:iCs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-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j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4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π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/3</m:t>
                              </m:r>
                            </m:sup>
                          </m:sSup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bCs/>
                                  <w:i/>
                                  <w:iCs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-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j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5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π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/3</m:t>
                              </m:r>
                            </m:sup>
                          </m:sSup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mPr>
                      <m:m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bCs/>
                                  <w:i/>
                                  <w:iCs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-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j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8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π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/3</m:t>
                              </m:r>
                            </m:sup>
                          </m:sSup>
                        </m:e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</m:mr>
                      <m:m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bCs/>
                                  <w:i/>
                                  <w:iCs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-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j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10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π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/3</m:t>
                              </m:r>
                            </m:sup>
                          </m:sSup>
                        </m:e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mPr>
                      <m:m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bCs/>
                                  <w:i/>
                                  <w:iCs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j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8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π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/3</m:t>
                              </m:r>
                            </m:sup>
                          </m:sSup>
                        </m:e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bCs/>
                                  <w:i/>
                                  <w:iCs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j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4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π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/3</m:t>
                              </m:r>
                            </m:sup>
                          </m:sSup>
                        </m:e>
                      </m:mr>
                      <m:m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bCs/>
                                  <w:i/>
                                  <w:iCs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j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10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π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/3</m:t>
                              </m:r>
                            </m:sup>
                          </m:sSup>
                        </m:e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bCs/>
                                  <w:i/>
                                  <w:iCs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j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5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π</m:t>
                              </m:r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/3</m:t>
                              </m:r>
                            </m:sup>
                          </m:sSup>
                        </m:e>
                      </m:mr>
                    </m:m>
                  </m:e>
                </m:mr>
              </m:m>
            </m:e>
          </m:d>
        </m:oMath>
      </m:oMathPara>
    </w:p>
    <w:p w14:paraId="61AABFA6" w14:textId="29FDEDCF" w:rsidR="00394ABE" w:rsidRDefault="00F315B1" w:rsidP="0056496B">
      <w:pPr>
        <w:spacing w:afterLines="50"/>
        <w:jc w:val="both"/>
        <w:rPr>
          <w:rFonts w:eastAsiaTheme="minorEastAsia"/>
          <w:sz w:val="22"/>
          <w:szCs w:val="22"/>
          <w:lang w:eastAsia="ja-JP"/>
        </w:rPr>
      </w:pPr>
      <w:r>
        <w:rPr>
          <w:rFonts w:eastAsiaTheme="minorEastAsia" w:hint="eastAsia"/>
          <w:sz w:val="22"/>
          <w:szCs w:val="22"/>
          <w:lang w:eastAsia="ja-JP"/>
        </w:rPr>
        <w:t>M</w:t>
      </w:r>
      <w:r>
        <w:rPr>
          <w:rFonts w:eastAsiaTheme="minorEastAsia"/>
          <w:sz w:val="22"/>
          <w:szCs w:val="22"/>
          <w:lang w:eastAsia="ja-JP"/>
        </w:rPr>
        <w:t>ultiple companies show performance comparison between length 4 FD-OCC and length 6 FD-OCC in DMRS type 1. Based on the evaluation result</w:t>
      </w:r>
      <w:r w:rsidR="00B43DBF">
        <w:rPr>
          <w:rFonts w:eastAsiaTheme="minorEastAsia"/>
          <w:sz w:val="22"/>
          <w:szCs w:val="22"/>
          <w:lang w:eastAsia="ja-JP"/>
        </w:rPr>
        <w:t>s</w:t>
      </w:r>
      <w:r>
        <w:rPr>
          <w:rFonts w:eastAsiaTheme="minorEastAsia"/>
          <w:sz w:val="22"/>
          <w:szCs w:val="22"/>
          <w:lang w:eastAsia="ja-JP"/>
        </w:rPr>
        <w:t xml:space="preserve">, </w:t>
      </w:r>
      <w:r w:rsidR="00E21889">
        <w:rPr>
          <w:rFonts w:eastAsiaTheme="minorEastAsia"/>
          <w:sz w:val="22"/>
          <w:szCs w:val="22"/>
          <w:lang w:eastAsia="ja-JP"/>
        </w:rPr>
        <w:t>length 4 FD-OCC has better performance in large delay spread.</w:t>
      </w:r>
    </w:p>
    <w:p w14:paraId="5A97FF8C" w14:textId="77777777" w:rsidR="00F315B1" w:rsidRDefault="00F315B1" w:rsidP="00F315B1">
      <w:pPr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165B7601" wp14:editId="4DCAB537">
            <wp:extent cx="4384425" cy="2384350"/>
            <wp:effectExtent l="0" t="0" r="0" b="0"/>
            <wp:docPr id="3" name="Picture 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line chart&#10;&#10;Description automatically generated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871" cy="239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37D52" w14:textId="3B4422B9" w:rsidR="00F315B1" w:rsidRDefault="00F315B1" w:rsidP="00F315B1">
      <w:pPr>
        <w:jc w:val="center"/>
        <w:rPr>
          <w:rFonts w:eastAsia="Malgun Gothic"/>
          <w:b/>
          <w:bCs/>
        </w:rPr>
      </w:pPr>
      <w:bookmarkStart w:id="10" w:name="_Ref111123163"/>
      <w:r w:rsidRPr="00470C74">
        <w:rPr>
          <w:rFonts w:eastAsia="Malgun Gothic"/>
          <w:b/>
        </w:rPr>
        <w:t xml:space="preserve">Fig </w:t>
      </w:r>
      <w:r w:rsidRPr="00470C74">
        <w:rPr>
          <w:rFonts w:eastAsia="Malgun Gothic"/>
          <w:b/>
        </w:rPr>
        <w:fldChar w:fldCharType="begin"/>
      </w:r>
      <w:r w:rsidRPr="00470C74">
        <w:rPr>
          <w:rFonts w:eastAsia="Malgun Gothic"/>
          <w:b/>
        </w:rPr>
        <w:instrText xml:space="preserve"> SEQ Figure \* ARABIC </w:instrText>
      </w:r>
      <w:r w:rsidRPr="00470C74">
        <w:rPr>
          <w:rFonts w:eastAsia="Malgun Gothic"/>
          <w:b/>
        </w:rPr>
        <w:fldChar w:fldCharType="separate"/>
      </w:r>
      <w:r>
        <w:rPr>
          <w:rFonts w:eastAsia="Malgun Gothic"/>
          <w:b/>
          <w:noProof/>
        </w:rPr>
        <w:t>12</w:t>
      </w:r>
      <w:r w:rsidRPr="00470C74">
        <w:rPr>
          <w:rFonts w:eastAsia="Malgun Gothic"/>
          <w:b/>
        </w:rPr>
        <w:fldChar w:fldCharType="end"/>
      </w:r>
      <w:bookmarkEnd w:id="10"/>
      <w:r w:rsidRPr="00470C74">
        <w:rPr>
          <w:rFonts w:eastAsia="Malgun Gothic"/>
          <w:b/>
        </w:rPr>
        <w:t>:</w:t>
      </w:r>
      <w:r w:rsidRPr="00470C74">
        <w:rPr>
          <w:b/>
          <w:bCs/>
        </w:rPr>
        <w:t xml:space="preserve"> </w:t>
      </w:r>
      <w:r>
        <w:rPr>
          <w:b/>
          <w:bCs/>
        </w:rPr>
        <w:t>Peak throughput (at 40dB SNIR) comparison between size 4 and size 6 FD-OCC</w:t>
      </w:r>
      <w:r w:rsidR="000764B8">
        <w:rPr>
          <w:b/>
          <w:bCs/>
        </w:rPr>
        <w:t xml:space="preserve"> </w:t>
      </w:r>
      <w:r>
        <w:rPr>
          <w:b/>
          <w:bCs/>
        </w:rPr>
        <w:t>[22]</w:t>
      </w:r>
    </w:p>
    <w:p w14:paraId="2C3FA87B" w14:textId="3D5477E6" w:rsidR="002164F0" w:rsidRPr="007C39D6" w:rsidRDefault="002164F0" w:rsidP="002164F0">
      <w:pPr>
        <w:jc w:val="both"/>
        <w:rPr>
          <w:rFonts w:eastAsiaTheme="minorEastAsia"/>
          <w:sz w:val="22"/>
          <w:szCs w:val="22"/>
          <w:lang w:eastAsia="ja-JP"/>
        </w:rPr>
      </w:pPr>
      <w:r w:rsidRPr="007C39D6">
        <w:rPr>
          <w:rFonts w:eastAsiaTheme="minorEastAsia" w:hint="eastAsia"/>
          <w:sz w:val="22"/>
          <w:szCs w:val="22"/>
          <w:lang w:eastAsia="ja-JP"/>
        </w:rPr>
        <w:t>B</w:t>
      </w:r>
      <w:r w:rsidRPr="007C39D6">
        <w:rPr>
          <w:rFonts w:eastAsiaTheme="minorEastAsia"/>
          <w:sz w:val="22"/>
          <w:szCs w:val="22"/>
          <w:lang w:eastAsia="ja-JP"/>
        </w:rPr>
        <w:t xml:space="preserve">ased on reviewing </w:t>
      </w:r>
      <w:proofErr w:type="spellStart"/>
      <w:r w:rsidRPr="007C39D6">
        <w:rPr>
          <w:rFonts w:eastAsiaTheme="minorEastAsia"/>
          <w:sz w:val="22"/>
          <w:szCs w:val="22"/>
          <w:lang w:eastAsia="ja-JP"/>
        </w:rPr>
        <w:t>tdocs</w:t>
      </w:r>
      <w:proofErr w:type="spellEnd"/>
      <w:r w:rsidRPr="007C39D6">
        <w:rPr>
          <w:rFonts w:eastAsiaTheme="minorEastAsia"/>
          <w:sz w:val="22"/>
          <w:szCs w:val="22"/>
          <w:lang w:eastAsia="ja-JP"/>
        </w:rPr>
        <w:t>, majority supports Opt.1-</w:t>
      </w:r>
      <w:r w:rsidR="001347E4" w:rsidRPr="007C39D6">
        <w:rPr>
          <w:rFonts w:eastAsiaTheme="minorEastAsia"/>
          <w:sz w:val="22"/>
          <w:szCs w:val="22"/>
          <w:lang w:eastAsia="ja-JP"/>
        </w:rPr>
        <w:t>2</w:t>
      </w:r>
      <w:r w:rsidRPr="007C39D6">
        <w:rPr>
          <w:rFonts w:eastAsiaTheme="minorEastAsia"/>
          <w:sz w:val="22"/>
          <w:szCs w:val="22"/>
          <w:lang w:eastAsia="ja-JP"/>
        </w:rPr>
        <w:t>:</w:t>
      </w:r>
    </w:p>
    <w:tbl>
      <w:tblPr>
        <w:tblStyle w:val="af"/>
        <w:tblW w:w="10485" w:type="dxa"/>
        <w:tblLayout w:type="fixed"/>
        <w:tblLook w:val="04A0" w:firstRow="1" w:lastRow="0" w:firstColumn="1" w:lastColumn="0" w:noHBand="0" w:noVBand="1"/>
      </w:tblPr>
      <w:tblGrid>
        <w:gridCol w:w="1795"/>
        <w:gridCol w:w="8690"/>
      </w:tblGrid>
      <w:tr w:rsidR="002164F0" w14:paraId="599731D3" w14:textId="77777777" w:rsidTr="005874DA">
        <w:tc>
          <w:tcPr>
            <w:tcW w:w="1795" w:type="dxa"/>
          </w:tcPr>
          <w:p w14:paraId="212F3C25" w14:textId="22901496" w:rsidR="002164F0" w:rsidRPr="004A70EA" w:rsidRDefault="00076BF0" w:rsidP="005874DA">
            <w:pPr>
              <w:spacing w:before="0" w:after="0" w:line="240" w:lineRule="auto"/>
              <w:rPr>
                <w:rFonts w:eastAsiaTheme="minorEastAsia"/>
                <w:b/>
                <w:bCs/>
                <w:lang w:eastAsia="ja-JP"/>
              </w:rPr>
            </w:pPr>
            <w:r>
              <w:rPr>
                <w:rFonts w:eastAsiaTheme="minorEastAsia" w:hint="eastAsia"/>
                <w:b/>
                <w:bCs/>
                <w:lang w:eastAsia="ja-JP"/>
              </w:rPr>
              <w:t>O</w:t>
            </w:r>
            <w:r>
              <w:rPr>
                <w:rFonts w:eastAsiaTheme="minorEastAsia"/>
                <w:b/>
                <w:bCs/>
                <w:lang w:eastAsia="ja-JP"/>
              </w:rPr>
              <w:t>ptions</w:t>
            </w:r>
          </w:p>
        </w:tc>
        <w:tc>
          <w:tcPr>
            <w:tcW w:w="8690" w:type="dxa"/>
          </w:tcPr>
          <w:p w14:paraId="2C231988" w14:textId="77777777" w:rsidR="002164F0" w:rsidRPr="00733D25" w:rsidRDefault="002164F0" w:rsidP="005874DA">
            <w:pPr>
              <w:spacing w:before="0" w:after="0" w:line="240" w:lineRule="auto"/>
              <w:rPr>
                <w:b/>
                <w:bCs/>
                <w:lang w:eastAsia="zh-CN"/>
              </w:rPr>
            </w:pPr>
            <w:r w:rsidRPr="00733D25">
              <w:rPr>
                <w:b/>
                <w:bCs/>
                <w:lang w:eastAsia="zh-CN"/>
              </w:rPr>
              <w:t>Support</w:t>
            </w:r>
          </w:p>
        </w:tc>
      </w:tr>
      <w:tr w:rsidR="002164F0" w14:paraId="29B8D282" w14:textId="77777777" w:rsidTr="005874DA">
        <w:tc>
          <w:tcPr>
            <w:tcW w:w="1795" w:type="dxa"/>
          </w:tcPr>
          <w:p w14:paraId="185F4711" w14:textId="77777777" w:rsidR="002164F0" w:rsidRPr="006B6195" w:rsidRDefault="002164F0" w:rsidP="005874DA">
            <w:pPr>
              <w:spacing w:before="0" w:after="0" w:line="240" w:lineRule="auto"/>
              <w:rPr>
                <w:rFonts w:eastAsiaTheme="minorEastAsia"/>
                <w:lang w:eastAsia="ja-JP"/>
              </w:rPr>
            </w:pPr>
            <w:r>
              <w:rPr>
                <w:rFonts w:eastAsiaTheme="minorEastAsia" w:hint="eastAsia"/>
                <w:lang w:eastAsia="ja-JP"/>
              </w:rPr>
              <w:t>O</w:t>
            </w:r>
            <w:r>
              <w:rPr>
                <w:rFonts w:eastAsiaTheme="minorEastAsia"/>
                <w:lang w:eastAsia="ja-JP"/>
              </w:rPr>
              <w:t>pt.1-1 (length 6 FD-OCC)</w:t>
            </w:r>
          </w:p>
        </w:tc>
        <w:tc>
          <w:tcPr>
            <w:tcW w:w="8690" w:type="dxa"/>
          </w:tcPr>
          <w:p w14:paraId="1A3621BB" w14:textId="77777777" w:rsidR="002164F0" w:rsidRDefault="002164F0" w:rsidP="005874DA">
            <w:pPr>
              <w:spacing w:before="0" w:after="0" w:line="240" w:lineRule="auto"/>
              <w:rPr>
                <w:lang w:eastAsia="zh-CN"/>
              </w:rPr>
            </w:pPr>
            <w:r w:rsidRPr="00C91471">
              <w:t>Intel</w:t>
            </w:r>
            <w:r>
              <w:t xml:space="preserve">, </w:t>
            </w:r>
            <w:r w:rsidRPr="002164F0">
              <w:t>Fraunhofer</w:t>
            </w:r>
            <w:r w:rsidRPr="00C91471">
              <w:rPr>
                <w:rFonts w:eastAsiaTheme="minorEastAsia"/>
                <w:lang w:eastAsia="ja-JP"/>
              </w:rPr>
              <w:t xml:space="preserve"> </w:t>
            </w:r>
          </w:p>
        </w:tc>
      </w:tr>
      <w:tr w:rsidR="002164F0" w14:paraId="0E9F4FB1" w14:textId="77777777" w:rsidTr="005874DA">
        <w:tc>
          <w:tcPr>
            <w:tcW w:w="1795" w:type="dxa"/>
          </w:tcPr>
          <w:p w14:paraId="32709B52" w14:textId="77777777" w:rsidR="002164F0" w:rsidRDefault="002164F0" w:rsidP="005874DA">
            <w:pPr>
              <w:spacing w:before="0" w:after="0" w:line="240" w:lineRule="auto"/>
              <w:rPr>
                <w:lang w:eastAsia="zh-CN"/>
              </w:rPr>
            </w:pPr>
            <w:r>
              <w:rPr>
                <w:rFonts w:eastAsiaTheme="minorEastAsia" w:hint="eastAsia"/>
                <w:lang w:eastAsia="ja-JP"/>
              </w:rPr>
              <w:t>O</w:t>
            </w:r>
            <w:r>
              <w:rPr>
                <w:rFonts w:eastAsiaTheme="minorEastAsia"/>
                <w:lang w:eastAsia="ja-JP"/>
              </w:rPr>
              <w:t>pt.1-2 (length 4 FD-OCC)</w:t>
            </w:r>
          </w:p>
        </w:tc>
        <w:tc>
          <w:tcPr>
            <w:tcW w:w="8690" w:type="dxa"/>
          </w:tcPr>
          <w:p w14:paraId="25036751" w14:textId="77777777" w:rsidR="002164F0" w:rsidRDefault="002164F0" w:rsidP="005874DA">
            <w:pPr>
              <w:spacing w:before="0" w:after="0" w:line="240" w:lineRule="auto"/>
              <w:rPr>
                <w:lang w:eastAsia="zh-CN"/>
              </w:rPr>
            </w:pPr>
            <w:r w:rsidRPr="00C91471">
              <w:rPr>
                <w:rFonts w:eastAsiaTheme="minorEastAsia"/>
                <w:lang w:eastAsia="ja-JP"/>
              </w:rPr>
              <w:t>Huawei/</w:t>
            </w:r>
            <w:proofErr w:type="spellStart"/>
            <w:r w:rsidRPr="00C91471">
              <w:rPr>
                <w:rFonts w:eastAsiaTheme="minorEastAsia"/>
                <w:lang w:eastAsia="ja-JP"/>
              </w:rPr>
              <w:t>HiSilicon</w:t>
            </w:r>
            <w:proofErr w:type="spellEnd"/>
            <w:r w:rsidRPr="00C91471">
              <w:rPr>
                <w:rFonts w:eastAsiaTheme="minorEastAsia"/>
                <w:lang w:eastAsia="ja-JP"/>
              </w:rPr>
              <w:t xml:space="preserve">, ZTE, </w:t>
            </w:r>
            <w:r>
              <w:rPr>
                <w:rFonts w:eastAsiaTheme="minorEastAsia"/>
                <w:lang w:eastAsia="ja-JP"/>
              </w:rPr>
              <w:t>v</w:t>
            </w:r>
            <w:r w:rsidRPr="00C91471">
              <w:rPr>
                <w:rFonts w:eastAsiaTheme="minorEastAsia"/>
                <w:lang w:eastAsia="ja-JP"/>
              </w:rPr>
              <w:t xml:space="preserve">ivo, </w:t>
            </w:r>
            <w:r w:rsidRPr="00C91471">
              <w:t>Google, Lenovo, OPPO, CATT, MediaTek, Qualcomm, Apple, DOCOMO</w:t>
            </w:r>
            <w:r>
              <w:t xml:space="preserve">, </w:t>
            </w:r>
            <w:r w:rsidRPr="00C91471">
              <w:t>Sharp</w:t>
            </w:r>
          </w:p>
        </w:tc>
      </w:tr>
    </w:tbl>
    <w:p w14:paraId="226FE7E2" w14:textId="4566ECF6" w:rsidR="002E4B07" w:rsidRPr="002164F0" w:rsidRDefault="002E4B07" w:rsidP="0056496B">
      <w:pPr>
        <w:spacing w:afterLines="50"/>
        <w:jc w:val="both"/>
        <w:rPr>
          <w:rFonts w:eastAsiaTheme="minorEastAsia"/>
          <w:sz w:val="22"/>
          <w:szCs w:val="22"/>
          <w:lang w:eastAsia="ja-JP"/>
        </w:rPr>
      </w:pPr>
      <w:r>
        <w:rPr>
          <w:rFonts w:eastAsiaTheme="minorEastAsia" w:hint="eastAsia"/>
          <w:sz w:val="22"/>
          <w:szCs w:val="22"/>
          <w:lang w:eastAsia="ja-JP"/>
        </w:rPr>
        <w:t>H</w:t>
      </w:r>
      <w:r>
        <w:rPr>
          <w:rFonts w:eastAsiaTheme="minorEastAsia"/>
          <w:sz w:val="22"/>
          <w:szCs w:val="22"/>
          <w:lang w:eastAsia="ja-JP"/>
        </w:rPr>
        <w:t xml:space="preserve">ence, FL proposal is to </w:t>
      </w:r>
      <w:r w:rsidR="00AF5BAE">
        <w:rPr>
          <w:rFonts w:eastAsiaTheme="minorEastAsia"/>
          <w:sz w:val="22"/>
          <w:szCs w:val="22"/>
          <w:lang w:eastAsia="ja-JP"/>
        </w:rPr>
        <w:t xml:space="preserve">agree on </w:t>
      </w:r>
      <w:r>
        <w:rPr>
          <w:rFonts w:eastAsiaTheme="minorEastAsia"/>
          <w:sz w:val="22"/>
          <w:szCs w:val="22"/>
          <w:lang w:eastAsia="ja-JP"/>
        </w:rPr>
        <w:t>Opt.1-2.</w:t>
      </w:r>
    </w:p>
    <w:p w14:paraId="1410BE06" w14:textId="5FA712C2" w:rsidR="0056496B" w:rsidRDefault="0056496B" w:rsidP="0056496B">
      <w:pPr>
        <w:spacing w:after="0"/>
        <w:jc w:val="both"/>
        <w:rPr>
          <w:rFonts w:eastAsiaTheme="minorEastAsia"/>
          <w:b/>
          <w:bCs/>
          <w:sz w:val="22"/>
          <w:szCs w:val="22"/>
          <w:lang w:eastAsia="ja-JP"/>
        </w:rPr>
      </w:pPr>
      <w:r>
        <w:rPr>
          <w:rFonts w:eastAsiaTheme="minorEastAsia"/>
          <w:b/>
          <w:bCs/>
          <w:sz w:val="22"/>
          <w:szCs w:val="22"/>
          <w:highlight w:val="yellow"/>
          <w:lang w:eastAsia="ja-JP"/>
        </w:rPr>
        <w:t>FL proposal#3</w:t>
      </w:r>
      <w:r w:rsidR="00CE5633">
        <w:rPr>
          <w:rFonts w:eastAsiaTheme="minorEastAsia"/>
          <w:b/>
          <w:bCs/>
          <w:sz w:val="22"/>
          <w:szCs w:val="22"/>
          <w:highlight w:val="yellow"/>
          <w:lang w:eastAsia="ja-JP"/>
        </w:rPr>
        <w:t>.</w:t>
      </w:r>
      <w:r>
        <w:rPr>
          <w:rFonts w:eastAsiaTheme="minorEastAsia"/>
          <w:b/>
          <w:bCs/>
          <w:sz w:val="22"/>
          <w:szCs w:val="22"/>
          <w:highlight w:val="yellow"/>
          <w:lang w:eastAsia="ja-JP"/>
        </w:rPr>
        <w:t>2</w:t>
      </w:r>
      <w:r w:rsidR="00CE5633">
        <w:rPr>
          <w:rFonts w:eastAsiaTheme="minorEastAsia"/>
          <w:b/>
          <w:bCs/>
          <w:sz w:val="22"/>
          <w:szCs w:val="22"/>
          <w:highlight w:val="yellow"/>
          <w:lang w:eastAsia="ja-JP"/>
        </w:rPr>
        <w:t>.</w:t>
      </w:r>
      <w:r w:rsidR="006C1520">
        <w:rPr>
          <w:rFonts w:eastAsiaTheme="minorEastAsia"/>
          <w:b/>
          <w:bCs/>
          <w:sz w:val="22"/>
          <w:szCs w:val="22"/>
          <w:highlight w:val="yellow"/>
          <w:lang w:eastAsia="ja-JP"/>
        </w:rPr>
        <w:t>1</w:t>
      </w:r>
      <w:r>
        <w:rPr>
          <w:rFonts w:eastAsiaTheme="minorEastAsia"/>
          <w:b/>
          <w:bCs/>
          <w:sz w:val="22"/>
          <w:szCs w:val="22"/>
          <w:highlight w:val="yellow"/>
          <w:lang w:eastAsia="ja-JP"/>
        </w:rPr>
        <w:t>:</w:t>
      </w:r>
    </w:p>
    <w:p w14:paraId="65F5A7D7" w14:textId="0B12A7AF" w:rsidR="00AD3B7D" w:rsidRPr="00AD3B7D" w:rsidRDefault="00AD3B7D" w:rsidP="00AD3B7D">
      <w:pPr>
        <w:pStyle w:val="af2"/>
        <w:numPr>
          <w:ilvl w:val="0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>
        <w:rPr>
          <w:rFonts w:ascii="Times New Roman" w:eastAsiaTheme="minorEastAsia" w:hAnsi="Times New Roman"/>
          <w:b/>
          <w:bCs/>
          <w:lang w:eastAsia="ja-JP"/>
        </w:rPr>
        <w:t>If Opt.1</w:t>
      </w:r>
      <w:r w:rsidR="007B511C">
        <w:rPr>
          <w:rFonts w:ascii="Times New Roman" w:eastAsiaTheme="minorEastAsia" w:hAnsi="Times New Roman"/>
          <w:b/>
          <w:bCs/>
          <w:lang w:eastAsia="ja-JP"/>
        </w:rPr>
        <w:t xml:space="preserve"> (enhanced FD-OCC)</w:t>
      </w:r>
      <w:r>
        <w:rPr>
          <w:rFonts w:ascii="Times New Roman" w:eastAsiaTheme="minorEastAsia" w:hAnsi="Times New Roman"/>
          <w:b/>
          <w:bCs/>
          <w:lang w:eastAsia="ja-JP"/>
        </w:rPr>
        <w:t xml:space="preserve"> is supported, f</w:t>
      </w:r>
      <w:r w:rsidRPr="00AD3B7D">
        <w:rPr>
          <w:rFonts w:ascii="Times New Roman" w:eastAsiaTheme="minorEastAsia" w:hAnsi="Times New Roman"/>
          <w:b/>
          <w:bCs/>
          <w:lang w:eastAsia="ja-JP"/>
        </w:rPr>
        <w:t>or enhance</w:t>
      </w:r>
      <w:r w:rsidR="006E5F03">
        <w:rPr>
          <w:rFonts w:ascii="Times New Roman" w:eastAsiaTheme="minorEastAsia" w:hAnsi="Times New Roman"/>
          <w:b/>
          <w:bCs/>
          <w:lang w:eastAsia="ja-JP"/>
        </w:rPr>
        <w:t>d</w:t>
      </w:r>
      <w:r w:rsidRPr="00AD3B7D">
        <w:rPr>
          <w:rFonts w:ascii="Times New Roman" w:eastAsiaTheme="minorEastAsia" w:hAnsi="Times New Roman"/>
          <w:b/>
          <w:bCs/>
          <w:lang w:eastAsia="ja-JP"/>
        </w:rPr>
        <w:t xml:space="preserve"> FD-OCC length for DMRS of PDSCH/PUSCH, support the following FD-OCC length:</w:t>
      </w:r>
    </w:p>
    <w:p w14:paraId="1C34D4A0" w14:textId="77777777" w:rsidR="00AD3B7D" w:rsidRPr="00AD3B7D" w:rsidRDefault="00AD3B7D" w:rsidP="00AD3B7D">
      <w:pPr>
        <w:pStyle w:val="af2"/>
        <w:numPr>
          <w:ilvl w:val="1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 w:rsidRPr="00AD3B7D">
        <w:rPr>
          <w:rFonts w:ascii="Times New Roman" w:eastAsiaTheme="minorEastAsia" w:hAnsi="Times New Roman"/>
          <w:b/>
          <w:bCs/>
          <w:lang w:eastAsia="ja-JP"/>
        </w:rPr>
        <w:t>For Rel.18 DMRS type 1:</w:t>
      </w:r>
    </w:p>
    <w:p w14:paraId="3C344655" w14:textId="69CCA15D" w:rsidR="00AD3B7D" w:rsidRPr="00AD3B7D" w:rsidRDefault="00AD3B7D" w:rsidP="00AD3B7D">
      <w:pPr>
        <w:pStyle w:val="af2"/>
        <w:numPr>
          <w:ilvl w:val="2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 w:rsidRPr="00AD3B7D">
        <w:rPr>
          <w:rFonts w:ascii="Times New Roman" w:eastAsiaTheme="minorEastAsia" w:hAnsi="Times New Roman"/>
          <w:b/>
          <w:bCs/>
          <w:lang w:eastAsia="ja-JP"/>
        </w:rPr>
        <w:t xml:space="preserve">Opt.1-2: </w:t>
      </w:r>
      <w:r>
        <w:rPr>
          <w:rFonts w:ascii="Times New Roman" w:eastAsiaTheme="minorEastAsia" w:hAnsi="Times New Roman"/>
          <w:b/>
          <w:bCs/>
          <w:lang w:eastAsia="ja-JP"/>
        </w:rPr>
        <w:t>L</w:t>
      </w:r>
      <w:r w:rsidRPr="00AD3B7D">
        <w:rPr>
          <w:rFonts w:ascii="Times New Roman" w:eastAsiaTheme="minorEastAsia" w:hAnsi="Times New Roman"/>
          <w:b/>
          <w:bCs/>
          <w:lang w:eastAsia="ja-JP"/>
        </w:rPr>
        <w:t>ength 4</w:t>
      </w:r>
      <w:r w:rsidR="006562CC" w:rsidRPr="00AD3B7D">
        <w:rPr>
          <w:rFonts w:ascii="Times New Roman" w:eastAsiaTheme="minorEastAsia" w:hAnsi="Times New Roman"/>
          <w:b/>
          <w:bCs/>
          <w:lang w:eastAsia="ja-JP"/>
        </w:rPr>
        <w:t xml:space="preserve"> </w:t>
      </w:r>
      <w:r w:rsidR="006562CC">
        <w:rPr>
          <w:rFonts w:ascii="Times New Roman" w:eastAsiaTheme="minorEastAsia" w:hAnsi="Times New Roman"/>
          <w:b/>
          <w:bCs/>
          <w:lang w:eastAsia="ja-JP"/>
        </w:rPr>
        <w:t>FD-OCC</w:t>
      </w:r>
      <w:r w:rsidRPr="00AD3B7D">
        <w:rPr>
          <w:rFonts w:ascii="Times New Roman" w:eastAsiaTheme="minorEastAsia" w:hAnsi="Times New Roman"/>
          <w:b/>
          <w:bCs/>
          <w:lang w:eastAsia="ja-JP"/>
        </w:rPr>
        <w:t xml:space="preserve"> is applied to nearby 4 REs of DMRS within a PRB or across consecutive PRBs</w:t>
      </w:r>
    </w:p>
    <w:p w14:paraId="3C7AFC67" w14:textId="77777777" w:rsidR="00AD3B7D" w:rsidRPr="00AD3B7D" w:rsidRDefault="00AD3B7D" w:rsidP="00AD3B7D">
      <w:pPr>
        <w:pStyle w:val="af2"/>
        <w:numPr>
          <w:ilvl w:val="1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 w:rsidRPr="00AD3B7D">
        <w:rPr>
          <w:rFonts w:ascii="Times New Roman" w:eastAsiaTheme="minorEastAsia" w:hAnsi="Times New Roman"/>
          <w:b/>
          <w:bCs/>
          <w:lang w:eastAsia="ja-JP"/>
        </w:rPr>
        <w:t>For Rel.18 DMRS type 2:</w:t>
      </w:r>
    </w:p>
    <w:p w14:paraId="6156B2C3" w14:textId="3547CE3A" w:rsidR="00AD3B7D" w:rsidRDefault="00AD3B7D" w:rsidP="00AD3B7D">
      <w:pPr>
        <w:pStyle w:val="af2"/>
        <w:numPr>
          <w:ilvl w:val="2"/>
          <w:numId w:val="7"/>
        </w:numPr>
        <w:jc w:val="both"/>
        <w:rPr>
          <w:lang w:eastAsia="ja-JP"/>
        </w:rPr>
      </w:pPr>
      <w:r>
        <w:rPr>
          <w:rFonts w:ascii="Times New Roman" w:eastAsiaTheme="minorEastAsia" w:hAnsi="Times New Roman"/>
          <w:b/>
          <w:bCs/>
          <w:lang w:eastAsia="ja-JP"/>
        </w:rPr>
        <w:t>L</w:t>
      </w:r>
      <w:r w:rsidRPr="00AD3B7D">
        <w:rPr>
          <w:rFonts w:ascii="Times New Roman" w:eastAsiaTheme="minorEastAsia" w:hAnsi="Times New Roman"/>
          <w:b/>
          <w:bCs/>
          <w:lang w:eastAsia="ja-JP"/>
        </w:rPr>
        <w:t xml:space="preserve">ength 4 </w:t>
      </w:r>
      <w:r w:rsidR="006B48D4">
        <w:rPr>
          <w:rFonts w:ascii="Times New Roman" w:eastAsiaTheme="minorEastAsia" w:hAnsi="Times New Roman"/>
          <w:b/>
          <w:bCs/>
          <w:lang w:eastAsia="ja-JP"/>
        </w:rPr>
        <w:t xml:space="preserve">FD-OCC </w:t>
      </w:r>
      <w:r w:rsidRPr="00AD3B7D">
        <w:rPr>
          <w:rFonts w:ascii="Times New Roman" w:eastAsiaTheme="minorEastAsia" w:hAnsi="Times New Roman"/>
          <w:b/>
          <w:bCs/>
          <w:lang w:eastAsia="ja-JP"/>
        </w:rPr>
        <w:t>is applied to 4 REs of DMRS within a PRB</w:t>
      </w:r>
    </w:p>
    <w:p w14:paraId="7BE8AA61" w14:textId="77777777" w:rsidR="00B96315" w:rsidRPr="00AD3B7D" w:rsidRDefault="00B96315" w:rsidP="00AD3B7D">
      <w:pPr>
        <w:jc w:val="both"/>
        <w:rPr>
          <w:rFonts w:eastAsiaTheme="minorEastAsia"/>
          <w:lang w:eastAsia="ja-JP"/>
        </w:rPr>
      </w:pPr>
    </w:p>
    <w:tbl>
      <w:tblPr>
        <w:tblStyle w:val="af"/>
        <w:tblW w:w="10485" w:type="dxa"/>
        <w:tblLayout w:type="fixed"/>
        <w:tblLook w:val="04A0" w:firstRow="1" w:lastRow="0" w:firstColumn="1" w:lastColumn="0" w:noHBand="0" w:noVBand="1"/>
      </w:tblPr>
      <w:tblGrid>
        <w:gridCol w:w="1795"/>
        <w:gridCol w:w="8690"/>
      </w:tblGrid>
      <w:tr w:rsidR="0056496B" w14:paraId="26C4F9D8" w14:textId="77777777" w:rsidTr="00814FBF">
        <w:tc>
          <w:tcPr>
            <w:tcW w:w="1795" w:type="dxa"/>
          </w:tcPr>
          <w:p w14:paraId="1539ADC9" w14:textId="77777777" w:rsidR="0056496B" w:rsidRDefault="0056496B" w:rsidP="00814FBF">
            <w:pPr>
              <w:spacing w:before="0" w:after="0" w:line="240" w:lineRule="auto"/>
              <w:rPr>
                <w:b/>
                <w:bCs/>
                <w:lang w:eastAsia="zh-CN"/>
              </w:rPr>
            </w:pPr>
            <w:r>
              <w:rPr>
                <w:b/>
                <w:bCs/>
                <w:lang w:eastAsia="zh-CN"/>
              </w:rPr>
              <w:t>Company</w:t>
            </w:r>
          </w:p>
        </w:tc>
        <w:tc>
          <w:tcPr>
            <w:tcW w:w="8690" w:type="dxa"/>
          </w:tcPr>
          <w:p w14:paraId="60CCAAE5" w14:textId="77777777" w:rsidR="0056496B" w:rsidRDefault="0056496B" w:rsidP="00814FBF">
            <w:pPr>
              <w:spacing w:before="0" w:after="0" w:line="240" w:lineRule="auto"/>
              <w:rPr>
                <w:b/>
                <w:bCs/>
                <w:lang w:eastAsia="zh-CN"/>
              </w:rPr>
            </w:pPr>
            <w:r>
              <w:rPr>
                <w:b/>
                <w:bCs/>
                <w:lang w:eastAsia="zh-CN"/>
              </w:rPr>
              <w:t>Comment</w:t>
            </w:r>
          </w:p>
        </w:tc>
      </w:tr>
      <w:tr w:rsidR="0056496B" w14:paraId="62C5AF6D" w14:textId="77777777" w:rsidTr="00814FBF">
        <w:tc>
          <w:tcPr>
            <w:tcW w:w="1795" w:type="dxa"/>
          </w:tcPr>
          <w:p w14:paraId="6DB1A776" w14:textId="17D63490" w:rsidR="0056496B" w:rsidRDefault="0056496B" w:rsidP="00814FBF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53724B75" w14:textId="4260D4F3" w:rsidR="0056496B" w:rsidRDefault="0056496B" w:rsidP="00814FBF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56496B" w14:paraId="31A90871" w14:textId="77777777" w:rsidTr="00814FBF">
        <w:tc>
          <w:tcPr>
            <w:tcW w:w="1795" w:type="dxa"/>
          </w:tcPr>
          <w:p w14:paraId="54E7E654" w14:textId="36E95CF7" w:rsidR="0056496B" w:rsidRDefault="0056496B" w:rsidP="00814FBF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5F7BF669" w14:textId="0FAB3A54" w:rsidR="0056496B" w:rsidRDefault="0056496B" w:rsidP="00814FBF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56496B" w14:paraId="3A2C66E1" w14:textId="77777777" w:rsidTr="00814FBF">
        <w:tc>
          <w:tcPr>
            <w:tcW w:w="1795" w:type="dxa"/>
          </w:tcPr>
          <w:p w14:paraId="3CB598EA" w14:textId="6E0DADE1" w:rsidR="0056496B" w:rsidRDefault="0056496B" w:rsidP="00814FBF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1DB815E3" w14:textId="31A04F44" w:rsidR="0056496B" w:rsidRDefault="0056496B" w:rsidP="00814FBF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56496B" w14:paraId="1E9C8606" w14:textId="77777777" w:rsidTr="00814FBF">
        <w:tc>
          <w:tcPr>
            <w:tcW w:w="1795" w:type="dxa"/>
          </w:tcPr>
          <w:p w14:paraId="54738F2B" w14:textId="7DC68AEF" w:rsidR="0056496B" w:rsidRDefault="0056496B" w:rsidP="00814FBF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70483EC2" w14:textId="1DD48A33" w:rsidR="0056496B" w:rsidRDefault="0056496B" w:rsidP="00814FBF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56496B" w14:paraId="6D40F870" w14:textId="77777777" w:rsidTr="00814FBF">
        <w:tc>
          <w:tcPr>
            <w:tcW w:w="1795" w:type="dxa"/>
          </w:tcPr>
          <w:p w14:paraId="75CE5D3B" w14:textId="04A58FF4" w:rsidR="0056496B" w:rsidRDefault="0056496B" w:rsidP="00814FBF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08DBA476" w14:textId="44CCECCF" w:rsidR="0056496B" w:rsidRDefault="0056496B" w:rsidP="00814FBF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56496B" w14:paraId="3FCD50D0" w14:textId="77777777" w:rsidTr="00814FBF">
        <w:tc>
          <w:tcPr>
            <w:tcW w:w="1795" w:type="dxa"/>
          </w:tcPr>
          <w:p w14:paraId="7087DC04" w14:textId="5D1271E8" w:rsidR="0056496B" w:rsidRDefault="0056496B" w:rsidP="00814FBF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  <w:tc>
          <w:tcPr>
            <w:tcW w:w="8690" w:type="dxa"/>
          </w:tcPr>
          <w:p w14:paraId="2710850F" w14:textId="5E903371" w:rsidR="0056496B" w:rsidRDefault="0056496B" w:rsidP="00814FBF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</w:tr>
      <w:tr w:rsidR="0056496B" w14:paraId="41DD9A1B" w14:textId="77777777" w:rsidTr="00814FBF">
        <w:tc>
          <w:tcPr>
            <w:tcW w:w="1795" w:type="dxa"/>
          </w:tcPr>
          <w:p w14:paraId="42A21687" w14:textId="0E2C6541" w:rsidR="0056496B" w:rsidRDefault="0056496B" w:rsidP="00814FBF">
            <w:pPr>
              <w:spacing w:before="0" w:after="0" w:line="240" w:lineRule="auto"/>
              <w:rPr>
                <w:rFonts w:eastAsia="Malgun Gothic"/>
                <w:lang w:eastAsia="ko-KR"/>
              </w:rPr>
            </w:pPr>
          </w:p>
        </w:tc>
        <w:tc>
          <w:tcPr>
            <w:tcW w:w="8690" w:type="dxa"/>
          </w:tcPr>
          <w:p w14:paraId="5F470026" w14:textId="27A8B4CA" w:rsidR="0056496B" w:rsidRDefault="0056496B" w:rsidP="00814FBF">
            <w:pPr>
              <w:spacing w:before="0" w:after="0" w:line="240" w:lineRule="auto"/>
              <w:rPr>
                <w:rFonts w:eastAsia="Malgun Gothic"/>
                <w:lang w:eastAsia="ko-KR"/>
              </w:rPr>
            </w:pPr>
          </w:p>
        </w:tc>
      </w:tr>
      <w:tr w:rsidR="0056496B" w14:paraId="0621551C" w14:textId="77777777" w:rsidTr="00814FBF">
        <w:tc>
          <w:tcPr>
            <w:tcW w:w="1795" w:type="dxa"/>
          </w:tcPr>
          <w:p w14:paraId="6D6DD1A7" w14:textId="0A2A355E" w:rsidR="0056496B" w:rsidRDefault="0056496B" w:rsidP="00814FBF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  <w:tc>
          <w:tcPr>
            <w:tcW w:w="8690" w:type="dxa"/>
          </w:tcPr>
          <w:p w14:paraId="2910D753" w14:textId="5835271C" w:rsidR="0056496B" w:rsidRDefault="0056496B" w:rsidP="00814FBF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</w:tr>
      <w:tr w:rsidR="0056496B" w14:paraId="75E23992" w14:textId="77777777" w:rsidTr="00814FBF">
        <w:tc>
          <w:tcPr>
            <w:tcW w:w="1795" w:type="dxa"/>
          </w:tcPr>
          <w:p w14:paraId="47CAD15D" w14:textId="1BC6DBA3" w:rsidR="0056496B" w:rsidRDefault="0056496B" w:rsidP="00814FBF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  <w:tc>
          <w:tcPr>
            <w:tcW w:w="8690" w:type="dxa"/>
          </w:tcPr>
          <w:p w14:paraId="4ACEAD7C" w14:textId="104E029C" w:rsidR="0056496B" w:rsidRDefault="0056496B" w:rsidP="00814FBF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56496B" w14:paraId="59EE042D" w14:textId="77777777" w:rsidTr="00814FBF">
        <w:trPr>
          <w:trHeight w:val="60"/>
        </w:trPr>
        <w:tc>
          <w:tcPr>
            <w:tcW w:w="1795" w:type="dxa"/>
          </w:tcPr>
          <w:p w14:paraId="02C799D8" w14:textId="00FAEB09" w:rsidR="0056496B" w:rsidRDefault="0056496B" w:rsidP="00814FBF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  <w:tc>
          <w:tcPr>
            <w:tcW w:w="8690" w:type="dxa"/>
          </w:tcPr>
          <w:p w14:paraId="3E659410" w14:textId="36E4C233" w:rsidR="0056496B" w:rsidRDefault="0056496B" w:rsidP="00814FBF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56496B" w14:paraId="36D9F3B7" w14:textId="77777777" w:rsidTr="00814FBF">
        <w:trPr>
          <w:trHeight w:val="60"/>
        </w:trPr>
        <w:tc>
          <w:tcPr>
            <w:tcW w:w="1795" w:type="dxa"/>
          </w:tcPr>
          <w:p w14:paraId="1B232571" w14:textId="5B6B5424" w:rsidR="0056496B" w:rsidRDefault="0056496B" w:rsidP="00814FBF">
            <w:pPr>
              <w:spacing w:after="0" w:line="280" w:lineRule="atLeast"/>
              <w:rPr>
                <w:rFonts w:eastAsia="DengXian"/>
                <w:lang w:eastAsia="zh-CN"/>
              </w:rPr>
            </w:pPr>
          </w:p>
        </w:tc>
        <w:tc>
          <w:tcPr>
            <w:tcW w:w="8690" w:type="dxa"/>
          </w:tcPr>
          <w:p w14:paraId="2E601387" w14:textId="351756D7" w:rsidR="0056496B" w:rsidRDefault="0056496B" w:rsidP="00814FBF">
            <w:pPr>
              <w:spacing w:after="0" w:line="280" w:lineRule="atLeast"/>
              <w:rPr>
                <w:lang w:eastAsia="zh-CN"/>
              </w:rPr>
            </w:pPr>
          </w:p>
        </w:tc>
      </w:tr>
      <w:tr w:rsidR="0056496B" w14:paraId="00FF90EB" w14:textId="77777777" w:rsidTr="00814FBF">
        <w:trPr>
          <w:trHeight w:val="60"/>
        </w:trPr>
        <w:tc>
          <w:tcPr>
            <w:tcW w:w="1795" w:type="dxa"/>
          </w:tcPr>
          <w:p w14:paraId="62678CDE" w14:textId="57CA61DE" w:rsidR="0056496B" w:rsidRDefault="0056496B" w:rsidP="00814FBF">
            <w:pPr>
              <w:spacing w:after="0" w:line="280" w:lineRule="atLeast"/>
              <w:rPr>
                <w:rFonts w:eastAsia="DengXian"/>
                <w:lang w:eastAsia="zh-CN"/>
              </w:rPr>
            </w:pPr>
          </w:p>
        </w:tc>
        <w:tc>
          <w:tcPr>
            <w:tcW w:w="8690" w:type="dxa"/>
          </w:tcPr>
          <w:p w14:paraId="3994153D" w14:textId="3F87CCD8" w:rsidR="0056496B" w:rsidRDefault="0056496B" w:rsidP="00814FBF">
            <w:pPr>
              <w:spacing w:after="0" w:line="280" w:lineRule="atLeast"/>
              <w:rPr>
                <w:lang w:eastAsia="zh-CN"/>
              </w:rPr>
            </w:pPr>
          </w:p>
        </w:tc>
      </w:tr>
      <w:tr w:rsidR="0056496B" w14:paraId="30587BF2" w14:textId="77777777" w:rsidTr="00814FBF">
        <w:trPr>
          <w:trHeight w:val="60"/>
        </w:trPr>
        <w:tc>
          <w:tcPr>
            <w:tcW w:w="1795" w:type="dxa"/>
          </w:tcPr>
          <w:p w14:paraId="67672CFC" w14:textId="0DA8F01D" w:rsidR="0056496B" w:rsidRDefault="0056496B" w:rsidP="00814FBF">
            <w:pPr>
              <w:spacing w:after="0" w:line="280" w:lineRule="atLeast"/>
              <w:rPr>
                <w:rFonts w:eastAsia="DengXian"/>
                <w:lang w:eastAsia="zh-CN"/>
              </w:rPr>
            </w:pPr>
          </w:p>
        </w:tc>
        <w:tc>
          <w:tcPr>
            <w:tcW w:w="8690" w:type="dxa"/>
          </w:tcPr>
          <w:p w14:paraId="7C35A06D" w14:textId="0A1974F7" w:rsidR="0056496B" w:rsidRDefault="0056496B" w:rsidP="00814FBF">
            <w:pPr>
              <w:spacing w:after="0" w:line="280" w:lineRule="atLeast"/>
              <w:rPr>
                <w:lang w:eastAsia="zh-CN"/>
              </w:rPr>
            </w:pPr>
          </w:p>
        </w:tc>
      </w:tr>
      <w:tr w:rsidR="0056496B" w14:paraId="149ECB20" w14:textId="77777777" w:rsidTr="00814FBF">
        <w:trPr>
          <w:trHeight w:val="60"/>
        </w:trPr>
        <w:tc>
          <w:tcPr>
            <w:tcW w:w="1795" w:type="dxa"/>
          </w:tcPr>
          <w:p w14:paraId="4D97C09D" w14:textId="7D8731FB" w:rsidR="0056496B" w:rsidRDefault="0056496B" w:rsidP="00814FBF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  <w:tc>
          <w:tcPr>
            <w:tcW w:w="8690" w:type="dxa"/>
          </w:tcPr>
          <w:p w14:paraId="51C52EBC" w14:textId="25104DD9" w:rsidR="0056496B" w:rsidRDefault="0056496B" w:rsidP="00814FBF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</w:tr>
      <w:tr w:rsidR="0056496B" w14:paraId="08B9E8D7" w14:textId="77777777" w:rsidTr="00814FBF">
        <w:trPr>
          <w:trHeight w:val="60"/>
        </w:trPr>
        <w:tc>
          <w:tcPr>
            <w:tcW w:w="1795" w:type="dxa"/>
          </w:tcPr>
          <w:p w14:paraId="2AE34286" w14:textId="69CC4FFD" w:rsidR="0056496B" w:rsidRDefault="0056496B" w:rsidP="00814FBF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  <w:tc>
          <w:tcPr>
            <w:tcW w:w="8690" w:type="dxa"/>
          </w:tcPr>
          <w:p w14:paraId="6B7BD57C" w14:textId="46955435" w:rsidR="0056496B" w:rsidRDefault="0056496B" w:rsidP="00814FBF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</w:tr>
      <w:tr w:rsidR="0056496B" w14:paraId="7294F68D" w14:textId="77777777" w:rsidTr="00814FBF">
        <w:trPr>
          <w:trHeight w:val="60"/>
        </w:trPr>
        <w:tc>
          <w:tcPr>
            <w:tcW w:w="1795" w:type="dxa"/>
          </w:tcPr>
          <w:p w14:paraId="5F263E12" w14:textId="63D85567" w:rsidR="0056496B" w:rsidRDefault="0056496B" w:rsidP="00814FBF">
            <w:pPr>
              <w:spacing w:after="0" w:line="280" w:lineRule="atLeast"/>
              <w:rPr>
                <w:lang w:eastAsia="zh-CN"/>
              </w:rPr>
            </w:pPr>
          </w:p>
        </w:tc>
        <w:tc>
          <w:tcPr>
            <w:tcW w:w="8690" w:type="dxa"/>
          </w:tcPr>
          <w:p w14:paraId="59281AB2" w14:textId="5E259BD6" w:rsidR="0056496B" w:rsidRDefault="0056496B" w:rsidP="00814FBF">
            <w:pPr>
              <w:spacing w:after="0" w:line="280" w:lineRule="atLeast"/>
              <w:rPr>
                <w:lang w:eastAsia="zh-CN"/>
              </w:rPr>
            </w:pPr>
          </w:p>
        </w:tc>
      </w:tr>
      <w:tr w:rsidR="0056496B" w14:paraId="7DCDB8D8" w14:textId="77777777" w:rsidTr="00814FBF">
        <w:trPr>
          <w:trHeight w:val="60"/>
        </w:trPr>
        <w:tc>
          <w:tcPr>
            <w:tcW w:w="1795" w:type="dxa"/>
          </w:tcPr>
          <w:p w14:paraId="57C381E5" w14:textId="327DA1B8" w:rsidR="0056496B" w:rsidRDefault="0056496B" w:rsidP="00814FBF">
            <w:pPr>
              <w:spacing w:after="0" w:line="280" w:lineRule="atLeast"/>
              <w:rPr>
                <w:lang w:val="en-US" w:eastAsia="zh-CN"/>
              </w:rPr>
            </w:pPr>
          </w:p>
        </w:tc>
        <w:tc>
          <w:tcPr>
            <w:tcW w:w="8690" w:type="dxa"/>
          </w:tcPr>
          <w:p w14:paraId="025B2601" w14:textId="7D514980" w:rsidR="0056496B" w:rsidRDefault="0056496B" w:rsidP="00814FBF">
            <w:pPr>
              <w:spacing w:after="0" w:line="280" w:lineRule="atLeast"/>
              <w:rPr>
                <w:lang w:val="en-US" w:eastAsia="zh-CN"/>
              </w:rPr>
            </w:pPr>
          </w:p>
        </w:tc>
      </w:tr>
      <w:tr w:rsidR="0056496B" w14:paraId="50A41120" w14:textId="77777777" w:rsidTr="00814FBF">
        <w:trPr>
          <w:trHeight w:val="60"/>
        </w:trPr>
        <w:tc>
          <w:tcPr>
            <w:tcW w:w="1795" w:type="dxa"/>
          </w:tcPr>
          <w:p w14:paraId="5839376C" w14:textId="7D7E234F" w:rsidR="0056496B" w:rsidRDefault="0056496B" w:rsidP="00814FBF">
            <w:pPr>
              <w:spacing w:after="0" w:line="280" w:lineRule="atLeast"/>
              <w:rPr>
                <w:lang w:val="en-US" w:eastAsia="zh-CN"/>
              </w:rPr>
            </w:pPr>
          </w:p>
        </w:tc>
        <w:tc>
          <w:tcPr>
            <w:tcW w:w="8690" w:type="dxa"/>
          </w:tcPr>
          <w:p w14:paraId="26100BDE" w14:textId="18B1F12E" w:rsidR="0056496B" w:rsidRDefault="0056496B" w:rsidP="00814FBF">
            <w:pPr>
              <w:spacing w:after="0" w:line="280" w:lineRule="atLeast"/>
              <w:rPr>
                <w:lang w:val="en-US" w:eastAsia="zh-CN"/>
              </w:rPr>
            </w:pPr>
          </w:p>
        </w:tc>
      </w:tr>
      <w:tr w:rsidR="0056496B" w14:paraId="2A42C596" w14:textId="77777777" w:rsidTr="00814FBF">
        <w:trPr>
          <w:trHeight w:val="60"/>
        </w:trPr>
        <w:tc>
          <w:tcPr>
            <w:tcW w:w="1795" w:type="dxa"/>
          </w:tcPr>
          <w:p w14:paraId="4131CB6C" w14:textId="6943D85E" w:rsidR="0056496B" w:rsidRDefault="0056496B" w:rsidP="00814FBF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  <w:tc>
          <w:tcPr>
            <w:tcW w:w="8690" w:type="dxa"/>
          </w:tcPr>
          <w:p w14:paraId="2E55BD0F" w14:textId="6B1D9757" w:rsidR="0056496B" w:rsidRDefault="0056496B" w:rsidP="00814FBF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</w:tr>
      <w:tr w:rsidR="0056496B" w14:paraId="7D609FF7" w14:textId="77777777" w:rsidTr="00814FBF">
        <w:trPr>
          <w:trHeight w:val="60"/>
        </w:trPr>
        <w:tc>
          <w:tcPr>
            <w:tcW w:w="1795" w:type="dxa"/>
          </w:tcPr>
          <w:p w14:paraId="5EA2DCDD" w14:textId="5BDB3C6C" w:rsidR="0056496B" w:rsidRDefault="0056496B" w:rsidP="00814FBF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  <w:tc>
          <w:tcPr>
            <w:tcW w:w="8690" w:type="dxa"/>
          </w:tcPr>
          <w:p w14:paraId="28FFEE2B" w14:textId="6AD08069" w:rsidR="0056496B" w:rsidRDefault="0056496B" w:rsidP="00814FBF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</w:tr>
      <w:tr w:rsidR="0056496B" w14:paraId="1A3A0837" w14:textId="77777777" w:rsidTr="00814FBF">
        <w:trPr>
          <w:trHeight w:val="60"/>
        </w:trPr>
        <w:tc>
          <w:tcPr>
            <w:tcW w:w="1795" w:type="dxa"/>
          </w:tcPr>
          <w:p w14:paraId="7EE5B758" w14:textId="02320DA6" w:rsidR="0056496B" w:rsidRDefault="0056496B" w:rsidP="00814FBF">
            <w:pPr>
              <w:spacing w:after="0" w:line="280" w:lineRule="atLeast"/>
              <w:rPr>
                <w:rFonts w:eastAsia="Malgun Gothic"/>
                <w:lang w:val="en-US" w:eastAsia="ko-KR"/>
              </w:rPr>
            </w:pPr>
          </w:p>
        </w:tc>
        <w:tc>
          <w:tcPr>
            <w:tcW w:w="8690" w:type="dxa"/>
          </w:tcPr>
          <w:p w14:paraId="4DB7AB78" w14:textId="04A9D3E1" w:rsidR="0056496B" w:rsidRDefault="0056496B" w:rsidP="00814FBF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</w:tr>
      <w:tr w:rsidR="0056496B" w14:paraId="32756F4D" w14:textId="77777777" w:rsidTr="00814FBF">
        <w:trPr>
          <w:trHeight w:val="60"/>
        </w:trPr>
        <w:tc>
          <w:tcPr>
            <w:tcW w:w="1795" w:type="dxa"/>
          </w:tcPr>
          <w:p w14:paraId="3F59F5DB" w14:textId="69D939BA" w:rsidR="0056496B" w:rsidRDefault="0056496B" w:rsidP="00814FBF">
            <w:pPr>
              <w:spacing w:after="0" w:line="280" w:lineRule="atLeast"/>
              <w:rPr>
                <w:rFonts w:eastAsia="Malgun Gothic"/>
                <w:lang w:val="en-US" w:eastAsia="ko-KR"/>
              </w:rPr>
            </w:pPr>
          </w:p>
        </w:tc>
        <w:tc>
          <w:tcPr>
            <w:tcW w:w="8690" w:type="dxa"/>
          </w:tcPr>
          <w:p w14:paraId="79399E28" w14:textId="5542418A" w:rsidR="0056496B" w:rsidRDefault="0056496B" w:rsidP="00814FBF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</w:tr>
    </w:tbl>
    <w:p w14:paraId="66FD406B" w14:textId="77777777" w:rsidR="0068421E" w:rsidRPr="000070A4" w:rsidRDefault="0068421E">
      <w:pPr>
        <w:spacing w:afterLines="50"/>
        <w:jc w:val="both"/>
        <w:rPr>
          <w:rFonts w:eastAsiaTheme="minorEastAsia"/>
          <w:sz w:val="22"/>
          <w:szCs w:val="22"/>
          <w:lang w:eastAsia="ja-JP"/>
        </w:rPr>
      </w:pPr>
    </w:p>
    <w:p w14:paraId="20834D31" w14:textId="36D7104C" w:rsidR="0031085C" w:rsidRDefault="0031085C" w:rsidP="0031085C">
      <w:pPr>
        <w:pStyle w:val="3"/>
        <w:ind w:left="800"/>
        <w:rPr>
          <w:rFonts w:ascii="Arial" w:eastAsiaTheme="minorEastAsia" w:hAnsi="Arial" w:cs="Arial"/>
          <w:sz w:val="28"/>
          <w:szCs w:val="28"/>
          <w:lang w:eastAsia="ja-JP"/>
        </w:rPr>
      </w:pPr>
      <w:r>
        <w:rPr>
          <w:rFonts w:ascii="Arial" w:eastAsiaTheme="minorEastAsia" w:hAnsi="Arial" w:cs="Arial"/>
          <w:sz w:val="28"/>
          <w:szCs w:val="28"/>
          <w:lang w:eastAsia="ja-JP"/>
        </w:rPr>
        <w:t xml:space="preserve">3.2.2 </w:t>
      </w:r>
      <w:r w:rsidR="00CA6981">
        <w:rPr>
          <w:rFonts w:ascii="Arial" w:eastAsiaTheme="minorEastAsia" w:hAnsi="Arial" w:cs="Arial"/>
          <w:sz w:val="28"/>
          <w:szCs w:val="28"/>
          <w:lang w:eastAsia="ja-JP"/>
        </w:rPr>
        <w:t>How to handle o</w:t>
      </w:r>
      <w:r>
        <w:rPr>
          <w:rFonts w:ascii="Arial" w:eastAsiaTheme="minorEastAsia" w:hAnsi="Arial" w:cs="Arial"/>
          <w:sz w:val="28"/>
          <w:szCs w:val="28"/>
          <w:lang w:eastAsia="ja-JP"/>
        </w:rPr>
        <w:t xml:space="preserve">rphan RE/RB in length </w:t>
      </w:r>
      <w:r w:rsidR="005F012A">
        <w:rPr>
          <w:rFonts w:ascii="Arial" w:eastAsiaTheme="minorEastAsia" w:hAnsi="Arial" w:cs="Arial"/>
          <w:sz w:val="28"/>
          <w:szCs w:val="28"/>
          <w:lang w:eastAsia="ja-JP"/>
        </w:rPr>
        <w:t>4 FD-OCC in DMRS type 1</w:t>
      </w:r>
    </w:p>
    <w:p w14:paraId="5DE134D7" w14:textId="4F5817C5" w:rsidR="001D1D3D" w:rsidRDefault="00431FA4">
      <w:pPr>
        <w:spacing w:afterLines="50"/>
        <w:jc w:val="both"/>
        <w:rPr>
          <w:rFonts w:eastAsiaTheme="minorEastAsia"/>
          <w:sz w:val="22"/>
          <w:szCs w:val="22"/>
          <w:lang w:eastAsia="ja-JP"/>
        </w:rPr>
      </w:pPr>
      <w:r>
        <w:rPr>
          <w:rFonts w:eastAsiaTheme="minorEastAsia" w:hint="eastAsia"/>
          <w:sz w:val="22"/>
          <w:szCs w:val="22"/>
          <w:lang w:eastAsia="ja-JP"/>
        </w:rPr>
        <w:t>S</w:t>
      </w:r>
      <w:r>
        <w:rPr>
          <w:rFonts w:eastAsiaTheme="minorEastAsia"/>
          <w:sz w:val="22"/>
          <w:szCs w:val="22"/>
          <w:lang w:eastAsia="ja-JP"/>
        </w:rPr>
        <w:t xml:space="preserve">ince length 4 FD-OCC can be applied across different PRBs, there is orphan RE/RB. How to deal with the orphan RE/RB should be discussed. </w:t>
      </w:r>
      <w:r w:rsidR="00187D8B">
        <w:rPr>
          <w:rFonts w:eastAsiaTheme="minorEastAsia"/>
          <w:sz w:val="22"/>
          <w:szCs w:val="22"/>
          <w:lang w:eastAsia="ja-JP"/>
        </w:rPr>
        <w:t xml:space="preserve">Based on </w:t>
      </w:r>
      <w:r w:rsidR="006325C3">
        <w:rPr>
          <w:rFonts w:eastAsiaTheme="minorEastAsia"/>
          <w:sz w:val="22"/>
          <w:szCs w:val="22"/>
          <w:lang w:eastAsia="ja-JP"/>
        </w:rPr>
        <w:t xml:space="preserve">reviewing </w:t>
      </w:r>
      <w:proofErr w:type="spellStart"/>
      <w:r w:rsidR="00187D8B">
        <w:rPr>
          <w:rFonts w:eastAsiaTheme="minorEastAsia"/>
          <w:sz w:val="22"/>
          <w:szCs w:val="22"/>
          <w:lang w:eastAsia="ja-JP"/>
        </w:rPr>
        <w:t>tdoc</w:t>
      </w:r>
      <w:r w:rsidR="006325C3">
        <w:rPr>
          <w:rFonts w:eastAsiaTheme="minorEastAsia"/>
          <w:sz w:val="22"/>
          <w:szCs w:val="22"/>
          <w:lang w:eastAsia="ja-JP"/>
        </w:rPr>
        <w:t>s</w:t>
      </w:r>
      <w:proofErr w:type="spellEnd"/>
      <w:r w:rsidR="00187D8B">
        <w:rPr>
          <w:rFonts w:eastAsiaTheme="minorEastAsia"/>
          <w:sz w:val="22"/>
          <w:szCs w:val="22"/>
          <w:lang w:eastAsia="ja-JP"/>
        </w:rPr>
        <w:t>, following options are proposed.</w:t>
      </w:r>
    </w:p>
    <w:p w14:paraId="1C90F7CE" w14:textId="2906C9FA" w:rsidR="007A7C2F" w:rsidRPr="00AD3B7D" w:rsidRDefault="007A7C2F" w:rsidP="007A7C2F">
      <w:pPr>
        <w:pStyle w:val="af2"/>
        <w:numPr>
          <w:ilvl w:val="1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>
        <w:rPr>
          <w:rFonts w:ascii="Times New Roman" w:eastAsiaTheme="minorEastAsia" w:hAnsi="Times New Roman"/>
          <w:b/>
          <w:bCs/>
          <w:lang w:eastAsia="ja-JP"/>
        </w:rPr>
        <w:t>Alt.1: Scheduling restriction (</w:t>
      </w:r>
      <w:proofErr w:type="gramStart"/>
      <w:r>
        <w:rPr>
          <w:rFonts w:ascii="Times New Roman" w:eastAsiaTheme="minorEastAsia" w:hAnsi="Times New Roman"/>
          <w:b/>
          <w:bCs/>
          <w:lang w:eastAsia="ja-JP"/>
        </w:rPr>
        <w:t>i.e.</w:t>
      </w:r>
      <w:proofErr w:type="gramEnd"/>
      <w:r>
        <w:rPr>
          <w:rFonts w:ascii="Times New Roman" w:eastAsiaTheme="minorEastAsia" w:hAnsi="Times New Roman"/>
          <w:b/>
          <w:bCs/>
          <w:lang w:eastAsia="ja-JP"/>
        </w:rPr>
        <w:t xml:space="preserve"> </w:t>
      </w:r>
      <w:proofErr w:type="spellStart"/>
      <w:r>
        <w:rPr>
          <w:rFonts w:ascii="Times New Roman" w:eastAsiaTheme="minorEastAsia" w:hAnsi="Times New Roman"/>
          <w:b/>
          <w:bCs/>
          <w:lang w:eastAsia="ja-JP"/>
        </w:rPr>
        <w:t>gNB</w:t>
      </w:r>
      <w:proofErr w:type="spellEnd"/>
      <w:r>
        <w:rPr>
          <w:rFonts w:ascii="Times New Roman" w:eastAsiaTheme="minorEastAsia" w:hAnsi="Times New Roman"/>
          <w:b/>
          <w:bCs/>
          <w:lang w:eastAsia="ja-JP"/>
        </w:rPr>
        <w:t xml:space="preserve"> always schedules PDSCH/PUSCH with even number of PRBs)</w:t>
      </w:r>
      <w:r w:rsidR="00130AB5">
        <w:rPr>
          <w:rFonts w:ascii="Times New Roman" w:eastAsiaTheme="minorEastAsia" w:hAnsi="Times New Roman"/>
          <w:b/>
          <w:bCs/>
          <w:lang w:eastAsia="ja-JP"/>
        </w:rPr>
        <w:t>: CATT, DOCOMO, MediaTek, etc.</w:t>
      </w:r>
    </w:p>
    <w:p w14:paraId="007F63F2" w14:textId="77777777" w:rsidR="007A7C2F" w:rsidRDefault="007A7C2F" w:rsidP="007A7C2F">
      <w:pPr>
        <w:pStyle w:val="af2"/>
        <w:numPr>
          <w:ilvl w:val="1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>
        <w:rPr>
          <w:rFonts w:ascii="Times New Roman" w:eastAsiaTheme="minorEastAsia" w:hAnsi="Times New Roman"/>
          <w:b/>
          <w:bCs/>
          <w:lang w:eastAsia="ja-JP"/>
        </w:rPr>
        <w:t>Alt.2: No scheduling restriction (</w:t>
      </w:r>
      <w:proofErr w:type="gramStart"/>
      <w:r>
        <w:rPr>
          <w:rFonts w:ascii="Times New Roman" w:eastAsiaTheme="minorEastAsia" w:hAnsi="Times New Roman"/>
          <w:b/>
          <w:bCs/>
          <w:lang w:eastAsia="ja-JP"/>
        </w:rPr>
        <w:t>i.e.</w:t>
      </w:r>
      <w:proofErr w:type="gramEnd"/>
      <w:r>
        <w:rPr>
          <w:rFonts w:ascii="Times New Roman" w:eastAsiaTheme="minorEastAsia" w:hAnsi="Times New Roman"/>
          <w:b/>
          <w:bCs/>
          <w:lang w:eastAsia="ja-JP"/>
        </w:rPr>
        <w:t xml:space="preserve"> </w:t>
      </w:r>
      <w:proofErr w:type="spellStart"/>
      <w:r>
        <w:rPr>
          <w:rFonts w:ascii="Times New Roman" w:eastAsiaTheme="minorEastAsia" w:hAnsi="Times New Roman"/>
          <w:b/>
          <w:bCs/>
          <w:lang w:eastAsia="ja-JP"/>
        </w:rPr>
        <w:t>gNB</w:t>
      </w:r>
      <w:proofErr w:type="spellEnd"/>
      <w:r>
        <w:rPr>
          <w:rFonts w:ascii="Times New Roman" w:eastAsiaTheme="minorEastAsia" w:hAnsi="Times New Roman"/>
          <w:b/>
          <w:bCs/>
          <w:lang w:eastAsia="ja-JP"/>
        </w:rPr>
        <w:t xml:space="preserve"> can schedules PDSCH/PUSCH with any number of PRBs).</w:t>
      </w:r>
    </w:p>
    <w:p w14:paraId="0B9D3BAC" w14:textId="377F2968" w:rsidR="007A7C2F" w:rsidRPr="00B32815" w:rsidRDefault="007A7C2F" w:rsidP="00B32815">
      <w:pPr>
        <w:pStyle w:val="af2"/>
        <w:numPr>
          <w:ilvl w:val="2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>
        <w:rPr>
          <w:rFonts w:ascii="Times New Roman" w:eastAsiaTheme="minorEastAsia" w:hAnsi="Times New Roman"/>
          <w:b/>
          <w:bCs/>
          <w:lang w:eastAsia="ja-JP"/>
        </w:rPr>
        <w:t>Length 4 FD-OCC can be decoded per a PRB at a receiver</w:t>
      </w:r>
      <w:r w:rsidR="00130AB5">
        <w:rPr>
          <w:rFonts w:ascii="Times New Roman" w:eastAsiaTheme="minorEastAsia" w:hAnsi="Times New Roman"/>
          <w:b/>
          <w:bCs/>
          <w:lang w:eastAsia="ja-JP"/>
        </w:rPr>
        <w:t>: vivo</w:t>
      </w:r>
      <w:r w:rsidR="004230EC">
        <w:rPr>
          <w:rFonts w:ascii="Times New Roman" w:eastAsiaTheme="minorEastAsia" w:hAnsi="Times New Roman"/>
          <w:b/>
          <w:bCs/>
          <w:lang w:eastAsia="ja-JP"/>
        </w:rPr>
        <w:t>, Huawei</w:t>
      </w:r>
    </w:p>
    <w:p w14:paraId="618DEB83" w14:textId="47D49AB2" w:rsidR="007A7C2F" w:rsidRPr="00A461A0" w:rsidRDefault="00A461A0" w:rsidP="00966C01">
      <w:pPr>
        <w:spacing w:after="0" w:line="240" w:lineRule="auto"/>
        <w:jc w:val="both"/>
        <w:rPr>
          <w:rFonts w:eastAsiaTheme="minorEastAsia"/>
          <w:sz w:val="22"/>
          <w:szCs w:val="22"/>
          <w:lang w:val="en-US" w:eastAsia="ja-JP"/>
        </w:rPr>
      </w:pPr>
      <w:r>
        <w:rPr>
          <w:rFonts w:eastAsiaTheme="minorEastAsia"/>
          <w:sz w:val="22"/>
          <w:szCs w:val="22"/>
          <w:lang w:val="en-US" w:eastAsia="ja-JP"/>
        </w:rPr>
        <w:t>Note that in figure of Alt.2-1 below, RE#4 and RE#</w:t>
      </w:r>
      <w:r w:rsidR="006E4AB2">
        <w:rPr>
          <w:rFonts w:eastAsiaTheme="minorEastAsia"/>
          <w:sz w:val="22"/>
          <w:szCs w:val="22"/>
          <w:lang w:val="en-US" w:eastAsia="ja-JP"/>
        </w:rPr>
        <w:t>6 are used twice for FD-OCC decoding on CE window 1 and 2.</w:t>
      </w:r>
    </w:p>
    <w:p w14:paraId="1628BA00" w14:textId="63FF3DB6" w:rsidR="005F012A" w:rsidRDefault="005F012A" w:rsidP="00966C01">
      <w:pPr>
        <w:spacing w:after="0" w:line="240" w:lineRule="auto"/>
        <w:jc w:val="center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 wp14:anchorId="7FE679A5" wp14:editId="47D5B5BD">
            <wp:extent cx="1926063" cy="3598985"/>
            <wp:effectExtent l="0" t="0" r="0" b="1905"/>
            <wp:docPr id="7" name="图片 7" descr="グラフ, 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グラフ, テーブル&#10;&#10;自動的に生成された説明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925" cy="367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4C00">
        <w:rPr>
          <w:rFonts w:eastAsiaTheme="minorEastAsia" w:hint="eastAsia"/>
          <w:lang w:eastAsia="ja-JP"/>
        </w:rPr>
        <w:t xml:space="preserve"> </w:t>
      </w:r>
      <w:r w:rsidR="00E84C00">
        <w:rPr>
          <w:rFonts w:eastAsiaTheme="minorEastAsia"/>
          <w:lang w:eastAsia="ja-JP"/>
        </w:rPr>
        <w:t xml:space="preserve"> </w:t>
      </w:r>
      <w:r w:rsidR="006D08C3">
        <w:rPr>
          <w:rFonts w:eastAsiaTheme="minorEastAsia"/>
          <w:lang w:eastAsia="ja-JP"/>
        </w:rPr>
        <w:t xml:space="preserve">        </w:t>
      </w:r>
      <w:r w:rsidR="00E84C00">
        <w:rPr>
          <w:rFonts w:eastAsiaTheme="minorEastAsia"/>
          <w:lang w:eastAsia="ja-JP"/>
        </w:rPr>
        <w:t xml:space="preserve">     </w:t>
      </w:r>
      <w:r w:rsidR="00E84C00">
        <w:rPr>
          <w:rFonts w:eastAsiaTheme="minorEastAsia" w:hint="eastAsia"/>
          <w:noProof/>
          <w:lang w:eastAsia="zh-CN"/>
        </w:rPr>
        <w:drawing>
          <wp:inline distT="0" distB="0" distL="0" distR="0" wp14:anchorId="61397DE7" wp14:editId="759FF67C">
            <wp:extent cx="2403231" cy="1871712"/>
            <wp:effectExtent l="0" t="0" r="0" b="0"/>
            <wp:docPr id="6" name="图片 6" descr="グラフ, ツリーマップ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グラフ, ツリーマップ図&#10;&#10;自動的に生成された説明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848" cy="191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10C03" w14:textId="5E0D981C" w:rsidR="005F012A" w:rsidRDefault="00E84C00" w:rsidP="00966C01">
      <w:pPr>
        <w:pStyle w:val="figure"/>
        <w:numPr>
          <w:ilvl w:val="0"/>
          <w:numId w:val="0"/>
        </w:numPr>
        <w:spacing w:after="0"/>
        <w:ind w:left="420" w:hanging="420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 xml:space="preserve">Alt.1: </w:t>
      </w:r>
      <w:r w:rsidR="005F012A">
        <w:rPr>
          <w:rFonts w:eastAsiaTheme="minorEastAsia"/>
          <w:lang w:eastAsia="zh-CN"/>
        </w:rPr>
        <w:t>C</w:t>
      </w:r>
      <w:r w:rsidR="005F012A" w:rsidRPr="00D41472">
        <w:rPr>
          <w:rFonts w:eastAsiaTheme="minorEastAsia"/>
          <w:lang w:eastAsia="zh-CN"/>
        </w:rPr>
        <w:t xml:space="preserve">hannel estimation </w:t>
      </w:r>
      <w:r w:rsidR="005F012A">
        <w:rPr>
          <w:rFonts w:eastAsiaTheme="minorEastAsia" w:hint="eastAsia"/>
          <w:lang w:eastAsia="zh-CN"/>
        </w:rPr>
        <w:t>a</w:t>
      </w:r>
      <w:r w:rsidR="005F012A">
        <w:rPr>
          <w:rFonts w:eastAsiaTheme="minorEastAsia"/>
          <w:lang w:eastAsia="zh-CN"/>
        </w:rPr>
        <w:t>c</w:t>
      </w:r>
      <w:r w:rsidR="005F012A">
        <w:rPr>
          <w:rFonts w:eastAsiaTheme="minorEastAsia" w:hint="eastAsia"/>
          <w:lang w:eastAsia="zh-CN"/>
        </w:rPr>
        <w:t>ross</w:t>
      </w:r>
      <w:r w:rsidR="005F012A" w:rsidRPr="00D41472">
        <w:rPr>
          <w:rFonts w:eastAsiaTheme="minorEastAsia"/>
          <w:lang w:eastAsia="zh-CN"/>
        </w:rPr>
        <w:t xml:space="preserve"> </w:t>
      </w:r>
      <w:r w:rsidR="005F012A">
        <w:rPr>
          <w:rFonts w:eastAsiaTheme="minorEastAsia"/>
          <w:lang w:eastAsia="zh-CN"/>
        </w:rPr>
        <w:t xml:space="preserve">two </w:t>
      </w:r>
      <w:proofErr w:type="gramStart"/>
      <w:r w:rsidR="005F012A" w:rsidRPr="00D41472">
        <w:rPr>
          <w:rFonts w:eastAsiaTheme="minorEastAsia"/>
          <w:lang w:eastAsia="zh-CN"/>
        </w:rPr>
        <w:t>RB</w:t>
      </w:r>
      <w:r w:rsidR="005F012A">
        <w:rPr>
          <w:rFonts w:eastAsiaTheme="minorEastAsia"/>
          <w:lang w:eastAsia="zh-CN"/>
        </w:rPr>
        <w:t>s[</w:t>
      </w:r>
      <w:proofErr w:type="gramEnd"/>
      <w:r w:rsidR="005F012A">
        <w:rPr>
          <w:rFonts w:eastAsiaTheme="minorEastAsia"/>
          <w:lang w:eastAsia="zh-CN"/>
        </w:rPr>
        <w:t>6]</w:t>
      </w:r>
      <w:r>
        <w:rPr>
          <w:rFonts w:eastAsiaTheme="minorEastAsia"/>
          <w:lang w:eastAsia="zh-CN"/>
        </w:rPr>
        <w:t xml:space="preserve"> </w:t>
      </w:r>
      <w:bookmarkStart w:id="11" w:name="_Ref101897732"/>
      <w:r>
        <w:rPr>
          <w:rFonts w:eastAsiaTheme="minorEastAsia"/>
          <w:lang w:eastAsia="zh-CN"/>
        </w:rPr>
        <w:t xml:space="preserve">      Alt.2-1: </w:t>
      </w:r>
      <w:r w:rsidR="005F012A" w:rsidRPr="00D41472">
        <w:rPr>
          <w:rFonts w:eastAsiaTheme="minorEastAsia"/>
          <w:lang w:eastAsia="zh-CN"/>
        </w:rPr>
        <w:t>Two channel estimation</w:t>
      </w:r>
      <w:r w:rsidR="005F012A">
        <w:rPr>
          <w:rFonts w:eastAsiaTheme="minorEastAsia"/>
          <w:lang w:eastAsia="zh-CN"/>
        </w:rPr>
        <w:t>s</w:t>
      </w:r>
      <w:r w:rsidR="005F012A" w:rsidRPr="00D41472">
        <w:rPr>
          <w:rFonts w:eastAsiaTheme="minorEastAsia"/>
          <w:lang w:eastAsia="zh-CN"/>
        </w:rPr>
        <w:t xml:space="preserve"> based on FD-OCC</w:t>
      </w:r>
      <w:r w:rsidR="005F012A">
        <w:rPr>
          <w:rFonts w:eastAsiaTheme="minorEastAsia"/>
          <w:lang w:eastAsia="zh-CN"/>
        </w:rPr>
        <w:t>=</w:t>
      </w:r>
      <w:r w:rsidR="005F012A" w:rsidRPr="00D41472">
        <w:rPr>
          <w:rFonts w:eastAsiaTheme="minorEastAsia"/>
          <w:lang w:eastAsia="zh-CN"/>
        </w:rPr>
        <w:t>4 in one RB</w:t>
      </w:r>
      <w:r w:rsidR="005F012A">
        <w:rPr>
          <w:rFonts w:eastAsiaTheme="minorEastAsia"/>
          <w:lang w:eastAsia="zh-CN"/>
        </w:rPr>
        <w:t xml:space="preserve"> [6]</w:t>
      </w:r>
    </w:p>
    <w:p w14:paraId="394E3B14" w14:textId="4E897D2A" w:rsidR="00B32815" w:rsidRPr="003D6975" w:rsidRDefault="00022E44" w:rsidP="00966C01">
      <w:pPr>
        <w:spacing w:after="0" w:line="240" w:lineRule="auto"/>
        <w:rPr>
          <w:sz w:val="22"/>
          <w:szCs w:val="22"/>
          <w:lang w:val="en-US" w:eastAsia="zh-CN"/>
        </w:rPr>
      </w:pPr>
      <w:r>
        <w:rPr>
          <w:sz w:val="22"/>
          <w:szCs w:val="22"/>
          <w:lang w:val="en-US" w:eastAsia="zh-CN"/>
        </w:rPr>
        <w:t>I</w:t>
      </w:r>
      <w:r w:rsidR="00B32815" w:rsidRPr="003D6975">
        <w:rPr>
          <w:sz w:val="22"/>
          <w:szCs w:val="22"/>
          <w:lang w:val="en-US" w:eastAsia="zh-CN"/>
        </w:rPr>
        <w:t xml:space="preserve">t </w:t>
      </w:r>
      <w:r w:rsidR="00375F2B" w:rsidRPr="003D6975">
        <w:rPr>
          <w:sz w:val="22"/>
          <w:szCs w:val="22"/>
          <w:lang w:val="en-US" w:eastAsia="zh-CN"/>
        </w:rPr>
        <w:t>i</w:t>
      </w:r>
      <w:r w:rsidR="00B32815" w:rsidRPr="003D6975">
        <w:rPr>
          <w:sz w:val="22"/>
          <w:szCs w:val="22"/>
          <w:lang w:val="en-US" w:eastAsia="zh-CN"/>
        </w:rPr>
        <w:t xml:space="preserve">s pointed out </w:t>
      </w:r>
      <w:r w:rsidR="00375F2B" w:rsidRPr="003D6975">
        <w:rPr>
          <w:sz w:val="22"/>
          <w:szCs w:val="22"/>
          <w:lang w:val="en-US" w:eastAsia="zh-CN"/>
        </w:rPr>
        <w:t xml:space="preserve">by Huawei </w:t>
      </w:r>
      <w:r w:rsidR="00B32815" w:rsidRPr="003D6975">
        <w:rPr>
          <w:sz w:val="22"/>
          <w:szCs w:val="22"/>
          <w:lang w:val="en-US" w:eastAsia="zh-CN"/>
        </w:rPr>
        <w:t xml:space="preserve">that </w:t>
      </w:r>
      <w:r w:rsidR="00375F2B" w:rsidRPr="003D6975">
        <w:rPr>
          <w:sz w:val="22"/>
          <w:szCs w:val="22"/>
          <w:lang w:val="en-US" w:eastAsia="zh-CN"/>
        </w:rPr>
        <w:t>p</w:t>
      </w:r>
      <w:r w:rsidR="00B32815" w:rsidRPr="003D6975">
        <w:rPr>
          <w:sz w:val="22"/>
          <w:szCs w:val="22"/>
          <w:lang w:val="en-US" w:eastAsia="zh-CN"/>
        </w:rPr>
        <w:t xml:space="preserve">erformance loss due to </w:t>
      </w:r>
      <w:r w:rsidR="00452965">
        <w:rPr>
          <w:sz w:val="22"/>
          <w:szCs w:val="22"/>
          <w:lang w:val="en-US" w:eastAsia="zh-CN"/>
        </w:rPr>
        <w:t xml:space="preserve">the </w:t>
      </w:r>
      <w:r w:rsidR="00B32815" w:rsidRPr="003D6975">
        <w:rPr>
          <w:sz w:val="22"/>
          <w:szCs w:val="22"/>
          <w:lang w:val="en-US" w:eastAsia="zh-CN"/>
        </w:rPr>
        <w:t>orphan RE</w:t>
      </w:r>
      <w:r w:rsidR="00375F2B" w:rsidRPr="003D6975">
        <w:rPr>
          <w:sz w:val="22"/>
          <w:szCs w:val="22"/>
          <w:lang w:val="en-US" w:eastAsia="zh-CN"/>
        </w:rPr>
        <w:t xml:space="preserve"> is not significant.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1727F" w14:paraId="64C1854F" w14:textId="77777777" w:rsidTr="0021727F">
        <w:tc>
          <w:tcPr>
            <w:tcW w:w="10456" w:type="dxa"/>
          </w:tcPr>
          <w:bookmarkEnd w:id="11"/>
          <w:p w14:paraId="560DBDC4" w14:textId="77777777" w:rsidR="0021727F" w:rsidRDefault="0021727F" w:rsidP="00966C01">
            <w:pPr>
              <w:spacing w:before="0" w:after="0" w:line="240" w:lineRule="auto"/>
              <w:jc w:val="center"/>
              <w:rPr>
                <w:b/>
                <w:szCs w:val="21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52EED2B4" wp14:editId="2F1613CA">
                  <wp:extent cx="3886200" cy="1706676"/>
                  <wp:effectExtent l="0" t="0" r="0" b="8255"/>
                  <wp:docPr id="88" name="图片 32" descr="グラフ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32" descr="グラフ&#10;&#10;自動的に生成された説明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661" cy="17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35EA22" w14:textId="77777777" w:rsidR="0021727F" w:rsidRDefault="0021727F" w:rsidP="00966C01">
            <w:pPr>
              <w:spacing w:before="0" w:after="0" w:line="240" w:lineRule="auto"/>
              <w:jc w:val="center"/>
              <w:rPr>
                <w:b/>
                <w:szCs w:val="21"/>
              </w:rPr>
            </w:pPr>
            <w:r w:rsidRPr="00361D52">
              <w:rPr>
                <w:b/>
                <w:szCs w:val="21"/>
              </w:rPr>
              <w:t xml:space="preserve">Figure </w:t>
            </w:r>
            <w:r>
              <w:rPr>
                <w:b/>
                <w:szCs w:val="21"/>
              </w:rPr>
              <w:t>12</w:t>
            </w:r>
            <w:r w:rsidRPr="00361D52">
              <w:rPr>
                <w:b/>
                <w:szCs w:val="21"/>
              </w:rPr>
              <w:t>. Example of orphan RB/REs of Type1 DMRS</w:t>
            </w:r>
            <w:r>
              <w:rPr>
                <w:b/>
                <w:szCs w:val="21"/>
              </w:rPr>
              <w:t xml:space="preserve"> [3]</w:t>
            </w:r>
          </w:p>
          <w:p w14:paraId="6B6A36B4" w14:textId="44836C47" w:rsidR="0021727F" w:rsidRPr="0021727F" w:rsidRDefault="0021727F" w:rsidP="00966C01">
            <w:pPr>
              <w:spacing w:before="0" w:after="0" w:line="240" w:lineRule="auto"/>
              <w:rPr>
                <w:rFonts w:eastAsiaTheme="minorEastAsia"/>
                <w:sz w:val="22"/>
                <w:szCs w:val="22"/>
                <w:lang w:eastAsia="ja-JP"/>
              </w:rPr>
            </w:pPr>
            <w:r>
              <w:rPr>
                <w:lang w:eastAsia="zh-CN"/>
              </w:rPr>
              <w:t xml:space="preserve">For example, </w:t>
            </w:r>
            <w:r w:rsidRPr="00022E44">
              <w:rPr>
                <w:highlight w:val="yellow"/>
                <w:lang w:eastAsia="zh-CN"/>
              </w:rPr>
              <w:t>the scheduling bandwidth is 13 RBs, and the proportion of orphan REs is only 2.56%</w:t>
            </w:r>
            <w:r>
              <w:rPr>
                <w:lang w:eastAsia="zh-CN"/>
              </w:rPr>
              <w:t>. Therefore, the overall performance loss caused by orphan REs is not significant.</w:t>
            </w:r>
          </w:p>
        </w:tc>
      </w:tr>
    </w:tbl>
    <w:p w14:paraId="11A5BF9F" w14:textId="77777777" w:rsidR="000B7762" w:rsidRDefault="000B7762" w:rsidP="00966C01">
      <w:pPr>
        <w:spacing w:after="0" w:line="240" w:lineRule="auto"/>
        <w:jc w:val="both"/>
        <w:rPr>
          <w:rFonts w:eastAsiaTheme="minorEastAsia"/>
          <w:sz w:val="22"/>
          <w:szCs w:val="22"/>
          <w:lang w:eastAsia="ja-JP"/>
        </w:rPr>
      </w:pPr>
    </w:p>
    <w:p w14:paraId="279202CA" w14:textId="794A32E8" w:rsidR="005F032D" w:rsidRDefault="00F945DB" w:rsidP="00966C01">
      <w:pPr>
        <w:spacing w:after="0" w:line="240" w:lineRule="auto"/>
        <w:jc w:val="both"/>
        <w:rPr>
          <w:rFonts w:eastAsiaTheme="minorEastAsia"/>
          <w:sz w:val="22"/>
          <w:szCs w:val="22"/>
          <w:lang w:eastAsia="ja-JP"/>
        </w:rPr>
      </w:pPr>
      <w:r>
        <w:rPr>
          <w:rFonts w:eastAsiaTheme="minorEastAsia"/>
          <w:sz w:val="22"/>
          <w:szCs w:val="22"/>
          <w:lang w:eastAsia="ja-JP"/>
        </w:rPr>
        <w:t xml:space="preserve">Two companies (vivo, Huawei) show </w:t>
      </w:r>
      <w:r w:rsidR="003915B0">
        <w:rPr>
          <w:rFonts w:eastAsiaTheme="minorEastAsia"/>
          <w:sz w:val="22"/>
          <w:szCs w:val="22"/>
          <w:lang w:eastAsia="ja-JP"/>
        </w:rPr>
        <w:t>the p</w:t>
      </w:r>
      <w:r w:rsidR="005F032D">
        <w:rPr>
          <w:rFonts w:eastAsiaTheme="minorEastAsia"/>
          <w:sz w:val="22"/>
          <w:szCs w:val="22"/>
          <w:lang w:eastAsia="ja-JP"/>
        </w:rPr>
        <w:t xml:space="preserve">erformance loss due to Alt.2 is </w:t>
      </w:r>
      <w:r w:rsidR="003915B0">
        <w:rPr>
          <w:rFonts w:eastAsiaTheme="minorEastAsia"/>
          <w:sz w:val="22"/>
          <w:szCs w:val="22"/>
          <w:lang w:eastAsia="ja-JP"/>
        </w:rPr>
        <w:t>small.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3286F" w14:paraId="2F48D8DA" w14:textId="77777777" w:rsidTr="00E3286F">
        <w:tc>
          <w:tcPr>
            <w:tcW w:w="10456" w:type="dxa"/>
          </w:tcPr>
          <w:p w14:paraId="67C133D8" w14:textId="2E657A1B" w:rsidR="00E3286F" w:rsidRDefault="00E3286F" w:rsidP="00966C01">
            <w:pPr>
              <w:spacing w:before="0" w:after="0" w:line="240" w:lineRule="auto"/>
              <w:rPr>
                <w:rFonts w:eastAsiaTheme="minorEastAsia"/>
                <w:sz w:val="22"/>
                <w:szCs w:val="22"/>
                <w:lang w:eastAsia="ja-JP"/>
              </w:rPr>
            </w:pPr>
            <w:r>
              <w:rPr>
                <w:rFonts w:eastAsiaTheme="minorEastAsia" w:hint="eastAsia"/>
                <w:sz w:val="22"/>
                <w:szCs w:val="22"/>
                <w:lang w:eastAsia="ja-JP"/>
              </w:rPr>
              <w:t>I</w:t>
            </w:r>
            <w:r>
              <w:rPr>
                <w:rFonts w:eastAsiaTheme="minorEastAsia"/>
                <w:sz w:val="22"/>
                <w:szCs w:val="22"/>
                <w:lang w:eastAsia="ja-JP"/>
              </w:rPr>
              <w:t>n</w:t>
            </w:r>
            <w:r w:rsidR="00300DC6">
              <w:rPr>
                <w:rFonts w:eastAsiaTheme="minorEastAsia"/>
                <w:sz w:val="22"/>
                <w:szCs w:val="22"/>
                <w:lang w:eastAsia="ja-JP"/>
              </w:rPr>
              <w:t xml:space="preserve"> vivo</w:t>
            </w:r>
            <w:r>
              <w:rPr>
                <w:rFonts w:eastAsiaTheme="minorEastAsia"/>
                <w:sz w:val="22"/>
                <w:szCs w:val="22"/>
                <w:lang w:eastAsia="ja-JP"/>
              </w:rPr>
              <w:t xml:space="preserve"> [</w:t>
            </w:r>
            <w:r w:rsidR="001667D9">
              <w:rPr>
                <w:rFonts w:eastAsiaTheme="minorEastAsia"/>
                <w:sz w:val="22"/>
                <w:szCs w:val="22"/>
                <w:lang w:eastAsia="ja-JP"/>
              </w:rPr>
              <w:t>6</w:t>
            </w:r>
            <w:r>
              <w:rPr>
                <w:rFonts w:eastAsiaTheme="minorEastAsia"/>
                <w:sz w:val="22"/>
                <w:szCs w:val="22"/>
                <w:lang w:eastAsia="ja-JP"/>
              </w:rPr>
              <w:t>]</w:t>
            </w:r>
          </w:p>
          <w:p w14:paraId="7D3D74E5" w14:textId="77777777" w:rsidR="004018D8" w:rsidRDefault="004018D8" w:rsidP="00966C01">
            <w:pPr>
              <w:spacing w:before="0" w:after="0" w:line="240" w:lineRule="auto"/>
              <w:jc w:val="center"/>
              <w:rPr>
                <w:rFonts w:eastAsiaTheme="minorEastAsia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ACFE1A" wp14:editId="309CFE9E">
                  <wp:extent cx="2880114" cy="2160000"/>
                  <wp:effectExtent l="0" t="0" r="0" b="0"/>
                  <wp:docPr id="9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11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CF780D" w14:textId="39BA5DCB" w:rsidR="00E3286F" w:rsidRDefault="004018D8" w:rsidP="00966C01">
            <w:pPr>
              <w:spacing w:before="0" w:after="0" w:line="240" w:lineRule="auto"/>
              <w:jc w:val="center"/>
              <w:rPr>
                <w:rFonts w:eastAsiaTheme="minorEastAsia"/>
                <w:sz w:val="22"/>
                <w:szCs w:val="22"/>
                <w:lang w:eastAsia="ja-JP"/>
              </w:rPr>
            </w:pPr>
            <w:r>
              <w:rPr>
                <w:rFonts w:eastAsiaTheme="minorEastAsia"/>
                <w:sz w:val="18"/>
                <w:szCs w:val="18"/>
              </w:rPr>
              <w:t>d) 64</w:t>
            </w:r>
            <w:r w:rsidRPr="009C77CB">
              <w:rPr>
                <w:rFonts w:eastAsiaTheme="minorEastAsia"/>
                <w:sz w:val="18"/>
                <w:szCs w:val="18"/>
              </w:rPr>
              <w:t>QAM, DS=30</w:t>
            </w:r>
            <w:r>
              <w:rPr>
                <w:rFonts w:eastAsiaTheme="minorEastAsia"/>
                <w:sz w:val="18"/>
                <w:szCs w:val="18"/>
              </w:rPr>
              <w:t>0</w:t>
            </w:r>
          </w:p>
          <w:p w14:paraId="06A2D16C" w14:textId="775C9606" w:rsidR="004018D8" w:rsidRPr="00B32815" w:rsidRDefault="00B32815" w:rsidP="00966C01">
            <w:pPr>
              <w:pStyle w:val="observation"/>
              <w:spacing w:beforeLines="0" w:before="0" w:afterLines="0" w:after="0"/>
              <w:ind w:left="1418" w:hanging="1418"/>
            </w:pPr>
            <w:r>
              <w:t xml:space="preserve">For DMRS type 1 enhancement, </w:t>
            </w:r>
            <w:r w:rsidRPr="00E05F1C">
              <w:t>FD</w:t>
            </w:r>
            <w:r>
              <w:t>-</w:t>
            </w:r>
            <w:r w:rsidRPr="00E05F1C">
              <w:t>OCC=4</w:t>
            </w:r>
            <w:r>
              <w:t xml:space="preserve"> with</w:t>
            </w:r>
            <w:r w:rsidRPr="00E05F1C">
              <w:t xml:space="preserve"> two channel estimations in each RB has</w:t>
            </w:r>
            <w:r>
              <w:t xml:space="preserve"> a</w:t>
            </w:r>
            <w:r w:rsidRPr="00E05F1C">
              <w:t xml:space="preserve"> </w:t>
            </w:r>
            <w:r w:rsidRPr="00A711B1">
              <w:rPr>
                <w:highlight w:val="yellow"/>
              </w:rPr>
              <w:t>similar performance to FD-OCC=4 with 2RB as scheduling granularity in the case of large delay spread</w:t>
            </w:r>
            <w:r>
              <w:t>.</w:t>
            </w:r>
          </w:p>
        </w:tc>
      </w:tr>
    </w:tbl>
    <w:p w14:paraId="577BAB57" w14:textId="77777777" w:rsidR="00E3286F" w:rsidRDefault="00E3286F" w:rsidP="00966C01">
      <w:pPr>
        <w:spacing w:after="0" w:line="240" w:lineRule="auto"/>
        <w:jc w:val="both"/>
        <w:rPr>
          <w:rFonts w:eastAsiaTheme="minorEastAsia"/>
          <w:sz w:val="22"/>
          <w:szCs w:val="22"/>
          <w:lang w:eastAsia="ja-JP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F032D" w14:paraId="0EB3764C" w14:textId="77777777" w:rsidTr="005F032D">
        <w:tc>
          <w:tcPr>
            <w:tcW w:w="10456" w:type="dxa"/>
          </w:tcPr>
          <w:p w14:paraId="6EB6360C" w14:textId="31AF3789" w:rsidR="005F032D" w:rsidRDefault="005F032D" w:rsidP="00966C01">
            <w:pPr>
              <w:spacing w:before="0" w:after="0" w:line="240" w:lineRule="auto"/>
              <w:rPr>
                <w:rFonts w:eastAsiaTheme="minorEastAsia"/>
                <w:sz w:val="22"/>
                <w:szCs w:val="22"/>
                <w:lang w:eastAsia="ja-JP"/>
              </w:rPr>
            </w:pPr>
            <w:r>
              <w:rPr>
                <w:rFonts w:eastAsiaTheme="minorEastAsia"/>
                <w:sz w:val="22"/>
                <w:szCs w:val="22"/>
                <w:lang w:eastAsia="ja-JP"/>
              </w:rPr>
              <w:t xml:space="preserve">In </w:t>
            </w:r>
            <w:r w:rsidR="00300DC6">
              <w:rPr>
                <w:rFonts w:eastAsiaTheme="minorEastAsia"/>
                <w:sz w:val="22"/>
                <w:szCs w:val="22"/>
                <w:lang w:eastAsia="ja-JP"/>
              </w:rPr>
              <w:t xml:space="preserve">Huawei </w:t>
            </w:r>
            <w:r>
              <w:rPr>
                <w:rFonts w:eastAsiaTheme="minorEastAsia"/>
                <w:sz w:val="22"/>
                <w:szCs w:val="22"/>
                <w:lang w:eastAsia="ja-JP"/>
              </w:rPr>
              <w:t>[</w:t>
            </w:r>
            <w:r w:rsidR="001667D9">
              <w:rPr>
                <w:rFonts w:eastAsiaTheme="minorEastAsia"/>
                <w:sz w:val="22"/>
                <w:szCs w:val="22"/>
                <w:lang w:eastAsia="ja-JP"/>
              </w:rPr>
              <w:t>3</w:t>
            </w:r>
            <w:r>
              <w:rPr>
                <w:rFonts w:eastAsiaTheme="minorEastAsia"/>
                <w:sz w:val="22"/>
                <w:szCs w:val="22"/>
                <w:lang w:eastAsia="ja-JP"/>
              </w:rPr>
              <w:t>]</w:t>
            </w:r>
          </w:p>
          <w:p w14:paraId="53F9DD2F" w14:textId="77777777" w:rsidR="00901CA1" w:rsidRPr="004F20A4" w:rsidRDefault="00901CA1" w:rsidP="00966C01">
            <w:pPr>
              <w:spacing w:before="0" w:after="0" w:line="240" w:lineRule="auto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A</w:t>
            </w:r>
            <w:r w:rsidRPr="00C85A0A">
              <w:rPr>
                <w:b/>
                <w:lang w:eastAsia="zh-CN"/>
              </w:rPr>
              <w:t>. OCC decoding is performed three times in 2RBs based on length-4 FD-OCC.</w:t>
            </w:r>
          </w:p>
          <w:p w14:paraId="33A7339C" w14:textId="77777777" w:rsidR="00901CA1" w:rsidRPr="00361D52" w:rsidRDefault="00901CA1" w:rsidP="00966C01">
            <w:pPr>
              <w:spacing w:before="0" w:after="0" w:line="240" w:lineRule="auto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B</w:t>
            </w:r>
            <w:r w:rsidRPr="00361D52">
              <w:rPr>
                <w:b/>
                <w:lang w:eastAsia="zh-CN"/>
              </w:rPr>
              <w:t>. Each RB performs decoding of the length-4 FD-OCC twice according to the method proposed above.</w:t>
            </w:r>
          </w:p>
          <w:p w14:paraId="3073B1DA" w14:textId="77777777" w:rsidR="00901CA1" w:rsidRPr="00361D52" w:rsidRDefault="00901CA1" w:rsidP="00966C01">
            <w:pPr>
              <w:spacing w:before="0" w:after="0" w:line="240" w:lineRule="auto"/>
              <w:rPr>
                <w:b/>
                <w:lang w:eastAsia="zh-CN"/>
              </w:rPr>
            </w:pPr>
            <w:r w:rsidRPr="00361D52">
              <w:rPr>
                <w:b/>
                <w:lang w:eastAsia="zh-CN"/>
              </w:rPr>
              <w:t xml:space="preserve">C. </w:t>
            </w:r>
            <w:r w:rsidRPr="00361D52">
              <w:rPr>
                <w:rFonts w:eastAsiaTheme="minorEastAsia"/>
                <w:b/>
                <w:lang w:eastAsia="zh-CN"/>
              </w:rPr>
              <w:t>Non-orthogonal DMRS ports</w:t>
            </w:r>
          </w:p>
          <w:p w14:paraId="2949E0C8" w14:textId="77777777" w:rsidR="00901CA1" w:rsidRPr="00B7460B" w:rsidRDefault="00901CA1" w:rsidP="00966C01">
            <w:pPr>
              <w:spacing w:before="0" w:after="0" w:line="240" w:lineRule="auto"/>
              <w:jc w:val="center"/>
              <w:rPr>
                <w:lang w:eastAsia="zh-CN"/>
              </w:rPr>
            </w:pPr>
            <w:r w:rsidRPr="004F20A4">
              <w:rPr>
                <w:noProof/>
                <w:lang w:eastAsia="zh-CN"/>
              </w:rPr>
              <w:t xml:space="preserve"> </w:t>
            </w:r>
            <w:r w:rsidRPr="00E03F0F">
              <w:t xml:space="preserve"> </w:t>
            </w:r>
            <w:r>
              <w:rPr>
                <w:noProof/>
                <w:lang w:eastAsia="zh-CN"/>
              </w:rPr>
              <w:drawing>
                <wp:inline distT="0" distB="0" distL="0" distR="0" wp14:anchorId="00DA4D3A" wp14:editId="51D16410">
                  <wp:extent cx="3090272" cy="2445392"/>
                  <wp:effectExtent l="0" t="0" r="0" b="0"/>
                  <wp:docPr id="89" name="图片 51" descr="C:\Users\g00435124\AppData\Roaming\eSpace_Desktop\UserData\g00435124\imagefiles\107CD0FD-67DB-46E1-B121-6089E9A637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00435124\AppData\Roaming\eSpace_Desktop\UserData\g00435124\imagefiles\107CD0FD-67DB-46E1-B121-6089E9A6370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917" cy="2460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412B88" w14:textId="77777777" w:rsidR="00901CA1" w:rsidRDefault="00901CA1" w:rsidP="00966C01">
            <w:pPr>
              <w:spacing w:before="0" w:after="0" w:line="240" w:lineRule="auto"/>
              <w:jc w:val="center"/>
              <w:rPr>
                <w:b/>
                <w:szCs w:val="21"/>
              </w:rPr>
            </w:pPr>
            <w:r w:rsidRPr="006B17F2">
              <w:rPr>
                <w:b/>
                <w:szCs w:val="21"/>
              </w:rPr>
              <w:t xml:space="preserve">Figure </w:t>
            </w:r>
            <w:r>
              <w:rPr>
                <w:b/>
                <w:szCs w:val="21"/>
              </w:rPr>
              <w:t>13</w:t>
            </w:r>
            <w:r w:rsidRPr="006B17F2">
              <w:rPr>
                <w:b/>
                <w:szCs w:val="21"/>
              </w:rPr>
              <w:t xml:space="preserve">. </w:t>
            </w:r>
            <w:r>
              <w:rPr>
                <w:b/>
                <w:szCs w:val="21"/>
              </w:rPr>
              <w:t>NMSE performance</w:t>
            </w:r>
            <w:r w:rsidRPr="006B17F2">
              <w:rPr>
                <w:b/>
                <w:szCs w:val="21"/>
              </w:rPr>
              <w:t xml:space="preserve"> of orphan RB/REs of Type1 DMRS</w:t>
            </w:r>
          </w:p>
          <w:p w14:paraId="76FACDBB" w14:textId="434692EE" w:rsidR="005F032D" w:rsidRPr="003D63B5" w:rsidRDefault="00901CA1" w:rsidP="00966C01">
            <w:pPr>
              <w:spacing w:before="0" w:after="0" w:line="240" w:lineRule="auto"/>
              <w:rPr>
                <w:lang w:eastAsia="zh-CN"/>
              </w:rPr>
            </w:pPr>
            <w:r w:rsidRPr="00FB4733">
              <w:rPr>
                <w:b/>
                <w:i/>
                <w:lang w:eastAsia="zh-CN"/>
              </w:rPr>
              <w:t>Observation</w:t>
            </w:r>
            <w:r>
              <w:rPr>
                <w:b/>
                <w:i/>
                <w:lang w:eastAsia="zh-CN"/>
              </w:rPr>
              <w:t xml:space="preserve"> 10</w:t>
            </w:r>
            <w:r w:rsidRPr="00FB4733">
              <w:rPr>
                <w:b/>
                <w:i/>
                <w:lang w:eastAsia="zh-CN"/>
              </w:rPr>
              <w:t xml:space="preserve">: </w:t>
            </w:r>
            <w:r w:rsidRPr="00A711B1">
              <w:rPr>
                <w:b/>
                <w:i/>
                <w:highlight w:val="yellow"/>
                <w:lang w:eastAsia="zh-CN"/>
              </w:rPr>
              <w:t>Through appropriate channel estimation algorithm, orphan RB/REs only introduces negligible performance loss.</w:t>
            </w:r>
          </w:p>
        </w:tc>
      </w:tr>
    </w:tbl>
    <w:p w14:paraId="2F3E0A9A" w14:textId="77777777" w:rsidR="005F032D" w:rsidRPr="000B7762" w:rsidRDefault="005F032D" w:rsidP="00966C01">
      <w:pPr>
        <w:spacing w:after="0" w:line="240" w:lineRule="auto"/>
        <w:jc w:val="both"/>
        <w:rPr>
          <w:rFonts w:eastAsiaTheme="minorEastAsia"/>
          <w:sz w:val="22"/>
          <w:szCs w:val="22"/>
          <w:lang w:eastAsia="ja-JP"/>
        </w:rPr>
      </w:pPr>
    </w:p>
    <w:p w14:paraId="320448B0" w14:textId="1CCE301E" w:rsidR="006C1520" w:rsidRDefault="006C1520" w:rsidP="006C1520">
      <w:pPr>
        <w:spacing w:after="0"/>
        <w:jc w:val="both"/>
        <w:rPr>
          <w:rFonts w:eastAsiaTheme="minorEastAsia"/>
          <w:b/>
          <w:bCs/>
          <w:sz w:val="22"/>
          <w:szCs w:val="22"/>
          <w:lang w:eastAsia="ja-JP"/>
        </w:rPr>
      </w:pPr>
      <w:r>
        <w:rPr>
          <w:rFonts w:eastAsiaTheme="minorEastAsia"/>
          <w:b/>
          <w:bCs/>
          <w:sz w:val="22"/>
          <w:szCs w:val="22"/>
          <w:highlight w:val="yellow"/>
          <w:lang w:eastAsia="ja-JP"/>
        </w:rPr>
        <w:t>FL proposal#3</w:t>
      </w:r>
      <w:r w:rsidR="00CE5633">
        <w:rPr>
          <w:rFonts w:eastAsiaTheme="minorEastAsia"/>
          <w:b/>
          <w:bCs/>
          <w:sz w:val="22"/>
          <w:szCs w:val="22"/>
          <w:highlight w:val="yellow"/>
          <w:lang w:eastAsia="ja-JP"/>
        </w:rPr>
        <w:t>.</w:t>
      </w:r>
      <w:r>
        <w:rPr>
          <w:rFonts w:eastAsiaTheme="minorEastAsia"/>
          <w:b/>
          <w:bCs/>
          <w:sz w:val="22"/>
          <w:szCs w:val="22"/>
          <w:highlight w:val="yellow"/>
          <w:lang w:eastAsia="ja-JP"/>
        </w:rPr>
        <w:t>2.2:</w:t>
      </w:r>
    </w:p>
    <w:p w14:paraId="69654F44" w14:textId="189D61FA" w:rsidR="006C1520" w:rsidRPr="00AD3B7D" w:rsidRDefault="006C1520" w:rsidP="006C1520">
      <w:pPr>
        <w:pStyle w:val="af2"/>
        <w:numPr>
          <w:ilvl w:val="0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>
        <w:rPr>
          <w:rFonts w:ascii="Times New Roman" w:eastAsiaTheme="minorEastAsia" w:hAnsi="Times New Roman"/>
          <w:b/>
          <w:bCs/>
          <w:lang w:eastAsia="ja-JP"/>
        </w:rPr>
        <w:t>If Opt.1 (enhanced FD-OCC) is supported, f</w:t>
      </w:r>
      <w:r w:rsidRPr="00AD3B7D">
        <w:rPr>
          <w:rFonts w:ascii="Times New Roman" w:eastAsiaTheme="minorEastAsia" w:hAnsi="Times New Roman"/>
          <w:b/>
          <w:bCs/>
          <w:lang w:eastAsia="ja-JP"/>
        </w:rPr>
        <w:t xml:space="preserve">or </w:t>
      </w:r>
      <w:r w:rsidR="00CE5633">
        <w:rPr>
          <w:rFonts w:ascii="Times New Roman" w:eastAsiaTheme="minorEastAsia" w:hAnsi="Times New Roman"/>
          <w:b/>
          <w:bCs/>
          <w:lang w:eastAsia="ja-JP"/>
        </w:rPr>
        <w:t>orphan RE/RB</w:t>
      </w:r>
      <w:r w:rsidR="002E220F" w:rsidRPr="002E220F">
        <w:rPr>
          <w:rFonts w:ascii="Times New Roman" w:eastAsiaTheme="minorEastAsia" w:hAnsi="Times New Roman"/>
          <w:b/>
          <w:bCs/>
          <w:lang w:eastAsia="ja-JP"/>
        </w:rPr>
        <w:t xml:space="preserve"> </w:t>
      </w:r>
      <w:r w:rsidR="002E220F">
        <w:rPr>
          <w:rFonts w:ascii="Times New Roman" w:eastAsiaTheme="minorEastAsia" w:hAnsi="Times New Roman"/>
          <w:b/>
          <w:bCs/>
          <w:lang w:eastAsia="ja-JP"/>
        </w:rPr>
        <w:t>for Rel.18 DMRS type 1 with length 4 FD-OCC,</w:t>
      </w:r>
      <w:r w:rsidR="00EF0F8F">
        <w:rPr>
          <w:rFonts w:ascii="Times New Roman" w:eastAsiaTheme="minorEastAsia" w:hAnsi="Times New Roman"/>
          <w:b/>
          <w:bCs/>
          <w:lang w:eastAsia="ja-JP"/>
        </w:rPr>
        <w:t xml:space="preserve"> </w:t>
      </w:r>
      <w:r w:rsidR="002A7A88">
        <w:rPr>
          <w:rFonts w:ascii="Times New Roman" w:eastAsiaTheme="minorEastAsia" w:hAnsi="Times New Roman"/>
          <w:b/>
          <w:bCs/>
          <w:lang w:eastAsia="ja-JP"/>
        </w:rPr>
        <w:t xml:space="preserve">down select from the </w:t>
      </w:r>
      <w:r w:rsidR="00EF0F8F">
        <w:rPr>
          <w:rFonts w:ascii="Times New Roman" w:eastAsiaTheme="minorEastAsia" w:hAnsi="Times New Roman"/>
          <w:b/>
          <w:bCs/>
          <w:lang w:eastAsia="ja-JP"/>
        </w:rPr>
        <w:t>following</w:t>
      </w:r>
      <w:r w:rsidR="002A7A88">
        <w:rPr>
          <w:rFonts w:ascii="Times New Roman" w:eastAsiaTheme="minorEastAsia" w:hAnsi="Times New Roman"/>
          <w:b/>
          <w:bCs/>
          <w:lang w:eastAsia="ja-JP"/>
        </w:rPr>
        <w:t>:</w:t>
      </w:r>
    </w:p>
    <w:p w14:paraId="6E9EE0E8" w14:textId="4108BA86" w:rsidR="006C1520" w:rsidRPr="00AD3B7D" w:rsidRDefault="00EF0F8F" w:rsidP="006C1520">
      <w:pPr>
        <w:pStyle w:val="af2"/>
        <w:numPr>
          <w:ilvl w:val="1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>
        <w:rPr>
          <w:rFonts w:ascii="Times New Roman" w:eastAsiaTheme="minorEastAsia" w:hAnsi="Times New Roman"/>
          <w:b/>
          <w:bCs/>
          <w:lang w:eastAsia="ja-JP"/>
        </w:rPr>
        <w:t xml:space="preserve">Alt.1: </w:t>
      </w:r>
      <w:r w:rsidR="00FA004B">
        <w:rPr>
          <w:rFonts w:ascii="Times New Roman" w:eastAsiaTheme="minorEastAsia" w:hAnsi="Times New Roman"/>
          <w:b/>
          <w:bCs/>
          <w:lang w:eastAsia="ja-JP"/>
        </w:rPr>
        <w:t>S</w:t>
      </w:r>
      <w:r>
        <w:rPr>
          <w:rFonts w:ascii="Times New Roman" w:eastAsiaTheme="minorEastAsia" w:hAnsi="Times New Roman"/>
          <w:b/>
          <w:bCs/>
          <w:lang w:eastAsia="ja-JP"/>
        </w:rPr>
        <w:t xml:space="preserve">cheduling restriction </w:t>
      </w:r>
      <w:r w:rsidR="00B84FD6">
        <w:rPr>
          <w:rFonts w:ascii="Times New Roman" w:eastAsiaTheme="minorEastAsia" w:hAnsi="Times New Roman"/>
          <w:b/>
          <w:bCs/>
          <w:lang w:eastAsia="ja-JP"/>
        </w:rPr>
        <w:t>(</w:t>
      </w:r>
      <w:proofErr w:type="gramStart"/>
      <w:r w:rsidR="00B84FD6">
        <w:rPr>
          <w:rFonts w:ascii="Times New Roman" w:eastAsiaTheme="minorEastAsia" w:hAnsi="Times New Roman"/>
          <w:b/>
          <w:bCs/>
          <w:lang w:eastAsia="ja-JP"/>
        </w:rPr>
        <w:t>i.e.</w:t>
      </w:r>
      <w:proofErr w:type="gramEnd"/>
      <w:r w:rsidR="00B84FD6">
        <w:rPr>
          <w:rFonts w:ascii="Times New Roman" w:eastAsiaTheme="minorEastAsia" w:hAnsi="Times New Roman"/>
          <w:b/>
          <w:bCs/>
          <w:lang w:eastAsia="ja-JP"/>
        </w:rPr>
        <w:t xml:space="preserve"> </w:t>
      </w:r>
      <w:proofErr w:type="spellStart"/>
      <w:r>
        <w:rPr>
          <w:rFonts w:ascii="Times New Roman" w:eastAsiaTheme="minorEastAsia" w:hAnsi="Times New Roman"/>
          <w:b/>
          <w:bCs/>
          <w:lang w:eastAsia="ja-JP"/>
        </w:rPr>
        <w:t>gNB</w:t>
      </w:r>
      <w:proofErr w:type="spellEnd"/>
      <w:r>
        <w:rPr>
          <w:rFonts w:ascii="Times New Roman" w:eastAsiaTheme="minorEastAsia" w:hAnsi="Times New Roman"/>
          <w:b/>
          <w:bCs/>
          <w:lang w:eastAsia="ja-JP"/>
        </w:rPr>
        <w:t xml:space="preserve"> </w:t>
      </w:r>
      <w:r w:rsidR="004C47D3">
        <w:rPr>
          <w:rFonts w:ascii="Times New Roman" w:eastAsiaTheme="minorEastAsia" w:hAnsi="Times New Roman"/>
          <w:b/>
          <w:bCs/>
          <w:lang w:eastAsia="ja-JP"/>
        </w:rPr>
        <w:t>always schedules PDSCH/PUSCH with even number of PRBs</w:t>
      </w:r>
      <w:r w:rsidR="00B84FD6">
        <w:rPr>
          <w:rFonts w:ascii="Times New Roman" w:eastAsiaTheme="minorEastAsia" w:hAnsi="Times New Roman"/>
          <w:b/>
          <w:bCs/>
          <w:lang w:eastAsia="ja-JP"/>
        </w:rPr>
        <w:t>).</w:t>
      </w:r>
    </w:p>
    <w:p w14:paraId="3CF1992F" w14:textId="2AC68606" w:rsidR="00FA004B" w:rsidRDefault="002E220F" w:rsidP="002E220F">
      <w:pPr>
        <w:pStyle w:val="af2"/>
        <w:numPr>
          <w:ilvl w:val="1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>
        <w:rPr>
          <w:rFonts w:ascii="Times New Roman" w:eastAsiaTheme="minorEastAsia" w:hAnsi="Times New Roman"/>
          <w:b/>
          <w:bCs/>
          <w:lang w:eastAsia="ja-JP"/>
        </w:rPr>
        <w:t>Alt.</w:t>
      </w:r>
      <w:r w:rsidR="00FA004B">
        <w:rPr>
          <w:rFonts w:ascii="Times New Roman" w:eastAsiaTheme="minorEastAsia" w:hAnsi="Times New Roman"/>
          <w:b/>
          <w:bCs/>
          <w:lang w:eastAsia="ja-JP"/>
        </w:rPr>
        <w:t>2</w:t>
      </w:r>
      <w:r>
        <w:rPr>
          <w:rFonts w:ascii="Times New Roman" w:eastAsiaTheme="minorEastAsia" w:hAnsi="Times New Roman"/>
          <w:b/>
          <w:bCs/>
          <w:lang w:eastAsia="ja-JP"/>
        </w:rPr>
        <w:t xml:space="preserve">: </w:t>
      </w:r>
      <w:r w:rsidR="00FA004B">
        <w:rPr>
          <w:rFonts w:ascii="Times New Roman" w:eastAsiaTheme="minorEastAsia" w:hAnsi="Times New Roman"/>
          <w:b/>
          <w:bCs/>
          <w:lang w:eastAsia="ja-JP"/>
        </w:rPr>
        <w:t>No scheduling restriction</w:t>
      </w:r>
      <w:r w:rsidR="00B84FD6">
        <w:rPr>
          <w:rFonts w:ascii="Times New Roman" w:eastAsiaTheme="minorEastAsia" w:hAnsi="Times New Roman"/>
          <w:b/>
          <w:bCs/>
          <w:lang w:eastAsia="ja-JP"/>
        </w:rPr>
        <w:t xml:space="preserve"> (</w:t>
      </w:r>
      <w:proofErr w:type="gramStart"/>
      <w:r w:rsidR="00B84FD6">
        <w:rPr>
          <w:rFonts w:ascii="Times New Roman" w:eastAsiaTheme="minorEastAsia" w:hAnsi="Times New Roman"/>
          <w:b/>
          <w:bCs/>
          <w:lang w:eastAsia="ja-JP"/>
        </w:rPr>
        <w:t>i.e.</w:t>
      </w:r>
      <w:proofErr w:type="gramEnd"/>
      <w:r w:rsidR="00B84FD6">
        <w:rPr>
          <w:rFonts w:ascii="Times New Roman" w:eastAsiaTheme="minorEastAsia" w:hAnsi="Times New Roman"/>
          <w:b/>
          <w:bCs/>
          <w:lang w:eastAsia="ja-JP"/>
        </w:rPr>
        <w:t xml:space="preserve"> </w:t>
      </w:r>
      <w:proofErr w:type="spellStart"/>
      <w:r w:rsidR="00B84FD6">
        <w:rPr>
          <w:rFonts w:ascii="Times New Roman" w:eastAsiaTheme="minorEastAsia" w:hAnsi="Times New Roman"/>
          <w:b/>
          <w:bCs/>
          <w:lang w:eastAsia="ja-JP"/>
        </w:rPr>
        <w:t>gNB</w:t>
      </w:r>
      <w:proofErr w:type="spellEnd"/>
      <w:r w:rsidR="00B84FD6">
        <w:rPr>
          <w:rFonts w:ascii="Times New Roman" w:eastAsiaTheme="minorEastAsia" w:hAnsi="Times New Roman"/>
          <w:b/>
          <w:bCs/>
          <w:lang w:eastAsia="ja-JP"/>
        </w:rPr>
        <w:t xml:space="preserve"> can schedules PDSCH/PUSCH with any number of PRBs).</w:t>
      </w:r>
    </w:p>
    <w:p w14:paraId="18935BED" w14:textId="5D701800" w:rsidR="00B84FD6" w:rsidRDefault="000F5D7D" w:rsidP="00B84FD6">
      <w:pPr>
        <w:pStyle w:val="af2"/>
        <w:numPr>
          <w:ilvl w:val="2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>
        <w:rPr>
          <w:rFonts w:ascii="Times New Roman" w:eastAsiaTheme="minorEastAsia" w:hAnsi="Times New Roman"/>
          <w:b/>
          <w:bCs/>
          <w:lang w:eastAsia="ja-JP"/>
        </w:rPr>
        <w:t>Length 4 FD-OCC can be decoded per a PRB at a receiver.</w:t>
      </w:r>
    </w:p>
    <w:p w14:paraId="7C217EEE" w14:textId="77777777" w:rsidR="006C1520" w:rsidRPr="00AD3B7D" w:rsidRDefault="006C1520" w:rsidP="006C1520">
      <w:pPr>
        <w:jc w:val="both"/>
        <w:rPr>
          <w:rFonts w:eastAsiaTheme="minorEastAsia"/>
          <w:lang w:eastAsia="ja-JP"/>
        </w:rPr>
      </w:pPr>
    </w:p>
    <w:tbl>
      <w:tblPr>
        <w:tblStyle w:val="af"/>
        <w:tblW w:w="10485" w:type="dxa"/>
        <w:tblLayout w:type="fixed"/>
        <w:tblLook w:val="04A0" w:firstRow="1" w:lastRow="0" w:firstColumn="1" w:lastColumn="0" w:noHBand="0" w:noVBand="1"/>
      </w:tblPr>
      <w:tblGrid>
        <w:gridCol w:w="1795"/>
        <w:gridCol w:w="8690"/>
      </w:tblGrid>
      <w:tr w:rsidR="006C1520" w14:paraId="0B94519A" w14:textId="77777777" w:rsidTr="00814FBF">
        <w:tc>
          <w:tcPr>
            <w:tcW w:w="1795" w:type="dxa"/>
          </w:tcPr>
          <w:p w14:paraId="2C0F7277" w14:textId="77777777" w:rsidR="006C1520" w:rsidRDefault="006C1520" w:rsidP="00814FBF">
            <w:pPr>
              <w:spacing w:before="0" w:after="0" w:line="240" w:lineRule="auto"/>
              <w:rPr>
                <w:b/>
                <w:bCs/>
                <w:lang w:eastAsia="zh-CN"/>
              </w:rPr>
            </w:pPr>
            <w:r>
              <w:rPr>
                <w:b/>
                <w:bCs/>
                <w:lang w:eastAsia="zh-CN"/>
              </w:rPr>
              <w:lastRenderedPageBreak/>
              <w:t>Company</w:t>
            </w:r>
          </w:p>
        </w:tc>
        <w:tc>
          <w:tcPr>
            <w:tcW w:w="8690" w:type="dxa"/>
          </w:tcPr>
          <w:p w14:paraId="67A6F866" w14:textId="77777777" w:rsidR="006C1520" w:rsidRDefault="006C1520" w:rsidP="00814FBF">
            <w:pPr>
              <w:spacing w:before="0" w:after="0" w:line="240" w:lineRule="auto"/>
              <w:rPr>
                <w:b/>
                <w:bCs/>
                <w:lang w:eastAsia="zh-CN"/>
              </w:rPr>
            </w:pPr>
            <w:r>
              <w:rPr>
                <w:b/>
                <w:bCs/>
                <w:lang w:eastAsia="zh-CN"/>
              </w:rPr>
              <w:t>Comment</w:t>
            </w:r>
          </w:p>
        </w:tc>
      </w:tr>
      <w:tr w:rsidR="006C1520" w14:paraId="0C273784" w14:textId="77777777" w:rsidTr="00814FBF">
        <w:tc>
          <w:tcPr>
            <w:tcW w:w="1795" w:type="dxa"/>
          </w:tcPr>
          <w:p w14:paraId="540B2DAD" w14:textId="77777777" w:rsidR="006C1520" w:rsidRDefault="006C1520" w:rsidP="00814FBF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4BE4308C" w14:textId="77777777" w:rsidR="006C1520" w:rsidRDefault="006C1520" w:rsidP="00814FBF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6C1520" w14:paraId="7FAF4768" w14:textId="77777777" w:rsidTr="00814FBF">
        <w:tc>
          <w:tcPr>
            <w:tcW w:w="1795" w:type="dxa"/>
          </w:tcPr>
          <w:p w14:paraId="57896F76" w14:textId="77777777" w:rsidR="006C1520" w:rsidRDefault="006C1520" w:rsidP="00814FBF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4E85D7A9" w14:textId="77777777" w:rsidR="006C1520" w:rsidRDefault="006C1520" w:rsidP="00814FBF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6C1520" w14:paraId="7A37F269" w14:textId="77777777" w:rsidTr="00814FBF">
        <w:tc>
          <w:tcPr>
            <w:tcW w:w="1795" w:type="dxa"/>
          </w:tcPr>
          <w:p w14:paraId="025358E5" w14:textId="77777777" w:rsidR="006C1520" w:rsidRDefault="006C1520" w:rsidP="00814FBF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52860343" w14:textId="77777777" w:rsidR="006C1520" w:rsidRDefault="006C1520" w:rsidP="00814FBF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6C1520" w14:paraId="60FB6835" w14:textId="77777777" w:rsidTr="00814FBF">
        <w:tc>
          <w:tcPr>
            <w:tcW w:w="1795" w:type="dxa"/>
          </w:tcPr>
          <w:p w14:paraId="4F5BAB84" w14:textId="77777777" w:rsidR="006C1520" w:rsidRDefault="006C1520" w:rsidP="00814FBF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0ACFCD15" w14:textId="77777777" w:rsidR="006C1520" w:rsidRDefault="006C1520" w:rsidP="00814FBF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6C1520" w14:paraId="506C59F1" w14:textId="77777777" w:rsidTr="00814FBF">
        <w:tc>
          <w:tcPr>
            <w:tcW w:w="1795" w:type="dxa"/>
          </w:tcPr>
          <w:p w14:paraId="27D9A155" w14:textId="77777777" w:rsidR="006C1520" w:rsidRDefault="006C1520" w:rsidP="00814FBF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630EF8D1" w14:textId="77777777" w:rsidR="006C1520" w:rsidRDefault="006C1520" w:rsidP="00814FBF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6C1520" w14:paraId="58046A72" w14:textId="77777777" w:rsidTr="00814FBF">
        <w:tc>
          <w:tcPr>
            <w:tcW w:w="1795" w:type="dxa"/>
          </w:tcPr>
          <w:p w14:paraId="67C36198" w14:textId="77777777" w:rsidR="006C1520" w:rsidRDefault="006C1520" w:rsidP="00814FBF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  <w:tc>
          <w:tcPr>
            <w:tcW w:w="8690" w:type="dxa"/>
          </w:tcPr>
          <w:p w14:paraId="4D83E566" w14:textId="77777777" w:rsidR="006C1520" w:rsidRDefault="006C1520" w:rsidP="00814FBF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</w:tr>
      <w:tr w:rsidR="006C1520" w14:paraId="3247141B" w14:textId="77777777" w:rsidTr="00814FBF">
        <w:tc>
          <w:tcPr>
            <w:tcW w:w="1795" w:type="dxa"/>
          </w:tcPr>
          <w:p w14:paraId="3C7482F0" w14:textId="77777777" w:rsidR="006C1520" w:rsidRDefault="006C1520" w:rsidP="00814FBF">
            <w:pPr>
              <w:spacing w:before="0" w:after="0" w:line="240" w:lineRule="auto"/>
              <w:rPr>
                <w:rFonts w:eastAsia="Malgun Gothic"/>
                <w:lang w:eastAsia="ko-KR"/>
              </w:rPr>
            </w:pPr>
          </w:p>
        </w:tc>
        <w:tc>
          <w:tcPr>
            <w:tcW w:w="8690" w:type="dxa"/>
          </w:tcPr>
          <w:p w14:paraId="5CCFFDC3" w14:textId="77777777" w:rsidR="006C1520" w:rsidRDefault="006C1520" w:rsidP="00814FBF">
            <w:pPr>
              <w:spacing w:before="0" w:after="0" w:line="240" w:lineRule="auto"/>
              <w:rPr>
                <w:rFonts w:eastAsia="Malgun Gothic"/>
                <w:lang w:eastAsia="ko-KR"/>
              </w:rPr>
            </w:pPr>
          </w:p>
        </w:tc>
      </w:tr>
      <w:tr w:rsidR="006C1520" w14:paraId="11C8382E" w14:textId="77777777" w:rsidTr="00814FBF">
        <w:tc>
          <w:tcPr>
            <w:tcW w:w="1795" w:type="dxa"/>
          </w:tcPr>
          <w:p w14:paraId="6BDB29B8" w14:textId="77777777" w:rsidR="006C1520" w:rsidRDefault="006C1520" w:rsidP="00814FBF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  <w:tc>
          <w:tcPr>
            <w:tcW w:w="8690" w:type="dxa"/>
          </w:tcPr>
          <w:p w14:paraId="51DC76D9" w14:textId="77777777" w:rsidR="006C1520" w:rsidRDefault="006C1520" w:rsidP="00814FBF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</w:tr>
      <w:tr w:rsidR="006C1520" w14:paraId="6A5DFECB" w14:textId="77777777" w:rsidTr="00814FBF">
        <w:tc>
          <w:tcPr>
            <w:tcW w:w="1795" w:type="dxa"/>
          </w:tcPr>
          <w:p w14:paraId="491FEBEA" w14:textId="77777777" w:rsidR="006C1520" w:rsidRDefault="006C1520" w:rsidP="00814FBF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  <w:tc>
          <w:tcPr>
            <w:tcW w:w="8690" w:type="dxa"/>
          </w:tcPr>
          <w:p w14:paraId="68AA5A7B" w14:textId="77777777" w:rsidR="006C1520" w:rsidRDefault="006C1520" w:rsidP="00814FBF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6C1520" w14:paraId="562BABC6" w14:textId="77777777" w:rsidTr="00814FBF">
        <w:trPr>
          <w:trHeight w:val="60"/>
        </w:trPr>
        <w:tc>
          <w:tcPr>
            <w:tcW w:w="1795" w:type="dxa"/>
          </w:tcPr>
          <w:p w14:paraId="330490FB" w14:textId="77777777" w:rsidR="006C1520" w:rsidRDefault="006C1520" w:rsidP="00814FBF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  <w:tc>
          <w:tcPr>
            <w:tcW w:w="8690" w:type="dxa"/>
          </w:tcPr>
          <w:p w14:paraId="513AC1DA" w14:textId="77777777" w:rsidR="006C1520" w:rsidRDefault="006C1520" w:rsidP="00814FBF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6C1520" w14:paraId="41CA2823" w14:textId="77777777" w:rsidTr="00814FBF">
        <w:trPr>
          <w:trHeight w:val="60"/>
        </w:trPr>
        <w:tc>
          <w:tcPr>
            <w:tcW w:w="1795" w:type="dxa"/>
          </w:tcPr>
          <w:p w14:paraId="6469B421" w14:textId="77777777" w:rsidR="006C1520" w:rsidRDefault="006C1520" w:rsidP="00814FBF">
            <w:pPr>
              <w:spacing w:after="0" w:line="280" w:lineRule="atLeast"/>
              <w:rPr>
                <w:rFonts w:eastAsia="DengXian"/>
                <w:lang w:eastAsia="zh-CN"/>
              </w:rPr>
            </w:pPr>
          </w:p>
        </w:tc>
        <w:tc>
          <w:tcPr>
            <w:tcW w:w="8690" w:type="dxa"/>
          </w:tcPr>
          <w:p w14:paraId="463030BA" w14:textId="77777777" w:rsidR="006C1520" w:rsidRDefault="006C1520" w:rsidP="00814FBF">
            <w:pPr>
              <w:spacing w:after="0" w:line="280" w:lineRule="atLeast"/>
              <w:rPr>
                <w:lang w:eastAsia="zh-CN"/>
              </w:rPr>
            </w:pPr>
          </w:p>
        </w:tc>
      </w:tr>
      <w:tr w:rsidR="006C1520" w14:paraId="64F3BF34" w14:textId="77777777" w:rsidTr="00814FBF">
        <w:trPr>
          <w:trHeight w:val="60"/>
        </w:trPr>
        <w:tc>
          <w:tcPr>
            <w:tcW w:w="1795" w:type="dxa"/>
          </w:tcPr>
          <w:p w14:paraId="03729505" w14:textId="77777777" w:rsidR="006C1520" w:rsidRDefault="006C1520" w:rsidP="00814FBF">
            <w:pPr>
              <w:spacing w:after="0" w:line="280" w:lineRule="atLeast"/>
              <w:rPr>
                <w:rFonts w:eastAsia="DengXian"/>
                <w:lang w:eastAsia="zh-CN"/>
              </w:rPr>
            </w:pPr>
          </w:p>
        </w:tc>
        <w:tc>
          <w:tcPr>
            <w:tcW w:w="8690" w:type="dxa"/>
          </w:tcPr>
          <w:p w14:paraId="5DCB8D2C" w14:textId="77777777" w:rsidR="006C1520" w:rsidRDefault="006C1520" w:rsidP="00814FBF">
            <w:pPr>
              <w:spacing w:after="0" w:line="280" w:lineRule="atLeast"/>
              <w:rPr>
                <w:lang w:eastAsia="zh-CN"/>
              </w:rPr>
            </w:pPr>
          </w:p>
        </w:tc>
      </w:tr>
      <w:tr w:rsidR="006C1520" w14:paraId="5D62A0F2" w14:textId="77777777" w:rsidTr="00814FBF">
        <w:trPr>
          <w:trHeight w:val="60"/>
        </w:trPr>
        <w:tc>
          <w:tcPr>
            <w:tcW w:w="1795" w:type="dxa"/>
          </w:tcPr>
          <w:p w14:paraId="75FB0F25" w14:textId="77777777" w:rsidR="006C1520" w:rsidRDefault="006C1520" w:rsidP="00814FBF">
            <w:pPr>
              <w:spacing w:after="0" w:line="280" w:lineRule="atLeast"/>
              <w:rPr>
                <w:rFonts w:eastAsia="DengXian"/>
                <w:lang w:eastAsia="zh-CN"/>
              </w:rPr>
            </w:pPr>
          </w:p>
        </w:tc>
        <w:tc>
          <w:tcPr>
            <w:tcW w:w="8690" w:type="dxa"/>
          </w:tcPr>
          <w:p w14:paraId="3B80F5CE" w14:textId="77777777" w:rsidR="006C1520" w:rsidRDefault="006C1520" w:rsidP="00814FBF">
            <w:pPr>
              <w:spacing w:after="0" w:line="280" w:lineRule="atLeast"/>
              <w:rPr>
                <w:lang w:eastAsia="zh-CN"/>
              </w:rPr>
            </w:pPr>
          </w:p>
        </w:tc>
      </w:tr>
      <w:tr w:rsidR="006C1520" w14:paraId="2F61A111" w14:textId="77777777" w:rsidTr="00814FBF">
        <w:trPr>
          <w:trHeight w:val="60"/>
        </w:trPr>
        <w:tc>
          <w:tcPr>
            <w:tcW w:w="1795" w:type="dxa"/>
          </w:tcPr>
          <w:p w14:paraId="2BC55E33" w14:textId="77777777" w:rsidR="006C1520" w:rsidRDefault="006C1520" w:rsidP="00814FBF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  <w:tc>
          <w:tcPr>
            <w:tcW w:w="8690" w:type="dxa"/>
          </w:tcPr>
          <w:p w14:paraId="4DBB8EC9" w14:textId="77777777" w:rsidR="006C1520" w:rsidRDefault="006C1520" w:rsidP="00814FBF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</w:tr>
      <w:tr w:rsidR="006C1520" w14:paraId="2B75072C" w14:textId="77777777" w:rsidTr="00814FBF">
        <w:trPr>
          <w:trHeight w:val="60"/>
        </w:trPr>
        <w:tc>
          <w:tcPr>
            <w:tcW w:w="1795" w:type="dxa"/>
          </w:tcPr>
          <w:p w14:paraId="4F6CE02B" w14:textId="77777777" w:rsidR="006C1520" w:rsidRDefault="006C1520" w:rsidP="00814FBF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  <w:tc>
          <w:tcPr>
            <w:tcW w:w="8690" w:type="dxa"/>
          </w:tcPr>
          <w:p w14:paraId="1EE0A70B" w14:textId="77777777" w:rsidR="006C1520" w:rsidRDefault="006C1520" w:rsidP="00814FBF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</w:tr>
      <w:tr w:rsidR="006C1520" w14:paraId="6D6B2143" w14:textId="77777777" w:rsidTr="00814FBF">
        <w:trPr>
          <w:trHeight w:val="60"/>
        </w:trPr>
        <w:tc>
          <w:tcPr>
            <w:tcW w:w="1795" w:type="dxa"/>
          </w:tcPr>
          <w:p w14:paraId="43A0E2F9" w14:textId="77777777" w:rsidR="006C1520" w:rsidRDefault="006C1520" w:rsidP="00814FBF">
            <w:pPr>
              <w:spacing w:after="0" w:line="280" w:lineRule="atLeast"/>
              <w:rPr>
                <w:lang w:eastAsia="zh-CN"/>
              </w:rPr>
            </w:pPr>
          </w:p>
        </w:tc>
        <w:tc>
          <w:tcPr>
            <w:tcW w:w="8690" w:type="dxa"/>
          </w:tcPr>
          <w:p w14:paraId="0E3048F2" w14:textId="77777777" w:rsidR="006C1520" w:rsidRDefault="006C1520" w:rsidP="00814FBF">
            <w:pPr>
              <w:spacing w:after="0" w:line="280" w:lineRule="atLeast"/>
              <w:rPr>
                <w:lang w:eastAsia="zh-CN"/>
              </w:rPr>
            </w:pPr>
          </w:p>
        </w:tc>
      </w:tr>
      <w:tr w:rsidR="006C1520" w14:paraId="0BADAD7F" w14:textId="77777777" w:rsidTr="00814FBF">
        <w:trPr>
          <w:trHeight w:val="60"/>
        </w:trPr>
        <w:tc>
          <w:tcPr>
            <w:tcW w:w="1795" w:type="dxa"/>
          </w:tcPr>
          <w:p w14:paraId="41E7EDC4" w14:textId="77777777" w:rsidR="006C1520" w:rsidRDefault="006C1520" w:rsidP="00814FBF">
            <w:pPr>
              <w:spacing w:after="0" w:line="280" w:lineRule="atLeast"/>
              <w:rPr>
                <w:lang w:val="en-US" w:eastAsia="zh-CN"/>
              </w:rPr>
            </w:pPr>
          </w:p>
        </w:tc>
        <w:tc>
          <w:tcPr>
            <w:tcW w:w="8690" w:type="dxa"/>
          </w:tcPr>
          <w:p w14:paraId="79995DBA" w14:textId="77777777" w:rsidR="006C1520" w:rsidRDefault="006C1520" w:rsidP="00814FBF">
            <w:pPr>
              <w:spacing w:after="0" w:line="280" w:lineRule="atLeast"/>
              <w:rPr>
                <w:lang w:val="en-US" w:eastAsia="zh-CN"/>
              </w:rPr>
            </w:pPr>
          </w:p>
        </w:tc>
      </w:tr>
      <w:tr w:rsidR="006C1520" w14:paraId="4BF2C806" w14:textId="77777777" w:rsidTr="00814FBF">
        <w:trPr>
          <w:trHeight w:val="60"/>
        </w:trPr>
        <w:tc>
          <w:tcPr>
            <w:tcW w:w="1795" w:type="dxa"/>
          </w:tcPr>
          <w:p w14:paraId="20E59D9B" w14:textId="77777777" w:rsidR="006C1520" w:rsidRDefault="006C1520" w:rsidP="00814FBF">
            <w:pPr>
              <w:spacing w:after="0" w:line="280" w:lineRule="atLeast"/>
              <w:rPr>
                <w:lang w:val="en-US" w:eastAsia="zh-CN"/>
              </w:rPr>
            </w:pPr>
          </w:p>
        </w:tc>
        <w:tc>
          <w:tcPr>
            <w:tcW w:w="8690" w:type="dxa"/>
          </w:tcPr>
          <w:p w14:paraId="23DC0D31" w14:textId="77777777" w:rsidR="006C1520" w:rsidRDefault="006C1520" w:rsidP="00814FBF">
            <w:pPr>
              <w:spacing w:after="0" w:line="280" w:lineRule="atLeast"/>
              <w:rPr>
                <w:lang w:val="en-US" w:eastAsia="zh-CN"/>
              </w:rPr>
            </w:pPr>
          </w:p>
        </w:tc>
      </w:tr>
      <w:tr w:rsidR="006C1520" w14:paraId="3AAF3320" w14:textId="77777777" w:rsidTr="00814FBF">
        <w:trPr>
          <w:trHeight w:val="60"/>
        </w:trPr>
        <w:tc>
          <w:tcPr>
            <w:tcW w:w="1795" w:type="dxa"/>
          </w:tcPr>
          <w:p w14:paraId="3BF06300" w14:textId="77777777" w:rsidR="006C1520" w:rsidRDefault="006C1520" w:rsidP="00814FBF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  <w:tc>
          <w:tcPr>
            <w:tcW w:w="8690" w:type="dxa"/>
          </w:tcPr>
          <w:p w14:paraId="1012C228" w14:textId="77777777" w:rsidR="006C1520" w:rsidRDefault="006C1520" w:rsidP="00814FBF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</w:tr>
      <w:tr w:rsidR="006C1520" w14:paraId="6CF26AE6" w14:textId="77777777" w:rsidTr="00814FBF">
        <w:trPr>
          <w:trHeight w:val="60"/>
        </w:trPr>
        <w:tc>
          <w:tcPr>
            <w:tcW w:w="1795" w:type="dxa"/>
          </w:tcPr>
          <w:p w14:paraId="6E492E1C" w14:textId="77777777" w:rsidR="006C1520" w:rsidRDefault="006C1520" w:rsidP="00814FBF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  <w:tc>
          <w:tcPr>
            <w:tcW w:w="8690" w:type="dxa"/>
          </w:tcPr>
          <w:p w14:paraId="087AE010" w14:textId="77777777" w:rsidR="006C1520" w:rsidRDefault="006C1520" w:rsidP="00814FBF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</w:tr>
      <w:tr w:rsidR="006C1520" w14:paraId="5C7302DB" w14:textId="77777777" w:rsidTr="00814FBF">
        <w:trPr>
          <w:trHeight w:val="60"/>
        </w:trPr>
        <w:tc>
          <w:tcPr>
            <w:tcW w:w="1795" w:type="dxa"/>
          </w:tcPr>
          <w:p w14:paraId="2AFBF663" w14:textId="77777777" w:rsidR="006C1520" w:rsidRDefault="006C1520" w:rsidP="00814FBF">
            <w:pPr>
              <w:spacing w:after="0" w:line="280" w:lineRule="atLeast"/>
              <w:rPr>
                <w:rFonts w:eastAsia="Malgun Gothic"/>
                <w:lang w:val="en-US" w:eastAsia="ko-KR"/>
              </w:rPr>
            </w:pPr>
          </w:p>
        </w:tc>
        <w:tc>
          <w:tcPr>
            <w:tcW w:w="8690" w:type="dxa"/>
          </w:tcPr>
          <w:p w14:paraId="1F27FF1F" w14:textId="77777777" w:rsidR="006C1520" w:rsidRDefault="006C1520" w:rsidP="00814FBF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</w:tr>
      <w:tr w:rsidR="006C1520" w14:paraId="0B30918F" w14:textId="77777777" w:rsidTr="00814FBF">
        <w:trPr>
          <w:trHeight w:val="60"/>
        </w:trPr>
        <w:tc>
          <w:tcPr>
            <w:tcW w:w="1795" w:type="dxa"/>
          </w:tcPr>
          <w:p w14:paraId="4341670C" w14:textId="77777777" w:rsidR="006C1520" w:rsidRDefault="006C1520" w:rsidP="00814FBF">
            <w:pPr>
              <w:spacing w:after="0" w:line="280" w:lineRule="atLeast"/>
              <w:rPr>
                <w:rFonts w:eastAsia="Malgun Gothic"/>
                <w:lang w:val="en-US" w:eastAsia="ko-KR"/>
              </w:rPr>
            </w:pPr>
          </w:p>
        </w:tc>
        <w:tc>
          <w:tcPr>
            <w:tcW w:w="8690" w:type="dxa"/>
          </w:tcPr>
          <w:p w14:paraId="3F1B08E2" w14:textId="77777777" w:rsidR="006C1520" w:rsidRDefault="006C1520" w:rsidP="00814FBF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</w:tr>
    </w:tbl>
    <w:p w14:paraId="614CCB0D" w14:textId="77777777" w:rsidR="006C1520" w:rsidRDefault="006C1520" w:rsidP="006C1520">
      <w:pPr>
        <w:spacing w:afterLines="50"/>
        <w:jc w:val="both"/>
        <w:rPr>
          <w:rFonts w:eastAsiaTheme="minorEastAsia"/>
          <w:sz w:val="22"/>
          <w:szCs w:val="22"/>
          <w:lang w:eastAsia="ja-JP"/>
        </w:rPr>
      </w:pPr>
    </w:p>
    <w:p w14:paraId="5BDC0BBB" w14:textId="7D4E5B10" w:rsidR="00F5495F" w:rsidRDefault="00DA594F" w:rsidP="00F5495F">
      <w:pPr>
        <w:pStyle w:val="2"/>
        <w:numPr>
          <w:ilvl w:val="1"/>
          <w:numId w:val="2"/>
        </w:numPr>
        <w:tabs>
          <w:tab w:val="left" w:pos="360"/>
        </w:tabs>
        <w:ind w:left="360" w:hanging="360"/>
        <w:rPr>
          <w:lang w:val="en-US"/>
        </w:rPr>
      </w:pPr>
      <w:r>
        <w:rPr>
          <w:lang w:val="en-US"/>
        </w:rPr>
        <w:t xml:space="preserve">Dynamic </w:t>
      </w:r>
      <w:r w:rsidR="00010C0B">
        <w:rPr>
          <w:lang w:val="en-US"/>
        </w:rPr>
        <w:t>indication of Rel.15 DMRS ports and Rel.18 DMRS ports</w:t>
      </w:r>
    </w:p>
    <w:p w14:paraId="12078A77" w14:textId="56AB31B5" w:rsidR="0058030D" w:rsidRDefault="00010C0B" w:rsidP="00577465">
      <w:pPr>
        <w:spacing w:afterLines="50"/>
        <w:jc w:val="both"/>
        <w:rPr>
          <w:rFonts w:eastAsiaTheme="minorEastAsia"/>
          <w:sz w:val="22"/>
          <w:szCs w:val="22"/>
          <w:lang w:eastAsia="ja-JP"/>
        </w:rPr>
      </w:pPr>
      <w:r>
        <w:rPr>
          <w:rFonts w:eastAsiaTheme="minorEastAsia" w:hint="eastAsia"/>
          <w:sz w:val="22"/>
          <w:szCs w:val="22"/>
          <w:lang w:eastAsia="ja-JP"/>
        </w:rPr>
        <w:t>M</w:t>
      </w:r>
      <w:r>
        <w:rPr>
          <w:rFonts w:eastAsiaTheme="minorEastAsia"/>
          <w:sz w:val="22"/>
          <w:szCs w:val="22"/>
          <w:lang w:eastAsia="ja-JP"/>
        </w:rPr>
        <w:t>ultiple companies</w:t>
      </w:r>
      <w:r w:rsidR="00AE6AFB">
        <w:rPr>
          <w:rFonts w:eastAsiaTheme="minorEastAsia"/>
          <w:sz w:val="22"/>
          <w:szCs w:val="22"/>
          <w:lang w:eastAsia="ja-JP"/>
        </w:rPr>
        <w:t xml:space="preserve"> (</w:t>
      </w:r>
      <w:proofErr w:type="gramStart"/>
      <w:r w:rsidR="00067F43">
        <w:rPr>
          <w:rFonts w:eastAsiaTheme="minorEastAsia"/>
          <w:sz w:val="22"/>
          <w:szCs w:val="22"/>
          <w:lang w:eastAsia="ja-JP"/>
        </w:rPr>
        <w:t>e.g.</w:t>
      </w:r>
      <w:proofErr w:type="gramEnd"/>
      <w:r w:rsidR="00067F43">
        <w:rPr>
          <w:rFonts w:eastAsiaTheme="minorEastAsia"/>
          <w:sz w:val="22"/>
          <w:szCs w:val="22"/>
          <w:lang w:eastAsia="ja-JP"/>
        </w:rPr>
        <w:t xml:space="preserve"> </w:t>
      </w:r>
      <w:proofErr w:type="spellStart"/>
      <w:r w:rsidR="00AE6AFB" w:rsidRPr="00AE6AFB">
        <w:rPr>
          <w:rFonts w:eastAsiaTheme="minorEastAsia"/>
          <w:sz w:val="22"/>
          <w:szCs w:val="22"/>
          <w:lang w:eastAsia="ja-JP"/>
        </w:rPr>
        <w:t>Spreadtrum</w:t>
      </w:r>
      <w:proofErr w:type="spellEnd"/>
      <w:r w:rsidR="00AE6AFB" w:rsidRPr="00AE6AFB">
        <w:rPr>
          <w:rFonts w:eastAsiaTheme="minorEastAsia"/>
          <w:sz w:val="22"/>
          <w:szCs w:val="22"/>
          <w:lang w:eastAsia="ja-JP"/>
        </w:rPr>
        <w:t xml:space="preserve">, Lenovo, CATT, NEC, Samsung, </w:t>
      </w:r>
      <w:proofErr w:type="spellStart"/>
      <w:r w:rsidR="00AE6AFB" w:rsidRPr="00AE6AFB">
        <w:rPr>
          <w:rFonts w:eastAsiaTheme="minorEastAsia"/>
          <w:sz w:val="22"/>
          <w:szCs w:val="22"/>
          <w:lang w:eastAsia="ja-JP"/>
        </w:rPr>
        <w:t>Sharip</w:t>
      </w:r>
      <w:proofErr w:type="spellEnd"/>
      <w:r w:rsidR="00AE6AFB">
        <w:rPr>
          <w:rFonts w:eastAsiaTheme="minorEastAsia"/>
          <w:sz w:val="22"/>
          <w:szCs w:val="22"/>
          <w:lang w:eastAsia="ja-JP"/>
        </w:rPr>
        <w:t xml:space="preserve">, ZTE, </w:t>
      </w:r>
      <w:r w:rsidR="005A77A9" w:rsidRPr="005A77A9">
        <w:rPr>
          <w:rFonts w:eastAsiaTheme="minorEastAsia"/>
          <w:sz w:val="22"/>
          <w:szCs w:val="22"/>
          <w:lang w:eastAsia="ja-JP"/>
        </w:rPr>
        <w:t>Fraunhofer</w:t>
      </w:r>
      <w:r w:rsidR="005A77A9">
        <w:rPr>
          <w:rFonts w:eastAsiaTheme="minorEastAsia"/>
          <w:sz w:val="22"/>
          <w:szCs w:val="22"/>
          <w:lang w:eastAsia="ja-JP"/>
        </w:rPr>
        <w:t xml:space="preserve">, DOCOMO, </w:t>
      </w:r>
      <w:r w:rsidR="0021594B">
        <w:rPr>
          <w:rFonts w:eastAsiaTheme="minorEastAsia"/>
          <w:sz w:val="22"/>
          <w:szCs w:val="22"/>
          <w:lang w:eastAsia="ja-JP"/>
        </w:rPr>
        <w:t>etc.</w:t>
      </w:r>
      <w:r w:rsidR="00AE6AFB">
        <w:rPr>
          <w:rFonts w:eastAsiaTheme="minorEastAsia"/>
          <w:sz w:val="22"/>
          <w:szCs w:val="22"/>
          <w:lang w:eastAsia="ja-JP"/>
        </w:rPr>
        <w:t>)</w:t>
      </w:r>
      <w:r>
        <w:rPr>
          <w:rFonts w:eastAsiaTheme="minorEastAsia"/>
          <w:sz w:val="22"/>
          <w:szCs w:val="22"/>
          <w:lang w:eastAsia="ja-JP"/>
        </w:rPr>
        <w:t xml:space="preserve"> mentioned it is beneficial to support dynamic indication of </w:t>
      </w:r>
      <w:r w:rsidRPr="00010C0B">
        <w:rPr>
          <w:rFonts w:eastAsiaTheme="minorEastAsia"/>
          <w:sz w:val="22"/>
          <w:szCs w:val="22"/>
          <w:lang w:eastAsia="ja-JP"/>
        </w:rPr>
        <w:t>Rel.15 DMRS ports and Rel.18 DMRS ports</w:t>
      </w:r>
      <w:r>
        <w:rPr>
          <w:rFonts w:eastAsiaTheme="minorEastAsia"/>
          <w:sz w:val="22"/>
          <w:szCs w:val="22"/>
          <w:lang w:eastAsia="ja-JP"/>
        </w:rPr>
        <w:t xml:space="preserve">. </w:t>
      </w:r>
      <w:r w:rsidR="008632CB">
        <w:rPr>
          <w:rFonts w:eastAsiaTheme="minorEastAsia"/>
          <w:sz w:val="22"/>
          <w:szCs w:val="22"/>
          <w:lang w:eastAsia="ja-JP"/>
        </w:rPr>
        <w:t xml:space="preserve">One use-case is that </w:t>
      </w:r>
      <w:proofErr w:type="spellStart"/>
      <w:r w:rsidR="008632CB">
        <w:rPr>
          <w:rFonts w:eastAsiaTheme="minorEastAsia"/>
          <w:sz w:val="22"/>
          <w:szCs w:val="22"/>
          <w:lang w:eastAsia="ja-JP"/>
        </w:rPr>
        <w:t>gNB</w:t>
      </w:r>
      <w:proofErr w:type="spellEnd"/>
      <w:r w:rsidR="008632CB">
        <w:rPr>
          <w:rFonts w:eastAsiaTheme="minorEastAsia"/>
          <w:sz w:val="22"/>
          <w:szCs w:val="22"/>
          <w:lang w:eastAsia="ja-JP"/>
        </w:rPr>
        <w:t xml:space="preserve"> can dynamically </w:t>
      </w:r>
      <w:r w:rsidR="00900C01">
        <w:rPr>
          <w:rFonts w:eastAsiaTheme="minorEastAsia"/>
          <w:sz w:val="22"/>
          <w:szCs w:val="22"/>
          <w:lang w:eastAsia="ja-JP"/>
        </w:rPr>
        <w:t>indicate Rel.15 DMRS ports</w:t>
      </w:r>
      <w:r w:rsidR="00067F43">
        <w:rPr>
          <w:rFonts w:eastAsiaTheme="minorEastAsia"/>
          <w:sz w:val="22"/>
          <w:szCs w:val="22"/>
          <w:lang w:eastAsia="ja-JP"/>
        </w:rPr>
        <w:t>,</w:t>
      </w:r>
      <w:r w:rsidR="00900C01">
        <w:rPr>
          <w:rFonts w:eastAsiaTheme="minorEastAsia"/>
          <w:sz w:val="22"/>
          <w:szCs w:val="22"/>
          <w:lang w:eastAsia="ja-JP"/>
        </w:rPr>
        <w:t xml:space="preserve"> if not large number of DMRS ports are required for the scheduled PDSCH/PUSCH. Another use-case is that </w:t>
      </w:r>
      <w:proofErr w:type="spellStart"/>
      <w:r w:rsidR="0043566A">
        <w:rPr>
          <w:rFonts w:eastAsiaTheme="minorEastAsia"/>
          <w:sz w:val="22"/>
          <w:szCs w:val="22"/>
          <w:lang w:eastAsia="ja-JP"/>
        </w:rPr>
        <w:t>gNB</w:t>
      </w:r>
      <w:proofErr w:type="spellEnd"/>
      <w:r w:rsidR="0043566A">
        <w:rPr>
          <w:rFonts w:eastAsiaTheme="minorEastAsia"/>
          <w:sz w:val="22"/>
          <w:szCs w:val="22"/>
          <w:lang w:eastAsia="ja-JP"/>
        </w:rPr>
        <w:t xml:space="preserve"> can find good MU-MIMO UE pairing if dynamic switching is supported.</w:t>
      </w:r>
    </w:p>
    <w:p w14:paraId="30813BE0" w14:textId="45FC7749" w:rsidR="00577465" w:rsidRDefault="001E2160" w:rsidP="00577465">
      <w:pPr>
        <w:spacing w:afterLines="50"/>
        <w:jc w:val="both"/>
        <w:rPr>
          <w:rFonts w:eastAsiaTheme="minorEastAsia"/>
          <w:sz w:val="22"/>
          <w:szCs w:val="22"/>
          <w:lang w:eastAsia="ja-JP"/>
        </w:rPr>
      </w:pPr>
      <w:r>
        <w:rPr>
          <w:rFonts w:eastAsiaTheme="minorEastAsia"/>
          <w:sz w:val="22"/>
          <w:szCs w:val="22"/>
          <w:lang w:eastAsia="ja-JP"/>
        </w:rPr>
        <w:t>FL suggestion is to discuss the f</w:t>
      </w:r>
      <w:r w:rsidR="00B23653">
        <w:rPr>
          <w:rFonts w:eastAsiaTheme="minorEastAsia"/>
          <w:sz w:val="22"/>
          <w:szCs w:val="22"/>
          <w:lang w:eastAsia="ja-JP"/>
        </w:rPr>
        <w:t xml:space="preserve">ollowing </w:t>
      </w:r>
      <w:r>
        <w:rPr>
          <w:rFonts w:eastAsiaTheme="minorEastAsia"/>
          <w:sz w:val="22"/>
          <w:szCs w:val="22"/>
          <w:lang w:eastAsia="ja-JP"/>
        </w:rPr>
        <w:t>proposal</w:t>
      </w:r>
      <w:r w:rsidR="00B23653">
        <w:rPr>
          <w:rFonts w:eastAsiaTheme="minorEastAsia"/>
          <w:sz w:val="22"/>
          <w:szCs w:val="22"/>
          <w:lang w:eastAsia="ja-JP"/>
        </w:rPr>
        <w:t>.</w:t>
      </w:r>
      <w:r w:rsidR="00F2163E">
        <w:rPr>
          <w:rFonts w:eastAsiaTheme="minorEastAsia"/>
          <w:sz w:val="22"/>
          <w:szCs w:val="22"/>
          <w:lang w:eastAsia="ja-JP"/>
        </w:rPr>
        <w:t xml:space="preserve"> Note that Nokia and NEC mentioned that we should strive not to increase the </w:t>
      </w:r>
      <w:r w:rsidR="00FC5B2C">
        <w:rPr>
          <w:rFonts w:eastAsiaTheme="minorEastAsia"/>
          <w:sz w:val="22"/>
          <w:szCs w:val="22"/>
          <w:lang w:eastAsia="ja-JP"/>
        </w:rPr>
        <w:t>size of DCI</w:t>
      </w:r>
      <w:r w:rsidR="00BE72D2">
        <w:rPr>
          <w:rFonts w:eastAsiaTheme="minorEastAsia"/>
          <w:sz w:val="22"/>
          <w:szCs w:val="22"/>
          <w:lang w:eastAsia="ja-JP"/>
        </w:rPr>
        <w:t xml:space="preserve"> for the dynamic indication</w:t>
      </w:r>
      <w:r w:rsidR="00FC5B2C">
        <w:rPr>
          <w:rFonts w:eastAsiaTheme="minorEastAsia"/>
          <w:sz w:val="22"/>
          <w:szCs w:val="22"/>
          <w:lang w:eastAsia="ja-JP"/>
        </w:rPr>
        <w:t>. Th</w:t>
      </w:r>
      <w:r w:rsidR="00E356FC">
        <w:rPr>
          <w:rFonts w:eastAsiaTheme="minorEastAsia"/>
          <w:sz w:val="22"/>
          <w:szCs w:val="22"/>
          <w:lang w:eastAsia="ja-JP"/>
        </w:rPr>
        <w:t>is</w:t>
      </w:r>
      <w:r w:rsidR="00FC5B2C">
        <w:rPr>
          <w:rFonts w:eastAsiaTheme="minorEastAsia"/>
          <w:sz w:val="22"/>
          <w:szCs w:val="22"/>
          <w:lang w:eastAsia="ja-JP"/>
        </w:rPr>
        <w:t xml:space="preserve"> option is included in Alt.2, and whether to increase the size of </w:t>
      </w:r>
      <w:r w:rsidR="00C7013F">
        <w:rPr>
          <w:rFonts w:eastAsiaTheme="minorEastAsia"/>
          <w:sz w:val="22"/>
          <w:szCs w:val="22"/>
          <w:lang w:eastAsia="ja-JP"/>
        </w:rPr>
        <w:t xml:space="preserve">the existing DCI field is a part of </w:t>
      </w:r>
      <w:r w:rsidR="00E356FC">
        <w:rPr>
          <w:rFonts w:eastAsiaTheme="minorEastAsia"/>
          <w:sz w:val="22"/>
          <w:szCs w:val="22"/>
          <w:lang w:eastAsia="ja-JP"/>
        </w:rPr>
        <w:t xml:space="preserve">the </w:t>
      </w:r>
      <w:r w:rsidR="00C7013F">
        <w:rPr>
          <w:rFonts w:eastAsiaTheme="minorEastAsia"/>
          <w:sz w:val="22"/>
          <w:szCs w:val="22"/>
          <w:lang w:eastAsia="ja-JP"/>
        </w:rPr>
        <w:t>study</w:t>
      </w:r>
      <w:r w:rsidR="00E16D39">
        <w:rPr>
          <w:rFonts w:eastAsiaTheme="minorEastAsia"/>
          <w:sz w:val="22"/>
          <w:szCs w:val="22"/>
          <w:lang w:eastAsia="ja-JP"/>
        </w:rPr>
        <w:t xml:space="preserve"> in next step</w:t>
      </w:r>
      <w:r w:rsidR="00C7013F">
        <w:rPr>
          <w:rFonts w:eastAsiaTheme="minorEastAsia"/>
          <w:sz w:val="22"/>
          <w:szCs w:val="22"/>
          <w:lang w:eastAsia="ja-JP"/>
        </w:rPr>
        <w:t>.</w:t>
      </w:r>
      <w:r w:rsidR="00E356FC">
        <w:rPr>
          <w:rFonts w:eastAsiaTheme="minorEastAsia"/>
          <w:sz w:val="22"/>
          <w:szCs w:val="22"/>
          <w:lang w:eastAsia="ja-JP"/>
        </w:rPr>
        <w:t xml:space="preserve"> </w:t>
      </w:r>
    </w:p>
    <w:p w14:paraId="3CF1DE39" w14:textId="54745944" w:rsidR="00B23653" w:rsidRDefault="00B23653" w:rsidP="00B23653">
      <w:pPr>
        <w:spacing w:after="0"/>
        <w:jc w:val="both"/>
        <w:rPr>
          <w:rFonts w:eastAsiaTheme="minorEastAsia"/>
          <w:b/>
          <w:bCs/>
          <w:sz w:val="22"/>
          <w:szCs w:val="22"/>
          <w:lang w:eastAsia="ja-JP"/>
        </w:rPr>
      </w:pPr>
      <w:r>
        <w:rPr>
          <w:rFonts w:eastAsiaTheme="minorEastAsia"/>
          <w:b/>
          <w:bCs/>
          <w:sz w:val="22"/>
          <w:szCs w:val="22"/>
          <w:highlight w:val="yellow"/>
          <w:lang w:eastAsia="ja-JP"/>
        </w:rPr>
        <w:lastRenderedPageBreak/>
        <w:t>FL proposal#3.3:</w:t>
      </w:r>
    </w:p>
    <w:p w14:paraId="098728A0" w14:textId="68C467AB" w:rsidR="00D326B3" w:rsidRPr="00D326B3" w:rsidRDefault="00D326B3" w:rsidP="00D326B3">
      <w:pPr>
        <w:pStyle w:val="af2"/>
        <w:numPr>
          <w:ilvl w:val="0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 w:rsidRPr="00D326B3">
        <w:rPr>
          <w:rFonts w:ascii="Times New Roman" w:eastAsiaTheme="minorEastAsia" w:hAnsi="Times New Roman"/>
          <w:b/>
          <w:bCs/>
          <w:lang w:eastAsia="ja-JP"/>
        </w:rPr>
        <w:t>For increased DMRS ports, support DCI-based dynamic antenna ports indication between Rel.1</w:t>
      </w:r>
      <w:r w:rsidR="007219E7">
        <w:rPr>
          <w:rFonts w:ascii="Times New Roman" w:eastAsiaTheme="minorEastAsia" w:hAnsi="Times New Roman"/>
          <w:b/>
          <w:bCs/>
          <w:lang w:eastAsia="ja-JP"/>
        </w:rPr>
        <w:t>5</w:t>
      </w:r>
      <w:r w:rsidRPr="00D326B3">
        <w:rPr>
          <w:rFonts w:ascii="Times New Roman" w:eastAsiaTheme="minorEastAsia" w:hAnsi="Times New Roman"/>
          <w:b/>
          <w:bCs/>
          <w:lang w:eastAsia="ja-JP"/>
        </w:rPr>
        <w:t xml:space="preserve"> DMRS ports and Rel.1</w:t>
      </w:r>
      <w:r w:rsidR="007219E7">
        <w:rPr>
          <w:rFonts w:ascii="Times New Roman" w:eastAsiaTheme="minorEastAsia" w:hAnsi="Times New Roman"/>
          <w:b/>
          <w:bCs/>
          <w:lang w:eastAsia="ja-JP"/>
        </w:rPr>
        <w:t>8</w:t>
      </w:r>
      <w:r w:rsidRPr="00D326B3">
        <w:rPr>
          <w:rFonts w:ascii="Times New Roman" w:eastAsiaTheme="minorEastAsia" w:hAnsi="Times New Roman"/>
          <w:b/>
          <w:bCs/>
          <w:lang w:eastAsia="ja-JP"/>
        </w:rPr>
        <w:t xml:space="preserve"> DMRS ports</w:t>
      </w:r>
      <w:r w:rsidR="006B7156">
        <w:rPr>
          <w:rFonts w:ascii="Times New Roman" w:eastAsiaTheme="minorEastAsia" w:hAnsi="Times New Roman"/>
          <w:b/>
          <w:bCs/>
          <w:lang w:eastAsia="ja-JP"/>
        </w:rPr>
        <w:t>, and down select from the following:</w:t>
      </w:r>
    </w:p>
    <w:p w14:paraId="212E323B" w14:textId="77777777" w:rsidR="00D326B3" w:rsidRPr="00D326B3" w:rsidRDefault="00D326B3" w:rsidP="00D326B3">
      <w:pPr>
        <w:pStyle w:val="af2"/>
        <w:numPr>
          <w:ilvl w:val="1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 w:rsidRPr="00D326B3">
        <w:rPr>
          <w:rFonts w:ascii="Times New Roman" w:eastAsiaTheme="minorEastAsia" w:hAnsi="Times New Roman"/>
          <w:b/>
          <w:bCs/>
          <w:lang w:eastAsia="ja-JP"/>
        </w:rPr>
        <w:t>Alt.1: Introduce new DCI field for dynamic switching between Rel.15 DMRS ports and Rel.18 DMRS ports.</w:t>
      </w:r>
    </w:p>
    <w:p w14:paraId="0449CC71" w14:textId="1C2F48B6" w:rsidR="00D326B3" w:rsidRPr="00D326B3" w:rsidRDefault="00D326B3" w:rsidP="00D326B3">
      <w:pPr>
        <w:pStyle w:val="af2"/>
        <w:numPr>
          <w:ilvl w:val="1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 w:rsidRPr="00D326B3">
        <w:rPr>
          <w:rFonts w:ascii="Times New Roman" w:eastAsiaTheme="minorEastAsia" w:hAnsi="Times New Roman"/>
          <w:b/>
          <w:bCs/>
          <w:lang w:eastAsia="ja-JP"/>
        </w:rPr>
        <w:t>Alt.2: No new DCI field is introduced. Existing DCI field (</w:t>
      </w:r>
      <w:proofErr w:type="gramStart"/>
      <w:r w:rsidRPr="00D326B3">
        <w:rPr>
          <w:rFonts w:ascii="Times New Roman" w:eastAsiaTheme="minorEastAsia" w:hAnsi="Times New Roman"/>
          <w:b/>
          <w:bCs/>
          <w:lang w:eastAsia="ja-JP"/>
        </w:rPr>
        <w:t>e.g.</w:t>
      </w:r>
      <w:proofErr w:type="gramEnd"/>
      <w:r w:rsidRPr="00D326B3">
        <w:rPr>
          <w:rFonts w:ascii="Times New Roman" w:eastAsiaTheme="minorEastAsia" w:hAnsi="Times New Roman"/>
          <w:b/>
          <w:bCs/>
          <w:lang w:eastAsia="ja-JP"/>
        </w:rPr>
        <w:t xml:space="preserve"> antenna port indication field</w:t>
      </w:r>
      <w:r w:rsidR="00AE487E">
        <w:rPr>
          <w:rFonts w:ascii="Times New Roman" w:eastAsiaTheme="minorEastAsia" w:hAnsi="Times New Roman"/>
          <w:b/>
          <w:bCs/>
          <w:lang w:eastAsia="ja-JP"/>
        </w:rPr>
        <w:t>, or TDRA field</w:t>
      </w:r>
      <w:r w:rsidRPr="00D326B3">
        <w:rPr>
          <w:rFonts w:ascii="Times New Roman" w:eastAsiaTheme="minorEastAsia" w:hAnsi="Times New Roman"/>
          <w:b/>
          <w:bCs/>
          <w:lang w:eastAsia="ja-JP"/>
        </w:rPr>
        <w:t>) can be used for indication between Rel.15 DMRS ports and Rel.18 DMRS ports.</w:t>
      </w:r>
    </w:p>
    <w:p w14:paraId="1E34B7B6" w14:textId="2D3F8314" w:rsidR="00D326B3" w:rsidRPr="00D326B3" w:rsidRDefault="00D326B3" w:rsidP="007219E7">
      <w:pPr>
        <w:pStyle w:val="af2"/>
        <w:numPr>
          <w:ilvl w:val="2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 w:rsidRPr="00D326B3">
        <w:rPr>
          <w:rFonts w:ascii="Times New Roman" w:eastAsiaTheme="minorEastAsia" w:hAnsi="Times New Roman"/>
          <w:b/>
          <w:bCs/>
          <w:lang w:eastAsia="ja-JP"/>
        </w:rPr>
        <w:t xml:space="preserve">FFS: whether to increase the DCI size of </w:t>
      </w:r>
      <w:r w:rsidR="00C7013F">
        <w:rPr>
          <w:rFonts w:ascii="Times New Roman" w:eastAsiaTheme="minorEastAsia" w:hAnsi="Times New Roman"/>
          <w:b/>
          <w:bCs/>
          <w:lang w:eastAsia="ja-JP"/>
        </w:rPr>
        <w:t>the existing DCI field</w:t>
      </w:r>
      <w:r w:rsidRPr="00D326B3">
        <w:rPr>
          <w:rFonts w:ascii="Times New Roman" w:eastAsiaTheme="minorEastAsia" w:hAnsi="Times New Roman"/>
          <w:b/>
          <w:bCs/>
          <w:lang w:eastAsia="ja-JP"/>
        </w:rPr>
        <w:t>.</w:t>
      </w:r>
    </w:p>
    <w:p w14:paraId="4954AF17" w14:textId="77777777" w:rsidR="00577465" w:rsidRPr="00AD3B7D" w:rsidRDefault="00577465" w:rsidP="00577465">
      <w:pPr>
        <w:jc w:val="both"/>
        <w:rPr>
          <w:rFonts w:eastAsiaTheme="minorEastAsia"/>
          <w:lang w:eastAsia="ja-JP"/>
        </w:rPr>
      </w:pPr>
    </w:p>
    <w:tbl>
      <w:tblPr>
        <w:tblStyle w:val="af"/>
        <w:tblW w:w="10485" w:type="dxa"/>
        <w:tblLayout w:type="fixed"/>
        <w:tblLook w:val="04A0" w:firstRow="1" w:lastRow="0" w:firstColumn="1" w:lastColumn="0" w:noHBand="0" w:noVBand="1"/>
      </w:tblPr>
      <w:tblGrid>
        <w:gridCol w:w="1795"/>
        <w:gridCol w:w="8690"/>
      </w:tblGrid>
      <w:tr w:rsidR="00577465" w14:paraId="458EB522" w14:textId="77777777" w:rsidTr="00814FBF">
        <w:tc>
          <w:tcPr>
            <w:tcW w:w="1795" w:type="dxa"/>
          </w:tcPr>
          <w:p w14:paraId="50CDDF32" w14:textId="77777777" w:rsidR="00577465" w:rsidRDefault="00577465" w:rsidP="00814FBF">
            <w:pPr>
              <w:spacing w:before="0" w:after="0" w:line="240" w:lineRule="auto"/>
              <w:rPr>
                <w:b/>
                <w:bCs/>
                <w:lang w:eastAsia="zh-CN"/>
              </w:rPr>
            </w:pPr>
            <w:r>
              <w:rPr>
                <w:b/>
                <w:bCs/>
                <w:lang w:eastAsia="zh-CN"/>
              </w:rPr>
              <w:t>Company</w:t>
            </w:r>
          </w:p>
        </w:tc>
        <w:tc>
          <w:tcPr>
            <w:tcW w:w="8690" w:type="dxa"/>
          </w:tcPr>
          <w:p w14:paraId="04F852D7" w14:textId="77777777" w:rsidR="00577465" w:rsidRDefault="00577465" w:rsidP="00814FBF">
            <w:pPr>
              <w:spacing w:before="0" w:after="0" w:line="240" w:lineRule="auto"/>
              <w:rPr>
                <w:b/>
                <w:bCs/>
                <w:lang w:eastAsia="zh-CN"/>
              </w:rPr>
            </w:pPr>
            <w:r>
              <w:rPr>
                <w:b/>
                <w:bCs/>
                <w:lang w:eastAsia="zh-CN"/>
              </w:rPr>
              <w:t>Comment</w:t>
            </w:r>
          </w:p>
        </w:tc>
      </w:tr>
      <w:tr w:rsidR="00577465" w14:paraId="41D84E4B" w14:textId="77777777" w:rsidTr="00814FBF">
        <w:tc>
          <w:tcPr>
            <w:tcW w:w="1795" w:type="dxa"/>
          </w:tcPr>
          <w:p w14:paraId="0EC7A794" w14:textId="77777777" w:rsidR="00577465" w:rsidRDefault="00577465" w:rsidP="00814FBF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1C74A485" w14:textId="77777777" w:rsidR="00577465" w:rsidRDefault="00577465" w:rsidP="00814FBF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577465" w14:paraId="1A3852DF" w14:textId="77777777" w:rsidTr="00814FBF">
        <w:tc>
          <w:tcPr>
            <w:tcW w:w="1795" w:type="dxa"/>
          </w:tcPr>
          <w:p w14:paraId="22407421" w14:textId="77777777" w:rsidR="00577465" w:rsidRDefault="00577465" w:rsidP="00814FBF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1DB3EA83" w14:textId="77777777" w:rsidR="00577465" w:rsidRDefault="00577465" w:rsidP="00814FBF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577465" w14:paraId="339DABA7" w14:textId="77777777" w:rsidTr="00814FBF">
        <w:tc>
          <w:tcPr>
            <w:tcW w:w="1795" w:type="dxa"/>
          </w:tcPr>
          <w:p w14:paraId="7DD00016" w14:textId="77777777" w:rsidR="00577465" w:rsidRDefault="00577465" w:rsidP="00814FBF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2FA04C58" w14:textId="77777777" w:rsidR="00577465" w:rsidRDefault="00577465" w:rsidP="00814FBF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577465" w14:paraId="60A8A075" w14:textId="77777777" w:rsidTr="00814FBF">
        <w:tc>
          <w:tcPr>
            <w:tcW w:w="1795" w:type="dxa"/>
          </w:tcPr>
          <w:p w14:paraId="42CEFDC9" w14:textId="77777777" w:rsidR="00577465" w:rsidRDefault="00577465" w:rsidP="00814FBF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19EAD2E0" w14:textId="77777777" w:rsidR="00577465" w:rsidRDefault="00577465" w:rsidP="00814FBF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577465" w14:paraId="65CDF582" w14:textId="77777777" w:rsidTr="00814FBF">
        <w:tc>
          <w:tcPr>
            <w:tcW w:w="1795" w:type="dxa"/>
          </w:tcPr>
          <w:p w14:paraId="4020947A" w14:textId="77777777" w:rsidR="00577465" w:rsidRDefault="00577465" w:rsidP="00814FBF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3CECDC58" w14:textId="77777777" w:rsidR="00577465" w:rsidRDefault="00577465" w:rsidP="00814FBF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577465" w14:paraId="7BA87FD4" w14:textId="77777777" w:rsidTr="00814FBF">
        <w:tc>
          <w:tcPr>
            <w:tcW w:w="1795" w:type="dxa"/>
          </w:tcPr>
          <w:p w14:paraId="29505864" w14:textId="77777777" w:rsidR="00577465" w:rsidRDefault="00577465" w:rsidP="00814FBF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  <w:tc>
          <w:tcPr>
            <w:tcW w:w="8690" w:type="dxa"/>
          </w:tcPr>
          <w:p w14:paraId="0A5BB7D8" w14:textId="77777777" w:rsidR="00577465" w:rsidRDefault="00577465" w:rsidP="00814FBF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</w:tr>
      <w:tr w:rsidR="00577465" w14:paraId="30E318B7" w14:textId="77777777" w:rsidTr="00814FBF">
        <w:tc>
          <w:tcPr>
            <w:tcW w:w="1795" w:type="dxa"/>
          </w:tcPr>
          <w:p w14:paraId="0A3CE839" w14:textId="77777777" w:rsidR="00577465" w:rsidRDefault="00577465" w:rsidP="00814FBF">
            <w:pPr>
              <w:spacing w:before="0" w:after="0" w:line="240" w:lineRule="auto"/>
              <w:rPr>
                <w:rFonts w:eastAsia="Malgun Gothic"/>
                <w:lang w:eastAsia="ko-KR"/>
              </w:rPr>
            </w:pPr>
          </w:p>
        </w:tc>
        <w:tc>
          <w:tcPr>
            <w:tcW w:w="8690" w:type="dxa"/>
          </w:tcPr>
          <w:p w14:paraId="5DA57E17" w14:textId="77777777" w:rsidR="00577465" w:rsidRDefault="00577465" w:rsidP="00814FBF">
            <w:pPr>
              <w:spacing w:before="0" w:after="0" w:line="240" w:lineRule="auto"/>
              <w:rPr>
                <w:rFonts w:eastAsia="Malgun Gothic"/>
                <w:lang w:eastAsia="ko-KR"/>
              </w:rPr>
            </w:pPr>
          </w:p>
        </w:tc>
      </w:tr>
      <w:tr w:rsidR="00577465" w14:paraId="26F8E838" w14:textId="77777777" w:rsidTr="00814FBF">
        <w:tc>
          <w:tcPr>
            <w:tcW w:w="1795" w:type="dxa"/>
          </w:tcPr>
          <w:p w14:paraId="1337EE96" w14:textId="77777777" w:rsidR="00577465" w:rsidRDefault="00577465" w:rsidP="00814FBF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  <w:tc>
          <w:tcPr>
            <w:tcW w:w="8690" w:type="dxa"/>
          </w:tcPr>
          <w:p w14:paraId="63C8BC9E" w14:textId="77777777" w:rsidR="00577465" w:rsidRDefault="00577465" w:rsidP="00814FBF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</w:tr>
      <w:tr w:rsidR="00577465" w14:paraId="10CFBC92" w14:textId="77777777" w:rsidTr="00814FBF">
        <w:tc>
          <w:tcPr>
            <w:tcW w:w="1795" w:type="dxa"/>
          </w:tcPr>
          <w:p w14:paraId="35F1789F" w14:textId="77777777" w:rsidR="00577465" w:rsidRDefault="00577465" w:rsidP="00814FBF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  <w:tc>
          <w:tcPr>
            <w:tcW w:w="8690" w:type="dxa"/>
          </w:tcPr>
          <w:p w14:paraId="0BAD4228" w14:textId="77777777" w:rsidR="00577465" w:rsidRDefault="00577465" w:rsidP="00814FBF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577465" w14:paraId="1F246474" w14:textId="77777777" w:rsidTr="00814FBF">
        <w:trPr>
          <w:trHeight w:val="60"/>
        </w:trPr>
        <w:tc>
          <w:tcPr>
            <w:tcW w:w="1795" w:type="dxa"/>
          </w:tcPr>
          <w:p w14:paraId="0C81DDD2" w14:textId="77777777" w:rsidR="00577465" w:rsidRDefault="00577465" w:rsidP="00814FBF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  <w:tc>
          <w:tcPr>
            <w:tcW w:w="8690" w:type="dxa"/>
          </w:tcPr>
          <w:p w14:paraId="6D277E47" w14:textId="77777777" w:rsidR="00577465" w:rsidRDefault="00577465" w:rsidP="00814FBF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577465" w14:paraId="3016C078" w14:textId="77777777" w:rsidTr="00814FBF">
        <w:trPr>
          <w:trHeight w:val="60"/>
        </w:trPr>
        <w:tc>
          <w:tcPr>
            <w:tcW w:w="1795" w:type="dxa"/>
          </w:tcPr>
          <w:p w14:paraId="522E76F4" w14:textId="77777777" w:rsidR="00577465" w:rsidRDefault="00577465" w:rsidP="00814FBF">
            <w:pPr>
              <w:spacing w:after="0" w:line="280" w:lineRule="atLeast"/>
              <w:rPr>
                <w:rFonts w:eastAsia="DengXian"/>
                <w:lang w:eastAsia="zh-CN"/>
              </w:rPr>
            </w:pPr>
          </w:p>
        </w:tc>
        <w:tc>
          <w:tcPr>
            <w:tcW w:w="8690" w:type="dxa"/>
          </w:tcPr>
          <w:p w14:paraId="5B964D0D" w14:textId="77777777" w:rsidR="00577465" w:rsidRDefault="00577465" w:rsidP="00814FBF">
            <w:pPr>
              <w:spacing w:after="0" w:line="280" w:lineRule="atLeast"/>
              <w:rPr>
                <w:lang w:eastAsia="zh-CN"/>
              </w:rPr>
            </w:pPr>
          </w:p>
        </w:tc>
      </w:tr>
      <w:tr w:rsidR="00577465" w14:paraId="466249B3" w14:textId="77777777" w:rsidTr="00814FBF">
        <w:trPr>
          <w:trHeight w:val="60"/>
        </w:trPr>
        <w:tc>
          <w:tcPr>
            <w:tcW w:w="1795" w:type="dxa"/>
          </w:tcPr>
          <w:p w14:paraId="73E27FC7" w14:textId="77777777" w:rsidR="00577465" w:rsidRDefault="00577465" w:rsidP="00814FBF">
            <w:pPr>
              <w:spacing w:after="0" w:line="280" w:lineRule="atLeast"/>
              <w:rPr>
                <w:rFonts w:eastAsia="DengXian"/>
                <w:lang w:eastAsia="zh-CN"/>
              </w:rPr>
            </w:pPr>
          </w:p>
        </w:tc>
        <w:tc>
          <w:tcPr>
            <w:tcW w:w="8690" w:type="dxa"/>
          </w:tcPr>
          <w:p w14:paraId="534CDA5F" w14:textId="77777777" w:rsidR="00577465" w:rsidRDefault="00577465" w:rsidP="00814FBF">
            <w:pPr>
              <w:spacing w:after="0" w:line="280" w:lineRule="atLeast"/>
              <w:rPr>
                <w:lang w:eastAsia="zh-CN"/>
              </w:rPr>
            </w:pPr>
          </w:p>
        </w:tc>
      </w:tr>
      <w:tr w:rsidR="00577465" w14:paraId="142A9903" w14:textId="77777777" w:rsidTr="00814FBF">
        <w:trPr>
          <w:trHeight w:val="60"/>
        </w:trPr>
        <w:tc>
          <w:tcPr>
            <w:tcW w:w="1795" w:type="dxa"/>
          </w:tcPr>
          <w:p w14:paraId="43B2340A" w14:textId="77777777" w:rsidR="00577465" w:rsidRDefault="00577465" w:rsidP="00814FBF">
            <w:pPr>
              <w:spacing w:after="0" w:line="280" w:lineRule="atLeast"/>
              <w:rPr>
                <w:rFonts w:eastAsia="DengXian"/>
                <w:lang w:eastAsia="zh-CN"/>
              </w:rPr>
            </w:pPr>
          </w:p>
        </w:tc>
        <w:tc>
          <w:tcPr>
            <w:tcW w:w="8690" w:type="dxa"/>
          </w:tcPr>
          <w:p w14:paraId="26833F92" w14:textId="77777777" w:rsidR="00577465" w:rsidRDefault="00577465" w:rsidP="00814FBF">
            <w:pPr>
              <w:spacing w:after="0" w:line="280" w:lineRule="atLeast"/>
              <w:rPr>
                <w:lang w:eastAsia="zh-CN"/>
              </w:rPr>
            </w:pPr>
          </w:p>
        </w:tc>
      </w:tr>
      <w:tr w:rsidR="00577465" w14:paraId="5C6CBBD0" w14:textId="77777777" w:rsidTr="00814FBF">
        <w:trPr>
          <w:trHeight w:val="60"/>
        </w:trPr>
        <w:tc>
          <w:tcPr>
            <w:tcW w:w="1795" w:type="dxa"/>
          </w:tcPr>
          <w:p w14:paraId="413CBAD1" w14:textId="77777777" w:rsidR="00577465" w:rsidRDefault="00577465" w:rsidP="00814FBF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  <w:tc>
          <w:tcPr>
            <w:tcW w:w="8690" w:type="dxa"/>
          </w:tcPr>
          <w:p w14:paraId="51D7BCA4" w14:textId="77777777" w:rsidR="00577465" w:rsidRDefault="00577465" w:rsidP="00814FBF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</w:tr>
      <w:tr w:rsidR="00577465" w14:paraId="55E3792D" w14:textId="77777777" w:rsidTr="00814FBF">
        <w:trPr>
          <w:trHeight w:val="60"/>
        </w:trPr>
        <w:tc>
          <w:tcPr>
            <w:tcW w:w="1795" w:type="dxa"/>
          </w:tcPr>
          <w:p w14:paraId="526E0B67" w14:textId="77777777" w:rsidR="00577465" w:rsidRDefault="00577465" w:rsidP="00814FBF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  <w:tc>
          <w:tcPr>
            <w:tcW w:w="8690" w:type="dxa"/>
          </w:tcPr>
          <w:p w14:paraId="62B85D63" w14:textId="77777777" w:rsidR="00577465" w:rsidRDefault="00577465" w:rsidP="00814FBF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</w:tr>
      <w:tr w:rsidR="00577465" w14:paraId="044718A4" w14:textId="77777777" w:rsidTr="00814FBF">
        <w:trPr>
          <w:trHeight w:val="60"/>
        </w:trPr>
        <w:tc>
          <w:tcPr>
            <w:tcW w:w="1795" w:type="dxa"/>
          </w:tcPr>
          <w:p w14:paraId="12ACA7DD" w14:textId="77777777" w:rsidR="00577465" w:rsidRDefault="00577465" w:rsidP="00814FBF">
            <w:pPr>
              <w:spacing w:after="0" w:line="280" w:lineRule="atLeast"/>
              <w:rPr>
                <w:lang w:eastAsia="zh-CN"/>
              </w:rPr>
            </w:pPr>
          </w:p>
        </w:tc>
        <w:tc>
          <w:tcPr>
            <w:tcW w:w="8690" w:type="dxa"/>
          </w:tcPr>
          <w:p w14:paraId="04B08E13" w14:textId="77777777" w:rsidR="00577465" w:rsidRDefault="00577465" w:rsidP="00814FBF">
            <w:pPr>
              <w:spacing w:after="0" w:line="280" w:lineRule="atLeast"/>
              <w:rPr>
                <w:lang w:eastAsia="zh-CN"/>
              </w:rPr>
            </w:pPr>
          </w:p>
        </w:tc>
      </w:tr>
      <w:tr w:rsidR="00577465" w14:paraId="339EF523" w14:textId="77777777" w:rsidTr="00814FBF">
        <w:trPr>
          <w:trHeight w:val="60"/>
        </w:trPr>
        <w:tc>
          <w:tcPr>
            <w:tcW w:w="1795" w:type="dxa"/>
          </w:tcPr>
          <w:p w14:paraId="368905B9" w14:textId="77777777" w:rsidR="00577465" w:rsidRDefault="00577465" w:rsidP="00814FBF">
            <w:pPr>
              <w:spacing w:after="0" w:line="280" w:lineRule="atLeast"/>
              <w:rPr>
                <w:lang w:val="en-US" w:eastAsia="zh-CN"/>
              </w:rPr>
            </w:pPr>
          </w:p>
        </w:tc>
        <w:tc>
          <w:tcPr>
            <w:tcW w:w="8690" w:type="dxa"/>
          </w:tcPr>
          <w:p w14:paraId="41AD623F" w14:textId="77777777" w:rsidR="00577465" w:rsidRDefault="00577465" w:rsidP="00814FBF">
            <w:pPr>
              <w:spacing w:after="0" w:line="280" w:lineRule="atLeast"/>
              <w:rPr>
                <w:lang w:val="en-US" w:eastAsia="zh-CN"/>
              </w:rPr>
            </w:pPr>
          </w:p>
        </w:tc>
      </w:tr>
      <w:tr w:rsidR="00577465" w14:paraId="0A8F9FA4" w14:textId="77777777" w:rsidTr="00814FBF">
        <w:trPr>
          <w:trHeight w:val="60"/>
        </w:trPr>
        <w:tc>
          <w:tcPr>
            <w:tcW w:w="1795" w:type="dxa"/>
          </w:tcPr>
          <w:p w14:paraId="742F08EB" w14:textId="77777777" w:rsidR="00577465" w:rsidRDefault="00577465" w:rsidP="00814FBF">
            <w:pPr>
              <w:spacing w:after="0" w:line="280" w:lineRule="atLeast"/>
              <w:rPr>
                <w:lang w:val="en-US" w:eastAsia="zh-CN"/>
              </w:rPr>
            </w:pPr>
          </w:p>
        </w:tc>
        <w:tc>
          <w:tcPr>
            <w:tcW w:w="8690" w:type="dxa"/>
          </w:tcPr>
          <w:p w14:paraId="4B760AF8" w14:textId="77777777" w:rsidR="00577465" w:rsidRDefault="00577465" w:rsidP="00814FBF">
            <w:pPr>
              <w:spacing w:after="0" w:line="280" w:lineRule="atLeast"/>
              <w:rPr>
                <w:lang w:val="en-US" w:eastAsia="zh-CN"/>
              </w:rPr>
            </w:pPr>
          </w:p>
        </w:tc>
      </w:tr>
      <w:tr w:rsidR="00577465" w14:paraId="2790E03D" w14:textId="77777777" w:rsidTr="00814FBF">
        <w:trPr>
          <w:trHeight w:val="60"/>
        </w:trPr>
        <w:tc>
          <w:tcPr>
            <w:tcW w:w="1795" w:type="dxa"/>
          </w:tcPr>
          <w:p w14:paraId="42EC1E5C" w14:textId="77777777" w:rsidR="00577465" w:rsidRDefault="00577465" w:rsidP="00814FBF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  <w:tc>
          <w:tcPr>
            <w:tcW w:w="8690" w:type="dxa"/>
          </w:tcPr>
          <w:p w14:paraId="775589B5" w14:textId="77777777" w:rsidR="00577465" w:rsidRDefault="00577465" w:rsidP="00814FBF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</w:tr>
      <w:tr w:rsidR="00577465" w14:paraId="31085FC3" w14:textId="77777777" w:rsidTr="00814FBF">
        <w:trPr>
          <w:trHeight w:val="60"/>
        </w:trPr>
        <w:tc>
          <w:tcPr>
            <w:tcW w:w="1795" w:type="dxa"/>
          </w:tcPr>
          <w:p w14:paraId="7BF744D2" w14:textId="77777777" w:rsidR="00577465" w:rsidRDefault="00577465" w:rsidP="00814FBF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  <w:tc>
          <w:tcPr>
            <w:tcW w:w="8690" w:type="dxa"/>
          </w:tcPr>
          <w:p w14:paraId="58182320" w14:textId="77777777" w:rsidR="00577465" w:rsidRDefault="00577465" w:rsidP="00814FBF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</w:tr>
      <w:tr w:rsidR="00577465" w14:paraId="2EC6CAD9" w14:textId="77777777" w:rsidTr="00814FBF">
        <w:trPr>
          <w:trHeight w:val="60"/>
        </w:trPr>
        <w:tc>
          <w:tcPr>
            <w:tcW w:w="1795" w:type="dxa"/>
          </w:tcPr>
          <w:p w14:paraId="294E8D37" w14:textId="77777777" w:rsidR="00577465" w:rsidRDefault="00577465" w:rsidP="00814FBF">
            <w:pPr>
              <w:spacing w:after="0" w:line="280" w:lineRule="atLeast"/>
              <w:rPr>
                <w:rFonts w:eastAsia="Malgun Gothic"/>
                <w:lang w:val="en-US" w:eastAsia="ko-KR"/>
              </w:rPr>
            </w:pPr>
          </w:p>
        </w:tc>
        <w:tc>
          <w:tcPr>
            <w:tcW w:w="8690" w:type="dxa"/>
          </w:tcPr>
          <w:p w14:paraId="458C347F" w14:textId="77777777" w:rsidR="00577465" w:rsidRDefault="00577465" w:rsidP="00814FBF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</w:tr>
      <w:tr w:rsidR="00577465" w14:paraId="4628C6AA" w14:textId="77777777" w:rsidTr="00814FBF">
        <w:trPr>
          <w:trHeight w:val="60"/>
        </w:trPr>
        <w:tc>
          <w:tcPr>
            <w:tcW w:w="1795" w:type="dxa"/>
          </w:tcPr>
          <w:p w14:paraId="1B60B117" w14:textId="77777777" w:rsidR="00577465" w:rsidRDefault="00577465" w:rsidP="00814FBF">
            <w:pPr>
              <w:spacing w:after="0" w:line="280" w:lineRule="atLeast"/>
              <w:rPr>
                <w:rFonts w:eastAsia="Malgun Gothic"/>
                <w:lang w:val="en-US" w:eastAsia="ko-KR"/>
              </w:rPr>
            </w:pPr>
          </w:p>
        </w:tc>
        <w:tc>
          <w:tcPr>
            <w:tcW w:w="8690" w:type="dxa"/>
          </w:tcPr>
          <w:p w14:paraId="6776730E" w14:textId="77777777" w:rsidR="00577465" w:rsidRDefault="00577465" w:rsidP="00814FBF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</w:tr>
    </w:tbl>
    <w:p w14:paraId="255A34C9" w14:textId="77777777" w:rsidR="00577465" w:rsidRDefault="00577465" w:rsidP="00577465">
      <w:pPr>
        <w:spacing w:afterLines="50"/>
        <w:jc w:val="both"/>
        <w:rPr>
          <w:rFonts w:eastAsiaTheme="minorEastAsia"/>
          <w:sz w:val="22"/>
          <w:szCs w:val="22"/>
          <w:lang w:eastAsia="ja-JP"/>
        </w:rPr>
      </w:pPr>
    </w:p>
    <w:p w14:paraId="6CC7FCF2" w14:textId="2EDBDF3D" w:rsidR="00CE6D6A" w:rsidRDefault="00CE6D6A" w:rsidP="00CE6D6A">
      <w:pPr>
        <w:pStyle w:val="2"/>
        <w:numPr>
          <w:ilvl w:val="1"/>
          <w:numId w:val="2"/>
        </w:numPr>
        <w:tabs>
          <w:tab w:val="left" w:pos="360"/>
        </w:tabs>
        <w:ind w:left="360" w:hanging="360"/>
        <w:rPr>
          <w:lang w:val="en-US"/>
        </w:rPr>
      </w:pPr>
      <w:r>
        <w:rPr>
          <w:lang w:val="en-US"/>
        </w:rPr>
        <w:lastRenderedPageBreak/>
        <w:t>MU-MIMO between Rel.15 DMRS ports and Rel.18 DMRS ports</w:t>
      </w:r>
    </w:p>
    <w:p w14:paraId="224E355E" w14:textId="3B444CCD" w:rsidR="00A77424" w:rsidRPr="00146FCD" w:rsidRDefault="00BE524F">
      <w:pPr>
        <w:spacing w:afterLines="50"/>
        <w:jc w:val="both"/>
        <w:rPr>
          <w:rFonts w:eastAsiaTheme="minorEastAsia"/>
          <w:sz w:val="22"/>
          <w:szCs w:val="22"/>
          <w:lang w:val="en-US" w:eastAsia="ja-JP"/>
        </w:rPr>
      </w:pPr>
      <w:r w:rsidRPr="00146FCD">
        <w:rPr>
          <w:rFonts w:eastAsiaTheme="minorEastAsia" w:hint="eastAsia"/>
          <w:sz w:val="22"/>
          <w:szCs w:val="22"/>
          <w:lang w:val="en-US" w:eastAsia="ja-JP"/>
        </w:rPr>
        <w:t>M</w:t>
      </w:r>
      <w:r w:rsidRPr="00146FCD">
        <w:rPr>
          <w:rFonts w:eastAsiaTheme="minorEastAsia"/>
          <w:sz w:val="22"/>
          <w:szCs w:val="22"/>
          <w:lang w:val="en-US" w:eastAsia="ja-JP"/>
        </w:rPr>
        <w:t>ultiple companies (</w:t>
      </w:r>
      <w:proofErr w:type="gramStart"/>
      <w:r w:rsidRPr="00146FCD">
        <w:rPr>
          <w:rFonts w:eastAsiaTheme="minorEastAsia"/>
          <w:sz w:val="22"/>
          <w:szCs w:val="22"/>
          <w:lang w:val="en-US" w:eastAsia="ja-JP"/>
        </w:rPr>
        <w:t>e.g.</w:t>
      </w:r>
      <w:proofErr w:type="gramEnd"/>
      <w:r w:rsidRPr="00146FCD">
        <w:rPr>
          <w:rFonts w:eastAsiaTheme="minorEastAsia"/>
          <w:sz w:val="22"/>
          <w:szCs w:val="22"/>
          <w:lang w:val="en-US" w:eastAsia="ja-JP"/>
        </w:rPr>
        <w:t xml:space="preserve"> </w:t>
      </w:r>
      <w:proofErr w:type="spellStart"/>
      <w:r w:rsidR="00565998" w:rsidRPr="00146FCD">
        <w:rPr>
          <w:rFonts w:eastAsiaTheme="minorEastAsia"/>
          <w:sz w:val="22"/>
          <w:szCs w:val="22"/>
          <w:lang w:val="en-US" w:eastAsia="ja-JP"/>
        </w:rPr>
        <w:t>Spreadtrum</w:t>
      </w:r>
      <w:proofErr w:type="spellEnd"/>
      <w:r w:rsidR="00565998" w:rsidRPr="00146FCD">
        <w:rPr>
          <w:rFonts w:eastAsiaTheme="minorEastAsia"/>
          <w:sz w:val="22"/>
          <w:szCs w:val="22"/>
          <w:lang w:val="en-US" w:eastAsia="ja-JP"/>
        </w:rPr>
        <w:t>, Lenovo, Xiaomi, DOCOMO, CMCC, Nokia, Ericsson, etc.</w:t>
      </w:r>
      <w:r w:rsidRPr="00146FCD">
        <w:rPr>
          <w:rFonts w:eastAsiaTheme="minorEastAsia"/>
          <w:sz w:val="22"/>
          <w:szCs w:val="22"/>
          <w:lang w:val="en-US" w:eastAsia="ja-JP"/>
        </w:rPr>
        <w:t>)</w:t>
      </w:r>
      <w:r w:rsidR="00F5362D" w:rsidRPr="00146FCD">
        <w:rPr>
          <w:rFonts w:eastAsiaTheme="minorEastAsia"/>
          <w:sz w:val="22"/>
          <w:szCs w:val="22"/>
          <w:lang w:val="en-US" w:eastAsia="ja-JP"/>
        </w:rPr>
        <w:t xml:space="preserve"> support MU-MIMO between Rel.15 DMRS ports and Rel.18 DMRS ports. </w:t>
      </w:r>
      <w:r w:rsidR="00D76BFD" w:rsidRPr="00146FCD">
        <w:rPr>
          <w:rFonts w:eastAsiaTheme="minorEastAsia"/>
          <w:sz w:val="22"/>
          <w:szCs w:val="22"/>
          <w:lang w:val="en-US" w:eastAsia="ja-JP"/>
        </w:rPr>
        <w:t>For</w:t>
      </w:r>
      <w:r w:rsidR="0057601B">
        <w:rPr>
          <w:rFonts w:eastAsiaTheme="minorEastAsia"/>
          <w:sz w:val="22"/>
          <w:szCs w:val="22"/>
          <w:lang w:val="en-US" w:eastAsia="ja-JP"/>
        </w:rPr>
        <w:t xml:space="preserve"> multiplexing with</w:t>
      </w:r>
      <w:r w:rsidR="00D76BFD" w:rsidRPr="00146FCD">
        <w:rPr>
          <w:rFonts w:eastAsiaTheme="minorEastAsia"/>
          <w:sz w:val="22"/>
          <w:szCs w:val="22"/>
          <w:lang w:val="en-US" w:eastAsia="ja-JP"/>
        </w:rPr>
        <w:t xml:space="preserve"> different CDM group</w:t>
      </w:r>
      <w:r w:rsidR="005920B3" w:rsidRPr="00146FCD">
        <w:rPr>
          <w:rFonts w:eastAsiaTheme="minorEastAsia"/>
          <w:sz w:val="22"/>
          <w:szCs w:val="22"/>
          <w:lang w:val="en-US" w:eastAsia="ja-JP"/>
        </w:rPr>
        <w:t>s</w:t>
      </w:r>
      <w:r w:rsidR="00D76BFD" w:rsidRPr="00146FCD">
        <w:rPr>
          <w:rFonts w:eastAsiaTheme="minorEastAsia"/>
          <w:sz w:val="22"/>
          <w:szCs w:val="22"/>
          <w:lang w:val="en-US" w:eastAsia="ja-JP"/>
        </w:rPr>
        <w:t xml:space="preserve">, </w:t>
      </w:r>
      <w:r w:rsidR="005920B3" w:rsidRPr="00146FCD">
        <w:rPr>
          <w:rFonts w:eastAsiaTheme="minorEastAsia"/>
          <w:sz w:val="22"/>
          <w:szCs w:val="22"/>
          <w:lang w:val="en-US" w:eastAsia="ja-JP"/>
        </w:rPr>
        <w:t xml:space="preserve">it should be no problem to support MU-MIMO </w:t>
      </w:r>
      <w:r w:rsidR="005920B3" w:rsidRPr="00146FCD">
        <w:rPr>
          <w:sz w:val="22"/>
          <w:szCs w:val="22"/>
          <w:lang w:val="en-US"/>
        </w:rPr>
        <w:t xml:space="preserve">between Rel.15 DMRS ports and Rel.18 DMRS ports. For </w:t>
      </w:r>
      <w:r w:rsidR="00146FCD">
        <w:rPr>
          <w:sz w:val="22"/>
          <w:szCs w:val="22"/>
          <w:lang w:val="en-US"/>
        </w:rPr>
        <w:t xml:space="preserve">multiplexing within a CDM group, </w:t>
      </w:r>
      <w:r w:rsidR="00D25551">
        <w:rPr>
          <w:sz w:val="22"/>
          <w:szCs w:val="22"/>
          <w:lang w:val="en-US"/>
        </w:rPr>
        <w:t>whether</w:t>
      </w:r>
      <w:r w:rsidR="00B148B4">
        <w:rPr>
          <w:sz w:val="22"/>
          <w:szCs w:val="22"/>
          <w:lang w:val="en-US"/>
        </w:rPr>
        <w:t xml:space="preserve">/how to </w:t>
      </w:r>
      <w:r w:rsidR="000B3C72">
        <w:rPr>
          <w:sz w:val="22"/>
          <w:szCs w:val="22"/>
          <w:lang w:val="en-US"/>
        </w:rPr>
        <w:t>multiplex R15 DMRS ports and Rel.18 DMRS ports</w:t>
      </w:r>
      <w:r w:rsidR="00D25551">
        <w:rPr>
          <w:sz w:val="22"/>
          <w:szCs w:val="22"/>
          <w:lang w:val="en-US"/>
        </w:rPr>
        <w:t xml:space="preserve"> depends on which option </w:t>
      </w:r>
      <w:r w:rsidR="000B3C72">
        <w:rPr>
          <w:sz w:val="22"/>
          <w:szCs w:val="22"/>
          <w:lang w:val="en-US"/>
        </w:rPr>
        <w:t>is</w:t>
      </w:r>
      <w:r w:rsidR="00D25551">
        <w:rPr>
          <w:sz w:val="22"/>
          <w:szCs w:val="22"/>
          <w:lang w:val="en-US"/>
        </w:rPr>
        <w:t xml:space="preserve"> selected.</w:t>
      </w:r>
    </w:p>
    <w:p w14:paraId="2501DA9E" w14:textId="7464C999" w:rsidR="00D25551" w:rsidRDefault="00D25551" w:rsidP="00D25551">
      <w:pPr>
        <w:spacing w:after="0"/>
        <w:jc w:val="both"/>
        <w:rPr>
          <w:rFonts w:eastAsiaTheme="minorEastAsia"/>
          <w:b/>
          <w:bCs/>
          <w:sz w:val="22"/>
          <w:szCs w:val="22"/>
          <w:lang w:eastAsia="ja-JP"/>
        </w:rPr>
      </w:pPr>
      <w:r>
        <w:rPr>
          <w:rFonts w:eastAsiaTheme="minorEastAsia"/>
          <w:b/>
          <w:bCs/>
          <w:sz w:val="22"/>
          <w:szCs w:val="22"/>
          <w:highlight w:val="yellow"/>
          <w:lang w:eastAsia="ja-JP"/>
        </w:rPr>
        <w:t>FL proposal#3</w:t>
      </w:r>
      <w:r w:rsidR="00E45909">
        <w:rPr>
          <w:rFonts w:eastAsiaTheme="minorEastAsia"/>
          <w:b/>
          <w:bCs/>
          <w:sz w:val="22"/>
          <w:szCs w:val="22"/>
          <w:highlight w:val="yellow"/>
          <w:lang w:eastAsia="ja-JP"/>
        </w:rPr>
        <w:t>.</w:t>
      </w:r>
      <w:r>
        <w:rPr>
          <w:rFonts w:eastAsiaTheme="minorEastAsia"/>
          <w:b/>
          <w:bCs/>
          <w:sz w:val="22"/>
          <w:szCs w:val="22"/>
          <w:highlight w:val="yellow"/>
          <w:lang w:eastAsia="ja-JP"/>
        </w:rPr>
        <w:t>4:</w:t>
      </w:r>
    </w:p>
    <w:p w14:paraId="26FA9F8C" w14:textId="765B5679" w:rsidR="009C49B3" w:rsidRPr="009C49B3" w:rsidRDefault="0032201A" w:rsidP="009C49B3">
      <w:pPr>
        <w:pStyle w:val="af2"/>
        <w:numPr>
          <w:ilvl w:val="0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>
        <w:rPr>
          <w:rFonts w:ascii="Times New Roman" w:eastAsiaTheme="minorEastAsia" w:hAnsi="Times New Roman"/>
          <w:b/>
          <w:bCs/>
          <w:lang w:eastAsia="ja-JP"/>
        </w:rPr>
        <w:t xml:space="preserve">Support </w:t>
      </w:r>
      <w:r w:rsidR="009C49B3" w:rsidRPr="009C49B3">
        <w:rPr>
          <w:rFonts w:ascii="Times New Roman" w:eastAsiaTheme="minorEastAsia" w:hAnsi="Times New Roman"/>
          <w:b/>
          <w:bCs/>
          <w:lang w:eastAsia="ja-JP"/>
        </w:rPr>
        <w:t>MU-MIMO between Rel.15 DMRS ports and Rel.18 DMRS ports.</w:t>
      </w:r>
    </w:p>
    <w:p w14:paraId="77C78663" w14:textId="5F04ECD5" w:rsidR="009C49B3" w:rsidRPr="009C49B3" w:rsidRDefault="009C49B3" w:rsidP="0032201A">
      <w:pPr>
        <w:pStyle w:val="af2"/>
        <w:numPr>
          <w:ilvl w:val="1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 w:rsidRPr="009C49B3">
        <w:rPr>
          <w:rFonts w:ascii="Times New Roman" w:eastAsiaTheme="minorEastAsia" w:hAnsi="Times New Roman"/>
          <w:b/>
          <w:bCs/>
          <w:lang w:eastAsia="ja-JP"/>
        </w:rPr>
        <w:t>For MU-MIMO by different CDM groups, no MU-MIMO scheduling restriction</w:t>
      </w:r>
      <w:r w:rsidR="00890CCE">
        <w:rPr>
          <w:rFonts w:ascii="Times New Roman" w:eastAsiaTheme="minorEastAsia" w:hAnsi="Times New Roman"/>
          <w:b/>
          <w:bCs/>
          <w:lang w:eastAsia="ja-JP"/>
        </w:rPr>
        <w:t xml:space="preserve"> </w:t>
      </w:r>
      <w:r w:rsidR="00CF4D10">
        <w:rPr>
          <w:rFonts w:ascii="Times New Roman" w:eastAsiaTheme="minorEastAsia" w:hAnsi="Times New Roman"/>
          <w:b/>
          <w:bCs/>
          <w:lang w:eastAsia="ja-JP"/>
        </w:rPr>
        <w:t>of</w:t>
      </w:r>
      <w:r w:rsidR="00890CCE">
        <w:rPr>
          <w:rFonts w:ascii="Times New Roman" w:eastAsiaTheme="minorEastAsia" w:hAnsi="Times New Roman"/>
          <w:b/>
          <w:bCs/>
          <w:lang w:eastAsia="ja-JP"/>
        </w:rPr>
        <w:t xml:space="preserve"> PUSCH/PDSCH</w:t>
      </w:r>
      <w:r w:rsidRPr="009C49B3">
        <w:rPr>
          <w:rFonts w:ascii="Times New Roman" w:eastAsiaTheme="minorEastAsia" w:hAnsi="Times New Roman"/>
          <w:b/>
          <w:bCs/>
          <w:lang w:eastAsia="ja-JP"/>
        </w:rPr>
        <w:t xml:space="preserve"> (</w:t>
      </w:r>
      <w:proofErr w:type="gramStart"/>
      <w:r w:rsidRPr="009C49B3">
        <w:rPr>
          <w:rFonts w:ascii="Times New Roman" w:eastAsiaTheme="minorEastAsia" w:hAnsi="Times New Roman"/>
          <w:b/>
          <w:bCs/>
          <w:lang w:eastAsia="ja-JP"/>
        </w:rPr>
        <w:t>i</w:t>
      </w:r>
      <w:r w:rsidR="0032201A">
        <w:rPr>
          <w:rFonts w:ascii="Times New Roman" w:eastAsiaTheme="minorEastAsia" w:hAnsi="Times New Roman"/>
          <w:b/>
          <w:bCs/>
          <w:lang w:eastAsia="ja-JP"/>
        </w:rPr>
        <w:t>.e.</w:t>
      </w:r>
      <w:proofErr w:type="gramEnd"/>
      <w:r w:rsidR="0032201A">
        <w:rPr>
          <w:rFonts w:ascii="Times New Roman" w:eastAsiaTheme="minorEastAsia" w:hAnsi="Times New Roman"/>
          <w:b/>
          <w:bCs/>
          <w:lang w:eastAsia="ja-JP"/>
        </w:rPr>
        <w:t xml:space="preserve"> </w:t>
      </w:r>
      <w:r w:rsidRPr="009C49B3">
        <w:rPr>
          <w:rFonts w:ascii="Times New Roman" w:eastAsiaTheme="minorEastAsia" w:hAnsi="Times New Roman"/>
          <w:b/>
          <w:bCs/>
          <w:lang w:eastAsia="ja-JP"/>
        </w:rPr>
        <w:t>MU-MIMO between Rel.15 UE and Rel.18 UE</w:t>
      </w:r>
      <w:r w:rsidR="0032201A">
        <w:rPr>
          <w:rFonts w:ascii="Times New Roman" w:eastAsiaTheme="minorEastAsia" w:hAnsi="Times New Roman"/>
          <w:b/>
          <w:bCs/>
          <w:lang w:eastAsia="ja-JP"/>
        </w:rPr>
        <w:t xml:space="preserve"> is allowed</w:t>
      </w:r>
      <w:r w:rsidRPr="009C49B3">
        <w:rPr>
          <w:rFonts w:ascii="Times New Roman" w:eastAsiaTheme="minorEastAsia" w:hAnsi="Times New Roman"/>
          <w:b/>
          <w:bCs/>
          <w:lang w:eastAsia="ja-JP"/>
        </w:rPr>
        <w:t>).</w:t>
      </w:r>
    </w:p>
    <w:p w14:paraId="330DB0EE" w14:textId="77777777" w:rsidR="009B19B8" w:rsidRDefault="000C00FF" w:rsidP="000C00FF">
      <w:pPr>
        <w:pStyle w:val="af2"/>
        <w:numPr>
          <w:ilvl w:val="1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 w:rsidRPr="000C00FF">
        <w:rPr>
          <w:rFonts w:ascii="Times New Roman" w:eastAsiaTheme="minorEastAsia" w:hAnsi="Times New Roman"/>
          <w:b/>
          <w:bCs/>
          <w:lang w:eastAsia="ja-JP"/>
        </w:rPr>
        <w:t>For MU-MIMO within a CDM group</w:t>
      </w:r>
      <w:r>
        <w:rPr>
          <w:rFonts w:ascii="Times New Roman" w:eastAsiaTheme="minorEastAsia" w:hAnsi="Times New Roman"/>
          <w:b/>
          <w:bCs/>
          <w:lang w:eastAsia="ja-JP"/>
        </w:rPr>
        <w:t xml:space="preserve">, study whether and how to support </w:t>
      </w:r>
      <w:r w:rsidR="00E5075B" w:rsidRPr="009C49B3">
        <w:rPr>
          <w:rFonts w:ascii="Times New Roman" w:eastAsiaTheme="minorEastAsia" w:hAnsi="Times New Roman"/>
          <w:b/>
          <w:bCs/>
          <w:lang w:eastAsia="ja-JP"/>
        </w:rPr>
        <w:t>MU-MIMO between Rel.15 DMRS ports and Rel.18 DMRS ports</w:t>
      </w:r>
      <w:r w:rsidR="0061212E">
        <w:rPr>
          <w:rFonts w:ascii="Times New Roman" w:eastAsiaTheme="minorEastAsia" w:hAnsi="Times New Roman"/>
          <w:b/>
          <w:bCs/>
          <w:lang w:eastAsia="ja-JP"/>
        </w:rPr>
        <w:t xml:space="preserve"> for PUSCH/PDSCH</w:t>
      </w:r>
      <w:r w:rsidR="00E5075B">
        <w:rPr>
          <w:rFonts w:ascii="Times New Roman" w:eastAsiaTheme="minorEastAsia" w:hAnsi="Times New Roman"/>
          <w:b/>
          <w:bCs/>
          <w:lang w:eastAsia="ja-JP"/>
        </w:rPr>
        <w:t>.</w:t>
      </w:r>
    </w:p>
    <w:p w14:paraId="0F798CB0" w14:textId="38D5F536" w:rsidR="000C00FF" w:rsidRDefault="009B19B8" w:rsidP="00C94D60">
      <w:pPr>
        <w:pStyle w:val="af2"/>
        <w:numPr>
          <w:ilvl w:val="2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>
        <w:rPr>
          <w:rFonts w:ascii="Times New Roman" w:eastAsiaTheme="minorEastAsia" w:hAnsi="Times New Roman" w:hint="eastAsia"/>
          <w:b/>
          <w:bCs/>
          <w:lang w:eastAsia="ja-JP"/>
        </w:rPr>
        <w:t>N</w:t>
      </w:r>
      <w:r>
        <w:rPr>
          <w:rFonts w:ascii="Times New Roman" w:eastAsiaTheme="minorEastAsia" w:hAnsi="Times New Roman"/>
          <w:b/>
          <w:bCs/>
          <w:lang w:eastAsia="ja-JP"/>
        </w:rPr>
        <w:t>ote: the study includes MU-MIMO between Rel.15 UE and Rel.18 UE</w:t>
      </w:r>
      <w:r w:rsidR="00730958">
        <w:rPr>
          <w:rFonts w:ascii="Times New Roman" w:eastAsiaTheme="minorEastAsia" w:hAnsi="Times New Roman"/>
          <w:b/>
          <w:bCs/>
          <w:lang w:eastAsia="ja-JP"/>
        </w:rPr>
        <w:t>,</w:t>
      </w:r>
      <w:r>
        <w:rPr>
          <w:rFonts w:ascii="Times New Roman" w:eastAsiaTheme="minorEastAsia" w:hAnsi="Times New Roman"/>
          <w:b/>
          <w:bCs/>
          <w:lang w:eastAsia="ja-JP"/>
        </w:rPr>
        <w:t xml:space="preserve"> </w:t>
      </w:r>
      <w:r w:rsidR="008E71B1">
        <w:rPr>
          <w:rFonts w:ascii="Times New Roman" w:eastAsiaTheme="minorEastAsia" w:hAnsi="Times New Roman"/>
          <w:b/>
          <w:bCs/>
          <w:lang w:eastAsia="ja-JP"/>
        </w:rPr>
        <w:t>and between Rel.18 UEs.</w:t>
      </w:r>
    </w:p>
    <w:p w14:paraId="31F8ACF0" w14:textId="77777777" w:rsidR="00E5075B" w:rsidRDefault="00E5075B" w:rsidP="00B06652">
      <w:pPr>
        <w:jc w:val="both"/>
        <w:rPr>
          <w:rFonts w:eastAsiaTheme="minorEastAsia"/>
          <w:b/>
          <w:bCs/>
          <w:lang w:eastAsia="ja-JP"/>
        </w:rPr>
      </w:pPr>
    </w:p>
    <w:tbl>
      <w:tblPr>
        <w:tblStyle w:val="af"/>
        <w:tblW w:w="10485" w:type="dxa"/>
        <w:tblLayout w:type="fixed"/>
        <w:tblLook w:val="04A0" w:firstRow="1" w:lastRow="0" w:firstColumn="1" w:lastColumn="0" w:noHBand="0" w:noVBand="1"/>
      </w:tblPr>
      <w:tblGrid>
        <w:gridCol w:w="1795"/>
        <w:gridCol w:w="8690"/>
      </w:tblGrid>
      <w:tr w:rsidR="00F03E12" w14:paraId="2ED0655C" w14:textId="77777777" w:rsidTr="005874DA">
        <w:tc>
          <w:tcPr>
            <w:tcW w:w="1795" w:type="dxa"/>
          </w:tcPr>
          <w:p w14:paraId="5F2513CC" w14:textId="77777777" w:rsidR="00F03E12" w:rsidRDefault="00F03E12" w:rsidP="005874DA">
            <w:pPr>
              <w:spacing w:before="0" w:after="0" w:line="240" w:lineRule="auto"/>
              <w:rPr>
                <w:b/>
                <w:bCs/>
                <w:lang w:eastAsia="zh-CN"/>
              </w:rPr>
            </w:pPr>
            <w:r>
              <w:rPr>
                <w:b/>
                <w:bCs/>
                <w:lang w:eastAsia="zh-CN"/>
              </w:rPr>
              <w:t>Company</w:t>
            </w:r>
          </w:p>
        </w:tc>
        <w:tc>
          <w:tcPr>
            <w:tcW w:w="8690" w:type="dxa"/>
          </w:tcPr>
          <w:p w14:paraId="2C7565D5" w14:textId="77777777" w:rsidR="00F03E12" w:rsidRDefault="00F03E12" w:rsidP="005874DA">
            <w:pPr>
              <w:spacing w:before="0" w:after="0" w:line="240" w:lineRule="auto"/>
              <w:rPr>
                <w:b/>
                <w:bCs/>
                <w:lang w:eastAsia="zh-CN"/>
              </w:rPr>
            </w:pPr>
            <w:r>
              <w:rPr>
                <w:b/>
                <w:bCs/>
                <w:lang w:eastAsia="zh-CN"/>
              </w:rPr>
              <w:t>Comment</w:t>
            </w:r>
          </w:p>
        </w:tc>
      </w:tr>
      <w:tr w:rsidR="00F03E12" w14:paraId="46B0CD12" w14:textId="77777777" w:rsidTr="005874DA">
        <w:tc>
          <w:tcPr>
            <w:tcW w:w="1795" w:type="dxa"/>
          </w:tcPr>
          <w:p w14:paraId="0BCD511E" w14:textId="77777777" w:rsidR="00F03E12" w:rsidRDefault="00F03E12" w:rsidP="005874DA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5EADA571" w14:textId="77777777" w:rsidR="00F03E12" w:rsidRDefault="00F03E12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F03E12" w14:paraId="7C1730F5" w14:textId="77777777" w:rsidTr="005874DA">
        <w:tc>
          <w:tcPr>
            <w:tcW w:w="1795" w:type="dxa"/>
          </w:tcPr>
          <w:p w14:paraId="07B81065" w14:textId="77777777" w:rsidR="00F03E12" w:rsidRDefault="00F03E12" w:rsidP="005874DA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3B59B8E6" w14:textId="77777777" w:rsidR="00F03E12" w:rsidRDefault="00F03E12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F03E12" w14:paraId="025576ED" w14:textId="77777777" w:rsidTr="005874DA">
        <w:tc>
          <w:tcPr>
            <w:tcW w:w="1795" w:type="dxa"/>
          </w:tcPr>
          <w:p w14:paraId="20BE2C4E" w14:textId="77777777" w:rsidR="00F03E12" w:rsidRDefault="00F03E12" w:rsidP="005874DA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3AB66535" w14:textId="77777777" w:rsidR="00F03E12" w:rsidRDefault="00F03E12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F03E12" w14:paraId="2F01E115" w14:textId="77777777" w:rsidTr="005874DA">
        <w:tc>
          <w:tcPr>
            <w:tcW w:w="1795" w:type="dxa"/>
          </w:tcPr>
          <w:p w14:paraId="23C01F51" w14:textId="77777777" w:rsidR="00F03E12" w:rsidRDefault="00F03E12" w:rsidP="005874DA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1C7E2944" w14:textId="77777777" w:rsidR="00F03E12" w:rsidRDefault="00F03E12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F03E12" w14:paraId="3B640A2F" w14:textId="77777777" w:rsidTr="005874DA">
        <w:tc>
          <w:tcPr>
            <w:tcW w:w="1795" w:type="dxa"/>
          </w:tcPr>
          <w:p w14:paraId="7624B220" w14:textId="77777777" w:rsidR="00F03E12" w:rsidRDefault="00F03E12" w:rsidP="005874DA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78D26B1C" w14:textId="77777777" w:rsidR="00F03E12" w:rsidRDefault="00F03E12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F03E12" w14:paraId="307CE8E7" w14:textId="77777777" w:rsidTr="005874DA">
        <w:tc>
          <w:tcPr>
            <w:tcW w:w="1795" w:type="dxa"/>
          </w:tcPr>
          <w:p w14:paraId="07E76E0A" w14:textId="77777777" w:rsidR="00F03E12" w:rsidRDefault="00F03E12" w:rsidP="005874DA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  <w:tc>
          <w:tcPr>
            <w:tcW w:w="8690" w:type="dxa"/>
          </w:tcPr>
          <w:p w14:paraId="54753B9D" w14:textId="77777777" w:rsidR="00F03E12" w:rsidRDefault="00F03E12" w:rsidP="005874DA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</w:tr>
      <w:tr w:rsidR="00F03E12" w14:paraId="6E34EEB2" w14:textId="77777777" w:rsidTr="005874DA">
        <w:tc>
          <w:tcPr>
            <w:tcW w:w="1795" w:type="dxa"/>
          </w:tcPr>
          <w:p w14:paraId="42FFAADA" w14:textId="77777777" w:rsidR="00F03E12" w:rsidRDefault="00F03E12" w:rsidP="005874DA">
            <w:pPr>
              <w:spacing w:before="0" w:after="0" w:line="240" w:lineRule="auto"/>
              <w:rPr>
                <w:rFonts w:eastAsia="Malgun Gothic"/>
                <w:lang w:eastAsia="ko-KR"/>
              </w:rPr>
            </w:pPr>
          </w:p>
        </w:tc>
        <w:tc>
          <w:tcPr>
            <w:tcW w:w="8690" w:type="dxa"/>
          </w:tcPr>
          <w:p w14:paraId="654A4B3A" w14:textId="77777777" w:rsidR="00F03E12" w:rsidRDefault="00F03E12" w:rsidP="005874DA">
            <w:pPr>
              <w:spacing w:before="0" w:after="0" w:line="240" w:lineRule="auto"/>
              <w:rPr>
                <w:rFonts w:eastAsia="Malgun Gothic"/>
                <w:lang w:eastAsia="ko-KR"/>
              </w:rPr>
            </w:pPr>
          </w:p>
        </w:tc>
      </w:tr>
      <w:tr w:rsidR="00F03E12" w14:paraId="655EE8A7" w14:textId="77777777" w:rsidTr="005874DA">
        <w:tc>
          <w:tcPr>
            <w:tcW w:w="1795" w:type="dxa"/>
          </w:tcPr>
          <w:p w14:paraId="7FB621D0" w14:textId="77777777" w:rsidR="00F03E12" w:rsidRDefault="00F03E12" w:rsidP="005874DA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  <w:tc>
          <w:tcPr>
            <w:tcW w:w="8690" w:type="dxa"/>
          </w:tcPr>
          <w:p w14:paraId="093C3236" w14:textId="77777777" w:rsidR="00F03E12" w:rsidRDefault="00F03E12" w:rsidP="005874DA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</w:tr>
      <w:tr w:rsidR="00F03E12" w14:paraId="7FCEC368" w14:textId="77777777" w:rsidTr="005874DA">
        <w:tc>
          <w:tcPr>
            <w:tcW w:w="1795" w:type="dxa"/>
          </w:tcPr>
          <w:p w14:paraId="051040DD" w14:textId="77777777" w:rsidR="00F03E12" w:rsidRDefault="00F03E12" w:rsidP="005874DA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  <w:tc>
          <w:tcPr>
            <w:tcW w:w="8690" w:type="dxa"/>
          </w:tcPr>
          <w:p w14:paraId="5B950ADE" w14:textId="77777777" w:rsidR="00F03E12" w:rsidRDefault="00F03E12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F03E12" w14:paraId="5F42BDD2" w14:textId="77777777" w:rsidTr="005874DA">
        <w:trPr>
          <w:trHeight w:val="60"/>
        </w:trPr>
        <w:tc>
          <w:tcPr>
            <w:tcW w:w="1795" w:type="dxa"/>
          </w:tcPr>
          <w:p w14:paraId="3A2B680A" w14:textId="77777777" w:rsidR="00F03E12" w:rsidRDefault="00F03E12" w:rsidP="005874DA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  <w:tc>
          <w:tcPr>
            <w:tcW w:w="8690" w:type="dxa"/>
          </w:tcPr>
          <w:p w14:paraId="2E4319D5" w14:textId="77777777" w:rsidR="00F03E12" w:rsidRDefault="00F03E12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F03E12" w14:paraId="072481D9" w14:textId="77777777" w:rsidTr="005874DA">
        <w:trPr>
          <w:trHeight w:val="60"/>
        </w:trPr>
        <w:tc>
          <w:tcPr>
            <w:tcW w:w="1795" w:type="dxa"/>
          </w:tcPr>
          <w:p w14:paraId="1E78F908" w14:textId="77777777" w:rsidR="00F03E12" w:rsidRDefault="00F03E12" w:rsidP="005874DA">
            <w:pPr>
              <w:spacing w:after="0" w:line="280" w:lineRule="atLeast"/>
              <w:rPr>
                <w:rFonts w:eastAsia="DengXian"/>
                <w:lang w:eastAsia="zh-CN"/>
              </w:rPr>
            </w:pPr>
          </w:p>
        </w:tc>
        <w:tc>
          <w:tcPr>
            <w:tcW w:w="8690" w:type="dxa"/>
          </w:tcPr>
          <w:p w14:paraId="21F67649" w14:textId="77777777" w:rsidR="00F03E12" w:rsidRDefault="00F03E12" w:rsidP="005874DA">
            <w:pPr>
              <w:spacing w:after="0" w:line="280" w:lineRule="atLeast"/>
              <w:rPr>
                <w:lang w:eastAsia="zh-CN"/>
              </w:rPr>
            </w:pPr>
          </w:p>
        </w:tc>
      </w:tr>
      <w:tr w:rsidR="00F03E12" w14:paraId="12075D2E" w14:textId="77777777" w:rsidTr="005874DA">
        <w:trPr>
          <w:trHeight w:val="60"/>
        </w:trPr>
        <w:tc>
          <w:tcPr>
            <w:tcW w:w="1795" w:type="dxa"/>
          </w:tcPr>
          <w:p w14:paraId="1E962592" w14:textId="77777777" w:rsidR="00F03E12" w:rsidRDefault="00F03E12" w:rsidP="005874DA">
            <w:pPr>
              <w:spacing w:after="0" w:line="280" w:lineRule="atLeast"/>
              <w:rPr>
                <w:rFonts w:eastAsia="DengXian"/>
                <w:lang w:eastAsia="zh-CN"/>
              </w:rPr>
            </w:pPr>
          </w:p>
        </w:tc>
        <w:tc>
          <w:tcPr>
            <w:tcW w:w="8690" w:type="dxa"/>
          </w:tcPr>
          <w:p w14:paraId="012C0D50" w14:textId="77777777" w:rsidR="00F03E12" w:rsidRDefault="00F03E12" w:rsidP="005874DA">
            <w:pPr>
              <w:spacing w:after="0" w:line="280" w:lineRule="atLeast"/>
              <w:rPr>
                <w:lang w:eastAsia="zh-CN"/>
              </w:rPr>
            </w:pPr>
          </w:p>
        </w:tc>
      </w:tr>
      <w:tr w:rsidR="00F03E12" w14:paraId="510DA5F3" w14:textId="77777777" w:rsidTr="005874DA">
        <w:trPr>
          <w:trHeight w:val="60"/>
        </w:trPr>
        <w:tc>
          <w:tcPr>
            <w:tcW w:w="1795" w:type="dxa"/>
          </w:tcPr>
          <w:p w14:paraId="3F8E5A25" w14:textId="77777777" w:rsidR="00F03E12" w:rsidRDefault="00F03E12" w:rsidP="005874DA">
            <w:pPr>
              <w:spacing w:after="0" w:line="280" w:lineRule="atLeast"/>
              <w:rPr>
                <w:rFonts w:eastAsia="DengXian"/>
                <w:lang w:eastAsia="zh-CN"/>
              </w:rPr>
            </w:pPr>
          </w:p>
        </w:tc>
        <w:tc>
          <w:tcPr>
            <w:tcW w:w="8690" w:type="dxa"/>
          </w:tcPr>
          <w:p w14:paraId="532517C4" w14:textId="77777777" w:rsidR="00F03E12" w:rsidRDefault="00F03E12" w:rsidP="005874DA">
            <w:pPr>
              <w:spacing w:after="0" w:line="280" w:lineRule="atLeast"/>
              <w:rPr>
                <w:lang w:eastAsia="zh-CN"/>
              </w:rPr>
            </w:pPr>
          </w:p>
        </w:tc>
      </w:tr>
      <w:tr w:rsidR="00F03E12" w14:paraId="24699847" w14:textId="77777777" w:rsidTr="005874DA">
        <w:trPr>
          <w:trHeight w:val="60"/>
        </w:trPr>
        <w:tc>
          <w:tcPr>
            <w:tcW w:w="1795" w:type="dxa"/>
          </w:tcPr>
          <w:p w14:paraId="13A43CC3" w14:textId="77777777" w:rsidR="00F03E12" w:rsidRDefault="00F03E12" w:rsidP="005874DA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  <w:tc>
          <w:tcPr>
            <w:tcW w:w="8690" w:type="dxa"/>
          </w:tcPr>
          <w:p w14:paraId="1EBBC462" w14:textId="77777777" w:rsidR="00F03E12" w:rsidRDefault="00F03E12" w:rsidP="005874DA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</w:tr>
      <w:tr w:rsidR="00F03E12" w14:paraId="3485D23D" w14:textId="77777777" w:rsidTr="005874DA">
        <w:trPr>
          <w:trHeight w:val="60"/>
        </w:trPr>
        <w:tc>
          <w:tcPr>
            <w:tcW w:w="1795" w:type="dxa"/>
          </w:tcPr>
          <w:p w14:paraId="0203A9DF" w14:textId="77777777" w:rsidR="00F03E12" w:rsidRDefault="00F03E12" w:rsidP="005874DA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  <w:tc>
          <w:tcPr>
            <w:tcW w:w="8690" w:type="dxa"/>
          </w:tcPr>
          <w:p w14:paraId="61988DD3" w14:textId="77777777" w:rsidR="00F03E12" w:rsidRDefault="00F03E12" w:rsidP="005874DA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</w:tr>
      <w:tr w:rsidR="00F03E12" w14:paraId="6204081A" w14:textId="77777777" w:rsidTr="005874DA">
        <w:trPr>
          <w:trHeight w:val="60"/>
        </w:trPr>
        <w:tc>
          <w:tcPr>
            <w:tcW w:w="1795" w:type="dxa"/>
          </w:tcPr>
          <w:p w14:paraId="0CDF3EF0" w14:textId="77777777" w:rsidR="00F03E12" w:rsidRDefault="00F03E12" w:rsidP="005874DA">
            <w:pPr>
              <w:spacing w:after="0" w:line="280" w:lineRule="atLeast"/>
              <w:rPr>
                <w:lang w:eastAsia="zh-CN"/>
              </w:rPr>
            </w:pPr>
          </w:p>
        </w:tc>
        <w:tc>
          <w:tcPr>
            <w:tcW w:w="8690" w:type="dxa"/>
          </w:tcPr>
          <w:p w14:paraId="6B7E2951" w14:textId="77777777" w:rsidR="00F03E12" w:rsidRDefault="00F03E12" w:rsidP="005874DA">
            <w:pPr>
              <w:spacing w:after="0" w:line="280" w:lineRule="atLeast"/>
              <w:rPr>
                <w:lang w:eastAsia="zh-CN"/>
              </w:rPr>
            </w:pPr>
          </w:p>
        </w:tc>
      </w:tr>
      <w:tr w:rsidR="00F03E12" w14:paraId="789BFD52" w14:textId="77777777" w:rsidTr="005874DA">
        <w:trPr>
          <w:trHeight w:val="60"/>
        </w:trPr>
        <w:tc>
          <w:tcPr>
            <w:tcW w:w="1795" w:type="dxa"/>
          </w:tcPr>
          <w:p w14:paraId="4FB7BB11" w14:textId="77777777" w:rsidR="00F03E12" w:rsidRDefault="00F03E12" w:rsidP="005874DA">
            <w:pPr>
              <w:spacing w:after="0" w:line="280" w:lineRule="atLeast"/>
              <w:rPr>
                <w:lang w:val="en-US" w:eastAsia="zh-CN"/>
              </w:rPr>
            </w:pPr>
          </w:p>
        </w:tc>
        <w:tc>
          <w:tcPr>
            <w:tcW w:w="8690" w:type="dxa"/>
          </w:tcPr>
          <w:p w14:paraId="56904B0C" w14:textId="77777777" w:rsidR="00F03E12" w:rsidRDefault="00F03E12" w:rsidP="005874DA">
            <w:pPr>
              <w:spacing w:after="0" w:line="280" w:lineRule="atLeast"/>
              <w:rPr>
                <w:lang w:val="en-US" w:eastAsia="zh-CN"/>
              </w:rPr>
            </w:pPr>
          </w:p>
        </w:tc>
      </w:tr>
      <w:tr w:rsidR="00F03E12" w14:paraId="6F4E6EE2" w14:textId="77777777" w:rsidTr="005874DA">
        <w:trPr>
          <w:trHeight w:val="60"/>
        </w:trPr>
        <w:tc>
          <w:tcPr>
            <w:tcW w:w="1795" w:type="dxa"/>
          </w:tcPr>
          <w:p w14:paraId="13523D8F" w14:textId="77777777" w:rsidR="00F03E12" w:rsidRDefault="00F03E12" w:rsidP="005874DA">
            <w:pPr>
              <w:spacing w:after="0" w:line="280" w:lineRule="atLeast"/>
              <w:rPr>
                <w:lang w:val="en-US" w:eastAsia="zh-CN"/>
              </w:rPr>
            </w:pPr>
          </w:p>
        </w:tc>
        <w:tc>
          <w:tcPr>
            <w:tcW w:w="8690" w:type="dxa"/>
          </w:tcPr>
          <w:p w14:paraId="551059B6" w14:textId="77777777" w:rsidR="00F03E12" w:rsidRDefault="00F03E12" w:rsidP="005874DA">
            <w:pPr>
              <w:spacing w:after="0" w:line="280" w:lineRule="atLeast"/>
              <w:rPr>
                <w:lang w:val="en-US" w:eastAsia="zh-CN"/>
              </w:rPr>
            </w:pPr>
          </w:p>
        </w:tc>
      </w:tr>
      <w:tr w:rsidR="00F03E12" w14:paraId="24E16BD5" w14:textId="77777777" w:rsidTr="005874DA">
        <w:trPr>
          <w:trHeight w:val="60"/>
        </w:trPr>
        <w:tc>
          <w:tcPr>
            <w:tcW w:w="1795" w:type="dxa"/>
          </w:tcPr>
          <w:p w14:paraId="2F00D727" w14:textId="77777777" w:rsidR="00F03E12" w:rsidRDefault="00F03E12" w:rsidP="005874DA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  <w:tc>
          <w:tcPr>
            <w:tcW w:w="8690" w:type="dxa"/>
          </w:tcPr>
          <w:p w14:paraId="4E4AC12B" w14:textId="77777777" w:rsidR="00F03E12" w:rsidRDefault="00F03E12" w:rsidP="005874DA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</w:tr>
      <w:tr w:rsidR="00F03E12" w14:paraId="5DDC8F2D" w14:textId="77777777" w:rsidTr="005874DA">
        <w:trPr>
          <w:trHeight w:val="60"/>
        </w:trPr>
        <w:tc>
          <w:tcPr>
            <w:tcW w:w="1795" w:type="dxa"/>
          </w:tcPr>
          <w:p w14:paraId="76F2A2B7" w14:textId="77777777" w:rsidR="00F03E12" w:rsidRDefault="00F03E12" w:rsidP="005874DA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  <w:tc>
          <w:tcPr>
            <w:tcW w:w="8690" w:type="dxa"/>
          </w:tcPr>
          <w:p w14:paraId="55594C9A" w14:textId="77777777" w:rsidR="00F03E12" w:rsidRDefault="00F03E12" w:rsidP="005874DA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</w:tr>
      <w:tr w:rsidR="00F03E12" w14:paraId="61428333" w14:textId="77777777" w:rsidTr="005874DA">
        <w:trPr>
          <w:trHeight w:val="60"/>
        </w:trPr>
        <w:tc>
          <w:tcPr>
            <w:tcW w:w="1795" w:type="dxa"/>
          </w:tcPr>
          <w:p w14:paraId="716DAC61" w14:textId="77777777" w:rsidR="00F03E12" w:rsidRDefault="00F03E12" w:rsidP="005874DA">
            <w:pPr>
              <w:spacing w:after="0" w:line="280" w:lineRule="atLeast"/>
              <w:rPr>
                <w:rFonts w:eastAsia="Malgun Gothic"/>
                <w:lang w:val="en-US" w:eastAsia="ko-KR"/>
              </w:rPr>
            </w:pPr>
          </w:p>
        </w:tc>
        <w:tc>
          <w:tcPr>
            <w:tcW w:w="8690" w:type="dxa"/>
          </w:tcPr>
          <w:p w14:paraId="177AE8D2" w14:textId="77777777" w:rsidR="00F03E12" w:rsidRDefault="00F03E12" w:rsidP="005874DA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</w:tr>
      <w:tr w:rsidR="00F03E12" w14:paraId="68DF2832" w14:textId="77777777" w:rsidTr="005874DA">
        <w:trPr>
          <w:trHeight w:val="60"/>
        </w:trPr>
        <w:tc>
          <w:tcPr>
            <w:tcW w:w="1795" w:type="dxa"/>
          </w:tcPr>
          <w:p w14:paraId="4FB01D3C" w14:textId="77777777" w:rsidR="00F03E12" w:rsidRDefault="00F03E12" w:rsidP="005874DA">
            <w:pPr>
              <w:spacing w:after="0" w:line="280" w:lineRule="atLeast"/>
              <w:rPr>
                <w:rFonts w:eastAsia="Malgun Gothic"/>
                <w:lang w:val="en-US" w:eastAsia="ko-KR"/>
              </w:rPr>
            </w:pPr>
          </w:p>
        </w:tc>
        <w:tc>
          <w:tcPr>
            <w:tcW w:w="8690" w:type="dxa"/>
          </w:tcPr>
          <w:p w14:paraId="325E5B3E" w14:textId="77777777" w:rsidR="00F03E12" w:rsidRDefault="00F03E12" w:rsidP="005874DA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</w:tr>
    </w:tbl>
    <w:p w14:paraId="0AB1B979" w14:textId="77777777" w:rsidR="00F03E12" w:rsidRDefault="00F03E12" w:rsidP="00B06652">
      <w:pPr>
        <w:jc w:val="both"/>
        <w:rPr>
          <w:rFonts w:eastAsiaTheme="minorEastAsia"/>
          <w:b/>
          <w:bCs/>
          <w:lang w:eastAsia="ja-JP"/>
        </w:rPr>
      </w:pPr>
    </w:p>
    <w:p w14:paraId="605FDB8B" w14:textId="77777777" w:rsidR="00272F2D" w:rsidRDefault="00272F2D" w:rsidP="00272F2D">
      <w:pPr>
        <w:pStyle w:val="2"/>
        <w:numPr>
          <w:ilvl w:val="1"/>
          <w:numId w:val="2"/>
        </w:numPr>
        <w:tabs>
          <w:tab w:val="left" w:pos="360"/>
        </w:tabs>
        <w:ind w:left="360" w:hanging="360"/>
        <w:rPr>
          <w:lang w:val="en-US"/>
        </w:rPr>
      </w:pPr>
      <w:r>
        <w:rPr>
          <w:lang w:val="en-US"/>
        </w:rPr>
        <w:t>Other proposals</w:t>
      </w:r>
    </w:p>
    <w:p w14:paraId="5876522A" w14:textId="77777777" w:rsidR="00272F2D" w:rsidRDefault="00272F2D" w:rsidP="00272F2D">
      <w:pPr>
        <w:spacing w:afterLines="50"/>
        <w:jc w:val="both"/>
        <w:rPr>
          <w:rFonts w:eastAsiaTheme="minorEastAsia"/>
          <w:sz w:val="22"/>
          <w:szCs w:val="22"/>
          <w:lang w:eastAsia="ja-JP"/>
        </w:rPr>
      </w:pPr>
      <w:r>
        <w:rPr>
          <w:rFonts w:eastAsiaTheme="minorEastAsia" w:hint="eastAsia"/>
          <w:sz w:val="22"/>
          <w:szCs w:val="22"/>
          <w:lang w:eastAsia="ja-JP"/>
        </w:rPr>
        <w:t>F</w:t>
      </w:r>
      <w:r>
        <w:rPr>
          <w:rFonts w:eastAsiaTheme="minorEastAsia"/>
          <w:sz w:val="22"/>
          <w:szCs w:val="22"/>
          <w:lang w:eastAsia="ja-JP"/>
        </w:rPr>
        <w:t>ollowing proposals are also proposed.</w:t>
      </w:r>
    </w:p>
    <w:tbl>
      <w:tblPr>
        <w:tblStyle w:val="af"/>
        <w:tblW w:w="10485" w:type="dxa"/>
        <w:tblLook w:val="04A0" w:firstRow="1" w:lastRow="0" w:firstColumn="1" w:lastColumn="0" w:noHBand="0" w:noVBand="1"/>
      </w:tblPr>
      <w:tblGrid>
        <w:gridCol w:w="5665"/>
        <w:gridCol w:w="4820"/>
      </w:tblGrid>
      <w:tr w:rsidR="00272F2D" w14:paraId="1B28B6A7" w14:textId="77777777" w:rsidTr="005874DA">
        <w:tc>
          <w:tcPr>
            <w:tcW w:w="5665" w:type="dxa"/>
          </w:tcPr>
          <w:p w14:paraId="4E3AF9F6" w14:textId="77777777" w:rsidR="00272F2D" w:rsidRPr="00056E2C" w:rsidRDefault="00272F2D" w:rsidP="00056E2C">
            <w:pPr>
              <w:spacing w:before="0" w:after="0" w:line="240" w:lineRule="auto"/>
              <w:rPr>
                <w:rFonts w:eastAsiaTheme="minorEastAsia"/>
                <w:b/>
                <w:bCs/>
                <w:sz w:val="22"/>
                <w:szCs w:val="22"/>
                <w:lang w:val="en-US" w:eastAsia="ja-JP"/>
              </w:rPr>
            </w:pPr>
            <w:r w:rsidRPr="00056E2C">
              <w:rPr>
                <w:rFonts w:eastAsiaTheme="minorEastAsia"/>
                <w:b/>
                <w:bCs/>
                <w:sz w:val="22"/>
                <w:szCs w:val="22"/>
                <w:lang w:val="en-US" w:eastAsia="ja-JP"/>
              </w:rPr>
              <w:t>Proposals</w:t>
            </w:r>
          </w:p>
        </w:tc>
        <w:tc>
          <w:tcPr>
            <w:tcW w:w="4820" w:type="dxa"/>
          </w:tcPr>
          <w:p w14:paraId="47943100" w14:textId="77777777" w:rsidR="00272F2D" w:rsidRPr="00056E2C" w:rsidRDefault="00272F2D" w:rsidP="00056E2C">
            <w:pPr>
              <w:spacing w:before="0" w:after="0" w:line="240" w:lineRule="auto"/>
              <w:rPr>
                <w:rFonts w:eastAsiaTheme="minorEastAsia"/>
                <w:b/>
                <w:bCs/>
                <w:sz w:val="22"/>
                <w:szCs w:val="22"/>
                <w:lang w:val="en-US" w:eastAsia="ja-JP"/>
              </w:rPr>
            </w:pPr>
            <w:r w:rsidRPr="00056E2C">
              <w:rPr>
                <w:rFonts w:eastAsiaTheme="minorEastAsia"/>
                <w:b/>
                <w:bCs/>
                <w:sz w:val="22"/>
                <w:szCs w:val="22"/>
                <w:lang w:val="en-US" w:eastAsia="ja-JP"/>
              </w:rPr>
              <w:t xml:space="preserve">Companies </w:t>
            </w:r>
          </w:p>
        </w:tc>
      </w:tr>
      <w:tr w:rsidR="00272F2D" w14:paraId="6F6B9095" w14:textId="77777777" w:rsidTr="005874DA">
        <w:tc>
          <w:tcPr>
            <w:tcW w:w="5665" w:type="dxa"/>
          </w:tcPr>
          <w:p w14:paraId="03F3DC7E" w14:textId="00E847AE" w:rsidR="00272F2D" w:rsidRPr="00056E2C" w:rsidRDefault="00B2410C" w:rsidP="00056E2C">
            <w:pPr>
              <w:pStyle w:val="af2"/>
              <w:numPr>
                <w:ilvl w:val="0"/>
                <w:numId w:val="17"/>
              </w:numPr>
              <w:spacing w:before="0" w:line="240" w:lineRule="auto"/>
              <w:rPr>
                <w:rFonts w:ascii="Times New Roman" w:eastAsiaTheme="minorEastAsia" w:hAnsi="Times New Roman"/>
                <w:b/>
                <w:bCs/>
                <w:lang w:eastAsia="ja-JP"/>
              </w:rPr>
            </w:pPr>
            <w:r w:rsidRPr="00056E2C">
              <w:rPr>
                <w:rFonts w:ascii="Times New Roman" w:eastAsiaTheme="minorEastAsia" w:hAnsi="Times New Roman"/>
                <w:b/>
                <w:bCs/>
                <w:lang w:eastAsia="ja-JP"/>
              </w:rPr>
              <w:t xml:space="preserve">PTRS-DMRS association for Rel.18 DMRS ports </w:t>
            </w:r>
          </w:p>
        </w:tc>
        <w:tc>
          <w:tcPr>
            <w:tcW w:w="4820" w:type="dxa"/>
          </w:tcPr>
          <w:p w14:paraId="3D5E8D9D" w14:textId="36829777" w:rsidR="00272F2D" w:rsidRPr="00056E2C" w:rsidRDefault="00B2410C" w:rsidP="00056E2C">
            <w:pPr>
              <w:spacing w:before="0" w:after="0" w:line="240" w:lineRule="auto"/>
              <w:rPr>
                <w:rFonts w:eastAsiaTheme="minorEastAsia"/>
                <w:sz w:val="22"/>
                <w:szCs w:val="22"/>
                <w:lang w:val="de-DE" w:eastAsia="ja-JP"/>
              </w:rPr>
            </w:pPr>
            <w:r w:rsidRPr="00056E2C">
              <w:rPr>
                <w:rFonts w:eastAsiaTheme="minorEastAsia"/>
                <w:sz w:val="22"/>
                <w:szCs w:val="22"/>
                <w:lang w:val="de-DE" w:eastAsia="ja-JP"/>
              </w:rPr>
              <w:t>Lenovo</w:t>
            </w:r>
          </w:p>
        </w:tc>
      </w:tr>
      <w:tr w:rsidR="00272F2D" w14:paraId="4E2D2393" w14:textId="77777777" w:rsidTr="005874DA">
        <w:tc>
          <w:tcPr>
            <w:tcW w:w="5665" w:type="dxa"/>
          </w:tcPr>
          <w:p w14:paraId="0C968816" w14:textId="6612971C" w:rsidR="00272F2D" w:rsidRPr="00056E2C" w:rsidRDefault="00B2410C" w:rsidP="00056E2C">
            <w:pPr>
              <w:pStyle w:val="af2"/>
              <w:numPr>
                <w:ilvl w:val="0"/>
                <w:numId w:val="17"/>
              </w:numPr>
              <w:spacing w:before="0" w:line="240" w:lineRule="auto"/>
              <w:rPr>
                <w:rFonts w:ascii="Times New Roman" w:eastAsiaTheme="minorEastAsia" w:hAnsi="Times New Roman"/>
                <w:b/>
                <w:bCs/>
                <w:lang w:eastAsia="ja-JP"/>
              </w:rPr>
            </w:pPr>
            <w:r w:rsidRPr="00056E2C">
              <w:rPr>
                <w:rFonts w:ascii="Times New Roman" w:eastAsiaTheme="minorEastAsia" w:hAnsi="Times New Roman"/>
                <w:b/>
                <w:bCs/>
                <w:lang w:eastAsia="ja-JP"/>
              </w:rPr>
              <w:t>Study how to support dynamic switching between different number of additional DMRS symbols in Rel-18</w:t>
            </w:r>
          </w:p>
        </w:tc>
        <w:tc>
          <w:tcPr>
            <w:tcW w:w="4820" w:type="dxa"/>
          </w:tcPr>
          <w:p w14:paraId="05EF7376" w14:textId="48F40C7C" w:rsidR="00272F2D" w:rsidRPr="00056E2C" w:rsidRDefault="00B2410C" w:rsidP="00056E2C">
            <w:pPr>
              <w:spacing w:before="0" w:after="0" w:line="240" w:lineRule="auto"/>
              <w:rPr>
                <w:rFonts w:eastAsiaTheme="minorEastAsia"/>
                <w:sz w:val="22"/>
                <w:szCs w:val="22"/>
                <w:lang w:val="en-US" w:eastAsia="ja-JP"/>
              </w:rPr>
            </w:pPr>
            <w:r w:rsidRPr="00056E2C">
              <w:rPr>
                <w:rFonts w:eastAsiaTheme="minorEastAsia"/>
                <w:sz w:val="22"/>
                <w:szCs w:val="22"/>
                <w:lang w:val="de-DE" w:eastAsia="ja-JP"/>
              </w:rPr>
              <w:t>Ericsson</w:t>
            </w:r>
          </w:p>
        </w:tc>
      </w:tr>
      <w:tr w:rsidR="00272F2D" w14:paraId="5AEFAAB4" w14:textId="77777777" w:rsidTr="005874DA">
        <w:tc>
          <w:tcPr>
            <w:tcW w:w="5665" w:type="dxa"/>
          </w:tcPr>
          <w:p w14:paraId="65E71D0D" w14:textId="6E52655E" w:rsidR="00272F2D" w:rsidRPr="00056E2C" w:rsidRDefault="009E6A8A" w:rsidP="00056E2C">
            <w:pPr>
              <w:pStyle w:val="af2"/>
              <w:numPr>
                <w:ilvl w:val="0"/>
                <w:numId w:val="17"/>
              </w:numPr>
              <w:spacing w:before="0" w:line="240" w:lineRule="auto"/>
              <w:rPr>
                <w:rFonts w:ascii="Times New Roman" w:eastAsiaTheme="minorEastAsia" w:hAnsi="Times New Roman"/>
                <w:b/>
                <w:bCs/>
                <w:lang w:eastAsia="ja-JP"/>
              </w:rPr>
            </w:pPr>
            <w:r w:rsidRPr="00056E2C">
              <w:rPr>
                <w:rFonts w:ascii="Times New Roman" w:eastAsiaTheme="minorEastAsia" w:hAnsi="Times New Roman"/>
                <w:b/>
                <w:bCs/>
                <w:lang w:eastAsia="ja-JP"/>
              </w:rPr>
              <w:t>If Opt.3 (FDM) is supported, study the following issues</w:t>
            </w:r>
          </w:p>
          <w:p w14:paraId="3F7679C9" w14:textId="77777777" w:rsidR="009E6A8A" w:rsidRPr="00056E2C" w:rsidRDefault="00047751" w:rsidP="00056E2C">
            <w:pPr>
              <w:pStyle w:val="af2"/>
              <w:numPr>
                <w:ilvl w:val="0"/>
                <w:numId w:val="56"/>
              </w:numPr>
              <w:spacing w:before="0" w:line="240" w:lineRule="auto"/>
              <w:rPr>
                <w:rFonts w:ascii="Times New Roman" w:eastAsiaTheme="minorEastAsia" w:hAnsi="Times New Roman"/>
                <w:b/>
                <w:bCs/>
                <w:lang w:eastAsia="ja-JP"/>
              </w:rPr>
            </w:pPr>
            <w:r w:rsidRPr="00056E2C">
              <w:rPr>
                <w:rFonts w:ascii="Times New Roman" w:eastAsiaTheme="minorEastAsia" w:hAnsi="Times New Roman"/>
                <w:b/>
                <w:bCs/>
                <w:lang w:eastAsia="ja-JP"/>
              </w:rPr>
              <w:t>DMRS power boosting</w:t>
            </w:r>
          </w:p>
          <w:p w14:paraId="2F11E467" w14:textId="77777777" w:rsidR="00047751" w:rsidRPr="00056E2C" w:rsidRDefault="00811772" w:rsidP="00056E2C">
            <w:pPr>
              <w:pStyle w:val="af2"/>
              <w:numPr>
                <w:ilvl w:val="0"/>
                <w:numId w:val="56"/>
              </w:numPr>
              <w:spacing w:before="0" w:line="240" w:lineRule="auto"/>
              <w:rPr>
                <w:rFonts w:ascii="Times New Roman" w:eastAsiaTheme="minorEastAsia" w:hAnsi="Times New Roman"/>
                <w:b/>
                <w:bCs/>
                <w:lang w:eastAsia="ja-JP"/>
              </w:rPr>
            </w:pPr>
            <w:r w:rsidRPr="00056E2C">
              <w:rPr>
                <w:rFonts w:ascii="Times New Roman" w:eastAsiaTheme="minorEastAsia" w:hAnsi="Times New Roman"/>
                <w:b/>
                <w:bCs/>
                <w:lang w:eastAsia="ja-JP"/>
              </w:rPr>
              <w:t>DMRS sequence generation</w:t>
            </w:r>
          </w:p>
          <w:p w14:paraId="34BA909A" w14:textId="71CF26A8" w:rsidR="00811772" w:rsidRPr="00056E2C" w:rsidRDefault="00395ECC" w:rsidP="00056E2C">
            <w:pPr>
              <w:pStyle w:val="af2"/>
              <w:numPr>
                <w:ilvl w:val="0"/>
                <w:numId w:val="56"/>
              </w:numPr>
              <w:spacing w:before="0" w:line="240" w:lineRule="auto"/>
              <w:rPr>
                <w:rFonts w:ascii="Times New Roman" w:eastAsiaTheme="minorEastAsia" w:hAnsi="Times New Roman"/>
                <w:b/>
                <w:bCs/>
                <w:lang w:eastAsia="ja-JP"/>
              </w:rPr>
            </w:pPr>
            <w:r w:rsidRPr="00056E2C">
              <w:rPr>
                <w:rFonts w:ascii="Times New Roman" w:eastAsiaTheme="minorEastAsia" w:hAnsi="Times New Roman"/>
                <w:b/>
                <w:bCs/>
                <w:lang w:eastAsia="ja-JP"/>
              </w:rPr>
              <w:t xml:space="preserve">Frequency domain subsampling at </w:t>
            </w:r>
            <w:r w:rsidR="009653AB" w:rsidRPr="00056E2C">
              <w:rPr>
                <w:rFonts w:ascii="Times New Roman" w:eastAsiaTheme="minorEastAsia" w:hAnsi="Times New Roman"/>
                <w:b/>
                <w:bCs/>
                <w:lang w:eastAsia="ja-JP"/>
              </w:rPr>
              <w:t>CDM group level or PRB level</w:t>
            </w:r>
          </w:p>
        </w:tc>
        <w:tc>
          <w:tcPr>
            <w:tcW w:w="4820" w:type="dxa"/>
          </w:tcPr>
          <w:p w14:paraId="744A2162" w14:textId="0FDD2091" w:rsidR="00272F2D" w:rsidRPr="00056E2C" w:rsidRDefault="009653AB" w:rsidP="00056E2C">
            <w:pPr>
              <w:spacing w:before="0" w:after="0" w:line="240" w:lineRule="auto"/>
              <w:rPr>
                <w:rFonts w:eastAsiaTheme="minorEastAsia"/>
                <w:sz w:val="22"/>
                <w:szCs w:val="22"/>
                <w:lang w:val="en-US" w:eastAsia="ja-JP"/>
              </w:rPr>
            </w:pPr>
            <w:r w:rsidRPr="00056E2C">
              <w:rPr>
                <w:rFonts w:eastAsiaTheme="minorEastAsia"/>
                <w:sz w:val="22"/>
                <w:szCs w:val="22"/>
                <w:lang w:val="en-US" w:eastAsia="ja-JP"/>
              </w:rPr>
              <w:t>Lenovo, CATT, LGE, CMCC, Apple</w:t>
            </w:r>
          </w:p>
        </w:tc>
      </w:tr>
      <w:tr w:rsidR="00272F2D" w14:paraId="03942FD7" w14:textId="77777777" w:rsidTr="005874DA">
        <w:tc>
          <w:tcPr>
            <w:tcW w:w="5665" w:type="dxa"/>
          </w:tcPr>
          <w:p w14:paraId="3774B034" w14:textId="627D1CE8" w:rsidR="00272F2D" w:rsidRPr="00056E2C" w:rsidRDefault="00831959" w:rsidP="00056E2C">
            <w:pPr>
              <w:pStyle w:val="af2"/>
              <w:numPr>
                <w:ilvl w:val="0"/>
                <w:numId w:val="17"/>
              </w:numPr>
              <w:spacing w:before="0" w:line="240" w:lineRule="auto"/>
              <w:rPr>
                <w:rFonts w:ascii="Times New Roman" w:eastAsiaTheme="minorEastAsia" w:hAnsi="Times New Roman"/>
                <w:b/>
                <w:bCs/>
                <w:lang w:eastAsia="ja-JP"/>
              </w:rPr>
            </w:pPr>
            <w:r w:rsidRPr="00056E2C">
              <w:rPr>
                <w:rFonts w:ascii="Times New Roman" w:eastAsiaTheme="minorEastAsia" w:hAnsi="Times New Roman"/>
                <w:b/>
                <w:bCs/>
                <w:lang w:eastAsia="ja-JP"/>
              </w:rPr>
              <w:t>Study on OCC disabling scheme for new DMRS type</w:t>
            </w:r>
            <w:r w:rsidR="00C35B03" w:rsidRPr="00056E2C">
              <w:rPr>
                <w:rFonts w:ascii="Times New Roman" w:eastAsiaTheme="minorEastAsia" w:hAnsi="Times New Roman"/>
                <w:b/>
                <w:bCs/>
                <w:lang w:eastAsia="ja-JP"/>
              </w:rPr>
              <w:t xml:space="preserve"> (Rel.17 feature in above 52.6GHz)</w:t>
            </w:r>
            <w:r w:rsidRPr="00056E2C">
              <w:rPr>
                <w:rFonts w:ascii="Times New Roman" w:eastAsiaTheme="minorEastAsia" w:hAnsi="Times New Roman"/>
                <w:b/>
                <w:bCs/>
                <w:lang w:eastAsia="ja-JP"/>
              </w:rPr>
              <w:t>.</w:t>
            </w:r>
          </w:p>
        </w:tc>
        <w:tc>
          <w:tcPr>
            <w:tcW w:w="4820" w:type="dxa"/>
          </w:tcPr>
          <w:p w14:paraId="12989B8D" w14:textId="789A2354" w:rsidR="00272F2D" w:rsidRPr="00056E2C" w:rsidRDefault="00831959" w:rsidP="00056E2C">
            <w:pPr>
              <w:spacing w:before="0" w:after="0" w:line="240" w:lineRule="auto"/>
              <w:rPr>
                <w:rFonts w:eastAsiaTheme="minorEastAsia"/>
                <w:sz w:val="22"/>
                <w:szCs w:val="22"/>
                <w:lang w:val="en-US" w:eastAsia="ja-JP"/>
              </w:rPr>
            </w:pPr>
            <w:r w:rsidRPr="00056E2C">
              <w:rPr>
                <w:rFonts w:eastAsiaTheme="minorEastAsia"/>
                <w:sz w:val="22"/>
                <w:szCs w:val="22"/>
                <w:lang w:val="en-US" w:eastAsia="ja-JP"/>
              </w:rPr>
              <w:t>Samsung</w:t>
            </w:r>
          </w:p>
        </w:tc>
      </w:tr>
    </w:tbl>
    <w:p w14:paraId="0ED9BD9C" w14:textId="77777777" w:rsidR="003B2110" w:rsidRDefault="003B2110">
      <w:pPr>
        <w:spacing w:afterLines="50"/>
        <w:jc w:val="both"/>
        <w:rPr>
          <w:rFonts w:eastAsiaTheme="minorEastAsia"/>
          <w:sz w:val="22"/>
          <w:szCs w:val="22"/>
          <w:lang w:eastAsia="ja-JP"/>
        </w:rPr>
      </w:pPr>
    </w:p>
    <w:p w14:paraId="69069B70" w14:textId="1FAD9354" w:rsidR="00CB756D" w:rsidRDefault="004A6C66">
      <w:pPr>
        <w:spacing w:afterLines="50"/>
        <w:jc w:val="both"/>
        <w:rPr>
          <w:rFonts w:eastAsiaTheme="minorEastAsia"/>
          <w:sz w:val="22"/>
          <w:szCs w:val="22"/>
          <w:lang w:eastAsia="ja-JP"/>
        </w:rPr>
      </w:pPr>
      <w:r>
        <w:rPr>
          <w:rFonts w:eastAsiaTheme="minorEastAsia"/>
          <w:sz w:val="22"/>
          <w:szCs w:val="22"/>
          <w:lang w:eastAsia="ja-JP"/>
        </w:rPr>
        <w:t>Please provide your views on the above proposals, or other aspects which are not included in the summary, if any.</w:t>
      </w:r>
    </w:p>
    <w:tbl>
      <w:tblPr>
        <w:tblStyle w:val="af"/>
        <w:tblW w:w="10485" w:type="dxa"/>
        <w:tblLayout w:type="fixed"/>
        <w:tblLook w:val="04A0" w:firstRow="1" w:lastRow="0" w:firstColumn="1" w:lastColumn="0" w:noHBand="0" w:noVBand="1"/>
      </w:tblPr>
      <w:tblGrid>
        <w:gridCol w:w="1795"/>
        <w:gridCol w:w="8690"/>
      </w:tblGrid>
      <w:tr w:rsidR="00F03E12" w14:paraId="7ECA10F9" w14:textId="77777777" w:rsidTr="005874DA">
        <w:tc>
          <w:tcPr>
            <w:tcW w:w="1795" w:type="dxa"/>
          </w:tcPr>
          <w:p w14:paraId="013F42D4" w14:textId="77777777" w:rsidR="00F03E12" w:rsidRDefault="00F03E12" w:rsidP="005874DA">
            <w:pPr>
              <w:spacing w:before="0" w:after="0" w:line="240" w:lineRule="auto"/>
              <w:rPr>
                <w:b/>
                <w:bCs/>
                <w:lang w:eastAsia="zh-CN"/>
              </w:rPr>
            </w:pPr>
            <w:r>
              <w:rPr>
                <w:b/>
                <w:bCs/>
                <w:lang w:eastAsia="zh-CN"/>
              </w:rPr>
              <w:t>Company</w:t>
            </w:r>
          </w:p>
        </w:tc>
        <w:tc>
          <w:tcPr>
            <w:tcW w:w="8690" w:type="dxa"/>
          </w:tcPr>
          <w:p w14:paraId="72F3672D" w14:textId="77777777" w:rsidR="00F03E12" w:rsidRDefault="00F03E12" w:rsidP="005874DA">
            <w:pPr>
              <w:spacing w:before="0" w:after="0" w:line="240" w:lineRule="auto"/>
              <w:rPr>
                <w:b/>
                <w:bCs/>
                <w:lang w:eastAsia="zh-CN"/>
              </w:rPr>
            </w:pPr>
            <w:r>
              <w:rPr>
                <w:b/>
                <w:bCs/>
                <w:lang w:eastAsia="zh-CN"/>
              </w:rPr>
              <w:t>Comment</w:t>
            </w:r>
          </w:p>
        </w:tc>
      </w:tr>
      <w:tr w:rsidR="00F03E12" w14:paraId="26AB6DC6" w14:textId="77777777" w:rsidTr="005874DA">
        <w:tc>
          <w:tcPr>
            <w:tcW w:w="1795" w:type="dxa"/>
          </w:tcPr>
          <w:p w14:paraId="28FA0DEE" w14:textId="77777777" w:rsidR="00F03E12" w:rsidRDefault="00F03E12" w:rsidP="005874DA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1BF5257A" w14:textId="77777777" w:rsidR="00F03E12" w:rsidRDefault="00F03E12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F03E12" w14:paraId="6B89CE38" w14:textId="77777777" w:rsidTr="005874DA">
        <w:tc>
          <w:tcPr>
            <w:tcW w:w="1795" w:type="dxa"/>
          </w:tcPr>
          <w:p w14:paraId="199EFE1A" w14:textId="77777777" w:rsidR="00F03E12" w:rsidRDefault="00F03E12" w:rsidP="005874DA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0386F5A1" w14:textId="77777777" w:rsidR="00F03E12" w:rsidRDefault="00F03E12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F03E12" w14:paraId="11002A2E" w14:textId="77777777" w:rsidTr="005874DA">
        <w:tc>
          <w:tcPr>
            <w:tcW w:w="1795" w:type="dxa"/>
          </w:tcPr>
          <w:p w14:paraId="20B9250B" w14:textId="77777777" w:rsidR="00F03E12" w:rsidRDefault="00F03E12" w:rsidP="005874DA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79CEE3A5" w14:textId="77777777" w:rsidR="00F03E12" w:rsidRDefault="00F03E12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F03E12" w14:paraId="38E5CA3F" w14:textId="77777777" w:rsidTr="005874DA">
        <w:tc>
          <w:tcPr>
            <w:tcW w:w="1795" w:type="dxa"/>
          </w:tcPr>
          <w:p w14:paraId="4E5ED64A" w14:textId="77777777" w:rsidR="00F03E12" w:rsidRDefault="00F03E12" w:rsidP="005874DA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274FBBD6" w14:textId="77777777" w:rsidR="00F03E12" w:rsidRDefault="00F03E12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</w:tbl>
    <w:p w14:paraId="6714496F" w14:textId="77777777" w:rsidR="00C96156" w:rsidRDefault="00B2321A">
      <w:pPr>
        <w:pStyle w:val="1"/>
        <w:numPr>
          <w:ilvl w:val="0"/>
          <w:numId w:val="2"/>
        </w:numPr>
        <w:pBdr>
          <w:top w:val="single" w:sz="12" w:space="4" w:color="auto"/>
        </w:pBdr>
        <w:tabs>
          <w:tab w:val="left" w:pos="360"/>
        </w:tabs>
        <w:ind w:left="426" w:hanging="426"/>
        <w:rPr>
          <w:rFonts w:cs="Arial"/>
          <w:lang w:val="en-US"/>
        </w:rPr>
      </w:pPr>
      <w:r>
        <w:rPr>
          <w:rFonts w:cs="Arial"/>
          <w:lang w:val="en-US"/>
        </w:rPr>
        <w:t>Specifying objective #5 (&gt;4 layers PUSCH DMRS)</w:t>
      </w:r>
    </w:p>
    <w:p w14:paraId="1EE72C43" w14:textId="602DDCB6" w:rsidR="000C27F2" w:rsidRDefault="007414C1">
      <w:pPr>
        <w:spacing w:afterLines="50"/>
        <w:jc w:val="both"/>
        <w:rPr>
          <w:rFonts w:eastAsiaTheme="minorEastAsia"/>
          <w:sz w:val="22"/>
          <w:szCs w:val="22"/>
          <w:lang w:eastAsia="ja-JP"/>
        </w:rPr>
      </w:pPr>
      <w:r>
        <w:rPr>
          <w:rFonts w:eastAsiaTheme="minorEastAsia" w:hint="eastAsia"/>
          <w:sz w:val="22"/>
          <w:szCs w:val="22"/>
          <w:lang w:eastAsia="ja-JP"/>
        </w:rPr>
        <w:t>B</w:t>
      </w:r>
      <w:r>
        <w:rPr>
          <w:rFonts w:eastAsiaTheme="minorEastAsia"/>
          <w:sz w:val="22"/>
          <w:szCs w:val="22"/>
          <w:lang w:eastAsia="ja-JP"/>
        </w:rPr>
        <w:t>ased on</w:t>
      </w:r>
      <w:r w:rsidR="00704B98">
        <w:rPr>
          <w:rFonts w:eastAsiaTheme="minorEastAsia"/>
          <w:sz w:val="22"/>
          <w:szCs w:val="22"/>
          <w:lang w:eastAsia="ja-JP"/>
        </w:rPr>
        <w:t xml:space="preserve"> reviewing</w:t>
      </w:r>
      <w:r>
        <w:rPr>
          <w:rFonts w:eastAsiaTheme="minorEastAsia"/>
          <w:sz w:val="22"/>
          <w:szCs w:val="22"/>
          <w:lang w:eastAsia="ja-JP"/>
        </w:rPr>
        <w:t xml:space="preserve"> the companies</w:t>
      </w:r>
      <w:r w:rsidR="00704B98">
        <w:rPr>
          <w:rFonts w:eastAsiaTheme="minorEastAsia"/>
          <w:sz w:val="22"/>
          <w:szCs w:val="22"/>
          <w:lang w:eastAsia="ja-JP"/>
        </w:rPr>
        <w:t>’</w:t>
      </w:r>
      <w:r>
        <w:rPr>
          <w:rFonts w:eastAsiaTheme="minorEastAsia"/>
          <w:sz w:val="22"/>
          <w:szCs w:val="22"/>
          <w:lang w:eastAsia="ja-JP"/>
        </w:rPr>
        <w:t xml:space="preserve"> </w:t>
      </w:r>
      <w:proofErr w:type="spellStart"/>
      <w:r>
        <w:rPr>
          <w:rFonts w:eastAsiaTheme="minorEastAsia"/>
          <w:sz w:val="22"/>
          <w:szCs w:val="22"/>
          <w:lang w:eastAsia="ja-JP"/>
        </w:rPr>
        <w:t>tdocs</w:t>
      </w:r>
      <w:proofErr w:type="spellEnd"/>
      <w:r>
        <w:rPr>
          <w:rFonts w:eastAsiaTheme="minorEastAsia"/>
          <w:sz w:val="22"/>
          <w:szCs w:val="22"/>
          <w:lang w:eastAsia="ja-JP"/>
        </w:rPr>
        <w:t xml:space="preserve">, the following DMRS enhancements for &gt;4 layers PUSCH </w:t>
      </w:r>
      <w:r w:rsidR="00704B98">
        <w:rPr>
          <w:rFonts w:eastAsiaTheme="minorEastAsia"/>
          <w:sz w:val="22"/>
          <w:szCs w:val="22"/>
          <w:lang w:eastAsia="ja-JP"/>
        </w:rPr>
        <w:t xml:space="preserve">are </w:t>
      </w:r>
      <w:r w:rsidR="00E03975">
        <w:rPr>
          <w:rFonts w:eastAsiaTheme="minorEastAsia"/>
          <w:sz w:val="22"/>
          <w:szCs w:val="22"/>
          <w:lang w:eastAsia="ja-JP"/>
        </w:rPr>
        <w:t>proposed</w:t>
      </w:r>
      <w:r>
        <w:rPr>
          <w:rFonts w:eastAsiaTheme="minorEastAsia"/>
          <w:sz w:val="22"/>
          <w:szCs w:val="22"/>
          <w:lang w:eastAsia="ja-JP"/>
        </w:rPr>
        <w:t xml:space="preserve"> to support more than 4 layers PUSCH.</w:t>
      </w:r>
      <w:r w:rsidR="0081519A">
        <w:rPr>
          <w:rFonts w:eastAsiaTheme="minorEastAsia"/>
          <w:sz w:val="22"/>
          <w:szCs w:val="22"/>
          <w:lang w:eastAsia="ja-JP"/>
        </w:rPr>
        <w:t xml:space="preserve"> Whether to support </w:t>
      </w:r>
      <w:r w:rsidR="00BC19D6">
        <w:rPr>
          <w:rFonts w:eastAsiaTheme="minorEastAsia"/>
          <w:sz w:val="22"/>
          <w:szCs w:val="22"/>
          <w:lang w:eastAsia="ja-JP"/>
        </w:rPr>
        <w:t xml:space="preserve">&gt;4 layers PUSCH is </w:t>
      </w:r>
      <w:r w:rsidR="006A5DBB">
        <w:rPr>
          <w:rFonts w:eastAsiaTheme="minorEastAsia"/>
          <w:sz w:val="22"/>
          <w:szCs w:val="22"/>
          <w:lang w:eastAsia="ja-JP"/>
        </w:rPr>
        <w:t>discussed under</w:t>
      </w:r>
      <w:r w:rsidR="00BC19D6">
        <w:rPr>
          <w:rFonts w:eastAsiaTheme="minorEastAsia"/>
          <w:sz w:val="22"/>
          <w:szCs w:val="22"/>
          <w:lang w:eastAsia="ja-JP"/>
        </w:rPr>
        <w:t xml:space="preserve"> </w:t>
      </w:r>
      <w:bookmarkStart w:id="12" w:name="_Hlk111710477"/>
      <w:r w:rsidR="00BC19D6">
        <w:rPr>
          <w:rFonts w:eastAsiaTheme="minorEastAsia"/>
          <w:sz w:val="22"/>
          <w:szCs w:val="22"/>
          <w:lang w:eastAsia="ja-JP"/>
        </w:rPr>
        <w:t>AI 9.1.4.2</w:t>
      </w:r>
      <w:bookmarkEnd w:id="12"/>
      <w:r w:rsidR="00BC19D6">
        <w:rPr>
          <w:rFonts w:eastAsiaTheme="minorEastAsia"/>
          <w:sz w:val="22"/>
          <w:szCs w:val="22"/>
          <w:lang w:eastAsia="ja-JP"/>
        </w:rPr>
        <w:t xml:space="preserve">, </w:t>
      </w:r>
      <w:r w:rsidR="00E316D3">
        <w:rPr>
          <w:rFonts w:eastAsiaTheme="minorEastAsia"/>
          <w:sz w:val="22"/>
          <w:szCs w:val="22"/>
          <w:lang w:eastAsia="ja-JP"/>
        </w:rPr>
        <w:t xml:space="preserve">but </w:t>
      </w:r>
      <w:r w:rsidR="00885DF3">
        <w:rPr>
          <w:rFonts w:eastAsiaTheme="minorEastAsia"/>
          <w:sz w:val="22"/>
          <w:szCs w:val="22"/>
          <w:lang w:eastAsia="ja-JP"/>
        </w:rPr>
        <w:t xml:space="preserve">we can </w:t>
      </w:r>
      <w:r w:rsidR="00BD327B">
        <w:rPr>
          <w:rFonts w:eastAsiaTheme="minorEastAsia"/>
          <w:sz w:val="22"/>
          <w:szCs w:val="22"/>
          <w:lang w:eastAsia="ja-JP"/>
        </w:rPr>
        <w:t>start technical discussi</w:t>
      </w:r>
      <w:r w:rsidR="00DB3332">
        <w:rPr>
          <w:rFonts w:eastAsiaTheme="minorEastAsia"/>
          <w:sz w:val="22"/>
          <w:szCs w:val="22"/>
          <w:lang w:eastAsia="ja-JP"/>
        </w:rPr>
        <w:t>on</w:t>
      </w:r>
      <w:r w:rsidR="00BD327B">
        <w:rPr>
          <w:rFonts w:eastAsiaTheme="minorEastAsia"/>
          <w:sz w:val="22"/>
          <w:szCs w:val="22"/>
          <w:lang w:eastAsia="ja-JP"/>
        </w:rPr>
        <w:t xml:space="preserve"> for</w:t>
      </w:r>
      <w:r w:rsidR="00AE5CD1">
        <w:rPr>
          <w:rFonts w:eastAsiaTheme="minorEastAsia"/>
          <w:sz w:val="22"/>
          <w:szCs w:val="22"/>
          <w:lang w:eastAsia="ja-JP"/>
        </w:rPr>
        <w:t xml:space="preserve"> potential</w:t>
      </w:r>
      <w:r w:rsidR="00BD327B">
        <w:rPr>
          <w:rFonts w:eastAsiaTheme="minorEastAsia"/>
          <w:sz w:val="22"/>
          <w:szCs w:val="22"/>
          <w:lang w:eastAsia="ja-JP"/>
        </w:rPr>
        <w:t xml:space="preserve"> DMRS </w:t>
      </w:r>
      <w:proofErr w:type="gramStart"/>
      <w:r w:rsidR="00BD327B">
        <w:rPr>
          <w:rFonts w:eastAsiaTheme="minorEastAsia"/>
          <w:sz w:val="22"/>
          <w:szCs w:val="22"/>
          <w:lang w:eastAsia="ja-JP"/>
        </w:rPr>
        <w:t>enhancement</w:t>
      </w:r>
      <w:r w:rsidR="0019455E">
        <w:rPr>
          <w:rFonts w:eastAsiaTheme="minorEastAsia"/>
          <w:sz w:val="22"/>
          <w:szCs w:val="22"/>
          <w:lang w:eastAsia="ja-JP"/>
        </w:rPr>
        <w:t>,</w:t>
      </w:r>
      <w:r w:rsidR="00BD327B">
        <w:rPr>
          <w:rFonts w:eastAsiaTheme="minorEastAsia"/>
          <w:sz w:val="22"/>
          <w:szCs w:val="22"/>
          <w:lang w:eastAsia="ja-JP"/>
        </w:rPr>
        <w:t xml:space="preserve"> i</w:t>
      </w:r>
      <w:r w:rsidR="003B340C">
        <w:rPr>
          <w:rFonts w:eastAsiaTheme="minorEastAsia"/>
          <w:sz w:val="22"/>
          <w:szCs w:val="22"/>
          <w:lang w:eastAsia="ja-JP"/>
        </w:rPr>
        <w:t>n case</w:t>
      </w:r>
      <w:proofErr w:type="gramEnd"/>
      <w:r w:rsidR="00BD327B">
        <w:rPr>
          <w:rFonts w:eastAsiaTheme="minorEastAsia"/>
          <w:sz w:val="22"/>
          <w:szCs w:val="22"/>
          <w:lang w:eastAsia="ja-JP"/>
        </w:rPr>
        <w:t xml:space="preserve"> </w:t>
      </w:r>
      <w:r w:rsidR="00D80375">
        <w:rPr>
          <w:rFonts w:eastAsiaTheme="minorEastAsia"/>
          <w:sz w:val="22"/>
          <w:szCs w:val="22"/>
          <w:lang w:eastAsia="ja-JP"/>
        </w:rPr>
        <w:t>AI 9.1.4.2 agree</w:t>
      </w:r>
      <w:r w:rsidR="00DB3332">
        <w:rPr>
          <w:rFonts w:eastAsiaTheme="minorEastAsia"/>
          <w:sz w:val="22"/>
          <w:szCs w:val="22"/>
          <w:lang w:eastAsia="ja-JP"/>
        </w:rPr>
        <w:t>s</w:t>
      </w:r>
      <w:r w:rsidR="00D80375">
        <w:rPr>
          <w:rFonts w:eastAsiaTheme="minorEastAsia"/>
          <w:sz w:val="22"/>
          <w:szCs w:val="22"/>
          <w:lang w:eastAsia="ja-JP"/>
        </w:rPr>
        <w:t xml:space="preserve"> to support &gt;4 layers PUSCH</w:t>
      </w:r>
      <w:r w:rsidR="001346CF">
        <w:rPr>
          <w:rFonts w:eastAsiaTheme="minorEastAsia"/>
          <w:sz w:val="22"/>
          <w:szCs w:val="22"/>
          <w:lang w:eastAsia="ja-JP"/>
        </w:rPr>
        <w:t>.</w:t>
      </w:r>
      <w:r w:rsidR="00E316D3">
        <w:rPr>
          <w:rFonts w:eastAsiaTheme="minorEastAsia"/>
          <w:sz w:val="22"/>
          <w:szCs w:val="22"/>
          <w:lang w:eastAsia="ja-JP"/>
        </w:rPr>
        <w:t xml:space="preserve"> </w:t>
      </w:r>
    </w:p>
    <w:p w14:paraId="5D9B2BCC" w14:textId="766EC5A5" w:rsidR="00567114" w:rsidRDefault="00142B50" w:rsidP="00567114">
      <w:pPr>
        <w:pStyle w:val="2"/>
        <w:numPr>
          <w:ilvl w:val="1"/>
          <w:numId w:val="2"/>
        </w:numPr>
        <w:tabs>
          <w:tab w:val="left" w:pos="360"/>
        </w:tabs>
        <w:ind w:left="360" w:hanging="360"/>
        <w:rPr>
          <w:lang w:val="en-US"/>
        </w:rPr>
      </w:pPr>
      <w:r>
        <w:rPr>
          <w:lang w:val="en-US"/>
        </w:rPr>
        <w:lastRenderedPageBreak/>
        <w:t>PTRS-DMRS association</w:t>
      </w:r>
    </w:p>
    <w:p w14:paraId="24EC2507" w14:textId="55F7EF8C" w:rsidR="00567114" w:rsidRPr="00E7048D" w:rsidRDefault="00EF48C7" w:rsidP="00567114">
      <w:pPr>
        <w:spacing w:afterLines="50"/>
        <w:jc w:val="both"/>
        <w:rPr>
          <w:rFonts w:eastAsiaTheme="minorEastAsia"/>
          <w:sz w:val="22"/>
          <w:szCs w:val="22"/>
          <w:lang w:eastAsia="ja-JP"/>
        </w:rPr>
      </w:pPr>
      <w:r>
        <w:rPr>
          <w:rFonts w:eastAsiaTheme="minorEastAsia"/>
          <w:sz w:val="22"/>
          <w:szCs w:val="22"/>
          <w:lang w:eastAsia="ja-JP"/>
        </w:rPr>
        <w:t>Multiple companies (</w:t>
      </w:r>
      <w:proofErr w:type="gramStart"/>
      <w:r w:rsidR="00E36899">
        <w:rPr>
          <w:rFonts w:eastAsiaTheme="minorEastAsia"/>
          <w:sz w:val="22"/>
          <w:szCs w:val="22"/>
          <w:lang w:eastAsia="ja-JP"/>
        </w:rPr>
        <w:t>e.g.</w:t>
      </w:r>
      <w:proofErr w:type="gramEnd"/>
      <w:r w:rsidR="00E36899">
        <w:rPr>
          <w:rFonts w:eastAsiaTheme="minorEastAsia"/>
          <w:sz w:val="22"/>
          <w:szCs w:val="22"/>
          <w:lang w:eastAsia="ja-JP"/>
        </w:rPr>
        <w:t xml:space="preserve"> </w:t>
      </w:r>
      <w:r>
        <w:rPr>
          <w:rFonts w:eastAsiaTheme="minorEastAsia"/>
          <w:sz w:val="22"/>
          <w:szCs w:val="22"/>
          <w:lang w:val="en-US" w:eastAsia="ja-JP"/>
        </w:rPr>
        <w:t>Huawei/</w:t>
      </w:r>
      <w:proofErr w:type="spellStart"/>
      <w:r>
        <w:rPr>
          <w:rFonts w:eastAsiaTheme="minorEastAsia"/>
          <w:sz w:val="22"/>
          <w:szCs w:val="22"/>
          <w:lang w:val="en-US" w:eastAsia="ja-JP"/>
        </w:rPr>
        <w:t>HiSilicon</w:t>
      </w:r>
      <w:proofErr w:type="spellEnd"/>
      <w:r>
        <w:rPr>
          <w:rFonts w:eastAsiaTheme="minorEastAsia"/>
          <w:sz w:val="22"/>
          <w:szCs w:val="22"/>
          <w:lang w:val="en-US" w:eastAsia="ja-JP"/>
        </w:rPr>
        <w:t xml:space="preserve">, </w:t>
      </w:r>
      <w:r w:rsidR="007029A0">
        <w:rPr>
          <w:rFonts w:eastAsiaTheme="minorEastAsia"/>
          <w:sz w:val="22"/>
          <w:szCs w:val="22"/>
          <w:lang w:val="en-US" w:eastAsia="ja-JP"/>
        </w:rPr>
        <w:t>CMCC</w:t>
      </w:r>
      <w:r w:rsidR="00D8430A">
        <w:rPr>
          <w:rFonts w:eastAsiaTheme="minorEastAsia"/>
          <w:sz w:val="22"/>
          <w:szCs w:val="22"/>
          <w:lang w:val="en-US" w:eastAsia="ja-JP"/>
        </w:rPr>
        <w:t xml:space="preserve">, </w:t>
      </w:r>
      <w:r>
        <w:rPr>
          <w:rFonts w:eastAsiaTheme="minorEastAsia"/>
          <w:sz w:val="22"/>
          <w:szCs w:val="22"/>
          <w:lang w:val="en-US" w:eastAsia="ja-JP"/>
        </w:rPr>
        <w:t xml:space="preserve">ZTE, </w:t>
      </w:r>
      <w:r w:rsidR="00D8430A">
        <w:rPr>
          <w:rFonts w:eastAsiaTheme="minorEastAsia"/>
          <w:sz w:val="22"/>
          <w:szCs w:val="22"/>
          <w:lang w:val="en-US" w:eastAsia="ja-JP"/>
        </w:rPr>
        <w:t xml:space="preserve">Xiaomi, Sharp, </w:t>
      </w:r>
      <w:r>
        <w:rPr>
          <w:rFonts w:eastAsiaTheme="minorEastAsia"/>
          <w:sz w:val="22"/>
          <w:szCs w:val="22"/>
          <w:lang w:val="en-US" w:eastAsia="ja-JP"/>
        </w:rPr>
        <w:t xml:space="preserve">DOCOMO, </w:t>
      </w:r>
      <w:r w:rsidR="00D8430A">
        <w:rPr>
          <w:rFonts w:eastAsiaTheme="minorEastAsia"/>
          <w:sz w:val="22"/>
          <w:szCs w:val="22"/>
          <w:lang w:val="en-US" w:eastAsia="ja-JP"/>
        </w:rPr>
        <w:t xml:space="preserve">Samsung, </w:t>
      </w:r>
      <w:r w:rsidR="009305A9">
        <w:rPr>
          <w:rFonts w:eastAsiaTheme="minorEastAsia"/>
          <w:sz w:val="22"/>
          <w:szCs w:val="22"/>
          <w:lang w:val="en-US" w:eastAsia="ja-JP"/>
        </w:rPr>
        <w:t>LGE</w:t>
      </w:r>
      <w:r>
        <w:rPr>
          <w:rFonts w:eastAsiaTheme="minorEastAsia"/>
          <w:sz w:val="22"/>
          <w:szCs w:val="22"/>
          <w:lang w:val="en-US" w:eastAsia="ja-JP"/>
        </w:rPr>
        <w:t xml:space="preserve">, </w:t>
      </w:r>
      <w:r w:rsidR="009305A9">
        <w:rPr>
          <w:rFonts w:eastAsiaTheme="minorEastAsia"/>
          <w:sz w:val="22"/>
          <w:szCs w:val="22"/>
          <w:lang w:val="en-US" w:eastAsia="ja-JP"/>
        </w:rPr>
        <w:t>Ericsson</w:t>
      </w:r>
      <w:r w:rsidR="00E36899">
        <w:rPr>
          <w:rFonts w:eastAsiaTheme="minorEastAsia"/>
          <w:sz w:val="22"/>
          <w:szCs w:val="22"/>
          <w:lang w:val="en-US" w:eastAsia="ja-JP"/>
        </w:rPr>
        <w:t>, etc.</w:t>
      </w:r>
      <w:r>
        <w:rPr>
          <w:rFonts w:eastAsiaTheme="minorEastAsia"/>
          <w:sz w:val="22"/>
          <w:szCs w:val="22"/>
          <w:lang w:eastAsia="ja-JP"/>
        </w:rPr>
        <w:t xml:space="preserve">) </w:t>
      </w:r>
      <w:r w:rsidR="009305A9">
        <w:rPr>
          <w:rFonts w:eastAsiaTheme="minorEastAsia"/>
          <w:sz w:val="22"/>
          <w:szCs w:val="22"/>
          <w:lang w:eastAsia="ja-JP"/>
        </w:rPr>
        <w:t xml:space="preserve">mentioned </w:t>
      </w:r>
      <w:r w:rsidR="00222C56">
        <w:rPr>
          <w:rFonts w:eastAsiaTheme="minorEastAsia"/>
          <w:sz w:val="22"/>
          <w:szCs w:val="22"/>
          <w:lang w:eastAsia="ja-JP"/>
        </w:rPr>
        <w:t xml:space="preserve">study/specify </w:t>
      </w:r>
      <w:r w:rsidR="00A95640">
        <w:rPr>
          <w:rFonts w:eastAsiaTheme="minorEastAsia"/>
          <w:sz w:val="22"/>
          <w:szCs w:val="22"/>
          <w:lang w:eastAsia="ja-JP"/>
        </w:rPr>
        <w:t xml:space="preserve">enhancement </w:t>
      </w:r>
      <w:r w:rsidR="00222C56">
        <w:rPr>
          <w:rFonts w:eastAsiaTheme="minorEastAsia"/>
          <w:sz w:val="22"/>
          <w:szCs w:val="22"/>
          <w:lang w:eastAsia="ja-JP"/>
        </w:rPr>
        <w:t>of PTRS-DMRS association is needed.</w:t>
      </w:r>
      <w:r w:rsidR="00E333D7">
        <w:rPr>
          <w:rFonts w:eastAsiaTheme="minorEastAsia"/>
          <w:sz w:val="22"/>
          <w:szCs w:val="22"/>
          <w:lang w:eastAsia="ja-JP"/>
        </w:rPr>
        <w:t xml:space="preserve"> On the other hand, OPPO thinks this should be FFS</w:t>
      </w:r>
      <w:r w:rsidR="004A2487">
        <w:rPr>
          <w:rFonts w:eastAsiaTheme="minorEastAsia"/>
          <w:sz w:val="22"/>
          <w:szCs w:val="22"/>
          <w:lang w:eastAsia="ja-JP"/>
        </w:rPr>
        <w:t xml:space="preserve"> because whether &gt; </w:t>
      </w:r>
      <w:proofErr w:type="gramStart"/>
      <w:r w:rsidR="004A2487">
        <w:rPr>
          <w:rFonts w:eastAsiaTheme="minorEastAsia"/>
          <w:sz w:val="22"/>
          <w:szCs w:val="22"/>
          <w:lang w:eastAsia="ja-JP"/>
        </w:rPr>
        <w:t>4 layer</w:t>
      </w:r>
      <w:proofErr w:type="gramEnd"/>
      <w:r w:rsidR="004A2487">
        <w:rPr>
          <w:rFonts w:eastAsiaTheme="minorEastAsia"/>
          <w:sz w:val="22"/>
          <w:szCs w:val="22"/>
          <w:lang w:eastAsia="ja-JP"/>
        </w:rPr>
        <w:t xml:space="preserve"> PUSCH is supported in FR2 is not clear.</w:t>
      </w:r>
      <w:r w:rsidR="00035A4F">
        <w:rPr>
          <w:rFonts w:eastAsiaTheme="minorEastAsia"/>
          <w:sz w:val="22"/>
          <w:szCs w:val="22"/>
          <w:lang w:eastAsia="ja-JP"/>
        </w:rPr>
        <w:t xml:space="preserve"> From FL perspective, </w:t>
      </w:r>
      <w:r w:rsidR="00254414">
        <w:rPr>
          <w:rFonts w:eastAsiaTheme="minorEastAsia"/>
          <w:sz w:val="22"/>
          <w:szCs w:val="22"/>
          <w:lang w:eastAsia="ja-JP"/>
        </w:rPr>
        <w:t xml:space="preserve">it is beneficial </w:t>
      </w:r>
      <w:r w:rsidR="003274ED">
        <w:rPr>
          <w:rFonts w:eastAsiaTheme="minorEastAsia"/>
          <w:sz w:val="22"/>
          <w:szCs w:val="22"/>
          <w:lang w:eastAsia="ja-JP"/>
        </w:rPr>
        <w:t>to</w:t>
      </w:r>
      <w:r w:rsidR="00254414">
        <w:rPr>
          <w:rFonts w:eastAsiaTheme="minorEastAsia"/>
          <w:sz w:val="22"/>
          <w:szCs w:val="22"/>
          <w:lang w:eastAsia="ja-JP"/>
        </w:rPr>
        <w:t xml:space="preserve"> clarify what aspects need to be studied</w:t>
      </w:r>
      <w:r w:rsidR="007C7474">
        <w:rPr>
          <w:rFonts w:eastAsiaTheme="minorEastAsia"/>
          <w:sz w:val="22"/>
          <w:szCs w:val="22"/>
          <w:lang w:eastAsia="ja-JP"/>
        </w:rPr>
        <w:t xml:space="preserve"> </w:t>
      </w:r>
      <w:r w:rsidR="00DB3332">
        <w:rPr>
          <w:rFonts w:eastAsiaTheme="minorEastAsia"/>
          <w:sz w:val="22"/>
          <w:szCs w:val="22"/>
          <w:lang w:eastAsia="ja-JP"/>
        </w:rPr>
        <w:t xml:space="preserve">for </w:t>
      </w:r>
      <w:r w:rsidR="007C7474">
        <w:rPr>
          <w:rFonts w:eastAsiaTheme="minorEastAsia"/>
          <w:sz w:val="22"/>
          <w:szCs w:val="22"/>
          <w:lang w:eastAsia="ja-JP"/>
        </w:rPr>
        <w:t>PTRS-DMRS association</w:t>
      </w:r>
      <w:r w:rsidR="00254414">
        <w:rPr>
          <w:rFonts w:eastAsiaTheme="minorEastAsia"/>
          <w:sz w:val="22"/>
          <w:szCs w:val="22"/>
          <w:lang w:eastAsia="ja-JP"/>
        </w:rPr>
        <w:t>.</w:t>
      </w:r>
    </w:p>
    <w:p w14:paraId="5F5DFF25" w14:textId="0CF011BC" w:rsidR="00013C5D" w:rsidRDefault="00013C5D" w:rsidP="00013C5D">
      <w:pPr>
        <w:spacing w:after="0"/>
        <w:jc w:val="both"/>
        <w:rPr>
          <w:rFonts w:eastAsiaTheme="minorEastAsia"/>
          <w:b/>
          <w:bCs/>
          <w:sz w:val="22"/>
          <w:szCs w:val="22"/>
          <w:lang w:eastAsia="ja-JP"/>
        </w:rPr>
      </w:pPr>
      <w:r>
        <w:rPr>
          <w:rFonts w:eastAsiaTheme="minorEastAsia"/>
          <w:b/>
          <w:bCs/>
          <w:sz w:val="22"/>
          <w:szCs w:val="22"/>
          <w:highlight w:val="yellow"/>
          <w:lang w:eastAsia="ja-JP"/>
        </w:rPr>
        <w:t>FL proposal#4</w:t>
      </w:r>
      <w:r w:rsidR="00E45909">
        <w:rPr>
          <w:rFonts w:eastAsiaTheme="minorEastAsia"/>
          <w:b/>
          <w:bCs/>
          <w:sz w:val="22"/>
          <w:szCs w:val="22"/>
          <w:highlight w:val="yellow"/>
          <w:lang w:eastAsia="ja-JP"/>
        </w:rPr>
        <w:t>.</w:t>
      </w:r>
      <w:r>
        <w:rPr>
          <w:rFonts w:eastAsiaTheme="minorEastAsia"/>
          <w:b/>
          <w:bCs/>
          <w:sz w:val="22"/>
          <w:szCs w:val="22"/>
          <w:highlight w:val="yellow"/>
          <w:lang w:eastAsia="ja-JP"/>
        </w:rPr>
        <w:t>1:</w:t>
      </w:r>
    </w:p>
    <w:p w14:paraId="3412250E" w14:textId="777B65B4" w:rsidR="00013C5D" w:rsidRPr="009C49B3" w:rsidRDefault="007B2548" w:rsidP="00013C5D">
      <w:pPr>
        <w:pStyle w:val="af2"/>
        <w:numPr>
          <w:ilvl w:val="0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>
        <w:rPr>
          <w:rFonts w:ascii="Times New Roman" w:eastAsiaTheme="minorEastAsia" w:hAnsi="Times New Roman"/>
          <w:b/>
          <w:bCs/>
          <w:lang w:eastAsia="ja-JP"/>
        </w:rPr>
        <w:t>F</w:t>
      </w:r>
      <w:r w:rsidRPr="007B2548">
        <w:rPr>
          <w:rFonts w:ascii="Times New Roman" w:eastAsiaTheme="minorEastAsia" w:hAnsi="Times New Roman"/>
          <w:b/>
          <w:bCs/>
          <w:lang w:eastAsia="ja-JP"/>
        </w:rPr>
        <w:t>or potential support of more than 4 layers SU-MIMO PUSCH</w:t>
      </w:r>
      <w:r>
        <w:rPr>
          <w:rFonts w:ascii="Times New Roman" w:eastAsiaTheme="minorEastAsia" w:hAnsi="Times New Roman"/>
          <w:b/>
          <w:bCs/>
          <w:lang w:eastAsia="ja-JP"/>
        </w:rPr>
        <w:t>, s</w:t>
      </w:r>
      <w:r w:rsidRPr="007B2548">
        <w:rPr>
          <w:rFonts w:ascii="Times New Roman" w:eastAsiaTheme="minorEastAsia" w:hAnsi="Times New Roman"/>
          <w:b/>
          <w:bCs/>
          <w:lang w:eastAsia="ja-JP"/>
        </w:rPr>
        <w:t>tudy the following potential enhancement</w:t>
      </w:r>
      <w:r w:rsidR="005E3E44">
        <w:rPr>
          <w:rFonts w:ascii="Times New Roman" w:eastAsiaTheme="minorEastAsia" w:hAnsi="Times New Roman"/>
          <w:b/>
          <w:bCs/>
          <w:lang w:eastAsia="ja-JP"/>
        </w:rPr>
        <w:t>s</w:t>
      </w:r>
      <w:r>
        <w:rPr>
          <w:rFonts w:ascii="Times New Roman" w:eastAsiaTheme="minorEastAsia" w:hAnsi="Times New Roman"/>
          <w:b/>
          <w:bCs/>
          <w:lang w:eastAsia="ja-JP"/>
        </w:rPr>
        <w:t xml:space="preserve"> for PTRS-</w:t>
      </w:r>
      <w:r w:rsidRPr="007B2548">
        <w:rPr>
          <w:rFonts w:ascii="Times New Roman" w:eastAsiaTheme="minorEastAsia" w:hAnsi="Times New Roman"/>
          <w:b/>
          <w:bCs/>
          <w:lang w:eastAsia="ja-JP"/>
        </w:rPr>
        <w:t>DMRS</w:t>
      </w:r>
      <w:r>
        <w:rPr>
          <w:rFonts w:ascii="Times New Roman" w:eastAsiaTheme="minorEastAsia" w:hAnsi="Times New Roman"/>
          <w:b/>
          <w:bCs/>
          <w:lang w:eastAsia="ja-JP"/>
        </w:rPr>
        <w:t xml:space="preserve"> association.</w:t>
      </w:r>
      <w:r w:rsidRPr="007B2548">
        <w:rPr>
          <w:rFonts w:ascii="Times New Roman" w:eastAsiaTheme="minorEastAsia" w:hAnsi="Times New Roman"/>
          <w:b/>
          <w:bCs/>
          <w:lang w:eastAsia="ja-JP"/>
        </w:rPr>
        <w:t xml:space="preserve"> </w:t>
      </w:r>
    </w:p>
    <w:p w14:paraId="418F0F66" w14:textId="5BB96B9F" w:rsidR="00FF7DBA" w:rsidRDefault="005E3E44" w:rsidP="00013C5D">
      <w:pPr>
        <w:pStyle w:val="af2"/>
        <w:numPr>
          <w:ilvl w:val="1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>
        <w:rPr>
          <w:rFonts w:ascii="Times New Roman" w:eastAsiaTheme="minorEastAsia" w:hAnsi="Times New Roman"/>
          <w:b/>
          <w:bCs/>
          <w:lang w:eastAsia="ja-JP"/>
        </w:rPr>
        <w:t xml:space="preserve">1) </w:t>
      </w:r>
      <w:r w:rsidR="00977CFA">
        <w:rPr>
          <w:rFonts w:ascii="Times New Roman" w:eastAsiaTheme="minorEastAsia" w:hAnsi="Times New Roman"/>
          <w:b/>
          <w:bCs/>
          <w:lang w:eastAsia="ja-JP"/>
        </w:rPr>
        <w:t>Whether to support more than 2-port UL PTRS.</w:t>
      </w:r>
    </w:p>
    <w:p w14:paraId="7BA312C8" w14:textId="68F4194C" w:rsidR="00B6281E" w:rsidRDefault="005E3E44" w:rsidP="00B6281E">
      <w:pPr>
        <w:pStyle w:val="af2"/>
        <w:numPr>
          <w:ilvl w:val="1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>
        <w:rPr>
          <w:rFonts w:ascii="Times New Roman" w:eastAsiaTheme="minorEastAsia" w:hAnsi="Times New Roman"/>
          <w:b/>
          <w:bCs/>
          <w:lang w:eastAsia="ja-JP"/>
        </w:rPr>
        <w:t xml:space="preserve">2) </w:t>
      </w:r>
      <w:r w:rsidR="00977CFA" w:rsidRPr="00977CFA">
        <w:rPr>
          <w:rFonts w:ascii="Times New Roman" w:eastAsiaTheme="minorEastAsia" w:hAnsi="Times New Roman"/>
          <w:b/>
          <w:bCs/>
          <w:lang w:eastAsia="ja-JP"/>
        </w:rPr>
        <w:t>Whether to increase the DCI size of PTRS-DMRS association field in DCI format 0_1/0_2.</w:t>
      </w:r>
    </w:p>
    <w:p w14:paraId="6DA9E516" w14:textId="77777777" w:rsidR="00DF69DA" w:rsidRDefault="00DF69DA">
      <w:pPr>
        <w:spacing w:afterLines="50"/>
        <w:jc w:val="both"/>
        <w:rPr>
          <w:rFonts w:eastAsiaTheme="minorEastAsia"/>
          <w:sz w:val="22"/>
          <w:szCs w:val="22"/>
          <w:lang w:eastAsia="ja-JP"/>
        </w:rPr>
      </w:pPr>
    </w:p>
    <w:tbl>
      <w:tblPr>
        <w:tblStyle w:val="af"/>
        <w:tblW w:w="10485" w:type="dxa"/>
        <w:tblLayout w:type="fixed"/>
        <w:tblLook w:val="04A0" w:firstRow="1" w:lastRow="0" w:firstColumn="1" w:lastColumn="0" w:noHBand="0" w:noVBand="1"/>
      </w:tblPr>
      <w:tblGrid>
        <w:gridCol w:w="1795"/>
        <w:gridCol w:w="8690"/>
      </w:tblGrid>
      <w:tr w:rsidR="00F03E12" w14:paraId="3385B3DC" w14:textId="77777777" w:rsidTr="005874DA">
        <w:tc>
          <w:tcPr>
            <w:tcW w:w="1795" w:type="dxa"/>
          </w:tcPr>
          <w:p w14:paraId="1D51D0BE" w14:textId="77777777" w:rsidR="00F03E12" w:rsidRDefault="00F03E12" w:rsidP="005874DA">
            <w:pPr>
              <w:spacing w:before="0" w:after="0" w:line="240" w:lineRule="auto"/>
              <w:rPr>
                <w:b/>
                <w:bCs/>
                <w:lang w:eastAsia="zh-CN"/>
              </w:rPr>
            </w:pPr>
            <w:r>
              <w:rPr>
                <w:b/>
                <w:bCs/>
                <w:lang w:eastAsia="zh-CN"/>
              </w:rPr>
              <w:t>Company</w:t>
            </w:r>
          </w:p>
        </w:tc>
        <w:tc>
          <w:tcPr>
            <w:tcW w:w="8690" w:type="dxa"/>
          </w:tcPr>
          <w:p w14:paraId="66C1CA95" w14:textId="77777777" w:rsidR="00F03E12" w:rsidRDefault="00F03E12" w:rsidP="005874DA">
            <w:pPr>
              <w:spacing w:before="0" w:after="0" w:line="240" w:lineRule="auto"/>
              <w:rPr>
                <w:b/>
                <w:bCs/>
                <w:lang w:eastAsia="zh-CN"/>
              </w:rPr>
            </w:pPr>
            <w:r>
              <w:rPr>
                <w:b/>
                <w:bCs/>
                <w:lang w:eastAsia="zh-CN"/>
              </w:rPr>
              <w:t>Comment</w:t>
            </w:r>
          </w:p>
        </w:tc>
      </w:tr>
      <w:tr w:rsidR="00F03E12" w14:paraId="2574DC92" w14:textId="77777777" w:rsidTr="005874DA">
        <w:tc>
          <w:tcPr>
            <w:tcW w:w="1795" w:type="dxa"/>
          </w:tcPr>
          <w:p w14:paraId="2B51D0D2" w14:textId="77777777" w:rsidR="00F03E12" w:rsidRDefault="00F03E12" w:rsidP="005874DA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7CC4D038" w14:textId="77777777" w:rsidR="00F03E12" w:rsidRDefault="00F03E12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F03E12" w14:paraId="5EC98B57" w14:textId="77777777" w:rsidTr="005874DA">
        <w:tc>
          <w:tcPr>
            <w:tcW w:w="1795" w:type="dxa"/>
          </w:tcPr>
          <w:p w14:paraId="0F3E99FE" w14:textId="77777777" w:rsidR="00F03E12" w:rsidRDefault="00F03E12" w:rsidP="005874DA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6FA66DA7" w14:textId="77777777" w:rsidR="00F03E12" w:rsidRDefault="00F03E12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F03E12" w14:paraId="5469254A" w14:textId="77777777" w:rsidTr="005874DA">
        <w:tc>
          <w:tcPr>
            <w:tcW w:w="1795" w:type="dxa"/>
          </w:tcPr>
          <w:p w14:paraId="74F36331" w14:textId="77777777" w:rsidR="00F03E12" w:rsidRDefault="00F03E12" w:rsidP="005874DA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38313FCB" w14:textId="77777777" w:rsidR="00F03E12" w:rsidRDefault="00F03E12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F03E12" w14:paraId="0E746D9D" w14:textId="77777777" w:rsidTr="005874DA">
        <w:tc>
          <w:tcPr>
            <w:tcW w:w="1795" w:type="dxa"/>
          </w:tcPr>
          <w:p w14:paraId="60C859DA" w14:textId="77777777" w:rsidR="00F03E12" w:rsidRDefault="00F03E12" w:rsidP="005874DA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012BF576" w14:textId="77777777" w:rsidR="00F03E12" w:rsidRDefault="00F03E12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F03E12" w14:paraId="5328143F" w14:textId="77777777" w:rsidTr="005874DA">
        <w:tc>
          <w:tcPr>
            <w:tcW w:w="1795" w:type="dxa"/>
          </w:tcPr>
          <w:p w14:paraId="239DC6ED" w14:textId="77777777" w:rsidR="00F03E12" w:rsidRDefault="00F03E12" w:rsidP="005874DA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76E53B7D" w14:textId="77777777" w:rsidR="00F03E12" w:rsidRDefault="00F03E12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F03E12" w14:paraId="5F95D2FA" w14:textId="77777777" w:rsidTr="005874DA">
        <w:tc>
          <w:tcPr>
            <w:tcW w:w="1795" w:type="dxa"/>
          </w:tcPr>
          <w:p w14:paraId="439D916C" w14:textId="77777777" w:rsidR="00F03E12" w:rsidRDefault="00F03E12" w:rsidP="005874DA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  <w:tc>
          <w:tcPr>
            <w:tcW w:w="8690" w:type="dxa"/>
          </w:tcPr>
          <w:p w14:paraId="0EE0C297" w14:textId="77777777" w:rsidR="00F03E12" w:rsidRDefault="00F03E12" w:rsidP="005874DA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</w:tr>
      <w:tr w:rsidR="00F03E12" w14:paraId="15D717D6" w14:textId="77777777" w:rsidTr="005874DA">
        <w:tc>
          <w:tcPr>
            <w:tcW w:w="1795" w:type="dxa"/>
          </w:tcPr>
          <w:p w14:paraId="11CB9C89" w14:textId="77777777" w:rsidR="00F03E12" w:rsidRDefault="00F03E12" w:rsidP="005874DA">
            <w:pPr>
              <w:spacing w:before="0" w:after="0" w:line="240" w:lineRule="auto"/>
              <w:rPr>
                <w:rFonts w:eastAsia="Malgun Gothic"/>
                <w:lang w:eastAsia="ko-KR"/>
              </w:rPr>
            </w:pPr>
          </w:p>
        </w:tc>
        <w:tc>
          <w:tcPr>
            <w:tcW w:w="8690" w:type="dxa"/>
          </w:tcPr>
          <w:p w14:paraId="4B40F3D5" w14:textId="77777777" w:rsidR="00F03E12" w:rsidRDefault="00F03E12" w:rsidP="005874DA">
            <w:pPr>
              <w:spacing w:before="0" w:after="0" w:line="240" w:lineRule="auto"/>
              <w:rPr>
                <w:rFonts w:eastAsia="Malgun Gothic"/>
                <w:lang w:eastAsia="ko-KR"/>
              </w:rPr>
            </w:pPr>
          </w:p>
        </w:tc>
      </w:tr>
      <w:tr w:rsidR="00F03E12" w14:paraId="7648C81F" w14:textId="77777777" w:rsidTr="005874DA">
        <w:tc>
          <w:tcPr>
            <w:tcW w:w="1795" w:type="dxa"/>
          </w:tcPr>
          <w:p w14:paraId="77BA1DF8" w14:textId="77777777" w:rsidR="00F03E12" w:rsidRDefault="00F03E12" w:rsidP="005874DA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  <w:tc>
          <w:tcPr>
            <w:tcW w:w="8690" w:type="dxa"/>
          </w:tcPr>
          <w:p w14:paraId="3A1C99E5" w14:textId="77777777" w:rsidR="00F03E12" w:rsidRDefault="00F03E12" w:rsidP="005874DA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</w:tr>
      <w:tr w:rsidR="00F03E12" w14:paraId="066ED166" w14:textId="77777777" w:rsidTr="005874DA">
        <w:tc>
          <w:tcPr>
            <w:tcW w:w="1795" w:type="dxa"/>
          </w:tcPr>
          <w:p w14:paraId="6132369C" w14:textId="77777777" w:rsidR="00F03E12" w:rsidRDefault="00F03E12" w:rsidP="005874DA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  <w:tc>
          <w:tcPr>
            <w:tcW w:w="8690" w:type="dxa"/>
          </w:tcPr>
          <w:p w14:paraId="5E65E77F" w14:textId="77777777" w:rsidR="00F03E12" w:rsidRDefault="00F03E12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F03E12" w14:paraId="731F0872" w14:textId="77777777" w:rsidTr="005874DA">
        <w:trPr>
          <w:trHeight w:val="60"/>
        </w:trPr>
        <w:tc>
          <w:tcPr>
            <w:tcW w:w="1795" w:type="dxa"/>
          </w:tcPr>
          <w:p w14:paraId="6463FCDC" w14:textId="77777777" w:rsidR="00F03E12" w:rsidRDefault="00F03E12" w:rsidP="005874DA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  <w:tc>
          <w:tcPr>
            <w:tcW w:w="8690" w:type="dxa"/>
          </w:tcPr>
          <w:p w14:paraId="6AE876B6" w14:textId="77777777" w:rsidR="00F03E12" w:rsidRDefault="00F03E12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F03E12" w14:paraId="5523BF88" w14:textId="77777777" w:rsidTr="005874DA">
        <w:trPr>
          <w:trHeight w:val="60"/>
        </w:trPr>
        <w:tc>
          <w:tcPr>
            <w:tcW w:w="1795" w:type="dxa"/>
          </w:tcPr>
          <w:p w14:paraId="0893DFA6" w14:textId="77777777" w:rsidR="00F03E12" w:rsidRDefault="00F03E12" w:rsidP="005874DA">
            <w:pPr>
              <w:spacing w:after="0" w:line="280" w:lineRule="atLeast"/>
              <w:rPr>
                <w:rFonts w:eastAsia="DengXian"/>
                <w:lang w:eastAsia="zh-CN"/>
              </w:rPr>
            </w:pPr>
          </w:p>
        </w:tc>
        <w:tc>
          <w:tcPr>
            <w:tcW w:w="8690" w:type="dxa"/>
          </w:tcPr>
          <w:p w14:paraId="2BF79BE1" w14:textId="77777777" w:rsidR="00F03E12" w:rsidRDefault="00F03E12" w:rsidP="005874DA">
            <w:pPr>
              <w:spacing w:after="0" w:line="280" w:lineRule="atLeast"/>
              <w:rPr>
                <w:lang w:eastAsia="zh-CN"/>
              </w:rPr>
            </w:pPr>
          </w:p>
        </w:tc>
      </w:tr>
      <w:tr w:rsidR="00F03E12" w14:paraId="62DA1512" w14:textId="77777777" w:rsidTr="005874DA">
        <w:trPr>
          <w:trHeight w:val="60"/>
        </w:trPr>
        <w:tc>
          <w:tcPr>
            <w:tcW w:w="1795" w:type="dxa"/>
          </w:tcPr>
          <w:p w14:paraId="5777B878" w14:textId="77777777" w:rsidR="00F03E12" w:rsidRDefault="00F03E12" w:rsidP="005874DA">
            <w:pPr>
              <w:spacing w:after="0" w:line="280" w:lineRule="atLeast"/>
              <w:rPr>
                <w:rFonts w:eastAsia="DengXian"/>
                <w:lang w:eastAsia="zh-CN"/>
              </w:rPr>
            </w:pPr>
          </w:p>
        </w:tc>
        <w:tc>
          <w:tcPr>
            <w:tcW w:w="8690" w:type="dxa"/>
          </w:tcPr>
          <w:p w14:paraId="26ECBB4C" w14:textId="77777777" w:rsidR="00F03E12" w:rsidRDefault="00F03E12" w:rsidP="005874DA">
            <w:pPr>
              <w:spacing w:after="0" w:line="280" w:lineRule="atLeast"/>
              <w:rPr>
                <w:lang w:eastAsia="zh-CN"/>
              </w:rPr>
            </w:pPr>
          </w:p>
        </w:tc>
      </w:tr>
      <w:tr w:rsidR="00F03E12" w14:paraId="38F13295" w14:textId="77777777" w:rsidTr="005874DA">
        <w:trPr>
          <w:trHeight w:val="60"/>
        </w:trPr>
        <w:tc>
          <w:tcPr>
            <w:tcW w:w="1795" w:type="dxa"/>
          </w:tcPr>
          <w:p w14:paraId="636731CC" w14:textId="77777777" w:rsidR="00F03E12" w:rsidRDefault="00F03E12" w:rsidP="005874DA">
            <w:pPr>
              <w:spacing w:after="0" w:line="280" w:lineRule="atLeast"/>
              <w:rPr>
                <w:rFonts w:eastAsia="DengXian"/>
                <w:lang w:eastAsia="zh-CN"/>
              </w:rPr>
            </w:pPr>
          </w:p>
        </w:tc>
        <w:tc>
          <w:tcPr>
            <w:tcW w:w="8690" w:type="dxa"/>
          </w:tcPr>
          <w:p w14:paraId="08EE4C49" w14:textId="77777777" w:rsidR="00F03E12" w:rsidRDefault="00F03E12" w:rsidP="005874DA">
            <w:pPr>
              <w:spacing w:after="0" w:line="280" w:lineRule="atLeast"/>
              <w:rPr>
                <w:lang w:eastAsia="zh-CN"/>
              </w:rPr>
            </w:pPr>
          </w:p>
        </w:tc>
      </w:tr>
      <w:tr w:rsidR="00F03E12" w14:paraId="51B39F49" w14:textId="77777777" w:rsidTr="005874DA">
        <w:trPr>
          <w:trHeight w:val="60"/>
        </w:trPr>
        <w:tc>
          <w:tcPr>
            <w:tcW w:w="1795" w:type="dxa"/>
          </w:tcPr>
          <w:p w14:paraId="182E6276" w14:textId="77777777" w:rsidR="00F03E12" w:rsidRDefault="00F03E12" w:rsidP="005874DA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  <w:tc>
          <w:tcPr>
            <w:tcW w:w="8690" w:type="dxa"/>
          </w:tcPr>
          <w:p w14:paraId="468404A9" w14:textId="77777777" w:rsidR="00F03E12" w:rsidRDefault="00F03E12" w:rsidP="005874DA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</w:tr>
      <w:tr w:rsidR="00F03E12" w14:paraId="235A1C94" w14:textId="77777777" w:rsidTr="005874DA">
        <w:trPr>
          <w:trHeight w:val="60"/>
        </w:trPr>
        <w:tc>
          <w:tcPr>
            <w:tcW w:w="1795" w:type="dxa"/>
          </w:tcPr>
          <w:p w14:paraId="72F28FD4" w14:textId="77777777" w:rsidR="00F03E12" w:rsidRDefault="00F03E12" w:rsidP="005874DA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  <w:tc>
          <w:tcPr>
            <w:tcW w:w="8690" w:type="dxa"/>
          </w:tcPr>
          <w:p w14:paraId="5E84AFD3" w14:textId="77777777" w:rsidR="00F03E12" w:rsidRDefault="00F03E12" w:rsidP="005874DA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</w:tr>
      <w:tr w:rsidR="00F03E12" w14:paraId="30BB534B" w14:textId="77777777" w:rsidTr="005874DA">
        <w:trPr>
          <w:trHeight w:val="60"/>
        </w:trPr>
        <w:tc>
          <w:tcPr>
            <w:tcW w:w="1795" w:type="dxa"/>
          </w:tcPr>
          <w:p w14:paraId="530714F5" w14:textId="77777777" w:rsidR="00F03E12" w:rsidRDefault="00F03E12" w:rsidP="005874DA">
            <w:pPr>
              <w:spacing w:after="0" w:line="280" w:lineRule="atLeast"/>
              <w:rPr>
                <w:lang w:eastAsia="zh-CN"/>
              </w:rPr>
            </w:pPr>
          </w:p>
        </w:tc>
        <w:tc>
          <w:tcPr>
            <w:tcW w:w="8690" w:type="dxa"/>
          </w:tcPr>
          <w:p w14:paraId="51BBE7E0" w14:textId="77777777" w:rsidR="00F03E12" w:rsidRDefault="00F03E12" w:rsidP="005874DA">
            <w:pPr>
              <w:spacing w:after="0" w:line="280" w:lineRule="atLeast"/>
              <w:rPr>
                <w:lang w:eastAsia="zh-CN"/>
              </w:rPr>
            </w:pPr>
          </w:p>
        </w:tc>
      </w:tr>
      <w:tr w:rsidR="00F03E12" w14:paraId="47E5AAC4" w14:textId="77777777" w:rsidTr="005874DA">
        <w:trPr>
          <w:trHeight w:val="60"/>
        </w:trPr>
        <w:tc>
          <w:tcPr>
            <w:tcW w:w="1795" w:type="dxa"/>
          </w:tcPr>
          <w:p w14:paraId="1D7732B3" w14:textId="77777777" w:rsidR="00F03E12" w:rsidRDefault="00F03E12" w:rsidP="005874DA">
            <w:pPr>
              <w:spacing w:after="0" w:line="280" w:lineRule="atLeast"/>
              <w:rPr>
                <w:lang w:val="en-US" w:eastAsia="zh-CN"/>
              </w:rPr>
            </w:pPr>
          </w:p>
        </w:tc>
        <w:tc>
          <w:tcPr>
            <w:tcW w:w="8690" w:type="dxa"/>
          </w:tcPr>
          <w:p w14:paraId="00E0B753" w14:textId="77777777" w:rsidR="00F03E12" w:rsidRDefault="00F03E12" w:rsidP="005874DA">
            <w:pPr>
              <w:spacing w:after="0" w:line="280" w:lineRule="atLeast"/>
              <w:rPr>
                <w:lang w:val="en-US" w:eastAsia="zh-CN"/>
              </w:rPr>
            </w:pPr>
          </w:p>
        </w:tc>
      </w:tr>
      <w:tr w:rsidR="00F03E12" w14:paraId="044CA9CF" w14:textId="77777777" w:rsidTr="005874DA">
        <w:trPr>
          <w:trHeight w:val="60"/>
        </w:trPr>
        <w:tc>
          <w:tcPr>
            <w:tcW w:w="1795" w:type="dxa"/>
          </w:tcPr>
          <w:p w14:paraId="50D50336" w14:textId="77777777" w:rsidR="00F03E12" w:rsidRDefault="00F03E12" w:rsidP="005874DA">
            <w:pPr>
              <w:spacing w:after="0" w:line="280" w:lineRule="atLeast"/>
              <w:rPr>
                <w:lang w:val="en-US" w:eastAsia="zh-CN"/>
              </w:rPr>
            </w:pPr>
          </w:p>
        </w:tc>
        <w:tc>
          <w:tcPr>
            <w:tcW w:w="8690" w:type="dxa"/>
          </w:tcPr>
          <w:p w14:paraId="16E9040A" w14:textId="77777777" w:rsidR="00F03E12" w:rsidRDefault="00F03E12" w:rsidP="005874DA">
            <w:pPr>
              <w:spacing w:after="0" w:line="280" w:lineRule="atLeast"/>
              <w:rPr>
                <w:lang w:val="en-US" w:eastAsia="zh-CN"/>
              </w:rPr>
            </w:pPr>
          </w:p>
        </w:tc>
      </w:tr>
      <w:tr w:rsidR="00F03E12" w14:paraId="5109A672" w14:textId="77777777" w:rsidTr="005874DA">
        <w:trPr>
          <w:trHeight w:val="60"/>
        </w:trPr>
        <w:tc>
          <w:tcPr>
            <w:tcW w:w="1795" w:type="dxa"/>
          </w:tcPr>
          <w:p w14:paraId="0C1B2A31" w14:textId="77777777" w:rsidR="00F03E12" w:rsidRDefault="00F03E12" w:rsidP="005874DA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  <w:tc>
          <w:tcPr>
            <w:tcW w:w="8690" w:type="dxa"/>
          </w:tcPr>
          <w:p w14:paraId="092E51ED" w14:textId="77777777" w:rsidR="00F03E12" w:rsidRDefault="00F03E12" w:rsidP="005874DA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</w:tr>
      <w:tr w:rsidR="00F03E12" w14:paraId="4F8D1FB1" w14:textId="77777777" w:rsidTr="005874DA">
        <w:trPr>
          <w:trHeight w:val="60"/>
        </w:trPr>
        <w:tc>
          <w:tcPr>
            <w:tcW w:w="1795" w:type="dxa"/>
          </w:tcPr>
          <w:p w14:paraId="7A4349D6" w14:textId="77777777" w:rsidR="00F03E12" w:rsidRDefault="00F03E12" w:rsidP="005874DA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  <w:tc>
          <w:tcPr>
            <w:tcW w:w="8690" w:type="dxa"/>
          </w:tcPr>
          <w:p w14:paraId="0274A290" w14:textId="77777777" w:rsidR="00F03E12" w:rsidRDefault="00F03E12" w:rsidP="005874DA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</w:tr>
      <w:tr w:rsidR="00F03E12" w14:paraId="1EEC672B" w14:textId="77777777" w:rsidTr="005874DA">
        <w:trPr>
          <w:trHeight w:val="60"/>
        </w:trPr>
        <w:tc>
          <w:tcPr>
            <w:tcW w:w="1795" w:type="dxa"/>
          </w:tcPr>
          <w:p w14:paraId="740597AD" w14:textId="77777777" w:rsidR="00F03E12" w:rsidRDefault="00F03E12" w:rsidP="005874DA">
            <w:pPr>
              <w:spacing w:after="0" w:line="280" w:lineRule="atLeast"/>
              <w:rPr>
                <w:rFonts w:eastAsia="Malgun Gothic"/>
                <w:lang w:val="en-US" w:eastAsia="ko-KR"/>
              </w:rPr>
            </w:pPr>
          </w:p>
        </w:tc>
        <w:tc>
          <w:tcPr>
            <w:tcW w:w="8690" w:type="dxa"/>
          </w:tcPr>
          <w:p w14:paraId="1598B88B" w14:textId="77777777" w:rsidR="00F03E12" w:rsidRDefault="00F03E12" w:rsidP="005874DA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</w:tr>
      <w:tr w:rsidR="00F03E12" w14:paraId="1E9EB702" w14:textId="77777777" w:rsidTr="005874DA">
        <w:trPr>
          <w:trHeight w:val="60"/>
        </w:trPr>
        <w:tc>
          <w:tcPr>
            <w:tcW w:w="1795" w:type="dxa"/>
          </w:tcPr>
          <w:p w14:paraId="6E3E98B6" w14:textId="77777777" w:rsidR="00F03E12" w:rsidRDefault="00F03E12" w:rsidP="005874DA">
            <w:pPr>
              <w:spacing w:after="0" w:line="280" w:lineRule="atLeast"/>
              <w:rPr>
                <w:rFonts w:eastAsia="Malgun Gothic"/>
                <w:lang w:val="en-US" w:eastAsia="ko-KR"/>
              </w:rPr>
            </w:pPr>
          </w:p>
        </w:tc>
        <w:tc>
          <w:tcPr>
            <w:tcW w:w="8690" w:type="dxa"/>
          </w:tcPr>
          <w:p w14:paraId="727571E1" w14:textId="77777777" w:rsidR="00F03E12" w:rsidRDefault="00F03E12" w:rsidP="005874DA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</w:tr>
    </w:tbl>
    <w:p w14:paraId="32209773" w14:textId="77777777" w:rsidR="00F03E12" w:rsidRDefault="00F03E12">
      <w:pPr>
        <w:spacing w:afterLines="50"/>
        <w:jc w:val="both"/>
        <w:rPr>
          <w:rFonts w:eastAsiaTheme="minorEastAsia"/>
          <w:sz w:val="22"/>
          <w:szCs w:val="22"/>
          <w:lang w:eastAsia="ja-JP"/>
        </w:rPr>
      </w:pPr>
    </w:p>
    <w:p w14:paraId="554FFFCE" w14:textId="77777777" w:rsidR="00306090" w:rsidRDefault="00306090" w:rsidP="00306090">
      <w:pPr>
        <w:pStyle w:val="2"/>
        <w:numPr>
          <w:ilvl w:val="1"/>
          <w:numId w:val="2"/>
        </w:numPr>
        <w:tabs>
          <w:tab w:val="left" w:pos="360"/>
        </w:tabs>
        <w:ind w:left="360" w:hanging="360"/>
        <w:rPr>
          <w:lang w:val="en-US"/>
        </w:rPr>
      </w:pPr>
      <w:r>
        <w:rPr>
          <w:lang w:val="en-US"/>
        </w:rPr>
        <w:t>Rel.15/18 DMRS ports for &gt;4 layers PUSCH</w:t>
      </w:r>
    </w:p>
    <w:p w14:paraId="791575E6" w14:textId="200F4A6E" w:rsidR="00306090" w:rsidRPr="00E7048D" w:rsidRDefault="00306090" w:rsidP="00306090">
      <w:pPr>
        <w:spacing w:afterLines="50"/>
        <w:jc w:val="both"/>
        <w:rPr>
          <w:rFonts w:eastAsiaTheme="minorEastAsia"/>
          <w:sz w:val="22"/>
          <w:szCs w:val="22"/>
          <w:lang w:eastAsia="ja-JP"/>
        </w:rPr>
      </w:pPr>
      <w:r>
        <w:rPr>
          <w:rFonts w:eastAsiaTheme="minorEastAsia"/>
          <w:sz w:val="22"/>
          <w:szCs w:val="22"/>
          <w:lang w:eastAsia="ja-JP"/>
        </w:rPr>
        <w:t>Multiple companies (</w:t>
      </w:r>
      <w:proofErr w:type="gramStart"/>
      <w:r>
        <w:rPr>
          <w:rFonts w:eastAsiaTheme="minorEastAsia"/>
          <w:sz w:val="22"/>
          <w:szCs w:val="22"/>
          <w:lang w:eastAsia="ja-JP"/>
        </w:rPr>
        <w:t>e.g.</w:t>
      </w:r>
      <w:proofErr w:type="gramEnd"/>
      <w:r>
        <w:rPr>
          <w:rFonts w:eastAsiaTheme="minorEastAsia"/>
          <w:sz w:val="22"/>
          <w:szCs w:val="22"/>
          <w:lang w:eastAsia="ja-JP"/>
        </w:rPr>
        <w:t xml:space="preserve"> </w:t>
      </w:r>
      <w:r>
        <w:rPr>
          <w:rFonts w:eastAsiaTheme="minorEastAsia"/>
          <w:sz w:val="22"/>
          <w:szCs w:val="22"/>
          <w:lang w:val="en-US" w:eastAsia="ja-JP"/>
        </w:rPr>
        <w:t>Huawei/</w:t>
      </w:r>
      <w:proofErr w:type="spellStart"/>
      <w:r>
        <w:rPr>
          <w:rFonts w:eastAsiaTheme="minorEastAsia"/>
          <w:sz w:val="22"/>
          <w:szCs w:val="22"/>
          <w:lang w:val="en-US" w:eastAsia="ja-JP"/>
        </w:rPr>
        <w:t>HiSilicon</w:t>
      </w:r>
      <w:proofErr w:type="spellEnd"/>
      <w:r>
        <w:rPr>
          <w:rFonts w:eastAsiaTheme="minorEastAsia"/>
          <w:sz w:val="22"/>
          <w:szCs w:val="22"/>
          <w:lang w:val="en-US" w:eastAsia="ja-JP"/>
        </w:rPr>
        <w:t xml:space="preserve">, ZTE, DOCOMO, Lenovo, Intel, </w:t>
      </w:r>
      <w:r w:rsidR="00B21CD2">
        <w:rPr>
          <w:rFonts w:eastAsiaTheme="minorEastAsia"/>
          <w:sz w:val="22"/>
          <w:szCs w:val="22"/>
          <w:lang w:val="en-US" w:eastAsia="ja-JP"/>
        </w:rPr>
        <w:t xml:space="preserve">Nokia/NSB, </w:t>
      </w:r>
      <w:r>
        <w:rPr>
          <w:rFonts w:eastAsiaTheme="minorEastAsia"/>
          <w:sz w:val="22"/>
          <w:szCs w:val="22"/>
          <w:lang w:val="en-US" w:eastAsia="ja-JP"/>
        </w:rPr>
        <w:t>etc.</w:t>
      </w:r>
      <w:r>
        <w:rPr>
          <w:rFonts w:eastAsiaTheme="minorEastAsia"/>
          <w:sz w:val="22"/>
          <w:szCs w:val="22"/>
          <w:lang w:eastAsia="ja-JP"/>
        </w:rPr>
        <w:t xml:space="preserve">) think it is beneficial to use Rel.18 DMRS ports to support &gt;4 layer PUSCH. Advantage is to avoid using Rel.15 double symbol DMRS, </w:t>
      </w:r>
      <w:r w:rsidR="00545C05">
        <w:rPr>
          <w:rFonts w:eastAsiaTheme="minorEastAsia"/>
          <w:sz w:val="22"/>
          <w:szCs w:val="22"/>
          <w:lang w:eastAsia="ja-JP"/>
        </w:rPr>
        <w:t xml:space="preserve">for example, to support 8-port, Rel.15 DMRS requires double symbol DMRS, </w:t>
      </w:r>
      <w:r w:rsidR="006D497B">
        <w:rPr>
          <w:rFonts w:eastAsiaTheme="minorEastAsia"/>
          <w:sz w:val="22"/>
          <w:szCs w:val="22"/>
          <w:lang w:eastAsia="ja-JP"/>
        </w:rPr>
        <w:t>however, Rel.18 DMRS can support 8-port with single symbol DMRS</w:t>
      </w:r>
      <w:r>
        <w:rPr>
          <w:rFonts w:eastAsiaTheme="minorEastAsia"/>
          <w:sz w:val="22"/>
          <w:szCs w:val="22"/>
          <w:lang w:eastAsia="ja-JP"/>
        </w:rPr>
        <w:t xml:space="preserve">, if Opt.1 or Opt.3 is supported. </w:t>
      </w:r>
      <w:r w:rsidR="002108C8">
        <w:rPr>
          <w:rFonts w:eastAsiaTheme="minorEastAsia"/>
          <w:sz w:val="22"/>
          <w:szCs w:val="22"/>
          <w:lang w:eastAsia="ja-JP"/>
        </w:rPr>
        <w:t xml:space="preserve">On the other hand, </w:t>
      </w:r>
      <w:proofErr w:type="spellStart"/>
      <w:r w:rsidRPr="00721734">
        <w:rPr>
          <w:rFonts w:eastAsiaTheme="minorEastAsia"/>
          <w:sz w:val="22"/>
          <w:szCs w:val="22"/>
          <w:lang w:eastAsia="ja-JP"/>
        </w:rPr>
        <w:t>Spreadtrum</w:t>
      </w:r>
      <w:proofErr w:type="spellEnd"/>
      <w:r>
        <w:rPr>
          <w:rFonts w:eastAsiaTheme="minorEastAsia"/>
          <w:sz w:val="22"/>
          <w:szCs w:val="22"/>
          <w:lang w:eastAsia="ja-JP"/>
        </w:rPr>
        <w:t xml:space="preserve"> says there is </w:t>
      </w:r>
      <w:r w:rsidRPr="00A342BA">
        <w:rPr>
          <w:rFonts w:eastAsiaTheme="minorEastAsia"/>
          <w:sz w:val="22"/>
          <w:szCs w:val="22"/>
          <w:lang w:eastAsia="ja-JP"/>
        </w:rPr>
        <w:t>no need to mandate UE with &gt; 4 layers</w:t>
      </w:r>
      <w:r>
        <w:rPr>
          <w:rFonts w:eastAsiaTheme="minorEastAsia"/>
          <w:sz w:val="22"/>
          <w:szCs w:val="22"/>
          <w:lang w:eastAsia="ja-JP"/>
        </w:rPr>
        <w:t xml:space="preserve"> PUSCH</w:t>
      </w:r>
      <w:r w:rsidRPr="00A342BA">
        <w:rPr>
          <w:rFonts w:eastAsiaTheme="minorEastAsia"/>
          <w:sz w:val="22"/>
          <w:szCs w:val="22"/>
          <w:lang w:eastAsia="ja-JP"/>
        </w:rPr>
        <w:t xml:space="preserve"> to support R</w:t>
      </w:r>
      <w:r>
        <w:rPr>
          <w:rFonts w:eastAsiaTheme="minorEastAsia"/>
          <w:sz w:val="22"/>
          <w:szCs w:val="22"/>
          <w:lang w:eastAsia="ja-JP"/>
        </w:rPr>
        <w:t>el.</w:t>
      </w:r>
      <w:r w:rsidRPr="00A342BA">
        <w:rPr>
          <w:rFonts w:eastAsiaTheme="minorEastAsia"/>
          <w:sz w:val="22"/>
          <w:szCs w:val="22"/>
          <w:lang w:eastAsia="ja-JP"/>
        </w:rPr>
        <w:t>18 DMRS ports</w:t>
      </w:r>
      <w:r>
        <w:rPr>
          <w:rFonts w:eastAsiaTheme="minorEastAsia"/>
          <w:sz w:val="22"/>
          <w:szCs w:val="22"/>
          <w:lang w:eastAsia="ja-JP"/>
        </w:rPr>
        <w:t>. hence, Alt.3 is</w:t>
      </w:r>
      <w:r w:rsidR="002108C8">
        <w:rPr>
          <w:rFonts w:eastAsiaTheme="minorEastAsia"/>
          <w:sz w:val="22"/>
          <w:szCs w:val="22"/>
          <w:lang w:eastAsia="ja-JP"/>
        </w:rPr>
        <w:t xml:space="preserve"> also</w:t>
      </w:r>
      <w:r>
        <w:rPr>
          <w:rFonts w:eastAsiaTheme="minorEastAsia"/>
          <w:sz w:val="22"/>
          <w:szCs w:val="22"/>
          <w:lang w:eastAsia="ja-JP"/>
        </w:rPr>
        <w:t xml:space="preserve"> added.</w:t>
      </w:r>
    </w:p>
    <w:p w14:paraId="4758E041" w14:textId="2041616B" w:rsidR="00306090" w:rsidRDefault="00306090" w:rsidP="00306090">
      <w:pPr>
        <w:spacing w:after="0"/>
        <w:jc w:val="both"/>
        <w:rPr>
          <w:rFonts w:eastAsiaTheme="minorEastAsia"/>
          <w:b/>
          <w:bCs/>
          <w:sz w:val="22"/>
          <w:szCs w:val="22"/>
          <w:lang w:eastAsia="ja-JP"/>
        </w:rPr>
      </w:pPr>
      <w:r>
        <w:rPr>
          <w:rFonts w:eastAsiaTheme="minorEastAsia"/>
          <w:b/>
          <w:bCs/>
          <w:sz w:val="22"/>
          <w:szCs w:val="22"/>
          <w:highlight w:val="yellow"/>
          <w:lang w:eastAsia="ja-JP"/>
        </w:rPr>
        <w:t>FL proposal#4</w:t>
      </w:r>
      <w:r w:rsidR="00E45909">
        <w:rPr>
          <w:rFonts w:eastAsiaTheme="minorEastAsia"/>
          <w:b/>
          <w:bCs/>
          <w:sz w:val="22"/>
          <w:szCs w:val="22"/>
          <w:highlight w:val="yellow"/>
          <w:lang w:eastAsia="ja-JP"/>
        </w:rPr>
        <w:t>.</w:t>
      </w:r>
      <w:r w:rsidR="006240AF">
        <w:rPr>
          <w:rFonts w:eastAsiaTheme="minorEastAsia"/>
          <w:b/>
          <w:bCs/>
          <w:sz w:val="22"/>
          <w:szCs w:val="22"/>
          <w:highlight w:val="yellow"/>
          <w:lang w:eastAsia="ja-JP"/>
        </w:rPr>
        <w:t>2</w:t>
      </w:r>
      <w:r>
        <w:rPr>
          <w:rFonts w:eastAsiaTheme="minorEastAsia"/>
          <w:b/>
          <w:bCs/>
          <w:sz w:val="22"/>
          <w:szCs w:val="22"/>
          <w:highlight w:val="yellow"/>
          <w:lang w:eastAsia="ja-JP"/>
        </w:rPr>
        <w:t>:</w:t>
      </w:r>
    </w:p>
    <w:p w14:paraId="37A00670" w14:textId="730403BA" w:rsidR="00306090" w:rsidRPr="009C49B3" w:rsidRDefault="00306090" w:rsidP="00306090">
      <w:pPr>
        <w:pStyle w:val="af2"/>
        <w:numPr>
          <w:ilvl w:val="0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>
        <w:rPr>
          <w:rFonts w:ascii="Times New Roman" w:eastAsiaTheme="minorEastAsia" w:hAnsi="Times New Roman"/>
          <w:b/>
          <w:bCs/>
          <w:lang w:eastAsia="ja-JP"/>
        </w:rPr>
        <w:t xml:space="preserve">If </w:t>
      </w:r>
      <w:r w:rsidRPr="009062BD">
        <w:rPr>
          <w:rFonts w:ascii="Times New Roman" w:eastAsiaTheme="minorEastAsia" w:hAnsi="Times New Roman"/>
          <w:b/>
          <w:bCs/>
          <w:lang w:eastAsia="ja-JP"/>
        </w:rPr>
        <w:t>AI 9.1.4.2</w:t>
      </w:r>
      <w:r>
        <w:rPr>
          <w:rFonts w:ascii="Times New Roman" w:eastAsiaTheme="minorEastAsia" w:hAnsi="Times New Roman"/>
          <w:b/>
          <w:bCs/>
          <w:lang w:eastAsia="ja-JP"/>
        </w:rPr>
        <w:t xml:space="preserve"> agree to specify &gt; 4 layers PUSCH, support one option from the following to support &gt;4 layers SU-MIMO for PUSCH</w:t>
      </w:r>
      <w:r w:rsidRPr="009C49B3">
        <w:rPr>
          <w:rFonts w:ascii="Times New Roman" w:eastAsiaTheme="minorEastAsia" w:hAnsi="Times New Roman"/>
          <w:b/>
          <w:bCs/>
          <w:lang w:eastAsia="ja-JP"/>
        </w:rPr>
        <w:t>.</w:t>
      </w:r>
    </w:p>
    <w:p w14:paraId="1123D4F3" w14:textId="77777777" w:rsidR="00306090" w:rsidRDefault="00306090" w:rsidP="00306090">
      <w:pPr>
        <w:pStyle w:val="af2"/>
        <w:numPr>
          <w:ilvl w:val="1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>
        <w:rPr>
          <w:rFonts w:ascii="Times New Roman" w:eastAsiaTheme="minorEastAsia" w:hAnsi="Times New Roman"/>
          <w:b/>
          <w:bCs/>
          <w:lang w:eastAsia="ja-JP"/>
        </w:rPr>
        <w:t>Alt.1: utilize Rel.15 DMRS ports only.</w:t>
      </w:r>
    </w:p>
    <w:p w14:paraId="26AD3516" w14:textId="77777777" w:rsidR="00306090" w:rsidRDefault="00306090" w:rsidP="00306090">
      <w:pPr>
        <w:pStyle w:val="af2"/>
        <w:numPr>
          <w:ilvl w:val="1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>
        <w:rPr>
          <w:rFonts w:ascii="Times New Roman" w:eastAsiaTheme="minorEastAsia" w:hAnsi="Times New Roman"/>
          <w:b/>
          <w:bCs/>
          <w:lang w:eastAsia="ja-JP"/>
        </w:rPr>
        <w:t>Alt.2: utilize Rel.18 DMRS ports only.</w:t>
      </w:r>
    </w:p>
    <w:p w14:paraId="5DDA596B" w14:textId="183D71BE" w:rsidR="00306090" w:rsidRDefault="00306090" w:rsidP="00306090">
      <w:pPr>
        <w:pStyle w:val="af2"/>
        <w:numPr>
          <w:ilvl w:val="1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>
        <w:rPr>
          <w:rFonts w:ascii="Times New Roman" w:eastAsiaTheme="minorEastAsia" w:hAnsi="Times New Roman"/>
          <w:b/>
          <w:bCs/>
          <w:lang w:eastAsia="ja-JP"/>
        </w:rPr>
        <w:t>Alt.3: utilize Rel.15 DMRS ports or Rel.18 DMRS ports, depending on RRC</w:t>
      </w:r>
      <w:r w:rsidR="00C87FB4">
        <w:rPr>
          <w:rFonts w:ascii="Times New Roman" w:eastAsiaTheme="minorEastAsia" w:hAnsi="Times New Roman"/>
          <w:b/>
          <w:bCs/>
          <w:lang w:eastAsia="ja-JP"/>
        </w:rPr>
        <w:t>-</w:t>
      </w:r>
      <w:r>
        <w:rPr>
          <w:rFonts w:ascii="Times New Roman" w:eastAsiaTheme="minorEastAsia" w:hAnsi="Times New Roman"/>
          <w:b/>
          <w:bCs/>
          <w:lang w:eastAsia="ja-JP"/>
        </w:rPr>
        <w:t>configuration</w:t>
      </w:r>
      <w:r w:rsidR="006679EB">
        <w:rPr>
          <w:rFonts w:ascii="Times New Roman" w:eastAsiaTheme="minorEastAsia" w:hAnsi="Times New Roman"/>
          <w:b/>
          <w:bCs/>
          <w:lang w:eastAsia="ja-JP"/>
        </w:rPr>
        <w:t xml:space="preserve">, </w:t>
      </w:r>
      <w:r w:rsidR="00C87FB4">
        <w:rPr>
          <w:rFonts w:ascii="Times New Roman" w:eastAsiaTheme="minorEastAsia" w:hAnsi="Times New Roman"/>
          <w:b/>
          <w:bCs/>
          <w:lang w:eastAsia="ja-JP"/>
        </w:rPr>
        <w:t>DCI-indication</w:t>
      </w:r>
      <w:r w:rsidR="006679EB">
        <w:rPr>
          <w:rFonts w:ascii="Times New Roman" w:eastAsiaTheme="minorEastAsia" w:hAnsi="Times New Roman"/>
          <w:b/>
          <w:bCs/>
          <w:lang w:eastAsia="ja-JP"/>
        </w:rPr>
        <w:t>,</w:t>
      </w:r>
      <w:r>
        <w:rPr>
          <w:rFonts w:ascii="Times New Roman" w:eastAsiaTheme="minorEastAsia" w:hAnsi="Times New Roman"/>
          <w:b/>
          <w:bCs/>
          <w:lang w:eastAsia="ja-JP"/>
        </w:rPr>
        <w:t xml:space="preserve"> </w:t>
      </w:r>
      <w:r w:rsidR="004E530F">
        <w:rPr>
          <w:rFonts w:ascii="Times New Roman" w:eastAsiaTheme="minorEastAsia" w:hAnsi="Times New Roman"/>
          <w:b/>
          <w:bCs/>
          <w:lang w:eastAsia="ja-JP"/>
        </w:rPr>
        <w:t>and/</w:t>
      </w:r>
      <w:r>
        <w:rPr>
          <w:rFonts w:ascii="Times New Roman" w:eastAsiaTheme="minorEastAsia" w:hAnsi="Times New Roman"/>
          <w:b/>
          <w:bCs/>
          <w:lang w:eastAsia="ja-JP"/>
        </w:rPr>
        <w:t>or UE capability.</w:t>
      </w:r>
    </w:p>
    <w:p w14:paraId="1CA54234" w14:textId="23ADAD05" w:rsidR="00306090" w:rsidRDefault="00306090" w:rsidP="00306090">
      <w:pPr>
        <w:pStyle w:val="af2"/>
        <w:numPr>
          <w:ilvl w:val="1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>
        <w:rPr>
          <w:rFonts w:ascii="Times New Roman" w:eastAsiaTheme="minorEastAsia" w:hAnsi="Times New Roman" w:hint="eastAsia"/>
          <w:b/>
          <w:bCs/>
          <w:lang w:eastAsia="ja-JP"/>
        </w:rPr>
        <w:t>N</w:t>
      </w:r>
      <w:r>
        <w:rPr>
          <w:rFonts w:ascii="Times New Roman" w:eastAsiaTheme="minorEastAsia" w:hAnsi="Times New Roman"/>
          <w:b/>
          <w:bCs/>
          <w:lang w:eastAsia="ja-JP"/>
        </w:rPr>
        <w:t xml:space="preserve">ote: this does not impact </w:t>
      </w:r>
      <w:r w:rsidR="003648FC">
        <w:rPr>
          <w:rFonts w:ascii="Times New Roman" w:eastAsiaTheme="minorEastAsia" w:hAnsi="Times New Roman"/>
          <w:b/>
          <w:bCs/>
          <w:lang w:eastAsia="ja-JP"/>
        </w:rPr>
        <w:t xml:space="preserve">the </w:t>
      </w:r>
      <w:r>
        <w:rPr>
          <w:rFonts w:ascii="Times New Roman" w:eastAsiaTheme="minorEastAsia" w:hAnsi="Times New Roman"/>
          <w:b/>
          <w:bCs/>
          <w:lang w:eastAsia="ja-JP"/>
        </w:rPr>
        <w:t>discussion whether to specify &gt; 4 layers PUSCH in AI 9.1.4.2.</w:t>
      </w:r>
    </w:p>
    <w:p w14:paraId="0AE980B0" w14:textId="77777777" w:rsidR="00306090" w:rsidRDefault="00306090" w:rsidP="00306090">
      <w:pPr>
        <w:spacing w:afterLines="50"/>
        <w:jc w:val="both"/>
        <w:rPr>
          <w:rFonts w:eastAsiaTheme="minorEastAsia"/>
          <w:sz w:val="22"/>
          <w:szCs w:val="22"/>
          <w:lang w:eastAsia="ja-JP"/>
        </w:rPr>
      </w:pPr>
    </w:p>
    <w:tbl>
      <w:tblPr>
        <w:tblStyle w:val="af"/>
        <w:tblW w:w="10485" w:type="dxa"/>
        <w:tblLayout w:type="fixed"/>
        <w:tblLook w:val="04A0" w:firstRow="1" w:lastRow="0" w:firstColumn="1" w:lastColumn="0" w:noHBand="0" w:noVBand="1"/>
      </w:tblPr>
      <w:tblGrid>
        <w:gridCol w:w="1795"/>
        <w:gridCol w:w="8690"/>
      </w:tblGrid>
      <w:tr w:rsidR="00306090" w14:paraId="7E56CBF1" w14:textId="77777777" w:rsidTr="005874DA">
        <w:tc>
          <w:tcPr>
            <w:tcW w:w="1795" w:type="dxa"/>
          </w:tcPr>
          <w:p w14:paraId="3AFA9177" w14:textId="77777777" w:rsidR="00306090" w:rsidRDefault="00306090" w:rsidP="005874DA">
            <w:pPr>
              <w:spacing w:before="0" w:after="0" w:line="240" w:lineRule="auto"/>
              <w:rPr>
                <w:b/>
                <w:bCs/>
                <w:lang w:eastAsia="zh-CN"/>
              </w:rPr>
            </w:pPr>
            <w:r>
              <w:rPr>
                <w:b/>
                <w:bCs/>
                <w:lang w:eastAsia="zh-CN"/>
              </w:rPr>
              <w:t>Company</w:t>
            </w:r>
          </w:p>
        </w:tc>
        <w:tc>
          <w:tcPr>
            <w:tcW w:w="8690" w:type="dxa"/>
          </w:tcPr>
          <w:p w14:paraId="39AB5E8B" w14:textId="77777777" w:rsidR="00306090" w:rsidRDefault="00306090" w:rsidP="005874DA">
            <w:pPr>
              <w:spacing w:before="0" w:after="0" w:line="240" w:lineRule="auto"/>
              <w:rPr>
                <w:b/>
                <w:bCs/>
                <w:lang w:eastAsia="zh-CN"/>
              </w:rPr>
            </w:pPr>
            <w:r>
              <w:rPr>
                <w:b/>
                <w:bCs/>
                <w:lang w:eastAsia="zh-CN"/>
              </w:rPr>
              <w:t>Comment</w:t>
            </w:r>
          </w:p>
        </w:tc>
      </w:tr>
      <w:tr w:rsidR="00306090" w14:paraId="3D473A50" w14:textId="77777777" w:rsidTr="005874DA">
        <w:tc>
          <w:tcPr>
            <w:tcW w:w="1795" w:type="dxa"/>
          </w:tcPr>
          <w:p w14:paraId="62DAC766" w14:textId="77777777" w:rsidR="00306090" w:rsidRDefault="00306090" w:rsidP="005874DA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7E206ECA" w14:textId="77777777" w:rsidR="00306090" w:rsidRDefault="00306090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306090" w14:paraId="783C1603" w14:textId="77777777" w:rsidTr="005874DA">
        <w:tc>
          <w:tcPr>
            <w:tcW w:w="1795" w:type="dxa"/>
          </w:tcPr>
          <w:p w14:paraId="7094DD83" w14:textId="77777777" w:rsidR="00306090" w:rsidRDefault="00306090" w:rsidP="005874DA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1A02CB40" w14:textId="77777777" w:rsidR="00306090" w:rsidRDefault="00306090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306090" w14:paraId="7029DD3A" w14:textId="77777777" w:rsidTr="005874DA">
        <w:tc>
          <w:tcPr>
            <w:tcW w:w="1795" w:type="dxa"/>
          </w:tcPr>
          <w:p w14:paraId="34256109" w14:textId="77777777" w:rsidR="00306090" w:rsidRDefault="00306090" w:rsidP="005874DA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19085822" w14:textId="77777777" w:rsidR="00306090" w:rsidRDefault="00306090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306090" w14:paraId="5DC8C359" w14:textId="77777777" w:rsidTr="005874DA">
        <w:tc>
          <w:tcPr>
            <w:tcW w:w="1795" w:type="dxa"/>
          </w:tcPr>
          <w:p w14:paraId="1118E1D9" w14:textId="77777777" w:rsidR="00306090" w:rsidRDefault="00306090" w:rsidP="005874DA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029D0B57" w14:textId="77777777" w:rsidR="00306090" w:rsidRDefault="00306090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306090" w14:paraId="42B52C0D" w14:textId="77777777" w:rsidTr="005874DA">
        <w:tc>
          <w:tcPr>
            <w:tcW w:w="1795" w:type="dxa"/>
          </w:tcPr>
          <w:p w14:paraId="79FB16C1" w14:textId="77777777" w:rsidR="00306090" w:rsidRDefault="00306090" w:rsidP="005874DA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30A4F0C3" w14:textId="77777777" w:rsidR="00306090" w:rsidRDefault="00306090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306090" w14:paraId="7932DBC3" w14:textId="77777777" w:rsidTr="005874DA">
        <w:tc>
          <w:tcPr>
            <w:tcW w:w="1795" w:type="dxa"/>
          </w:tcPr>
          <w:p w14:paraId="3B67C5F1" w14:textId="77777777" w:rsidR="00306090" w:rsidRDefault="00306090" w:rsidP="005874DA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  <w:tc>
          <w:tcPr>
            <w:tcW w:w="8690" w:type="dxa"/>
          </w:tcPr>
          <w:p w14:paraId="17217283" w14:textId="77777777" w:rsidR="00306090" w:rsidRDefault="00306090" w:rsidP="005874DA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</w:tr>
      <w:tr w:rsidR="00306090" w14:paraId="0FA21C77" w14:textId="77777777" w:rsidTr="005874DA">
        <w:tc>
          <w:tcPr>
            <w:tcW w:w="1795" w:type="dxa"/>
          </w:tcPr>
          <w:p w14:paraId="2F25AF51" w14:textId="77777777" w:rsidR="00306090" w:rsidRDefault="00306090" w:rsidP="005874DA">
            <w:pPr>
              <w:spacing w:before="0" w:after="0" w:line="240" w:lineRule="auto"/>
              <w:rPr>
                <w:rFonts w:eastAsia="Malgun Gothic"/>
                <w:lang w:eastAsia="ko-KR"/>
              </w:rPr>
            </w:pPr>
          </w:p>
        </w:tc>
        <w:tc>
          <w:tcPr>
            <w:tcW w:w="8690" w:type="dxa"/>
          </w:tcPr>
          <w:p w14:paraId="53C38A6B" w14:textId="77777777" w:rsidR="00306090" w:rsidRDefault="00306090" w:rsidP="005874DA">
            <w:pPr>
              <w:spacing w:before="0" w:after="0" w:line="240" w:lineRule="auto"/>
              <w:rPr>
                <w:rFonts w:eastAsia="Malgun Gothic"/>
                <w:lang w:eastAsia="ko-KR"/>
              </w:rPr>
            </w:pPr>
          </w:p>
        </w:tc>
      </w:tr>
      <w:tr w:rsidR="00306090" w14:paraId="3786D36F" w14:textId="77777777" w:rsidTr="005874DA">
        <w:tc>
          <w:tcPr>
            <w:tcW w:w="1795" w:type="dxa"/>
          </w:tcPr>
          <w:p w14:paraId="592AC2CB" w14:textId="77777777" w:rsidR="00306090" w:rsidRDefault="00306090" w:rsidP="005874DA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  <w:tc>
          <w:tcPr>
            <w:tcW w:w="8690" w:type="dxa"/>
          </w:tcPr>
          <w:p w14:paraId="587FBD1C" w14:textId="77777777" w:rsidR="00306090" w:rsidRDefault="00306090" w:rsidP="005874DA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</w:tr>
      <w:tr w:rsidR="00306090" w14:paraId="39B94EFC" w14:textId="77777777" w:rsidTr="005874DA">
        <w:tc>
          <w:tcPr>
            <w:tcW w:w="1795" w:type="dxa"/>
          </w:tcPr>
          <w:p w14:paraId="4A6A1141" w14:textId="77777777" w:rsidR="00306090" w:rsidRDefault="00306090" w:rsidP="005874DA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  <w:tc>
          <w:tcPr>
            <w:tcW w:w="8690" w:type="dxa"/>
          </w:tcPr>
          <w:p w14:paraId="6224D2D6" w14:textId="77777777" w:rsidR="00306090" w:rsidRDefault="00306090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306090" w14:paraId="2C84E440" w14:textId="77777777" w:rsidTr="005874DA">
        <w:trPr>
          <w:trHeight w:val="60"/>
        </w:trPr>
        <w:tc>
          <w:tcPr>
            <w:tcW w:w="1795" w:type="dxa"/>
          </w:tcPr>
          <w:p w14:paraId="1517DAF6" w14:textId="77777777" w:rsidR="00306090" w:rsidRDefault="00306090" w:rsidP="005874DA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  <w:tc>
          <w:tcPr>
            <w:tcW w:w="8690" w:type="dxa"/>
          </w:tcPr>
          <w:p w14:paraId="4F37D8CC" w14:textId="77777777" w:rsidR="00306090" w:rsidRDefault="00306090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306090" w14:paraId="5955C828" w14:textId="77777777" w:rsidTr="005874DA">
        <w:trPr>
          <w:trHeight w:val="60"/>
        </w:trPr>
        <w:tc>
          <w:tcPr>
            <w:tcW w:w="1795" w:type="dxa"/>
          </w:tcPr>
          <w:p w14:paraId="01353270" w14:textId="77777777" w:rsidR="00306090" w:rsidRDefault="00306090" w:rsidP="005874DA">
            <w:pPr>
              <w:spacing w:after="0" w:line="280" w:lineRule="atLeast"/>
              <w:rPr>
                <w:rFonts w:eastAsia="DengXian"/>
                <w:lang w:eastAsia="zh-CN"/>
              </w:rPr>
            </w:pPr>
          </w:p>
        </w:tc>
        <w:tc>
          <w:tcPr>
            <w:tcW w:w="8690" w:type="dxa"/>
          </w:tcPr>
          <w:p w14:paraId="70DC953A" w14:textId="77777777" w:rsidR="00306090" w:rsidRDefault="00306090" w:rsidP="005874DA">
            <w:pPr>
              <w:spacing w:after="0" w:line="280" w:lineRule="atLeast"/>
              <w:rPr>
                <w:lang w:eastAsia="zh-CN"/>
              </w:rPr>
            </w:pPr>
          </w:p>
        </w:tc>
      </w:tr>
      <w:tr w:rsidR="00306090" w14:paraId="51F06EC1" w14:textId="77777777" w:rsidTr="005874DA">
        <w:trPr>
          <w:trHeight w:val="60"/>
        </w:trPr>
        <w:tc>
          <w:tcPr>
            <w:tcW w:w="1795" w:type="dxa"/>
          </w:tcPr>
          <w:p w14:paraId="4AEC9619" w14:textId="77777777" w:rsidR="00306090" w:rsidRDefault="00306090" w:rsidP="005874DA">
            <w:pPr>
              <w:spacing w:after="0" w:line="280" w:lineRule="atLeast"/>
              <w:rPr>
                <w:rFonts w:eastAsia="DengXian"/>
                <w:lang w:eastAsia="zh-CN"/>
              </w:rPr>
            </w:pPr>
          </w:p>
        </w:tc>
        <w:tc>
          <w:tcPr>
            <w:tcW w:w="8690" w:type="dxa"/>
          </w:tcPr>
          <w:p w14:paraId="714728AD" w14:textId="77777777" w:rsidR="00306090" w:rsidRDefault="00306090" w:rsidP="005874DA">
            <w:pPr>
              <w:spacing w:after="0" w:line="280" w:lineRule="atLeast"/>
              <w:rPr>
                <w:lang w:eastAsia="zh-CN"/>
              </w:rPr>
            </w:pPr>
          </w:p>
        </w:tc>
      </w:tr>
      <w:tr w:rsidR="00306090" w14:paraId="3A44C5B7" w14:textId="77777777" w:rsidTr="005874DA">
        <w:trPr>
          <w:trHeight w:val="60"/>
        </w:trPr>
        <w:tc>
          <w:tcPr>
            <w:tcW w:w="1795" w:type="dxa"/>
          </w:tcPr>
          <w:p w14:paraId="0FD5D056" w14:textId="77777777" w:rsidR="00306090" w:rsidRDefault="00306090" w:rsidP="005874DA">
            <w:pPr>
              <w:spacing w:after="0" w:line="280" w:lineRule="atLeast"/>
              <w:rPr>
                <w:rFonts w:eastAsia="DengXian"/>
                <w:lang w:eastAsia="zh-CN"/>
              </w:rPr>
            </w:pPr>
          </w:p>
        </w:tc>
        <w:tc>
          <w:tcPr>
            <w:tcW w:w="8690" w:type="dxa"/>
          </w:tcPr>
          <w:p w14:paraId="18A62E23" w14:textId="77777777" w:rsidR="00306090" w:rsidRDefault="00306090" w:rsidP="005874DA">
            <w:pPr>
              <w:spacing w:after="0" w:line="280" w:lineRule="atLeast"/>
              <w:rPr>
                <w:lang w:eastAsia="zh-CN"/>
              </w:rPr>
            </w:pPr>
          </w:p>
        </w:tc>
      </w:tr>
      <w:tr w:rsidR="00306090" w14:paraId="1CC13C86" w14:textId="77777777" w:rsidTr="005874DA">
        <w:trPr>
          <w:trHeight w:val="60"/>
        </w:trPr>
        <w:tc>
          <w:tcPr>
            <w:tcW w:w="1795" w:type="dxa"/>
          </w:tcPr>
          <w:p w14:paraId="7B61BE84" w14:textId="77777777" w:rsidR="00306090" w:rsidRDefault="00306090" w:rsidP="005874DA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  <w:tc>
          <w:tcPr>
            <w:tcW w:w="8690" w:type="dxa"/>
          </w:tcPr>
          <w:p w14:paraId="6FD6C144" w14:textId="77777777" w:rsidR="00306090" w:rsidRDefault="00306090" w:rsidP="005874DA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</w:tr>
      <w:tr w:rsidR="00306090" w14:paraId="7226BBFA" w14:textId="77777777" w:rsidTr="005874DA">
        <w:trPr>
          <w:trHeight w:val="60"/>
        </w:trPr>
        <w:tc>
          <w:tcPr>
            <w:tcW w:w="1795" w:type="dxa"/>
          </w:tcPr>
          <w:p w14:paraId="3C3BAD08" w14:textId="77777777" w:rsidR="00306090" w:rsidRDefault="00306090" w:rsidP="005874DA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  <w:tc>
          <w:tcPr>
            <w:tcW w:w="8690" w:type="dxa"/>
          </w:tcPr>
          <w:p w14:paraId="5869E944" w14:textId="77777777" w:rsidR="00306090" w:rsidRDefault="00306090" w:rsidP="005874DA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</w:tr>
      <w:tr w:rsidR="00306090" w14:paraId="212042FA" w14:textId="77777777" w:rsidTr="005874DA">
        <w:trPr>
          <w:trHeight w:val="60"/>
        </w:trPr>
        <w:tc>
          <w:tcPr>
            <w:tcW w:w="1795" w:type="dxa"/>
          </w:tcPr>
          <w:p w14:paraId="530663B3" w14:textId="77777777" w:rsidR="00306090" w:rsidRDefault="00306090" w:rsidP="005874DA">
            <w:pPr>
              <w:spacing w:after="0" w:line="280" w:lineRule="atLeast"/>
              <w:rPr>
                <w:lang w:eastAsia="zh-CN"/>
              </w:rPr>
            </w:pPr>
          </w:p>
        </w:tc>
        <w:tc>
          <w:tcPr>
            <w:tcW w:w="8690" w:type="dxa"/>
          </w:tcPr>
          <w:p w14:paraId="372BA9DD" w14:textId="77777777" w:rsidR="00306090" w:rsidRDefault="00306090" w:rsidP="005874DA">
            <w:pPr>
              <w:spacing w:after="0" w:line="280" w:lineRule="atLeast"/>
              <w:rPr>
                <w:lang w:eastAsia="zh-CN"/>
              </w:rPr>
            </w:pPr>
          </w:p>
        </w:tc>
      </w:tr>
      <w:tr w:rsidR="00306090" w14:paraId="06E6B677" w14:textId="77777777" w:rsidTr="005874DA">
        <w:trPr>
          <w:trHeight w:val="60"/>
        </w:trPr>
        <w:tc>
          <w:tcPr>
            <w:tcW w:w="1795" w:type="dxa"/>
          </w:tcPr>
          <w:p w14:paraId="6DB6336E" w14:textId="77777777" w:rsidR="00306090" w:rsidRDefault="00306090" w:rsidP="005874DA">
            <w:pPr>
              <w:spacing w:after="0" w:line="280" w:lineRule="atLeast"/>
              <w:rPr>
                <w:lang w:val="en-US" w:eastAsia="zh-CN"/>
              </w:rPr>
            </w:pPr>
          </w:p>
        </w:tc>
        <w:tc>
          <w:tcPr>
            <w:tcW w:w="8690" w:type="dxa"/>
          </w:tcPr>
          <w:p w14:paraId="01DFEF29" w14:textId="77777777" w:rsidR="00306090" w:rsidRDefault="00306090" w:rsidP="005874DA">
            <w:pPr>
              <w:spacing w:after="0" w:line="280" w:lineRule="atLeast"/>
              <w:rPr>
                <w:lang w:val="en-US" w:eastAsia="zh-CN"/>
              </w:rPr>
            </w:pPr>
          </w:p>
        </w:tc>
      </w:tr>
      <w:tr w:rsidR="00306090" w14:paraId="4D6E46C0" w14:textId="77777777" w:rsidTr="005874DA">
        <w:trPr>
          <w:trHeight w:val="60"/>
        </w:trPr>
        <w:tc>
          <w:tcPr>
            <w:tcW w:w="1795" w:type="dxa"/>
          </w:tcPr>
          <w:p w14:paraId="5BF29A0B" w14:textId="77777777" w:rsidR="00306090" w:rsidRDefault="00306090" w:rsidP="005874DA">
            <w:pPr>
              <w:spacing w:after="0" w:line="280" w:lineRule="atLeast"/>
              <w:rPr>
                <w:lang w:val="en-US" w:eastAsia="zh-CN"/>
              </w:rPr>
            </w:pPr>
          </w:p>
        </w:tc>
        <w:tc>
          <w:tcPr>
            <w:tcW w:w="8690" w:type="dxa"/>
          </w:tcPr>
          <w:p w14:paraId="050C8C48" w14:textId="77777777" w:rsidR="00306090" w:rsidRDefault="00306090" w:rsidP="005874DA">
            <w:pPr>
              <w:spacing w:after="0" w:line="280" w:lineRule="atLeast"/>
              <w:rPr>
                <w:lang w:val="en-US" w:eastAsia="zh-CN"/>
              </w:rPr>
            </w:pPr>
          </w:p>
        </w:tc>
      </w:tr>
      <w:tr w:rsidR="00306090" w14:paraId="48C298AB" w14:textId="77777777" w:rsidTr="005874DA">
        <w:trPr>
          <w:trHeight w:val="60"/>
        </w:trPr>
        <w:tc>
          <w:tcPr>
            <w:tcW w:w="1795" w:type="dxa"/>
          </w:tcPr>
          <w:p w14:paraId="1A9D0E1E" w14:textId="77777777" w:rsidR="00306090" w:rsidRDefault="00306090" w:rsidP="005874DA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  <w:tc>
          <w:tcPr>
            <w:tcW w:w="8690" w:type="dxa"/>
          </w:tcPr>
          <w:p w14:paraId="16334AA0" w14:textId="77777777" w:rsidR="00306090" w:rsidRDefault="00306090" w:rsidP="005874DA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</w:tr>
      <w:tr w:rsidR="00306090" w14:paraId="652A424A" w14:textId="77777777" w:rsidTr="005874DA">
        <w:trPr>
          <w:trHeight w:val="60"/>
        </w:trPr>
        <w:tc>
          <w:tcPr>
            <w:tcW w:w="1795" w:type="dxa"/>
          </w:tcPr>
          <w:p w14:paraId="6C67A8F7" w14:textId="77777777" w:rsidR="00306090" w:rsidRDefault="00306090" w:rsidP="005874DA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  <w:tc>
          <w:tcPr>
            <w:tcW w:w="8690" w:type="dxa"/>
          </w:tcPr>
          <w:p w14:paraId="5FCA0B8E" w14:textId="77777777" w:rsidR="00306090" w:rsidRDefault="00306090" w:rsidP="005874DA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</w:tr>
      <w:tr w:rsidR="00306090" w14:paraId="61E9A161" w14:textId="77777777" w:rsidTr="005874DA">
        <w:trPr>
          <w:trHeight w:val="60"/>
        </w:trPr>
        <w:tc>
          <w:tcPr>
            <w:tcW w:w="1795" w:type="dxa"/>
          </w:tcPr>
          <w:p w14:paraId="213E0CD1" w14:textId="77777777" w:rsidR="00306090" w:rsidRDefault="00306090" w:rsidP="005874DA">
            <w:pPr>
              <w:spacing w:after="0" w:line="280" w:lineRule="atLeast"/>
              <w:rPr>
                <w:rFonts w:eastAsia="Malgun Gothic"/>
                <w:lang w:val="en-US" w:eastAsia="ko-KR"/>
              </w:rPr>
            </w:pPr>
          </w:p>
        </w:tc>
        <w:tc>
          <w:tcPr>
            <w:tcW w:w="8690" w:type="dxa"/>
          </w:tcPr>
          <w:p w14:paraId="647E7209" w14:textId="77777777" w:rsidR="00306090" w:rsidRDefault="00306090" w:rsidP="005874DA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</w:tr>
      <w:tr w:rsidR="00306090" w14:paraId="4C8D08B4" w14:textId="77777777" w:rsidTr="005874DA">
        <w:trPr>
          <w:trHeight w:val="60"/>
        </w:trPr>
        <w:tc>
          <w:tcPr>
            <w:tcW w:w="1795" w:type="dxa"/>
          </w:tcPr>
          <w:p w14:paraId="5AE0E579" w14:textId="77777777" w:rsidR="00306090" w:rsidRDefault="00306090" w:rsidP="005874DA">
            <w:pPr>
              <w:spacing w:after="0" w:line="280" w:lineRule="atLeast"/>
              <w:rPr>
                <w:rFonts w:eastAsia="Malgun Gothic"/>
                <w:lang w:val="en-US" w:eastAsia="ko-KR"/>
              </w:rPr>
            </w:pPr>
          </w:p>
        </w:tc>
        <w:tc>
          <w:tcPr>
            <w:tcW w:w="8690" w:type="dxa"/>
          </w:tcPr>
          <w:p w14:paraId="00D027A1" w14:textId="77777777" w:rsidR="00306090" w:rsidRDefault="00306090" w:rsidP="005874DA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</w:tr>
    </w:tbl>
    <w:p w14:paraId="5993CA97" w14:textId="77777777" w:rsidR="00306090" w:rsidRDefault="00306090" w:rsidP="00306090">
      <w:pPr>
        <w:spacing w:afterLines="50"/>
        <w:jc w:val="both"/>
        <w:rPr>
          <w:rFonts w:eastAsiaTheme="minorEastAsia"/>
          <w:sz w:val="22"/>
          <w:szCs w:val="22"/>
          <w:lang w:eastAsia="ja-JP"/>
        </w:rPr>
      </w:pPr>
    </w:p>
    <w:p w14:paraId="6DA11B8C" w14:textId="2AD41D4A" w:rsidR="001578FD" w:rsidRDefault="001578FD" w:rsidP="001578FD">
      <w:pPr>
        <w:pStyle w:val="2"/>
        <w:numPr>
          <w:ilvl w:val="1"/>
          <w:numId w:val="2"/>
        </w:numPr>
        <w:tabs>
          <w:tab w:val="left" w:pos="360"/>
        </w:tabs>
        <w:ind w:left="360" w:hanging="360"/>
        <w:rPr>
          <w:lang w:val="en-US"/>
        </w:rPr>
      </w:pPr>
      <w:r>
        <w:rPr>
          <w:lang w:val="en-US"/>
        </w:rPr>
        <w:t>Antenna port indication table for &gt;4 layers PUSCH</w:t>
      </w:r>
    </w:p>
    <w:p w14:paraId="598EDD42" w14:textId="4646439A" w:rsidR="00F052AB" w:rsidRPr="00DB256C" w:rsidRDefault="001578FD" w:rsidP="00DB256C">
      <w:pPr>
        <w:tabs>
          <w:tab w:val="left" w:pos="2638"/>
        </w:tabs>
        <w:spacing w:afterLines="50" w:line="240" w:lineRule="auto"/>
        <w:jc w:val="both"/>
        <w:rPr>
          <w:rFonts w:eastAsiaTheme="minorEastAsia"/>
          <w:lang w:eastAsia="ja-JP"/>
        </w:rPr>
      </w:pPr>
      <w:r>
        <w:rPr>
          <w:rFonts w:eastAsiaTheme="minorEastAsia"/>
          <w:sz w:val="22"/>
          <w:szCs w:val="22"/>
          <w:lang w:eastAsia="ja-JP"/>
        </w:rPr>
        <w:t xml:space="preserve">Multiple companies </w:t>
      </w:r>
      <w:r w:rsidR="00F052AB">
        <w:rPr>
          <w:rFonts w:eastAsiaTheme="minorEastAsia"/>
          <w:sz w:val="22"/>
          <w:szCs w:val="22"/>
          <w:lang w:eastAsia="ja-JP"/>
        </w:rPr>
        <w:t xml:space="preserve">mentioned </w:t>
      </w:r>
      <w:r w:rsidR="003359E6">
        <w:rPr>
          <w:rFonts w:eastAsiaTheme="minorEastAsia"/>
          <w:sz w:val="22"/>
          <w:szCs w:val="22"/>
          <w:lang w:eastAsia="ja-JP"/>
        </w:rPr>
        <w:t>enhancement of antenna port indication table for rank 5/6/7/8 is needed to support</w:t>
      </w:r>
      <w:r w:rsidR="00944B03">
        <w:rPr>
          <w:rFonts w:eastAsiaTheme="minorEastAsia"/>
          <w:sz w:val="22"/>
          <w:szCs w:val="22"/>
          <w:lang w:eastAsia="ja-JP"/>
        </w:rPr>
        <w:t xml:space="preserve"> </w:t>
      </w:r>
      <w:r w:rsidR="003359E6">
        <w:rPr>
          <w:rFonts w:eastAsiaTheme="minorEastAsia"/>
          <w:sz w:val="22"/>
          <w:szCs w:val="22"/>
          <w:lang w:eastAsia="ja-JP"/>
        </w:rPr>
        <w:t>&gt;4 layers PUSCH.</w:t>
      </w:r>
      <w:r w:rsidR="00944B03">
        <w:rPr>
          <w:rFonts w:eastAsiaTheme="minorEastAsia"/>
          <w:sz w:val="22"/>
          <w:szCs w:val="22"/>
          <w:lang w:eastAsia="ja-JP"/>
        </w:rPr>
        <w:t xml:space="preserve"> Some companies</w:t>
      </w:r>
      <w:r w:rsidR="00DB256C">
        <w:rPr>
          <w:rFonts w:eastAsiaTheme="minorEastAsia"/>
          <w:sz w:val="22"/>
          <w:szCs w:val="22"/>
          <w:lang w:eastAsia="ja-JP"/>
        </w:rPr>
        <w:t xml:space="preserve"> (</w:t>
      </w:r>
      <w:proofErr w:type="gramStart"/>
      <w:r w:rsidR="00DB256C">
        <w:rPr>
          <w:rFonts w:eastAsiaTheme="minorEastAsia"/>
          <w:sz w:val="22"/>
          <w:szCs w:val="22"/>
          <w:lang w:eastAsia="ja-JP"/>
        </w:rPr>
        <w:t>e.g.</w:t>
      </w:r>
      <w:proofErr w:type="gramEnd"/>
      <w:r w:rsidR="00DB256C">
        <w:rPr>
          <w:rFonts w:eastAsiaTheme="minorEastAsia"/>
          <w:sz w:val="22"/>
          <w:szCs w:val="22"/>
          <w:lang w:eastAsia="ja-JP"/>
        </w:rPr>
        <w:t xml:space="preserve"> </w:t>
      </w:r>
      <w:r w:rsidR="00DB256C">
        <w:rPr>
          <w:rFonts w:eastAsiaTheme="minorEastAsia"/>
          <w:sz w:val="22"/>
          <w:szCs w:val="22"/>
          <w:lang w:val="en-US" w:eastAsia="ja-JP"/>
        </w:rPr>
        <w:t>Huawei/</w:t>
      </w:r>
      <w:proofErr w:type="spellStart"/>
      <w:r w:rsidR="00DB256C">
        <w:rPr>
          <w:rFonts w:eastAsiaTheme="minorEastAsia"/>
          <w:sz w:val="22"/>
          <w:szCs w:val="22"/>
          <w:lang w:val="en-US" w:eastAsia="ja-JP"/>
        </w:rPr>
        <w:t>HiSilicon</w:t>
      </w:r>
      <w:proofErr w:type="spellEnd"/>
      <w:r w:rsidR="00DB256C">
        <w:rPr>
          <w:rFonts w:eastAsiaTheme="minorEastAsia"/>
          <w:sz w:val="22"/>
          <w:szCs w:val="22"/>
          <w:lang w:val="en-US" w:eastAsia="ja-JP"/>
        </w:rPr>
        <w:t>, CATT, vivo, OPPO, CMCC, LGE</w:t>
      </w:r>
      <w:r w:rsidR="00DB256C">
        <w:rPr>
          <w:rFonts w:eastAsiaTheme="minorEastAsia"/>
          <w:lang w:val="en-US" w:eastAsia="ja-JP"/>
        </w:rPr>
        <w:t xml:space="preserve">, </w:t>
      </w:r>
      <w:proofErr w:type="spellStart"/>
      <w:r w:rsidR="00DB256C">
        <w:rPr>
          <w:rFonts w:eastAsiaTheme="minorEastAsia"/>
          <w:lang w:val="en-US" w:eastAsia="ja-JP"/>
        </w:rPr>
        <w:t>etc</w:t>
      </w:r>
      <w:proofErr w:type="spellEnd"/>
      <w:r w:rsidR="00DB256C">
        <w:rPr>
          <w:rFonts w:eastAsiaTheme="minorEastAsia"/>
          <w:sz w:val="22"/>
          <w:szCs w:val="22"/>
          <w:lang w:eastAsia="ja-JP"/>
        </w:rPr>
        <w:t>)</w:t>
      </w:r>
      <w:r w:rsidR="00944B03">
        <w:rPr>
          <w:rFonts w:eastAsiaTheme="minorEastAsia"/>
          <w:sz w:val="22"/>
          <w:szCs w:val="22"/>
          <w:lang w:eastAsia="ja-JP"/>
        </w:rPr>
        <w:t xml:space="preserve"> think the baseline is to reuse </w:t>
      </w:r>
      <w:r w:rsidR="00A94720" w:rsidRPr="00A94720">
        <w:rPr>
          <w:rFonts w:eastAsiaTheme="minorEastAsia"/>
          <w:sz w:val="22"/>
          <w:szCs w:val="22"/>
          <w:lang w:eastAsia="ja-JP"/>
        </w:rPr>
        <w:t xml:space="preserve">the same or a subset of DMRS port indication </w:t>
      </w:r>
      <w:r w:rsidR="00954531">
        <w:rPr>
          <w:rFonts w:eastAsiaTheme="minorEastAsia"/>
          <w:sz w:val="22"/>
          <w:szCs w:val="22"/>
          <w:lang w:eastAsia="ja-JP"/>
        </w:rPr>
        <w:t xml:space="preserve">for </w:t>
      </w:r>
      <w:r w:rsidR="00954531" w:rsidRPr="00954531">
        <w:rPr>
          <w:rFonts w:eastAsiaTheme="minorEastAsia"/>
          <w:sz w:val="22"/>
          <w:szCs w:val="22"/>
          <w:lang w:eastAsia="ja-JP"/>
        </w:rPr>
        <w:t>rank 5/6/7/8</w:t>
      </w:r>
      <w:r w:rsidR="00954531">
        <w:rPr>
          <w:rFonts w:eastAsiaTheme="minorEastAsia"/>
          <w:sz w:val="22"/>
          <w:szCs w:val="22"/>
          <w:lang w:eastAsia="ja-JP"/>
        </w:rPr>
        <w:t xml:space="preserve"> for </w:t>
      </w:r>
      <w:r w:rsidR="008C3EE5">
        <w:rPr>
          <w:rFonts w:eastAsiaTheme="minorEastAsia"/>
          <w:sz w:val="22"/>
          <w:szCs w:val="22"/>
          <w:lang w:eastAsia="ja-JP"/>
        </w:rPr>
        <w:t>PDSCH</w:t>
      </w:r>
      <w:r w:rsidR="00A94720">
        <w:rPr>
          <w:rFonts w:eastAsiaTheme="minorEastAsia"/>
          <w:sz w:val="22"/>
          <w:szCs w:val="22"/>
          <w:lang w:eastAsia="ja-JP"/>
        </w:rPr>
        <w:t xml:space="preserve">. </w:t>
      </w:r>
      <w:r w:rsidR="00060A8B">
        <w:rPr>
          <w:rFonts w:eastAsiaTheme="minorEastAsia"/>
          <w:sz w:val="22"/>
          <w:szCs w:val="22"/>
          <w:lang w:eastAsia="ja-JP"/>
        </w:rPr>
        <w:t xml:space="preserve">On the other hand, </w:t>
      </w:r>
      <w:r w:rsidR="00BD772C">
        <w:rPr>
          <w:rFonts w:eastAsiaTheme="minorEastAsia"/>
          <w:sz w:val="22"/>
          <w:szCs w:val="22"/>
          <w:lang w:eastAsia="ja-JP"/>
        </w:rPr>
        <w:t>Note</w:t>
      </w:r>
      <w:r w:rsidR="008C3EE5">
        <w:rPr>
          <w:rFonts w:eastAsiaTheme="minorEastAsia"/>
          <w:sz w:val="22"/>
          <w:szCs w:val="22"/>
          <w:lang w:eastAsia="ja-JP"/>
        </w:rPr>
        <w:t>/CATT</w:t>
      </w:r>
      <w:r w:rsidR="00BD772C">
        <w:rPr>
          <w:rFonts w:eastAsiaTheme="minorEastAsia"/>
          <w:sz w:val="22"/>
          <w:szCs w:val="22"/>
          <w:lang w:eastAsia="ja-JP"/>
        </w:rPr>
        <w:t xml:space="preserve"> </w:t>
      </w:r>
      <w:r w:rsidR="008C3EE5">
        <w:rPr>
          <w:rFonts w:eastAsiaTheme="minorEastAsia"/>
          <w:sz w:val="22"/>
          <w:szCs w:val="22"/>
          <w:lang w:eastAsia="ja-JP"/>
        </w:rPr>
        <w:t xml:space="preserve">pointed out </w:t>
      </w:r>
      <w:r w:rsidR="00BD772C">
        <w:rPr>
          <w:rFonts w:eastAsiaTheme="minorEastAsia"/>
          <w:sz w:val="22"/>
          <w:szCs w:val="22"/>
          <w:lang w:eastAsia="ja-JP"/>
        </w:rPr>
        <w:t xml:space="preserve">that </w:t>
      </w:r>
      <w:r w:rsidR="004A456B">
        <w:rPr>
          <w:rFonts w:eastAsiaTheme="minorEastAsia"/>
          <w:sz w:val="22"/>
          <w:szCs w:val="22"/>
          <w:lang w:eastAsia="ja-JP"/>
        </w:rPr>
        <w:t>DMRS port indication mechanism is different</w:t>
      </w:r>
      <w:r w:rsidR="008C3EE5">
        <w:rPr>
          <w:rFonts w:eastAsiaTheme="minorEastAsia"/>
          <w:sz w:val="22"/>
          <w:szCs w:val="22"/>
          <w:lang w:eastAsia="ja-JP"/>
        </w:rPr>
        <w:t xml:space="preserve"> between PUSCH and PDSCH</w:t>
      </w:r>
      <w:r w:rsidR="004A456B">
        <w:rPr>
          <w:rFonts w:eastAsiaTheme="minorEastAsia"/>
          <w:sz w:val="22"/>
          <w:szCs w:val="22"/>
          <w:lang w:eastAsia="ja-JP"/>
        </w:rPr>
        <w:t>:</w:t>
      </w:r>
    </w:p>
    <w:p w14:paraId="61EE0D49" w14:textId="3D607F7F" w:rsidR="00C16115" w:rsidRPr="00C16115" w:rsidRDefault="00C16115" w:rsidP="007D0A6A">
      <w:pPr>
        <w:pStyle w:val="af2"/>
        <w:numPr>
          <w:ilvl w:val="0"/>
          <w:numId w:val="58"/>
        </w:numPr>
        <w:spacing w:line="240" w:lineRule="auto"/>
        <w:jc w:val="both"/>
        <w:rPr>
          <w:rFonts w:ascii="Times New Roman" w:eastAsiaTheme="minorEastAsia" w:hAnsi="Times New Roman"/>
          <w:lang w:eastAsia="ja-JP"/>
        </w:rPr>
      </w:pPr>
      <w:r w:rsidRPr="00C16115">
        <w:rPr>
          <w:rFonts w:ascii="Times New Roman" w:eastAsiaTheme="minorEastAsia" w:hAnsi="Times New Roman"/>
          <w:lang w:eastAsia="ja-JP"/>
        </w:rPr>
        <w:t>For PUSCH, DMRS is indicated from ports combinations with total ports number equals to the number of layers indicated by TPMI/SRI</w:t>
      </w:r>
      <w:r>
        <w:rPr>
          <w:rFonts w:ascii="Times New Roman" w:eastAsiaTheme="minorEastAsia" w:hAnsi="Times New Roman"/>
          <w:lang w:eastAsia="ja-JP"/>
        </w:rPr>
        <w:t>.</w:t>
      </w:r>
    </w:p>
    <w:p w14:paraId="54B6A9EC" w14:textId="63B5D7E0" w:rsidR="00C16115" w:rsidRDefault="00C16115" w:rsidP="007D0A6A">
      <w:pPr>
        <w:pStyle w:val="af2"/>
        <w:numPr>
          <w:ilvl w:val="0"/>
          <w:numId w:val="58"/>
        </w:numPr>
        <w:spacing w:afterLines="50" w:after="180" w:line="240" w:lineRule="auto"/>
        <w:jc w:val="both"/>
        <w:rPr>
          <w:rFonts w:ascii="Times New Roman" w:eastAsiaTheme="minorEastAsia" w:hAnsi="Times New Roman"/>
          <w:lang w:eastAsia="ja-JP"/>
        </w:rPr>
      </w:pPr>
      <w:r w:rsidRPr="00C16115">
        <w:rPr>
          <w:rFonts w:ascii="Times New Roman" w:eastAsiaTheme="minorEastAsia" w:hAnsi="Times New Roman"/>
          <w:lang w:eastAsia="ja-JP"/>
        </w:rPr>
        <w:t xml:space="preserve">For PDSCH, DMRS is indicated from all </w:t>
      </w:r>
      <w:proofErr w:type="gramStart"/>
      <w:r w:rsidRPr="00C16115">
        <w:rPr>
          <w:rFonts w:ascii="Times New Roman" w:eastAsiaTheme="minorEastAsia" w:hAnsi="Times New Roman"/>
          <w:lang w:eastAsia="ja-JP"/>
        </w:rPr>
        <w:t>ports</w:t>
      </w:r>
      <w:proofErr w:type="gramEnd"/>
      <w:r w:rsidRPr="00C16115">
        <w:rPr>
          <w:rFonts w:ascii="Times New Roman" w:eastAsiaTheme="minorEastAsia" w:hAnsi="Times New Roman"/>
          <w:lang w:eastAsia="ja-JP"/>
        </w:rPr>
        <w:t xml:space="preserve"> combinations.</w:t>
      </w:r>
    </w:p>
    <w:p w14:paraId="0DC62297" w14:textId="56F00615" w:rsidR="003B1612" w:rsidRPr="0097485A" w:rsidRDefault="00141B77" w:rsidP="003B1612">
      <w:pPr>
        <w:spacing w:afterLines="50" w:line="240" w:lineRule="auto"/>
        <w:jc w:val="both"/>
        <w:rPr>
          <w:rFonts w:eastAsiaTheme="minorEastAsia"/>
          <w:sz w:val="22"/>
          <w:szCs w:val="22"/>
          <w:lang w:eastAsia="ja-JP"/>
        </w:rPr>
      </w:pPr>
      <w:r w:rsidRPr="0097485A">
        <w:rPr>
          <w:rFonts w:eastAsiaTheme="minorEastAsia" w:hint="eastAsia"/>
          <w:sz w:val="22"/>
          <w:szCs w:val="22"/>
          <w:lang w:eastAsia="ja-JP"/>
        </w:rPr>
        <w:t>W</w:t>
      </w:r>
      <w:r w:rsidRPr="0097485A">
        <w:rPr>
          <w:rFonts w:eastAsiaTheme="minorEastAsia"/>
          <w:sz w:val="22"/>
          <w:szCs w:val="22"/>
          <w:lang w:eastAsia="ja-JP"/>
        </w:rPr>
        <w:t>hether Rel.15 DMRS ports or Rel.18 DMRS ports will be used for &gt;4 layer</w:t>
      </w:r>
      <w:r w:rsidR="0097485A" w:rsidRPr="0097485A">
        <w:rPr>
          <w:rFonts w:eastAsiaTheme="minorEastAsia"/>
          <w:sz w:val="22"/>
          <w:szCs w:val="22"/>
          <w:lang w:eastAsia="ja-JP"/>
        </w:rPr>
        <w:t>s</w:t>
      </w:r>
      <w:r w:rsidRPr="0097485A">
        <w:rPr>
          <w:rFonts w:eastAsiaTheme="minorEastAsia"/>
          <w:sz w:val="22"/>
          <w:szCs w:val="22"/>
          <w:lang w:eastAsia="ja-JP"/>
        </w:rPr>
        <w:t xml:space="preserve"> PUSCH</w:t>
      </w:r>
      <w:r w:rsidR="0097485A" w:rsidRPr="0097485A">
        <w:rPr>
          <w:rFonts w:eastAsiaTheme="minorEastAsia"/>
          <w:sz w:val="22"/>
          <w:szCs w:val="22"/>
          <w:lang w:eastAsia="ja-JP"/>
        </w:rPr>
        <w:t xml:space="preserve"> is under discussion in FL proposal#4-2</w:t>
      </w:r>
      <w:r w:rsidR="007D0A6A">
        <w:rPr>
          <w:rFonts w:eastAsiaTheme="minorEastAsia"/>
          <w:sz w:val="22"/>
          <w:szCs w:val="22"/>
          <w:lang w:eastAsia="ja-JP"/>
        </w:rPr>
        <w:t>. So</w:t>
      </w:r>
      <w:r w:rsidR="0097485A" w:rsidRPr="0097485A">
        <w:rPr>
          <w:rFonts w:eastAsiaTheme="minorEastAsia"/>
          <w:sz w:val="22"/>
          <w:szCs w:val="22"/>
          <w:lang w:eastAsia="ja-JP"/>
        </w:rPr>
        <w:t xml:space="preserve">, </w:t>
      </w:r>
      <w:r w:rsidR="007D0A6A">
        <w:rPr>
          <w:rFonts w:eastAsiaTheme="minorEastAsia"/>
          <w:sz w:val="22"/>
          <w:szCs w:val="22"/>
          <w:lang w:eastAsia="ja-JP"/>
        </w:rPr>
        <w:t>following proposal</w:t>
      </w:r>
      <w:r w:rsidR="008F28D5">
        <w:rPr>
          <w:rFonts w:eastAsiaTheme="minorEastAsia"/>
          <w:sz w:val="22"/>
          <w:szCs w:val="22"/>
          <w:lang w:eastAsia="ja-JP"/>
        </w:rPr>
        <w:t xml:space="preserve"> </w:t>
      </w:r>
      <w:r w:rsidR="00940092">
        <w:rPr>
          <w:rFonts w:eastAsiaTheme="minorEastAsia"/>
          <w:sz w:val="22"/>
          <w:szCs w:val="22"/>
          <w:lang w:eastAsia="ja-JP"/>
        </w:rPr>
        <w:t>summarizes</w:t>
      </w:r>
      <w:r w:rsidR="008F28D5">
        <w:rPr>
          <w:rFonts w:eastAsiaTheme="minorEastAsia"/>
          <w:sz w:val="22"/>
          <w:szCs w:val="22"/>
          <w:lang w:eastAsia="ja-JP"/>
        </w:rPr>
        <w:t xml:space="preserve"> possible </w:t>
      </w:r>
      <w:r w:rsidR="00940092">
        <w:rPr>
          <w:rFonts w:eastAsiaTheme="minorEastAsia"/>
          <w:sz w:val="22"/>
          <w:szCs w:val="22"/>
          <w:lang w:eastAsia="ja-JP"/>
        </w:rPr>
        <w:t>options</w:t>
      </w:r>
      <w:r w:rsidR="008F28D5">
        <w:rPr>
          <w:rFonts w:eastAsiaTheme="minorEastAsia"/>
          <w:sz w:val="22"/>
          <w:szCs w:val="22"/>
          <w:lang w:eastAsia="ja-JP"/>
        </w:rPr>
        <w:t>.</w:t>
      </w:r>
      <w:r w:rsidR="00D20A01">
        <w:rPr>
          <w:rFonts w:eastAsiaTheme="minorEastAsia"/>
          <w:sz w:val="22"/>
          <w:szCs w:val="22"/>
          <w:lang w:eastAsia="ja-JP"/>
        </w:rPr>
        <w:t xml:space="preserve"> </w:t>
      </w:r>
      <w:r w:rsidR="00940092">
        <w:rPr>
          <w:rFonts w:eastAsiaTheme="minorEastAsia"/>
          <w:sz w:val="22"/>
          <w:szCs w:val="22"/>
          <w:lang w:eastAsia="ja-JP"/>
        </w:rPr>
        <w:t>I</w:t>
      </w:r>
      <w:r w:rsidR="00D20A01">
        <w:rPr>
          <w:rFonts w:eastAsiaTheme="minorEastAsia"/>
          <w:sz w:val="22"/>
          <w:szCs w:val="22"/>
          <w:lang w:eastAsia="ja-JP"/>
        </w:rPr>
        <w:t>f Rel.18 DMRS ports are supported</w:t>
      </w:r>
      <w:r w:rsidR="005C3C14">
        <w:rPr>
          <w:rFonts w:eastAsiaTheme="minorEastAsia"/>
          <w:sz w:val="22"/>
          <w:szCs w:val="22"/>
          <w:lang w:eastAsia="ja-JP"/>
        </w:rPr>
        <w:t xml:space="preserve"> for &gt; 4 layers PUSCH</w:t>
      </w:r>
      <w:r w:rsidR="00D20A01">
        <w:rPr>
          <w:rFonts w:eastAsiaTheme="minorEastAsia"/>
          <w:sz w:val="22"/>
          <w:szCs w:val="22"/>
          <w:lang w:eastAsia="ja-JP"/>
        </w:rPr>
        <w:t xml:space="preserve">, we should carefully check the </w:t>
      </w:r>
      <w:r w:rsidR="00BB6B1F">
        <w:rPr>
          <w:rFonts w:eastAsiaTheme="minorEastAsia"/>
          <w:sz w:val="22"/>
          <w:szCs w:val="22"/>
          <w:lang w:eastAsia="ja-JP"/>
        </w:rPr>
        <w:t xml:space="preserve">DMRS ports combinations for rank = 5/6/7/8 for PDSCH, whether it enables to use “single symbol DMRS” to support rank = 5/6/7/8, because it </w:t>
      </w:r>
      <w:r w:rsidR="00797B03">
        <w:rPr>
          <w:rFonts w:eastAsiaTheme="minorEastAsia"/>
          <w:sz w:val="22"/>
          <w:szCs w:val="22"/>
          <w:lang w:eastAsia="ja-JP"/>
        </w:rPr>
        <w:t>is the motivation to support Rel.18 DMRS ports for &gt; 4 layers.</w:t>
      </w:r>
    </w:p>
    <w:p w14:paraId="28AC954B" w14:textId="3494A142" w:rsidR="001578FD" w:rsidRDefault="001578FD" w:rsidP="001578FD">
      <w:pPr>
        <w:spacing w:after="0"/>
        <w:jc w:val="both"/>
        <w:rPr>
          <w:rFonts w:eastAsiaTheme="minorEastAsia"/>
          <w:b/>
          <w:bCs/>
          <w:sz w:val="22"/>
          <w:szCs w:val="22"/>
          <w:lang w:eastAsia="ja-JP"/>
        </w:rPr>
      </w:pPr>
      <w:r>
        <w:rPr>
          <w:rFonts w:eastAsiaTheme="minorEastAsia"/>
          <w:b/>
          <w:bCs/>
          <w:sz w:val="22"/>
          <w:szCs w:val="22"/>
          <w:highlight w:val="yellow"/>
          <w:lang w:eastAsia="ja-JP"/>
        </w:rPr>
        <w:t>FL proposal#4</w:t>
      </w:r>
      <w:r w:rsidR="00E45909">
        <w:rPr>
          <w:rFonts w:eastAsiaTheme="minorEastAsia"/>
          <w:b/>
          <w:bCs/>
          <w:sz w:val="22"/>
          <w:szCs w:val="22"/>
          <w:highlight w:val="yellow"/>
          <w:lang w:eastAsia="ja-JP"/>
        </w:rPr>
        <w:t>.</w:t>
      </w:r>
      <w:r w:rsidR="006240AF">
        <w:rPr>
          <w:rFonts w:eastAsiaTheme="minorEastAsia"/>
          <w:b/>
          <w:bCs/>
          <w:sz w:val="22"/>
          <w:szCs w:val="22"/>
          <w:highlight w:val="yellow"/>
          <w:lang w:eastAsia="ja-JP"/>
        </w:rPr>
        <w:t>3</w:t>
      </w:r>
      <w:r>
        <w:rPr>
          <w:rFonts w:eastAsiaTheme="minorEastAsia"/>
          <w:b/>
          <w:bCs/>
          <w:sz w:val="22"/>
          <w:szCs w:val="22"/>
          <w:highlight w:val="yellow"/>
          <w:lang w:eastAsia="ja-JP"/>
        </w:rPr>
        <w:t>:</w:t>
      </w:r>
    </w:p>
    <w:p w14:paraId="7FE814F1" w14:textId="58D36684" w:rsidR="001578FD" w:rsidRDefault="001578FD" w:rsidP="001578FD">
      <w:pPr>
        <w:pStyle w:val="af2"/>
        <w:numPr>
          <w:ilvl w:val="0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>
        <w:rPr>
          <w:rFonts w:ascii="Times New Roman" w:eastAsiaTheme="minorEastAsia" w:hAnsi="Times New Roman"/>
          <w:b/>
          <w:bCs/>
          <w:lang w:eastAsia="ja-JP"/>
        </w:rPr>
        <w:t xml:space="preserve">If </w:t>
      </w:r>
      <w:r w:rsidRPr="009062BD">
        <w:rPr>
          <w:rFonts w:ascii="Times New Roman" w:eastAsiaTheme="minorEastAsia" w:hAnsi="Times New Roman"/>
          <w:b/>
          <w:bCs/>
          <w:lang w:eastAsia="ja-JP"/>
        </w:rPr>
        <w:t>AI 9.1.4.2</w:t>
      </w:r>
      <w:r>
        <w:rPr>
          <w:rFonts w:ascii="Times New Roman" w:eastAsiaTheme="minorEastAsia" w:hAnsi="Times New Roman"/>
          <w:b/>
          <w:bCs/>
          <w:lang w:eastAsia="ja-JP"/>
        </w:rPr>
        <w:t xml:space="preserve"> agree to specify &gt; 4 layers PUSCH, support </w:t>
      </w:r>
      <w:r w:rsidR="008E518F">
        <w:rPr>
          <w:rFonts w:ascii="Times New Roman" w:eastAsiaTheme="minorEastAsia" w:hAnsi="Times New Roman"/>
          <w:b/>
          <w:bCs/>
          <w:lang w:eastAsia="ja-JP"/>
        </w:rPr>
        <w:t xml:space="preserve">new </w:t>
      </w:r>
      <w:r w:rsidR="00CF44A2">
        <w:rPr>
          <w:rFonts w:ascii="Times New Roman" w:eastAsiaTheme="minorEastAsia" w:hAnsi="Times New Roman"/>
          <w:b/>
          <w:bCs/>
          <w:lang w:eastAsia="ja-JP"/>
        </w:rPr>
        <w:t xml:space="preserve">antenna port indication table </w:t>
      </w:r>
      <w:bookmarkStart w:id="13" w:name="_Hlk111715501"/>
      <w:r w:rsidR="00CF44A2">
        <w:rPr>
          <w:rFonts w:ascii="Times New Roman" w:eastAsiaTheme="minorEastAsia" w:hAnsi="Times New Roman"/>
          <w:b/>
          <w:bCs/>
          <w:lang w:eastAsia="ja-JP"/>
        </w:rPr>
        <w:t xml:space="preserve">for rank </w:t>
      </w:r>
      <w:r w:rsidR="00641853">
        <w:rPr>
          <w:rFonts w:ascii="Times New Roman" w:eastAsiaTheme="minorEastAsia" w:hAnsi="Times New Roman"/>
          <w:b/>
          <w:bCs/>
          <w:lang w:eastAsia="ja-JP"/>
        </w:rPr>
        <w:t xml:space="preserve">= </w:t>
      </w:r>
      <w:r w:rsidR="00CF44A2">
        <w:rPr>
          <w:rFonts w:ascii="Times New Roman" w:eastAsiaTheme="minorEastAsia" w:hAnsi="Times New Roman"/>
          <w:b/>
          <w:bCs/>
          <w:lang w:eastAsia="ja-JP"/>
        </w:rPr>
        <w:t>5</w:t>
      </w:r>
      <w:r w:rsidR="00E10B2D">
        <w:rPr>
          <w:rFonts w:ascii="Times New Roman" w:eastAsiaTheme="minorEastAsia" w:hAnsi="Times New Roman"/>
          <w:b/>
          <w:bCs/>
          <w:lang w:eastAsia="ja-JP"/>
        </w:rPr>
        <w:t>, …, M</w:t>
      </w:r>
      <w:bookmarkEnd w:id="13"/>
      <w:r w:rsidR="00CF44A2">
        <w:rPr>
          <w:rFonts w:ascii="Times New Roman" w:eastAsiaTheme="minorEastAsia" w:hAnsi="Times New Roman"/>
          <w:b/>
          <w:bCs/>
          <w:lang w:eastAsia="ja-JP"/>
        </w:rPr>
        <w:t xml:space="preserve"> </w:t>
      </w:r>
      <w:r w:rsidR="00CE7318">
        <w:rPr>
          <w:rFonts w:ascii="Times New Roman" w:eastAsiaTheme="minorEastAsia" w:hAnsi="Times New Roman"/>
          <w:b/>
          <w:bCs/>
          <w:lang w:eastAsia="ja-JP"/>
        </w:rPr>
        <w:t xml:space="preserve">for </w:t>
      </w:r>
      <w:r w:rsidR="0016280F">
        <w:rPr>
          <w:rFonts w:ascii="Times New Roman" w:eastAsiaTheme="minorEastAsia" w:hAnsi="Times New Roman"/>
          <w:b/>
          <w:bCs/>
          <w:lang w:eastAsia="ja-JP"/>
        </w:rPr>
        <w:t xml:space="preserve">both </w:t>
      </w:r>
      <w:r w:rsidR="00CE7318">
        <w:rPr>
          <w:rFonts w:ascii="Times New Roman" w:eastAsiaTheme="minorEastAsia" w:hAnsi="Times New Roman"/>
          <w:b/>
          <w:bCs/>
          <w:lang w:eastAsia="ja-JP"/>
        </w:rPr>
        <w:t>DMRS type 1/2,</w:t>
      </w:r>
      <w:r w:rsidR="0016280F">
        <w:rPr>
          <w:rFonts w:ascii="Times New Roman" w:eastAsiaTheme="minorEastAsia" w:hAnsi="Times New Roman"/>
          <w:b/>
          <w:bCs/>
          <w:lang w:eastAsia="ja-JP"/>
        </w:rPr>
        <w:t xml:space="preserve"> and </w:t>
      </w:r>
      <w:r w:rsidR="00FB3F3D">
        <w:rPr>
          <w:rFonts w:ascii="Times New Roman" w:eastAsiaTheme="minorEastAsia" w:hAnsi="Times New Roman"/>
          <w:b/>
          <w:bCs/>
          <w:lang w:eastAsia="ja-JP"/>
        </w:rPr>
        <w:t xml:space="preserve">for </w:t>
      </w:r>
      <w:r w:rsidR="0016280F">
        <w:rPr>
          <w:rFonts w:ascii="Times New Roman" w:eastAsiaTheme="minorEastAsia" w:hAnsi="Times New Roman"/>
          <w:b/>
          <w:bCs/>
          <w:lang w:eastAsia="ja-JP"/>
        </w:rPr>
        <w:t>both</w:t>
      </w:r>
      <w:r w:rsidR="00CE7318">
        <w:rPr>
          <w:rFonts w:ascii="Times New Roman" w:eastAsiaTheme="minorEastAsia" w:hAnsi="Times New Roman"/>
          <w:b/>
          <w:bCs/>
          <w:lang w:eastAsia="ja-JP"/>
        </w:rPr>
        <w:t xml:space="preserve"> single-symbol/double-symbol DMRS</w:t>
      </w:r>
      <w:r w:rsidRPr="009C49B3">
        <w:rPr>
          <w:rFonts w:ascii="Times New Roman" w:eastAsiaTheme="minorEastAsia" w:hAnsi="Times New Roman"/>
          <w:b/>
          <w:bCs/>
          <w:lang w:eastAsia="ja-JP"/>
        </w:rPr>
        <w:t>.</w:t>
      </w:r>
    </w:p>
    <w:p w14:paraId="7E148B86" w14:textId="6CA2CEF0" w:rsidR="00713928" w:rsidRDefault="008C1278" w:rsidP="00F670CB">
      <w:pPr>
        <w:pStyle w:val="af2"/>
        <w:numPr>
          <w:ilvl w:val="1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>
        <w:rPr>
          <w:rFonts w:ascii="Times New Roman" w:eastAsiaTheme="minorEastAsia" w:hAnsi="Times New Roman"/>
          <w:b/>
          <w:bCs/>
          <w:lang w:eastAsia="ja-JP"/>
        </w:rPr>
        <w:t>For Rel.15 DMRS ports (if supported),</w:t>
      </w:r>
    </w:p>
    <w:p w14:paraId="380074E0" w14:textId="33C821A1" w:rsidR="00F670CB" w:rsidRDefault="00713928" w:rsidP="008C1278">
      <w:pPr>
        <w:pStyle w:val="af2"/>
        <w:numPr>
          <w:ilvl w:val="2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>
        <w:rPr>
          <w:rFonts w:ascii="Times New Roman" w:eastAsiaTheme="minorEastAsia" w:hAnsi="Times New Roman" w:hint="eastAsia"/>
          <w:b/>
          <w:bCs/>
          <w:lang w:eastAsia="ja-JP"/>
        </w:rPr>
        <w:t>A</w:t>
      </w:r>
      <w:r>
        <w:rPr>
          <w:rFonts w:ascii="Times New Roman" w:eastAsiaTheme="minorEastAsia" w:hAnsi="Times New Roman"/>
          <w:b/>
          <w:bCs/>
          <w:lang w:eastAsia="ja-JP"/>
        </w:rPr>
        <w:t xml:space="preserve">lt.1: </w:t>
      </w:r>
      <w:r w:rsidRPr="00713928">
        <w:rPr>
          <w:rFonts w:ascii="Times New Roman" w:eastAsiaTheme="minorEastAsia" w:hAnsi="Times New Roman"/>
          <w:b/>
          <w:bCs/>
          <w:lang w:eastAsia="ja-JP"/>
        </w:rPr>
        <w:t xml:space="preserve">same DMRS port combinations as that for </w:t>
      </w:r>
      <w:r w:rsidR="008C1278">
        <w:rPr>
          <w:rFonts w:ascii="Times New Roman" w:eastAsiaTheme="minorEastAsia" w:hAnsi="Times New Roman"/>
          <w:b/>
          <w:bCs/>
          <w:lang w:eastAsia="ja-JP"/>
        </w:rPr>
        <w:t xml:space="preserve">rank </w:t>
      </w:r>
      <w:r w:rsidRPr="00713928">
        <w:rPr>
          <w:rFonts w:ascii="Times New Roman" w:eastAsiaTheme="minorEastAsia" w:hAnsi="Times New Roman"/>
          <w:b/>
          <w:bCs/>
          <w:lang w:eastAsia="ja-JP"/>
        </w:rPr>
        <w:t>=</w:t>
      </w:r>
      <w:r w:rsidR="008C1278">
        <w:rPr>
          <w:rFonts w:ascii="Times New Roman" w:eastAsiaTheme="minorEastAsia" w:hAnsi="Times New Roman"/>
          <w:b/>
          <w:bCs/>
          <w:lang w:eastAsia="ja-JP"/>
        </w:rPr>
        <w:t xml:space="preserve"> </w:t>
      </w:r>
      <w:r w:rsidRPr="00713928">
        <w:rPr>
          <w:rFonts w:ascii="Times New Roman" w:eastAsiaTheme="minorEastAsia" w:hAnsi="Times New Roman"/>
          <w:b/>
          <w:bCs/>
          <w:lang w:eastAsia="ja-JP"/>
        </w:rPr>
        <w:t>5</w:t>
      </w:r>
      <w:r w:rsidR="001736A9">
        <w:rPr>
          <w:rFonts w:ascii="Times New Roman" w:eastAsiaTheme="minorEastAsia" w:hAnsi="Times New Roman"/>
          <w:b/>
          <w:bCs/>
          <w:lang w:eastAsia="ja-JP"/>
        </w:rPr>
        <w:t>, …, M</w:t>
      </w:r>
      <w:r w:rsidRPr="00713928">
        <w:rPr>
          <w:rFonts w:ascii="Times New Roman" w:eastAsiaTheme="minorEastAsia" w:hAnsi="Times New Roman"/>
          <w:b/>
          <w:bCs/>
          <w:lang w:eastAsia="ja-JP"/>
        </w:rPr>
        <w:t xml:space="preserve"> for </w:t>
      </w:r>
      <w:r w:rsidR="003B1612">
        <w:rPr>
          <w:rFonts w:ascii="Times New Roman" w:eastAsiaTheme="minorEastAsia" w:hAnsi="Times New Roman"/>
          <w:b/>
          <w:bCs/>
          <w:lang w:eastAsia="ja-JP"/>
        </w:rPr>
        <w:t>PDSCH</w:t>
      </w:r>
      <w:r w:rsidRPr="00713928">
        <w:rPr>
          <w:rFonts w:ascii="Times New Roman" w:eastAsiaTheme="minorEastAsia" w:hAnsi="Times New Roman"/>
          <w:b/>
          <w:bCs/>
          <w:lang w:eastAsia="ja-JP"/>
        </w:rPr>
        <w:t xml:space="preserve"> </w:t>
      </w:r>
      <w:proofErr w:type="gramStart"/>
      <w:r w:rsidR="00141932">
        <w:rPr>
          <w:rFonts w:ascii="Times New Roman" w:eastAsiaTheme="minorEastAsia" w:hAnsi="Times New Roman"/>
          <w:b/>
          <w:bCs/>
          <w:lang w:eastAsia="ja-JP"/>
        </w:rPr>
        <w:t>are</w:t>
      </w:r>
      <w:proofErr w:type="gramEnd"/>
      <w:r w:rsidRPr="00713928">
        <w:rPr>
          <w:rFonts w:ascii="Times New Roman" w:eastAsiaTheme="minorEastAsia" w:hAnsi="Times New Roman"/>
          <w:b/>
          <w:bCs/>
          <w:lang w:eastAsia="ja-JP"/>
        </w:rPr>
        <w:t xml:space="preserve"> </w:t>
      </w:r>
      <w:r w:rsidR="008C1278">
        <w:rPr>
          <w:rFonts w:ascii="Times New Roman" w:eastAsiaTheme="minorEastAsia" w:hAnsi="Times New Roman"/>
          <w:b/>
          <w:bCs/>
          <w:lang w:eastAsia="ja-JP"/>
        </w:rPr>
        <w:t>re</w:t>
      </w:r>
      <w:r w:rsidRPr="00713928">
        <w:rPr>
          <w:rFonts w:ascii="Times New Roman" w:eastAsiaTheme="minorEastAsia" w:hAnsi="Times New Roman"/>
          <w:b/>
          <w:bCs/>
          <w:lang w:eastAsia="ja-JP"/>
        </w:rPr>
        <w:t>used</w:t>
      </w:r>
      <w:r>
        <w:rPr>
          <w:rFonts w:ascii="Times New Roman" w:eastAsiaTheme="minorEastAsia" w:hAnsi="Times New Roman"/>
          <w:b/>
          <w:bCs/>
          <w:lang w:eastAsia="ja-JP"/>
        </w:rPr>
        <w:t>.</w:t>
      </w:r>
    </w:p>
    <w:p w14:paraId="67C303D2" w14:textId="1FBEFFA6" w:rsidR="00713928" w:rsidRDefault="00713928" w:rsidP="008C1278">
      <w:pPr>
        <w:pStyle w:val="af2"/>
        <w:numPr>
          <w:ilvl w:val="2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>
        <w:rPr>
          <w:rFonts w:ascii="Times New Roman" w:eastAsiaTheme="minorEastAsia" w:hAnsi="Times New Roman" w:hint="eastAsia"/>
          <w:b/>
          <w:bCs/>
          <w:lang w:eastAsia="ja-JP"/>
        </w:rPr>
        <w:t>A</w:t>
      </w:r>
      <w:r>
        <w:rPr>
          <w:rFonts w:ascii="Times New Roman" w:eastAsiaTheme="minorEastAsia" w:hAnsi="Times New Roman"/>
          <w:b/>
          <w:bCs/>
          <w:lang w:eastAsia="ja-JP"/>
        </w:rPr>
        <w:t xml:space="preserve">lt.2: </w:t>
      </w:r>
      <w:r w:rsidR="0001003C">
        <w:rPr>
          <w:rFonts w:ascii="Times New Roman" w:eastAsiaTheme="minorEastAsia" w:hAnsi="Times New Roman"/>
          <w:b/>
          <w:bCs/>
          <w:lang w:eastAsia="ja-JP"/>
        </w:rPr>
        <w:t xml:space="preserve">new </w:t>
      </w:r>
      <w:r w:rsidRPr="00713928">
        <w:rPr>
          <w:rFonts w:ascii="Times New Roman" w:eastAsiaTheme="minorEastAsia" w:hAnsi="Times New Roman"/>
          <w:b/>
          <w:bCs/>
          <w:lang w:eastAsia="ja-JP"/>
        </w:rPr>
        <w:t>DMRS port combinations</w:t>
      </w:r>
      <w:r w:rsidR="0001003C">
        <w:rPr>
          <w:rFonts w:ascii="Times New Roman" w:eastAsiaTheme="minorEastAsia" w:hAnsi="Times New Roman"/>
          <w:b/>
          <w:bCs/>
          <w:lang w:eastAsia="ja-JP"/>
        </w:rPr>
        <w:t xml:space="preserve"> are used</w:t>
      </w:r>
      <w:r w:rsidRPr="00713928">
        <w:rPr>
          <w:rFonts w:ascii="Times New Roman" w:eastAsiaTheme="minorEastAsia" w:hAnsi="Times New Roman"/>
          <w:b/>
          <w:bCs/>
          <w:lang w:eastAsia="ja-JP"/>
        </w:rPr>
        <w:t xml:space="preserve"> for </w:t>
      </w:r>
      <w:r w:rsidR="0001003C">
        <w:rPr>
          <w:rFonts w:ascii="Times New Roman" w:eastAsiaTheme="minorEastAsia" w:hAnsi="Times New Roman"/>
          <w:b/>
          <w:bCs/>
          <w:lang w:eastAsia="ja-JP"/>
        </w:rPr>
        <w:t xml:space="preserve">rank </w:t>
      </w:r>
      <w:r w:rsidRPr="00713928">
        <w:rPr>
          <w:rFonts w:ascii="Times New Roman" w:eastAsiaTheme="minorEastAsia" w:hAnsi="Times New Roman"/>
          <w:b/>
          <w:bCs/>
          <w:lang w:eastAsia="ja-JP"/>
        </w:rPr>
        <w:t>=</w:t>
      </w:r>
      <w:r w:rsidR="0001003C">
        <w:rPr>
          <w:rFonts w:ascii="Times New Roman" w:eastAsiaTheme="minorEastAsia" w:hAnsi="Times New Roman"/>
          <w:b/>
          <w:bCs/>
          <w:lang w:eastAsia="ja-JP"/>
        </w:rPr>
        <w:t xml:space="preserve"> </w:t>
      </w:r>
      <w:r w:rsidRPr="00713928">
        <w:rPr>
          <w:rFonts w:ascii="Times New Roman" w:eastAsiaTheme="minorEastAsia" w:hAnsi="Times New Roman"/>
          <w:b/>
          <w:bCs/>
          <w:lang w:eastAsia="ja-JP"/>
        </w:rPr>
        <w:t>5</w:t>
      </w:r>
      <w:r w:rsidR="001736A9">
        <w:rPr>
          <w:rFonts w:ascii="Times New Roman" w:eastAsiaTheme="minorEastAsia" w:hAnsi="Times New Roman"/>
          <w:b/>
          <w:bCs/>
          <w:lang w:eastAsia="ja-JP"/>
        </w:rPr>
        <w:t>, …, M</w:t>
      </w:r>
      <w:r w:rsidR="001806FA">
        <w:rPr>
          <w:rFonts w:ascii="Times New Roman" w:eastAsiaTheme="minorEastAsia" w:hAnsi="Times New Roman"/>
          <w:b/>
          <w:bCs/>
          <w:lang w:eastAsia="ja-JP"/>
        </w:rPr>
        <w:t xml:space="preserve"> (FFS: details)</w:t>
      </w:r>
      <w:r>
        <w:rPr>
          <w:rFonts w:ascii="Times New Roman" w:eastAsiaTheme="minorEastAsia" w:hAnsi="Times New Roman"/>
          <w:b/>
          <w:bCs/>
          <w:lang w:eastAsia="ja-JP"/>
        </w:rPr>
        <w:t>.</w:t>
      </w:r>
    </w:p>
    <w:p w14:paraId="21A7BB4E" w14:textId="35A51D73" w:rsidR="001806FA" w:rsidRDefault="001806FA" w:rsidP="001806FA">
      <w:pPr>
        <w:pStyle w:val="af2"/>
        <w:numPr>
          <w:ilvl w:val="1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>
        <w:rPr>
          <w:rFonts w:ascii="Times New Roman" w:eastAsiaTheme="minorEastAsia" w:hAnsi="Times New Roman"/>
          <w:b/>
          <w:bCs/>
          <w:lang w:eastAsia="ja-JP"/>
        </w:rPr>
        <w:t>For Rel.18 DMRS ports (if supported),</w:t>
      </w:r>
    </w:p>
    <w:p w14:paraId="42263022" w14:textId="7D6234D4" w:rsidR="001806FA" w:rsidRDefault="001806FA" w:rsidP="001806FA">
      <w:pPr>
        <w:pStyle w:val="af2"/>
        <w:numPr>
          <w:ilvl w:val="2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>
        <w:rPr>
          <w:rFonts w:ascii="Times New Roman" w:eastAsiaTheme="minorEastAsia" w:hAnsi="Times New Roman" w:hint="eastAsia"/>
          <w:b/>
          <w:bCs/>
          <w:lang w:eastAsia="ja-JP"/>
        </w:rPr>
        <w:t>A</w:t>
      </w:r>
      <w:r>
        <w:rPr>
          <w:rFonts w:ascii="Times New Roman" w:eastAsiaTheme="minorEastAsia" w:hAnsi="Times New Roman"/>
          <w:b/>
          <w:bCs/>
          <w:lang w:eastAsia="ja-JP"/>
        </w:rPr>
        <w:t xml:space="preserve">lt.1: </w:t>
      </w:r>
      <w:r w:rsidRPr="00713928">
        <w:rPr>
          <w:rFonts w:ascii="Times New Roman" w:eastAsiaTheme="minorEastAsia" w:hAnsi="Times New Roman"/>
          <w:b/>
          <w:bCs/>
          <w:lang w:eastAsia="ja-JP"/>
        </w:rPr>
        <w:t xml:space="preserve">same DMRS port combinations as that for </w:t>
      </w:r>
      <w:r>
        <w:rPr>
          <w:rFonts w:ascii="Times New Roman" w:eastAsiaTheme="minorEastAsia" w:hAnsi="Times New Roman"/>
          <w:b/>
          <w:bCs/>
          <w:lang w:eastAsia="ja-JP"/>
        </w:rPr>
        <w:t xml:space="preserve">rank </w:t>
      </w:r>
      <w:r w:rsidRPr="00713928">
        <w:rPr>
          <w:rFonts w:ascii="Times New Roman" w:eastAsiaTheme="minorEastAsia" w:hAnsi="Times New Roman"/>
          <w:b/>
          <w:bCs/>
          <w:lang w:eastAsia="ja-JP"/>
        </w:rPr>
        <w:t>=</w:t>
      </w:r>
      <w:r>
        <w:rPr>
          <w:rFonts w:ascii="Times New Roman" w:eastAsiaTheme="minorEastAsia" w:hAnsi="Times New Roman"/>
          <w:b/>
          <w:bCs/>
          <w:lang w:eastAsia="ja-JP"/>
        </w:rPr>
        <w:t xml:space="preserve"> </w:t>
      </w:r>
      <w:r w:rsidRPr="00713928">
        <w:rPr>
          <w:rFonts w:ascii="Times New Roman" w:eastAsiaTheme="minorEastAsia" w:hAnsi="Times New Roman"/>
          <w:b/>
          <w:bCs/>
          <w:lang w:eastAsia="ja-JP"/>
        </w:rPr>
        <w:t>5</w:t>
      </w:r>
      <w:r w:rsidR="008824EC">
        <w:rPr>
          <w:rFonts w:ascii="Times New Roman" w:eastAsiaTheme="minorEastAsia" w:hAnsi="Times New Roman"/>
          <w:b/>
          <w:bCs/>
          <w:lang w:eastAsia="ja-JP"/>
        </w:rPr>
        <w:t>, …, M</w:t>
      </w:r>
      <w:r w:rsidRPr="00713928">
        <w:rPr>
          <w:rFonts w:ascii="Times New Roman" w:eastAsiaTheme="minorEastAsia" w:hAnsi="Times New Roman"/>
          <w:b/>
          <w:bCs/>
          <w:lang w:eastAsia="ja-JP"/>
        </w:rPr>
        <w:t xml:space="preserve"> for </w:t>
      </w:r>
      <w:r w:rsidR="003B1612">
        <w:rPr>
          <w:rFonts w:ascii="Times New Roman" w:eastAsiaTheme="minorEastAsia" w:hAnsi="Times New Roman"/>
          <w:b/>
          <w:bCs/>
          <w:lang w:eastAsia="ja-JP"/>
        </w:rPr>
        <w:t>PDSCH</w:t>
      </w:r>
      <w:r w:rsidRPr="00713928">
        <w:rPr>
          <w:rFonts w:ascii="Times New Roman" w:eastAsiaTheme="minorEastAsia" w:hAnsi="Times New Roman"/>
          <w:b/>
          <w:bCs/>
          <w:lang w:eastAsia="ja-JP"/>
        </w:rPr>
        <w:t xml:space="preserve"> </w:t>
      </w:r>
      <w:proofErr w:type="gramStart"/>
      <w:r w:rsidR="00141932">
        <w:rPr>
          <w:rFonts w:ascii="Times New Roman" w:eastAsiaTheme="minorEastAsia" w:hAnsi="Times New Roman"/>
          <w:b/>
          <w:bCs/>
          <w:lang w:eastAsia="ja-JP"/>
        </w:rPr>
        <w:t>are</w:t>
      </w:r>
      <w:proofErr w:type="gramEnd"/>
      <w:r w:rsidRPr="00713928">
        <w:rPr>
          <w:rFonts w:ascii="Times New Roman" w:eastAsiaTheme="minorEastAsia" w:hAnsi="Times New Roman"/>
          <w:b/>
          <w:bCs/>
          <w:lang w:eastAsia="ja-JP"/>
        </w:rPr>
        <w:t xml:space="preserve"> </w:t>
      </w:r>
      <w:r>
        <w:rPr>
          <w:rFonts w:ascii="Times New Roman" w:eastAsiaTheme="minorEastAsia" w:hAnsi="Times New Roman"/>
          <w:b/>
          <w:bCs/>
          <w:lang w:eastAsia="ja-JP"/>
        </w:rPr>
        <w:t>re</w:t>
      </w:r>
      <w:r w:rsidRPr="00713928">
        <w:rPr>
          <w:rFonts w:ascii="Times New Roman" w:eastAsiaTheme="minorEastAsia" w:hAnsi="Times New Roman"/>
          <w:b/>
          <w:bCs/>
          <w:lang w:eastAsia="ja-JP"/>
        </w:rPr>
        <w:t>used</w:t>
      </w:r>
      <w:r>
        <w:rPr>
          <w:rFonts w:ascii="Times New Roman" w:eastAsiaTheme="minorEastAsia" w:hAnsi="Times New Roman"/>
          <w:b/>
          <w:bCs/>
          <w:lang w:eastAsia="ja-JP"/>
        </w:rPr>
        <w:t>.</w:t>
      </w:r>
    </w:p>
    <w:p w14:paraId="3C921373" w14:textId="3B91ABB1" w:rsidR="00EE1B1F" w:rsidRDefault="00EE1B1F" w:rsidP="00EE1B1F">
      <w:pPr>
        <w:pStyle w:val="af2"/>
        <w:numPr>
          <w:ilvl w:val="3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>
        <w:rPr>
          <w:rFonts w:ascii="Times New Roman" w:eastAsiaTheme="minorEastAsia" w:hAnsi="Times New Roman" w:hint="eastAsia"/>
          <w:b/>
          <w:bCs/>
          <w:lang w:eastAsia="ja-JP"/>
        </w:rPr>
        <w:t>N</w:t>
      </w:r>
      <w:r>
        <w:rPr>
          <w:rFonts w:ascii="Times New Roman" w:eastAsiaTheme="minorEastAsia" w:hAnsi="Times New Roman"/>
          <w:b/>
          <w:bCs/>
          <w:lang w:eastAsia="ja-JP"/>
        </w:rPr>
        <w:t xml:space="preserve">ote: whether the DMRS port combination allows to use single symbol DMRS for rank </w:t>
      </w:r>
      <w:r w:rsidRPr="00713928">
        <w:rPr>
          <w:rFonts w:ascii="Times New Roman" w:eastAsiaTheme="minorEastAsia" w:hAnsi="Times New Roman"/>
          <w:b/>
          <w:bCs/>
          <w:lang w:eastAsia="ja-JP"/>
        </w:rPr>
        <w:t>=</w:t>
      </w:r>
      <w:r>
        <w:rPr>
          <w:rFonts w:ascii="Times New Roman" w:eastAsiaTheme="minorEastAsia" w:hAnsi="Times New Roman"/>
          <w:b/>
          <w:bCs/>
          <w:lang w:eastAsia="ja-JP"/>
        </w:rPr>
        <w:t xml:space="preserve"> </w:t>
      </w:r>
      <w:r w:rsidRPr="00713928">
        <w:rPr>
          <w:rFonts w:ascii="Times New Roman" w:eastAsiaTheme="minorEastAsia" w:hAnsi="Times New Roman"/>
          <w:b/>
          <w:bCs/>
          <w:lang w:eastAsia="ja-JP"/>
        </w:rPr>
        <w:t>5</w:t>
      </w:r>
      <w:r w:rsidR="008824EC">
        <w:rPr>
          <w:rFonts w:ascii="Times New Roman" w:eastAsiaTheme="minorEastAsia" w:hAnsi="Times New Roman"/>
          <w:b/>
          <w:bCs/>
          <w:lang w:eastAsia="ja-JP"/>
        </w:rPr>
        <w:t>, …, M</w:t>
      </w:r>
      <w:r w:rsidR="0062230B">
        <w:rPr>
          <w:rFonts w:ascii="Times New Roman" w:eastAsiaTheme="minorEastAsia" w:hAnsi="Times New Roman"/>
          <w:b/>
          <w:bCs/>
          <w:lang w:eastAsia="ja-JP"/>
        </w:rPr>
        <w:t xml:space="preserve"> should be checked.</w:t>
      </w:r>
    </w:p>
    <w:p w14:paraId="4E115275" w14:textId="5E7476BF" w:rsidR="001806FA" w:rsidRDefault="001806FA" w:rsidP="001806FA">
      <w:pPr>
        <w:pStyle w:val="af2"/>
        <w:numPr>
          <w:ilvl w:val="2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>
        <w:rPr>
          <w:rFonts w:ascii="Times New Roman" w:eastAsiaTheme="minorEastAsia" w:hAnsi="Times New Roman" w:hint="eastAsia"/>
          <w:b/>
          <w:bCs/>
          <w:lang w:eastAsia="ja-JP"/>
        </w:rPr>
        <w:t>A</w:t>
      </w:r>
      <w:r>
        <w:rPr>
          <w:rFonts w:ascii="Times New Roman" w:eastAsiaTheme="minorEastAsia" w:hAnsi="Times New Roman"/>
          <w:b/>
          <w:bCs/>
          <w:lang w:eastAsia="ja-JP"/>
        </w:rPr>
        <w:t xml:space="preserve">lt.2: new </w:t>
      </w:r>
      <w:r w:rsidRPr="00713928">
        <w:rPr>
          <w:rFonts w:ascii="Times New Roman" w:eastAsiaTheme="minorEastAsia" w:hAnsi="Times New Roman"/>
          <w:b/>
          <w:bCs/>
          <w:lang w:eastAsia="ja-JP"/>
        </w:rPr>
        <w:t>DMRS port combinations</w:t>
      </w:r>
      <w:r>
        <w:rPr>
          <w:rFonts w:ascii="Times New Roman" w:eastAsiaTheme="minorEastAsia" w:hAnsi="Times New Roman"/>
          <w:b/>
          <w:bCs/>
          <w:lang w:eastAsia="ja-JP"/>
        </w:rPr>
        <w:t xml:space="preserve"> are used</w:t>
      </w:r>
      <w:r w:rsidRPr="00713928">
        <w:rPr>
          <w:rFonts w:ascii="Times New Roman" w:eastAsiaTheme="minorEastAsia" w:hAnsi="Times New Roman"/>
          <w:b/>
          <w:bCs/>
          <w:lang w:eastAsia="ja-JP"/>
        </w:rPr>
        <w:t xml:space="preserve"> for </w:t>
      </w:r>
      <w:r>
        <w:rPr>
          <w:rFonts w:ascii="Times New Roman" w:eastAsiaTheme="minorEastAsia" w:hAnsi="Times New Roman"/>
          <w:b/>
          <w:bCs/>
          <w:lang w:eastAsia="ja-JP"/>
        </w:rPr>
        <w:t xml:space="preserve">rank </w:t>
      </w:r>
      <w:r w:rsidRPr="00713928">
        <w:rPr>
          <w:rFonts w:ascii="Times New Roman" w:eastAsiaTheme="minorEastAsia" w:hAnsi="Times New Roman"/>
          <w:b/>
          <w:bCs/>
          <w:lang w:eastAsia="ja-JP"/>
        </w:rPr>
        <w:t>=</w:t>
      </w:r>
      <w:r>
        <w:rPr>
          <w:rFonts w:ascii="Times New Roman" w:eastAsiaTheme="minorEastAsia" w:hAnsi="Times New Roman"/>
          <w:b/>
          <w:bCs/>
          <w:lang w:eastAsia="ja-JP"/>
        </w:rPr>
        <w:t xml:space="preserve"> </w:t>
      </w:r>
      <w:r w:rsidRPr="00713928">
        <w:rPr>
          <w:rFonts w:ascii="Times New Roman" w:eastAsiaTheme="minorEastAsia" w:hAnsi="Times New Roman"/>
          <w:b/>
          <w:bCs/>
          <w:lang w:eastAsia="ja-JP"/>
        </w:rPr>
        <w:t>5</w:t>
      </w:r>
      <w:r w:rsidR="008824EC">
        <w:rPr>
          <w:rFonts w:ascii="Times New Roman" w:eastAsiaTheme="minorEastAsia" w:hAnsi="Times New Roman"/>
          <w:b/>
          <w:bCs/>
          <w:lang w:eastAsia="ja-JP"/>
        </w:rPr>
        <w:t>, …, M</w:t>
      </w:r>
      <w:r>
        <w:rPr>
          <w:rFonts w:ascii="Times New Roman" w:eastAsiaTheme="minorEastAsia" w:hAnsi="Times New Roman"/>
          <w:b/>
          <w:bCs/>
          <w:lang w:eastAsia="ja-JP"/>
        </w:rPr>
        <w:t xml:space="preserve"> (FFS: details).</w:t>
      </w:r>
    </w:p>
    <w:p w14:paraId="62D6CC7D" w14:textId="34FC683C" w:rsidR="001578FD" w:rsidRDefault="001578FD" w:rsidP="001578FD">
      <w:pPr>
        <w:pStyle w:val="af2"/>
        <w:numPr>
          <w:ilvl w:val="1"/>
          <w:numId w:val="7"/>
        </w:numPr>
        <w:jc w:val="both"/>
        <w:rPr>
          <w:rFonts w:ascii="Times New Roman" w:eastAsiaTheme="minorEastAsia" w:hAnsi="Times New Roman"/>
          <w:b/>
          <w:bCs/>
          <w:lang w:eastAsia="ja-JP"/>
        </w:rPr>
      </w:pPr>
      <w:r>
        <w:rPr>
          <w:rFonts w:ascii="Times New Roman" w:eastAsiaTheme="minorEastAsia" w:hAnsi="Times New Roman" w:hint="eastAsia"/>
          <w:b/>
          <w:bCs/>
          <w:lang w:eastAsia="ja-JP"/>
        </w:rPr>
        <w:t>N</w:t>
      </w:r>
      <w:r>
        <w:rPr>
          <w:rFonts w:ascii="Times New Roman" w:eastAsiaTheme="minorEastAsia" w:hAnsi="Times New Roman"/>
          <w:b/>
          <w:bCs/>
          <w:lang w:eastAsia="ja-JP"/>
        </w:rPr>
        <w:t xml:space="preserve">ote: </w:t>
      </w:r>
      <w:r w:rsidR="000A6777">
        <w:rPr>
          <w:rFonts w:ascii="Times New Roman" w:eastAsiaTheme="minorEastAsia" w:hAnsi="Times New Roman"/>
          <w:b/>
          <w:bCs/>
          <w:lang w:eastAsia="ja-JP"/>
        </w:rPr>
        <w:t>the max</w:t>
      </w:r>
      <w:r w:rsidR="006E6A1D">
        <w:rPr>
          <w:rFonts w:ascii="Times New Roman" w:eastAsiaTheme="minorEastAsia" w:hAnsi="Times New Roman"/>
          <w:b/>
          <w:bCs/>
          <w:lang w:eastAsia="ja-JP"/>
        </w:rPr>
        <w:t xml:space="preserve"> number of ranks </w:t>
      </w:r>
      <w:r w:rsidR="008824EC">
        <w:rPr>
          <w:rFonts w:ascii="Times New Roman" w:eastAsiaTheme="minorEastAsia" w:hAnsi="Times New Roman"/>
          <w:b/>
          <w:bCs/>
          <w:lang w:eastAsia="ja-JP"/>
        </w:rPr>
        <w:t>M</w:t>
      </w:r>
      <w:r w:rsidR="006E6A1D">
        <w:rPr>
          <w:rFonts w:ascii="Times New Roman" w:eastAsiaTheme="minorEastAsia" w:hAnsi="Times New Roman"/>
          <w:b/>
          <w:bCs/>
          <w:lang w:eastAsia="ja-JP"/>
        </w:rPr>
        <w:t xml:space="preserve"> for </w:t>
      </w:r>
      <w:r>
        <w:rPr>
          <w:rFonts w:ascii="Times New Roman" w:eastAsiaTheme="minorEastAsia" w:hAnsi="Times New Roman"/>
          <w:b/>
          <w:bCs/>
          <w:lang w:eastAsia="ja-JP"/>
        </w:rPr>
        <w:t>&gt; 4 layers PUSCH</w:t>
      </w:r>
      <w:r w:rsidR="006E6A1D">
        <w:rPr>
          <w:rFonts w:ascii="Times New Roman" w:eastAsiaTheme="minorEastAsia" w:hAnsi="Times New Roman"/>
          <w:b/>
          <w:bCs/>
          <w:lang w:eastAsia="ja-JP"/>
        </w:rPr>
        <w:t xml:space="preserve"> will be decided</w:t>
      </w:r>
      <w:r>
        <w:rPr>
          <w:rFonts w:ascii="Times New Roman" w:eastAsiaTheme="minorEastAsia" w:hAnsi="Times New Roman"/>
          <w:b/>
          <w:bCs/>
          <w:lang w:eastAsia="ja-JP"/>
        </w:rPr>
        <w:t xml:space="preserve"> in AI 9.1.4.2.</w:t>
      </w:r>
    </w:p>
    <w:p w14:paraId="656FC687" w14:textId="77777777" w:rsidR="001578FD" w:rsidRDefault="001578FD" w:rsidP="001578FD">
      <w:pPr>
        <w:spacing w:afterLines="50"/>
        <w:jc w:val="both"/>
        <w:rPr>
          <w:rFonts w:eastAsiaTheme="minorEastAsia"/>
          <w:sz w:val="22"/>
          <w:szCs w:val="22"/>
          <w:lang w:eastAsia="ja-JP"/>
        </w:rPr>
      </w:pPr>
    </w:p>
    <w:tbl>
      <w:tblPr>
        <w:tblStyle w:val="af"/>
        <w:tblW w:w="10485" w:type="dxa"/>
        <w:tblLayout w:type="fixed"/>
        <w:tblLook w:val="04A0" w:firstRow="1" w:lastRow="0" w:firstColumn="1" w:lastColumn="0" w:noHBand="0" w:noVBand="1"/>
      </w:tblPr>
      <w:tblGrid>
        <w:gridCol w:w="1795"/>
        <w:gridCol w:w="8690"/>
      </w:tblGrid>
      <w:tr w:rsidR="001578FD" w14:paraId="543EAB6F" w14:textId="77777777" w:rsidTr="005874DA">
        <w:tc>
          <w:tcPr>
            <w:tcW w:w="1795" w:type="dxa"/>
          </w:tcPr>
          <w:p w14:paraId="0C201132" w14:textId="77777777" w:rsidR="001578FD" w:rsidRDefault="001578FD" w:rsidP="005874DA">
            <w:pPr>
              <w:spacing w:before="0" w:after="0" w:line="240" w:lineRule="auto"/>
              <w:rPr>
                <w:b/>
                <w:bCs/>
                <w:lang w:eastAsia="zh-CN"/>
              </w:rPr>
            </w:pPr>
            <w:r>
              <w:rPr>
                <w:b/>
                <w:bCs/>
                <w:lang w:eastAsia="zh-CN"/>
              </w:rPr>
              <w:t>Company</w:t>
            </w:r>
          </w:p>
        </w:tc>
        <w:tc>
          <w:tcPr>
            <w:tcW w:w="8690" w:type="dxa"/>
          </w:tcPr>
          <w:p w14:paraId="45407112" w14:textId="77777777" w:rsidR="001578FD" w:rsidRDefault="001578FD" w:rsidP="005874DA">
            <w:pPr>
              <w:spacing w:before="0" w:after="0" w:line="240" w:lineRule="auto"/>
              <w:rPr>
                <w:b/>
                <w:bCs/>
                <w:lang w:eastAsia="zh-CN"/>
              </w:rPr>
            </w:pPr>
            <w:r>
              <w:rPr>
                <w:b/>
                <w:bCs/>
                <w:lang w:eastAsia="zh-CN"/>
              </w:rPr>
              <w:t>Comment</w:t>
            </w:r>
          </w:p>
        </w:tc>
      </w:tr>
      <w:tr w:rsidR="001578FD" w14:paraId="7504835C" w14:textId="77777777" w:rsidTr="005874DA">
        <w:tc>
          <w:tcPr>
            <w:tcW w:w="1795" w:type="dxa"/>
          </w:tcPr>
          <w:p w14:paraId="0343B0BF" w14:textId="77777777" w:rsidR="001578FD" w:rsidRDefault="001578FD" w:rsidP="005874DA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56E046AF" w14:textId="77777777" w:rsidR="001578FD" w:rsidRDefault="001578FD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1578FD" w14:paraId="5AF0943F" w14:textId="77777777" w:rsidTr="005874DA">
        <w:tc>
          <w:tcPr>
            <w:tcW w:w="1795" w:type="dxa"/>
          </w:tcPr>
          <w:p w14:paraId="493064D2" w14:textId="77777777" w:rsidR="001578FD" w:rsidRDefault="001578FD" w:rsidP="005874DA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6098A4A1" w14:textId="77777777" w:rsidR="001578FD" w:rsidRDefault="001578FD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1578FD" w14:paraId="4FDA6342" w14:textId="77777777" w:rsidTr="005874DA">
        <w:tc>
          <w:tcPr>
            <w:tcW w:w="1795" w:type="dxa"/>
          </w:tcPr>
          <w:p w14:paraId="5A7413F8" w14:textId="77777777" w:rsidR="001578FD" w:rsidRDefault="001578FD" w:rsidP="005874DA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322EFE31" w14:textId="77777777" w:rsidR="001578FD" w:rsidRDefault="001578FD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1578FD" w14:paraId="5E007AA6" w14:textId="77777777" w:rsidTr="005874DA">
        <w:tc>
          <w:tcPr>
            <w:tcW w:w="1795" w:type="dxa"/>
          </w:tcPr>
          <w:p w14:paraId="081EC36E" w14:textId="77777777" w:rsidR="001578FD" w:rsidRDefault="001578FD" w:rsidP="005874DA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1F3C0E62" w14:textId="77777777" w:rsidR="001578FD" w:rsidRDefault="001578FD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1578FD" w14:paraId="0B85CD41" w14:textId="77777777" w:rsidTr="005874DA">
        <w:tc>
          <w:tcPr>
            <w:tcW w:w="1795" w:type="dxa"/>
          </w:tcPr>
          <w:p w14:paraId="536E2339" w14:textId="77777777" w:rsidR="001578FD" w:rsidRDefault="001578FD" w:rsidP="005874DA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434A1148" w14:textId="77777777" w:rsidR="001578FD" w:rsidRDefault="001578FD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1578FD" w14:paraId="2C56DE72" w14:textId="77777777" w:rsidTr="005874DA">
        <w:tc>
          <w:tcPr>
            <w:tcW w:w="1795" w:type="dxa"/>
          </w:tcPr>
          <w:p w14:paraId="271FDEC7" w14:textId="77777777" w:rsidR="001578FD" w:rsidRDefault="001578FD" w:rsidP="005874DA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  <w:tc>
          <w:tcPr>
            <w:tcW w:w="8690" w:type="dxa"/>
          </w:tcPr>
          <w:p w14:paraId="0CB2398F" w14:textId="77777777" w:rsidR="001578FD" w:rsidRDefault="001578FD" w:rsidP="005874DA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</w:tr>
      <w:tr w:rsidR="001578FD" w14:paraId="4421196D" w14:textId="77777777" w:rsidTr="005874DA">
        <w:tc>
          <w:tcPr>
            <w:tcW w:w="1795" w:type="dxa"/>
          </w:tcPr>
          <w:p w14:paraId="1BA0776F" w14:textId="77777777" w:rsidR="001578FD" w:rsidRDefault="001578FD" w:rsidP="005874DA">
            <w:pPr>
              <w:spacing w:before="0" w:after="0" w:line="240" w:lineRule="auto"/>
              <w:rPr>
                <w:rFonts w:eastAsia="Malgun Gothic"/>
                <w:lang w:eastAsia="ko-KR"/>
              </w:rPr>
            </w:pPr>
          </w:p>
        </w:tc>
        <w:tc>
          <w:tcPr>
            <w:tcW w:w="8690" w:type="dxa"/>
          </w:tcPr>
          <w:p w14:paraId="7612A3C1" w14:textId="77777777" w:rsidR="001578FD" w:rsidRDefault="001578FD" w:rsidP="005874DA">
            <w:pPr>
              <w:spacing w:before="0" w:after="0" w:line="240" w:lineRule="auto"/>
              <w:rPr>
                <w:rFonts w:eastAsia="Malgun Gothic"/>
                <w:lang w:eastAsia="ko-KR"/>
              </w:rPr>
            </w:pPr>
          </w:p>
        </w:tc>
      </w:tr>
      <w:tr w:rsidR="001578FD" w14:paraId="311A434F" w14:textId="77777777" w:rsidTr="005874DA">
        <w:tc>
          <w:tcPr>
            <w:tcW w:w="1795" w:type="dxa"/>
          </w:tcPr>
          <w:p w14:paraId="44D93D3E" w14:textId="77777777" w:rsidR="001578FD" w:rsidRDefault="001578FD" w:rsidP="005874DA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  <w:tc>
          <w:tcPr>
            <w:tcW w:w="8690" w:type="dxa"/>
          </w:tcPr>
          <w:p w14:paraId="5D0F5AC6" w14:textId="77777777" w:rsidR="001578FD" w:rsidRDefault="001578FD" w:rsidP="005874DA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</w:tr>
      <w:tr w:rsidR="001578FD" w14:paraId="768979AC" w14:textId="77777777" w:rsidTr="005874DA">
        <w:tc>
          <w:tcPr>
            <w:tcW w:w="1795" w:type="dxa"/>
          </w:tcPr>
          <w:p w14:paraId="5794FE52" w14:textId="77777777" w:rsidR="001578FD" w:rsidRDefault="001578FD" w:rsidP="005874DA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  <w:tc>
          <w:tcPr>
            <w:tcW w:w="8690" w:type="dxa"/>
          </w:tcPr>
          <w:p w14:paraId="09ED7AB7" w14:textId="77777777" w:rsidR="001578FD" w:rsidRDefault="001578FD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1578FD" w14:paraId="448A0224" w14:textId="77777777" w:rsidTr="005874DA">
        <w:trPr>
          <w:trHeight w:val="60"/>
        </w:trPr>
        <w:tc>
          <w:tcPr>
            <w:tcW w:w="1795" w:type="dxa"/>
          </w:tcPr>
          <w:p w14:paraId="130DA85C" w14:textId="77777777" w:rsidR="001578FD" w:rsidRDefault="001578FD" w:rsidP="005874DA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  <w:tc>
          <w:tcPr>
            <w:tcW w:w="8690" w:type="dxa"/>
          </w:tcPr>
          <w:p w14:paraId="0E00820E" w14:textId="77777777" w:rsidR="001578FD" w:rsidRDefault="001578FD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1578FD" w14:paraId="68196099" w14:textId="77777777" w:rsidTr="005874DA">
        <w:trPr>
          <w:trHeight w:val="60"/>
        </w:trPr>
        <w:tc>
          <w:tcPr>
            <w:tcW w:w="1795" w:type="dxa"/>
          </w:tcPr>
          <w:p w14:paraId="7D80FB9C" w14:textId="77777777" w:rsidR="001578FD" w:rsidRDefault="001578FD" w:rsidP="005874DA">
            <w:pPr>
              <w:spacing w:after="0" w:line="280" w:lineRule="atLeast"/>
              <w:rPr>
                <w:rFonts w:eastAsia="DengXian"/>
                <w:lang w:eastAsia="zh-CN"/>
              </w:rPr>
            </w:pPr>
          </w:p>
        </w:tc>
        <w:tc>
          <w:tcPr>
            <w:tcW w:w="8690" w:type="dxa"/>
          </w:tcPr>
          <w:p w14:paraId="58419C63" w14:textId="77777777" w:rsidR="001578FD" w:rsidRDefault="001578FD" w:rsidP="005874DA">
            <w:pPr>
              <w:spacing w:after="0" w:line="280" w:lineRule="atLeast"/>
              <w:rPr>
                <w:lang w:eastAsia="zh-CN"/>
              </w:rPr>
            </w:pPr>
          </w:p>
        </w:tc>
      </w:tr>
      <w:tr w:rsidR="001578FD" w14:paraId="5443039A" w14:textId="77777777" w:rsidTr="005874DA">
        <w:trPr>
          <w:trHeight w:val="60"/>
        </w:trPr>
        <w:tc>
          <w:tcPr>
            <w:tcW w:w="1795" w:type="dxa"/>
          </w:tcPr>
          <w:p w14:paraId="309BB73B" w14:textId="77777777" w:rsidR="001578FD" w:rsidRDefault="001578FD" w:rsidP="005874DA">
            <w:pPr>
              <w:spacing w:after="0" w:line="280" w:lineRule="atLeast"/>
              <w:rPr>
                <w:rFonts w:eastAsia="DengXian"/>
                <w:lang w:eastAsia="zh-CN"/>
              </w:rPr>
            </w:pPr>
          </w:p>
        </w:tc>
        <w:tc>
          <w:tcPr>
            <w:tcW w:w="8690" w:type="dxa"/>
          </w:tcPr>
          <w:p w14:paraId="60D1309E" w14:textId="77777777" w:rsidR="001578FD" w:rsidRDefault="001578FD" w:rsidP="005874DA">
            <w:pPr>
              <w:spacing w:after="0" w:line="280" w:lineRule="atLeast"/>
              <w:rPr>
                <w:lang w:eastAsia="zh-CN"/>
              </w:rPr>
            </w:pPr>
          </w:p>
        </w:tc>
      </w:tr>
      <w:tr w:rsidR="001578FD" w14:paraId="101A6940" w14:textId="77777777" w:rsidTr="005874DA">
        <w:trPr>
          <w:trHeight w:val="60"/>
        </w:trPr>
        <w:tc>
          <w:tcPr>
            <w:tcW w:w="1795" w:type="dxa"/>
          </w:tcPr>
          <w:p w14:paraId="29EDFB7F" w14:textId="77777777" w:rsidR="001578FD" w:rsidRDefault="001578FD" w:rsidP="005874DA">
            <w:pPr>
              <w:spacing w:after="0" w:line="280" w:lineRule="atLeast"/>
              <w:rPr>
                <w:rFonts w:eastAsia="DengXian"/>
                <w:lang w:eastAsia="zh-CN"/>
              </w:rPr>
            </w:pPr>
          </w:p>
        </w:tc>
        <w:tc>
          <w:tcPr>
            <w:tcW w:w="8690" w:type="dxa"/>
          </w:tcPr>
          <w:p w14:paraId="29D5F4BB" w14:textId="77777777" w:rsidR="001578FD" w:rsidRDefault="001578FD" w:rsidP="005874DA">
            <w:pPr>
              <w:spacing w:after="0" w:line="280" w:lineRule="atLeast"/>
              <w:rPr>
                <w:lang w:eastAsia="zh-CN"/>
              </w:rPr>
            </w:pPr>
          </w:p>
        </w:tc>
      </w:tr>
      <w:tr w:rsidR="001578FD" w14:paraId="324F96B0" w14:textId="77777777" w:rsidTr="005874DA">
        <w:trPr>
          <w:trHeight w:val="60"/>
        </w:trPr>
        <w:tc>
          <w:tcPr>
            <w:tcW w:w="1795" w:type="dxa"/>
          </w:tcPr>
          <w:p w14:paraId="60448262" w14:textId="77777777" w:rsidR="001578FD" w:rsidRDefault="001578FD" w:rsidP="005874DA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  <w:tc>
          <w:tcPr>
            <w:tcW w:w="8690" w:type="dxa"/>
          </w:tcPr>
          <w:p w14:paraId="3F4AC40A" w14:textId="77777777" w:rsidR="001578FD" w:rsidRDefault="001578FD" w:rsidP="005874DA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</w:tr>
      <w:tr w:rsidR="001578FD" w14:paraId="54A70FE7" w14:textId="77777777" w:rsidTr="005874DA">
        <w:trPr>
          <w:trHeight w:val="60"/>
        </w:trPr>
        <w:tc>
          <w:tcPr>
            <w:tcW w:w="1795" w:type="dxa"/>
          </w:tcPr>
          <w:p w14:paraId="3254BCB9" w14:textId="77777777" w:rsidR="001578FD" w:rsidRDefault="001578FD" w:rsidP="005874DA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  <w:tc>
          <w:tcPr>
            <w:tcW w:w="8690" w:type="dxa"/>
          </w:tcPr>
          <w:p w14:paraId="77D8D66D" w14:textId="77777777" w:rsidR="001578FD" w:rsidRDefault="001578FD" w:rsidP="005874DA">
            <w:pPr>
              <w:spacing w:after="0" w:line="280" w:lineRule="atLeast"/>
              <w:rPr>
                <w:rFonts w:eastAsiaTheme="minorEastAsia"/>
                <w:lang w:eastAsia="ja-JP"/>
              </w:rPr>
            </w:pPr>
          </w:p>
        </w:tc>
      </w:tr>
      <w:tr w:rsidR="001578FD" w14:paraId="35A5E5F4" w14:textId="77777777" w:rsidTr="005874DA">
        <w:trPr>
          <w:trHeight w:val="60"/>
        </w:trPr>
        <w:tc>
          <w:tcPr>
            <w:tcW w:w="1795" w:type="dxa"/>
          </w:tcPr>
          <w:p w14:paraId="2819F7F2" w14:textId="77777777" w:rsidR="001578FD" w:rsidRDefault="001578FD" w:rsidP="005874DA">
            <w:pPr>
              <w:spacing w:after="0" w:line="280" w:lineRule="atLeast"/>
              <w:rPr>
                <w:lang w:eastAsia="zh-CN"/>
              </w:rPr>
            </w:pPr>
          </w:p>
        </w:tc>
        <w:tc>
          <w:tcPr>
            <w:tcW w:w="8690" w:type="dxa"/>
          </w:tcPr>
          <w:p w14:paraId="0749CF64" w14:textId="77777777" w:rsidR="001578FD" w:rsidRDefault="001578FD" w:rsidP="005874DA">
            <w:pPr>
              <w:spacing w:after="0" w:line="280" w:lineRule="atLeast"/>
              <w:rPr>
                <w:lang w:eastAsia="zh-CN"/>
              </w:rPr>
            </w:pPr>
          </w:p>
        </w:tc>
      </w:tr>
      <w:tr w:rsidR="001578FD" w14:paraId="1DEAC224" w14:textId="77777777" w:rsidTr="005874DA">
        <w:trPr>
          <w:trHeight w:val="60"/>
        </w:trPr>
        <w:tc>
          <w:tcPr>
            <w:tcW w:w="1795" w:type="dxa"/>
          </w:tcPr>
          <w:p w14:paraId="38738514" w14:textId="77777777" w:rsidR="001578FD" w:rsidRDefault="001578FD" w:rsidP="005874DA">
            <w:pPr>
              <w:spacing w:after="0" w:line="280" w:lineRule="atLeast"/>
              <w:rPr>
                <w:lang w:val="en-US" w:eastAsia="zh-CN"/>
              </w:rPr>
            </w:pPr>
          </w:p>
        </w:tc>
        <w:tc>
          <w:tcPr>
            <w:tcW w:w="8690" w:type="dxa"/>
          </w:tcPr>
          <w:p w14:paraId="42C51606" w14:textId="77777777" w:rsidR="001578FD" w:rsidRDefault="001578FD" w:rsidP="005874DA">
            <w:pPr>
              <w:spacing w:after="0" w:line="280" w:lineRule="atLeast"/>
              <w:rPr>
                <w:lang w:val="en-US" w:eastAsia="zh-CN"/>
              </w:rPr>
            </w:pPr>
          </w:p>
        </w:tc>
      </w:tr>
      <w:tr w:rsidR="001578FD" w14:paraId="5FBB14D9" w14:textId="77777777" w:rsidTr="005874DA">
        <w:trPr>
          <w:trHeight w:val="60"/>
        </w:trPr>
        <w:tc>
          <w:tcPr>
            <w:tcW w:w="1795" w:type="dxa"/>
          </w:tcPr>
          <w:p w14:paraId="5226B060" w14:textId="77777777" w:rsidR="001578FD" w:rsidRDefault="001578FD" w:rsidP="005874DA">
            <w:pPr>
              <w:spacing w:after="0" w:line="280" w:lineRule="atLeast"/>
              <w:rPr>
                <w:lang w:val="en-US" w:eastAsia="zh-CN"/>
              </w:rPr>
            </w:pPr>
          </w:p>
        </w:tc>
        <w:tc>
          <w:tcPr>
            <w:tcW w:w="8690" w:type="dxa"/>
          </w:tcPr>
          <w:p w14:paraId="31492FCA" w14:textId="77777777" w:rsidR="001578FD" w:rsidRDefault="001578FD" w:rsidP="005874DA">
            <w:pPr>
              <w:spacing w:after="0" w:line="280" w:lineRule="atLeast"/>
              <w:rPr>
                <w:lang w:val="en-US" w:eastAsia="zh-CN"/>
              </w:rPr>
            </w:pPr>
          </w:p>
        </w:tc>
      </w:tr>
      <w:tr w:rsidR="001578FD" w14:paraId="7831EF3A" w14:textId="77777777" w:rsidTr="005874DA">
        <w:trPr>
          <w:trHeight w:val="60"/>
        </w:trPr>
        <w:tc>
          <w:tcPr>
            <w:tcW w:w="1795" w:type="dxa"/>
          </w:tcPr>
          <w:p w14:paraId="271BB914" w14:textId="77777777" w:rsidR="001578FD" w:rsidRDefault="001578FD" w:rsidP="005874DA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  <w:tc>
          <w:tcPr>
            <w:tcW w:w="8690" w:type="dxa"/>
          </w:tcPr>
          <w:p w14:paraId="6D97EB7C" w14:textId="77777777" w:rsidR="001578FD" w:rsidRDefault="001578FD" w:rsidP="005874DA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</w:tr>
      <w:tr w:rsidR="001578FD" w14:paraId="29C2E323" w14:textId="77777777" w:rsidTr="005874DA">
        <w:trPr>
          <w:trHeight w:val="60"/>
        </w:trPr>
        <w:tc>
          <w:tcPr>
            <w:tcW w:w="1795" w:type="dxa"/>
          </w:tcPr>
          <w:p w14:paraId="2EB37597" w14:textId="77777777" w:rsidR="001578FD" w:rsidRDefault="001578FD" w:rsidP="005874DA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  <w:tc>
          <w:tcPr>
            <w:tcW w:w="8690" w:type="dxa"/>
          </w:tcPr>
          <w:p w14:paraId="35B2DC86" w14:textId="77777777" w:rsidR="001578FD" w:rsidRDefault="001578FD" w:rsidP="005874DA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</w:tr>
      <w:tr w:rsidR="001578FD" w14:paraId="349A6F84" w14:textId="77777777" w:rsidTr="005874DA">
        <w:trPr>
          <w:trHeight w:val="60"/>
        </w:trPr>
        <w:tc>
          <w:tcPr>
            <w:tcW w:w="1795" w:type="dxa"/>
          </w:tcPr>
          <w:p w14:paraId="3490831E" w14:textId="77777777" w:rsidR="001578FD" w:rsidRDefault="001578FD" w:rsidP="005874DA">
            <w:pPr>
              <w:spacing w:after="0" w:line="280" w:lineRule="atLeast"/>
              <w:rPr>
                <w:rFonts w:eastAsia="Malgun Gothic"/>
                <w:lang w:val="en-US" w:eastAsia="ko-KR"/>
              </w:rPr>
            </w:pPr>
          </w:p>
        </w:tc>
        <w:tc>
          <w:tcPr>
            <w:tcW w:w="8690" w:type="dxa"/>
          </w:tcPr>
          <w:p w14:paraId="2702E1BA" w14:textId="77777777" w:rsidR="001578FD" w:rsidRDefault="001578FD" w:rsidP="005874DA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</w:tr>
      <w:tr w:rsidR="001578FD" w14:paraId="5ED1C0FF" w14:textId="77777777" w:rsidTr="005874DA">
        <w:trPr>
          <w:trHeight w:val="60"/>
        </w:trPr>
        <w:tc>
          <w:tcPr>
            <w:tcW w:w="1795" w:type="dxa"/>
          </w:tcPr>
          <w:p w14:paraId="23B4F7B7" w14:textId="77777777" w:rsidR="001578FD" w:rsidRDefault="001578FD" w:rsidP="005874DA">
            <w:pPr>
              <w:spacing w:after="0" w:line="280" w:lineRule="atLeast"/>
              <w:rPr>
                <w:rFonts w:eastAsia="Malgun Gothic"/>
                <w:lang w:val="en-US" w:eastAsia="ko-KR"/>
              </w:rPr>
            </w:pPr>
          </w:p>
        </w:tc>
        <w:tc>
          <w:tcPr>
            <w:tcW w:w="8690" w:type="dxa"/>
          </w:tcPr>
          <w:p w14:paraId="708FFC5F" w14:textId="77777777" w:rsidR="001578FD" w:rsidRDefault="001578FD" w:rsidP="005874DA">
            <w:pPr>
              <w:spacing w:after="0" w:line="280" w:lineRule="atLeast"/>
              <w:rPr>
                <w:rFonts w:eastAsiaTheme="minorEastAsia"/>
                <w:lang w:val="en-US" w:eastAsia="ja-JP"/>
              </w:rPr>
            </w:pPr>
          </w:p>
        </w:tc>
      </w:tr>
    </w:tbl>
    <w:p w14:paraId="2FE5D379" w14:textId="77777777" w:rsidR="001578FD" w:rsidRDefault="001578FD" w:rsidP="001578FD">
      <w:pPr>
        <w:spacing w:afterLines="50"/>
        <w:jc w:val="both"/>
        <w:rPr>
          <w:rFonts w:eastAsiaTheme="minorEastAsia"/>
          <w:sz w:val="22"/>
          <w:szCs w:val="22"/>
          <w:lang w:eastAsia="ja-JP"/>
        </w:rPr>
      </w:pPr>
    </w:p>
    <w:p w14:paraId="413E48B3" w14:textId="77777777" w:rsidR="0062230B" w:rsidRDefault="0062230B" w:rsidP="0062230B">
      <w:pPr>
        <w:pStyle w:val="2"/>
        <w:numPr>
          <w:ilvl w:val="1"/>
          <w:numId w:val="2"/>
        </w:numPr>
        <w:tabs>
          <w:tab w:val="left" w:pos="360"/>
        </w:tabs>
        <w:ind w:left="360" w:hanging="360"/>
        <w:rPr>
          <w:lang w:val="en-US"/>
        </w:rPr>
      </w:pPr>
      <w:r>
        <w:rPr>
          <w:lang w:val="en-US"/>
        </w:rPr>
        <w:t>Other proposals</w:t>
      </w:r>
    </w:p>
    <w:p w14:paraId="0D77E0B5" w14:textId="6F0BE431" w:rsidR="0062230B" w:rsidRDefault="0062230B" w:rsidP="0062230B">
      <w:pPr>
        <w:spacing w:afterLines="50"/>
        <w:jc w:val="both"/>
        <w:rPr>
          <w:rFonts w:eastAsiaTheme="minorEastAsia"/>
          <w:sz w:val="22"/>
          <w:szCs w:val="22"/>
          <w:lang w:eastAsia="ja-JP"/>
        </w:rPr>
      </w:pPr>
      <w:r>
        <w:rPr>
          <w:rFonts w:eastAsiaTheme="minorEastAsia" w:hint="eastAsia"/>
          <w:sz w:val="22"/>
          <w:szCs w:val="22"/>
          <w:lang w:eastAsia="ja-JP"/>
        </w:rPr>
        <w:t>F</w:t>
      </w:r>
      <w:r>
        <w:rPr>
          <w:rFonts w:eastAsiaTheme="minorEastAsia"/>
          <w:sz w:val="22"/>
          <w:szCs w:val="22"/>
          <w:lang w:eastAsia="ja-JP"/>
        </w:rPr>
        <w:t>ollowing proposals are also proposed.</w:t>
      </w:r>
      <w:r w:rsidR="00F10E71">
        <w:rPr>
          <w:rFonts w:eastAsiaTheme="minorEastAsia"/>
          <w:sz w:val="22"/>
          <w:szCs w:val="22"/>
          <w:lang w:eastAsia="ja-JP"/>
        </w:rPr>
        <w:t xml:space="preserve"> Note that discussion of two CW or one CW, and CW to layer mapping is not </w:t>
      </w:r>
      <w:r w:rsidR="00B90502">
        <w:rPr>
          <w:rFonts w:eastAsiaTheme="minorEastAsia"/>
          <w:sz w:val="22"/>
          <w:szCs w:val="22"/>
          <w:lang w:eastAsia="ja-JP"/>
        </w:rPr>
        <w:t xml:space="preserve">listed because it is not related to DMRS enhancement. These proposals can be discussed in AI </w:t>
      </w:r>
      <w:r w:rsidR="00B90502" w:rsidRPr="00B90502">
        <w:rPr>
          <w:rFonts w:eastAsiaTheme="minorEastAsia"/>
          <w:sz w:val="22"/>
          <w:szCs w:val="22"/>
          <w:lang w:eastAsia="ja-JP"/>
        </w:rPr>
        <w:t>9.1.4.2</w:t>
      </w:r>
      <w:r w:rsidR="00B90502">
        <w:rPr>
          <w:rFonts w:eastAsiaTheme="minorEastAsia"/>
          <w:sz w:val="22"/>
          <w:szCs w:val="22"/>
          <w:lang w:eastAsia="ja-JP"/>
        </w:rPr>
        <w:t>.</w:t>
      </w:r>
    </w:p>
    <w:tbl>
      <w:tblPr>
        <w:tblStyle w:val="af"/>
        <w:tblW w:w="10485" w:type="dxa"/>
        <w:tblLook w:val="04A0" w:firstRow="1" w:lastRow="0" w:firstColumn="1" w:lastColumn="0" w:noHBand="0" w:noVBand="1"/>
      </w:tblPr>
      <w:tblGrid>
        <w:gridCol w:w="5665"/>
        <w:gridCol w:w="4820"/>
      </w:tblGrid>
      <w:tr w:rsidR="0062230B" w14:paraId="1BE553FA" w14:textId="77777777" w:rsidTr="005874DA">
        <w:tc>
          <w:tcPr>
            <w:tcW w:w="5665" w:type="dxa"/>
          </w:tcPr>
          <w:p w14:paraId="4AF445E3" w14:textId="77777777" w:rsidR="0062230B" w:rsidRPr="00B90502" w:rsidRDefault="0062230B" w:rsidP="00B90502">
            <w:pPr>
              <w:spacing w:before="0" w:after="0" w:line="240" w:lineRule="auto"/>
              <w:rPr>
                <w:rFonts w:eastAsiaTheme="minorEastAsia"/>
                <w:b/>
                <w:bCs/>
                <w:sz w:val="22"/>
                <w:szCs w:val="22"/>
                <w:lang w:val="en-US" w:eastAsia="ja-JP"/>
              </w:rPr>
            </w:pPr>
            <w:r w:rsidRPr="00B90502">
              <w:rPr>
                <w:rFonts w:eastAsiaTheme="minorEastAsia"/>
                <w:b/>
                <w:bCs/>
                <w:sz w:val="22"/>
                <w:szCs w:val="22"/>
                <w:lang w:val="en-US" w:eastAsia="ja-JP"/>
              </w:rPr>
              <w:t>Proposals</w:t>
            </w:r>
          </w:p>
        </w:tc>
        <w:tc>
          <w:tcPr>
            <w:tcW w:w="4820" w:type="dxa"/>
          </w:tcPr>
          <w:p w14:paraId="1829EFE8" w14:textId="77777777" w:rsidR="0062230B" w:rsidRPr="00B90502" w:rsidRDefault="0062230B" w:rsidP="00B90502">
            <w:pPr>
              <w:spacing w:before="0" w:after="0" w:line="240" w:lineRule="auto"/>
              <w:rPr>
                <w:rFonts w:eastAsiaTheme="minorEastAsia"/>
                <w:b/>
                <w:bCs/>
                <w:sz w:val="22"/>
                <w:szCs w:val="22"/>
                <w:lang w:val="en-US" w:eastAsia="ja-JP"/>
              </w:rPr>
            </w:pPr>
            <w:r w:rsidRPr="00B90502">
              <w:rPr>
                <w:rFonts w:eastAsiaTheme="minorEastAsia"/>
                <w:b/>
                <w:bCs/>
                <w:sz w:val="22"/>
                <w:szCs w:val="22"/>
                <w:lang w:val="en-US" w:eastAsia="ja-JP"/>
              </w:rPr>
              <w:t xml:space="preserve">Companies </w:t>
            </w:r>
          </w:p>
        </w:tc>
      </w:tr>
      <w:tr w:rsidR="0062230B" w14:paraId="4F9FCA54" w14:textId="77777777" w:rsidTr="005874DA">
        <w:tc>
          <w:tcPr>
            <w:tcW w:w="5665" w:type="dxa"/>
          </w:tcPr>
          <w:p w14:paraId="47D3563E" w14:textId="3C003034" w:rsidR="0062230B" w:rsidRPr="00B90502" w:rsidRDefault="00B310DE" w:rsidP="00B90502">
            <w:pPr>
              <w:pStyle w:val="af2"/>
              <w:numPr>
                <w:ilvl w:val="0"/>
                <w:numId w:val="59"/>
              </w:numPr>
              <w:spacing w:before="0" w:line="240" w:lineRule="auto"/>
              <w:rPr>
                <w:rFonts w:ascii="Times New Roman" w:eastAsiaTheme="minorEastAsia" w:hAnsi="Times New Roman"/>
                <w:b/>
                <w:bCs/>
                <w:lang w:eastAsia="ja-JP"/>
              </w:rPr>
            </w:pPr>
            <w:r w:rsidRPr="00B90502">
              <w:rPr>
                <w:rFonts w:ascii="Times New Roman" w:eastAsiaTheme="minorEastAsia" w:hAnsi="Times New Roman"/>
                <w:b/>
                <w:bCs/>
                <w:lang w:eastAsia="ja-JP"/>
              </w:rPr>
              <w:t xml:space="preserve">Prioritize one device type for </w:t>
            </w:r>
            <w:r w:rsidR="00F308B0" w:rsidRPr="00B90502">
              <w:rPr>
                <w:rFonts w:ascii="Times New Roman" w:eastAsiaTheme="minorEastAsia" w:hAnsi="Times New Roman"/>
                <w:b/>
                <w:bCs/>
                <w:lang w:eastAsia="ja-JP"/>
              </w:rPr>
              <w:t>efficient study/discussion (</w:t>
            </w:r>
            <w:proofErr w:type="gramStart"/>
            <w:r w:rsidR="00F308B0" w:rsidRPr="00B90502">
              <w:rPr>
                <w:rFonts w:ascii="Times New Roman" w:eastAsiaTheme="minorEastAsia" w:hAnsi="Times New Roman"/>
                <w:b/>
                <w:bCs/>
                <w:lang w:eastAsia="ja-JP"/>
              </w:rPr>
              <w:t>e.g.</w:t>
            </w:r>
            <w:proofErr w:type="gramEnd"/>
            <w:r w:rsidR="00F308B0" w:rsidRPr="00B90502">
              <w:rPr>
                <w:rFonts w:ascii="Times New Roman" w:eastAsiaTheme="minorEastAsia" w:hAnsi="Times New Roman"/>
                <w:b/>
                <w:bCs/>
                <w:lang w:eastAsia="ja-JP"/>
              </w:rPr>
              <w:t xml:space="preserve"> </w:t>
            </w:r>
            <w:r w:rsidR="00185364" w:rsidRPr="00B90502">
              <w:rPr>
                <w:rFonts w:ascii="Times New Roman" w:eastAsiaTheme="minorEastAsia" w:hAnsi="Times New Roman"/>
                <w:b/>
                <w:bCs/>
                <w:lang w:eastAsia="ja-JP"/>
              </w:rPr>
              <w:t>CPE, FWA, etc.</w:t>
            </w:r>
            <w:r w:rsidR="00F308B0" w:rsidRPr="00B90502">
              <w:rPr>
                <w:rFonts w:ascii="Times New Roman" w:eastAsiaTheme="minorEastAsia" w:hAnsi="Times New Roman"/>
                <w:b/>
                <w:bCs/>
                <w:lang w:eastAsia="ja-JP"/>
              </w:rPr>
              <w:t>)</w:t>
            </w:r>
            <w:r w:rsidR="0062230B" w:rsidRPr="00B90502">
              <w:rPr>
                <w:rFonts w:ascii="Times New Roman" w:eastAsiaTheme="minorEastAsia" w:hAnsi="Times New Roman"/>
                <w:b/>
                <w:bCs/>
                <w:lang w:eastAsia="ja-JP"/>
              </w:rPr>
              <w:t xml:space="preserve"> </w:t>
            </w:r>
          </w:p>
        </w:tc>
        <w:tc>
          <w:tcPr>
            <w:tcW w:w="4820" w:type="dxa"/>
          </w:tcPr>
          <w:p w14:paraId="11A059C0" w14:textId="60225E6E" w:rsidR="0062230B" w:rsidRPr="00B90502" w:rsidRDefault="00185364" w:rsidP="00B90502">
            <w:pPr>
              <w:spacing w:before="0" w:after="0" w:line="240" w:lineRule="auto"/>
              <w:rPr>
                <w:rFonts w:eastAsiaTheme="minorEastAsia"/>
                <w:sz w:val="22"/>
                <w:szCs w:val="22"/>
                <w:lang w:val="de-DE" w:eastAsia="ja-JP"/>
              </w:rPr>
            </w:pPr>
            <w:r w:rsidRPr="00B90502">
              <w:rPr>
                <w:rFonts w:eastAsiaTheme="minorEastAsia"/>
                <w:sz w:val="22"/>
                <w:szCs w:val="22"/>
                <w:lang w:val="de-DE" w:eastAsia="ja-JP"/>
              </w:rPr>
              <w:t>Samsung</w:t>
            </w:r>
          </w:p>
        </w:tc>
      </w:tr>
      <w:tr w:rsidR="0062230B" w14:paraId="43B74830" w14:textId="77777777" w:rsidTr="005874DA">
        <w:tc>
          <w:tcPr>
            <w:tcW w:w="5665" w:type="dxa"/>
          </w:tcPr>
          <w:p w14:paraId="4021DF78" w14:textId="1BF54749" w:rsidR="0062230B" w:rsidRPr="00B90502" w:rsidRDefault="0062230B" w:rsidP="00B90502">
            <w:pPr>
              <w:spacing w:before="0" w:after="0" w:line="240" w:lineRule="auto"/>
              <w:rPr>
                <w:rFonts w:eastAsiaTheme="minorEastAsia"/>
                <w:b/>
                <w:bCs/>
                <w:lang w:eastAsia="ja-JP"/>
              </w:rPr>
            </w:pPr>
          </w:p>
        </w:tc>
        <w:tc>
          <w:tcPr>
            <w:tcW w:w="4820" w:type="dxa"/>
          </w:tcPr>
          <w:p w14:paraId="6E86C819" w14:textId="483B09D7" w:rsidR="0062230B" w:rsidRPr="00B90502" w:rsidRDefault="0062230B" w:rsidP="00B90502">
            <w:pPr>
              <w:spacing w:before="0" w:after="0" w:line="240" w:lineRule="auto"/>
              <w:rPr>
                <w:rFonts w:eastAsiaTheme="minorEastAsia"/>
                <w:sz w:val="22"/>
                <w:szCs w:val="22"/>
                <w:lang w:val="en-US" w:eastAsia="ja-JP"/>
              </w:rPr>
            </w:pPr>
          </w:p>
        </w:tc>
      </w:tr>
      <w:tr w:rsidR="0062230B" w14:paraId="1AF0EE47" w14:textId="77777777" w:rsidTr="005874DA">
        <w:tc>
          <w:tcPr>
            <w:tcW w:w="5665" w:type="dxa"/>
          </w:tcPr>
          <w:p w14:paraId="5A80DE29" w14:textId="0C6DDCF4" w:rsidR="0062230B" w:rsidRPr="00B90502" w:rsidRDefault="0062230B" w:rsidP="00B90502">
            <w:pPr>
              <w:spacing w:before="0" w:after="0" w:line="240" w:lineRule="auto"/>
              <w:rPr>
                <w:rFonts w:eastAsiaTheme="minorEastAsia"/>
                <w:b/>
                <w:bCs/>
                <w:lang w:eastAsia="ja-JP"/>
              </w:rPr>
            </w:pPr>
          </w:p>
        </w:tc>
        <w:tc>
          <w:tcPr>
            <w:tcW w:w="4820" w:type="dxa"/>
          </w:tcPr>
          <w:p w14:paraId="1CD7B96B" w14:textId="2BBC8E9E" w:rsidR="0062230B" w:rsidRPr="00B90502" w:rsidRDefault="0062230B" w:rsidP="00B90502">
            <w:pPr>
              <w:spacing w:before="0" w:after="0" w:line="240" w:lineRule="auto"/>
              <w:rPr>
                <w:rFonts w:eastAsiaTheme="minorEastAsia"/>
                <w:sz w:val="22"/>
                <w:szCs w:val="22"/>
                <w:lang w:val="en-US" w:eastAsia="ja-JP"/>
              </w:rPr>
            </w:pPr>
          </w:p>
        </w:tc>
      </w:tr>
      <w:tr w:rsidR="0062230B" w14:paraId="2A91A207" w14:textId="77777777" w:rsidTr="005874DA">
        <w:tc>
          <w:tcPr>
            <w:tcW w:w="5665" w:type="dxa"/>
          </w:tcPr>
          <w:p w14:paraId="27F1DA4F" w14:textId="51223274" w:rsidR="0062230B" w:rsidRPr="00B90502" w:rsidRDefault="0062230B" w:rsidP="00B90502">
            <w:pPr>
              <w:spacing w:before="0" w:after="0" w:line="240" w:lineRule="auto"/>
              <w:rPr>
                <w:rFonts w:eastAsiaTheme="minorEastAsia"/>
                <w:b/>
                <w:bCs/>
                <w:lang w:eastAsia="ja-JP"/>
              </w:rPr>
            </w:pPr>
          </w:p>
        </w:tc>
        <w:tc>
          <w:tcPr>
            <w:tcW w:w="4820" w:type="dxa"/>
          </w:tcPr>
          <w:p w14:paraId="0450CB3D" w14:textId="6DC246C7" w:rsidR="0062230B" w:rsidRPr="00B90502" w:rsidRDefault="0062230B" w:rsidP="00B90502">
            <w:pPr>
              <w:spacing w:before="0" w:after="0" w:line="240" w:lineRule="auto"/>
              <w:rPr>
                <w:rFonts w:eastAsiaTheme="minorEastAsia"/>
                <w:sz w:val="22"/>
                <w:szCs w:val="22"/>
                <w:lang w:val="en-US" w:eastAsia="ja-JP"/>
              </w:rPr>
            </w:pPr>
          </w:p>
        </w:tc>
      </w:tr>
    </w:tbl>
    <w:p w14:paraId="3001A93B" w14:textId="77777777" w:rsidR="0062230B" w:rsidRDefault="0062230B" w:rsidP="0062230B">
      <w:pPr>
        <w:spacing w:afterLines="50"/>
        <w:jc w:val="both"/>
        <w:rPr>
          <w:rFonts w:eastAsiaTheme="minorEastAsia"/>
          <w:sz w:val="22"/>
          <w:szCs w:val="22"/>
          <w:lang w:eastAsia="ja-JP"/>
        </w:rPr>
      </w:pPr>
    </w:p>
    <w:p w14:paraId="2A5D239B" w14:textId="27E157B9" w:rsidR="0062230B" w:rsidRDefault="0062230B" w:rsidP="0062230B">
      <w:pPr>
        <w:spacing w:afterLines="50"/>
        <w:jc w:val="both"/>
        <w:rPr>
          <w:rFonts w:eastAsiaTheme="minorEastAsia"/>
          <w:sz w:val="22"/>
          <w:szCs w:val="22"/>
          <w:lang w:eastAsia="ja-JP"/>
        </w:rPr>
      </w:pPr>
      <w:r>
        <w:rPr>
          <w:rFonts w:eastAsiaTheme="minorEastAsia"/>
          <w:sz w:val="22"/>
          <w:szCs w:val="22"/>
          <w:lang w:eastAsia="ja-JP"/>
        </w:rPr>
        <w:t>Please provide your views on the above proposals, or other aspects which are not included in the summary, if any.</w:t>
      </w:r>
    </w:p>
    <w:tbl>
      <w:tblPr>
        <w:tblStyle w:val="af"/>
        <w:tblW w:w="10485" w:type="dxa"/>
        <w:tblLayout w:type="fixed"/>
        <w:tblLook w:val="04A0" w:firstRow="1" w:lastRow="0" w:firstColumn="1" w:lastColumn="0" w:noHBand="0" w:noVBand="1"/>
      </w:tblPr>
      <w:tblGrid>
        <w:gridCol w:w="1795"/>
        <w:gridCol w:w="8690"/>
      </w:tblGrid>
      <w:tr w:rsidR="0062230B" w14:paraId="597045A4" w14:textId="77777777" w:rsidTr="005874DA">
        <w:tc>
          <w:tcPr>
            <w:tcW w:w="1795" w:type="dxa"/>
          </w:tcPr>
          <w:p w14:paraId="522BBEDC" w14:textId="77777777" w:rsidR="0062230B" w:rsidRDefault="0062230B" w:rsidP="005874DA">
            <w:pPr>
              <w:spacing w:before="0" w:after="0" w:line="240" w:lineRule="auto"/>
              <w:rPr>
                <w:b/>
                <w:bCs/>
                <w:lang w:eastAsia="zh-CN"/>
              </w:rPr>
            </w:pPr>
            <w:r>
              <w:rPr>
                <w:b/>
                <w:bCs/>
                <w:lang w:eastAsia="zh-CN"/>
              </w:rPr>
              <w:t>Company</w:t>
            </w:r>
          </w:p>
        </w:tc>
        <w:tc>
          <w:tcPr>
            <w:tcW w:w="8690" w:type="dxa"/>
          </w:tcPr>
          <w:p w14:paraId="7345D7AF" w14:textId="77777777" w:rsidR="0062230B" w:rsidRDefault="0062230B" w:rsidP="005874DA">
            <w:pPr>
              <w:spacing w:before="0" w:after="0" w:line="240" w:lineRule="auto"/>
              <w:rPr>
                <w:b/>
                <w:bCs/>
                <w:lang w:eastAsia="zh-CN"/>
              </w:rPr>
            </w:pPr>
            <w:r>
              <w:rPr>
                <w:b/>
                <w:bCs/>
                <w:lang w:eastAsia="zh-CN"/>
              </w:rPr>
              <w:t>Comment</w:t>
            </w:r>
          </w:p>
        </w:tc>
      </w:tr>
      <w:tr w:rsidR="0062230B" w14:paraId="5FAE7C6B" w14:textId="77777777" w:rsidTr="005874DA">
        <w:tc>
          <w:tcPr>
            <w:tcW w:w="1795" w:type="dxa"/>
          </w:tcPr>
          <w:p w14:paraId="432C822A" w14:textId="77777777" w:rsidR="0062230B" w:rsidRDefault="0062230B" w:rsidP="005874DA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1D8A5A14" w14:textId="77777777" w:rsidR="0062230B" w:rsidRDefault="0062230B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62230B" w14:paraId="7616A362" w14:textId="77777777" w:rsidTr="005874DA">
        <w:tc>
          <w:tcPr>
            <w:tcW w:w="1795" w:type="dxa"/>
          </w:tcPr>
          <w:p w14:paraId="43E7F5D4" w14:textId="77777777" w:rsidR="0062230B" w:rsidRDefault="0062230B" w:rsidP="005874DA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34CEA181" w14:textId="77777777" w:rsidR="0062230B" w:rsidRDefault="0062230B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62230B" w14:paraId="620B4F7A" w14:textId="77777777" w:rsidTr="005874DA">
        <w:tc>
          <w:tcPr>
            <w:tcW w:w="1795" w:type="dxa"/>
          </w:tcPr>
          <w:p w14:paraId="5D86D86B" w14:textId="77777777" w:rsidR="0062230B" w:rsidRDefault="0062230B" w:rsidP="005874DA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1929576A" w14:textId="77777777" w:rsidR="0062230B" w:rsidRDefault="0062230B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62230B" w14:paraId="6CB1930C" w14:textId="77777777" w:rsidTr="005874DA">
        <w:tc>
          <w:tcPr>
            <w:tcW w:w="1795" w:type="dxa"/>
          </w:tcPr>
          <w:p w14:paraId="66F4F095" w14:textId="77777777" w:rsidR="0062230B" w:rsidRDefault="0062230B" w:rsidP="005874DA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5DBE683B" w14:textId="77777777" w:rsidR="0062230B" w:rsidRDefault="0062230B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62230B" w14:paraId="47A6CF89" w14:textId="77777777" w:rsidTr="005874DA">
        <w:tc>
          <w:tcPr>
            <w:tcW w:w="1795" w:type="dxa"/>
          </w:tcPr>
          <w:p w14:paraId="7363179C" w14:textId="77777777" w:rsidR="0062230B" w:rsidRDefault="0062230B" w:rsidP="005874DA">
            <w:pPr>
              <w:spacing w:before="0" w:after="0" w:line="240" w:lineRule="auto"/>
              <w:rPr>
                <w:lang w:eastAsia="zh-CN"/>
              </w:rPr>
            </w:pPr>
          </w:p>
        </w:tc>
        <w:tc>
          <w:tcPr>
            <w:tcW w:w="8690" w:type="dxa"/>
          </w:tcPr>
          <w:p w14:paraId="3B8DBD60" w14:textId="77777777" w:rsidR="0062230B" w:rsidRDefault="0062230B" w:rsidP="005874DA">
            <w:pPr>
              <w:spacing w:before="0" w:after="0" w:line="240" w:lineRule="auto"/>
              <w:rPr>
                <w:lang w:eastAsia="zh-CN"/>
              </w:rPr>
            </w:pPr>
          </w:p>
        </w:tc>
      </w:tr>
      <w:tr w:rsidR="0062230B" w14:paraId="397EF428" w14:textId="77777777" w:rsidTr="005874DA">
        <w:tc>
          <w:tcPr>
            <w:tcW w:w="1795" w:type="dxa"/>
          </w:tcPr>
          <w:p w14:paraId="6574956E" w14:textId="77777777" w:rsidR="0062230B" w:rsidRDefault="0062230B" w:rsidP="005874DA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  <w:tc>
          <w:tcPr>
            <w:tcW w:w="8690" w:type="dxa"/>
          </w:tcPr>
          <w:p w14:paraId="449594EC" w14:textId="77777777" w:rsidR="0062230B" w:rsidRDefault="0062230B" w:rsidP="005874DA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</w:p>
        </w:tc>
      </w:tr>
    </w:tbl>
    <w:p w14:paraId="39538CDE" w14:textId="77777777" w:rsidR="00306090" w:rsidRDefault="00306090">
      <w:pPr>
        <w:spacing w:afterLines="50"/>
        <w:jc w:val="both"/>
        <w:rPr>
          <w:rFonts w:eastAsiaTheme="minorEastAsia"/>
          <w:sz w:val="22"/>
          <w:szCs w:val="22"/>
          <w:lang w:eastAsia="ja-JP"/>
        </w:rPr>
      </w:pPr>
    </w:p>
    <w:p w14:paraId="30273949" w14:textId="77777777" w:rsidR="00C96156" w:rsidRDefault="00B2321A">
      <w:pPr>
        <w:pStyle w:val="1"/>
        <w:numPr>
          <w:ilvl w:val="0"/>
          <w:numId w:val="2"/>
        </w:numPr>
        <w:pBdr>
          <w:top w:val="single" w:sz="12" w:space="4" w:color="auto"/>
        </w:pBdr>
        <w:tabs>
          <w:tab w:val="left" w:pos="360"/>
        </w:tabs>
        <w:ind w:left="1134" w:hanging="1134"/>
        <w:rPr>
          <w:rFonts w:cs="Arial"/>
          <w:lang w:val="en-US"/>
        </w:rPr>
      </w:pPr>
      <w:r>
        <w:rPr>
          <w:rFonts w:cs="Arial"/>
          <w:lang w:val="en-US"/>
        </w:rPr>
        <w:t>Other issues</w:t>
      </w:r>
    </w:p>
    <w:p w14:paraId="6BCD7BD6" w14:textId="77777777" w:rsidR="00C96156" w:rsidRDefault="00B2321A" w:rsidP="00AA5F51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This section contains other issues the companies want to highlight, if any.</w:t>
      </w:r>
    </w:p>
    <w:tbl>
      <w:tblPr>
        <w:tblStyle w:val="TableGrid1"/>
        <w:tblW w:w="10485" w:type="dxa"/>
        <w:tblLayout w:type="fixed"/>
        <w:tblLook w:val="04A0" w:firstRow="1" w:lastRow="0" w:firstColumn="1" w:lastColumn="0" w:noHBand="0" w:noVBand="1"/>
      </w:tblPr>
      <w:tblGrid>
        <w:gridCol w:w="2065"/>
        <w:gridCol w:w="8420"/>
      </w:tblGrid>
      <w:tr w:rsidR="00C96156" w14:paraId="2A84BEBD" w14:textId="77777777">
        <w:tc>
          <w:tcPr>
            <w:tcW w:w="2065" w:type="dxa"/>
          </w:tcPr>
          <w:p w14:paraId="4514A42C" w14:textId="77777777" w:rsidR="00C96156" w:rsidRDefault="00B2321A">
            <w:pPr>
              <w:pStyle w:val="af2"/>
              <w:ind w:left="0"/>
              <w:contextualSpacing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Company</w:t>
            </w:r>
          </w:p>
        </w:tc>
        <w:tc>
          <w:tcPr>
            <w:tcW w:w="8420" w:type="dxa"/>
          </w:tcPr>
          <w:p w14:paraId="43EB0752" w14:textId="77777777" w:rsidR="00C96156" w:rsidRDefault="00B2321A">
            <w:pPr>
              <w:pStyle w:val="af2"/>
              <w:ind w:left="0"/>
              <w:contextualSpacing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Comment</w:t>
            </w:r>
          </w:p>
        </w:tc>
      </w:tr>
      <w:tr w:rsidR="00C96156" w14:paraId="12FCC858" w14:textId="77777777">
        <w:tc>
          <w:tcPr>
            <w:tcW w:w="2065" w:type="dxa"/>
          </w:tcPr>
          <w:p w14:paraId="41962C5B" w14:textId="77777777" w:rsidR="00C96156" w:rsidRDefault="00C96156">
            <w:pPr>
              <w:pStyle w:val="af2"/>
              <w:ind w:left="0"/>
              <w:contextualSpacing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8420" w:type="dxa"/>
          </w:tcPr>
          <w:p w14:paraId="393074C7" w14:textId="77777777" w:rsidR="00C96156" w:rsidRDefault="00C96156">
            <w:pPr>
              <w:pStyle w:val="af2"/>
              <w:ind w:left="0"/>
              <w:contextualSpacing/>
              <w:rPr>
                <w:rFonts w:ascii="Times New Roman" w:hAnsi="Times New Roman"/>
                <w:lang w:eastAsia="zh-CN"/>
              </w:rPr>
            </w:pPr>
          </w:p>
        </w:tc>
      </w:tr>
      <w:tr w:rsidR="00C96156" w14:paraId="04BD472E" w14:textId="77777777">
        <w:tc>
          <w:tcPr>
            <w:tcW w:w="2065" w:type="dxa"/>
          </w:tcPr>
          <w:p w14:paraId="069E877A" w14:textId="77777777" w:rsidR="00C96156" w:rsidRDefault="00C96156">
            <w:pPr>
              <w:pStyle w:val="af2"/>
              <w:ind w:left="0"/>
              <w:contextualSpacing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8420" w:type="dxa"/>
          </w:tcPr>
          <w:p w14:paraId="0AC00CF2" w14:textId="77777777" w:rsidR="00C96156" w:rsidRDefault="00C96156">
            <w:pPr>
              <w:pStyle w:val="af2"/>
              <w:ind w:left="0"/>
              <w:contextualSpacing/>
              <w:rPr>
                <w:rFonts w:ascii="Times New Roman" w:hAnsi="Times New Roman"/>
                <w:lang w:eastAsia="zh-CN"/>
              </w:rPr>
            </w:pPr>
          </w:p>
        </w:tc>
      </w:tr>
      <w:tr w:rsidR="00C96156" w14:paraId="28DAEBA7" w14:textId="77777777">
        <w:tc>
          <w:tcPr>
            <w:tcW w:w="2065" w:type="dxa"/>
          </w:tcPr>
          <w:p w14:paraId="6C606A14" w14:textId="77777777" w:rsidR="00C96156" w:rsidRDefault="00C96156">
            <w:pPr>
              <w:pStyle w:val="af2"/>
              <w:ind w:left="0"/>
              <w:contextualSpacing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8420" w:type="dxa"/>
          </w:tcPr>
          <w:p w14:paraId="49D26E36" w14:textId="77777777" w:rsidR="00C96156" w:rsidRDefault="00C96156">
            <w:pPr>
              <w:pStyle w:val="af2"/>
              <w:ind w:left="0"/>
              <w:contextualSpacing/>
              <w:rPr>
                <w:rFonts w:ascii="Times New Roman" w:hAnsi="Times New Roman"/>
                <w:lang w:eastAsia="zh-CN"/>
              </w:rPr>
            </w:pPr>
          </w:p>
        </w:tc>
      </w:tr>
    </w:tbl>
    <w:p w14:paraId="536FE5E0" w14:textId="77777777" w:rsidR="008D0293" w:rsidRDefault="008D0293" w:rsidP="008D0293">
      <w:pPr>
        <w:jc w:val="both"/>
        <w:rPr>
          <w:i/>
          <w:lang w:eastAsia="ja-JP" w:bidi="hi-IN"/>
        </w:rPr>
      </w:pPr>
    </w:p>
    <w:p w14:paraId="06D29DCB" w14:textId="4F1EC540" w:rsidR="008D0293" w:rsidRDefault="008D0293" w:rsidP="008D0293">
      <w:pPr>
        <w:pStyle w:val="1"/>
        <w:numPr>
          <w:ilvl w:val="0"/>
          <w:numId w:val="2"/>
        </w:numPr>
        <w:pBdr>
          <w:top w:val="single" w:sz="12" w:space="4" w:color="auto"/>
        </w:pBdr>
        <w:tabs>
          <w:tab w:val="left" w:pos="360"/>
        </w:tabs>
        <w:ind w:left="1134" w:hanging="1134"/>
        <w:rPr>
          <w:rFonts w:cs="Arial"/>
          <w:lang w:val="en-US"/>
        </w:rPr>
      </w:pPr>
      <w:r>
        <w:rPr>
          <w:rFonts w:cs="Arial"/>
          <w:lang w:val="en-US"/>
        </w:rPr>
        <w:t>Conclusion</w:t>
      </w:r>
    </w:p>
    <w:p w14:paraId="718F3DEE" w14:textId="3F2640D4" w:rsidR="00C96156" w:rsidRDefault="008D0293" w:rsidP="00F15854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Based on the email discussion, following </w:t>
      </w:r>
      <w:r w:rsidR="00AA5F51">
        <w:rPr>
          <w:sz w:val="22"/>
          <w:szCs w:val="22"/>
        </w:rPr>
        <w:t xml:space="preserve">FL proposals are </w:t>
      </w:r>
      <w:r w:rsidR="006D1AA2">
        <w:rPr>
          <w:sz w:val="22"/>
          <w:szCs w:val="22"/>
        </w:rPr>
        <w:t>proposed</w:t>
      </w:r>
      <w:r>
        <w:rPr>
          <w:sz w:val="22"/>
          <w:szCs w:val="22"/>
        </w:rPr>
        <w:t>.</w:t>
      </w:r>
    </w:p>
    <w:p w14:paraId="2AF456AF" w14:textId="3E73A1BB" w:rsidR="006D1AA2" w:rsidRPr="006D1AA2" w:rsidRDefault="006D1AA2" w:rsidP="00F15854">
      <w:pPr>
        <w:spacing w:after="120"/>
        <w:jc w:val="both"/>
        <w:rPr>
          <w:sz w:val="22"/>
          <w:szCs w:val="22"/>
        </w:rPr>
      </w:pPr>
      <w:r w:rsidRPr="006D1AA2">
        <w:rPr>
          <w:sz w:val="22"/>
          <w:szCs w:val="22"/>
          <w:highlight w:val="yellow"/>
        </w:rPr>
        <w:t>To be updated.</w:t>
      </w:r>
    </w:p>
    <w:p w14:paraId="1F47D29E" w14:textId="77777777" w:rsidR="00C96156" w:rsidRDefault="00B2321A">
      <w:pPr>
        <w:pStyle w:val="1"/>
        <w:pBdr>
          <w:top w:val="single" w:sz="12" w:space="4" w:color="auto"/>
        </w:pBdr>
        <w:ind w:left="0" w:firstLine="0"/>
        <w:rPr>
          <w:rFonts w:cs="Arial"/>
          <w:lang w:val="en-US" w:eastAsia="zh-CN"/>
        </w:rPr>
      </w:pPr>
      <w:r>
        <w:rPr>
          <w:rFonts w:cs="Arial"/>
          <w:lang w:val="en-US"/>
        </w:rPr>
        <w:t>References</w:t>
      </w:r>
    </w:p>
    <w:tbl>
      <w:tblPr>
        <w:tblW w:w="1048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32"/>
        <w:gridCol w:w="1306"/>
        <w:gridCol w:w="5954"/>
        <w:gridCol w:w="2693"/>
      </w:tblGrid>
      <w:tr w:rsidR="003E473C" w14:paraId="2AE0F011" w14:textId="77777777" w:rsidTr="00646122">
        <w:trPr>
          <w:trHeight w:val="24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7B451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[1]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7D54C1" w14:textId="123A6F7B" w:rsidR="003E473C" w:rsidRDefault="004B15FB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94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R1-2205749</w:t>
              </w:r>
            </w:hyperlink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2934F9" w14:textId="7D0A32B6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On increasing the number of orthogonal DM-RS ports for MU-MIMO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E20B85" w14:textId="73DBF930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FUTUREWEI</w:t>
            </w:r>
          </w:p>
        </w:tc>
      </w:tr>
      <w:tr w:rsidR="003E473C" w14:paraId="17A13F53" w14:textId="77777777" w:rsidTr="00646122">
        <w:trPr>
          <w:trHeight w:val="24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94AB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[2]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622B75" w14:textId="5ACC45D9" w:rsidR="003E473C" w:rsidRDefault="004B15FB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95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R1-2205819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29D7FC" w14:textId="142D6BD8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Enhanced Capacity DMRS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4FA607" w14:textId="63813A43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proofErr w:type="spellStart"/>
            <w:r w:rsidRPr="003E473C">
              <w:t>InterDigital</w:t>
            </w:r>
            <w:proofErr w:type="spellEnd"/>
            <w:r w:rsidRPr="003E473C">
              <w:t>, Inc.</w:t>
            </w:r>
          </w:p>
        </w:tc>
      </w:tr>
      <w:tr w:rsidR="003E473C" w14:paraId="6DA06B70" w14:textId="77777777" w:rsidTr="00646122">
        <w:trPr>
          <w:trHeight w:val="24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71278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[3]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5C4BBA" w14:textId="4C78792E" w:rsidR="003E473C" w:rsidRDefault="004B15FB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96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R1-2205882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D1F902" w14:textId="2687F441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Enhancements on DMRS in Rel-18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4AA4C7" w14:textId="77F32A92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 xml:space="preserve">Huawei, </w:t>
            </w:r>
            <w:proofErr w:type="spellStart"/>
            <w:r w:rsidRPr="003E473C">
              <w:t>HiSilicon</w:t>
            </w:r>
            <w:proofErr w:type="spellEnd"/>
          </w:p>
        </w:tc>
      </w:tr>
      <w:tr w:rsidR="003E473C" w14:paraId="43BC83FA" w14:textId="77777777" w:rsidTr="00646122">
        <w:trPr>
          <w:trHeight w:val="24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69F59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[4]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5BF652" w14:textId="22C15625" w:rsidR="003E473C" w:rsidRDefault="004B15FB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97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R1-2205921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056B3B" w14:textId="2AD438C7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DMRS enhancement for UL/DL MU-MIMO and 8 Tx UL SU-MIMO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EF55D4" w14:textId="612CEAE6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ZTE</w:t>
            </w:r>
          </w:p>
        </w:tc>
      </w:tr>
      <w:tr w:rsidR="003E473C" w14:paraId="06B63E11" w14:textId="77777777" w:rsidTr="00646122">
        <w:trPr>
          <w:trHeight w:val="24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FEA95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[5]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772B07" w14:textId="5B53FB3C" w:rsidR="003E473C" w:rsidRDefault="004B15FB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98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R1-2205984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BA574D" w14:textId="0DDC29E8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Discussion on increased number of orthogonal DMRS ports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B401D0" w14:textId="0CFF0FF3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proofErr w:type="spellStart"/>
            <w:r w:rsidRPr="003E473C">
              <w:t>Spreadtrum</w:t>
            </w:r>
            <w:proofErr w:type="spellEnd"/>
            <w:r w:rsidRPr="003E473C">
              <w:t xml:space="preserve"> Communications</w:t>
            </w:r>
          </w:p>
        </w:tc>
      </w:tr>
      <w:tr w:rsidR="003E473C" w14:paraId="63BDF0BC" w14:textId="77777777" w:rsidTr="00646122">
        <w:trPr>
          <w:trHeight w:val="24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7B9D1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[6]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203DC6" w14:textId="2A152EB3" w:rsidR="003E473C" w:rsidRDefault="004B15FB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99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R1-2206027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EEAD46" w14:textId="7B069DE0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Discussion on DMRS enhancements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7A0FD4" w14:textId="00636050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vivo</w:t>
            </w:r>
          </w:p>
        </w:tc>
      </w:tr>
      <w:tr w:rsidR="003E473C" w14:paraId="06B9CC1C" w14:textId="77777777" w:rsidTr="00646122">
        <w:trPr>
          <w:trHeight w:val="24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94965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lastRenderedPageBreak/>
              <w:t>[7]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116D27" w14:textId="58CB51F2" w:rsidR="003E473C" w:rsidRDefault="004B15FB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100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R1-2206106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953342" w14:textId="6B16D92C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Discussions on increased number of orthogonal DMRS ports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DC2665" w14:textId="316978E5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New H3C Technologies Co., Ltd.</w:t>
            </w:r>
          </w:p>
        </w:tc>
      </w:tr>
      <w:tr w:rsidR="003E473C" w14:paraId="28EBD1F3" w14:textId="77777777" w:rsidTr="00646122">
        <w:trPr>
          <w:trHeight w:val="24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7F25D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[8]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79A95D" w14:textId="07462538" w:rsidR="003E473C" w:rsidRDefault="004B15FB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101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R1-2206190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630484" w14:textId="2D13BA6A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On DMRS Enhancement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B10A7A" w14:textId="73611C94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Google</w:t>
            </w:r>
          </w:p>
        </w:tc>
      </w:tr>
      <w:tr w:rsidR="003E473C" w14:paraId="18560B83" w14:textId="77777777" w:rsidTr="00646122">
        <w:trPr>
          <w:trHeight w:val="24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212C4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[9]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F6F1F2" w14:textId="308390DB" w:rsidR="003E473C" w:rsidRDefault="004B15FB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102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R1-2206212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ACBDC9" w14:textId="5B75BD91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 xml:space="preserve">Discussion of increased number of </w:t>
            </w:r>
            <w:proofErr w:type="gramStart"/>
            <w:r w:rsidRPr="003E473C">
              <w:t>orthogonal  DMRS</w:t>
            </w:r>
            <w:proofErr w:type="gramEnd"/>
            <w:r w:rsidRPr="003E473C">
              <w:t xml:space="preserve"> ports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F99F04" w14:textId="5B3A993D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Lenovo</w:t>
            </w:r>
          </w:p>
        </w:tc>
      </w:tr>
      <w:tr w:rsidR="003E473C" w14:paraId="2AEE10DD" w14:textId="77777777" w:rsidTr="00646122">
        <w:trPr>
          <w:trHeight w:val="24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456C4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[10]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815D32" w14:textId="67C02B9C" w:rsidR="003E473C" w:rsidRDefault="004B15FB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103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R1-2206266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E0FF4A" w14:textId="443BD010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DMRS enhancement for Rel-18 MIMO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AE6F3B" w14:textId="200B7A45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OPPO</w:t>
            </w:r>
          </w:p>
        </w:tc>
      </w:tr>
      <w:tr w:rsidR="003E473C" w14:paraId="17893A18" w14:textId="77777777" w:rsidTr="00646122">
        <w:trPr>
          <w:trHeight w:val="24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9AD61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[11]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4D1378" w14:textId="4349BF78" w:rsidR="003E473C" w:rsidRDefault="004B15FB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104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R1-2206378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F0A309" w14:textId="0AB71CA1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On DMRS enhancements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AB4BD7" w14:textId="6F4C5642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CATT</w:t>
            </w:r>
          </w:p>
        </w:tc>
      </w:tr>
      <w:tr w:rsidR="003E473C" w14:paraId="3396C673" w14:textId="77777777" w:rsidTr="00646122">
        <w:trPr>
          <w:trHeight w:val="24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66D09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[12]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119C3A" w14:textId="4F0720F2" w:rsidR="003E473C" w:rsidRDefault="004B15FB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105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R1-2206460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A3527C" w14:textId="3E87E908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Discussion on increased number of orthogonal DMRS ports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A02ACC" w14:textId="495CB9DD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NEC</w:t>
            </w:r>
          </w:p>
        </w:tc>
      </w:tr>
      <w:tr w:rsidR="003E473C" w14:paraId="3DA777FC" w14:textId="77777777" w:rsidTr="00646122">
        <w:trPr>
          <w:trHeight w:val="24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ACF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[13]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D389A7" w14:textId="77C64CEB" w:rsidR="003E473C" w:rsidRDefault="004B15FB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106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R1-2206573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54BF6E" w14:textId="6375709B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Discussion on DMRS enhancement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40D13A" w14:textId="2E8BE626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Intel Corporation</w:t>
            </w:r>
          </w:p>
        </w:tc>
      </w:tr>
      <w:tr w:rsidR="003E473C" w14:paraId="5F39569E" w14:textId="77777777" w:rsidTr="00646122">
        <w:trPr>
          <w:trHeight w:val="24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2D730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[14]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F621B4" w14:textId="45C460FF" w:rsidR="003E473C" w:rsidRDefault="004B15FB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107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R1-2206623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77EB5B" w14:textId="1DD3BB84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Discussion on DMRS enhancement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8CCA4B" w14:textId="0B6179A7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Xiaomi</w:t>
            </w:r>
          </w:p>
        </w:tc>
      </w:tr>
      <w:tr w:rsidR="003E473C" w14:paraId="05B0FD6A" w14:textId="77777777" w:rsidTr="00646122">
        <w:trPr>
          <w:trHeight w:val="24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CCE28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[15]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3D9772" w14:textId="75B90BDB" w:rsidR="003E473C" w:rsidRDefault="004B15FB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108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R1-2206815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E7ABC3" w14:textId="3CAD8238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Views on DMRS enhancements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B505EC" w14:textId="545CB2EF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Samsung</w:t>
            </w:r>
          </w:p>
        </w:tc>
      </w:tr>
      <w:tr w:rsidR="003E473C" w14:paraId="0C590963" w14:textId="77777777" w:rsidTr="00646122">
        <w:trPr>
          <w:trHeight w:val="24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67FCE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[16]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91F9CD" w14:textId="08013D62" w:rsidR="003E473C" w:rsidRDefault="004B15FB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109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R1-2206869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28D99B" w14:textId="320AAF5C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Increased number of orthogonal DMRS ports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30E8A0" w14:textId="22CC7C36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LG Electronics</w:t>
            </w:r>
          </w:p>
        </w:tc>
      </w:tr>
      <w:tr w:rsidR="003E473C" w14:paraId="52356BE0" w14:textId="77777777" w:rsidTr="00646122">
        <w:trPr>
          <w:trHeight w:val="24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9C479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[17]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8347ED" w14:textId="3874E6EF" w:rsidR="003E473C" w:rsidRDefault="004B15FB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110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R1-2206897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6B0D24" w14:textId="5979FB9E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Discussion on increased number of orthogonal DMRS ports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E3E0D7" w14:textId="7926608F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CMCC</w:t>
            </w:r>
          </w:p>
        </w:tc>
      </w:tr>
      <w:tr w:rsidR="003E473C" w14:paraId="34A4FE9F" w14:textId="77777777" w:rsidTr="00646122">
        <w:trPr>
          <w:trHeight w:val="56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84D0F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[18]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12CBD" w14:textId="6E3C9F3B" w:rsidR="003E473C" w:rsidRDefault="004B15FB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111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R1-2206966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8E24E7" w14:textId="26D02128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Increased number of orthogonal DMRS ports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A8E62" w14:textId="79DF3C51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Fraunhofer IIS, Fraunhofer HHI</w:t>
            </w:r>
          </w:p>
        </w:tc>
      </w:tr>
      <w:tr w:rsidR="003E473C" w14:paraId="0E2893AD" w14:textId="77777777" w:rsidTr="00646122">
        <w:trPr>
          <w:trHeight w:val="56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8FC5E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[19]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867D7D" w14:textId="2078AB46" w:rsidR="003E473C" w:rsidRDefault="004B15FB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112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R1-2206993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88E7FE" w14:textId="6F0B47B0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Increased number of orthogonal DMRS ports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38F554" w14:textId="4B000BC1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MediaTek Inc.</w:t>
            </w:r>
          </w:p>
        </w:tc>
      </w:tr>
      <w:tr w:rsidR="003E473C" w14:paraId="607D24A3" w14:textId="77777777" w:rsidTr="00646122">
        <w:trPr>
          <w:trHeight w:val="56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60693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[21]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270E1D" w14:textId="1045CB99" w:rsidR="003E473C" w:rsidRDefault="004B15FB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113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R1-2207135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557123" w14:textId="4FAC14D1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On DMRS enhancement in Rel-18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E21645" w14:textId="0E6BD8E3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Ericsson</w:t>
            </w:r>
          </w:p>
        </w:tc>
      </w:tr>
      <w:tr w:rsidR="003E473C" w14:paraId="2AA8F39B" w14:textId="77777777" w:rsidTr="00646122">
        <w:trPr>
          <w:trHeight w:val="56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37DAC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[22]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28FE03" w14:textId="070A292A" w:rsidR="003E473C" w:rsidRDefault="004B15FB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114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R1-2207218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A57A5A" w14:textId="02A62BAB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Design for increased number of orthogonal DMRS ports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53B08D" w14:textId="7E9E9481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Qualcomm Incorporated</w:t>
            </w:r>
          </w:p>
        </w:tc>
      </w:tr>
      <w:tr w:rsidR="003E473C" w14:paraId="7AC71E26" w14:textId="77777777" w:rsidTr="00646122">
        <w:trPr>
          <w:trHeight w:val="56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47BE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[23]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4B13F9" w14:textId="5FD4A28C" w:rsidR="003E473C" w:rsidRDefault="004B15FB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115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R1-2207323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4A0A08" w14:textId="2BD0B752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Views on supporting increased number of orthogonal DMRS ports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6F8ED3" w14:textId="346DC3EE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Apple</w:t>
            </w:r>
          </w:p>
        </w:tc>
      </w:tr>
      <w:tr w:rsidR="003E473C" w14:paraId="2CBB970B" w14:textId="77777777" w:rsidTr="00646122">
        <w:trPr>
          <w:trHeight w:val="56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C8E6B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[24]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506706" w14:textId="1500A8FC" w:rsidR="003E473C" w:rsidRDefault="004B15FB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116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R1-2207396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8D4E4F" w14:textId="5E19A5CB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Discussion on DMRS enhancements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0213BA" w14:textId="542F1197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NTT DOCOMO, INC.</w:t>
            </w:r>
          </w:p>
        </w:tc>
      </w:tr>
      <w:tr w:rsidR="00574CF1" w14:paraId="674BE6E8" w14:textId="77777777" w:rsidTr="00646122">
        <w:trPr>
          <w:trHeight w:val="56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E5DFC" w14:textId="2FE7DD82" w:rsidR="00574CF1" w:rsidRDefault="00574CF1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[24]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884FFB" w14:textId="0C77B64D" w:rsidR="00574CF1" w:rsidRDefault="004B15FB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117" w:history="1">
              <w:r w:rsidR="00574CF1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R1-2207453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713C4E" w14:textId="042A7BDD" w:rsidR="00574CF1" w:rsidRPr="003E473C" w:rsidRDefault="00574CF1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Increased number of orthogonal DMRS ports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235A4D" w14:textId="2E85CFF2" w:rsidR="00574CF1" w:rsidRPr="003E473C" w:rsidRDefault="00574CF1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Sharp</w:t>
            </w:r>
          </w:p>
        </w:tc>
      </w:tr>
      <w:tr w:rsidR="00AE7E29" w14:paraId="18C3B155" w14:textId="77777777" w:rsidTr="00646122">
        <w:trPr>
          <w:trHeight w:val="56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83F97" w14:textId="60655F76" w:rsidR="00AE7E29" w:rsidRDefault="00AE7E29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[25]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BC5260" w14:textId="2C065424" w:rsidR="00AE7E29" w:rsidRPr="00AE7E29" w:rsidRDefault="004B15FB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ascii="Arial" w:eastAsia="ＭＳ Ｐゴシック" w:hAnsi="Arial" w:cs="Arial"/>
                <w:b/>
                <w:bCs/>
                <w:color w:val="0000FF"/>
                <w:sz w:val="16"/>
                <w:szCs w:val="16"/>
                <w:u w:val="single"/>
                <w:lang w:val="en-US" w:eastAsia="ja-JP"/>
              </w:rPr>
            </w:pPr>
            <w:hyperlink r:id="rId118" w:history="1">
              <w:r w:rsidR="00AE7E29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R1-2207547</w:t>
              </w:r>
            </w:hyperlink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B13ADE" w14:textId="66DB80BB" w:rsidR="00AE7E29" w:rsidRPr="00AE7E29" w:rsidRDefault="00AE7E29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</w:pPr>
            <w:r w:rsidRPr="00AE7E29">
              <w:t>Rel-18 UL and DL DMRS Enhancements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2C1238" w14:textId="5CD4DF7E" w:rsidR="00AE7E29" w:rsidRPr="00AE7E29" w:rsidRDefault="00AE7E29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</w:pPr>
            <w:r w:rsidRPr="00AE7E29">
              <w:t>Nokia, Nokia Shanghai Bell</w:t>
            </w:r>
          </w:p>
        </w:tc>
      </w:tr>
    </w:tbl>
    <w:p w14:paraId="0F10CD96" w14:textId="77777777" w:rsidR="00A90583" w:rsidRPr="00227363" w:rsidRDefault="00A90583" w:rsidP="00A90583">
      <w:pPr>
        <w:pStyle w:val="1"/>
        <w:spacing w:before="180" w:after="120"/>
        <w:jc w:val="both"/>
        <w:rPr>
          <w:rFonts w:eastAsia="ＭＳ 明朝"/>
          <w:b/>
          <w:bCs/>
          <w:szCs w:val="24"/>
          <w:lang w:val="en-US"/>
        </w:rPr>
      </w:pPr>
      <w:r>
        <w:rPr>
          <w:rFonts w:eastAsia="ＭＳ 明朝"/>
          <w:b/>
          <w:bCs/>
          <w:szCs w:val="24"/>
          <w:lang w:val="en-US"/>
        </w:rPr>
        <w:t>Appendix</w:t>
      </w:r>
    </w:p>
    <w:p w14:paraId="12ABB80E" w14:textId="77777777" w:rsidR="00A90583" w:rsidRDefault="00A90583" w:rsidP="00B24B05">
      <w:pPr>
        <w:spacing w:after="0" w:line="240" w:lineRule="auto"/>
        <w:rPr>
          <w:rFonts w:eastAsiaTheme="minorEastAsia"/>
          <w:sz w:val="22"/>
          <w:szCs w:val="18"/>
        </w:rPr>
      </w:pPr>
      <w:r w:rsidRPr="00B20061">
        <w:rPr>
          <w:rFonts w:eastAsiaTheme="minorEastAsia" w:hint="eastAsia"/>
          <w:sz w:val="22"/>
          <w:szCs w:val="18"/>
        </w:rPr>
        <w:t>R</w:t>
      </w:r>
      <w:r w:rsidRPr="00B20061">
        <w:rPr>
          <w:rFonts w:eastAsiaTheme="minorEastAsia"/>
          <w:sz w:val="22"/>
          <w:szCs w:val="18"/>
        </w:rPr>
        <w:t>AN1#109e agreements</w:t>
      </w:r>
      <w:r>
        <w:rPr>
          <w:rFonts w:eastAsiaTheme="minorEastAsia"/>
          <w:sz w:val="22"/>
          <w:szCs w:val="18"/>
        </w:rPr>
        <w:t>: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B24B05" w:rsidRPr="00B24B05" w14:paraId="63E09537" w14:textId="77777777" w:rsidTr="005D5F7A">
        <w:tc>
          <w:tcPr>
            <w:tcW w:w="9962" w:type="dxa"/>
          </w:tcPr>
          <w:p w14:paraId="2107816E" w14:textId="77777777" w:rsidR="00B24B05" w:rsidRPr="00B24B05" w:rsidRDefault="00B24B05" w:rsidP="00B24B05">
            <w:pPr>
              <w:spacing w:afterLines="50" w:line="240" w:lineRule="auto"/>
              <w:jc w:val="both"/>
              <w:rPr>
                <w:b/>
                <w:bCs/>
                <w:sz w:val="24"/>
                <w:szCs w:val="24"/>
                <w:u w:val="single"/>
                <w:lang w:val="en-US" w:eastAsia="zh-CN"/>
              </w:rPr>
            </w:pPr>
            <w:r w:rsidRPr="00B24B05">
              <w:rPr>
                <w:b/>
                <w:bCs/>
                <w:sz w:val="24"/>
                <w:szCs w:val="24"/>
                <w:u w:val="single"/>
                <w:lang w:eastAsia="zh-CN"/>
              </w:rPr>
              <w:t>EVM</w:t>
            </w:r>
          </w:p>
          <w:p w14:paraId="37FD222B" w14:textId="77777777" w:rsidR="00B24B05" w:rsidRPr="00B24B05" w:rsidRDefault="00B24B05" w:rsidP="00B24B05">
            <w:pPr>
              <w:spacing w:after="0" w:line="240" w:lineRule="auto"/>
              <w:rPr>
                <w:rFonts w:eastAsia="ＭＳ ゴシック"/>
                <w:lang w:val="en-US" w:eastAsia="en-GB"/>
              </w:rPr>
            </w:pPr>
            <w:r w:rsidRPr="00B24B05">
              <w:rPr>
                <w:rFonts w:eastAsia="ＭＳ ゴシック"/>
                <w:shd w:val="clear" w:color="auto" w:fill="00FF00"/>
                <w:lang w:eastAsia="ja-JP"/>
              </w:rPr>
              <w:t>Agreement</w:t>
            </w:r>
          </w:p>
          <w:p w14:paraId="051490DC" w14:textId="77777777" w:rsidR="00B24B05" w:rsidRPr="00B24B05" w:rsidRDefault="00B24B05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eastAsia="Times New Roman"/>
                <w:lang w:val="en-US" w:eastAsia="ja-JP"/>
              </w:rPr>
            </w:pPr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>LLS is used for objective #3 (increasing DMRS ports for MU-MIMO) in Rel.18 MIMO, while SLS can be used optionally.</w:t>
            </w:r>
          </w:p>
          <w:p w14:paraId="0105F51C" w14:textId="77777777" w:rsidR="00B24B05" w:rsidRPr="00B24B05" w:rsidRDefault="00B24B05" w:rsidP="00B24B05">
            <w:pPr>
              <w:spacing w:after="0" w:line="240" w:lineRule="auto"/>
              <w:rPr>
                <w:rFonts w:eastAsia="ＭＳ ゴシック"/>
                <w:lang w:val="en-US" w:eastAsia="en-GB"/>
              </w:rPr>
            </w:pPr>
            <w:r w:rsidRPr="00B24B05">
              <w:rPr>
                <w:rFonts w:eastAsia="ＭＳ ゴシック"/>
                <w:shd w:val="clear" w:color="auto" w:fill="00FF00"/>
                <w:lang w:eastAsia="ja-JP"/>
              </w:rPr>
              <w:t>Agreement</w:t>
            </w:r>
          </w:p>
          <w:p w14:paraId="5C98D497" w14:textId="77777777" w:rsidR="00B24B05" w:rsidRPr="00B24B05" w:rsidRDefault="00B24B05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eastAsia="Times New Roman"/>
                <w:lang w:val="en-US" w:eastAsia="ja-JP"/>
              </w:rPr>
            </w:pPr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>No EVM discussion is needed for objective #5 (&gt;4 layers PUSCH DMRS) in AI 9.1.3.1 (DMRS) in Rel.18.</w:t>
            </w:r>
          </w:p>
          <w:p w14:paraId="6E207F25" w14:textId="77777777" w:rsidR="00B24B05" w:rsidRPr="00B24B05" w:rsidRDefault="00B24B05" w:rsidP="00B24B05">
            <w:pPr>
              <w:spacing w:after="0" w:line="240" w:lineRule="auto"/>
              <w:rPr>
                <w:rFonts w:eastAsia="ＭＳ ゴシック"/>
                <w:lang w:val="en-US" w:eastAsia="en-GB"/>
              </w:rPr>
            </w:pPr>
            <w:r w:rsidRPr="00B24B05">
              <w:rPr>
                <w:rFonts w:eastAsia="ＭＳ ゴシック"/>
                <w:shd w:val="clear" w:color="auto" w:fill="00FF00"/>
                <w:lang w:eastAsia="ja-JP"/>
              </w:rPr>
              <w:t>Agreement</w:t>
            </w:r>
          </w:p>
          <w:p w14:paraId="6FBA8F05" w14:textId="77777777" w:rsidR="00B24B05" w:rsidRPr="00B24B05" w:rsidRDefault="00B24B05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eastAsia="ＭＳ ゴシック"/>
                <w:lang w:val="en-US" w:eastAsia="ja-JP"/>
              </w:rPr>
            </w:pPr>
            <w:r w:rsidRPr="00B24B05">
              <w:rPr>
                <w:rFonts w:eastAsia="ＭＳ ゴシック"/>
                <w:shd w:val="clear" w:color="auto" w:fill="FFFFFF"/>
                <w:lang w:val="en-US" w:eastAsia="ja-JP"/>
              </w:rPr>
              <w:t>LLS for increasing DMRS ports in AI 9.1.3.1 in Rel.18:</w:t>
            </w:r>
          </w:p>
          <w:p w14:paraId="630DB843" w14:textId="77777777" w:rsidR="00B24B05" w:rsidRPr="00B24B05" w:rsidRDefault="00B24B05">
            <w:pPr>
              <w:numPr>
                <w:ilvl w:val="1"/>
                <w:numId w:val="27"/>
              </w:numPr>
              <w:spacing w:after="0" w:line="240" w:lineRule="auto"/>
              <w:contextualSpacing/>
              <w:rPr>
                <w:rFonts w:eastAsia="ＭＳ ゴシック"/>
                <w:lang w:val="en-US" w:eastAsia="ja-JP"/>
              </w:rPr>
            </w:pPr>
            <w:r w:rsidRPr="00B24B05">
              <w:rPr>
                <w:rFonts w:eastAsia="ＭＳ ゴシック"/>
                <w:shd w:val="clear" w:color="auto" w:fill="FFFFFF"/>
                <w:lang w:val="en-US" w:eastAsia="ja-JP"/>
              </w:rPr>
              <w:t>Evaluated channel: PDSCH as baseline (Companies can additionally submit evaluation results of PUSCH).</w:t>
            </w:r>
          </w:p>
          <w:p w14:paraId="2062CF83" w14:textId="77777777" w:rsidR="00B24B05" w:rsidRPr="00B24B05" w:rsidRDefault="00B24B05">
            <w:pPr>
              <w:numPr>
                <w:ilvl w:val="1"/>
                <w:numId w:val="27"/>
              </w:numPr>
              <w:spacing w:after="0" w:line="240" w:lineRule="auto"/>
              <w:contextualSpacing/>
              <w:rPr>
                <w:rFonts w:eastAsia="ＭＳ ゴシック"/>
                <w:lang w:val="en-US" w:eastAsia="ja-JP"/>
              </w:rPr>
            </w:pPr>
            <w:r w:rsidRPr="00B24B05">
              <w:rPr>
                <w:rFonts w:eastAsia="ＭＳ ゴシック"/>
                <w:shd w:val="clear" w:color="auto" w:fill="FFFFFF"/>
                <w:lang w:val="en-US" w:eastAsia="ja-JP"/>
              </w:rPr>
              <w:t>Evaluation metric:</w:t>
            </w:r>
          </w:p>
          <w:p w14:paraId="09BFA105" w14:textId="77777777" w:rsidR="00B24B05" w:rsidRPr="00B24B05" w:rsidRDefault="00B24B05">
            <w:pPr>
              <w:numPr>
                <w:ilvl w:val="2"/>
                <w:numId w:val="27"/>
              </w:numPr>
              <w:spacing w:after="0" w:line="240" w:lineRule="auto"/>
              <w:contextualSpacing/>
              <w:rPr>
                <w:rFonts w:eastAsia="ＭＳ ゴシック"/>
                <w:lang w:val="en-US" w:eastAsia="ja-JP"/>
              </w:rPr>
            </w:pPr>
            <w:r w:rsidRPr="00B24B05">
              <w:rPr>
                <w:rFonts w:eastAsia="ＭＳ ゴシック"/>
                <w:shd w:val="clear" w:color="auto" w:fill="FFFFFF"/>
                <w:lang w:val="en-US" w:eastAsia="ja-JP"/>
              </w:rPr>
              <w:t>BLER for fixed MCS and rank as baseline</w:t>
            </w:r>
          </w:p>
          <w:p w14:paraId="1790FAC9" w14:textId="77777777" w:rsidR="00B24B05" w:rsidRPr="00B24B05" w:rsidRDefault="00B24B05">
            <w:pPr>
              <w:numPr>
                <w:ilvl w:val="2"/>
                <w:numId w:val="27"/>
              </w:numPr>
              <w:spacing w:after="0" w:line="240" w:lineRule="auto"/>
              <w:contextualSpacing/>
              <w:rPr>
                <w:rFonts w:eastAsia="ＭＳ ゴシック"/>
                <w:lang w:val="en-US" w:eastAsia="ja-JP"/>
              </w:rPr>
            </w:pPr>
            <w:r w:rsidRPr="00B24B05">
              <w:rPr>
                <w:rFonts w:eastAsia="ＭＳ ゴシック"/>
                <w:shd w:val="clear" w:color="auto" w:fill="FFFFFF"/>
                <w:lang w:val="en-US" w:eastAsia="ja-JP"/>
              </w:rPr>
              <w:t>User throughput for adaptive MCS and rank as optional</w:t>
            </w:r>
          </w:p>
          <w:p w14:paraId="2FF1ACD0" w14:textId="77777777" w:rsidR="00B24B05" w:rsidRPr="00B24B05" w:rsidRDefault="00B24B05">
            <w:pPr>
              <w:numPr>
                <w:ilvl w:val="2"/>
                <w:numId w:val="27"/>
              </w:numPr>
              <w:spacing w:after="0" w:line="240" w:lineRule="auto"/>
              <w:contextualSpacing/>
              <w:rPr>
                <w:rFonts w:eastAsia="ＭＳ ゴシック"/>
                <w:lang w:val="en-US" w:eastAsia="ja-JP"/>
              </w:rPr>
            </w:pPr>
            <w:r w:rsidRPr="00B24B05">
              <w:rPr>
                <w:rFonts w:eastAsia="ＭＳ ゴシック"/>
                <w:shd w:val="clear" w:color="auto" w:fill="FFFFFF"/>
                <w:lang w:val="en-US" w:eastAsia="ja-JP"/>
              </w:rPr>
              <w:t>MSE or NMSE of DMRS as optional</w:t>
            </w:r>
          </w:p>
          <w:p w14:paraId="657F7F74" w14:textId="77777777" w:rsidR="00B24B05" w:rsidRPr="00B24B05" w:rsidRDefault="00B24B05">
            <w:pPr>
              <w:numPr>
                <w:ilvl w:val="1"/>
                <w:numId w:val="27"/>
              </w:numPr>
              <w:spacing w:after="0" w:line="240" w:lineRule="auto"/>
              <w:contextualSpacing/>
              <w:rPr>
                <w:rFonts w:eastAsia="ＭＳ ゴシック"/>
                <w:lang w:val="en-US" w:eastAsia="ja-JP"/>
              </w:rPr>
            </w:pPr>
            <w:r w:rsidRPr="00B24B05">
              <w:rPr>
                <w:rFonts w:eastAsia="ＭＳ ゴシック"/>
                <w:shd w:val="clear" w:color="auto" w:fill="FFFFFF"/>
                <w:lang w:val="en-US" w:eastAsia="ja-JP"/>
              </w:rPr>
              <w:t>Evaluation baseline (</w:t>
            </w:r>
            <w:proofErr w:type="gramStart"/>
            <w:r w:rsidRPr="00B24B05">
              <w:rPr>
                <w:rFonts w:eastAsia="ＭＳ ゴシック"/>
                <w:shd w:val="clear" w:color="auto" w:fill="FFFFFF"/>
                <w:lang w:val="en-US" w:eastAsia="ja-JP"/>
              </w:rPr>
              <w:t>i.e.</w:t>
            </w:r>
            <w:proofErr w:type="gramEnd"/>
            <w:r w:rsidRPr="00B24B05">
              <w:rPr>
                <w:rFonts w:eastAsia="ＭＳ ゴシック"/>
                <w:shd w:val="clear" w:color="auto" w:fill="FFFFFF"/>
                <w:lang w:val="en-US" w:eastAsia="ja-JP"/>
              </w:rPr>
              <w:t xml:space="preserve"> compared with):</w:t>
            </w:r>
          </w:p>
          <w:p w14:paraId="67496173" w14:textId="77777777" w:rsidR="00B24B05" w:rsidRPr="00B24B05" w:rsidRDefault="00B24B05">
            <w:pPr>
              <w:numPr>
                <w:ilvl w:val="2"/>
                <w:numId w:val="27"/>
              </w:numPr>
              <w:spacing w:after="0" w:line="240" w:lineRule="auto"/>
              <w:contextualSpacing/>
              <w:rPr>
                <w:rFonts w:eastAsia="ＭＳ ゴシック"/>
                <w:lang w:val="en-US" w:eastAsia="ja-JP"/>
              </w:rPr>
            </w:pPr>
            <w:r w:rsidRPr="00B24B05">
              <w:rPr>
                <w:rFonts w:eastAsia="ＭＳ ゴシック"/>
                <w:shd w:val="clear" w:color="auto" w:fill="FFFFFF"/>
                <w:lang w:val="en-US" w:eastAsia="ja-JP"/>
              </w:rPr>
              <w:lastRenderedPageBreak/>
              <w:t>For evaluation of enhanced single-symbol DMRS, baseline refers to Rel.15 single-symbol DMRS or Rel.15 double-symbol DMRS.</w:t>
            </w:r>
          </w:p>
          <w:p w14:paraId="052C7097" w14:textId="77777777" w:rsidR="00B24B05" w:rsidRPr="00B24B05" w:rsidRDefault="00B24B05">
            <w:pPr>
              <w:numPr>
                <w:ilvl w:val="2"/>
                <w:numId w:val="27"/>
              </w:numPr>
              <w:spacing w:after="0" w:line="240" w:lineRule="auto"/>
              <w:contextualSpacing/>
              <w:rPr>
                <w:rFonts w:eastAsia="ＭＳ ゴシック"/>
                <w:lang w:val="en-US" w:eastAsia="ja-JP"/>
              </w:rPr>
            </w:pPr>
            <w:r w:rsidRPr="00B24B05">
              <w:rPr>
                <w:rFonts w:eastAsia="ＭＳ ゴシック"/>
                <w:shd w:val="clear" w:color="auto" w:fill="FFFFFF"/>
                <w:lang w:val="en-US" w:eastAsia="ja-JP"/>
              </w:rPr>
              <w:t>For evaluation of enhanced double-symbol DMRS, baseline refers to Rel.15 double-symbol DMRS.</w:t>
            </w:r>
          </w:p>
          <w:p w14:paraId="14E81558" w14:textId="77777777" w:rsidR="00B24B05" w:rsidRPr="00B24B05" w:rsidRDefault="00B24B05" w:rsidP="00B24B05">
            <w:pPr>
              <w:spacing w:after="0" w:line="240" w:lineRule="auto"/>
              <w:rPr>
                <w:rFonts w:eastAsia="ＭＳ ゴシック"/>
                <w:lang w:val="en-US" w:eastAsia="en-GB"/>
              </w:rPr>
            </w:pPr>
            <w:r w:rsidRPr="00B24B05">
              <w:rPr>
                <w:rFonts w:eastAsia="ＭＳ ゴシック"/>
                <w:shd w:val="clear" w:color="auto" w:fill="00FF00"/>
                <w:lang w:eastAsia="ja-JP"/>
              </w:rPr>
              <w:t>Agreement</w:t>
            </w:r>
          </w:p>
          <w:p w14:paraId="26878532" w14:textId="77777777" w:rsidR="00B24B05" w:rsidRPr="00B24B05" w:rsidRDefault="00B24B05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eastAsia="Times New Roman"/>
                <w:lang w:val="en-US" w:eastAsia="ja-JP"/>
              </w:rPr>
            </w:pPr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 xml:space="preserve">Following evaluation assumptions are used for LLS for increasing </w:t>
            </w:r>
            <w:r w:rsidRPr="00B24B05">
              <w:rPr>
                <w:rFonts w:eastAsia="Times New Roman"/>
                <w:lang w:val="en-US" w:eastAsia="ja-JP"/>
              </w:rPr>
              <w:t>DMRS ports in AI 9.1.3.1 in Rel.18.</w:t>
            </w:r>
          </w:p>
          <w:tbl>
            <w:tblPr>
              <w:tblW w:w="1006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72"/>
              <w:gridCol w:w="7088"/>
            </w:tblGrid>
            <w:tr w:rsidR="00B24B05" w:rsidRPr="00B24B05" w14:paraId="193D03DB" w14:textId="77777777" w:rsidTr="005D5F7A">
              <w:trPr>
                <w:trHeight w:val="20"/>
                <w:jc w:val="center"/>
              </w:trPr>
              <w:tc>
                <w:tcPr>
                  <w:tcW w:w="297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EB9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80D99CB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jc w:val="center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b/>
                      <w:bCs/>
                      <w:lang w:eastAsia="en-GB"/>
                    </w:rPr>
                    <w:t>Parameter</w:t>
                  </w:r>
                </w:p>
              </w:tc>
              <w:tc>
                <w:tcPr>
                  <w:tcW w:w="70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EB9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CD1D749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jc w:val="center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b/>
                      <w:bCs/>
                      <w:lang w:eastAsia="en-GB"/>
                    </w:rPr>
                    <w:t>Value</w:t>
                  </w:r>
                </w:p>
              </w:tc>
            </w:tr>
            <w:tr w:rsidR="00B24B05" w:rsidRPr="00B24B05" w14:paraId="45229A65" w14:textId="77777777" w:rsidTr="005D5F7A">
              <w:trPr>
                <w:trHeight w:val="20"/>
                <w:jc w:val="center"/>
              </w:trPr>
              <w:tc>
                <w:tcPr>
                  <w:tcW w:w="297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8CCE4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4C9B79B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Duplex, Waveform </w:t>
                  </w: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995A759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TDD, OFDM </w:t>
                  </w:r>
                </w:p>
                <w:p w14:paraId="5D41ECB4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color w:val="0000FF"/>
                      <w:lang w:eastAsia="en-GB"/>
                    </w:rPr>
                    <w:t>Note: FDD, OFDM is not precluded</w:t>
                  </w:r>
                  <w:r w:rsidRPr="00B24B05">
                    <w:rPr>
                      <w:rFonts w:eastAsia="Century"/>
                      <w:lang w:eastAsia="en-GB"/>
                    </w:rPr>
                    <w:t> </w:t>
                  </w:r>
                </w:p>
              </w:tc>
            </w:tr>
            <w:tr w:rsidR="00B24B05" w:rsidRPr="00B24B05" w14:paraId="6CCBCDF6" w14:textId="77777777" w:rsidTr="005D5F7A">
              <w:trPr>
                <w:trHeight w:val="20"/>
                <w:jc w:val="center"/>
              </w:trPr>
              <w:tc>
                <w:tcPr>
                  <w:tcW w:w="297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8CCE4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B89E8D6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Carrier Frequency </w:t>
                  </w: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4B632E8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4 GHz </w:t>
                  </w:r>
                </w:p>
              </w:tc>
            </w:tr>
            <w:tr w:rsidR="00B24B05" w:rsidRPr="00B24B05" w14:paraId="114DCC06" w14:textId="77777777" w:rsidTr="005D5F7A">
              <w:trPr>
                <w:trHeight w:val="20"/>
                <w:jc w:val="center"/>
              </w:trPr>
              <w:tc>
                <w:tcPr>
                  <w:tcW w:w="297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8CCE4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1A954D8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color w:val="000000"/>
                      <w:lang w:eastAsia="en-GB"/>
                    </w:rPr>
                    <w:t>Subcarrier spacing  </w:t>
                  </w: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828D3B0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color w:val="000000"/>
                      <w:lang w:eastAsia="en-GB"/>
                    </w:rPr>
                    <w:t>30kHz</w:t>
                  </w:r>
                  <w:r w:rsidRPr="00B24B05">
                    <w:rPr>
                      <w:rFonts w:eastAsia="Century"/>
                      <w:lang w:eastAsia="en-GB"/>
                    </w:rPr>
                    <w:t> </w:t>
                  </w:r>
                </w:p>
              </w:tc>
            </w:tr>
            <w:tr w:rsidR="00B24B05" w:rsidRPr="00B24B05" w14:paraId="0B22CC28" w14:textId="77777777" w:rsidTr="005D5F7A">
              <w:trPr>
                <w:trHeight w:val="20"/>
                <w:jc w:val="center"/>
              </w:trPr>
              <w:tc>
                <w:tcPr>
                  <w:tcW w:w="297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8CCE4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098C7C9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Channel Model </w:t>
                  </w: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0356068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CDL-B or CDL-C in TR 38.901 with 30ns or 300ns delay spread as baseline for MU-MIMO and SU-MIMO </w:t>
                  </w:r>
                </w:p>
                <w:p w14:paraId="0AC04F53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Note: Other delay spread is not precluded.  </w:t>
                  </w:r>
                </w:p>
                <w:p w14:paraId="0EAFD8F4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Note: Simulation using TDL-A with 30ns or 300ns for MU-MIMO is not precluded.  </w:t>
                  </w:r>
                </w:p>
              </w:tc>
            </w:tr>
            <w:tr w:rsidR="00B24B05" w:rsidRPr="00B24B05" w14:paraId="1E93FE28" w14:textId="77777777" w:rsidTr="005D5F7A">
              <w:trPr>
                <w:trHeight w:val="20"/>
                <w:jc w:val="center"/>
              </w:trPr>
              <w:tc>
                <w:tcPr>
                  <w:tcW w:w="297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8CCE4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0FEC0E5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Delay spread </w:t>
                  </w: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83AEB07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Baseline: 30ns, 300ns </w:t>
                  </w:r>
                </w:p>
                <w:p w14:paraId="67576393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Optional: 1000ns </w:t>
                  </w:r>
                </w:p>
              </w:tc>
            </w:tr>
            <w:tr w:rsidR="00B24B05" w:rsidRPr="00B24B05" w14:paraId="23B27C08" w14:textId="77777777" w:rsidTr="005D5F7A">
              <w:trPr>
                <w:trHeight w:val="20"/>
                <w:jc w:val="center"/>
              </w:trPr>
              <w:tc>
                <w:tcPr>
                  <w:tcW w:w="297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8CCE4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E8A12C2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UE velocity </w:t>
                  </w: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1FE683C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Baseline: 3km/h, 30km/h </w:t>
                  </w:r>
                </w:p>
                <w:p w14:paraId="17F16B6A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Optional: 60km/h, 120km/h </w:t>
                  </w:r>
                </w:p>
              </w:tc>
            </w:tr>
            <w:tr w:rsidR="00B24B05" w:rsidRPr="00B24B05" w14:paraId="332A775E" w14:textId="77777777" w:rsidTr="005D5F7A">
              <w:trPr>
                <w:trHeight w:val="20"/>
                <w:jc w:val="center"/>
              </w:trPr>
              <w:tc>
                <w:tcPr>
                  <w:tcW w:w="297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8CCE4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14D0411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Allocation bandwidth </w:t>
                  </w: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2A1CCC0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20MHz </w:t>
                  </w:r>
                </w:p>
                <w:p w14:paraId="2438D405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 xml:space="preserve">Note: </w:t>
                  </w:r>
                  <w:proofErr w:type="gramStart"/>
                  <w:r w:rsidRPr="00B24B05">
                    <w:rPr>
                      <w:rFonts w:eastAsia="Century"/>
                      <w:lang w:eastAsia="en-GB"/>
                    </w:rPr>
                    <w:t>Other</w:t>
                  </w:r>
                  <w:proofErr w:type="gramEnd"/>
                  <w:r w:rsidRPr="00B24B05">
                    <w:rPr>
                      <w:rFonts w:eastAsia="Century"/>
                      <w:lang w:eastAsia="en-GB"/>
                    </w:rPr>
                    <w:t xml:space="preserve"> bandwidth smaller than 20MHz is not precluded </w:t>
                  </w:r>
                </w:p>
              </w:tc>
            </w:tr>
            <w:tr w:rsidR="00B24B05" w:rsidRPr="00B24B05" w14:paraId="1985770B" w14:textId="77777777" w:rsidTr="005D5F7A">
              <w:trPr>
                <w:trHeight w:val="20"/>
                <w:jc w:val="center"/>
              </w:trPr>
              <w:tc>
                <w:tcPr>
                  <w:tcW w:w="297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8CCE4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F3229C9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MIMO scheme </w:t>
                  </w: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279FFA7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val="fr-FR" w:eastAsia="en-GB"/>
                    </w:rPr>
                  </w:pPr>
                  <w:r w:rsidRPr="00B24B05">
                    <w:rPr>
                      <w:rFonts w:eastAsia="Century"/>
                      <w:lang w:val="fr-FR" w:eastAsia="en-GB"/>
                    </w:rPr>
                    <w:t>Baseline: MU-MIMO </w:t>
                  </w:r>
                </w:p>
                <w:p w14:paraId="5D51786B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val="fr-FR" w:eastAsia="en-GB"/>
                    </w:rPr>
                  </w:pPr>
                  <w:r w:rsidRPr="00B24B05">
                    <w:rPr>
                      <w:rFonts w:eastAsia="Century"/>
                      <w:lang w:val="fr-FR" w:eastAsia="en-GB"/>
                    </w:rPr>
                    <w:t>Optional: SU-MIMO </w:t>
                  </w:r>
                </w:p>
              </w:tc>
            </w:tr>
            <w:tr w:rsidR="00B24B05" w:rsidRPr="00B24B05" w14:paraId="456B8657" w14:textId="77777777" w:rsidTr="005D5F7A">
              <w:trPr>
                <w:trHeight w:val="20"/>
                <w:jc w:val="center"/>
              </w:trPr>
              <w:tc>
                <w:tcPr>
                  <w:tcW w:w="297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8CCE4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0349021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BS antenna configuration </w:t>
                  </w: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B89FF21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Companies can select and need to report which option(s) are used between </w:t>
                  </w:r>
                </w:p>
                <w:p w14:paraId="280D7739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 xml:space="preserve">- 32 ports: (M, N, P, Mg, Ng, </w:t>
                  </w:r>
                  <w:proofErr w:type="spellStart"/>
                  <w:r w:rsidRPr="00B24B05">
                    <w:rPr>
                      <w:rFonts w:eastAsia="Century"/>
                      <w:lang w:eastAsia="en-GB"/>
                    </w:rPr>
                    <w:t>Mp</w:t>
                  </w:r>
                  <w:proofErr w:type="spellEnd"/>
                  <w:r w:rsidRPr="00B24B05">
                    <w:rPr>
                      <w:rFonts w:eastAsia="Century"/>
                      <w:lang w:eastAsia="en-GB"/>
                    </w:rPr>
                    <w:t>, Np) = (8,8,2,1,1,2,8), (</w:t>
                  </w:r>
                  <w:proofErr w:type="spellStart"/>
                  <w:proofErr w:type="gramStart"/>
                  <w:r w:rsidRPr="00B24B05">
                    <w:rPr>
                      <w:rFonts w:eastAsia="Century"/>
                      <w:lang w:eastAsia="en-GB"/>
                    </w:rPr>
                    <w:t>dH,dV</w:t>
                  </w:r>
                  <w:proofErr w:type="spellEnd"/>
                  <w:proofErr w:type="gramEnd"/>
                  <w:r w:rsidRPr="00B24B05">
                    <w:rPr>
                      <w:rFonts w:eastAsia="Century"/>
                      <w:lang w:eastAsia="en-GB"/>
                    </w:rPr>
                    <w:t>) = (0.5, 0.8)λ </w:t>
                  </w:r>
                </w:p>
                <w:p w14:paraId="27A37E48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 xml:space="preserve">- 16 ports: (M, N, P, Mg, Ng, </w:t>
                  </w:r>
                  <w:proofErr w:type="spellStart"/>
                  <w:r w:rsidRPr="00B24B05">
                    <w:rPr>
                      <w:rFonts w:eastAsia="Century"/>
                      <w:lang w:eastAsia="en-GB"/>
                    </w:rPr>
                    <w:t>Mp</w:t>
                  </w:r>
                  <w:proofErr w:type="spellEnd"/>
                  <w:r w:rsidRPr="00B24B05">
                    <w:rPr>
                      <w:rFonts w:eastAsia="Century"/>
                      <w:lang w:eastAsia="en-GB"/>
                    </w:rPr>
                    <w:t>, Np) = (8,4,2,1,1,2,4), (</w:t>
                  </w:r>
                  <w:proofErr w:type="spellStart"/>
                  <w:proofErr w:type="gramStart"/>
                  <w:r w:rsidRPr="00B24B05">
                    <w:rPr>
                      <w:rFonts w:eastAsia="Century"/>
                      <w:lang w:eastAsia="en-GB"/>
                    </w:rPr>
                    <w:t>dH,dV</w:t>
                  </w:r>
                  <w:proofErr w:type="spellEnd"/>
                  <w:proofErr w:type="gramEnd"/>
                  <w:r w:rsidRPr="00B24B05">
                    <w:rPr>
                      <w:rFonts w:eastAsia="Century"/>
                      <w:lang w:eastAsia="en-GB"/>
                    </w:rPr>
                    <w:t>) = (0.5, 0.8)λ </w:t>
                  </w:r>
                </w:p>
                <w:p w14:paraId="463048F4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Other configurations are not precluded. </w:t>
                  </w:r>
                </w:p>
              </w:tc>
            </w:tr>
            <w:tr w:rsidR="00B24B05" w:rsidRPr="00B24B05" w14:paraId="151DAD3D" w14:textId="77777777" w:rsidTr="005D5F7A">
              <w:trPr>
                <w:trHeight w:val="20"/>
                <w:jc w:val="center"/>
              </w:trPr>
              <w:tc>
                <w:tcPr>
                  <w:tcW w:w="297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8CCE4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90D9F4E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UE antenna configuration </w:t>
                  </w: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AA55C2A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Companies can select and need to report which option(s) are used between </w:t>
                  </w:r>
                </w:p>
                <w:p w14:paraId="24CD6F28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 xml:space="preserve">4RX: (M, N, P, Mg, Ng, </w:t>
                  </w:r>
                  <w:proofErr w:type="spellStart"/>
                  <w:r w:rsidRPr="00B24B05">
                    <w:rPr>
                      <w:rFonts w:eastAsia="Century"/>
                      <w:lang w:eastAsia="en-GB"/>
                    </w:rPr>
                    <w:t>Mp</w:t>
                  </w:r>
                  <w:proofErr w:type="spellEnd"/>
                  <w:r w:rsidRPr="00B24B05">
                    <w:rPr>
                      <w:rFonts w:eastAsia="Century"/>
                      <w:lang w:eastAsia="en-GB"/>
                    </w:rPr>
                    <w:t>, Np) = (1,2,2,1,1,1,2), (</w:t>
                  </w:r>
                  <w:proofErr w:type="spellStart"/>
                  <w:proofErr w:type="gramStart"/>
                  <w:r w:rsidRPr="00B24B05">
                    <w:rPr>
                      <w:rFonts w:eastAsia="Century"/>
                      <w:lang w:eastAsia="en-GB"/>
                    </w:rPr>
                    <w:t>dH,dV</w:t>
                  </w:r>
                  <w:proofErr w:type="spellEnd"/>
                  <w:proofErr w:type="gramEnd"/>
                  <w:r w:rsidRPr="00B24B05">
                    <w:rPr>
                      <w:rFonts w:eastAsia="Century"/>
                      <w:lang w:eastAsia="en-GB"/>
                    </w:rPr>
                    <w:t>) = (0.5, 0.5)λ for rank &gt; 2 </w:t>
                  </w:r>
                </w:p>
                <w:p w14:paraId="782E1856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 xml:space="preserve">2RX: (M, N, P, Mg, Ng, </w:t>
                  </w:r>
                  <w:proofErr w:type="spellStart"/>
                  <w:r w:rsidRPr="00B24B05">
                    <w:rPr>
                      <w:rFonts w:eastAsia="Century"/>
                      <w:lang w:eastAsia="en-GB"/>
                    </w:rPr>
                    <w:t>Mp</w:t>
                  </w:r>
                  <w:proofErr w:type="spellEnd"/>
                  <w:r w:rsidRPr="00B24B05">
                    <w:rPr>
                      <w:rFonts w:eastAsia="Century"/>
                      <w:lang w:eastAsia="en-GB"/>
                    </w:rPr>
                    <w:t>, Np) = (1,1,2,1,1,1,1), (</w:t>
                  </w:r>
                  <w:proofErr w:type="spellStart"/>
                  <w:proofErr w:type="gramStart"/>
                  <w:r w:rsidRPr="00B24B05">
                    <w:rPr>
                      <w:rFonts w:eastAsia="Century"/>
                      <w:lang w:eastAsia="en-GB"/>
                    </w:rPr>
                    <w:t>dH,dV</w:t>
                  </w:r>
                  <w:proofErr w:type="spellEnd"/>
                  <w:proofErr w:type="gramEnd"/>
                  <w:r w:rsidRPr="00B24B05">
                    <w:rPr>
                      <w:rFonts w:eastAsia="Century"/>
                      <w:lang w:eastAsia="en-GB"/>
                    </w:rPr>
                    <w:t>) = (0.5, 0.5)λ for (rank 1,2) </w:t>
                  </w:r>
                </w:p>
                <w:p w14:paraId="1B688E09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proofErr w:type="gramStart"/>
                  <w:r w:rsidRPr="00B24B05">
                    <w:rPr>
                      <w:rFonts w:eastAsia="Century"/>
                      <w:lang w:eastAsia="en-GB"/>
                    </w:rPr>
                    <w:t>Other</w:t>
                  </w:r>
                  <w:proofErr w:type="gramEnd"/>
                  <w:r w:rsidRPr="00B24B05">
                    <w:rPr>
                      <w:rFonts w:eastAsia="Century"/>
                      <w:lang w:eastAsia="en-GB"/>
                    </w:rPr>
                    <w:t xml:space="preserve"> configuration is not precluded. </w:t>
                  </w:r>
                </w:p>
              </w:tc>
            </w:tr>
            <w:tr w:rsidR="00B24B05" w:rsidRPr="00B24B05" w14:paraId="4C0F7DB8" w14:textId="77777777" w:rsidTr="005D5F7A">
              <w:trPr>
                <w:trHeight w:val="20"/>
                <w:jc w:val="center"/>
              </w:trPr>
              <w:tc>
                <w:tcPr>
                  <w:tcW w:w="297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8CCE4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E8BB8F4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MIMO Rank </w:t>
                  </w: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1434088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1, 2, or 4 per UE (rank fixed or rank adaptation) </w:t>
                  </w:r>
                </w:p>
              </w:tc>
            </w:tr>
            <w:tr w:rsidR="00B24B05" w:rsidRPr="00B24B05" w14:paraId="60873285" w14:textId="77777777" w:rsidTr="005D5F7A">
              <w:trPr>
                <w:trHeight w:val="20"/>
                <w:jc w:val="center"/>
              </w:trPr>
              <w:tc>
                <w:tcPr>
                  <w:tcW w:w="297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8CCE4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956CD4B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UE number for MU-MIMO </w:t>
                  </w: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20E7ABB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1, 2, 4, 8, or 12 </w:t>
                  </w:r>
                </w:p>
              </w:tc>
            </w:tr>
            <w:tr w:rsidR="00B24B05" w:rsidRPr="00B24B05" w14:paraId="7089FBCB" w14:textId="77777777" w:rsidTr="005D5F7A">
              <w:trPr>
                <w:trHeight w:val="20"/>
                <w:jc w:val="center"/>
              </w:trPr>
              <w:tc>
                <w:tcPr>
                  <w:tcW w:w="297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8CCE4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DAA094F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Precoding and precoding granularity </w:t>
                  </w: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F33F23E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For PDSCH: Companies can select and need to report which option(s) are used between </w:t>
                  </w:r>
                </w:p>
                <w:p w14:paraId="46E1067F" w14:textId="77777777" w:rsidR="00B24B05" w:rsidRPr="00B24B05" w:rsidRDefault="00B24B05">
                  <w:pPr>
                    <w:numPr>
                      <w:ilvl w:val="0"/>
                      <w:numId w:val="22"/>
                    </w:num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Times New Roman"/>
                      <w:lang w:eastAsia="en-GB"/>
                    </w:rPr>
                  </w:pPr>
                  <w:r w:rsidRPr="00B24B05">
                    <w:rPr>
                      <w:rFonts w:eastAsia="Times New Roman"/>
                      <w:lang w:eastAsia="en-GB"/>
                    </w:rPr>
                    <w:lastRenderedPageBreak/>
                    <w:t>[ZF or SVD] based sub-band precoding (with 4PRB precoding granularity) on ideal channel knowledge </w:t>
                  </w:r>
                </w:p>
                <w:p w14:paraId="41C30509" w14:textId="77777777" w:rsidR="00B24B05" w:rsidRPr="00B24B05" w:rsidRDefault="00B24B05">
                  <w:pPr>
                    <w:numPr>
                      <w:ilvl w:val="0"/>
                      <w:numId w:val="22"/>
                    </w:num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Times New Roman"/>
                      <w:lang w:eastAsia="en-GB"/>
                    </w:rPr>
                  </w:pPr>
                  <w:r w:rsidRPr="00B24B05">
                    <w:rPr>
                      <w:rFonts w:eastAsia="Times New Roman"/>
                      <w:lang w:eastAsia="en-GB"/>
                    </w:rPr>
                    <w:t>CSI codebook based sub-band precoding (with 4PRB precoding granularity) on ideal CSI feedback. </w:t>
                  </w:r>
                </w:p>
                <w:p w14:paraId="71A50E5F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For PUSCH: Companies can select and need to report which option(s) are used between </w:t>
                  </w:r>
                </w:p>
                <w:p w14:paraId="64254620" w14:textId="77777777" w:rsidR="00B24B05" w:rsidRPr="00B24B05" w:rsidRDefault="00B24B05">
                  <w:pPr>
                    <w:numPr>
                      <w:ilvl w:val="0"/>
                      <w:numId w:val="23"/>
                    </w:num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Times New Roman"/>
                      <w:lang w:eastAsia="en-GB"/>
                    </w:rPr>
                  </w:pPr>
                  <w:r w:rsidRPr="00B24B05">
                    <w:rPr>
                      <w:rFonts w:eastAsia="Times New Roman"/>
                      <w:lang w:eastAsia="en-GB"/>
                    </w:rPr>
                    <w:t>[ZF or SVD] based wide-band precoding on ideal channel knowledge </w:t>
                  </w:r>
                </w:p>
                <w:p w14:paraId="05001DF5" w14:textId="77777777" w:rsidR="00B24B05" w:rsidRPr="00B24B05" w:rsidRDefault="00B24B05">
                  <w:pPr>
                    <w:numPr>
                      <w:ilvl w:val="0"/>
                      <w:numId w:val="23"/>
                    </w:num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Times New Roman"/>
                      <w:lang w:eastAsia="en-GB"/>
                    </w:rPr>
                  </w:pPr>
                  <w:r w:rsidRPr="00B24B05">
                    <w:rPr>
                      <w:rFonts w:eastAsia="Times New Roman"/>
                      <w:lang w:eastAsia="en-GB"/>
                    </w:rPr>
                    <w:t>Codebook based wide-band precoding on ideal CSI feedback. </w:t>
                  </w:r>
                </w:p>
              </w:tc>
            </w:tr>
            <w:tr w:rsidR="00B24B05" w:rsidRPr="00B24B05" w14:paraId="2F91BB75" w14:textId="77777777" w:rsidTr="005D5F7A">
              <w:trPr>
                <w:trHeight w:val="20"/>
                <w:jc w:val="center"/>
              </w:trPr>
              <w:tc>
                <w:tcPr>
                  <w:tcW w:w="297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8CCE4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88D98FF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lastRenderedPageBreak/>
                    <w:t>Feedback delay for precoding </w:t>
                  </w: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B337162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5ms </w:t>
                  </w:r>
                </w:p>
              </w:tc>
            </w:tr>
            <w:tr w:rsidR="00B24B05" w:rsidRPr="00B24B05" w14:paraId="7603806F" w14:textId="77777777" w:rsidTr="005D5F7A">
              <w:trPr>
                <w:trHeight w:val="20"/>
                <w:jc w:val="center"/>
              </w:trPr>
              <w:tc>
                <w:tcPr>
                  <w:tcW w:w="297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8CCE4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4D13EEA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DMRS type </w:t>
                  </w: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A674E74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Type 1E and/or Type 2E, which are enhanced DMRS that are based on the legacy RE mappings of DMRS Type 1/2, where the enhanced DMRS support larger DMRS ports. </w:t>
                  </w:r>
                </w:p>
                <w:p w14:paraId="1839A1DE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Note: The terminology of Type 1E and/or Type 2E is for discussion purpose. </w:t>
                  </w:r>
                </w:p>
              </w:tc>
            </w:tr>
            <w:tr w:rsidR="00B24B05" w:rsidRPr="00B24B05" w14:paraId="7E1DF743" w14:textId="77777777" w:rsidTr="005D5F7A">
              <w:trPr>
                <w:trHeight w:val="20"/>
                <w:jc w:val="center"/>
              </w:trPr>
              <w:tc>
                <w:tcPr>
                  <w:tcW w:w="297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8CCE4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F632AC4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DMRS configurations </w:t>
                  </w: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A6C9891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color w:val="0000FF"/>
                      <w:lang w:eastAsia="en-GB"/>
                    </w:rPr>
                    <w:t>Baseline:  </w:t>
                  </w:r>
                </w:p>
                <w:p w14:paraId="5325B3CA" w14:textId="77777777" w:rsidR="00B24B05" w:rsidRPr="00B24B05" w:rsidRDefault="00B24B05">
                  <w:pPr>
                    <w:numPr>
                      <w:ilvl w:val="0"/>
                      <w:numId w:val="24"/>
                    </w:num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Times New Roman"/>
                      <w:lang w:eastAsia="en-GB"/>
                    </w:rPr>
                  </w:pPr>
                  <w:r w:rsidRPr="00B24B05">
                    <w:rPr>
                      <w:rFonts w:eastAsia="Times New Roman"/>
                      <w:lang w:eastAsia="en-GB"/>
                    </w:rPr>
                    <w:t xml:space="preserve">Single symbol DMRS without additional DMRS symbols </w:t>
                  </w:r>
                  <w:r w:rsidRPr="00B24B05">
                    <w:rPr>
                      <w:rFonts w:eastAsia="Times New Roman"/>
                      <w:color w:val="0000FF"/>
                      <w:lang w:eastAsia="en-GB"/>
                    </w:rPr>
                    <w:t>and 1 additional DMRS symbol </w:t>
                  </w:r>
                </w:p>
                <w:p w14:paraId="686F204D" w14:textId="77777777" w:rsidR="00B24B05" w:rsidRPr="00B24B05" w:rsidRDefault="00B24B05">
                  <w:pPr>
                    <w:numPr>
                      <w:ilvl w:val="0"/>
                      <w:numId w:val="24"/>
                    </w:num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Times New Roman"/>
                      <w:lang w:eastAsia="en-GB"/>
                    </w:rPr>
                  </w:pPr>
                  <w:r w:rsidRPr="00B24B05">
                    <w:rPr>
                      <w:rFonts w:eastAsia="Times New Roman"/>
                      <w:lang w:eastAsia="en-GB"/>
                    </w:rPr>
                    <w:t>Double symbol DMRS without additional DMRS symbols. </w:t>
                  </w:r>
                </w:p>
                <w:p w14:paraId="0A371499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color w:val="0000FF"/>
                      <w:lang w:eastAsia="en-GB"/>
                    </w:rPr>
                    <w:t>Note: evaluation of other</w:t>
                  </w:r>
                  <w:r w:rsidRPr="00B24B05">
                    <w:rPr>
                      <w:rFonts w:eastAsia="Century"/>
                      <w:color w:val="FF0000"/>
                      <w:lang w:eastAsia="en-GB"/>
                    </w:rPr>
                    <w:t xml:space="preserve"> </w:t>
                  </w:r>
                  <w:r w:rsidRPr="00B24B05">
                    <w:rPr>
                      <w:rFonts w:eastAsia="Century"/>
                      <w:lang w:eastAsia="en-GB"/>
                    </w:rPr>
                    <w:t>additional DMRS symbol(s) are not precluded</w:t>
                  </w:r>
                  <w:r w:rsidRPr="00B24B05">
                    <w:rPr>
                      <w:rFonts w:eastAsia="Century"/>
                      <w:color w:val="FF0000"/>
                      <w:lang w:eastAsia="en-GB"/>
                    </w:rPr>
                    <w:t>.</w:t>
                  </w:r>
                  <w:r w:rsidRPr="00B24B05">
                    <w:rPr>
                      <w:rFonts w:eastAsia="Century"/>
                      <w:lang w:eastAsia="en-GB"/>
                    </w:rPr>
                    <w:t> </w:t>
                  </w:r>
                </w:p>
              </w:tc>
            </w:tr>
            <w:tr w:rsidR="00B24B05" w:rsidRPr="00B24B05" w14:paraId="68383180" w14:textId="77777777" w:rsidTr="005D5F7A">
              <w:trPr>
                <w:trHeight w:val="20"/>
                <w:jc w:val="center"/>
              </w:trPr>
              <w:tc>
                <w:tcPr>
                  <w:tcW w:w="297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8CCE4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EA3C2B1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DMRS mapping type </w:t>
                  </w: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B70FC28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Mapping type A (slot based) for PDSCH. </w:t>
                  </w:r>
                </w:p>
                <w:p w14:paraId="48866E09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Mapping type A (slot based) for PUSCH. </w:t>
                  </w:r>
                </w:p>
              </w:tc>
            </w:tr>
            <w:tr w:rsidR="00B24B05" w:rsidRPr="00B24B05" w14:paraId="06965BE3" w14:textId="77777777" w:rsidTr="005D5F7A">
              <w:trPr>
                <w:trHeight w:val="20"/>
                <w:jc w:val="center"/>
              </w:trPr>
              <w:tc>
                <w:tcPr>
                  <w:tcW w:w="297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8CCE4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ECFDA5C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Link adaptation </w:t>
                  </w: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6F8D39E" w14:textId="77777777" w:rsidR="00B24B05" w:rsidRPr="00B24B05" w:rsidRDefault="00B24B05">
                  <w:pPr>
                    <w:numPr>
                      <w:ilvl w:val="0"/>
                      <w:numId w:val="25"/>
                    </w:num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Times New Roman"/>
                      <w:lang w:eastAsia="en-GB"/>
                    </w:rPr>
                  </w:pPr>
                  <w:r w:rsidRPr="00B24B05">
                    <w:rPr>
                      <w:rFonts w:eastAsia="Times New Roman"/>
                      <w:lang w:eastAsia="en-GB"/>
                    </w:rPr>
                    <w:t xml:space="preserve">Fixed modulation, </w:t>
                  </w:r>
                  <w:proofErr w:type="gramStart"/>
                  <w:r w:rsidRPr="00B24B05">
                    <w:rPr>
                      <w:rFonts w:eastAsia="Times New Roman"/>
                      <w:lang w:eastAsia="en-GB"/>
                    </w:rPr>
                    <w:t>coding</w:t>
                  </w:r>
                  <w:proofErr w:type="gramEnd"/>
                  <w:r w:rsidRPr="00B24B05">
                    <w:rPr>
                      <w:rFonts w:eastAsia="Times New Roman"/>
                      <w:lang w:eastAsia="en-GB"/>
                    </w:rPr>
                    <w:t xml:space="preserve"> and rank for BLER evaluation as baseline. </w:t>
                  </w:r>
                </w:p>
                <w:p w14:paraId="62DAFFDB" w14:textId="77777777" w:rsidR="00B24B05" w:rsidRPr="00B24B05" w:rsidRDefault="00B24B05">
                  <w:pPr>
                    <w:numPr>
                      <w:ilvl w:val="0"/>
                      <w:numId w:val="25"/>
                    </w:num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Times New Roman"/>
                      <w:lang w:eastAsia="en-GB"/>
                    </w:rPr>
                  </w:pPr>
                  <w:r w:rsidRPr="00B24B05">
                    <w:rPr>
                      <w:rFonts w:eastAsia="Times New Roman"/>
                      <w:lang w:eastAsia="en-GB"/>
                    </w:rPr>
                    <w:t>Adaptation of both MCS and rank for throughput evaluation as optional.  </w:t>
                  </w:r>
                </w:p>
              </w:tc>
            </w:tr>
            <w:tr w:rsidR="00B24B05" w:rsidRPr="00B24B05" w14:paraId="336CC864" w14:textId="77777777" w:rsidTr="005D5F7A">
              <w:trPr>
                <w:trHeight w:val="20"/>
                <w:jc w:val="center"/>
              </w:trPr>
              <w:tc>
                <w:tcPr>
                  <w:tcW w:w="297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8CCE4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14FD972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HARQ </w:t>
                  </w: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F55DD47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Baseline: Off </w:t>
                  </w:r>
                </w:p>
                <w:p w14:paraId="1C16D818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Optional: On (HARQ with max. 4 re-transmissions) for throughput evaluation </w:t>
                  </w:r>
                </w:p>
              </w:tc>
            </w:tr>
            <w:tr w:rsidR="00B24B05" w:rsidRPr="00B24B05" w14:paraId="167BAC02" w14:textId="77777777" w:rsidTr="005D5F7A">
              <w:trPr>
                <w:trHeight w:val="20"/>
                <w:jc w:val="center"/>
              </w:trPr>
              <w:tc>
                <w:tcPr>
                  <w:tcW w:w="297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8CCE4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F507C97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Channel estimation </w:t>
                  </w: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DC8AC01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Realistic channel estimation with ideal info of frequency sync, SNR, doppler and delay spread </w:t>
                  </w:r>
                </w:p>
              </w:tc>
            </w:tr>
            <w:tr w:rsidR="00B24B05" w:rsidRPr="00B24B05" w14:paraId="34F193DF" w14:textId="77777777" w:rsidTr="005D5F7A">
              <w:trPr>
                <w:trHeight w:val="20"/>
                <w:jc w:val="center"/>
              </w:trPr>
              <w:tc>
                <w:tcPr>
                  <w:tcW w:w="297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8CCE4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1829621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Receiver type </w:t>
                  </w: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9C63BD1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MMSE as baseline </w:t>
                  </w:r>
                </w:p>
              </w:tc>
            </w:tr>
            <w:tr w:rsidR="00B24B05" w:rsidRPr="00B24B05" w14:paraId="2FED8EC6" w14:textId="77777777" w:rsidTr="005D5F7A">
              <w:trPr>
                <w:trHeight w:val="20"/>
                <w:jc w:val="center"/>
              </w:trPr>
              <w:tc>
                <w:tcPr>
                  <w:tcW w:w="297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8CCE4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2C2AEC6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EVM </w:t>
                  </w: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1B7B6D2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No radio impairments  </w:t>
                  </w:r>
                </w:p>
              </w:tc>
            </w:tr>
          </w:tbl>
          <w:p w14:paraId="478B1EC4" w14:textId="77777777" w:rsidR="00B24B05" w:rsidRPr="00B24B05" w:rsidRDefault="00B24B05" w:rsidP="00B24B05">
            <w:pPr>
              <w:spacing w:after="0" w:line="240" w:lineRule="auto"/>
              <w:rPr>
                <w:rFonts w:eastAsia="ＭＳ ゴシック"/>
                <w:lang w:val="en-US" w:eastAsia="en-GB"/>
              </w:rPr>
            </w:pPr>
            <w:r w:rsidRPr="00B24B05">
              <w:rPr>
                <w:rFonts w:eastAsia="ＭＳ ゴシック"/>
                <w:shd w:val="clear" w:color="auto" w:fill="00FF00"/>
                <w:lang w:eastAsia="ja-JP"/>
              </w:rPr>
              <w:t>Agreement</w:t>
            </w:r>
          </w:p>
          <w:p w14:paraId="3F282111" w14:textId="77777777" w:rsidR="00B24B05" w:rsidRPr="00B24B05" w:rsidRDefault="00B24B05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eastAsia="ＭＳ Ｐゴシック"/>
                <w:lang w:val="en-US" w:eastAsia="ja-JP"/>
              </w:rPr>
            </w:pPr>
            <w:r w:rsidRPr="00B24B05">
              <w:rPr>
                <w:rFonts w:eastAsia="ＭＳ ゴシック"/>
                <w:lang w:val="en-US" w:eastAsia="ja-JP"/>
              </w:rPr>
              <w:t>For LLS assumptions for increasing DMRS ports in AI 9.1.3.1 in Rel.18:</w:t>
            </w:r>
          </w:p>
          <w:p w14:paraId="0189572E" w14:textId="77777777" w:rsidR="00B24B05" w:rsidRPr="00B24B05" w:rsidRDefault="00B24B05">
            <w:pPr>
              <w:numPr>
                <w:ilvl w:val="1"/>
                <w:numId w:val="28"/>
              </w:numPr>
              <w:spacing w:after="0" w:line="240" w:lineRule="auto"/>
              <w:contextualSpacing/>
              <w:rPr>
                <w:rFonts w:eastAsia="ＭＳ ゴシック"/>
                <w:lang w:val="en-US" w:eastAsia="ja-JP"/>
              </w:rPr>
            </w:pPr>
            <w:r w:rsidRPr="00B24B05">
              <w:rPr>
                <w:rFonts w:eastAsia="ＭＳ ゴシック"/>
                <w:lang w:val="en-US" w:eastAsia="ja-JP"/>
              </w:rPr>
              <w:t>Precoding assumption of PUSCH, “</w:t>
            </w:r>
            <w:r w:rsidRPr="00B24B05">
              <w:rPr>
                <w:rFonts w:eastAsia="ＭＳ ゴシック"/>
                <w:lang w:eastAsia="ja-JP"/>
              </w:rPr>
              <w:t>[ZF or SVD]</w:t>
            </w:r>
            <w:r w:rsidRPr="00B24B05">
              <w:rPr>
                <w:rFonts w:eastAsia="ＭＳ ゴシック"/>
                <w:lang w:val="en-US" w:eastAsia="ja-JP"/>
              </w:rPr>
              <w:t>” in RAN1#109e agreement is updated by</w:t>
            </w:r>
          </w:p>
          <w:p w14:paraId="0CE23690" w14:textId="77777777" w:rsidR="00B24B05" w:rsidRPr="00B24B05" w:rsidRDefault="00B24B05">
            <w:pPr>
              <w:numPr>
                <w:ilvl w:val="2"/>
                <w:numId w:val="28"/>
              </w:numPr>
              <w:spacing w:after="0" w:line="240" w:lineRule="auto"/>
              <w:contextualSpacing/>
              <w:rPr>
                <w:rFonts w:eastAsia="ＭＳ ゴシック"/>
                <w:lang w:val="en-US" w:eastAsia="ja-JP"/>
              </w:rPr>
            </w:pPr>
            <w:r w:rsidRPr="00B24B05">
              <w:rPr>
                <w:rFonts w:eastAsia="ＭＳ ゴシック"/>
                <w:lang w:val="en-US" w:eastAsia="ja-JP"/>
              </w:rPr>
              <w:t>Alt.2-2: SVD</w:t>
            </w:r>
          </w:p>
          <w:p w14:paraId="5D53E44A" w14:textId="77777777" w:rsidR="00B24B05" w:rsidRPr="00B24B05" w:rsidRDefault="00B24B05" w:rsidP="00B24B05">
            <w:pPr>
              <w:shd w:val="clear" w:color="auto" w:fill="FFFFFF"/>
              <w:spacing w:after="0" w:line="240" w:lineRule="auto"/>
              <w:jc w:val="both"/>
              <w:rPr>
                <w:rFonts w:eastAsia="Malgun Gothic"/>
                <w:color w:val="000000"/>
                <w:highlight w:val="green"/>
                <w:lang w:val="en-US" w:eastAsia="ko-KR"/>
              </w:rPr>
            </w:pPr>
            <w:r w:rsidRPr="00B24B05">
              <w:rPr>
                <w:rFonts w:eastAsia="ＭＳ ゴシック"/>
                <w:color w:val="000000"/>
                <w:highlight w:val="green"/>
                <w:lang w:eastAsia="ja-JP"/>
              </w:rPr>
              <w:t>Agreement</w:t>
            </w:r>
          </w:p>
          <w:p w14:paraId="7669D624" w14:textId="77777777" w:rsidR="00B24B05" w:rsidRPr="00B24B05" w:rsidRDefault="00B24B05" w:rsidP="00B24B05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hd w:val="clear" w:color="auto" w:fill="FFFFFF"/>
                <w:lang w:val="en-US" w:eastAsia="ko-KR"/>
              </w:rPr>
            </w:pP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val="en-US" w:eastAsia="ko-KR"/>
              </w:rPr>
              <w:t>For LLS assumptions for increasing DMRS ports in AI 9.1.3.1 in Rel.18: </w:t>
            </w:r>
          </w:p>
          <w:p w14:paraId="554910C6" w14:textId="77777777" w:rsidR="00B24B05" w:rsidRPr="00B24B05" w:rsidRDefault="00B24B05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eastAsia="ＭＳ ゴシック"/>
                <w:shd w:val="clear" w:color="auto" w:fill="FFFFFF"/>
                <w:lang w:eastAsia="ja-JP"/>
              </w:rPr>
            </w:pPr>
            <w:r w:rsidRPr="00B24B05">
              <w:rPr>
                <w:rFonts w:eastAsia="ＭＳ ゴシック"/>
                <w:bdr w:val="none" w:sz="0" w:space="0" w:color="auto" w:frame="1"/>
                <w:shd w:val="clear" w:color="auto" w:fill="FFFFFF"/>
                <w:lang w:eastAsia="ja-JP"/>
              </w:rPr>
              <w:t>Precoding assumption of PDSCH, “[ZF or SVD]” in RAN1#109e agreement is updated by SVD. </w:t>
            </w:r>
          </w:p>
          <w:p w14:paraId="6F1552C5" w14:textId="77777777" w:rsidR="00B24B05" w:rsidRPr="00B24B05" w:rsidRDefault="00B24B05" w:rsidP="00B24B05">
            <w:pPr>
              <w:shd w:val="clear" w:color="auto" w:fill="FFFFFF"/>
              <w:spacing w:after="0" w:line="240" w:lineRule="auto"/>
              <w:jc w:val="both"/>
              <w:rPr>
                <w:rFonts w:eastAsia="Malgun Gothic"/>
                <w:color w:val="000000"/>
                <w:highlight w:val="green"/>
                <w:lang w:val="en-US" w:eastAsia="ko-KR"/>
              </w:rPr>
            </w:pPr>
            <w:r w:rsidRPr="00B24B05">
              <w:rPr>
                <w:rFonts w:eastAsia="ＭＳ ゴシック"/>
                <w:color w:val="000000"/>
                <w:highlight w:val="green"/>
                <w:lang w:eastAsia="ja-JP"/>
              </w:rPr>
              <w:t>Agreement</w:t>
            </w:r>
          </w:p>
          <w:p w14:paraId="20153D6A" w14:textId="77777777" w:rsidR="00B24B05" w:rsidRPr="00B24B05" w:rsidRDefault="00B24B05">
            <w:pPr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hd w:val="clear" w:color="auto" w:fill="FFFFFF"/>
                <w:lang w:val="en-US" w:eastAsia="ko-KR"/>
              </w:rPr>
            </w:pP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val="en-US" w:eastAsia="ko-KR"/>
              </w:rPr>
              <w:t>For MU-MIMO LLS of PDSCH, for evaluation of SVD/CSI-codebook based sub-band precoding, companies shall report the pre-coding assumption of interference of co-scheduled UEs from the following: </w:t>
            </w:r>
          </w:p>
          <w:p w14:paraId="69E1CA12" w14:textId="77777777" w:rsidR="00B24B05" w:rsidRPr="00B24B05" w:rsidRDefault="00B24B05">
            <w:pPr>
              <w:numPr>
                <w:ilvl w:val="1"/>
                <w:numId w:val="30"/>
              </w:num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hd w:val="clear" w:color="auto" w:fill="FFFFFF"/>
                <w:lang w:val="en-US" w:eastAsia="ko-KR"/>
              </w:rPr>
            </w:pP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val="en-US" w:eastAsia="ko-KR"/>
              </w:rPr>
              <w:t>Alt.1: calculated by pre-coder of channel of each co-scheduled UE. </w:t>
            </w:r>
          </w:p>
          <w:p w14:paraId="16120815" w14:textId="77777777" w:rsidR="00B24B05" w:rsidRPr="00B24B05" w:rsidRDefault="00B24B05">
            <w:pPr>
              <w:numPr>
                <w:ilvl w:val="2"/>
                <w:numId w:val="31"/>
              </w:num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hd w:val="clear" w:color="auto" w:fill="FFFFFF"/>
                <w:lang w:val="en-US" w:eastAsia="ko-KR"/>
              </w:rPr>
            </w:pP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val="en-US" w:eastAsia="ko-KR"/>
              </w:rPr>
              <w:lastRenderedPageBreak/>
              <w:t>For precoding assumption of PDSCH, precoder of target UE and precoder of co-scheduled UE are generated independently.</w:t>
            </w:r>
          </w:p>
          <w:p w14:paraId="4CCCC48D" w14:textId="77777777" w:rsidR="00B24B05" w:rsidRPr="00B24B05" w:rsidRDefault="00B24B05">
            <w:pPr>
              <w:numPr>
                <w:ilvl w:val="2"/>
                <w:numId w:val="31"/>
              </w:num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hd w:val="clear" w:color="auto" w:fill="FFFFFF"/>
                <w:lang w:val="en-US" w:eastAsia="ko-KR"/>
              </w:rPr>
            </w:pP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val="en-US" w:eastAsia="ko-KR"/>
              </w:rPr>
              <w:t>Companies can report a set of azimuth and zenith angle offset used for evaluation (For example, azimuth angle offsets from [30</w: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vertAlign w:val="superscript"/>
                <w:lang w:val="en-US" w:eastAsia="ko-KR"/>
              </w:rPr>
              <w:t> o</w: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val="en-US" w:eastAsia="ko-KR"/>
              </w:rPr>
              <w:t>, 60</w: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vertAlign w:val="superscript"/>
                <w:lang w:val="en-US" w:eastAsia="ko-KR"/>
              </w:rPr>
              <w:t> o</w: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val="en-US" w:eastAsia="ko-KR"/>
              </w:rPr>
              <w:t>, 90</w: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vertAlign w:val="superscript"/>
                <w:lang w:val="en-US" w:eastAsia="ko-KR"/>
              </w:rPr>
              <w:t> o</w: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val="en-US" w:eastAsia="ko-KR"/>
              </w:rPr>
              <w:t>] and zenith angle offset from [3</w: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vertAlign w:val="superscript"/>
                <w:lang w:val="en-US" w:eastAsia="ko-KR"/>
              </w:rPr>
              <w:t>o</w: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val="en-US" w:eastAsia="ko-KR"/>
              </w:rPr>
              <w:t>, 6</w: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vertAlign w:val="superscript"/>
                <w:lang w:val="en-US" w:eastAsia="ko-KR"/>
              </w:rPr>
              <w:t>o</w: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val="en-US" w:eastAsia="ko-KR"/>
              </w:rPr>
              <w:t>] can be considered).</w:t>
            </w:r>
          </w:p>
          <w:p w14:paraId="669D3488" w14:textId="77777777" w:rsidR="00B24B05" w:rsidRPr="00B24B05" w:rsidRDefault="00B24B05">
            <w:pPr>
              <w:numPr>
                <w:ilvl w:val="1"/>
                <w:numId w:val="32"/>
              </w:num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hd w:val="clear" w:color="auto" w:fill="FFFFFF"/>
                <w:lang w:val="en-US" w:eastAsia="ko-KR"/>
              </w:rPr>
            </w:pP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val="en-US" w:eastAsia="ko-KR"/>
              </w:rPr>
              <w:t>Alt.2: calculated by random pre-coder (</w:t>
            </w:r>
            <w:proofErr w:type="gramStart"/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val="en-US" w:eastAsia="ko-KR"/>
              </w:rPr>
              <w:t>i.e.</w:t>
            </w:r>
            <w:proofErr w:type="gramEnd"/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val="en-US" w:eastAsia="ko-KR"/>
              </w:rPr>
              <w:t xml:space="preserve"> precoder selected randomly</w:t>
            </w:r>
            <w:r w:rsidRPr="00B24B05">
              <w:rPr>
                <w:rFonts w:eastAsia="Times New Roman"/>
                <w:color w:val="000000"/>
                <w:bdr w:val="none" w:sz="0" w:space="0" w:color="auto" w:frame="1"/>
                <w:shd w:val="clear" w:color="auto" w:fill="FFFFFF"/>
                <w:lang w:val="en-US" w:eastAsia="ko-KR"/>
              </w:rPr>
              <w:t> </w: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val="en-US" w:eastAsia="ko-KR"/>
              </w:rPr>
              <w:t>from a predefined set of precoders) which is different from the pre-coder of target UE. </w:t>
            </w:r>
          </w:p>
          <w:p w14:paraId="37F5210B" w14:textId="77777777" w:rsidR="00B24B05" w:rsidRPr="00B24B05" w:rsidRDefault="00B24B05">
            <w:pPr>
              <w:numPr>
                <w:ilvl w:val="2"/>
                <w:numId w:val="33"/>
              </w:num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hd w:val="clear" w:color="auto" w:fill="FFFFFF"/>
                <w:lang w:val="en-US" w:eastAsia="ko-KR"/>
              </w:rPr>
            </w:pP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val="en-US" w:eastAsia="ko-KR"/>
              </w:rPr>
              <w:t>For precoding assumption of PDSCH, </w: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t xml:space="preserve">only the channel of one target UE, </w:t>
            </w:r>
            <w:proofErr w:type="gramStart"/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t>i.e.</w:t>
            </w:r>
            <w:proofErr w:type="gramEnd"/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t> </w:t>
            </w:r>
            <w:proofErr w:type="spellStart"/>
            <w:r w:rsidRPr="00B24B05">
              <w:rPr>
                <w:rFonts w:eastAsia="Times New Roman"/>
                <w:bCs/>
                <w:i/>
                <w:iCs/>
                <w:color w:val="000000"/>
                <w:shd w:val="clear" w:color="auto" w:fill="FFFFFF"/>
                <w:lang w:eastAsia="ko-KR"/>
              </w:rPr>
              <w:t>H</w:t>
            </w:r>
            <w:r w:rsidRPr="00B24B05">
              <w:rPr>
                <w:rFonts w:eastAsia="Times New Roman"/>
                <w:bCs/>
                <w:i/>
                <w:iCs/>
                <w:color w:val="000000"/>
                <w:shd w:val="clear" w:color="auto" w:fill="FFFFFF"/>
                <w:vertAlign w:val="subscript"/>
                <w:lang w:eastAsia="ko-KR"/>
              </w:rPr>
              <w:t>d</w:t>
            </w:r>
            <w:proofErr w:type="spellEnd"/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t>, needs to be modelled. </w: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val="en-US" w:eastAsia="ko-KR"/>
              </w:rPr>
              <w:t>Precoder </w: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t>is generated based on </w:t>
            </w:r>
            <w:proofErr w:type="spellStart"/>
            <w:r w:rsidRPr="00B24B05">
              <w:rPr>
                <w:rFonts w:eastAsia="Times New Roman"/>
                <w:bCs/>
                <w:i/>
                <w:iCs/>
                <w:color w:val="000000"/>
                <w:shd w:val="clear" w:color="auto" w:fill="FFFFFF"/>
                <w:lang w:eastAsia="ko-KR"/>
              </w:rPr>
              <w:t>H</w:t>
            </w:r>
            <w:r w:rsidRPr="00B24B05">
              <w:rPr>
                <w:rFonts w:eastAsia="Times New Roman"/>
                <w:bCs/>
                <w:i/>
                <w:iCs/>
                <w:color w:val="000000"/>
                <w:shd w:val="clear" w:color="auto" w:fill="FFFFFF"/>
                <w:vertAlign w:val="subscript"/>
                <w:lang w:eastAsia="ko-KR"/>
              </w:rPr>
              <w:t>d</w:t>
            </w:r>
            <w:proofErr w:type="spellEnd"/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t xml:space="preserve"> to obtain the precoder for this UE only. The interference from co-scheduled UEs can be modelled as, </w: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"cid:image002.png@01D86C43.8E5DA4E0" \* MERGEFORMATINET </w:instrTex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"cid:image002.png@01D86C43.8E5DA4E0" \* MERGEFORMATINET </w:instrTex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"cid:image002.png@01D86C43.8E5DA4E0" \* MERGEFORMATINET </w:instrTex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"cid:image002.png@01D86C43.8E5DA4E0" \* MERGEFORMATINET </w:instrTex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"cid:image002.png@01D86C43.8E5DA4E0" \* MERGEFORMATINET </w:instrTex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"cid:image002.png@01D86C43.8E5DA4E0" \* MERGEFORMATINET </w:instrTex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"cid:image002.png@01D86C43.8E5DA4E0" \* MERGEFORMATINET </w:instrTex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"cid:image002.png@01D86C43.8E5DA4E0" \* MERGEFORMATINET </w:instrTex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"cid:image002.png@01D86C43.8E5DA4E0" \* MERGEFORMATINET </w:instrTex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"cid:image002.png@01D86C43.8E5DA4E0" \* MERGEFORMATINET </w:instrTex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"cid:image002.png@01D86C43.8E5DA4E0" \* MERGEFORMATINET </w:instrTex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"cid:image002.png@01D86C43.8E5DA4E0" \* MERGEFORMATINET </w:instrTex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"cid:image002.png@01D86C43.8E5DA4E0" \* MERGEFORMATINET </w:instrTex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"cid:image002.png@01D86C43.8E5DA4E0" \* MERGEFORMATINET </w:instrTex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"cid:image002.png@01D86C43.8E5DA4E0" \* MERGEFORMATINET </w:instrText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="00E5075B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="00E5075B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"cid:image002.png@01D86C43.8E5DA4E0" \* MERGEFORMATINET </w:instrText>
            </w:r>
            <w:r w:rsidR="00E5075B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="00E45909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="00E45909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"cid:image002.png@01D86C43.8E5DA4E0" \* MERGEFORMATINET </w:instrText>
            </w:r>
            <w:r w:rsidR="00E45909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"cid:image002.png@01D86C43.8E5DA4E0" \* MERGEFORMATINET </w:instrText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"cid:image002.png@01D86C43.8E5DA4E0" \* MERGEFORMATINET </w:instrText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"cid:image002.png@01D86C43.8E5DA4E0" \* MERGEFORMATINET </w:instrText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"cid:image002.png@01D86C43.8E5DA4E0" \* MERGEFORMATINET </w:instrText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="004B15FB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="004B15FB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</w:instrText>
            </w:r>
            <w:r w:rsidR="004B15FB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>INCLUDEPICTURE  "cid:image002.png@01D86C43.8E5DA4E0" \* MERGEFORMATINET</w:instrText>
            </w:r>
            <w:r w:rsidR="004B15FB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</w:instrText>
            </w:r>
            <w:r w:rsidR="004B15FB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="004B15FB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pict w14:anchorId="5AE6792C">
                <v:shape id="_x0000_i1026" type="#_x0000_t75" style="width:60pt;height:15pt">
                  <v:imagedata r:id="rId119" r:href="rId120"/>
                </v:shape>
              </w:pict>
            </w:r>
            <w:r w:rsidR="004B15FB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="00E45909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="00E5075B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t>, wherein </w:t>
            </w:r>
            <w:r w:rsidRPr="00B24B05">
              <w:rPr>
                <w:rFonts w:eastAsia="Times New Roman"/>
                <w:bCs/>
                <w:i/>
                <w:i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t>W</w:t>
            </w:r>
            <w:r w:rsidRPr="00B24B05">
              <w:rPr>
                <w:rFonts w:eastAsia="Times New Roman"/>
                <w:bCs/>
                <w:i/>
                <w:iCs/>
                <w:color w:val="000000"/>
                <w:bdr w:val="none" w:sz="0" w:space="0" w:color="auto" w:frame="1"/>
                <w:shd w:val="clear" w:color="auto" w:fill="FFFFFF"/>
                <w:vertAlign w:val="subscript"/>
                <w:lang w:eastAsia="ko-KR"/>
              </w:rPr>
              <w:t>i</w: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t> can be randomly selected from a predefined set of precoders</w:t>
            </w:r>
          </w:p>
          <w:p w14:paraId="52018274" w14:textId="77777777" w:rsidR="00B24B05" w:rsidRPr="00B24B05" w:rsidRDefault="00B24B05">
            <w:pPr>
              <w:numPr>
                <w:ilvl w:val="3"/>
                <w:numId w:val="34"/>
              </w:num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hd w:val="clear" w:color="auto" w:fill="FFFFFF"/>
                <w:lang w:val="en-US" w:eastAsia="ko-KR"/>
              </w:rPr>
            </w:pP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val="en-US" w:eastAsia="ko-KR"/>
              </w:rPr>
              <w:t>Companies shall report how to generate the predefined set of precoders for simulation.</w:t>
            </w:r>
          </w:p>
          <w:p w14:paraId="1EF685B8" w14:textId="77777777" w:rsidR="00B24B05" w:rsidRPr="00B24B05" w:rsidRDefault="00B24B05">
            <w:pPr>
              <w:numPr>
                <w:ilvl w:val="1"/>
                <w:numId w:val="35"/>
              </w:num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hd w:val="clear" w:color="auto" w:fill="FFFFFF"/>
                <w:lang w:val="en-US" w:eastAsia="ko-KR"/>
              </w:rPr>
            </w:pP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val="en-US" w:eastAsia="ko-KR"/>
              </w:rPr>
              <w:t>Alt.3: the same pre-coder as scheduled UE.</w:t>
            </w:r>
          </w:p>
          <w:p w14:paraId="727494B2" w14:textId="77777777" w:rsidR="00B24B05" w:rsidRPr="00B24B05" w:rsidRDefault="00B24B05">
            <w:pPr>
              <w:numPr>
                <w:ilvl w:val="2"/>
                <w:numId w:val="36"/>
              </w:num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hd w:val="clear" w:color="auto" w:fill="FFFFFF"/>
                <w:lang w:val="en-US" w:eastAsia="ko-KR"/>
              </w:rPr>
            </w:pPr>
            <w:r w:rsidRPr="00B24B05">
              <w:rPr>
                <w:rFonts w:eastAsia="Times New Roman"/>
                <w:bCs/>
                <w:color w:val="000000"/>
                <w:shd w:val="clear" w:color="auto" w:fill="FFFFFF"/>
                <w:lang w:val="en-US" w:eastAsia="ko-KR"/>
              </w:rPr>
              <w:t>PDSCH interference and interfering DMRS ports are emulated using the same pre-coder as for the scheduled UE.</w:t>
            </w:r>
          </w:p>
          <w:p w14:paraId="7D795AFC" w14:textId="77777777" w:rsidR="00B24B05" w:rsidRPr="00B24B05" w:rsidRDefault="00B24B05">
            <w:pPr>
              <w:numPr>
                <w:ilvl w:val="2"/>
                <w:numId w:val="36"/>
              </w:num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hd w:val="clear" w:color="auto" w:fill="FFFFFF"/>
                <w:lang w:val="en-US" w:eastAsia="ko-KR"/>
              </w:rPr>
            </w:pP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val="en-US" w:eastAsia="ko-KR"/>
              </w:rPr>
              <w:t>Power offset of the co-scheduled UE is one value from {0dB, -3dB, -6dB} as fixed evaluation parameter. Other values are not precluded.</w:t>
            </w:r>
          </w:p>
          <w:p w14:paraId="33A46C29" w14:textId="77777777" w:rsidR="00B24B05" w:rsidRPr="00B24B05" w:rsidRDefault="00B24B05">
            <w:pPr>
              <w:numPr>
                <w:ilvl w:val="2"/>
                <w:numId w:val="36"/>
              </w:num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hd w:val="clear" w:color="auto" w:fill="FFFFFF"/>
                <w:lang w:val="en-US" w:eastAsia="ko-KR"/>
              </w:rPr>
            </w:pPr>
            <w:r w:rsidRPr="00B24B05">
              <w:rPr>
                <w:rFonts w:eastAsia="Times New Roman"/>
                <w:bCs/>
                <w:color w:val="000000"/>
                <w:shd w:val="clear" w:color="auto" w:fill="FFFFFF"/>
                <w:lang w:val="en-US" w:eastAsia="ko-KR"/>
              </w:rPr>
              <w:t xml:space="preserve">For precoding assumption of PDSCH, </w: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t xml:space="preserve">only the channel of one target UE, </w:t>
            </w:r>
            <w:proofErr w:type="gramStart"/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t>i.e.</w:t>
            </w:r>
            <w:proofErr w:type="gramEnd"/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t xml:space="preserve"> </w:t>
            </w:r>
            <w:proofErr w:type="spellStart"/>
            <w:r w:rsidRPr="00B24B05">
              <w:rPr>
                <w:rFonts w:eastAsia="Times New Roman"/>
                <w:bCs/>
                <w:i/>
                <w:iCs/>
                <w:color w:val="000000"/>
                <w:shd w:val="clear" w:color="auto" w:fill="FFFFFF"/>
                <w:lang w:eastAsia="ko-KR"/>
              </w:rPr>
              <w:t>H</w:t>
            </w:r>
            <w:r w:rsidRPr="00B24B05">
              <w:rPr>
                <w:rFonts w:eastAsia="Times New Roman"/>
                <w:bCs/>
                <w:i/>
                <w:iCs/>
                <w:color w:val="000000"/>
                <w:shd w:val="clear" w:color="auto" w:fill="FFFFFF"/>
                <w:vertAlign w:val="subscript"/>
                <w:lang w:eastAsia="ko-KR"/>
              </w:rPr>
              <w:t>d</w:t>
            </w:r>
            <w:proofErr w:type="spellEnd"/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t xml:space="preserve">, needs to be modelled. </w: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val="en-US" w:eastAsia="ko-KR"/>
              </w:rPr>
              <w:t>Precoder for the target UE (denoted as </w:t>
            </w:r>
            <w:r w:rsidRPr="00B24B05">
              <w:rPr>
                <w:rFonts w:eastAsia="Times New Roman"/>
                <w:bCs/>
                <w:i/>
                <w:iCs/>
                <w:color w:val="000000"/>
                <w:bdr w:val="none" w:sz="0" w:space="0" w:color="auto" w:frame="1"/>
                <w:shd w:val="clear" w:color="auto" w:fill="FFFFFF"/>
                <w:lang w:val="en-US" w:eastAsia="ko-KR"/>
              </w:rPr>
              <w:t>W</w:t>
            </w:r>
            <w:r w:rsidRPr="00B24B05">
              <w:rPr>
                <w:rFonts w:eastAsia="Times New Roman"/>
                <w:bCs/>
                <w:i/>
                <w:iCs/>
                <w:color w:val="000000"/>
                <w:bdr w:val="none" w:sz="0" w:space="0" w:color="auto" w:frame="1"/>
                <w:shd w:val="clear" w:color="auto" w:fill="FFFFFF"/>
                <w:vertAlign w:val="subscript"/>
                <w:lang w:val="en-US" w:eastAsia="ko-KR"/>
              </w:rPr>
              <w:t>d</w: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val="en-US" w:eastAsia="ko-KR"/>
              </w:rPr>
              <w:t>) </w: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t>is generated based on </w:t>
            </w:r>
            <w:proofErr w:type="spellStart"/>
            <w:r w:rsidRPr="00B24B05">
              <w:rPr>
                <w:rFonts w:eastAsia="Times New Roman"/>
                <w:bCs/>
                <w:i/>
                <w:iCs/>
                <w:color w:val="000000"/>
                <w:shd w:val="clear" w:color="auto" w:fill="FFFFFF"/>
                <w:lang w:eastAsia="ko-KR"/>
              </w:rPr>
              <w:t>H</w:t>
            </w:r>
            <w:r w:rsidRPr="00B24B05">
              <w:rPr>
                <w:rFonts w:eastAsia="Times New Roman"/>
                <w:bCs/>
                <w:i/>
                <w:iCs/>
                <w:color w:val="000000"/>
                <w:shd w:val="clear" w:color="auto" w:fill="FFFFFF"/>
                <w:vertAlign w:val="subscript"/>
                <w:lang w:eastAsia="ko-KR"/>
              </w:rPr>
              <w:t>d</w:t>
            </w:r>
            <w:proofErr w:type="spellEnd"/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t xml:space="preserve"> only. Denote the precoding matrix/vector of the </w:t>
            </w:r>
            <w:proofErr w:type="spellStart"/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t>i</w: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vertAlign w:val="superscript"/>
                <w:lang w:eastAsia="ko-KR"/>
              </w:rPr>
              <w:t>th</w:t>
            </w:r>
            <w:proofErr w:type="spellEnd"/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t> co-scheduled UEs as </w:t>
            </w:r>
            <w:r w:rsidRPr="00B24B05">
              <w:rPr>
                <w:rFonts w:eastAsia="Times New Roman"/>
                <w:bCs/>
                <w:i/>
                <w:i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t>W</w:t>
            </w:r>
            <w:r w:rsidRPr="00B24B05">
              <w:rPr>
                <w:rFonts w:eastAsia="Times New Roman"/>
                <w:bCs/>
                <w:i/>
                <w:iCs/>
                <w:color w:val="000000"/>
                <w:bdr w:val="none" w:sz="0" w:space="0" w:color="auto" w:frame="1"/>
                <w:shd w:val="clear" w:color="auto" w:fill="FFFFFF"/>
                <w:vertAlign w:val="subscript"/>
                <w:lang w:eastAsia="ko-KR"/>
              </w:rPr>
              <w:t>i</w: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t>, and </w:t>
            </w:r>
            <w:r w:rsidRPr="00B24B05">
              <w:rPr>
                <w:rFonts w:eastAsia="Times New Roman"/>
                <w:bCs/>
                <w:i/>
                <w:i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t>W</w:t>
            </w:r>
            <w:r w:rsidRPr="00B24B05">
              <w:rPr>
                <w:rFonts w:eastAsia="Times New Roman"/>
                <w:bCs/>
                <w:i/>
                <w:iCs/>
                <w:color w:val="000000"/>
                <w:bdr w:val="none" w:sz="0" w:space="0" w:color="auto" w:frame="1"/>
                <w:shd w:val="clear" w:color="auto" w:fill="FFFFFF"/>
                <w:vertAlign w:val="subscript"/>
                <w:lang w:eastAsia="ko-KR"/>
              </w:rPr>
              <w:t>i</w: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t>=</w:t>
            </w:r>
            <w:proofErr w:type="spellStart"/>
            <w:r w:rsidRPr="00B24B05">
              <w:rPr>
                <w:rFonts w:eastAsia="Times New Roman"/>
                <w:bCs/>
                <w:i/>
                <w:i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t>W</w:t>
            </w:r>
            <w:r w:rsidRPr="00B24B05">
              <w:rPr>
                <w:rFonts w:eastAsia="Times New Roman"/>
                <w:bCs/>
                <w:i/>
                <w:iCs/>
                <w:color w:val="000000"/>
                <w:bdr w:val="none" w:sz="0" w:space="0" w:color="auto" w:frame="1"/>
                <w:shd w:val="clear" w:color="auto" w:fill="FFFFFF"/>
                <w:vertAlign w:val="subscript"/>
                <w:lang w:eastAsia="ko-KR"/>
              </w:rPr>
              <w:t>d</w:t>
            </w:r>
            <w:proofErr w:type="spellEnd"/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t> (</w:t>
            </w:r>
            <w:r w:rsidRPr="00B24B05">
              <w:rPr>
                <w:rFonts w:eastAsia="Times New Roman"/>
                <w:bCs/>
                <w:i/>
                <w:iCs/>
                <w:color w:val="000000"/>
                <w:shd w:val="clear" w:color="auto" w:fill="FFFFFF"/>
                <w:lang w:val="en-US" w:eastAsia="ko-KR"/>
              </w:rPr>
              <w:t>W</w:t>
            </w:r>
            <w:r w:rsidRPr="00B24B05">
              <w:rPr>
                <w:rFonts w:eastAsia="Times New Roman"/>
                <w:bCs/>
                <w:i/>
                <w:iCs/>
                <w:color w:val="000000"/>
                <w:shd w:val="clear" w:color="auto" w:fill="FFFFFF"/>
                <w:vertAlign w:val="subscript"/>
                <w:lang w:val="en-US" w:eastAsia="ko-KR"/>
              </w:rPr>
              <w:t>i</w:t>
            </w:r>
            <w:r w:rsidRPr="00B24B05">
              <w:rPr>
                <w:rFonts w:eastAsia="Times New Roman"/>
                <w:bCs/>
                <w:color w:val="000000"/>
                <w:shd w:val="clear" w:color="auto" w:fill="FFFFFF"/>
                <w:lang w:val="en-US" w:eastAsia="ko-KR"/>
              </w:rPr>
              <w:t xml:space="preserve"> for all </w:t>
            </w:r>
            <w:proofErr w:type="spellStart"/>
            <w:r w:rsidRPr="00B24B05">
              <w:rPr>
                <w:rFonts w:eastAsia="Times New Roman"/>
                <w:bCs/>
                <w:color w:val="000000"/>
                <w:shd w:val="clear" w:color="auto" w:fill="FFFFFF"/>
                <w:lang w:val="en-US" w:eastAsia="ko-KR"/>
              </w:rPr>
              <w:t>th</w:t>
            </w:r>
            <w:proofErr w:type="spellEnd"/>
            <w:r w:rsidRPr="00B24B05">
              <w:rPr>
                <w:rFonts w:eastAsia="Times New Roman"/>
                <w:bCs/>
                <w:color w:val="000000"/>
                <w:shd w:val="clear" w:color="auto" w:fill="FFFFFF"/>
                <w:lang w:val="en-US" w:eastAsia="ko-KR"/>
              </w:rPr>
              <w:t xml:space="preserve"> co-scheduled UEs are same)</w: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t>. Then the interference from co-scheduled UEs can be modelled as </w: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"cid:image003.png@01D86C43.8E5DA4E0" \* MERGEFORMATINET </w:instrTex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"cid:image003.png@01D86C43.8E5DA4E0" \* MERGEFORMATINET </w:instrTex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"cid:image003.png@01D86C43.8E5DA4E0" \* MERGEFORMATINET </w:instrTex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"cid:image003.png@01D86C43.8E5DA4E0" \* MERGEFORMATINET </w:instrTex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"cid:image003.png@01D86C43.8E5DA4E0" \* MERGEFORMATINET </w:instrTex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"cid:image003.png@01D86C43.8E5DA4E0" \* MERGEFORMATINET </w:instrTex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"cid:image003.png@01D86C43.8E5DA4E0" \* MERGEFORMATINET </w:instrTex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"cid:image003.png@01D86C43.8E5DA4E0" \* MERGEFORMATINET </w:instrTex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"cid:image003.png@01D86C43.8E5DA4E0" \* MERGEFORMATINET </w:instrTex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"cid:image003.png@01D86C43.8E5DA4E0" \* MERGEFORMATINET </w:instrTex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"cid:image003.png@01D86C43.8E5DA4E0" \* MERGEFORMATINET </w:instrTex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"cid:image003.png@01D86C43.8E5DA4E0" \* MERGEFORMATINET </w:instrTex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"cid:image003.png@01D86C43.8E5DA4E0" \* MERGEFORMATINET </w:instrTex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"cid:image003.png@01D86C43.8E5DA4E0" \* MERGEFORMATINET </w:instrText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"cid:image003.png@01D86C43.8E5DA4E0" \* MERGEFORMATINET </w:instrText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="00E5075B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="00E5075B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"cid:image003.png@01D86C43.8E5DA4E0" \* MERGEFORMATINET </w:instrText>
            </w:r>
            <w:r w:rsidR="00E5075B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="00E45909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="00E45909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"cid:image003.png@01D86C43.8E5DA4E0" \* MERGEFORMATINET </w:instrText>
            </w:r>
            <w:r w:rsidR="00E45909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"cid:image003.png@01D86C43.8E5DA4E0" \* MERGEFORMATINET </w:instrText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"cid:image003.png@01D86C43.8E5DA4E0" \* MERGEFORMATINET </w:instrText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"cid:image003.png@01D86C43.8E5DA4E0" \* MERGEFORMATINET </w:instrText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INCLUDEPICTURE  "cid:image003.png@01D86C43.8E5DA4E0" \* MERGEFORMATINET </w:instrText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="004B15FB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begin"/>
            </w:r>
            <w:r w:rsidR="004B15FB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</w:instrText>
            </w:r>
            <w:r w:rsidR="004B15FB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>INCLUDEPICTURE  "cid:image003.png@01D86C43.8E5DA4E0" \* MERGEFORMATINET</w:instrText>
            </w:r>
            <w:r w:rsidR="004B15FB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instrText xml:space="preserve"> </w:instrText>
            </w:r>
            <w:r w:rsidR="004B15FB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separate"/>
            </w:r>
            <w:r w:rsidR="004B15FB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pict w14:anchorId="56C36506">
                <v:shape id="_x0000_i1027" type="#_x0000_t75" style="width:39pt;height:18pt">
                  <v:imagedata r:id="rId121" r:href="rId122"/>
                </v:shape>
              </w:pict>
            </w:r>
            <w:r w:rsidR="004B15FB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="00E45909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="00E5075B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ko-KR"/>
              </w:rPr>
              <w:fldChar w:fldCharType="end"/>
            </w:r>
            <w:r w:rsidRPr="00B24B05">
              <w:rPr>
                <w:color w:val="000000"/>
                <w:shd w:val="clear" w:color="auto" w:fill="FFFFFF"/>
                <w:lang w:val="en-US" w:eastAsia="ko-KR"/>
              </w:rPr>
              <w:t>.</w:t>
            </w:r>
            <w:r w:rsidRPr="00B24B05">
              <w:rPr>
                <w:rFonts w:eastAsia="Gulim"/>
                <w:color w:val="F70004"/>
                <w:shd w:val="clear" w:color="auto" w:fill="FFFFFF"/>
                <w:lang w:val="en-US" w:eastAsia="ko-KR"/>
              </w:rPr>
              <w:t>​</w:t>
            </w:r>
          </w:p>
          <w:p w14:paraId="45D6290D" w14:textId="77777777" w:rsidR="00B24B05" w:rsidRPr="00B24B05" w:rsidRDefault="00B24B05" w:rsidP="00B24B05">
            <w:pPr>
              <w:spacing w:after="0" w:line="240" w:lineRule="auto"/>
              <w:rPr>
                <w:rFonts w:eastAsia="Century"/>
                <w:lang w:val="en-US" w:eastAsia="ja-JP"/>
              </w:rPr>
            </w:pPr>
            <w:r w:rsidRPr="00B24B05">
              <w:rPr>
                <w:rFonts w:eastAsia="Times New Roman"/>
                <w:bCs/>
                <w:color w:val="000000"/>
                <w:bdr w:val="none" w:sz="0" w:space="0" w:color="auto" w:frame="1"/>
                <w:shd w:val="clear" w:color="auto" w:fill="FFFFFF"/>
                <w:lang w:eastAsia="ja-JP"/>
              </w:rPr>
              <w:t>For the above Alt.1-3, only PDSCH performance of the target UE is evaluated, while interference of both PDSCH and DMRS of co-scheduled UE(s) is simulated.</w:t>
            </w:r>
          </w:p>
          <w:p w14:paraId="43F1AE7D" w14:textId="77777777" w:rsidR="00B24B05" w:rsidRPr="00B24B05" w:rsidRDefault="00B24B05" w:rsidP="00B24B05">
            <w:pPr>
              <w:spacing w:after="0" w:line="240" w:lineRule="auto"/>
              <w:rPr>
                <w:rFonts w:eastAsia="ＭＳ ゴシック"/>
                <w:lang w:val="en-US" w:eastAsia="en-GB"/>
              </w:rPr>
            </w:pPr>
            <w:r w:rsidRPr="00B24B05">
              <w:rPr>
                <w:rFonts w:eastAsia="ＭＳ ゴシック"/>
                <w:shd w:val="clear" w:color="auto" w:fill="00FF00"/>
                <w:lang w:eastAsia="ja-JP"/>
              </w:rPr>
              <w:t>Agreement</w:t>
            </w:r>
          </w:p>
          <w:p w14:paraId="29BFD84A" w14:textId="77777777" w:rsidR="00B24B05" w:rsidRPr="00B24B05" w:rsidRDefault="00B24B05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eastAsia="Times New Roman"/>
                <w:lang w:val="en-US" w:eastAsia="ja-JP"/>
              </w:rPr>
            </w:pPr>
            <w:r w:rsidRPr="00B24B05">
              <w:rPr>
                <w:rFonts w:eastAsia="Times New Roman"/>
                <w:lang w:val="en-US" w:eastAsia="ja-JP"/>
              </w:rPr>
              <w:t>For SLS assumption for increasing DMRS ports in AI 9.1.3.1 in Rel.18,</w:t>
            </w:r>
          </w:p>
          <w:p w14:paraId="3FD9516B" w14:textId="77777777" w:rsidR="00B24B05" w:rsidRPr="00B24B05" w:rsidRDefault="00B24B05">
            <w:pPr>
              <w:numPr>
                <w:ilvl w:val="1"/>
                <w:numId w:val="27"/>
              </w:numPr>
              <w:spacing w:after="0" w:line="240" w:lineRule="auto"/>
              <w:contextualSpacing/>
              <w:rPr>
                <w:rFonts w:eastAsia="Times New Roman"/>
                <w:lang w:val="en-US" w:eastAsia="ja-JP"/>
              </w:rPr>
            </w:pPr>
            <w:r w:rsidRPr="00B24B05">
              <w:rPr>
                <w:rFonts w:eastAsia="Times New Roman"/>
                <w:lang w:val="en-US" w:eastAsia="ja-JP"/>
              </w:rPr>
              <w:t>Scenario: Dense Urban (Macro only) at 4GHz is a baseline. Other scenarios (</w:t>
            </w:r>
            <w:proofErr w:type="gramStart"/>
            <w:r w:rsidRPr="00B24B05">
              <w:rPr>
                <w:rFonts w:eastAsia="Times New Roman"/>
                <w:lang w:val="en-US" w:eastAsia="ja-JP"/>
              </w:rPr>
              <w:t>e.g.</w:t>
            </w:r>
            <w:proofErr w:type="gramEnd"/>
            <w:r w:rsidRPr="00B24B05">
              <w:rPr>
                <w:rFonts w:eastAsia="Times New Roman"/>
                <w:lang w:val="en-US" w:eastAsia="ja-JP"/>
              </w:rPr>
              <w:t xml:space="preserve"> Umi, Uma) are not precluded.</w:t>
            </w:r>
          </w:p>
          <w:p w14:paraId="0F155B1A" w14:textId="77777777" w:rsidR="00B24B05" w:rsidRPr="00B24B05" w:rsidRDefault="00B24B05">
            <w:pPr>
              <w:numPr>
                <w:ilvl w:val="1"/>
                <w:numId w:val="27"/>
              </w:numPr>
              <w:spacing w:after="0" w:line="240" w:lineRule="auto"/>
              <w:contextualSpacing/>
              <w:rPr>
                <w:rFonts w:eastAsia="Times New Roman"/>
                <w:lang w:val="en-US" w:eastAsia="ja-JP"/>
              </w:rPr>
            </w:pPr>
            <w:r w:rsidRPr="00B24B05">
              <w:rPr>
                <w:rFonts w:eastAsia="Times New Roman"/>
                <w:lang w:val="en-US" w:eastAsia="ja-JP"/>
              </w:rPr>
              <w:t>Following evaluation assumptions are used for SLS.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53"/>
              <w:gridCol w:w="1540"/>
              <w:gridCol w:w="6967"/>
            </w:tblGrid>
            <w:tr w:rsidR="00B24B05" w:rsidRPr="00B24B05" w14:paraId="782F98F9" w14:textId="77777777" w:rsidTr="005D5F7A">
              <w:trPr>
                <w:trHeight w:val="20"/>
                <w:jc w:val="center"/>
              </w:trPr>
              <w:tc>
                <w:tcPr>
                  <w:tcW w:w="3114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E59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154B722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jc w:val="center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b/>
                      <w:bCs/>
                      <w:lang w:eastAsia="en-GB"/>
                    </w:rPr>
                    <w:t>Parameter</w:t>
                  </w:r>
                  <w:r w:rsidRPr="00B24B05">
                    <w:rPr>
                      <w:rFonts w:eastAsia="Century"/>
                      <w:lang w:eastAsia="en-GB"/>
                    </w:rPr>
                    <w:t> </w:t>
                  </w:r>
                </w:p>
              </w:tc>
              <w:tc>
                <w:tcPr>
                  <w:tcW w:w="708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E59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A026027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jc w:val="center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b/>
                      <w:bCs/>
                      <w:color w:val="000000"/>
                      <w:lang w:eastAsia="en-GB"/>
                    </w:rPr>
                    <w:t>Value</w:t>
                  </w:r>
                  <w:r w:rsidRPr="00B24B05">
                    <w:rPr>
                      <w:rFonts w:eastAsia="Century"/>
                      <w:lang w:eastAsia="en-GB"/>
                    </w:rPr>
                    <w:t> </w:t>
                  </w:r>
                </w:p>
              </w:tc>
            </w:tr>
            <w:tr w:rsidR="00B24B05" w:rsidRPr="00B24B05" w14:paraId="7B8EA85D" w14:textId="77777777" w:rsidTr="005D5F7A">
              <w:trPr>
                <w:trHeight w:val="20"/>
                <w:jc w:val="center"/>
              </w:trPr>
              <w:tc>
                <w:tcPr>
                  <w:tcW w:w="3114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4C6E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50C7C5F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Scenario </w:t>
                  </w:r>
                </w:p>
              </w:tc>
              <w:tc>
                <w:tcPr>
                  <w:tcW w:w="70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B0C2259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Dense Urban (macro only) </w:t>
                  </w:r>
                </w:p>
              </w:tc>
            </w:tr>
            <w:tr w:rsidR="00B24B05" w:rsidRPr="00B24B05" w14:paraId="3F51700C" w14:textId="77777777" w:rsidTr="005D5F7A">
              <w:trPr>
                <w:trHeight w:val="20"/>
                <w:jc w:val="center"/>
              </w:trPr>
              <w:tc>
                <w:tcPr>
                  <w:tcW w:w="3114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4C6E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ADDF78A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Carrier frequency </w:t>
                  </w:r>
                </w:p>
              </w:tc>
              <w:tc>
                <w:tcPr>
                  <w:tcW w:w="70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06E376F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4GHz </w:t>
                  </w:r>
                </w:p>
              </w:tc>
            </w:tr>
            <w:tr w:rsidR="00B24B05" w:rsidRPr="00B24B05" w14:paraId="0D589203" w14:textId="77777777" w:rsidTr="005D5F7A">
              <w:trPr>
                <w:trHeight w:val="20"/>
                <w:jc w:val="center"/>
              </w:trPr>
              <w:tc>
                <w:tcPr>
                  <w:tcW w:w="3114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4C6E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2444437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Duplex, Waveform  </w:t>
                  </w:r>
                </w:p>
              </w:tc>
              <w:tc>
                <w:tcPr>
                  <w:tcW w:w="70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FF9D33C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TDD, OFDM </w:t>
                  </w:r>
                </w:p>
                <w:p w14:paraId="2E299C29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color w:val="0000FF"/>
                      <w:lang w:eastAsia="en-GB"/>
                    </w:rPr>
                    <w:t>Note: FDD, OFDM is not precluded</w:t>
                  </w:r>
                  <w:r w:rsidRPr="00B24B05">
                    <w:rPr>
                      <w:rFonts w:eastAsia="Century"/>
                      <w:lang w:eastAsia="en-GB"/>
                    </w:rPr>
                    <w:t> </w:t>
                  </w:r>
                </w:p>
              </w:tc>
            </w:tr>
            <w:tr w:rsidR="00B24B05" w:rsidRPr="00B24B05" w14:paraId="26E00E5C" w14:textId="77777777" w:rsidTr="005D5F7A">
              <w:trPr>
                <w:trHeight w:val="20"/>
                <w:jc w:val="center"/>
              </w:trPr>
              <w:tc>
                <w:tcPr>
                  <w:tcW w:w="3114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4C6E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9E62AA6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Multiple access  </w:t>
                  </w:r>
                </w:p>
              </w:tc>
              <w:tc>
                <w:tcPr>
                  <w:tcW w:w="70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DFEE691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OFDMA  </w:t>
                  </w:r>
                </w:p>
              </w:tc>
            </w:tr>
            <w:tr w:rsidR="00B24B05" w:rsidRPr="00B24B05" w14:paraId="5F20C1A2" w14:textId="77777777" w:rsidTr="005D5F7A">
              <w:trPr>
                <w:trHeight w:val="20"/>
                <w:jc w:val="center"/>
              </w:trPr>
              <w:tc>
                <w:tcPr>
                  <w:tcW w:w="3114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4C6E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C93B669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Frequency Range </w:t>
                  </w:r>
                </w:p>
              </w:tc>
              <w:tc>
                <w:tcPr>
                  <w:tcW w:w="70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9C9D5ED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FR1 only. </w:t>
                  </w:r>
                </w:p>
              </w:tc>
            </w:tr>
            <w:tr w:rsidR="00B24B05" w:rsidRPr="00B24B05" w14:paraId="5D87BD96" w14:textId="77777777" w:rsidTr="005D5F7A">
              <w:trPr>
                <w:trHeight w:val="20"/>
                <w:jc w:val="center"/>
              </w:trPr>
              <w:tc>
                <w:tcPr>
                  <w:tcW w:w="3114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4C6E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6B14A35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Inter-BS distance </w:t>
                  </w:r>
                </w:p>
              </w:tc>
              <w:tc>
                <w:tcPr>
                  <w:tcW w:w="70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A788B60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200 m  </w:t>
                  </w:r>
                </w:p>
              </w:tc>
            </w:tr>
            <w:tr w:rsidR="00B24B05" w:rsidRPr="00B24B05" w14:paraId="52C3B33E" w14:textId="77777777" w:rsidTr="005D5F7A">
              <w:trPr>
                <w:trHeight w:val="20"/>
                <w:jc w:val="center"/>
              </w:trPr>
              <w:tc>
                <w:tcPr>
                  <w:tcW w:w="3114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4C6E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B8109EB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Channel model </w:t>
                  </w:r>
                </w:p>
              </w:tc>
              <w:tc>
                <w:tcPr>
                  <w:tcW w:w="70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06661D3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According to the TR 38.901  </w:t>
                  </w:r>
                </w:p>
              </w:tc>
            </w:tr>
            <w:tr w:rsidR="00B24B05" w:rsidRPr="00B24B05" w14:paraId="137BAB8A" w14:textId="77777777" w:rsidTr="005D5F7A">
              <w:trPr>
                <w:trHeight w:val="20"/>
                <w:jc w:val="center"/>
              </w:trPr>
              <w:tc>
                <w:tcPr>
                  <w:tcW w:w="3114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4C6E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8C03853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 xml:space="preserve">Antenna setup and port layouts at </w:t>
                  </w:r>
                  <w:proofErr w:type="spellStart"/>
                  <w:r w:rsidRPr="00B24B05">
                    <w:rPr>
                      <w:rFonts w:eastAsia="Century"/>
                      <w:lang w:eastAsia="en-GB"/>
                    </w:rPr>
                    <w:t>gNB</w:t>
                  </w:r>
                  <w:proofErr w:type="spellEnd"/>
                  <w:r w:rsidRPr="00B24B05">
                    <w:rPr>
                      <w:rFonts w:eastAsia="Century"/>
                      <w:lang w:eastAsia="en-GB"/>
                    </w:rPr>
                    <w:t> </w:t>
                  </w:r>
                </w:p>
              </w:tc>
              <w:tc>
                <w:tcPr>
                  <w:tcW w:w="70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13DAA15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ind w:left="720" w:hanging="720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snapToGrid w:val="0"/>
                      <w:lang w:eastAsia="en-GB"/>
                    </w:rPr>
                    <w:t>Companies need to report which option(s) are used between </w:t>
                  </w:r>
                </w:p>
                <w:p w14:paraId="75B2D0FA" w14:textId="77777777" w:rsidR="00B24B05" w:rsidRPr="00B24B05" w:rsidRDefault="00B24B05">
                  <w:pPr>
                    <w:numPr>
                      <w:ilvl w:val="0"/>
                      <w:numId w:val="26"/>
                    </w:num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Times New Roman"/>
                      <w:lang w:eastAsia="en-GB"/>
                    </w:rPr>
                  </w:pPr>
                  <w:r w:rsidRPr="00B24B05">
                    <w:rPr>
                      <w:rFonts w:eastAsia="Times New Roman"/>
                      <w:snapToGrid w:val="0"/>
                      <w:lang w:val="sv-SE" w:eastAsia="en-GB"/>
                    </w:rPr>
                    <w:lastRenderedPageBreak/>
                    <w:t xml:space="preserve">32 ports: </w:t>
                  </w:r>
                  <w:r w:rsidRPr="00B24B05">
                    <w:rPr>
                      <w:rFonts w:eastAsia="Times New Roman"/>
                      <w:lang w:val="sv-SE" w:eastAsia="en-GB"/>
                    </w:rPr>
                    <w:t xml:space="preserve">(M, N, P, Mg, Ng, Mp, Np) = </w:t>
                  </w:r>
                  <w:r w:rsidRPr="00B24B05">
                    <w:rPr>
                      <w:rFonts w:eastAsia="Times New Roman"/>
                      <w:snapToGrid w:val="0"/>
                      <w:lang w:val="sv-SE" w:eastAsia="en-GB"/>
                    </w:rPr>
                    <w:t>(8,8,2,1,1,2,8), (dH,dV) = (0.5, 0.8)</w:t>
                  </w:r>
                  <w:r w:rsidRPr="00B24B05">
                    <w:rPr>
                      <w:rFonts w:eastAsia="Times New Roman"/>
                      <w:snapToGrid w:val="0"/>
                      <w:lang w:eastAsia="en-GB"/>
                    </w:rPr>
                    <w:t xml:space="preserve">λ </w:t>
                  </w:r>
                  <w:r w:rsidRPr="00B24B05">
                    <w:rPr>
                      <w:rFonts w:eastAsia="Times New Roman"/>
                      <w:snapToGrid w:val="0"/>
                      <w:lang w:val="sv-SE" w:eastAsia="en-GB"/>
                    </w:rPr>
                    <w:t> </w:t>
                  </w:r>
                </w:p>
                <w:p w14:paraId="6807EF7E" w14:textId="77777777" w:rsidR="00B24B05" w:rsidRPr="00B24B05" w:rsidRDefault="00B24B05">
                  <w:pPr>
                    <w:numPr>
                      <w:ilvl w:val="0"/>
                      <w:numId w:val="26"/>
                    </w:num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Times New Roman"/>
                      <w:lang w:eastAsia="en-GB"/>
                    </w:rPr>
                  </w:pPr>
                  <w:r w:rsidRPr="00B24B05">
                    <w:rPr>
                      <w:rFonts w:eastAsia="Times New Roman"/>
                      <w:snapToGrid w:val="0"/>
                      <w:lang w:val="sv-SE" w:eastAsia="en-GB"/>
                    </w:rPr>
                    <w:t xml:space="preserve">16 ports: </w:t>
                  </w:r>
                  <w:r w:rsidRPr="00B24B05">
                    <w:rPr>
                      <w:rFonts w:eastAsia="Times New Roman"/>
                      <w:lang w:val="sv-SE" w:eastAsia="en-GB"/>
                    </w:rPr>
                    <w:t xml:space="preserve">(M, N, P, Mg, Ng, Mp, Np) = </w:t>
                  </w:r>
                  <w:r w:rsidRPr="00B24B05">
                    <w:rPr>
                      <w:rFonts w:eastAsia="Times New Roman"/>
                      <w:snapToGrid w:val="0"/>
                      <w:lang w:val="sv-SE" w:eastAsia="en-GB"/>
                    </w:rPr>
                    <w:t>(8,4,2,1,1,2,4), (dH,dV) = (0.5, 0.8)</w:t>
                  </w:r>
                  <w:r w:rsidRPr="00B24B05">
                    <w:rPr>
                      <w:rFonts w:eastAsia="Times New Roman"/>
                      <w:snapToGrid w:val="0"/>
                      <w:lang w:eastAsia="en-GB"/>
                    </w:rPr>
                    <w:t>λ</w:t>
                  </w:r>
                  <w:r w:rsidRPr="00B24B05">
                    <w:rPr>
                      <w:rFonts w:eastAsia="Times New Roman"/>
                      <w:snapToGrid w:val="0"/>
                      <w:lang w:val="sv-SE" w:eastAsia="en-GB"/>
                    </w:rPr>
                    <w:t> </w:t>
                  </w:r>
                  <w:r w:rsidRPr="00B24B05">
                    <w:rPr>
                      <w:rFonts w:eastAsia="Times New Roman"/>
                      <w:lang w:eastAsia="en-GB"/>
                    </w:rPr>
                    <w:br/>
                  </w:r>
                  <w:r w:rsidRPr="00B24B05">
                    <w:rPr>
                      <w:rFonts w:eastAsia="Times New Roman"/>
                      <w:lang w:eastAsia="en-GB"/>
                    </w:rPr>
                    <w:br/>
                    <w:t>Other configurations are not precluded. </w:t>
                  </w:r>
                </w:p>
              </w:tc>
            </w:tr>
            <w:tr w:rsidR="00B24B05" w:rsidRPr="00B24B05" w14:paraId="19612A3E" w14:textId="77777777" w:rsidTr="005D5F7A">
              <w:trPr>
                <w:trHeight w:val="20"/>
                <w:jc w:val="center"/>
              </w:trPr>
              <w:tc>
                <w:tcPr>
                  <w:tcW w:w="3114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4C6E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A707CCA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lastRenderedPageBreak/>
                    <w:t>Antenna setup and port layouts at UE </w:t>
                  </w:r>
                </w:p>
              </w:tc>
              <w:tc>
                <w:tcPr>
                  <w:tcW w:w="70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87018F1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snapToGrid w:val="0"/>
                      <w:lang w:eastAsia="en-GB"/>
                    </w:rPr>
                    <w:t xml:space="preserve">4RX: </w:t>
                  </w:r>
                  <w:r w:rsidRPr="00B24B05">
                    <w:rPr>
                      <w:rFonts w:eastAsia="Century"/>
                      <w:lang w:eastAsia="en-GB"/>
                    </w:rPr>
                    <w:t xml:space="preserve">(M, N, P, Mg, Ng, </w:t>
                  </w:r>
                  <w:proofErr w:type="spellStart"/>
                  <w:r w:rsidRPr="00B24B05">
                    <w:rPr>
                      <w:rFonts w:eastAsia="Century"/>
                      <w:lang w:eastAsia="en-GB"/>
                    </w:rPr>
                    <w:t>Mp</w:t>
                  </w:r>
                  <w:proofErr w:type="spellEnd"/>
                  <w:r w:rsidRPr="00B24B05">
                    <w:rPr>
                      <w:rFonts w:eastAsia="Century"/>
                      <w:lang w:eastAsia="en-GB"/>
                    </w:rPr>
                    <w:t xml:space="preserve">, Np) = </w:t>
                  </w:r>
                  <w:r w:rsidRPr="00B24B05">
                    <w:rPr>
                      <w:rFonts w:eastAsia="Century"/>
                      <w:snapToGrid w:val="0"/>
                      <w:lang w:eastAsia="en-GB"/>
                    </w:rPr>
                    <w:t>(1,2,2,1,1,1,2), (</w:t>
                  </w:r>
                  <w:proofErr w:type="spellStart"/>
                  <w:proofErr w:type="gramStart"/>
                  <w:r w:rsidRPr="00B24B05">
                    <w:rPr>
                      <w:rFonts w:eastAsia="Century"/>
                      <w:snapToGrid w:val="0"/>
                      <w:lang w:eastAsia="en-GB"/>
                    </w:rPr>
                    <w:t>dH,dV</w:t>
                  </w:r>
                  <w:proofErr w:type="spellEnd"/>
                  <w:proofErr w:type="gramEnd"/>
                  <w:r w:rsidRPr="00B24B05">
                    <w:rPr>
                      <w:rFonts w:eastAsia="Century"/>
                      <w:snapToGrid w:val="0"/>
                      <w:lang w:eastAsia="en-GB"/>
                    </w:rPr>
                    <w:t>) = (0.5, 0.5)λ for rank &gt; 2 </w:t>
                  </w:r>
                </w:p>
                <w:p w14:paraId="1F799AF0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snapToGrid w:val="0"/>
                      <w:lang w:eastAsia="en-GB"/>
                    </w:rPr>
                    <w:t xml:space="preserve">2RX: </w:t>
                  </w:r>
                  <w:r w:rsidRPr="00B24B05">
                    <w:rPr>
                      <w:rFonts w:eastAsia="Century"/>
                      <w:lang w:eastAsia="en-GB"/>
                    </w:rPr>
                    <w:t xml:space="preserve">(M, N, P, Mg, Ng, </w:t>
                  </w:r>
                  <w:proofErr w:type="spellStart"/>
                  <w:r w:rsidRPr="00B24B05">
                    <w:rPr>
                      <w:rFonts w:eastAsia="Century"/>
                      <w:lang w:eastAsia="en-GB"/>
                    </w:rPr>
                    <w:t>Mp</w:t>
                  </w:r>
                  <w:proofErr w:type="spellEnd"/>
                  <w:r w:rsidRPr="00B24B05">
                    <w:rPr>
                      <w:rFonts w:eastAsia="Century"/>
                      <w:lang w:eastAsia="en-GB"/>
                    </w:rPr>
                    <w:t xml:space="preserve">, Np) = </w:t>
                  </w:r>
                  <w:r w:rsidRPr="00B24B05">
                    <w:rPr>
                      <w:rFonts w:eastAsia="Century"/>
                      <w:snapToGrid w:val="0"/>
                      <w:lang w:eastAsia="en-GB"/>
                    </w:rPr>
                    <w:t>(1,1,2,1,1,1,1), (</w:t>
                  </w:r>
                  <w:proofErr w:type="spellStart"/>
                  <w:proofErr w:type="gramStart"/>
                  <w:r w:rsidRPr="00B24B05">
                    <w:rPr>
                      <w:rFonts w:eastAsia="Century"/>
                      <w:snapToGrid w:val="0"/>
                      <w:lang w:eastAsia="en-GB"/>
                    </w:rPr>
                    <w:t>dH,dV</w:t>
                  </w:r>
                  <w:proofErr w:type="spellEnd"/>
                  <w:proofErr w:type="gramEnd"/>
                  <w:r w:rsidRPr="00B24B05">
                    <w:rPr>
                      <w:rFonts w:eastAsia="Century"/>
                      <w:snapToGrid w:val="0"/>
                      <w:lang w:eastAsia="en-GB"/>
                    </w:rPr>
                    <w:t>) = (0.5, 0.5)λ for (rank 1,2)  </w:t>
                  </w:r>
                </w:p>
                <w:p w14:paraId="1739A44F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snapToGrid w:val="0"/>
                      <w:lang w:eastAsia="en-GB"/>
                    </w:rPr>
                    <w:t>Other configurations are not precluded.</w:t>
                  </w:r>
                  <w:r w:rsidRPr="00B24B05">
                    <w:rPr>
                      <w:rFonts w:eastAsia="Century"/>
                      <w:lang w:eastAsia="en-GB"/>
                    </w:rPr>
                    <w:t> </w:t>
                  </w:r>
                </w:p>
              </w:tc>
            </w:tr>
            <w:tr w:rsidR="00B24B05" w:rsidRPr="00B24B05" w14:paraId="42BB6B20" w14:textId="77777777" w:rsidTr="005D5F7A">
              <w:trPr>
                <w:trHeight w:val="20"/>
                <w:jc w:val="center"/>
              </w:trPr>
              <w:tc>
                <w:tcPr>
                  <w:tcW w:w="3114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4C6E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F9E4133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BS Tx power  </w:t>
                  </w:r>
                </w:p>
              </w:tc>
              <w:tc>
                <w:tcPr>
                  <w:tcW w:w="70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5380F9B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41 dBm for 10MHz, 44dBm for 20MHz, 47dBm for 40MHz </w:t>
                  </w:r>
                </w:p>
              </w:tc>
            </w:tr>
            <w:tr w:rsidR="00B24B05" w:rsidRPr="00B24B05" w14:paraId="00416383" w14:textId="77777777" w:rsidTr="005D5F7A">
              <w:trPr>
                <w:trHeight w:val="20"/>
                <w:jc w:val="center"/>
              </w:trPr>
              <w:tc>
                <w:tcPr>
                  <w:tcW w:w="3114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4C6E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B097ED9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BS antenna height  </w:t>
                  </w:r>
                </w:p>
              </w:tc>
              <w:tc>
                <w:tcPr>
                  <w:tcW w:w="70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654049B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25 m  </w:t>
                  </w:r>
                </w:p>
              </w:tc>
            </w:tr>
            <w:tr w:rsidR="00B24B05" w:rsidRPr="00B24B05" w14:paraId="3C5F6F94" w14:textId="77777777" w:rsidTr="005D5F7A">
              <w:trPr>
                <w:trHeight w:val="20"/>
                <w:jc w:val="center"/>
              </w:trPr>
              <w:tc>
                <w:tcPr>
                  <w:tcW w:w="3114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4C6E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7934AB7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BS noise figure </w:t>
                  </w:r>
                </w:p>
              </w:tc>
              <w:tc>
                <w:tcPr>
                  <w:tcW w:w="70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8A63C2E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5 dB </w:t>
                  </w:r>
                </w:p>
              </w:tc>
            </w:tr>
            <w:tr w:rsidR="00B24B05" w:rsidRPr="00B24B05" w14:paraId="532F4F5B" w14:textId="77777777" w:rsidTr="005D5F7A">
              <w:trPr>
                <w:trHeight w:val="20"/>
                <w:jc w:val="center"/>
              </w:trPr>
              <w:tc>
                <w:tcPr>
                  <w:tcW w:w="3114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4C6E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4484374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UE noise figure </w:t>
                  </w:r>
                </w:p>
              </w:tc>
              <w:tc>
                <w:tcPr>
                  <w:tcW w:w="70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35085F1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9 dB </w:t>
                  </w:r>
                </w:p>
              </w:tc>
            </w:tr>
            <w:tr w:rsidR="00B24B05" w:rsidRPr="00B24B05" w14:paraId="73CCE868" w14:textId="77777777" w:rsidTr="005D5F7A">
              <w:trPr>
                <w:trHeight w:val="20"/>
                <w:jc w:val="center"/>
              </w:trPr>
              <w:tc>
                <w:tcPr>
                  <w:tcW w:w="3114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4C6E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90449F9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UE antenna height &amp; gain </w:t>
                  </w:r>
                </w:p>
              </w:tc>
              <w:tc>
                <w:tcPr>
                  <w:tcW w:w="70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496AF39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Follow TR36.873  </w:t>
                  </w:r>
                </w:p>
              </w:tc>
            </w:tr>
            <w:tr w:rsidR="00B24B05" w:rsidRPr="00B24B05" w14:paraId="38C02860" w14:textId="77777777" w:rsidTr="005D5F7A">
              <w:trPr>
                <w:trHeight w:val="20"/>
                <w:jc w:val="center"/>
              </w:trPr>
              <w:tc>
                <w:tcPr>
                  <w:tcW w:w="3114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4C6E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6FCE1A8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Modulation  </w:t>
                  </w:r>
                </w:p>
              </w:tc>
              <w:tc>
                <w:tcPr>
                  <w:tcW w:w="70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E69B7E1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Up to 256 QAM </w:t>
                  </w:r>
                </w:p>
              </w:tc>
            </w:tr>
            <w:tr w:rsidR="00B24B05" w:rsidRPr="00B24B05" w14:paraId="185EDDD5" w14:textId="77777777" w:rsidTr="005D5F7A">
              <w:trPr>
                <w:trHeight w:val="20"/>
                <w:jc w:val="center"/>
              </w:trPr>
              <w:tc>
                <w:tcPr>
                  <w:tcW w:w="3114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4C6E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ED9CB9C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Coding on PDSCH </w:t>
                  </w:r>
                </w:p>
              </w:tc>
              <w:tc>
                <w:tcPr>
                  <w:tcW w:w="70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464E641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LDPC </w:t>
                  </w:r>
                </w:p>
                <w:p w14:paraId="6DE2297F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Max code-block size=8448bit </w:t>
                  </w:r>
                </w:p>
              </w:tc>
            </w:tr>
            <w:tr w:rsidR="00B24B05" w:rsidRPr="00B24B05" w14:paraId="59A3EE58" w14:textId="77777777" w:rsidTr="005D5F7A">
              <w:trPr>
                <w:trHeight w:val="20"/>
                <w:jc w:val="center"/>
              </w:trPr>
              <w:tc>
                <w:tcPr>
                  <w:tcW w:w="156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4C6E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A70EF0D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Numerology </w:t>
                  </w:r>
                </w:p>
              </w:tc>
              <w:tc>
                <w:tcPr>
                  <w:tcW w:w="15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4C6E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98F81D1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Slot/non-slot  </w:t>
                  </w:r>
                </w:p>
              </w:tc>
              <w:tc>
                <w:tcPr>
                  <w:tcW w:w="70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173FC55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14 OFDM symbols per slot </w:t>
                  </w:r>
                </w:p>
              </w:tc>
            </w:tr>
            <w:tr w:rsidR="00B24B05" w:rsidRPr="00B24B05" w14:paraId="1B35F4BA" w14:textId="77777777" w:rsidTr="005D5F7A">
              <w:trPr>
                <w:trHeight w:val="20"/>
                <w:jc w:val="center"/>
              </w:trPr>
              <w:tc>
                <w:tcPr>
                  <w:tcW w:w="0" w:type="auto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00FB78EB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ja-JP"/>
                    </w:rPr>
                  </w:pPr>
                </w:p>
              </w:tc>
              <w:tc>
                <w:tcPr>
                  <w:tcW w:w="15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4C6E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A5A913C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SCS  </w:t>
                  </w:r>
                </w:p>
              </w:tc>
              <w:tc>
                <w:tcPr>
                  <w:tcW w:w="70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F8277AE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30 kHz  </w:t>
                  </w:r>
                </w:p>
              </w:tc>
            </w:tr>
            <w:tr w:rsidR="00B24B05" w:rsidRPr="00B24B05" w14:paraId="790A90F5" w14:textId="77777777" w:rsidTr="005D5F7A">
              <w:trPr>
                <w:trHeight w:val="20"/>
                <w:jc w:val="center"/>
              </w:trPr>
              <w:tc>
                <w:tcPr>
                  <w:tcW w:w="3114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4C6E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FFA44FB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Simulation bandwidth  </w:t>
                  </w:r>
                </w:p>
              </w:tc>
              <w:tc>
                <w:tcPr>
                  <w:tcW w:w="70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F3540FA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20 MHz </w:t>
                  </w:r>
                </w:p>
              </w:tc>
            </w:tr>
            <w:tr w:rsidR="00B24B05" w:rsidRPr="00B24B05" w14:paraId="28E81774" w14:textId="77777777" w:rsidTr="005D5F7A">
              <w:trPr>
                <w:trHeight w:val="20"/>
                <w:jc w:val="center"/>
              </w:trPr>
              <w:tc>
                <w:tcPr>
                  <w:tcW w:w="3114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4C6E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567F48D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Number of RBs </w:t>
                  </w:r>
                </w:p>
              </w:tc>
              <w:tc>
                <w:tcPr>
                  <w:tcW w:w="70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01D8E48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52 for 30 kHz SCS </w:t>
                  </w:r>
                </w:p>
              </w:tc>
            </w:tr>
            <w:tr w:rsidR="00B24B05" w:rsidRPr="00B24B05" w14:paraId="60C6281B" w14:textId="77777777" w:rsidTr="005D5F7A">
              <w:trPr>
                <w:trHeight w:val="20"/>
                <w:jc w:val="center"/>
              </w:trPr>
              <w:tc>
                <w:tcPr>
                  <w:tcW w:w="3114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4C6E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AD898ED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Frame structure  </w:t>
                  </w:r>
                </w:p>
              </w:tc>
              <w:tc>
                <w:tcPr>
                  <w:tcW w:w="70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26FA97F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Slot Format 0 (all downlink) for all slots </w:t>
                  </w:r>
                </w:p>
              </w:tc>
            </w:tr>
            <w:tr w:rsidR="00B24B05" w:rsidRPr="00B24B05" w14:paraId="446394FF" w14:textId="77777777" w:rsidTr="005D5F7A">
              <w:trPr>
                <w:trHeight w:val="20"/>
                <w:jc w:val="center"/>
              </w:trPr>
              <w:tc>
                <w:tcPr>
                  <w:tcW w:w="3114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4C6E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CFD6BC7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MIMO scheme </w:t>
                  </w:r>
                </w:p>
              </w:tc>
              <w:tc>
                <w:tcPr>
                  <w:tcW w:w="70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11C6E36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SU/MU-MIMO with rank adaptation is a baseline  </w:t>
                  </w:r>
                </w:p>
                <w:p w14:paraId="0ABCDAF2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For low RU, SU-MIMO or SU/MU-MIMO with rank adaptation are assumed  </w:t>
                  </w:r>
                </w:p>
                <w:p w14:paraId="0A283AC7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For medium/high RU, SU/MU-MIMO with rank adaptation is assumed </w:t>
                  </w:r>
                </w:p>
              </w:tc>
            </w:tr>
            <w:tr w:rsidR="00B24B05" w:rsidRPr="00B24B05" w14:paraId="540882F2" w14:textId="77777777" w:rsidTr="005D5F7A">
              <w:trPr>
                <w:trHeight w:val="20"/>
                <w:jc w:val="center"/>
              </w:trPr>
              <w:tc>
                <w:tcPr>
                  <w:tcW w:w="3114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4C6E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B57D706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MIMO layers </w:t>
                  </w:r>
                </w:p>
              </w:tc>
              <w:tc>
                <w:tcPr>
                  <w:tcW w:w="70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3E0D999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For all evaluation, companies to provide the assumption on the maximum MU layers (</w:t>
                  </w:r>
                  <w:proofErr w:type="gramStart"/>
                  <w:r w:rsidRPr="00B24B05">
                    <w:rPr>
                      <w:rFonts w:eastAsia="Century"/>
                      <w:lang w:eastAsia="en-GB"/>
                    </w:rPr>
                    <w:t>e.g.</w:t>
                  </w:r>
                  <w:proofErr w:type="gramEnd"/>
                  <w:r w:rsidRPr="00B24B05">
                    <w:rPr>
                      <w:rFonts w:eastAsia="Century"/>
                      <w:lang w:eastAsia="en-GB"/>
                    </w:rPr>
                    <w:t xml:space="preserve"> 8 or 12) </w:t>
                  </w:r>
                </w:p>
              </w:tc>
            </w:tr>
            <w:tr w:rsidR="00B24B05" w:rsidRPr="00B24B05" w14:paraId="11CB38CD" w14:textId="77777777" w:rsidTr="005D5F7A">
              <w:trPr>
                <w:trHeight w:val="20"/>
                <w:jc w:val="center"/>
              </w:trPr>
              <w:tc>
                <w:tcPr>
                  <w:tcW w:w="3114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4C6E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59458E0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CSI feedback </w:t>
                  </w:r>
                </w:p>
              </w:tc>
              <w:tc>
                <w:tcPr>
                  <w:tcW w:w="70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72276D9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Feedback assumption at least for baseline scheme </w:t>
                  </w:r>
                </w:p>
                <w:p w14:paraId="503624C5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 xml:space="preserve">CSI feedback periodicity (full CSI feedback): 5 </w:t>
                  </w:r>
                  <w:proofErr w:type="spellStart"/>
                  <w:r w:rsidRPr="00B24B05">
                    <w:rPr>
                      <w:rFonts w:eastAsia="Century"/>
                      <w:lang w:eastAsia="en-GB"/>
                    </w:rPr>
                    <w:t>ms</w:t>
                  </w:r>
                  <w:proofErr w:type="spellEnd"/>
                  <w:r w:rsidRPr="00B24B05">
                    <w:rPr>
                      <w:rFonts w:eastAsia="Century"/>
                      <w:lang w:eastAsia="en-GB"/>
                    </w:rPr>
                    <w:t>,  </w:t>
                  </w:r>
                </w:p>
                <w:p w14:paraId="482D6D69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 xml:space="preserve">Scheduling delay (from CSI feedback to time to apply in scheduling): 4 </w:t>
                  </w:r>
                  <w:proofErr w:type="spellStart"/>
                  <w:r w:rsidRPr="00B24B05">
                    <w:rPr>
                      <w:rFonts w:eastAsia="Century"/>
                      <w:lang w:eastAsia="en-GB"/>
                    </w:rPr>
                    <w:t>ms</w:t>
                  </w:r>
                  <w:proofErr w:type="spellEnd"/>
                  <w:r w:rsidRPr="00B24B05">
                    <w:rPr>
                      <w:rFonts w:eastAsia="Century"/>
                      <w:lang w:eastAsia="en-GB"/>
                    </w:rPr>
                    <w:t> </w:t>
                  </w:r>
                </w:p>
              </w:tc>
            </w:tr>
            <w:tr w:rsidR="00B24B05" w:rsidRPr="00B24B05" w14:paraId="259B1116" w14:textId="77777777" w:rsidTr="005D5F7A">
              <w:trPr>
                <w:trHeight w:val="20"/>
                <w:jc w:val="center"/>
              </w:trPr>
              <w:tc>
                <w:tcPr>
                  <w:tcW w:w="3114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4C6E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C4EDA47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Overhead </w:t>
                  </w:r>
                </w:p>
              </w:tc>
              <w:tc>
                <w:tcPr>
                  <w:tcW w:w="70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818AC69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Companies shall provide the downlink overhead assumption </w:t>
                  </w:r>
                </w:p>
              </w:tc>
            </w:tr>
            <w:tr w:rsidR="00B24B05" w:rsidRPr="00B24B05" w14:paraId="46204901" w14:textId="77777777" w:rsidTr="005D5F7A">
              <w:trPr>
                <w:trHeight w:val="20"/>
                <w:jc w:val="center"/>
              </w:trPr>
              <w:tc>
                <w:tcPr>
                  <w:tcW w:w="3114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4C6E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8EB43C5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Traffic model </w:t>
                  </w:r>
                </w:p>
              </w:tc>
              <w:tc>
                <w:tcPr>
                  <w:tcW w:w="70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493C10D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color w:val="0000FF"/>
                      <w:lang w:eastAsia="en-GB"/>
                    </w:rPr>
                    <w:t>Baseline:</w:t>
                  </w:r>
                  <w:r w:rsidRPr="00B24B05">
                    <w:rPr>
                      <w:rFonts w:eastAsia="Century"/>
                      <w:lang w:eastAsia="en-GB"/>
                    </w:rPr>
                    <w:t xml:space="preserve"> FTP1 with 50% Resource Utilization </w:t>
                  </w:r>
                </w:p>
                <w:p w14:paraId="3361B317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color w:val="0000FF"/>
                      <w:lang w:eastAsia="en-GB"/>
                    </w:rPr>
                    <w:t>Optional:</w:t>
                  </w:r>
                  <w:r w:rsidRPr="00B24B05">
                    <w:rPr>
                      <w:rFonts w:eastAsia="Century"/>
                      <w:lang w:eastAsia="en-GB"/>
                    </w:rPr>
                    <w:t xml:space="preserve"> Full buffer </w:t>
                  </w:r>
                </w:p>
              </w:tc>
            </w:tr>
            <w:tr w:rsidR="00B24B05" w:rsidRPr="00B24B05" w14:paraId="0BFEEE57" w14:textId="77777777" w:rsidTr="005D5F7A">
              <w:trPr>
                <w:trHeight w:val="20"/>
                <w:jc w:val="center"/>
              </w:trPr>
              <w:tc>
                <w:tcPr>
                  <w:tcW w:w="3114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4C6E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F9D886C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UE distribution </w:t>
                  </w:r>
                </w:p>
              </w:tc>
              <w:tc>
                <w:tcPr>
                  <w:tcW w:w="70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9878801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[80%] indoor (3km/h),  </w:t>
                  </w:r>
                </w:p>
                <w:p w14:paraId="1F795001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[20%] outdoor (30km/h) </w:t>
                  </w:r>
                </w:p>
              </w:tc>
            </w:tr>
            <w:tr w:rsidR="00B24B05" w:rsidRPr="00B24B05" w14:paraId="4EEF90F7" w14:textId="77777777" w:rsidTr="005D5F7A">
              <w:trPr>
                <w:trHeight w:val="20"/>
                <w:jc w:val="center"/>
              </w:trPr>
              <w:tc>
                <w:tcPr>
                  <w:tcW w:w="3114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4C6E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E0A2704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UE receiver </w:t>
                  </w:r>
                </w:p>
              </w:tc>
              <w:tc>
                <w:tcPr>
                  <w:tcW w:w="70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687B31F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MMSE-IRC as the baseline receiver </w:t>
                  </w:r>
                </w:p>
              </w:tc>
            </w:tr>
            <w:tr w:rsidR="00B24B05" w:rsidRPr="00B24B05" w14:paraId="1F469783" w14:textId="77777777" w:rsidTr="005D5F7A">
              <w:trPr>
                <w:trHeight w:val="20"/>
                <w:jc w:val="center"/>
              </w:trPr>
              <w:tc>
                <w:tcPr>
                  <w:tcW w:w="3114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4C6E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799325D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Feedback assumption   </w:t>
                  </w:r>
                </w:p>
              </w:tc>
              <w:tc>
                <w:tcPr>
                  <w:tcW w:w="70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B2E0370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Realistic </w:t>
                  </w:r>
                </w:p>
              </w:tc>
            </w:tr>
            <w:tr w:rsidR="00B24B05" w:rsidRPr="00B24B05" w14:paraId="186F1742" w14:textId="77777777" w:rsidTr="005D5F7A">
              <w:trPr>
                <w:trHeight w:val="20"/>
                <w:jc w:val="center"/>
              </w:trPr>
              <w:tc>
                <w:tcPr>
                  <w:tcW w:w="3114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4C6E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22F3C6D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lastRenderedPageBreak/>
                    <w:t>Channel estimation      </w:t>
                  </w:r>
                </w:p>
              </w:tc>
              <w:tc>
                <w:tcPr>
                  <w:tcW w:w="70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92E1883" w14:textId="77777777" w:rsidR="00B24B05" w:rsidRPr="00B24B05" w:rsidRDefault="00B24B05" w:rsidP="00B24B05">
                  <w:pPr>
                    <w:overflowPunct/>
                    <w:autoSpaceDE/>
                    <w:autoSpaceDN/>
                    <w:adjustRightInd/>
                    <w:spacing w:after="0" w:line="240" w:lineRule="auto"/>
                    <w:textAlignment w:val="auto"/>
                    <w:rPr>
                      <w:rFonts w:eastAsia="Century"/>
                      <w:lang w:eastAsia="en-GB"/>
                    </w:rPr>
                  </w:pPr>
                  <w:r w:rsidRPr="00B24B05">
                    <w:rPr>
                      <w:rFonts w:eastAsia="Century"/>
                      <w:lang w:eastAsia="en-GB"/>
                    </w:rPr>
                    <w:t>Realistic </w:t>
                  </w:r>
                </w:p>
              </w:tc>
            </w:tr>
          </w:tbl>
          <w:p w14:paraId="78DC0542" w14:textId="77777777" w:rsidR="00B24B05" w:rsidRPr="00B24B05" w:rsidRDefault="00B24B05" w:rsidP="00B24B05">
            <w:pPr>
              <w:spacing w:after="0" w:line="240" w:lineRule="auto"/>
              <w:rPr>
                <w:rFonts w:eastAsia="ＭＳ 明朝"/>
                <w:lang w:val="en-US" w:eastAsia="ja-JP"/>
              </w:rPr>
            </w:pPr>
          </w:p>
          <w:p w14:paraId="2BC29D5A" w14:textId="77777777" w:rsidR="00B24B05" w:rsidRPr="00B24B05" w:rsidRDefault="00B24B05" w:rsidP="00B24B05">
            <w:pPr>
              <w:spacing w:afterLines="50" w:line="240" w:lineRule="auto"/>
              <w:jc w:val="both"/>
              <w:rPr>
                <w:b/>
                <w:bCs/>
                <w:sz w:val="24"/>
                <w:szCs w:val="24"/>
                <w:u w:val="single"/>
                <w:lang w:val="en-US" w:eastAsia="zh-CN"/>
              </w:rPr>
            </w:pPr>
            <w:r w:rsidRPr="00B24B05">
              <w:rPr>
                <w:rFonts w:hint="eastAsia"/>
                <w:b/>
                <w:bCs/>
                <w:sz w:val="24"/>
                <w:szCs w:val="24"/>
                <w:u w:val="single"/>
                <w:lang w:val="en-US" w:eastAsia="zh-CN"/>
              </w:rPr>
              <w:t>F</w:t>
            </w:r>
            <w:r w:rsidRPr="00B24B05">
              <w:rPr>
                <w:b/>
                <w:bCs/>
                <w:sz w:val="24"/>
                <w:szCs w:val="24"/>
                <w:u w:val="single"/>
                <w:lang w:val="en-US" w:eastAsia="zh-CN"/>
              </w:rPr>
              <w:t>or increasing orthogonal DMRS ports</w:t>
            </w:r>
          </w:p>
          <w:p w14:paraId="641B6095" w14:textId="77777777" w:rsidR="00B24B05" w:rsidRPr="00B24B05" w:rsidRDefault="00B24B05" w:rsidP="00B24B05">
            <w:pPr>
              <w:spacing w:after="0" w:line="240" w:lineRule="auto"/>
              <w:rPr>
                <w:rFonts w:eastAsia="ＭＳ ゴシック"/>
                <w:lang w:val="en-US" w:eastAsia="en-GB"/>
              </w:rPr>
            </w:pPr>
            <w:r w:rsidRPr="00B24B05">
              <w:rPr>
                <w:rFonts w:eastAsia="ＭＳ ゴシック"/>
                <w:shd w:val="clear" w:color="auto" w:fill="00FF00"/>
                <w:lang w:eastAsia="ja-JP"/>
              </w:rPr>
              <w:t>Agreement</w:t>
            </w:r>
          </w:p>
          <w:p w14:paraId="09551AA2" w14:textId="77777777" w:rsidR="00B24B05" w:rsidRPr="00B24B05" w:rsidRDefault="00B24B05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eastAsia="Times New Roman"/>
                <w:lang w:val="en-US" w:eastAsia="ja-JP"/>
              </w:rPr>
            </w:pPr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>Specify to increase the max. number of DMRS ports for PDSCH/PUSCH larger than Rel.15 for CP-OFDM without increasing the DMRS overhead.</w:t>
            </w:r>
          </w:p>
          <w:p w14:paraId="20EB7EE9" w14:textId="77777777" w:rsidR="00B24B05" w:rsidRPr="00B24B05" w:rsidRDefault="00B24B05">
            <w:pPr>
              <w:numPr>
                <w:ilvl w:val="1"/>
                <w:numId w:val="27"/>
              </w:numPr>
              <w:spacing w:after="0" w:line="240" w:lineRule="auto"/>
              <w:contextualSpacing/>
              <w:rPr>
                <w:rFonts w:eastAsia="Times New Roman"/>
                <w:lang w:val="en-US" w:eastAsia="ja-JP"/>
              </w:rPr>
            </w:pPr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>Strive to have common design of DMRS enhancement for PDSCH and PUSCH</w:t>
            </w:r>
            <w:r w:rsidRPr="00B24B05">
              <w:rPr>
                <w:rFonts w:eastAsia="ＭＳ ゴシック"/>
                <w:shd w:val="clear" w:color="auto" w:fill="FFFFFF"/>
                <w:lang w:val="en-US" w:eastAsia="ja-JP"/>
              </w:rPr>
              <w:t xml:space="preserve"> </w:t>
            </w:r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>for a given DMRS Type.</w:t>
            </w:r>
          </w:p>
          <w:p w14:paraId="0570841E" w14:textId="77777777" w:rsidR="00B24B05" w:rsidRPr="00B24B05" w:rsidRDefault="00B24B05" w:rsidP="00B24B05">
            <w:pPr>
              <w:spacing w:after="0" w:line="240" w:lineRule="auto"/>
              <w:rPr>
                <w:rFonts w:eastAsia="ＭＳ ゴシック"/>
                <w:lang w:val="en-US" w:eastAsia="en-GB"/>
              </w:rPr>
            </w:pPr>
            <w:r w:rsidRPr="00B24B05">
              <w:rPr>
                <w:rFonts w:eastAsia="ＭＳ ゴシック"/>
                <w:shd w:val="clear" w:color="auto" w:fill="00FF00"/>
                <w:lang w:eastAsia="ja-JP"/>
              </w:rPr>
              <w:t>Agreement</w:t>
            </w:r>
          </w:p>
          <w:p w14:paraId="488933B6" w14:textId="77777777" w:rsidR="00B24B05" w:rsidRPr="00B24B05" w:rsidRDefault="00B24B05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eastAsia="Times New Roman"/>
                <w:lang w:val="en-US" w:eastAsia="ja-JP"/>
              </w:rPr>
            </w:pPr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>The maximum number of enhanced DMRS ports in Rel.18 is doubled from Rel.15 DMRS ports:</w:t>
            </w:r>
          </w:p>
          <w:p w14:paraId="5291AB87" w14:textId="77777777" w:rsidR="00B24B05" w:rsidRPr="00B24B05" w:rsidRDefault="00B24B05">
            <w:pPr>
              <w:numPr>
                <w:ilvl w:val="1"/>
                <w:numId w:val="27"/>
              </w:numPr>
              <w:spacing w:after="0" w:line="240" w:lineRule="auto"/>
              <w:contextualSpacing/>
              <w:rPr>
                <w:rFonts w:eastAsia="Times New Roman"/>
                <w:lang w:val="en-US" w:eastAsia="ja-JP"/>
              </w:rPr>
            </w:pPr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>For DMRS type 1, the max. number of enhanced DMRS ports in Rel.18 for PDSCH/PUSCH is</w:t>
            </w:r>
          </w:p>
          <w:p w14:paraId="396E2ECA" w14:textId="77777777" w:rsidR="00B24B05" w:rsidRPr="00B24B05" w:rsidRDefault="00B24B05">
            <w:pPr>
              <w:numPr>
                <w:ilvl w:val="2"/>
                <w:numId w:val="27"/>
              </w:numPr>
              <w:spacing w:after="0" w:line="240" w:lineRule="auto"/>
              <w:contextualSpacing/>
              <w:rPr>
                <w:rFonts w:eastAsia="Times New Roman"/>
                <w:lang w:val="en-US" w:eastAsia="ja-JP"/>
              </w:rPr>
            </w:pPr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>Single symbol DMRS: 8 DMRS ports.</w:t>
            </w:r>
          </w:p>
          <w:p w14:paraId="5305BF91" w14:textId="77777777" w:rsidR="00B24B05" w:rsidRPr="00B24B05" w:rsidRDefault="00B24B05">
            <w:pPr>
              <w:numPr>
                <w:ilvl w:val="2"/>
                <w:numId w:val="27"/>
              </w:numPr>
              <w:spacing w:after="0" w:line="240" w:lineRule="auto"/>
              <w:contextualSpacing/>
              <w:rPr>
                <w:rFonts w:eastAsia="Times New Roman"/>
                <w:lang w:val="en-US" w:eastAsia="ja-JP"/>
              </w:rPr>
            </w:pPr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>Double symbol DMRS: 16 DMRS ports.</w:t>
            </w:r>
          </w:p>
          <w:p w14:paraId="1E9302C2" w14:textId="77777777" w:rsidR="00B24B05" w:rsidRPr="00B24B05" w:rsidRDefault="00B24B05">
            <w:pPr>
              <w:numPr>
                <w:ilvl w:val="1"/>
                <w:numId w:val="27"/>
              </w:numPr>
              <w:spacing w:after="0" w:line="240" w:lineRule="auto"/>
              <w:contextualSpacing/>
              <w:rPr>
                <w:rFonts w:eastAsia="Times New Roman"/>
                <w:lang w:val="en-US" w:eastAsia="ja-JP"/>
              </w:rPr>
            </w:pPr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>For DMRS type 2, the max. number of enhanced DMRS ports in Rel.18 for PDSCH/PUSCH is</w:t>
            </w:r>
          </w:p>
          <w:p w14:paraId="08DD813B" w14:textId="77777777" w:rsidR="00B24B05" w:rsidRPr="00B24B05" w:rsidRDefault="00B24B05">
            <w:pPr>
              <w:numPr>
                <w:ilvl w:val="2"/>
                <w:numId w:val="27"/>
              </w:numPr>
              <w:spacing w:after="0" w:line="240" w:lineRule="auto"/>
              <w:contextualSpacing/>
              <w:rPr>
                <w:rFonts w:eastAsia="Times New Roman"/>
                <w:lang w:val="en-US" w:eastAsia="ja-JP"/>
              </w:rPr>
            </w:pPr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>Single symbol DMRS: 12 DMRS ports.</w:t>
            </w:r>
          </w:p>
          <w:p w14:paraId="34B3631D" w14:textId="77777777" w:rsidR="00B24B05" w:rsidRPr="00B24B05" w:rsidRDefault="00B24B05">
            <w:pPr>
              <w:numPr>
                <w:ilvl w:val="2"/>
                <w:numId w:val="27"/>
              </w:numPr>
              <w:spacing w:after="0" w:line="240" w:lineRule="auto"/>
              <w:contextualSpacing/>
              <w:rPr>
                <w:rFonts w:eastAsia="Times New Roman"/>
                <w:lang w:val="en-US" w:eastAsia="ja-JP"/>
              </w:rPr>
            </w:pPr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>Double symbol DMRS: 24 DMRS ports.</w:t>
            </w:r>
          </w:p>
          <w:p w14:paraId="60EE2F97" w14:textId="77777777" w:rsidR="00B24B05" w:rsidRPr="00B24B05" w:rsidRDefault="00B24B05" w:rsidP="00B24B05">
            <w:pPr>
              <w:spacing w:after="0" w:line="240" w:lineRule="auto"/>
              <w:rPr>
                <w:rFonts w:eastAsia="ＭＳ ゴシック"/>
                <w:lang w:val="en-US" w:eastAsia="en-GB"/>
              </w:rPr>
            </w:pPr>
            <w:r w:rsidRPr="00B24B05">
              <w:rPr>
                <w:rFonts w:eastAsia="ＭＳ ゴシック"/>
                <w:shd w:val="clear" w:color="auto" w:fill="00FF00"/>
                <w:lang w:eastAsia="ja-JP"/>
              </w:rPr>
              <w:t>Agreement</w:t>
            </w:r>
          </w:p>
          <w:p w14:paraId="2CA4AED0" w14:textId="77777777" w:rsidR="00B24B05" w:rsidRPr="00B24B05" w:rsidRDefault="00B24B05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eastAsia="Times New Roman"/>
                <w:lang w:val="en-US" w:eastAsia="ja-JP"/>
              </w:rPr>
            </w:pPr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>To increase the number of DMRS ports for PDSCH/PUSCH, evaluate and, if needed, specify one or more from the following options:</w:t>
            </w:r>
          </w:p>
          <w:p w14:paraId="44D33E2D" w14:textId="77777777" w:rsidR="00B24B05" w:rsidRPr="00B24B05" w:rsidRDefault="00B24B05">
            <w:pPr>
              <w:numPr>
                <w:ilvl w:val="1"/>
                <w:numId w:val="27"/>
              </w:numPr>
              <w:spacing w:after="0" w:line="240" w:lineRule="auto"/>
              <w:contextualSpacing/>
              <w:rPr>
                <w:rFonts w:eastAsia="Times New Roman"/>
                <w:lang w:val="en-US" w:eastAsia="ja-JP"/>
              </w:rPr>
            </w:pPr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>Opt.1 (enhance FD-OCC): Introduce larger FD-OCC length than Rel.15 (</w:t>
            </w:r>
            <w:proofErr w:type="gramStart"/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>e.g.</w:t>
            </w:r>
            <w:proofErr w:type="gramEnd"/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 xml:space="preserve"> 4 or 6).</w:t>
            </w:r>
          </w:p>
          <w:p w14:paraId="77050B4D" w14:textId="77777777" w:rsidR="00B24B05" w:rsidRPr="00B24B05" w:rsidRDefault="00B24B05">
            <w:pPr>
              <w:numPr>
                <w:ilvl w:val="2"/>
                <w:numId w:val="27"/>
              </w:numPr>
              <w:spacing w:after="0" w:line="240" w:lineRule="auto"/>
              <w:contextualSpacing/>
              <w:rPr>
                <w:rFonts w:eastAsia="Times New Roman"/>
                <w:lang w:val="en-US" w:eastAsia="ja-JP"/>
              </w:rPr>
            </w:pPr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>Study aspect includes potential performance degradation in large delay spread, potential scheduling restriction, backward compatibility</w:t>
            </w:r>
            <w:r w:rsidRPr="00B24B05">
              <w:rPr>
                <w:rFonts w:eastAsia="ＭＳ ゴシック"/>
                <w:shd w:val="clear" w:color="auto" w:fill="FFFFFF"/>
                <w:lang w:val="en-US" w:eastAsia="ja-JP"/>
              </w:rPr>
              <w:t>.</w:t>
            </w:r>
          </w:p>
          <w:p w14:paraId="178F89B4" w14:textId="77777777" w:rsidR="00B24B05" w:rsidRPr="00B24B05" w:rsidRDefault="00B24B05">
            <w:pPr>
              <w:numPr>
                <w:ilvl w:val="1"/>
                <w:numId w:val="27"/>
              </w:numPr>
              <w:spacing w:after="0" w:line="240" w:lineRule="auto"/>
              <w:contextualSpacing/>
              <w:rPr>
                <w:rFonts w:eastAsia="Times New Roman"/>
                <w:lang w:val="en-US" w:eastAsia="ja-JP"/>
              </w:rPr>
            </w:pPr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>Opt.2 (enhance TD-OCC): Utilize TD-OCC over non-contiguous DMRS symbols (</w:t>
            </w:r>
            <w:proofErr w:type="gramStart"/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>e.g.</w:t>
            </w:r>
            <w:proofErr w:type="gramEnd"/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 xml:space="preserve"> TD-OCC across front/additional DMRS symbols)</w:t>
            </w:r>
          </w:p>
          <w:p w14:paraId="78A27443" w14:textId="77777777" w:rsidR="00B24B05" w:rsidRPr="00B24B05" w:rsidRDefault="00B24B05">
            <w:pPr>
              <w:numPr>
                <w:ilvl w:val="2"/>
                <w:numId w:val="27"/>
              </w:numPr>
              <w:spacing w:after="0" w:line="240" w:lineRule="auto"/>
              <w:contextualSpacing/>
              <w:rPr>
                <w:rFonts w:eastAsia="Times New Roman"/>
                <w:lang w:val="en-US" w:eastAsia="ja-JP"/>
              </w:rPr>
            </w:pPr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>Study aspect includes potential performance degradation in high UE velocity, potential scheduling restriction (</w:t>
            </w:r>
            <w:proofErr w:type="gramStart"/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>e.g.</w:t>
            </w:r>
            <w:proofErr w:type="gramEnd"/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 xml:space="preserve"> how to apply freq. hopping), potential DMRS configuration restriction (e.g. restriction of the number of additional DMRS), backward compatibility</w:t>
            </w:r>
            <w:r w:rsidRPr="00B24B05">
              <w:rPr>
                <w:rFonts w:eastAsia="ＭＳ ゴシック"/>
                <w:shd w:val="clear" w:color="auto" w:fill="FFFFFF"/>
                <w:lang w:val="en-US" w:eastAsia="ja-JP"/>
              </w:rPr>
              <w:t>.</w:t>
            </w:r>
          </w:p>
          <w:p w14:paraId="0B531F2F" w14:textId="77777777" w:rsidR="00B24B05" w:rsidRPr="00B24B05" w:rsidRDefault="00B24B05">
            <w:pPr>
              <w:numPr>
                <w:ilvl w:val="1"/>
                <w:numId w:val="27"/>
              </w:numPr>
              <w:spacing w:after="0" w:line="240" w:lineRule="auto"/>
              <w:contextualSpacing/>
              <w:rPr>
                <w:rFonts w:eastAsia="Times New Roman"/>
                <w:lang w:val="en-US" w:eastAsia="ja-JP"/>
              </w:rPr>
            </w:pPr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>Opt.3 (Sparser frequency allocation): increase the number of CDM groups (</w:t>
            </w:r>
            <w:proofErr w:type="gramStart"/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>e.g.</w:t>
            </w:r>
            <w:proofErr w:type="gramEnd"/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 xml:space="preserve"> larger number of comb/FDM).</w:t>
            </w:r>
          </w:p>
          <w:p w14:paraId="0EE016D5" w14:textId="77777777" w:rsidR="00B24B05" w:rsidRPr="00B24B05" w:rsidRDefault="00B24B05">
            <w:pPr>
              <w:numPr>
                <w:ilvl w:val="2"/>
                <w:numId w:val="27"/>
              </w:numPr>
              <w:spacing w:after="0" w:line="240" w:lineRule="auto"/>
              <w:contextualSpacing/>
              <w:rPr>
                <w:rFonts w:eastAsia="Times New Roman"/>
                <w:lang w:val="en-US" w:eastAsia="ja-JP"/>
              </w:rPr>
            </w:pPr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>Study aspect includes potential performance degradation in large delay spread, backward compatibility</w:t>
            </w:r>
            <w:r w:rsidRPr="00B24B05">
              <w:rPr>
                <w:rFonts w:eastAsia="ＭＳ ゴシック"/>
                <w:shd w:val="clear" w:color="auto" w:fill="FFFFFF"/>
                <w:lang w:val="en-US" w:eastAsia="ja-JP"/>
              </w:rPr>
              <w:t>.</w:t>
            </w:r>
          </w:p>
          <w:p w14:paraId="45D8AB2A" w14:textId="77777777" w:rsidR="00B24B05" w:rsidRPr="00B24B05" w:rsidRDefault="00B24B05">
            <w:pPr>
              <w:numPr>
                <w:ilvl w:val="1"/>
                <w:numId w:val="27"/>
              </w:numPr>
              <w:spacing w:after="0" w:line="240" w:lineRule="auto"/>
              <w:contextualSpacing/>
              <w:rPr>
                <w:rFonts w:eastAsia="Times New Roman"/>
                <w:lang w:val="en-US" w:eastAsia="ja-JP"/>
              </w:rPr>
            </w:pPr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 xml:space="preserve">Opt.4 (using </w:t>
            </w:r>
            <w:proofErr w:type="spellStart"/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>TDMed</w:t>
            </w:r>
            <w:proofErr w:type="spellEnd"/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 xml:space="preserve"> DMRS symbol): reusing additional DMRS symbols to increase orthogonal DMRS ports</w:t>
            </w:r>
          </w:p>
          <w:p w14:paraId="242B5688" w14:textId="77777777" w:rsidR="00B24B05" w:rsidRPr="00B24B05" w:rsidRDefault="00B24B05">
            <w:pPr>
              <w:numPr>
                <w:ilvl w:val="2"/>
                <w:numId w:val="27"/>
              </w:numPr>
              <w:spacing w:after="0" w:line="240" w:lineRule="auto"/>
              <w:contextualSpacing/>
              <w:rPr>
                <w:rFonts w:eastAsia="Times New Roman"/>
                <w:lang w:val="en-US" w:eastAsia="ja-JP"/>
              </w:rPr>
            </w:pPr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>Study aspect includes potential performance degradation in high UE velocity, potential DMRS configuration restriction (</w:t>
            </w:r>
            <w:proofErr w:type="gramStart"/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>e.g.</w:t>
            </w:r>
            <w:proofErr w:type="gramEnd"/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 xml:space="preserve"> restriction of the number of additional DMRS), backward compatibility. </w:t>
            </w:r>
          </w:p>
          <w:p w14:paraId="2DA364F1" w14:textId="77777777" w:rsidR="00B24B05" w:rsidRPr="00B24B05" w:rsidRDefault="00B24B05">
            <w:pPr>
              <w:numPr>
                <w:ilvl w:val="1"/>
                <w:numId w:val="27"/>
              </w:numPr>
              <w:spacing w:after="0" w:line="240" w:lineRule="auto"/>
              <w:contextualSpacing/>
              <w:rPr>
                <w:rFonts w:eastAsia="Times New Roman"/>
                <w:lang w:val="en-US" w:eastAsia="ja-JP"/>
              </w:rPr>
            </w:pPr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>Opt.5 TD-OCC over non-contiguous DMRS symbols combined with FD-OCC or FDM: reusing additional DMRS symbol(s) to improve channel estimation performance.</w:t>
            </w:r>
          </w:p>
          <w:p w14:paraId="70643A9A" w14:textId="77777777" w:rsidR="00B24B05" w:rsidRPr="00B24B05" w:rsidRDefault="00B24B05">
            <w:pPr>
              <w:numPr>
                <w:ilvl w:val="2"/>
                <w:numId w:val="27"/>
              </w:numPr>
              <w:spacing w:after="0" w:line="240" w:lineRule="auto"/>
              <w:contextualSpacing/>
              <w:rPr>
                <w:rFonts w:eastAsia="Times New Roman"/>
                <w:lang w:val="en-US" w:eastAsia="ja-JP"/>
              </w:rPr>
            </w:pPr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>Study aspect includes potential performance degradation in high UE velocity, potential scheduling restriction (</w:t>
            </w:r>
            <w:proofErr w:type="gramStart"/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>e.g.</w:t>
            </w:r>
            <w:proofErr w:type="gramEnd"/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 xml:space="preserve"> how to apply freq. hopping), potential DMRS configuration restriction (e.g. restriction of the number of additional DMRS), backward compatibility.</w:t>
            </w:r>
          </w:p>
          <w:p w14:paraId="502929F8" w14:textId="77777777" w:rsidR="00B24B05" w:rsidRPr="00B24B05" w:rsidRDefault="00B24B05">
            <w:pPr>
              <w:numPr>
                <w:ilvl w:val="1"/>
                <w:numId w:val="27"/>
              </w:numPr>
              <w:spacing w:after="0" w:line="240" w:lineRule="auto"/>
              <w:contextualSpacing/>
              <w:rPr>
                <w:rFonts w:eastAsia="Times New Roman"/>
                <w:lang w:val="en-US" w:eastAsia="ja-JP"/>
              </w:rPr>
            </w:pPr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lastRenderedPageBreak/>
              <w:t>The same option can be applied to both single symbol DMRS and double symbol DMRS.</w:t>
            </w:r>
          </w:p>
          <w:p w14:paraId="563BEB08" w14:textId="77777777" w:rsidR="00B24B05" w:rsidRPr="00B24B05" w:rsidRDefault="00B24B05" w:rsidP="00B24B05">
            <w:pPr>
              <w:spacing w:after="0" w:line="240" w:lineRule="auto"/>
              <w:rPr>
                <w:rFonts w:eastAsia="ＭＳ ゴシック"/>
                <w:lang w:val="en-US" w:eastAsia="en-GB"/>
              </w:rPr>
            </w:pPr>
            <w:r w:rsidRPr="00B24B05">
              <w:rPr>
                <w:rFonts w:eastAsia="ＭＳ ゴシック"/>
                <w:shd w:val="clear" w:color="auto" w:fill="00FF00"/>
                <w:lang w:eastAsia="ja-JP"/>
              </w:rPr>
              <w:t>Agreement</w:t>
            </w:r>
          </w:p>
          <w:p w14:paraId="53B466E0" w14:textId="77777777" w:rsidR="00B24B05" w:rsidRPr="00B24B05" w:rsidRDefault="00B24B05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eastAsia="Times New Roman"/>
                <w:lang w:val="en-US" w:eastAsia="ja-JP"/>
              </w:rPr>
            </w:pPr>
            <w:r w:rsidRPr="00B24B05">
              <w:rPr>
                <w:rFonts w:eastAsia="Times New Roman"/>
                <w:shd w:val="clear" w:color="auto" w:fill="FFFFFF"/>
                <w:lang w:val="en-US" w:eastAsia="ja-JP"/>
              </w:rPr>
              <w:t>To increase the max. nu</w:t>
            </w:r>
            <w:r w:rsidRPr="00B24B05">
              <w:rPr>
                <w:rFonts w:eastAsia="Times New Roman"/>
                <w:lang w:val="en-US" w:eastAsia="ja-JP"/>
              </w:rPr>
              <w:t>mber of DMRS ports for PDSCH/PUSCH compared to Rel.15 DMRS for CP-OFDM without increasing the DMRS overhead,</w:t>
            </w:r>
          </w:p>
          <w:p w14:paraId="4ADB7877" w14:textId="77777777" w:rsidR="00B24B05" w:rsidRPr="00B24B05" w:rsidRDefault="00B24B05">
            <w:pPr>
              <w:numPr>
                <w:ilvl w:val="1"/>
                <w:numId w:val="27"/>
              </w:numPr>
              <w:spacing w:after="0" w:line="240" w:lineRule="auto"/>
              <w:contextualSpacing/>
              <w:rPr>
                <w:rFonts w:eastAsia="Times New Roman"/>
                <w:lang w:val="en-US" w:eastAsia="ja-JP"/>
              </w:rPr>
            </w:pPr>
            <w:r w:rsidRPr="00B24B05">
              <w:rPr>
                <w:rFonts w:eastAsia="Times New Roman"/>
                <w:lang w:val="en-US" w:eastAsia="ja-JP"/>
              </w:rPr>
              <w:t>Study whether/how to enable MU-MIMO between Rel.15 DMRS ports and Rel.18 DMRS ports, as well as whether/how to enable MU-MIMO among Rel.18 DMRS ports, in the same or different CDM group.</w:t>
            </w:r>
          </w:p>
          <w:p w14:paraId="60A945F2" w14:textId="77777777" w:rsidR="00B24B05" w:rsidRPr="00B24B05" w:rsidRDefault="00B24B05" w:rsidP="00B24B05">
            <w:pPr>
              <w:spacing w:after="0" w:line="240" w:lineRule="auto"/>
              <w:rPr>
                <w:rFonts w:eastAsia="ＭＳ ゴシック"/>
                <w:iCs/>
                <w:lang w:eastAsia="ja-JP"/>
              </w:rPr>
            </w:pPr>
          </w:p>
          <w:p w14:paraId="58ED3126" w14:textId="77777777" w:rsidR="00B24B05" w:rsidRPr="00B24B05" w:rsidRDefault="00B24B05" w:rsidP="00B24B05">
            <w:pPr>
              <w:spacing w:after="0" w:line="240" w:lineRule="auto"/>
              <w:rPr>
                <w:rFonts w:eastAsia="ＭＳ ゴシック"/>
                <w:lang w:val="en-US" w:eastAsia="en-GB"/>
              </w:rPr>
            </w:pPr>
            <w:r w:rsidRPr="00B24B05">
              <w:rPr>
                <w:rFonts w:eastAsia="ＭＳ ゴシック"/>
                <w:shd w:val="clear" w:color="auto" w:fill="00FF00"/>
                <w:lang w:eastAsia="ja-JP"/>
              </w:rPr>
              <w:t>Agreement</w:t>
            </w:r>
          </w:p>
          <w:p w14:paraId="1E836FA6" w14:textId="77777777" w:rsidR="00B24B05" w:rsidRPr="00B24B05" w:rsidRDefault="00B24B05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eastAsia="ＭＳ Ｐゴシック"/>
                <w:lang w:val="en-US" w:eastAsia="ja-JP"/>
              </w:rPr>
            </w:pPr>
            <w:r w:rsidRPr="00B24B05">
              <w:rPr>
                <w:rFonts w:eastAsia="ＭＳ ゴシック"/>
                <w:lang w:val="en-US" w:eastAsia="ja-JP"/>
              </w:rPr>
              <w:t>To increase the max. number of orthogonal DMRS ports for PDSCH/PUSCH larger than Rel.15</w:t>
            </w:r>
          </w:p>
          <w:p w14:paraId="335EFBE9" w14:textId="77777777" w:rsidR="00B24B05" w:rsidRPr="00B24B05" w:rsidRDefault="00B24B05">
            <w:pPr>
              <w:numPr>
                <w:ilvl w:val="1"/>
                <w:numId w:val="28"/>
              </w:numPr>
              <w:spacing w:after="0" w:line="240" w:lineRule="auto"/>
              <w:contextualSpacing/>
              <w:rPr>
                <w:rFonts w:eastAsia="ＭＳ ゴシック"/>
                <w:lang w:val="en-US" w:eastAsia="ja-JP"/>
              </w:rPr>
            </w:pPr>
            <w:r w:rsidRPr="00B24B05">
              <w:rPr>
                <w:rFonts w:eastAsia="ＭＳ ゴシック"/>
                <w:lang w:val="en-US" w:eastAsia="ja-JP"/>
              </w:rPr>
              <w:t>Study whether/how to support DCI-based dynamic antenna ports indication of Rel.18 DMRS ports and/or Rel.15 DMRS ports.</w:t>
            </w:r>
          </w:p>
          <w:p w14:paraId="5DF2F3DB" w14:textId="77777777" w:rsidR="00B24B05" w:rsidRPr="00B24B05" w:rsidRDefault="00B24B05">
            <w:pPr>
              <w:numPr>
                <w:ilvl w:val="1"/>
                <w:numId w:val="28"/>
              </w:numPr>
              <w:spacing w:after="0" w:line="240" w:lineRule="auto"/>
              <w:contextualSpacing/>
              <w:rPr>
                <w:rFonts w:eastAsia="ＭＳ ゴシック"/>
                <w:lang w:val="en-US" w:eastAsia="ja-JP"/>
              </w:rPr>
            </w:pPr>
            <w:r w:rsidRPr="00B24B05">
              <w:rPr>
                <w:rFonts w:eastAsia="ＭＳ ゴシック"/>
                <w:lang w:val="en-US" w:eastAsia="ja-JP"/>
              </w:rPr>
              <w:t>Study whether/how to reuse the antenna port indication table in 38.212 as much as possible for both PDSCH and PUSCH</w:t>
            </w:r>
          </w:p>
          <w:p w14:paraId="4C820D12" w14:textId="77777777" w:rsidR="00B24B05" w:rsidRPr="00B24B05" w:rsidRDefault="00B24B05">
            <w:pPr>
              <w:numPr>
                <w:ilvl w:val="1"/>
                <w:numId w:val="28"/>
              </w:numPr>
              <w:spacing w:after="0" w:line="240" w:lineRule="auto"/>
              <w:contextualSpacing/>
              <w:rPr>
                <w:rFonts w:eastAsia="ＭＳ ゴシック"/>
                <w:lang w:val="en-US" w:eastAsia="ja-JP"/>
              </w:rPr>
            </w:pPr>
            <w:r w:rsidRPr="00B24B05">
              <w:rPr>
                <w:rFonts w:eastAsia="ＭＳ ゴシック"/>
                <w:lang w:val="en-US" w:eastAsia="ja-JP"/>
              </w:rPr>
              <w:t>Study the potential need for MU scheduling restrictions in the design of the enhanced antenna port indication table in 38.212 for DL PDSCH.</w:t>
            </w:r>
          </w:p>
          <w:p w14:paraId="343C56B0" w14:textId="77777777" w:rsidR="00B24B05" w:rsidRPr="00B24B05" w:rsidRDefault="00B24B05" w:rsidP="00B24B05">
            <w:pPr>
              <w:spacing w:afterLines="50" w:line="240" w:lineRule="auto"/>
              <w:jc w:val="both"/>
              <w:rPr>
                <w:b/>
                <w:bCs/>
                <w:sz w:val="24"/>
                <w:szCs w:val="24"/>
                <w:u w:val="single"/>
                <w:lang w:val="en-US" w:eastAsia="zh-CN"/>
              </w:rPr>
            </w:pPr>
            <w:r w:rsidRPr="00B24B05">
              <w:rPr>
                <w:rFonts w:hint="eastAsia"/>
                <w:b/>
                <w:bCs/>
                <w:sz w:val="24"/>
                <w:szCs w:val="24"/>
                <w:u w:val="single"/>
                <w:lang w:val="en-US" w:eastAsia="zh-CN"/>
              </w:rPr>
              <w:t>F</w:t>
            </w:r>
            <w:r w:rsidRPr="00B24B05">
              <w:rPr>
                <w:b/>
                <w:bCs/>
                <w:sz w:val="24"/>
                <w:szCs w:val="24"/>
                <w:u w:val="single"/>
                <w:lang w:val="en-US" w:eastAsia="zh-CN"/>
              </w:rPr>
              <w:t>or 8 Tx UL SU-MIMO</w:t>
            </w:r>
          </w:p>
          <w:p w14:paraId="09D66E0A" w14:textId="77777777" w:rsidR="00B24B05" w:rsidRPr="00B24B05" w:rsidRDefault="00B24B05" w:rsidP="00B24B05">
            <w:pPr>
              <w:spacing w:after="0" w:line="240" w:lineRule="auto"/>
              <w:rPr>
                <w:rFonts w:eastAsia="ＭＳ ゴシック"/>
                <w:lang w:val="en-US" w:eastAsia="en-GB"/>
              </w:rPr>
            </w:pPr>
            <w:r w:rsidRPr="00B24B05">
              <w:rPr>
                <w:rFonts w:eastAsia="ＭＳ ゴシック"/>
                <w:shd w:val="clear" w:color="auto" w:fill="00FF00"/>
                <w:lang w:eastAsia="ja-JP"/>
              </w:rPr>
              <w:t>Agreement</w:t>
            </w:r>
          </w:p>
          <w:p w14:paraId="02482FC8" w14:textId="77777777" w:rsidR="00B24B05" w:rsidRPr="00B24B05" w:rsidRDefault="00B24B05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eastAsia="ＭＳ Ｐゴシック"/>
                <w:lang w:val="en-US" w:eastAsia="ja-JP"/>
              </w:rPr>
            </w:pPr>
            <w:bookmarkStart w:id="14" w:name="_Hlk111711985"/>
            <w:r w:rsidRPr="00B24B05">
              <w:rPr>
                <w:rFonts w:eastAsia="ＭＳ ゴシック"/>
                <w:lang w:val="en-US" w:eastAsia="ja-JP"/>
              </w:rPr>
              <w:t>Study the following potential DMRS enhancement for potential support of more than 4 layers SU-MIMO PUSCH.</w:t>
            </w:r>
            <w:bookmarkEnd w:id="14"/>
            <w:r w:rsidRPr="00B24B05">
              <w:rPr>
                <w:rFonts w:eastAsia="ＭＳ ゴシック"/>
                <w:lang w:val="en-US" w:eastAsia="ja-JP"/>
              </w:rPr>
              <w:t> </w:t>
            </w:r>
          </w:p>
          <w:p w14:paraId="265DBD56" w14:textId="77777777" w:rsidR="00B24B05" w:rsidRPr="00B24B05" w:rsidRDefault="00B24B05">
            <w:pPr>
              <w:numPr>
                <w:ilvl w:val="1"/>
                <w:numId w:val="28"/>
              </w:numPr>
              <w:spacing w:after="0" w:line="240" w:lineRule="auto"/>
              <w:contextualSpacing/>
              <w:rPr>
                <w:rFonts w:eastAsia="ＭＳ ゴシック"/>
                <w:lang w:val="en-US" w:eastAsia="ja-JP"/>
              </w:rPr>
            </w:pPr>
            <w:r w:rsidRPr="00B24B05">
              <w:rPr>
                <w:rFonts w:eastAsia="ＭＳ ゴシック"/>
                <w:lang w:val="en-US" w:eastAsia="ja-JP"/>
              </w:rPr>
              <w:t>Extend DMRS port allocation table for rank 5~8 </w:t>
            </w:r>
          </w:p>
          <w:p w14:paraId="75355020" w14:textId="77777777" w:rsidR="00B24B05" w:rsidRPr="00B24B05" w:rsidRDefault="00B24B05">
            <w:pPr>
              <w:numPr>
                <w:ilvl w:val="2"/>
                <w:numId w:val="28"/>
              </w:numPr>
              <w:spacing w:after="0" w:line="240" w:lineRule="auto"/>
              <w:contextualSpacing/>
              <w:rPr>
                <w:rFonts w:eastAsia="ＭＳ ゴシック"/>
                <w:lang w:val="en-US" w:eastAsia="ja-JP"/>
              </w:rPr>
            </w:pPr>
            <w:r w:rsidRPr="00B24B05">
              <w:rPr>
                <w:rFonts w:eastAsia="ＭＳ ゴシック"/>
                <w:lang w:val="en-US" w:eastAsia="ja-JP"/>
              </w:rPr>
              <w:t>Note: DL DMRS table can be a reference </w:t>
            </w:r>
          </w:p>
          <w:p w14:paraId="194FE233" w14:textId="77777777" w:rsidR="00B24B05" w:rsidRPr="00B24B05" w:rsidRDefault="00B24B05">
            <w:pPr>
              <w:numPr>
                <w:ilvl w:val="1"/>
                <w:numId w:val="28"/>
              </w:numPr>
              <w:spacing w:after="0" w:line="240" w:lineRule="auto"/>
              <w:contextualSpacing/>
              <w:rPr>
                <w:rFonts w:eastAsia="ＭＳ ゴシック"/>
                <w:lang w:val="en-US" w:eastAsia="ja-JP"/>
              </w:rPr>
            </w:pPr>
            <w:r w:rsidRPr="00B24B05">
              <w:rPr>
                <w:rFonts w:eastAsia="ＭＳ ゴシック"/>
                <w:lang w:val="en-US" w:eastAsia="ja-JP"/>
              </w:rPr>
              <w:t>Enhancement for DMRS to PTRS mapping  </w:t>
            </w:r>
          </w:p>
          <w:p w14:paraId="28A57AB2" w14:textId="77777777" w:rsidR="00B24B05" w:rsidRPr="00B24B05" w:rsidRDefault="00B24B05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eastAsia="ＭＳ ゴシック"/>
                <w:lang w:val="en-US" w:eastAsia="ja-JP"/>
              </w:rPr>
            </w:pPr>
            <w:r w:rsidRPr="00B24B05">
              <w:rPr>
                <w:rFonts w:eastAsia="ＭＳ ゴシック"/>
                <w:lang w:val="en-US" w:eastAsia="ja-JP"/>
              </w:rPr>
              <w:t>Study whether to utilize Rel.18 DMRS ports for more than 4 layers SU-MIMO PUSCH. </w:t>
            </w:r>
          </w:p>
          <w:p w14:paraId="6F60D308" w14:textId="77777777" w:rsidR="00B24B05" w:rsidRPr="00B24B05" w:rsidRDefault="00B24B05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eastAsia="ＭＳ ゴシック"/>
                <w:lang w:val="en-US" w:eastAsia="ja-JP"/>
              </w:rPr>
            </w:pPr>
            <w:r w:rsidRPr="00B24B05">
              <w:rPr>
                <w:rFonts w:eastAsia="ＭＳ ゴシック"/>
                <w:lang w:val="en-US" w:eastAsia="ja-JP"/>
              </w:rPr>
              <w:t>Note: the above study does not imply more than 4 layers SU-MIMO PUSCH is supported. </w:t>
            </w:r>
          </w:p>
          <w:p w14:paraId="708CC7F9" w14:textId="77777777" w:rsidR="00B24B05" w:rsidRPr="00B24B05" w:rsidRDefault="00B24B05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eastAsia="ＭＳ ゴシック"/>
                <w:lang w:val="en-US" w:eastAsia="ja-JP"/>
              </w:rPr>
            </w:pPr>
            <w:r w:rsidRPr="00B24B05">
              <w:rPr>
                <w:rFonts w:eastAsia="ＭＳ ゴシック"/>
                <w:lang w:val="en-US" w:eastAsia="ja-JP"/>
              </w:rPr>
              <w:t>Note: other study for potential DMRS enhancement for potential support of more than 4 layers SU-MIMO PUSCH is not precluded. </w:t>
            </w:r>
          </w:p>
        </w:tc>
      </w:tr>
    </w:tbl>
    <w:p w14:paraId="4C7A70C5" w14:textId="77777777" w:rsidR="00B24B05" w:rsidRPr="00B24B05" w:rsidRDefault="00B24B05" w:rsidP="00B24B05">
      <w:pPr>
        <w:spacing w:after="0" w:line="240" w:lineRule="auto"/>
        <w:rPr>
          <w:rFonts w:eastAsiaTheme="minorEastAsia"/>
          <w:sz w:val="22"/>
          <w:szCs w:val="18"/>
        </w:rPr>
      </w:pPr>
    </w:p>
    <w:p w14:paraId="267C2D3D" w14:textId="77777777" w:rsidR="00C96156" w:rsidRPr="00A90583" w:rsidRDefault="00C96156"/>
    <w:sectPr w:rsidR="00C96156" w:rsidRPr="00A9058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740D7" w14:textId="77777777" w:rsidR="00DB316B" w:rsidRDefault="00DB316B" w:rsidP="006E7694">
      <w:pPr>
        <w:spacing w:after="0" w:line="240" w:lineRule="auto"/>
      </w:pPr>
      <w:r>
        <w:separator/>
      </w:r>
    </w:p>
  </w:endnote>
  <w:endnote w:type="continuationSeparator" w:id="0">
    <w:p w14:paraId="760D214B" w14:textId="77777777" w:rsidR="00DB316B" w:rsidRDefault="00DB316B" w:rsidP="006E7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41931" w14:textId="77777777" w:rsidR="006A6F40" w:rsidRDefault="006A6F40" w:rsidP="00F837DD">
    <w:pPr>
      <w:pStyle w:val="a9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14:paraId="39D754A7" w14:textId="77777777" w:rsidR="006A6F40" w:rsidRDefault="006A6F40" w:rsidP="00505E39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D7132" w14:textId="77777777" w:rsidR="006A6F40" w:rsidRDefault="006A6F40" w:rsidP="00450D3B">
    <w:pPr>
      <w:pStyle w:val="a9"/>
      <w:ind w:right="360"/>
    </w:pPr>
    <w:r>
      <w:rPr>
        <w:rStyle w:val="af7"/>
      </w:rPr>
      <w:fldChar w:fldCharType="begin"/>
    </w:r>
    <w:r>
      <w:rPr>
        <w:rStyle w:val="af7"/>
      </w:rPr>
      <w:instrText xml:space="preserve"> PAGE </w:instrText>
    </w:r>
    <w:r>
      <w:rPr>
        <w:rStyle w:val="af7"/>
      </w:rPr>
      <w:fldChar w:fldCharType="separate"/>
    </w:r>
    <w:r>
      <w:rPr>
        <w:rStyle w:val="af7"/>
      </w:rPr>
      <w:t>1</w:t>
    </w:r>
    <w:r>
      <w:rPr>
        <w:rStyle w:val="af7"/>
      </w:rPr>
      <w:fldChar w:fldCharType="end"/>
    </w:r>
    <w:r>
      <w:rPr>
        <w:rStyle w:val="af7"/>
      </w:rPr>
      <w:t>/</w:t>
    </w:r>
    <w:r>
      <w:rPr>
        <w:rStyle w:val="af7"/>
      </w:rPr>
      <w:fldChar w:fldCharType="begin"/>
    </w:r>
    <w:r>
      <w:rPr>
        <w:rStyle w:val="af7"/>
      </w:rPr>
      <w:instrText xml:space="preserve"> NUMPAGES </w:instrText>
    </w:r>
    <w:r>
      <w:rPr>
        <w:rStyle w:val="af7"/>
      </w:rPr>
      <w:fldChar w:fldCharType="separate"/>
    </w:r>
    <w:r>
      <w:rPr>
        <w:rStyle w:val="af7"/>
      </w:rPr>
      <w:t>13</w:t>
    </w:r>
    <w:r>
      <w:rPr>
        <w:rStyle w:val="af7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A1BA4" w14:textId="77777777" w:rsidR="00DB316B" w:rsidRDefault="00DB316B" w:rsidP="006E7694">
      <w:pPr>
        <w:spacing w:after="0" w:line="240" w:lineRule="auto"/>
      </w:pPr>
      <w:r>
        <w:separator/>
      </w:r>
    </w:p>
  </w:footnote>
  <w:footnote w:type="continuationSeparator" w:id="0">
    <w:p w14:paraId="1EAFFB7F" w14:textId="77777777" w:rsidR="00DB316B" w:rsidRDefault="00DB316B" w:rsidP="006E76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3094E" w14:textId="77777777" w:rsidR="006A6F40" w:rsidRDefault="006A6F40">
    <w:r>
      <w:t xml:space="preserve">Page </w:t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C5734C7"/>
    <w:multiLevelType w:val="singleLevel"/>
    <w:tmpl w:val="AC5734C7"/>
    <w:lvl w:ilvl="0">
      <w:start w:val="1"/>
      <w:numFmt w:val="decimal"/>
      <w:lvlText w:val="%1)"/>
      <w:lvlJc w:val="left"/>
      <w:pPr>
        <w:tabs>
          <w:tab w:val="left" w:pos="312"/>
        </w:tabs>
      </w:pPr>
    </w:lvl>
  </w:abstractNum>
  <w:abstractNum w:abstractNumId="1" w15:restartNumberingAfterBreak="0">
    <w:nsid w:val="000A2C97"/>
    <w:multiLevelType w:val="hybridMultilevel"/>
    <w:tmpl w:val="6D6AD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A3EBF4"/>
    <w:multiLevelType w:val="singleLevel"/>
    <w:tmpl w:val="00A3EBF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023D1449"/>
    <w:multiLevelType w:val="hybridMultilevel"/>
    <w:tmpl w:val="364ECDDE"/>
    <w:lvl w:ilvl="0" w:tplc="C7A47088">
      <w:numFmt w:val="bullet"/>
      <w:lvlText w:val="-"/>
      <w:lvlJc w:val="left"/>
      <w:pPr>
        <w:ind w:left="420" w:hanging="420"/>
      </w:pPr>
      <w:rPr>
        <w:rFonts w:ascii="Times" w:eastAsia="ＭＳ 明朝" w:hAnsi="Times" w:cs="Times" w:hint="default"/>
      </w:rPr>
    </w:lvl>
    <w:lvl w:ilvl="1" w:tplc="FFFFFFFF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2651029"/>
    <w:multiLevelType w:val="hybridMultilevel"/>
    <w:tmpl w:val="64E07F98"/>
    <w:lvl w:ilvl="0" w:tplc="1D9C65E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02B46033"/>
    <w:multiLevelType w:val="multilevel"/>
    <w:tmpl w:val="02B46033"/>
    <w:lvl w:ilvl="0">
      <w:start w:val="1"/>
      <w:numFmt w:val="decimal"/>
      <w:pStyle w:val="table"/>
      <w:lvlText w:val="Table %1"/>
      <w:lvlJc w:val="left"/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3F84433"/>
    <w:multiLevelType w:val="singleLevel"/>
    <w:tmpl w:val="03F84433"/>
    <w:lvl w:ilvl="0">
      <w:start w:val="1"/>
      <w:numFmt w:val="decimal"/>
      <w:suff w:val="space"/>
      <w:lvlText w:val="%1)"/>
      <w:lvlJc w:val="left"/>
    </w:lvl>
  </w:abstractNum>
  <w:abstractNum w:abstractNumId="7" w15:restartNumberingAfterBreak="0">
    <w:nsid w:val="07697368"/>
    <w:multiLevelType w:val="hybridMultilevel"/>
    <w:tmpl w:val="7806225E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08BF2BA9"/>
    <w:multiLevelType w:val="multilevel"/>
    <w:tmpl w:val="08BF2BA9"/>
    <w:lvl w:ilvl="0">
      <w:numFmt w:val="bullet"/>
      <w:lvlText w:val="-"/>
      <w:lvlJc w:val="left"/>
      <w:pPr>
        <w:ind w:left="420" w:hanging="420"/>
      </w:pPr>
      <w:rPr>
        <w:rFonts w:ascii="Times" w:eastAsia="ＭＳ 明朝" w:hAnsi="Times" w:cs="Times" w:hint="default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0A603957"/>
    <w:multiLevelType w:val="multilevel"/>
    <w:tmpl w:val="0A603957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</w:lvl>
    <w:lvl w:ilvl="2">
      <w:start w:val="1"/>
      <w:numFmt w:val="decimalEnclosedCircle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aiueoFullWidth"/>
      <w:lvlText w:val="(%5)"/>
      <w:lvlJc w:val="left"/>
      <w:pPr>
        <w:ind w:left="2100" w:hanging="420"/>
      </w:pPr>
    </w:lvl>
    <w:lvl w:ilvl="5">
      <w:start w:val="1"/>
      <w:numFmt w:val="decimalEnclosedCircle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aiueoFullWidth"/>
      <w:lvlText w:val="(%8)"/>
      <w:lvlJc w:val="left"/>
      <w:pPr>
        <w:ind w:left="3360" w:hanging="420"/>
      </w:pPr>
    </w:lvl>
    <w:lvl w:ilvl="8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0DBA51B2"/>
    <w:multiLevelType w:val="hybridMultilevel"/>
    <w:tmpl w:val="33885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445696"/>
    <w:multiLevelType w:val="hybridMultilevel"/>
    <w:tmpl w:val="A2727AC6"/>
    <w:lvl w:ilvl="0" w:tplc="6F8EF98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1CD71883"/>
    <w:multiLevelType w:val="hybridMultilevel"/>
    <w:tmpl w:val="A2ECCEDC"/>
    <w:lvl w:ilvl="0" w:tplc="AD925432">
      <w:start w:val="1"/>
      <w:numFmt w:val="decimal"/>
      <w:pStyle w:val="proposal"/>
      <w:lvlText w:val="Proposal %1:"/>
      <w:lvlJc w:val="left"/>
      <w:pPr>
        <w:ind w:left="420" w:hanging="420"/>
      </w:pPr>
      <w:rPr>
        <w:rFonts w:hint="eastAsia"/>
      </w:rPr>
    </w:lvl>
    <w:lvl w:ilvl="1" w:tplc="4E5CA9E4">
      <w:numFmt w:val="bullet"/>
      <w:lvlText w:val="-"/>
      <w:lvlJc w:val="left"/>
      <w:pPr>
        <w:ind w:left="130" w:hanging="420"/>
      </w:pPr>
      <w:rPr>
        <w:rFonts w:ascii="Times New Roman" w:eastAsia="ＭＳ 明朝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550" w:hanging="420"/>
      </w:pPr>
    </w:lvl>
    <w:lvl w:ilvl="3" w:tplc="0409000F">
      <w:start w:val="1"/>
      <w:numFmt w:val="decimal"/>
      <w:lvlText w:val="%4."/>
      <w:lvlJc w:val="left"/>
      <w:pPr>
        <w:ind w:left="970" w:hanging="420"/>
      </w:pPr>
    </w:lvl>
    <w:lvl w:ilvl="4" w:tplc="5D88948C">
      <w:start w:val="1"/>
      <w:numFmt w:val="lowerLetter"/>
      <w:lvlText w:val="%5)"/>
      <w:lvlJc w:val="left"/>
      <w:pPr>
        <w:ind w:left="1390" w:hanging="420"/>
      </w:pPr>
      <w:rPr>
        <w:rFonts w:ascii="Times New Roman" w:hAnsi="Times New Roman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1810" w:hanging="420"/>
      </w:pPr>
    </w:lvl>
    <w:lvl w:ilvl="6" w:tplc="0409000F" w:tentative="1">
      <w:start w:val="1"/>
      <w:numFmt w:val="decimal"/>
      <w:lvlText w:val="%7."/>
      <w:lvlJc w:val="left"/>
      <w:pPr>
        <w:ind w:left="2230" w:hanging="420"/>
      </w:pPr>
    </w:lvl>
    <w:lvl w:ilvl="7" w:tplc="04090019" w:tentative="1">
      <w:start w:val="1"/>
      <w:numFmt w:val="lowerLetter"/>
      <w:lvlText w:val="%8)"/>
      <w:lvlJc w:val="left"/>
      <w:pPr>
        <w:ind w:left="2650" w:hanging="420"/>
      </w:pPr>
    </w:lvl>
    <w:lvl w:ilvl="8" w:tplc="0409001B" w:tentative="1">
      <w:start w:val="1"/>
      <w:numFmt w:val="lowerRoman"/>
      <w:lvlText w:val="%9."/>
      <w:lvlJc w:val="right"/>
      <w:pPr>
        <w:ind w:left="3070" w:hanging="420"/>
      </w:pPr>
    </w:lvl>
  </w:abstractNum>
  <w:abstractNum w:abstractNumId="13" w15:restartNumberingAfterBreak="0">
    <w:nsid w:val="1CE074E5"/>
    <w:multiLevelType w:val="hybridMultilevel"/>
    <w:tmpl w:val="A13AD08E"/>
    <w:lvl w:ilvl="0" w:tplc="C7A47088">
      <w:numFmt w:val="bullet"/>
      <w:lvlText w:val="-"/>
      <w:lvlJc w:val="left"/>
      <w:pPr>
        <w:ind w:left="420" w:hanging="420"/>
      </w:pPr>
      <w:rPr>
        <w:rFonts w:ascii="Times" w:eastAsia="ＭＳ 明朝" w:hAnsi="Times" w:cs="Time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1D340F0A"/>
    <w:multiLevelType w:val="multilevel"/>
    <w:tmpl w:val="42A29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E717A35"/>
    <w:multiLevelType w:val="multilevel"/>
    <w:tmpl w:val="1E717A3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1EB65B80"/>
    <w:multiLevelType w:val="hybridMultilevel"/>
    <w:tmpl w:val="023CF6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10D1855"/>
    <w:multiLevelType w:val="multilevel"/>
    <w:tmpl w:val="210D1855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</w:lvl>
    <w:lvl w:ilvl="2">
      <w:start w:val="1"/>
      <w:numFmt w:val="decimalEnclosedCircle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aiueoFullWidth"/>
      <w:lvlText w:val="(%5)"/>
      <w:lvlJc w:val="left"/>
      <w:pPr>
        <w:ind w:left="2100" w:hanging="420"/>
      </w:pPr>
    </w:lvl>
    <w:lvl w:ilvl="5">
      <w:start w:val="1"/>
      <w:numFmt w:val="decimalEnclosedCircle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aiueoFullWidth"/>
      <w:lvlText w:val="(%8)"/>
      <w:lvlJc w:val="left"/>
      <w:pPr>
        <w:ind w:left="3360" w:hanging="420"/>
      </w:pPr>
    </w:lvl>
    <w:lvl w:ilvl="8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24353F0D"/>
    <w:multiLevelType w:val="multilevel"/>
    <w:tmpl w:val="24353F0D"/>
    <w:lvl w:ilvl="0">
      <w:start w:val="3"/>
      <w:numFmt w:val="bullet"/>
      <w:lvlText w:val="-"/>
      <w:lvlJc w:val="left"/>
      <w:pPr>
        <w:ind w:left="760" w:hanging="360"/>
      </w:pPr>
      <w:rPr>
        <w:rFonts w:ascii="Times New Roman" w:hAnsi="Times New Roman" w:hint="default"/>
        <w:sz w:val="20"/>
      </w:rPr>
    </w:lvl>
    <w:lvl w:ilvl="1">
      <w:start w:val="3"/>
      <w:numFmt w:val="bullet"/>
      <w:lvlText w:val="-"/>
      <w:lvlJc w:val="left"/>
      <w:pPr>
        <w:ind w:left="1200" w:hanging="400"/>
      </w:pPr>
      <w:rPr>
        <w:rFonts w:ascii="Times New Roman" w:hAnsi="Times New Roman" w:hint="default"/>
        <w:sz w:val="20"/>
      </w:rPr>
    </w:lvl>
    <w:lvl w:ilvl="2">
      <w:start w:val="1"/>
      <w:numFmt w:val="bullet"/>
      <w:lvlText w:val="o"/>
      <w:lvlJc w:val="left"/>
      <w:pPr>
        <w:ind w:left="1600" w:hanging="400"/>
      </w:pPr>
      <w:rPr>
        <w:rFonts w:ascii="Courier New" w:hAnsi="Courier New" w:cs="Courier New" w:hint="default"/>
      </w:rPr>
    </w:lvl>
    <w:lvl w:ilvl="3">
      <w:start w:val="3"/>
      <w:numFmt w:val="bullet"/>
      <w:lvlText w:val="-"/>
      <w:lvlJc w:val="left"/>
      <w:pPr>
        <w:ind w:left="2000" w:hanging="400"/>
      </w:pPr>
      <w:rPr>
        <w:rFonts w:ascii="Times New Roman" w:eastAsia="Malgun Gothic" w:hAnsi="Times New Roman" w:cs="Times New Roman" w:hint="default"/>
      </w:rPr>
    </w:lvl>
    <w:lvl w:ilvl="4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24C72459"/>
    <w:multiLevelType w:val="hybridMultilevel"/>
    <w:tmpl w:val="51B4B91A"/>
    <w:lvl w:ilvl="0" w:tplc="FE6888F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251F490B"/>
    <w:multiLevelType w:val="hybridMultilevel"/>
    <w:tmpl w:val="4050AB2A"/>
    <w:lvl w:ilvl="0" w:tplc="B5A8667A">
      <w:numFmt w:val="bullet"/>
      <w:lvlText w:val="-"/>
      <w:lvlJc w:val="left"/>
      <w:pPr>
        <w:ind w:left="760" w:hanging="360"/>
      </w:pPr>
      <w:rPr>
        <w:rFonts w:ascii="Times" w:eastAsia="Batang" w:hAnsi="Times" w:cs="Times" w:hint="default"/>
      </w:rPr>
    </w:lvl>
    <w:lvl w:ilvl="1" w:tplc="3184DAC4">
      <w:start w:val="6"/>
      <w:numFmt w:val="bullet"/>
      <w:lvlText w:val="-"/>
      <w:lvlJc w:val="left"/>
      <w:pPr>
        <w:ind w:left="1200" w:hanging="400"/>
      </w:pPr>
      <w:rPr>
        <w:rFonts w:ascii="Times New Roman" w:eastAsia="SimSun" w:hAnsi="Times New Roman" w:cs="Times New Roman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28157A7E"/>
    <w:multiLevelType w:val="multilevel"/>
    <w:tmpl w:val="28157A7E"/>
    <w:lvl w:ilvl="0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2C4C1F42"/>
    <w:multiLevelType w:val="hybridMultilevel"/>
    <w:tmpl w:val="C77C6C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2C6E26FD"/>
    <w:multiLevelType w:val="multilevel"/>
    <w:tmpl w:val="2C6E26F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2D961DCA"/>
    <w:multiLevelType w:val="multilevel"/>
    <w:tmpl w:val="2D961DC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2E745E28"/>
    <w:multiLevelType w:val="multilevel"/>
    <w:tmpl w:val="BD923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2F2F4FC3"/>
    <w:multiLevelType w:val="multilevel"/>
    <w:tmpl w:val="2F2F4FC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2F6D2A36"/>
    <w:multiLevelType w:val="hybridMultilevel"/>
    <w:tmpl w:val="290AE9AC"/>
    <w:lvl w:ilvl="0" w:tplc="3184DAC4">
      <w:start w:val="6"/>
      <w:numFmt w:val="bullet"/>
      <w:lvlText w:val="-"/>
      <w:lvlJc w:val="left"/>
      <w:pPr>
        <w:ind w:left="420" w:hanging="420"/>
      </w:pPr>
      <w:rPr>
        <w:rFonts w:ascii="Times New Roman" w:eastAsia="SimSun" w:hAnsi="Times New Roman" w:cs="Times New Roman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311B0975"/>
    <w:multiLevelType w:val="hybridMultilevel"/>
    <w:tmpl w:val="76C27BC2"/>
    <w:lvl w:ilvl="0" w:tplc="04090001">
      <w:start w:val="1"/>
      <w:numFmt w:val="bullet"/>
      <w:lvlText w:val=""/>
      <w:lvlJc w:val="left"/>
      <w:pPr>
        <w:ind w:left="1554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97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9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1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3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5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9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14" w:hanging="420"/>
      </w:pPr>
      <w:rPr>
        <w:rFonts w:ascii="Wingdings" w:hAnsi="Wingdings" w:hint="default"/>
      </w:rPr>
    </w:lvl>
  </w:abstractNum>
  <w:abstractNum w:abstractNumId="29" w15:restartNumberingAfterBreak="0">
    <w:nsid w:val="320F1AF5"/>
    <w:multiLevelType w:val="multilevel"/>
    <w:tmpl w:val="D72C7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341D7885"/>
    <w:multiLevelType w:val="multilevel"/>
    <w:tmpl w:val="99D65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35D56451"/>
    <w:multiLevelType w:val="hybridMultilevel"/>
    <w:tmpl w:val="B498A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A46647"/>
    <w:multiLevelType w:val="hybridMultilevel"/>
    <w:tmpl w:val="F5204C50"/>
    <w:lvl w:ilvl="0" w:tplc="15D00C2C">
      <w:start w:val="1"/>
      <w:numFmt w:val="decimal"/>
      <w:pStyle w:val="Proposal0"/>
      <w:lvlText w:val="Proposal %1"/>
      <w:lvlJc w:val="left"/>
      <w:pPr>
        <w:tabs>
          <w:tab w:val="num" w:pos="1304"/>
        </w:tabs>
        <w:ind w:left="1304" w:hanging="1304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5656483"/>
    <w:multiLevelType w:val="hybridMultilevel"/>
    <w:tmpl w:val="AA448956"/>
    <w:lvl w:ilvl="0" w:tplc="21B46BBC">
      <w:start w:val="1"/>
      <w:numFmt w:val="decimal"/>
      <w:pStyle w:val="observation"/>
      <w:lvlText w:val="Observation %1: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45C555EF"/>
    <w:multiLevelType w:val="multilevel"/>
    <w:tmpl w:val="45C555EF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</w:lvl>
    <w:lvl w:ilvl="2">
      <w:start w:val="1"/>
      <w:numFmt w:val="decimalEnclosedCircle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aiueoFullWidth"/>
      <w:lvlText w:val="(%5)"/>
      <w:lvlJc w:val="left"/>
      <w:pPr>
        <w:ind w:left="2100" w:hanging="420"/>
      </w:pPr>
    </w:lvl>
    <w:lvl w:ilvl="5">
      <w:start w:val="1"/>
      <w:numFmt w:val="decimalEnclosedCircle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aiueoFullWidth"/>
      <w:lvlText w:val="(%8)"/>
      <w:lvlJc w:val="left"/>
      <w:pPr>
        <w:ind w:left="3360" w:hanging="420"/>
      </w:pPr>
    </w:lvl>
    <w:lvl w:ilvl="8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46091717"/>
    <w:multiLevelType w:val="hybridMultilevel"/>
    <w:tmpl w:val="14BCAF28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F33E54F8">
      <w:start w:val="1"/>
      <w:numFmt w:val="bullet"/>
      <w:lvlText w:val="-"/>
      <w:lvlJc w:val="left"/>
      <w:pPr>
        <w:ind w:left="1260" w:hanging="420"/>
      </w:pPr>
      <w:rPr>
        <w:rFonts w:ascii="Times" w:eastAsia="Batang" w:hAnsi="Times" w:cs="Times" w:hint="default"/>
      </w:rPr>
    </w:lvl>
    <w:lvl w:ilvl="2" w:tplc="04090005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2878D904">
      <w:start w:val="1"/>
      <w:numFmt w:val="lowerLetter"/>
      <w:lvlText w:val="(%4)"/>
      <w:lvlJc w:val="left"/>
      <w:pPr>
        <w:ind w:left="2040" w:hanging="360"/>
      </w:pPr>
      <w:rPr>
        <w:rFonts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46840AC0"/>
    <w:multiLevelType w:val="multilevel"/>
    <w:tmpl w:val="3BA48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468B7D8F"/>
    <w:multiLevelType w:val="multilevel"/>
    <w:tmpl w:val="440A9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2F4FFA"/>
    <w:multiLevelType w:val="multilevel"/>
    <w:tmpl w:val="492F4FFA"/>
    <w:lvl w:ilvl="0">
      <w:numFmt w:val="bullet"/>
      <w:lvlText w:val="-"/>
      <w:lvlJc w:val="left"/>
      <w:pPr>
        <w:ind w:left="420" w:hanging="420"/>
      </w:pPr>
      <w:rPr>
        <w:rFonts w:ascii="Times" w:eastAsia="ＭＳ 明朝" w:hAnsi="Times" w:cs="Times" w:hint="default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4BA06DEC"/>
    <w:multiLevelType w:val="multilevel"/>
    <w:tmpl w:val="99F4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4BB819C2"/>
    <w:multiLevelType w:val="hybridMultilevel"/>
    <w:tmpl w:val="C19AD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CCA25B5"/>
    <w:multiLevelType w:val="hybridMultilevel"/>
    <w:tmpl w:val="B93A93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2" w15:restartNumberingAfterBreak="0">
    <w:nsid w:val="5101505E"/>
    <w:multiLevelType w:val="hybridMultilevel"/>
    <w:tmpl w:val="674EB856"/>
    <w:lvl w:ilvl="0" w:tplc="38625EBA">
      <w:start w:val="1"/>
      <w:numFmt w:val="decimal"/>
      <w:pStyle w:val="Observation0"/>
      <w:lvlText w:val="Observation 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321734E"/>
    <w:multiLevelType w:val="multilevel"/>
    <w:tmpl w:val="5321734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</w:lvl>
    <w:lvl w:ilvl="2">
      <w:start w:val="1"/>
      <w:numFmt w:val="decimalEnclosedCircle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aiueoFullWidth"/>
      <w:lvlText w:val="(%5)"/>
      <w:lvlJc w:val="left"/>
      <w:pPr>
        <w:ind w:left="2100" w:hanging="420"/>
      </w:pPr>
    </w:lvl>
    <w:lvl w:ilvl="5">
      <w:start w:val="1"/>
      <w:numFmt w:val="decimalEnclosedCircle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aiueoFullWidth"/>
      <w:lvlText w:val="(%8)"/>
      <w:lvlJc w:val="left"/>
      <w:pPr>
        <w:ind w:left="3360" w:hanging="420"/>
      </w:pPr>
    </w:lvl>
    <w:lvl w:ilvl="8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558A5942"/>
    <w:multiLevelType w:val="hybridMultilevel"/>
    <w:tmpl w:val="0C906A18"/>
    <w:lvl w:ilvl="0" w:tplc="4E5CA9E4">
      <w:numFmt w:val="bullet"/>
      <w:lvlText w:val="-"/>
      <w:lvlJc w:val="left"/>
      <w:pPr>
        <w:ind w:left="845" w:hanging="420"/>
      </w:pPr>
      <w:rPr>
        <w:rFonts w:ascii="Times New Roman" w:eastAsia="ＭＳ 明朝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45" w15:restartNumberingAfterBreak="0">
    <w:nsid w:val="5BA74CC6"/>
    <w:multiLevelType w:val="multilevel"/>
    <w:tmpl w:val="1C4AB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5D4D1C3B"/>
    <w:multiLevelType w:val="multilevel"/>
    <w:tmpl w:val="53E00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6192665B"/>
    <w:multiLevelType w:val="hybridMultilevel"/>
    <w:tmpl w:val="991420A8"/>
    <w:lvl w:ilvl="0" w:tplc="24288BE2">
      <w:start w:val="1"/>
      <w:numFmt w:val="decimal"/>
      <w:pStyle w:val="figure"/>
      <w:lvlText w:val="Figure 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8" w15:restartNumberingAfterBreak="0">
    <w:nsid w:val="64BE1B2A"/>
    <w:multiLevelType w:val="multilevel"/>
    <w:tmpl w:val="AD6A3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654D7A51"/>
    <w:multiLevelType w:val="multilevel"/>
    <w:tmpl w:val="AD029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67CA7DC4"/>
    <w:multiLevelType w:val="hybridMultilevel"/>
    <w:tmpl w:val="1F205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95D5891"/>
    <w:multiLevelType w:val="multilevel"/>
    <w:tmpl w:val="695D589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</w:lvl>
    <w:lvl w:ilvl="2">
      <w:start w:val="1"/>
      <w:numFmt w:val="decimalEnclosedCircle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aiueoFullWidth"/>
      <w:lvlText w:val="(%5)"/>
      <w:lvlJc w:val="left"/>
      <w:pPr>
        <w:ind w:left="2100" w:hanging="420"/>
      </w:pPr>
    </w:lvl>
    <w:lvl w:ilvl="5">
      <w:start w:val="1"/>
      <w:numFmt w:val="decimalEnclosedCircle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aiueoFullWidth"/>
      <w:lvlText w:val="(%8)"/>
      <w:lvlJc w:val="left"/>
      <w:pPr>
        <w:ind w:left="3360" w:hanging="420"/>
      </w:pPr>
    </w:lvl>
    <w:lvl w:ilvl="8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2" w15:restartNumberingAfterBreak="0">
    <w:nsid w:val="69842AC4"/>
    <w:multiLevelType w:val="hybridMultilevel"/>
    <w:tmpl w:val="DE865484"/>
    <w:lvl w:ilvl="0" w:tplc="C7A47088">
      <w:numFmt w:val="bullet"/>
      <w:lvlText w:val="-"/>
      <w:lvlJc w:val="left"/>
      <w:pPr>
        <w:ind w:left="420" w:hanging="420"/>
      </w:pPr>
      <w:rPr>
        <w:rFonts w:ascii="Times" w:eastAsia="ＭＳ 明朝" w:hAnsi="Times" w:cs="Time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3" w15:restartNumberingAfterBreak="0">
    <w:nsid w:val="6AEA4E51"/>
    <w:multiLevelType w:val="multilevel"/>
    <w:tmpl w:val="692C4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71447B69"/>
    <w:multiLevelType w:val="multilevel"/>
    <w:tmpl w:val="96AE2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75382DCE"/>
    <w:multiLevelType w:val="multilevel"/>
    <w:tmpl w:val="3CE0CEB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lang w:val="en-US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6" w15:restartNumberingAfterBreak="0">
    <w:nsid w:val="783B47B5"/>
    <w:multiLevelType w:val="multilevel"/>
    <w:tmpl w:val="783B47B5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</w:lvl>
    <w:lvl w:ilvl="2">
      <w:start w:val="1"/>
      <w:numFmt w:val="decimalEnclosedCircle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aiueoFullWidth"/>
      <w:lvlText w:val="(%5)"/>
      <w:lvlJc w:val="left"/>
      <w:pPr>
        <w:ind w:left="2100" w:hanging="420"/>
      </w:pPr>
    </w:lvl>
    <w:lvl w:ilvl="5">
      <w:start w:val="1"/>
      <w:numFmt w:val="decimalEnclosedCircle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aiueoFullWidth"/>
      <w:lvlText w:val="(%8)"/>
      <w:lvlJc w:val="left"/>
      <w:pPr>
        <w:ind w:left="3360" w:hanging="420"/>
      </w:pPr>
    </w:lvl>
    <w:lvl w:ilvl="8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7" w15:restartNumberingAfterBreak="0">
    <w:nsid w:val="7B8F7F02"/>
    <w:multiLevelType w:val="hybridMultilevel"/>
    <w:tmpl w:val="76A29A20"/>
    <w:lvl w:ilvl="0" w:tplc="CF0A2E6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8" w15:restartNumberingAfterBreak="0">
    <w:nsid w:val="7D810C14"/>
    <w:multiLevelType w:val="hybridMultilevel"/>
    <w:tmpl w:val="290CFDE8"/>
    <w:lvl w:ilvl="0" w:tplc="DB60718C">
      <w:start w:val="1"/>
      <w:numFmt w:val="bullet"/>
      <w:lvlText w:val="•"/>
      <w:lvlJc w:val="left"/>
      <w:pPr>
        <w:ind w:left="420" w:hanging="420"/>
      </w:pPr>
      <w:rPr>
        <w:rFonts w:ascii="Arial" w:hAnsi="Arial" w:cs="Times New Roman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391270967">
    <w:abstractNumId w:val="5"/>
  </w:num>
  <w:num w:numId="2" w16cid:durableId="1648243379">
    <w:abstractNumId w:val="15"/>
  </w:num>
  <w:num w:numId="3" w16cid:durableId="527833111">
    <w:abstractNumId w:val="9"/>
  </w:num>
  <w:num w:numId="4" w16cid:durableId="1350526283">
    <w:abstractNumId w:val="8"/>
  </w:num>
  <w:num w:numId="5" w16cid:durableId="141243133">
    <w:abstractNumId w:val="56"/>
  </w:num>
  <w:num w:numId="6" w16cid:durableId="1970240626">
    <w:abstractNumId w:val="38"/>
  </w:num>
  <w:num w:numId="7" w16cid:durableId="347950873">
    <w:abstractNumId w:val="55"/>
  </w:num>
  <w:num w:numId="8" w16cid:durableId="109903966">
    <w:abstractNumId w:val="23"/>
  </w:num>
  <w:num w:numId="9" w16cid:durableId="751783690">
    <w:abstractNumId w:val="24"/>
  </w:num>
  <w:num w:numId="10" w16cid:durableId="2132550923">
    <w:abstractNumId w:val="2"/>
  </w:num>
  <w:num w:numId="11" w16cid:durableId="2093579639">
    <w:abstractNumId w:val="0"/>
  </w:num>
  <w:num w:numId="12" w16cid:durableId="533689109">
    <w:abstractNumId w:val="21"/>
  </w:num>
  <w:num w:numId="13" w16cid:durableId="528108011">
    <w:abstractNumId w:val="34"/>
  </w:num>
  <w:num w:numId="14" w16cid:durableId="756559843">
    <w:abstractNumId w:val="43"/>
  </w:num>
  <w:num w:numId="15" w16cid:durableId="622149048">
    <w:abstractNumId w:val="18"/>
  </w:num>
  <w:num w:numId="16" w16cid:durableId="313416182">
    <w:abstractNumId w:val="26"/>
  </w:num>
  <w:num w:numId="17" w16cid:durableId="866722211">
    <w:abstractNumId w:val="17"/>
  </w:num>
  <w:num w:numId="18" w16cid:durableId="1268805313">
    <w:abstractNumId w:val="6"/>
  </w:num>
  <w:num w:numId="19" w16cid:durableId="700402843">
    <w:abstractNumId w:val="51"/>
  </w:num>
  <w:num w:numId="20" w16cid:durableId="455295302">
    <w:abstractNumId w:val="19"/>
  </w:num>
  <w:num w:numId="21" w16cid:durableId="1936935571">
    <w:abstractNumId w:val="16"/>
  </w:num>
  <w:num w:numId="22" w16cid:durableId="366180414">
    <w:abstractNumId w:val="49"/>
  </w:num>
  <w:num w:numId="23" w16cid:durableId="707074219">
    <w:abstractNumId w:val="46"/>
  </w:num>
  <w:num w:numId="24" w16cid:durableId="163932982">
    <w:abstractNumId w:val="45"/>
  </w:num>
  <w:num w:numId="25" w16cid:durableId="1167281272">
    <w:abstractNumId w:val="25"/>
  </w:num>
  <w:num w:numId="26" w16cid:durableId="1549294578">
    <w:abstractNumId w:val="53"/>
  </w:num>
  <w:num w:numId="27" w16cid:durableId="390160536">
    <w:abstractNumId w:val="1"/>
  </w:num>
  <w:num w:numId="28" w16cid:durableId="55707363">
    <w:abstractNumId w:val="10"/>
  </w:num>
  <w:num w:numId="29" w16cid:durableId="1777209269">
    <w:abstractNumId w:val="29"/>
  </w:num>
  <w:num w:numId="30" w16cid:durableId="1099443985">
    <w:abstractNumId w:val="54"/>
  </w:num>
  <w:num w:numId="31" w16cid:durableId="1693914042">
    <w:abstractNumId w:val="14"/>
  </w:num>
  <w:num w:numId="32" w16cid:durableId="1969705123">
    <w:abstractNumId w:val="48"/>
  </w:num>
  <w:num w:numId="33" w16cid:durableId="1250503735">
    <w:abstractNumId w:val="36"/>
  </w:num>
  <w:num w:numId="34" w16cid:durableId="2074354721">
    <w:abstractNumId w:val="39"/>
  </w:num>
  <w:num w:numId="35" w16cid:durableId="846015387">
    <w:abstractNumId w:val="30"/>
  </w:num>
  <w:num w:numId="36" w16cid:durableId="412702254">
    <w:abstractNumId w:val="37"/>
  </w:num>
  <w:num w:numId="37" w16cid:durableId="1573393560">
    <w:abstractNumId w:val="40"/>
  </w:num>
  <w:num w:numId="38" w16cid:durableId="819922667">
    <w:abstractNumId w:val="20"/>
  </w:num>
  <w:num w:numId="39" w16cid:durableId="571308661">
    <w:abstractNumId w:val="27"/>
  </w:num>
  <w:num w:numId="40" w16cid:durableId="1596397240">
    <w:abstractNumId w:val="44"/>
  </w:num>
  <w:num w:numId="41" w16cid:durableId="1925607036">
    <w:abstractNumId w:val="41"/>
  </w:num>
  <w:num w:numId="42" w16cid:durableId="2136290804">
    <w:abstractNumId w:val="4"/>
  </w:num>
  <w:num w:numId="43" w16cid:durableId="1782845220">
    <w:abstractNumId w:val="47"/>
  </w:num>
  <w:num w:numId="44" w16cid:durableId="1740863968">
    <w:abstractNumId w:val="33"/>
  </w:num>
  <w:num w:numId="45" w16cid:durableId="1663850095">
    <w:abstractNumId w:val="12"/>
  </w:num>
  <w:num w:numId="46" w16cid:durableId="1409037741">
    <w:abstractNumId w:val="28"/>
  </w:num>
  <w:num w:numId="47" w16cid:durableId="578099437">
    <w:abstractNumId w:val="7"/>
  </w:num>
  <w:num w:numId="48" w16cid:durableId="1026295917">
    <w:abstractNumId w:val="35"/>
  </w:num>
  <w:num w:numId="49" w16cid:durableId="1729110326">
    <w:abstractNumId w:val="31"/>
  </w:num>
  <w:num w:numId="50" w16cid:durableId="1335107876">
    <w:abstractNumId w:val="32"/>
  </w:num>
  <w:num w:numId="51" w16cid:durableId="1442724593">
    <w:abstractNumId w:val="50"/>
  </w:num>
  <w:num w:numId="52" w16cid:durableId="1589848781">
    <w:abstractNumId w:val="57"/>
  </w:num>
  <w:num w:numId="53" w16cid:durableId="1464541692">
    <w:abstractNumId w:val="42"/>
  </w:num>
  <w:num w:numId="54" w16cid:durableId="200678509">
    <w:abstractNumId w:val="22"/>
  </w:num>
  <w:num w:numId="55" w16cid:durableId="1928612682">
    <w:abstractNumId w:val="3"/>
  </w:num>
  <w:num w:numId="56" w16cid:durableId="332952626">
    <w:abstractNumId w:val="52"/>
  </w:num>
  <w:num w:numId="57" w16cid:durableId="228732470">
    <w:abstractNumId w:val="58"/>
  </w:num>
  <w:num w:numId="58" w16cid:durableId="258877319">
    <w:abstractNumId w:val="13"/>
  </w:num>
  <w:num w:numId="59" w16cid:durableId="1321352991">
    <w:abstractNumId w:val="11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hyphenationZone w:val="425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3">
      <v:textbox inset="5.85pt,.7pt,5.85pt,.7pt"/>
    </o:shapedefaults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LMwMjE0sDQwMDO1MLBQ0lEKTi0uzszPAykwrAUABvEccSwAAAA="/>
  </w:docVars>
  <w:rsids>
    <w:rsidRoot w:val="00AD5F19"/>
    <w:rsid w:val="000009BA"/>
    <w:rsid w:val="00001D91"/>
    <w:rsid w:val="00002DD5"/>
    <w:rsid w:val="000035B4"/>
    <w:rsid w:val="00004A76"/>
    <w:rsid w:val="0000507A"/>
    <w:rsid w:val="000060D2"/>
    <w:rsid w:val="000070A4"/>
    <w:rsid w:val="0001003C"/>
    <w:rsid w:val="00010C0B"/>
    <w:rsid w:val="00012237"/>
    <w:rsid w:val="0001274D"/>
    <w:rsid w:val="000139C7"/>
    <w:rsid w:val="00013C5D"/>
    <w:rsid w:val="00013FCD"/>
    <w:rsid w:val="0001584A"/>
    <w:rsid w:val="000159C0"/>
    <w:rsid w:val="000168F1"/>
    <w:rsid w:val="00016E1E"/>
    <w:rsid w:val="00017391"/>
    <w:rsid w:val="00017766"/>
    <w:rsid w:val="00017913"/>
    <w:rsid w:val="00017FF6"/>
    <w:rsid w:val="00020632"/>
    <w:rsid w:val="0002213F"/>
    <w:rsid w:val="0002258C"/>
    <w:rsid w:val="00022E44"/>
    <w:rsid w:val="00023196"/>
    <w:rsid w:val="00023A80"/>
    <w:rsid w:val="00024EDD"/>
    <w:rsid w:val="00025B44"/>
    <w:rsid w:val="000264BF"/>
    <w:rsid w:val="00026D6E"/>
    <w:rsid w:val="000275B9"/>
    <w:rsid w:val="00031095"/>
    <w:rsid w:val="00035A4F"/>
    <w:rsid w:val="0003632B"/>
    <w:rsid w:val="000366FB"/>
    <w:rsid w:val="0003759C"/>
    <w:rsid w:val="00037C02"/>
    <w:rsid w:val="000404C2"/>
    <w:rsid w:val="00041E32"/>
    <w:rsid w:val="000422A8"/>
    <w:rsid w:val="00043908"/>
    <w:rsid w:val="000443CF"/>
    <w:rsid w:val="00045A95"/>
    <w:rsid w:val="00046653"/>
    <w:rsid w:val="00047751"/>
    <w:rsid w:val="000501FC"/>
    <w:rsid w:val="00051ABE"/>
    <w:rsid w:val="000520A5"/>
    <w:rsid w:val="00053F2A"/>
    <w:rsid w:val="000550F4"/>
    <w:rsid w:val="00055383"/>
    <w:rsid w:val="00056A9E"/>
    <w:rsid w:val="00056E2C"/>
    <w:rsid w:val="00057D19"/>
    <w:rsid w:val="00060A8B"/>
    <w:rsid w:val="00060E73"/>
    <w:rsid w:val="000628F3"/>
    <w:rsid w:val="00065648"/>
    <w:rsid w:val="00066F69"/>
    <w:rsid w:val="00067F43"/>
    <w:rsid w:val="00070615"/>
    <w:rsid w:val="000725BF"/>
    <w:rsid w:val="00072B2D"/>
    <w:rsid w:val="00072BD7"/>
    <w:rsid w:val="00072CCA"/>
    <w:rsid w:val="000735E6"/>
    <w:rsid w:val="000744F5"/>
    <w:rsid w:val="000749E4"/>
    <w:rsid w:val="000754CB"/>
    <w:rsid w:val="000760C7"/>
    <w:rsid w:val="000764B8"/>
    <w:rsid w:val="00076700"/>
    <w:rsid w:val="00076BF0"/>
    <w:rsid w:val="00077EF0"/>
    <w:rsid w:val="00081C97"/>
    <w:rsid w:val="000824E2"/>
    <w:rsid w:val="00084395"/>
    <w:rsid w:val="00085D67"/>
    <w:rsid w:val="0008609C"/>
    <w:rsid w:val="000869B9"/>
    <w:rsid w:val="00086C34"/>
    <w:rsid w:val="000900CF"/>
    <w:rsid w:val="000908AB"/>
    <w:rsid w:val="00091028"/>
    <w:rsid w:val="00093C39"/>
    <w:rsid w:val="00096AE1"/>
    <w:rsid w:val="000979AF"/>
    <w:rsid w:val="000A2F89"/>
    <w:rsid w:val="000A44EF"/>
    <w:rsid w:val="000A5D3E"/>
    <w:rsid w:val="000A6777"/>
    <w:rsid w:val="000A74CF"/>
    <w:rsid w:val="000A7F0D"/>
    <w:rsid w:val="000B0D9E"/>
    <w:rsid w:val="000B16D5"/>
    <w:rsid w:val="000B2408"/>
    <w:rsid w:val="000B34FC"/>
    <w:rsid w:val="000B3C72"/>
    <w:rsid w:val="000B4A98"/>
    <w:rsid w:val="000B74CE"/>
    <w:rsid w:val="000B7762"/>
    <w:rsid w:val="000B7B91"/>
    <w:rsid w:val="000B7D05"/>
    <w:rsid w:val="000C00FF"/>
    <w:rsid w:val="000C0134"/>
    <w:rsid w:val="000C0A3C"/>
    <w:rsid w:val="000C0B68"/>
    <w:rsid w:val="000C12D7"/>
    <w:rsid w:val="000C1643"/>
    <w:rsid w:val="000C27F2"/>
    <w:rsid w:val="000C287D"/>
    <w:rsid w:val="000C3A48"/>
    <w:rsid w:val="000C6992"/>
    <w:rsid w:val="000C6C13"/>
    <w:rsid w:val="000C7212"/>
    <w:rsid w:val="000C77B4"/>
    <w:rsid w:val="000D0723"/>
    <w:rsid w:val="000D14DD"/>
    <w:rsid w:val="000D3495"/>
    <w:rsid w:val="000D38D3"/>
    <w:rsid w:val="000D4637"/>
    <w:rsid w:val="000D4888"/>
    <w:rsid w:val="000D5199"/>
    <w:rsid w:val="000D51E1"/>
    <w:rsid w:val="000D53D8"/>
    <w:rsid w:val="000D6139"/>
    <w:rsid w:val="000D7F75"/>
    <w:rsid w:val="000E00A0"/>
    <w:rsid w:val="000E02FD"/>
    <w:rsid w:val="000E06BF"/>
    <w:rsid w:val="000E1808"/>
    <w:rsid w:val="000E3BCF"/>
    <w:rsid w:val="000E751A"/>
    <w:rsid w:val="000F0E91"/>
    <w:rsid w:val="000F25BE"/>
    <w:rsid w:val="000F4106"/>
    <w:rsid w:val="000F42BB"/>
    <w:rsid w:val="000F462D"/>
    <w:rsid w:val="000F46DC"/>
    <w:rsid w:val="000F486B"/>
    <w:rsid w:val="000F4B45"/>
    <w:rsid w:val="000F4FD4"/>
    <w:rsid w:val="000F5D7D"/>
    <w:rsid w:val="000F67E7"/>
    <w:rsid w:val="000F7D91"/>
    <w:rsid w:val="00100AC0"/>
    <w:rsid w:val="00101EE4"/>
    <w:rsid w:val="00102A7D"/>
    <w:rsid w:val="0010320C"/>
    <w:rsid w:val="001069AA"/>
    <w:rsid w:val="00106FB7"/>
    <w:rsid w:val="001101EB"/>
    <w:rsid w:val="001112FF"/>
    <w:rsid w:val="00112761"/>
    <w:rsid w:val="00113553"/>
    <w:rsid w:val="001137AC"/>
    <w:rsid w:val="001141C0"/>
    <w:rsid w:val="00115176"/>
    <w:rsid w:val="00117824"/>
    <w:rsid w:val="00121C20"/>
    <w:rsid w:val="001225B2"/>
    <w:rsid w:val="0012465C"/>
    <w:rsid w:val="001300F4"/>
    <w:rsid w:val="00130AB5"/>
    <w:rsid w:val="001313C3"/>
    <w:rsid w:val="0013379A"/>
    <w:rsid w:val="00134578"/>
    <w:rsid w:val="001346CF"/>
    <w:rsid w:val="001347E4"/>
    <w:rsid w:val="00135FB2"/>
    <w:rsid w:val="00136C81"/>
    <w:rsid w:val="00137BAB"/>
    <w:rsid w:val="00140185"/>
    <w:rsid w:val="00140371"/>
    <w:rsid w:val="00140912"/>
    <w:rsid w:val="00141932"/>
    <w:rsid w:val="00141B77"/>
    <w:rsid w:val="00142B50"/>
    <w:rsid w:val="00146FCD"/>
    <w:rsid w:val="00151719"/>
    <w:rsid w:val="00151CAE"/>
    <w:rsid w:val="00153A75"/>
    <w:rsid w:val="00156563"/>
    <w:rsid w:val="00156C9C"/>
    <w:rsid w:val="00156DB6"/>
    <w:rsid w:val="0015726E"/>
    <w:rsid w:val="001578FD"/>
    <w:rsid w:val="001601BC"/>
    <w:rsid w:val="001611CA"/>
    <w:rsid w:val="00161826"/>
    <w:rsid w:val="00161D43"/>
    <w:rsid w:val="0016280F"/>
    <w:rsid w:val="0016602B"/>
    <w:rsid w:val="001667D9"/>
    <w:rsid w:val="00170EF4"/>
    <w:rsid w:val="00172CC1"/>
    <w:rsid w:val="001733C1"/>
    <w:rsid w:val="001736A9"/>
    <w:rsid w:val="00173AD0"/>
    <w:rsid w:val="00173E3E"/>
    <w:rsid w:val="00174C91"/>
    <w:rsid w:val="0017782B"/>
    <w:rsid w:val="001806FA"/>
    <w:rsid w:val="00181005"/>
    <w:rsid w:val="001811DF"/>
    <w:rsid w:val="00182785"/>
    <w:rsid w:val="00185364"/>
    <w:rsid w:val="00186153"/>
    <w:rsid w:val="001865AB"/>
    <w:rsid w:val="0018741A"/>
    <w:rsid w:val="00187D8B"/>
    <w:rsid w:val="0019010F"/>
    <w:rsid w:val="001904E9"/>
    <w:rsid w:val="001908BD"/>
    <w:rsid w:val="00192A14"/>
    <w:rsid w:val="0019455E"/>
    <w:rsid w:val="00197EEA"/>
    <w:rsid w:val="001A2FAB"/>
    <w:rsid w:val="001A4F50"/>
    <w:rsid w:val="001A6552"/>
    <w:rsid w:val="001A6720"/>
    <w:rsid w:val="001A6A69"/>
    <w:rsid w:val="001B01C7"/>
    <w:rsid w:val="001B13A9"/>
    <w:rsid w:val="001B1CD5"/>
    <w:rsid w:val="001B7688"/>
    <w:rsid w:val="001B7F67"/>
    <w:rsid w:val="001C0A76"/>
    <w:rsid w:val="001C1974"/>
    <w:rsid w:val="001C4BDE"/>
    <w:rsid w:val="001C5F56"/>
    <w:rsid w:val="001C6C65"/>
    <w:rsid w:val="001C77B5"/>
    <w:rsid w:val="001C7E44"/>
    <w:rsid w:val="001D1152"/>
    <w:rsid w:val="001D1D3D"/>
    <w:rsid w:val="001D2A18"/>
    <w:rsid w:val="001D2C16"/>
    <w:rsid w:val="001D382E"/>
    <w:rsid w:val="001D496B"/>
    <w:rsid w:val="001D4E5F"/>
    <w:rsid w:val="001D5879"/>
    <w:rsid w:val="001D65E0"/>
    <w:rsid w:val="001D7B38"/>
    <w:rsid w:val="001E0D27"/>
    <w:rsid w:val="001E154D"/>
    <w:rsid w:val="001E18EA"/>
    <w:rsid w:val="001E1E88"/>
    <w:rsid w:val="001E2160"/>
    <w:rsid w:val="001E3C3E"/>
    <w:rsid w:val="001E4C13"/>
    <w:rsid w:val="001E4FB5"/>
    <w:rsid w:val="001E567F"/>
    <w:rsid w:val="001E7595"/>
    <w:rsid w:val="001E7D62"/>
    <w:rsid w:val="001F0997"/>
    <w:rsid w:val="001F2481"/>
    <w:rsid w:val="001F2749"/>
    <w:rsid w:val="001F49C8"/>
    <w:rsid w:val="001F52AA"/>
    <w:rsid w:val="001F539C"/>
    <w:rsid w:val="002040C9"/>
    <w:rsid w:val="0020426B"/>
    <w:rsid w:val="00205101"/>
    <w:rsid w:val="002108C8"/>
    <w:rsid w:val="00210CEF"/>
    <w:rsid w:val="00212BA4"/>
    <w:rsid w:val="00212F29"/>
    <w:rsid w:val="00213DF4"/>
    <w:rsid w:val="00213F23"/>
    <w:rsid w:val="00214737"/>
    <w:rsid w:val="002156F1"/>
    <w:rsid w:val="0021594B"/>
    <w:rsid w:val="002163F9"/>
    <w:rsid w:val="002164F0"/>
    <w:rsid w:val="0021724A"/>
    <w:rsid w:val="0021727F"/>
    <w:rsid w:val="00220351"/>
    <w:rsid w:val="00220E34"/>
    <w:rsid w:val="002225D6"/>
    <w:rsid w:val="00222C41"/>
    <w:rsid w:val="00222C56"/>
    <w:rsid w:val="00222D1E"/>
    <w:rsid w:val="00222DAE"/>
    <w:rsid w:val="00224000"/>
    <w:rsid w:val="00224C99"/>
    <w:rsid w:val="002257B6"/>
    <w:rsid w:val="00227266"/>
    <w:rsid w:val="00227643"/>
    <w:rsid w:val="002279D1"/>
    <w:rsid w:val="00231183"/>
    <w:rsid w:val="00233C34"/>
    <w:rsid w:val="002348C4"/>
    <w:rsid w:val="00234944"/>
    <w:rsid w:val="00234FCC"/>
    <w:rsid w:val="00240472"/>
    <w:rsid w:val="00240BF4"/>
    <w:rsid w:val="00240FF3"/>
    <w:rsid w:val="00241380"/>
    <w:rsid w:val="002414E0"/>
    <w:rsid w:val="00241F93"/>
    <w:rsid w:val="002428FB"/>
    <w:rsid w:val="00243237"/>
    <w:rsid w:val="00243769"/>
    <w:rsid w:val="00244296"/>
    <w:rsid w:val="002444C3"/>
    <w:rsid w:val="002450FE"/>
    <w:rsid w:val="00246722"/>
    <w:rsid w:val="00247026"/>
    <w:rsid w:val="00252EBB"/>
    <w:rsid w:val="002533FC"/>
    <w:rsid w:val="00253939"/>
    <w:rsid w:val="00254414"/>
    <w:rsid w:val="00254ACD"/>
    <w:rsid w:val="00254D17"/>
    <w:rsid w:val="002569AB"/>
    <w:rsid w:val="00256E3C"/>
    <w:rsid w:val="00260B4B"/>
    <w:rsid w:val="00261081"/>
    <w:rsid w:val="002611B5"/>
    <w:rsid w:val="00261559"/>
    <w:rsid w:val="00262296"/>
    <w:rsid w:val="0026322D"/>
    <w:rsid w:val="00265D0C"/>
    <w:rsid w:val="00266021"/>
    <w:rsid w:val="0026634D"/>
    <w:rsid w:val="0026739F"/>
    <w:rsid w:val="00270917"/>
    <w:rsid w:val="00272913"/>
    <w:rsid w:val="00272F2D"/>
    <w:rsid w:val="00273F92"/>
    <w:rsid w:val="0027447C"/>
    <w:rsid w:val="002801D8"/>
    <w:rsid w:val="00280658"/>
    <w:rsid w:val="00280AEE"/>
    <w:rsid w:val="0028135E"/>
    <w:rsid w:val="002813B2"/>
    <w:rsid w:val="002819C1"/>
    <w:rsid w:val="00283DA1"/>
    <w:rsid w:val="00287171"/>
    <w:rsid w:val="0028726A"/>
    <w:rsid w:val="00290E4F"/>
    <w:rsid w:val="00292A92"/>
    <w:rsid w:val="00293B8C"/>
    <w:rsid w:val="00294486"/>
    <w:rsid w:val="00294FC0"/>
    <w:rsid w:val="002A0405"/>
    <w:rsid w:val="002A0E49"/>
    <w:rsid w:val="002A13EE"/>
    <w:rsid w:val="002A16BF"/>
    <w:rsid w:val="002A219D"/>
    <w:rsid w:val="002A4A51"/>
    <w:rsid w:val="002A5453"/>
    <w:rsid w:val="002A5473"/>
    <w:rsid w:val="002A5725"/>
    <w:rsid w:val="002A61BF"/>
    <w:rsid w:val="002A7A88"/>
    <w:rsid w:val="002B376C"/>
    <w:rsid w:val="002B6798"/>
    <w:rsid w:val="002B67DE"/>
    <w:rsid w:val="002B7101"/>
    <w:rsid w:val="002B7CB8"/>
    <w:rsid w:val="002C02DD"/>
    <w:rsid w:val="002C1135"/>
    <w:rsid w:val="002C180A"/>
    <w:rsid w:val="002C1A74"/>
    <w:rsid w:val="002C2162"/>
    <w:rsid w:val="002C39E3"/>
    <w:rsid w:val="002C3A97"/>
    <w:rsid w:val="002C3ADD"/>
    <w:rsid w:val="002C47D0"/>
    <w:rsid w:val="002C711A"/>
    <w:rsid w:val="002C7EB2"/>
    <w:rsid w:val="002D2508"/>
    <w:rsid w:val="002D6B6A"/>
    <w:rsid w:val="002D76A2"/>
    <w:rsid w:val="002E00A4"/>
    <w:rsid w:val="002E220F"/>
    <w:rsid w:val="002E2E44"/>
    <w:rsid w:val="002E34C5"/>
    <w:rsid w:val="002E48D3"/>
    <w:rsid w:val="002E4B07"/>
    <w:rsid w:val="002E5C8B"/>
    <w:rsid w:val="002E74FF"/>
    <w:rsid w:val="002E7F4E"/>
    <w:rsid w:val="002F19D5"/>
    <w:rsid w:val="002F2784"/>
    <w:rsid w:val="002F2AD0"/>
    <w:rsid w:val="002F6F5C"/>
    <w:rsid w:val="002F7ACC"/>
    <w:rsid w:val="00300DC6"/>
    <w:rsid w:val="00301D87"/>
    <w:rsid w:val="00301E35"/>
    <w:rsid w:val="00303803"/>
    <w:rsid w:val="00305298"/>
    <w:rsid w:val="00306090"/>
    <w:rsid w:val="00306AB4"/>
    <w:rsid w:val="00307403"/>
    <w:rsid w:val="00307DD7"/>
    <w:rsid w:val="00310738"/>
    <w:rsid w:val="0031085C"/>
    <w:rsid w:val="0031172C"/>
    <w:rsid w:val="00312232"/>
    <w:rsid w:val="00314295"/>
    <w:rsid w:val="00314E75"/>
    <w:rsid w:val="00315E07"/>
    <w:rsid w:val="00316383"/>
    <w:rsid w:val="00316D69"/>
    <w:rsid w:val="00320210"/>
    <w:rsid w:val="00320281"/>
    <w:rsid w:val="00320E4A"/>
    <w:rsid w:val="0032201A"/>
    <w:rsid w:val="00324D5A"/>
    <w:rsid w:val="0032569C"/>
    <w:rsid w:val="00326082"/>
    <w:rsid w:val="00326408"/>
    <w:rsid w:val="00326619"/>
    <w:rsid w:val="003274ED"/>
    <w:rsid w:val="0033007E"/>
    <w:rsid w:val="00334866"/>
    <w:rsid w:val="003359E6"/>
    <w:rsid w:val="0033602D"/>
    <w:rsid w:val="0034041A"/>
    <w:rsid w:val="003416AE"/>
    <w:rsid w:val="00341DDF"/>
    <w:rsid w:val="003429A4"/>
    <w:rsid w:val="00345B17"/>
    <w:rsid w:val="00345C77"/>
    <w:rsid w:val="003460DB"/>
    <w:rsid w:val="00347A41"/>
    <w:rsid w:val="003506E7"/>
    <w:rsid w:val="0035207A"/>
    <w:rsid w:val="0035270F"/>
    <w:rsid w:val="00352F0F"/>
    <w:rsid w:val="0035531B"/>
    <w:rsid w:val="0035667E"/>
    <w:rsid w:val="00357565"/>
    <w:rsid w:val="00357631"/>
    <w:rsid w:val="0035793C"/>
    <w:rsid w:val="00362D8E"/>
    <w:rsid w:val="00363632"/>
    <w:rsid w:val="00363B10"/>
    <w:rsid w:val="00363CBC"/>
    <w:rsid w:val="003648FC"/>
    <w:rsid w:val="00365F82"/>
    <w:rsid w:val="003669A4"/>
    <w:rsid w:val="00371F45"/>
    <w:rsid w:val="00372A28"/>
    <w:rsid w:val="00372E28"/>
    <w:rsid w:val="003737F5"/>
    <w:rsid w:val="00373BCA"/>
    <w:rsid w:val="003749D7"/>
    <w:rsid w:val="003752FB"/>
    <w:rsid w:val="00375F2B"/>
    <w:rsid w:val="00380793"/>
    <w:rsid w:val="00381E1A"/>
    <w:rsid w:val="00384EA6"/>
    <w:rsid w:val="00385362"/>
    <w:rsid w:val="00385EA4"/>
    <w:rsid w:val="00386AC1"/>
    <w:rsid w:val="003873BC"/>
    <w:rsid w:val="003875E1"/>
    <w:rsid w:val="003915B0"/>
    <w:rsid w:val="00392525"/>
    <w:rsid w:val="00392AE5"/>
    <w:rsid w:val="00392D35"/>
    <w:rsid w:val="00393D2A"/>
    <w:rsid w:val="00394ABE"/>
    <w:rsid w:val="00395ECC"/>
    <w:rsid w:val="00396C10"/>
    <w:rsid w:val="003A345D"/>
    <w:rsid w:val="003A3DF9"/>
    <w:rsid w:val="003A5AD3"/>
    <w:rsid w:val="003A71A9"/>
    <w:rsid w:val="003A7FCA"/>
    <w:rsid w:val="003B05AE"/>
    <w:rsid w:val="003B0698"/>
    <w:rsid w:val="003B1612"/>
    <w:rsid w:val="003B2110"/>
    <w:rsid w:val="003B340C"/>
    <w:rsid w:val="003B7F0D"/>
    <w:rsid w:val="003C0581"/>
    <w:rsid w:val="003C1229"/>
    <w:rsid w:val="003C1762"/>
    <w:rsid w:val="003C1855"/>
    <w:rsid w:val="003C1E58"/>
    <w:rsid w:val="003C2C18"/>
    <w:rsid w:val="003C3050"/>
    <w:rsid w:val="003C5214"/>
    <w:rsid w:val="003C633F"/>
    <w:rsid w:val="003D1FC0"/>
    <w:rsid w:val="003D470C"/>
    <w:rsid w:val="003D5650"/>
    <w:rsid w:val="003D63B5"/>
    <w:rsid w:val="003D6975"/>
    <w:rsid w:val="003D72D5"/>
    <w:rsid w:val="003D7A5D"/>
    <w:rsid w:val="003E009D"/>
    <w:rsid w:val="003E0AE4"/>
    <w:rsid w:val="003E398C"/>
    <w:rsid w:val="003E449A"/>
    <w:rsid w:val="003E4552"/>
    <w:rsid w:val="003E4626"/>
    <w:rsid w:val="003E473C"/>
    <w:rsid w:val="003F00BD"/>
    <w:rsid w:val="003F0163"/>
    <w:rsid w:val="003F1036"/>
    <w:rsid w:val="003F20AC"/>
    <w:rsid w:val="003F3558"/>
    <w:rsid w:val="003F55A9"/>
    <w:rsid w:val="003F66DB"/>
    <w:rsid w:val="003F69C0"/>
    <w:rsid w:val="003F6FB8"/>
    <w:rsid w:val="003F72F7"/>
    <w:rsid w:val="003F7BDE"/>
    <w:rsid w:val="004002BC"/>
    <w:rsid w:val="00400AEB"/>
    <w:rsid w:val="00400FA4"/>
    <w:rsid w:val="004011EF"/>
    <w:rsid w:val="004018D8"/>
    <w:rsid w:val="00402B48"/>
    <w:rsid w:val="00403B88"/>
    <w:rsid w:val="00403C63"/>
    <w:rsid w:val="00403E0B"/>
    <w:rsid w:val="00405D36"/>
    <w:rsid w:val="004060C6"/>
    <w:rsid w:val="0040656D"/>
    <w:rsid w:val="00410EEC"/>
    <w:rsid w:val="0041140B"/>
    <w:rsid w:val="004121FC"/>
    <w:rsid w:val="00413B19"/>
    <w:rsid w:val="00414BAB"/>
    <w:rsid w:val="00417979"/>
    <w:rsid w:val="00417E6E"/>
    <w:rsid w:val="00417EBC"/>
    <w:rsid w:val="004230EC"/>
    <w:rsid w:val="00423A34"/>
    <w:rsid w:val="0042402E"/>
    <w:rsid w:val="004251F5"/>
    <w:rsid w:val="00427304"/>
    <w:rsid w:val="00427850"/>
    <w:rsid w:val="00430EAF"/>
    <w:rsid w:val="00431FA4"/>
    <w:rsid w:val="00433299"/>
    <w:rsid w:val="0043359C"/>
    <w:rsid w:val="00434254"/>
    <w:rsid w:val="00435454"/>
    <w:rsid w:val="0043566A"/>
    <w:rsid w:val="00435DAC"/>
    <w:rsid w:val="00436EEE"/>
    <w:rsid w:val="00437244"/>
    <w:rsid w:val="00437713"/>
    <w:rsid w:val="004415AE"/>
    <w:rsid w:val="00441AAE"/>
    <w:rsid w:val="0044363D"/>
    <w:rsid w:val="00444940"/>
    <w:rsid w:val="0044516C"/>
    <w:rsid w:val="00445269"/>
    <w:rsid w:val="0045053E"/>
    <w:rsid w:val="00452965"/>
    <w:rsid w:val="00453274"/>
    <w:rsid w:val="00453A48"/>
    <w:rsid w:val="00460678"/>
    <w:rsid w:val="00462437"/>
    <w:rsid w:val="004624DB"/>
    <w:rsid w:val="00465BD1"/>
    <w:rsid w:val="00466054"/>
    <w:rsid w:val="00466D2D"/>
    <w:rsid w:val="0047142F"/>
    <w:rsid w:val="00472781"/>
    <w:rsid w:val="004727A5"/>
    <w:rsid w:val="004748F1"/>
    <w:rsid w:val="0047603D"/>
    <w:rsid w:val="00480D99"/>
    <w:rsid w:val="004848D3"/>
    <w:rsid w:val="00484F0C"/>
    <w:rsid w:val="00485C0E"/>
    <w:rsid w:val="004861D8"/>
    <w:rsid w:val="0049198F"/>
    <w:rsid w:val="00491C8E"/>
    <w:rsid w:val="004929DC"/>
    <w:rsid w:val="00492C10"/>
    <w:rsid w:val="00494EF9"/>
    <w:rsid w:val="00495000"/>
    <w:rsid w:val="00497370"/>
    <w:rsid w:val="00497F36"/>
    <w:rsid w:val="004A07CE"/>
    <w:rsid w:val="004A1BBD"/>
    <w:rsid w:val="004A2487"/>
    <w:rsid w:val="004A3F79"/>
    <w:rsid w:val="004A456B"/>
    <w:rsid w:val="004A56C4"/>
    <w:rsid w:val="004A6C66"/>
    <w:rsid w:val="004A70EA"/>
    <w:rsid w:val="004A7A38"/>
    <w:rsid w:val="004A7B90"/>
    <w:rsid w:val="004B15FB"/>
    <w:rsid w:val="004B4773"/>
    <w:rsid w:val="004B477B"/>
    <w:rsid w:val="004B5D2E"/>
    <w:rsid w:val="004B5F0E"/>
    <w:rsid w:val="004B7CB0"/>
    <w:rsid w:val="004C0BEB"/>
    <w:rsid w:val="004C47D3"/>
    <w:rsid w:val="004C549A"/>
    <w:rsid w:val="004C5566"/>
    <w:rsid w:val="004C56A6"/>
    <w:rsid w:val="004D1DC0"/>
    <w:rsid w:val="004D3A16"/>
    <w:rsid w:val="004D50AC"/>
    <w:rsid w:val="004D72E0"/>
    <w:rsid w:val="004D7E5E"/>
    <w:rsid w:val="004E0185"/>
    <w:rsid w:val="004E1580"/>
    <w:rsid w:val="004E1B7E"/>
    <w:rsid w:val="004E3816"/>
    <w:rsid w:val="004E530F"/>
    <w:rsid w:val="004E7838"/>
    <w:rsid w:val="004F0677"/>
    <w:rsid w:val="004F1185"/>
    <w:rsid w:val="004F288C"/>
    <w:rsid w:val="004F3296"/>
    <w:rsid w:val="004F4441"/>
    <w:rsid w:val="004F4BF9"/>
    <w:rsid w:val="004F5E3A"/>
    <w:rsid w:val="004F6CF8"/>
    <w:rsid w:val="004F6FB3"/>
    <w:rsid w:val="004F7B57"/>
    <w:rsid w:val="004F7CE2"/>
    <w:rsid w:val="00500306"/>
    <w:rsid w:val="0050192E"/>
    <w:rsid w:val="00501AFC"/>
    <w:rsid w:val="0050552D"/>
    <w:rsid w:val="0050571C"/>
    <w:rsid w:val="00505960"/>
    <w:rsid w:val="00505EA6"/>
    <w:rsid w:val="00506DAC"/>
    <w:rsid w:val="005130A5"/>
    <w:rsid w:val="005147E7"/>
    <w:rsid w:val="00514AD7"/>
    <w:rsid w:val="005150C0"/>
    <w:rsid w:val="00515F23"/>
    <w:rsid w:val="005161F2"/>
    <w:rsid w:val="0051700F"/>
    <w:rsid w:val="005200D0"/>
    <w:rsid w:val="00521EBC"/>
    <w:rsid w:val="0052430F"/>
    <w:rsid w:val="00524CD8"/>
    <w:rsid w:val="00526A15"/>
    <w:rsid w:val="00526CE4"/>
    <w:rsid w:val="00527E07"/>
    <w:rsid w:val="00532EDD"/>
    <w:rsid w:val="00533346"/>
    <w:rsid w:val="00533BF4"/>
    <w:rsid w:val="00535800"/>
    <w:rsid w:val="00537A91"/>
    <w:rsid w:val="00540767"/>
    <w:rsid w:val="00542085"/>
    <w:rsid w:val="005420FE"/>
    <w:rsid w:val="00543290"/>
    <w:rsid w:val="00543AE6"/>
    <w:rsid w:val="005442E3"/>
    <w:rsid w:val="00545C05"/>
    <w:rsid w:val="0054700A"/>
    <w:rsid w:val="00547D22"/>
    <w:rsid w:val="00550424"/>
    <w:rsid w:val="00551EB8"/>
    <w:rsid w:val="00552FA9"/>
    <w:rsid w:val="00554857"/>
    <w:rsid w:val="00555241"/>
    <w:rsid w:val="005571DD"/>
    <w:rsid w:val="0055758A"/>
    <w:rsid w:val="00562577"/>
    <w:rsid w:val="005626D7"/>
    <w:rsid w:val="0056496B"/>
    <w:rsid w:val="00565998"/>
    <w:rsid w:val="005661FD"/>
    <w:rsid w:val="00566794"/>
    <w:rsid w:val="00567114"/>
    <w:rsid w:val="00571343"/>
    <w:rsid w:val="005715A8"/>
    <w:rsid w:val="00571B6C"/>
    <w:rsid w:val="00572D72"/>
    <w:rsid w:val="0057331F"/>
    <w:rsid w:val="00574CF1"/>
    <w:rsid w:val="00575D7C"/>
    <w:rsid w:val="0057601B"/>
    <w:rsid w:val="0057711B"/>
    <w:rsid w:val="00577465"/>
    <w:rsid w:val="0058030D"/>
    <w:rsid w:val="00581EF6"/>
    <w:rsid w:val="00585A26"/>
    <w:rsid w:val="00585C7A"/>
    <w:rsid w:val="005863D0"/>
    <w:rsid w:val="00586B24"/>
    <w:rsid w:val="00586EAE"/>
    <w:rsid w:val="00587290"/>
    <w:rsid w:val="00591B84"/>
    <w:rsid w:val="0059202B"/>
    <w:rsid w:val="005920B3"/>
    <w:rsid w:val="00592809"/>
    <w:rsid w:val="00592A8A"/>
    <w:rsid w:val="00592ACD"/>
    <w:rsid w:val="00592FF2"/>
    <w:rsid w:val="00593206"/>
    <w:rsid w:val="00593F74"/>
    <w:rsid w:val="005942A9"/>
    <w:rsid w:val="0059540B"/>
    <w:rsid w:val="005959E5"/>
    <w:rsid w:val="00596A97"/>
    <w:rsid w:val="00596F69"/>
    <w:rsid w:val="005970AE"/>
    <w:rsid w:val="0059785A"/>
    <w:rsid w:val="005A0048"/>
    <w:rsid w:val="005A030B"/>
    <w:rsid w:val="005A031C"/>
    <w:rsid w:val="005A045C"/>
    <w:rsid w:val="005A0785"/>
    <w:rsid w:val="005A0D5E"/>
    <w:rsid w:val="005A125F"/>
    <w:rsid w:val="005A1D17"/>
    <w:rsid w:val="005A2AA7"/>
    <w:rsid w:val="005A6A70"/>
    <w:rsid w:val="005A6C5C"/>
    <w:rsid w:val="005A6FC7"/>
    <w:rsid w:val="005A77A9"/>
    <w:rsid w:val="005B119B"/>
    <w:rsid w:val="005B3496"/>
    <w:rsid w:val="005B3A88"/>
    <w:rsid w:val="005B486B"/>
    <w:rsid w:val="005B5271"/>
    <w:rsid w:val="005B66C0"/>
    <w:rsid w:val="005C009C"/>
    <w:rsid w:val="005C0273"/>
    <w:rsid w:val="005C15B8"/>
    <w:rsid w:val="005C15B9"/>
    <w:rsid w:val="005C1A74"/>
    <w:rsid w:val="005C3B6B"/>
    <w:rsid w:val="005C3C14"/>
    <w:rsid w:val="005C4DFA"/>
    <w:rsid w:val="005C59A4"/>
    <w:rsid w:val="005C6FAA"/>
    <w:rsid w:val="005C7DCA"/>
    <w:rsid w:val="005D0011"/>
    <w:rsid w:val="005D13D8"/>
    <w:rsid w:val="005D268B"/>
    <w:rsid w:val="005D31F8"/>
    <w:rsid w:val="005D3D4F"/>
    <w:rsid w:val="005D496F"/>
    <w:rsid w:val="005E016F"/>
    <w:rsid w:val="005E2C1A"/>
    <w:rsid w:val="005E3E44"/>
    <w:rsid w:val="005E5225"/>
    <w:rsid w:val="005E5EEB"/>
    <w:rsid w:val="005E725B"/>
    <w:rsid w:val="005F012A"/>
    <w:rsid w:val="005F032D"/>
    <w:rsid w:val="005F318A"/>
    <w:rsid w:val="005F53A0"/>
    <w:rsid w:val="005F5E6A"/>
    <w:rsid w:val="005F68CF"/>
    <w:rsid w:val="005F7AF9"/>
    <w:rsid w:val="005F7C60"/>
    <w:rsid w:val="00601532"/>
    <w:rsid w:val="00601654"/>
    <w:rsid w:val="00601723"/>
    <w:rsid w:val="006017AD"/>
    <w:rsid w:val="006031E0"/>
    <w:rsid w:val="00603E9C"/>
    <w:rsid w:val="00604C2B"/>
    <w:rsid w:val="00607FD7"/>
    <w:rsid w:val="00610E65"/>
    <w:rsid w:val="0061124D"/>
    <w:rsid w:val="0061212E"/>
    <w:rsid w:val="00615A04"/>
    <w:rsid w:val="00616022"/>
    <w:rsid w:val="00616B4B"/>
    <w:rsid w:val="00616F1F"/>
    <w:rsid w:val="00617A8C"/>
    <w:rsid w:val="006215C2"/>
    <w:rsid w:val="006221CF"/>
    <w:rsid w:val="0062230B"/>
    <w:rsid w:val="006240AF"/>
    <w:rsid w:val="00624D45"/>
    <w:rsid w:val="00625C4F"/>
    <w:rsid w:val="00627547"/>
    <w:rsid w:val="006278CB"/>
    <w:rsid w:val="0063028D"/>
    <w:rsid w:val="0063127D"/>
    <w:rsid w:val="00632553"/>
    <w:rsid w:val="006325C3"/>
    <w:rsid w:val="00632681"/>
    <w:rsid w:val="00632691"/>
    <w:rsid w:val="00633A8B"/>
    <w:rsid w:val="00633CE4"/>
    <w:rsid w:val="006355C5"/>
    <w:rsid w:val="00636904"/>
    <w:rsid w:val="006416A6"/>
    <w:rsid w:val="00641853"/>
    <w:rsid w:val="00641A14"/>
    <w:rsid w:val="00644169"/>
    <w:rsid w:val="00645BC3"/>
    <w:rsid w:val="00646122"/>
    <w:rsid w:val="00651582"/>
    <w:rsid w:val="0065380A"/>
    <w:rsid w:val="006556BB"/>
    <w:rsid w:val="006562CC"/>
    <w:rsid w:val="006566E8"/>
    <w:rsid w:val="00660769"/>
    <w:rsid w:val="00662BB1"/>
    <w:rsid w:val="006638A5"/>
    <w:rsid w:val="00663A1F"/>
    <w:rsid w:val="00665541"/>
    <w:rsid w:val="00665A49"/>
    <w:rsid w:val="006679EB"/>
    <w:rsid w:val="0067152F"/>
    <w:rsid w:val="00671D4A"/>
    <w:rsid w:val="0067228B"/>
    <w:rsid w:val="006762FF"/>
    <w:rsid w:val="00676F47"/>
    <w:rsid w:val="00680CC8"/>
    <w:rsid w:val="00682FB1"/>
    <w:rsid w:val="0068421E"/>
    <w:rsid w:val="00684927"/>
    <w:rsid w:val="0068496C"/>
    <w:rsid w:val="00685305"/>
    <w:rsid w:val="00686188"/>
    <w:rsid w:val="006862D2"/>
    <w:rsid w:val="00691EE9"/>
    <w:rsid w:val="00694386"/>
    <w:rsid w:val="00694D91"/>
    <w:rsid w:val="006969EE"/>
    <w:rsid w:val="006A0841"/>
    <w:rsid w:val="006A1B48"/>
    <w:rsid w:val="006A1B53"/>
    <w:rsid w:val="006A4D81"/>
    <w:rsid w:val="006A5108"/>
    <w:rsid w:val="006A5C6E"/>
    <w:rsid w:val="006A5DBB"/>
    <w:rsid w:val="006A6F40"/>
    <w:rsid w:val="006B01D6"/>
    <w:rsid w:val="006B0CD1"/>
    <w:rsid w:val="006B1277"/>
    <w:rsid w:val="006B176B"/>
    <w:rsid w:val="006B48D4"/>
    <w:rsid w:val="006B6195"/>
    <w:rsid w:val="006B7156"/>
    <w:rsid w:val="006B7A16"/>
    <w:rsid w:val="006C0018"/>
    <w:rsid w:val="006C0A94"/>
    <w:rsid w:val="006C0AEA"/>
    <w:rsid w:val="006C1520"/>
    <w:rsid w:val="006C21DD"/>
    <w:rsid w:val="006C5234"/>
    <w:rsid w:val="006C6554"/>
    <w:rsid w:val="006C6958"/>
    <w:rsid w:val="006C71D0"/>
    <w:rsid w:val="006C7E24"/>
    <w:rsid w:val="006C7F90"/>
    <w:rsid w:val="006D08C3"/>
    <w:rsid w:val="006D1597"/>
    <w:rsid w:val="006D17FE"/>
    <w:rsid w:val="006D1AA2"/>
    <w:rsid w:val="006D26EF"/>
    <w:rsid w:val="006D31B4"/>
    <w:rsid w:val="006D324A"/>
    <w:rsid w:val="006D45F4"/>
    <w:rsid w:val="006D497B"/>
    <w:rsid w:val="006E09F6"/>
    <w:rsid w:val="006E0E19"/>
    <w:rsid w:val="006E11B8"/>
    <w:rsid w:val="006E3D79"/>
    <w:rsid w:val="006E4AB2"/>
    <w:rsid w:val="006E5F03"/>
    <w:rsid w:val="006E5F9B"/>
    <w:rsid w:val="006E5FF0"/>
    <w:rsid w:val="006E6A1D"/>
    <w:rsid w:val="006E7694"/>
    <w:rsid w:val="006E76B7"/>
    <w:rsid w:val="006E7CD4"/>
    <w:rsid w:val="006F0733"/>
    <w:rsid w:val="006F1EEE"/>
    <w:rsid w:val="006F20A5"/>
    <w:rsid w:val="006F25EC"/>
    <w:rsid w:val="006F2E51"/>
    <w:rsid w:val="006F6E3C"/>
    <w:rsid w:val="00702190"/>
    <w:rsid w:val="0070220D"/>
    <w:rsid w:val="007029A0"/>
    <w:rsid w:val="0070387F"/>
    <w:rsid w:val="00704B98"/>
    <w:rsid w:val="0070538C"/>
    <w:rsid w:val="007104BE"/>
    <w:rsid w:val="0071095D"/>
    <w:rsid w:val="0071225D"/>
    <w:rsid w:val="00712A44"/>
    <w:rsid w:val="00712C84"/>
    <w:rsid w:val="0071351F"/>
    <w:rsid w:val="007137C9"/>
    <w:rsid w:val="00713928"/>
    <w:rsid w:val="00713C28"/>
    <w:rsid w:val="00714F59"/>
    <w:rsid w:val="00715161"/>
    <w:rsid w:val="0071517C"/>
    <w:rsid w:val="0071550B"/>
    <w:rsid w:val="0071555E"/>
    <w:rsid w:val="00715642"/>
    <w:rsid w:val="00715B7D"/>
    <w:rsid w:val="00716201"/>
    <w:rsid w:val="00717FB0"/>
    <w:rsid w:val="007212FD"/>
    <w:rsid w:val="00721734"/>
    <w:rsid w:val="007219E7"/>
    <w:rsid w:val="00722BEE"/>
    <w:rsid w:val="00723096"/>
    <w:rsid w:val="00723821"/>
    <w:rsid w:val="00723EBD"/>
    <w:rsid w:val="0072435B"/>
    <w:rsid w:val="007257B6"/>
    <w:rsid w:val="00730958"/>
    <w:rsid w:val="00732F78"/>
    <w:rsid w:val="00733D25"/>
    <w:rsid w:val="00736E6C"/>
    <w:rsid w:val="0073724D"/>
    <w:rsid w:val="007413D2"/>
    <w:rsid w:val="007414C1"/>
    <w:rsid w:val="00742731"/>
    <w:rsid w:val="00743168"/>
    <w:rsid w:val="007432EF"/>
    <w:rsid w:val="007438AA"/>
    <w:rsid w:val="00746DE6"/>
    <w:rsid w:val="00747390"/>
    <w:rsid w:val="007507CF"/>
    <w:rsid w:val="007508B0"/>
    <w:rsid w:val="007512F0"/>
    <w:rsid w:val="00751399"/>
    <w:rsid w:val="00751FCF"/>
    <w:rsid w:val="00752002"/>
    <w:rsid w:val="00752249"/>
    <w:rsid w:val="00752DB8"/>
    <w:rsid w:val="00752E2D"/>
    <w:rsid w:val="00752E43"/>
    <w:rsid w:val="00753977"/>
    <w:rsid w:val="00754A99"/>
    <w:rsid w:val="00755B39"/>
    <w:rsid w:val="0075766A"/>
    <w:rsid w:val="007600A9"/>
    <w:rsid w:val="007606B0"/>
    <w:rsid w:val="007700C5"/>
    <w:rsid w:val="00770F50"/>
    <w:rsid w:val="007743CE"/>
    <w:rsid w:val="00775D94"/>
    <w:rsid w:val="00775EF6"/>
    <w:rsid w:val="00776672"/>
    <w:rsid w:val="007777FB"/>
    <w:rsid w:val="007809E6"/>
    <w:rsid w:val="00782D90"/>
    <w:rsid w:val="007845C9"/>
    <w:rsid w:val="00784C7A"/>
    <w:rsid w:val="00785C09"/>
    <w:rsid w:val="00785C8E"/>
    <w:rsid w:val="007872B7"/>
    <w:rsid w:val="007876D0"/>
    <w:rsid w:val="00790012"/>
    <w:rsid w:val="00790AFC"/>
    <w:rsid w:val="00792071"/>
    <w:rsid w:val="00792672"/>
    <w:rsid w:val="007938F5"/>
    <w:rsid w:val="00794DBC"/>
    <w:rsid w:val="0079518A"/>
    <w:rsid w:val="0079530A"/>
    <w:rsid w:val="00795A88"/>
    <w:rsid w:val="00795B01"/>
    <w:rsid w:val="0079794B"/>
    <w:rsid w:val="00797B03"/>
    <w:rsid w:val="007A1B4D"/>
    <w:rsid w:val="007A2F1D"/>
    <w:rsid w:val="007A69CB"/>
    <w:rsid w:val="007A714D"/>
    <w:rsid w:val="007A7C2F"/>
    <w:rsid w:val="007B0817"/>
    <w:rsid w:val="007B2548"/>
    <w:rsid w:val="007B39B3"/>
    <w:rsid w:val="007B4151"/>
    <w:rsid w:val="007B4B6C"/>
    <w:rsid w:val="007B511C"/>
    <w:rsid w:val="007B76A6"/>
    <w:rsid w:val="007B79DF"/>
    <w:rsid w:val="007B7E7A"/>
    <w:rsid w:val="007C1E20"/>
    <w:rsid w:val="007C203C"/>
    <w:rsid w:val="007C39D6"/>
    <w:rsid w:val="007C49B9"/>
    <w:rsid w:val="007C4A14"/>
    <w:rsid w:val="007C7474"/>
    <w:rsid w:val="007C781F"/>
    <w:rsid w:val="007D0817"/>
    <w:rsid w:val="007D0A6A"/>
    <w:rsid w:val="007D28CD"/>
    <w:rsid w:val="007D31F8"/>
    <w:rsid w:val="007D48A1"/>
    <w:rsid w:val="007D6FDD"/>
    <w:rsid w:val="007E07C0"/>
    <w:rsid w:val="007E0C19"/>
    <w:rsid w:val="007E44B1"/>
    <w:rsid w:val="007E4A1A"/>
    <w:rsid w:val="007E5779"/>
    <w:rsid w:val="007E5FD3"/>
    <w:rsid w:val="007E6866"/>
    <w:rsid w:val="007F060E"/>
    <w:rsid w:val="007F1D42"/>
    <w:rsid w:val="007F26A0"/>
    <w:rsid w:val="007F48F6"/>
    <w:rsid w:val="007F4A2C"/>
    <w:rsid w:val="007F6236"/>
    <w:rsid w:val="00800145"/>
    <w:rsid w:val="0080040E"/>
    <w:rsid w:val="00800D25"/>
    <w:rsid w:val="00803613"/>
    <w:rsid w:val="0080425F"/>
    <w:rsid w:val="008046CC"/>
    <w:rsid w:val="00805FB2"/>
    <w:rsid w:val="0080672E"/>
    <w:rsid w:val="00806F93"/>
    <w:rsid w:val="00807B6E"/>
    <w:rsid w:val="00807BBF"/>
    <w:rsid w:val="008101A0"/>
    <w:rsid w:val="00810CC1"/>
    <w:rsid w:val="00811772"/>
    <w:rsid w:val="0081199F"/>
    <w:rsid w:val="0081217A"/>
    <w:rsid w:val="00813472"/>
    <w:rsid w:val="00813566"/>
    <w:rsid w:val="00813B0D"/>
    <w:rsid w:val="00813BB6"/>
    <w:rsid w:val="0081519A"/>
    <w:rsid w:val="0081574F"/>
    <w:rsid w:val="00816E74"/>
    <w:rsid w:val="00817A71"/>
    <w:rsid w:val="00821670"/>
    <w:rsid w:val="00822D6D"/>
    <w:rsid w:val="00824170"/>
    <w:rsid w:val="00824D1C"/>
    <w:rsid w:val="00824E9B"/>
    <w:rsid w:val="00826387"/>
    <w:rsid w:val="008263DE"/>
    <w:rsid w:val="00826E56"/>
    <w:rsid w:val="008272DE"/>
    <w:rsid w:val="00827535"/>
    <w:rsid w:val="00827B42"/>
    <w:rsid w:val="00830542"/>
    <w:rsid w:val="00831716"/>
    <w:rsid w:val="00831959"/>
    <w:rsid w:val="00832D3D"/>
    <w:rsid w:val="008357FF"/>
    <w:rsid w:val="00835997"/>
    <w:rsid w:val="008362D0"/>
    <w:rsid w:val="00837619"/>
    <w:rsid w:val="00840E53"/>
    <w:rsid w:val="008416D9"/>
    <w:rsid w:val="008428C7"/>
    <w:rsid w:val="00842BA0"/>
    <w:rsid w:val="0084361D"/>
    <w:rsid w:val="00843686"/>
    <w:rsid w:val="00844780"/>
    <w:rsid w:val="008504F4"/>
    <w:rsid w:val="00851D4B"/>
    <w:rsid w:val="00854C68"/>
    <w:rsid w:val="008557A2"/>
    <w:rsid w:val="008561F0"/>
    <w:rsid w:val="00856258"/>
    <w:rsid w:val="008575DB"/>
    <w:rsid w:val="008575F0"/>
    <w:rsid w:val="008579A0"/>
    <w:rsid w:val="008625A1"/>
    <w:rsid w:val="0086284C"/>
    <w:rsid w:val="008632CB"/>
    <w:rsid w:val="008639F3"/>
    <w:rsid w:val="0086459F"/>
    <w:rsid w:val="0086508F"/>
    <w:rsid w:val="008664AA"/>
    <w:rsid w:val="00870863"/>
    <w:rsid w:val="0087108D"/>
    <w:rsid w:val="0087156C"/>
    <w:rsid w:val="0087250F"/>
    <w:rsid w:val="008729B1"/>
    <w:rsid w:val="00872A37"/>
    <w:rsid w:val="00873361"/>
    <w:rsid w:val="008742E1"/>
    <w:rsid w:val="00875152"/>
    <w:rsid w:val="00875F51"/>
    <w:rsid w:val="0087718B"/>
    <w:rsid w:val="0088053B"/>
    <w:rsid w:val="00880856"/>
    <w:rsid w:val="008823F0"/>
    <w:rsid w:val="008824EC"/>
    <w:rsid w:val="00883FEF"/>
    <w:rsid w:val="008849BB"/>
    <w:rsid w:val="00885DF3"/>
    <w:rsid w:val="0088649C"/>
    <w:rsid w:val="00886854"/>
    <w:rsid w:val="00886A31"/>
    <w:rsid w:val="00890CCE"/>
    <w:rsid w:val="00893A66"/>
    <w:rsid w:val="00893E52"/>
    <w:rsid w:val="0089481C"/>
    <w:rsid w:val="008948D8"/>
    <w:rsid w:val="00896840"/>
    <w:rsid w:val="00897734"/>
    <w:rsid w:val="008A029A"/>
    <w:rsid w:val="008A33F1"/>
    <w:rsid w:val="008A387B"/>
    <w:rsid w:val="008A4EFD"/>
    <w:rsid w:val="008A610F"/>
    <w:rsid w:val="008A7D11"/>
    <w:rsid w:val="008B1352"/>
    <w:rsid w:val="008B1EA1"/>
    <w:rsid w:val="008B2EEA"/>
    <w:rsid w:val="008B3C6F"/>
    <w:rsid w:val="008B52C2"/>
    <w:rsid w:val="008B5BAB"/>
    <w:rsid w:val="008B614A"/>
    <w:rsid w:val="008B7BB4"/>
    <w:rsid w:val="008C08B5"/>
    <w:rsid w:val="008C1278"/>
    <w:rsid w:val="008C15B4"/>
    <w:rsid w:val="008C1717"/>
    <w:rsid w:val="008C171D"/>
    <w:rsid w:val="008C1C16"/>
    <w:rsid w:val="008C2F47"/>
    <w:rsid w:val="008C3EE5"/>
    <w:rsid w:val="008C44C0"/>
    <w:rsid w:val="008C4E4F"/>
    <w:rsid w:val="008C5814"/>
    <w:rsid w:val="008C5B5E"/>
    <w:rsid w:val="008C5F4A"/>
    <w:rsid w:val="008D0293"/>
    <w:rsid w:val="008D25AA"/>
    <w:rsid w:val="008D2ACA"/>
    <w:rsid w:val="008D31FD"/>
    <w:rsid w:val="008D3DE7"/>
    <w:rsid w:val="008D46B6"/>
    <w:rsid w:val="008D46D9"/>
    <w:rsid w:val="008D4F30"/>
    <w:rsid w:val="008D6781"/>
    <w:rsid w:val="008D68D6"/>
    <w:rsid w:val="008D6D43"/>
    <w:rsid w:val="008E000C"/>
    <w:rsid w:val="008E1E1C"/>
    <w:rsid w:val="008E3746"/>
    <w:rsid w:val="008E3834"/>
    <w:rsid w:val="008E3CBD"/>
    <w:rsid w:val="008E40F8"/>
    <w:rsid w:val="008E45D3"/>
    <w:rsid w:val="008E518F"/>
    <w:rsid w:val="008E5E74"/>
    <w:rsid w:val="008E6A52"/>
    <w:rsid w:val="008E6BB8"/>
    <w:rsid w:val="008E6DAF"/>
    <w:rsid w:val="008E6F47"/>
    <w:rsid w:val="008E71B1"/>
    <w:rsid w:val="008F10E1"/>
    <w:rsid w:val="008F28D5"/>
    <w:rsid w:val="008F28D9"/>
    <w:rsid w:val="008F48F5"/>
    <w:rsid w:val="008F6659"/>
    <w:rsid w:val="00900C01"/>
    <w:rsid w:val="00901275"/>
    <w:rsid w:val="0090132A"/>
    <w:rsid w:val="00901CA1"/>
    <w:rsid w:val="00902D37"/>
    <w:rsid w:val="009062BD"/>
    <w:rsid w:val="0090793E"/>
    <w:rsid w:val="00907ECE"/>
    <w:rsid w:val="00910AA4"/>
    <w:rsid w:val="00911AA6"/>
    <w:rsid w:val="00912C49"/>
    <w:rsid w:val="00913C32"/>
    <w:rsid w:val="00914220"/>
    <w:rsid w:val="00916095"/>
    <w:rsid w:val="00917784"/>
    <w:rsid w:val="009214AA"/>
    <w:rsid w:val="009229D3"/>
    <w:rsid w:val="009278AB"/>
    <w:rsid w:val="009279F1"/>
    <w:rsid w:val="009305A9"/>
    <w:rsid w:val="00931725"/>
    <w:rsid w:val="00931CD4"/>
    <w:rsid w:val="009330AF"/>
    <w:rsid w:val="00934C4E"/>
    <w:rsid w:val="00935B88"/>
    <w:rsid w:val="00937FF7"/>
    <w:rsid w:val="00940092"/>
    <w:rsid w:val="00940F9F"/>
    <w:rsid w:val="0094105A"/>
    <w:rsid w:val="00942FE7"/>
    <w:rsid w:val="0094430A"/>
    <w:rsid w:val="00944A26"/>
    <w:rsid w:val="00944B03"/>
    <w:rsid w:val="009470AE"/>
    <w:rsid w:val="0094778A"/>
    <w:rsid w:val="0094790E"/>
    <w:rsid w:val="00952D0C"/>
    <w:rsid w:val="00954531"/>
    <w:rsid w:val="0095569F"/>
    <w:rsid w:val="00960B03"/>
    <w:rsid w:val="00960E1B"/>
    <w:rsid w:val="00960E3E"/>
    <w:rsid w:val="00961F5A"/>
    <w:rsid w:val="009620FE"/>
    <w:rsid w:val="009621C6"/>
    <w:rsid w:val="009653AB"/>
    <w:rsid w:val="00966C01"/>
    <w:rsid w:val="00967891"/>
    <w:rsid w:val="00967900"/>
    <w:rsid w:val="00967981"/>
    <w:rsid w:val="009704EA"/>
    <w:rsid w:val="00970558"/>
    <w:rsid w:val="00972FCE"/>
    <w:rsid w:val="0097485A"/>
    <w:rsid w:val="0097629C"/>
    <w:rsid w:val="0097636B"/>
    <w:rsid w:val="0097667A"/>
    <w:rsid w:val="00976B31"/>
    <w:rsid w:val="00977CFA"/>
    <w:rsid w:val="00980685"/>
    <w:rsid w:val="00980E5F"/>
    <w:rsid w:val="0098100B"/>
    <w:rsid w:val="00981586"/>
    <w:rsid w:val="009815CB"/>
    <w:rsid w:val="00981F31"/>
    <w:rsid w:val="009838B5"/>
    <w:rsid w:val="0098617B"/>
    <w:rsid w:val="0099014F"/>
    <w:rsid w:val="00990CC0"/>
    <w:rsid w:val="00990D0D"/>
    <w:rsid w:val="009910BF"/>
    <w:rsid w:val="009922EC"/>
    <w:rsid w:val="009927A8"/>
    <w:rsid w:val="0099299F"/>
    <w:rsid w:val="00992DC5"/>
    <w:rsid w:val="00993705"/>
    <w:rsid w:val="0099426D"/>
    <w:rsid w:val="00994750"/>
    <w:rsid w:val="009A05B2"/>
    <w:rsid w:val="009A1EE5"/>
    <w:rsid w:val="009A3200"/>
    <w:rsid w:val="009A623F"/>
    <w:rsid w:val="009A74A6"/>
    <w:rsid w:val="009A759E"/>
    <w:rsid w:val="009B03C1"/>
    <w:rsid w:val="009B0404"/>
    <w:rsid w:val="009B19B8"/>
    <w:rsid w:val="009B3581"/>
    <w:rsid w:val="009B78BE"/>
    <w:rsid w:val="009C0E04"/>
    <w:rsid w:val="009C2011"/>
    <w:rsid w:val="009C4661"/>
    <w:rsid w:val="009C49B3"/>
    <w:rsid w:val="009C4F70"/>
    <w:rsid w:val="009C5E98"/>
    <w:rsid w:val="009D63F7"/>
    <w:rsid w:val="009D74D2"/>
    <w:rsid w:val="009E0919"/>
    <w:rsid w:val="009E4ABF"/>
    <w:rsid w:val="009E4FA3"/>
    <w:rsid w:val="009E60C0"/>
    <w:rsid w:val="009E686E"/>
    <w:rsid w:val="009E6A8A"/>
    <w:rsid w:val="009E7BD9"/>
    <w:rsid w:val="009F163F"/>
    <w:rsid w:val="009F28D0"/>
    <w:rsid w:val="009F4B5B"/>
    <w:rsid w:val="009F5E84"/>
    <w:rsid w:val="009F6753"/>
    <w:rsid w:val="009F6F34"/>
    <w:rsid w:val="00A01D45"/>
    <w:rsid w:val="00A02F05"/>
    <w:rsid w:val="00A04E7B"/>
    <w:rsid w:val="00A051B7"/>
    <w:rsid w:val="00A06383"/>
    <w:rsid w:val="00A07070"/>
    <w:rsid w:val="00A075AA"/>
    <w:rsid w:val="00A11C04"/>
    <w:rsid w:val="00A127C1"/>
    <w:rsid w:val="00A13574"/>
    <w:rsid w:val="00A14212"/>
    <w:rsid w:val="00A14249"/>
    <w:rsid w:val="00A17887"/>
    <w:rsid w:val="00A248CD"/>
    <w:rsid w:val="00A24AF3"/>
    <w:rsid w:val="00A272CE"/>
    <w:rsid w:val="00A2780D"/>
    <w:rsid w:val="00A27AC6"/>
    <w:rsid w:val="00A319CB"/>
    <w:rsid w:val="00A31A82"/>
    <w:rsid w:val="00A324A4"/>
    <w:rsid w:val="00A33218"/>
    <w:rsid w:val="00A33245"/>
    <w:rsid w:val="00A342BA"/>
    <w:rsid w:val="00A34B4A"/>
    <w:rsid w:val="00A34C74"/>
    <w:rsid w:val="00A3559F"/>
    <w:rsid w:val="00A36163"/>
    <w:rsid w:val="00A37B38"/>
    <w:rsid w:val="00A403BF"/>
    <w:rsid w:val="00A417E0"/>
    <w:rsid w:val="00A43EF7"/>
    <w:rsid w:val="00A44575"/>
    <w:rsid w:val="00A44B43"/>
    <w:rsid w:val="00A44C28"/>
    <w:rsid w:val="00A452C6"/>
    <w:rsid w:val="00A461A0"/>
    <w:rsid w:val="00A46718"/>
    <w:rsid w:val="00A4690F"/>
    <w:rsid w:val="00A502EA"/>
    <w:rsid w:val="00A51F98"/>
    <w:rsid w:val="00A5206A"/>
    <w:rsid w:val="00A527C9"/>
    <w:rsid w:val="00A528E0"/>
    <w:rsid w:val="00A53600"/>
    <w:rsid w:val="00A54A76"/>
    <w:rsid w:val="00A54B3C"/>
    <w:rsid w:val="00A57FF2"/>
    <w:rsid w:val="00A6088F"/>
    <w:rsid w:val="00A61870"/>
    <w:rsid w:val="00A61D7A"/>
    <w:rsid w:val="00A64677"/>
    <w:rsid w:val="00A65BE4"/>
    <w:rsid w:val="00A65C2C"/>
    <w:rsid w:val="00A66A53"/>
    <w:rsid w:val="00A70F4C"/>
    <w:rsid w:val="00A711B1"/>
    <w:rsid w:val="00A71506"/>
    <w:rsid w:val="00A74132"/>
    <w:rsid w:val="00A755D7"/>
    <w:rsid w:val="00A758D8"/>
    <w:rsid w:val="00A7599B"/>
    <w:rsid w:val="00A75B87"/>
    <w:rsid w:val="00A76458"/>
    <w:rsid w:val="00A77424"/>
    <w:rsid w:val="00A80B05"/>
    <w:rsid w:val="00A80D5D"/>
    <w:rsid w:val="00A813B5"/>
    <w:rsid w:val="00A814BC"/>
    <w:rsid w:val="00A82D55"/>
    <w:rsid w:val="00A8302A"/>
    <w:rsid w:val="00A85A99"/>
    <w:rsid w:val="00A90583"/>
    <w:rsid w:val="00A90A97"/>
    <w:rsid w:val="00A927C3"/>
    <w:rsid w:val="00A93432"/>
    <w:rsid w:val="00A94720"/>
    <w:rsid w:val="00A949B9"/>
    <w:rsid w:val="00A9546E"/>
    <w:rsid w:val="00A95640"/>
    <w:rsid w:val="00AA0ED8"/>
    <w:rsid w:val="00AA1653"/>
    <w:rsid w:val="00AA1829"/>
    <w:rsid w:val="00AA1D47"/>
    <w:rsid w:val="00AA20B2"/>
    <w:rsid w:val="00AA2ABB"/>
    <w:rsid w:val="00AA5F51"/>
    <w:rsid w:val="00AA627F"/>
    <w:rsid w:val="00AA65CD"/>
    <w:rsid w:val="00AA779F"/>
    <w:rsid w:val="00AB1BC5"/>
    <w:rsid w:val="00AB3371"/>
    <w:rsid w:val="00AB44EC"/>
    <w:rsid w:val="00AB572B"/>
    <w:rsid w:val="00AC1755"/>
    <w:rsid w:val="00AC2EF0"/>
    <w:rsid w:val="00AC3768"/>
    <w:rsid w:val="00AC3DC9"/>
    <w:rsid w:val="00AC6678"/>
    <w:rsid w:val="00AC7742"/>
    <w:rsid w:val="00AD39E5"/>
    <w:rsid w:val="00AD3B4B"/>
    <w:rsid w:val="00AD3B7D"/>
    <w:rsid w:val="00AD48D8"/>
    <w:rsid w:val="00AD5CC4"/>
    <w:rsid w:val="00AD5F19"/>
    <w:rsid w:val="00AD67D8"/>
    <w:rsid w:val="00AE0099"/>
    <w:rsid w:val="00AE0256"/>
    <w:rsid w:val="00AE04E8"/>
    <w:rsid w:val="00AE0AA9"/>
    <w:rsid w:val="00AE1447"/>
    <w:rsid w:val="00AE2559"/>
    <w:rsid w:val="00AE487E"/>
    <w:rsid w:val="00AE5302"/>
    <w:rsid w:val="00AE53C3"/>
    <w:rsid w:val="00AE5B38"/>
    <w:rsid w:val="00AE5CD1"/>
    <w:rsid w:val="00AE62EB"/>
    <w:rsid w:val="00AE6AFB"/>
    <w:rsid w:val="00AE6BE4"/>
    <w:rsid w:val="00AE7E29"/>
    <w:rsid w:val="00AF0DE2"/>
    <w:rsid w:val="00AF0E65"/>
    <w:rsid w:val="00AF1465"/>
    <w:rsid w:val="00AF4DB7"/>
    <w:rsid w:val="00AF5BAE"/>
    <w:rsid w:val="00AF64CB"/>
    <w:rsid w:val="00AF6A4B"/>
    <w:rsid w:val="00AF6EC5"/>
    <w:rsid w:val="00AF7249"/>
    <w:rsid w:val="00B013D2"/>
    <w:rsid w:val="00B0238F"/>
    <w:rsid w:val="00B04E6F"/>
    <w:rsid w:val="00B05141"/>
    <w:rsid w:val="00B05771"/>
    <w:rsid w:val="00B06652"/>
    <w:rsid w:val="00B07C1B"/>
    <w:rsid w:val="00B114F4"/>
    <w:rsid w:val="00B116EC"/>
    <w:rsid w:val="00B11AFF"/>
    <w:rsid w:val="00B135D5"/>
    <w:rsid w:val="00B139E3"/>
    <w:rsid w:val="00B13F94"/>
    <w:rsid w:val="00B148B4"/>
    <w:rsid w:val="00B14A32"/>
    <w:rsid w:val="00B15A42"/>
    <w:rsid w:val="00B15B50"/>
    <w:rsid w:val="00B15B6B"/>
    <w:rsid w:val="00B1672A"/>
    <w:rsid w:val="00B20E8C"/>
    <w:rsid w:val="00B21CD2"/>
    <w:rsid w:val="00B2321A"/>
    <w:rsid w:val="00B23653"/>
    <w:rsid w:val="00B238FA"/>
    <w:rsid w:val="00B2410C"/>
    <w:rsid w:val="00B243B9"/>
    <w:rsid w:val="00B24B05"/>
    <w:rsid w:val="00B26AA0"/>
    <w:rsid w:val="00B30C79"/>
    <w:rsid w:val="00B310DE"/>
    <w:rsid w:val="00B31C05"/>
    <w:rsid w:val="00B31FD2"/>
    <w:rsid w:val="00B32815"/>
    <w:rsid w:val="00B32AFF"/>
    <w:rsid w:val="00B357E4"/>
    <w:rsid w:val="00B35DBA"/>
    <w:rsid w:val="00B364E3"/>
    <w:rsid w:val="00B37510"/>
    <w:rsid w:val="00B42766"/>
    <w:rsid w:val="00B42DC0"/>
    <w:rsid w:val="00B43DBF"/>
    <w:rsid w:val="00B43EA7"/>
    <w:rsid w:val="00B462EF"/>
    <w:rsid w:val="00B46575"/>
    <w:rsid w:val="00B471AD"/>
    <w:rsid w:val="00B50EE3"/>
    <w:rsid w:val="00B519D9"/>
    <w:rsid w:val="00B51E7B"/>
    <w:rsid w:val="00B53687"/>
    <w:rsid w:val="00B53FC1"/>
    <w:rsid w:val="00B54B18"/>
    <w:rsid w:val="00B556C0"/>
    <w:rsid w:val="00B56A71"/>
    <w:rsid w:val="00B56F00"/>
    <w:rsid w:val="00B60402"/>
    <w:rsid w:val="00B62469"/>
    <w:rsid w:val="00B6281E"/>
    <w:rsid w:val="00B649D5"/>
    <w:rsid w:val="00B64C22"/>
    <w:rsid w:val="00B6630B"/>
    <w:rsid w:val="00B67A34"/>
    <w:rsid w:val="00B71829"/>
    <w:rsid w:val="00B71E21"/>
    <w:rsid w:val="00B71EE6"/>
    <w:rsid w:val="00B720EB"/>
    <w:rsid w:val="00B7257F"/>
    <w:rsid w:val="00B7499B"/>
    <w:rsid w:val="00B75237"/>
    <w:rsid w:val="00B755B9"/>
    <w:rsid w:val="00B76A59"/>
    <w:rsid w:val="00B76F98"/>
    <w:rsid w:val="00B82986"/>
    <w:rsid w:val="00B839A6"/>
    <w:rsid w:val="00B8496F"/>
    <w:rsid w:val="00B84D5B"/>
    <w:rsid w:val="00B84FD6"/>
    <w:rsid w:val="00B8555F"/>
    <w:rsid w:val="00B90502"/>
    <w:rsid w:val="00B932EF"/>
    <w:rsid w:val="00B93AD7"/>
    <w:rsid w:val="00B955BD"/>
    <w:rsid w:val="00B95AD3"/>
    <w:rsid w:val="00B96315"/>
    <w:rsid w:val="00B9637B"/>
    <w:rsid w:val="00B967FA"/>
    <w:rsid w:val="00B9729E"/>
    <w:rsid w:val="00BA1245"/>
    <w:rsid w:val="00BA189B"/>
    <w:rsid w:val="00BA46CC"/>
    <w:rsid w:val="00BA52F1"/>
    <w:rsid w:val="00BA581E"/>
    <w:rsid w:val="00BA66A9"/>
    <w:rsid w:val="00BA7A10"/>
    <w:rsid w:val="00BB050A"/>
    <w:rsid w:val="00BB0BEF"/>
    <w:rsid w:val="00BB0EF9"/>
    <w:rsid w:val="00BB407B"/>
    <w:rsid w:val="00BB455C"/>
    <w:rsid w:val="00BB4702"/>
    <w:rsid w:val="00BB492A"/>
    <w:rsid w:val="00BB5533"/>
    <w:rsid w:val="00BB5AD3"/>
    <w:rsid w:val="00BB6B1F"/>
    <w:rsid w:val="00BB6DAD"/>
    <w:rsid w:val="00BB6FCE"/>
    <w:rsid w:val="00BB795D"/>
    <w:rsid w:val="00BC08B3"/>
    <w:rsid w:val="00BC19D6"/>
    <w:rsid w:val="00BC3A6C"/>
    <w:rsid w:val="00BC4100"/>
    <w:rsid w:val="00BC50B2"/>
    <w:rsid w:val="00BC6E9E"/>
    <w:rsid w:val="00BC6FB0"/>
    <w:rsid w:val="00BD12B7"/>
    <w:rsid w:val="00BD1612"/>
    <w:rsid w:val="00BD2169"/>
    <w:rsid w:val="00BD2F9C"/>
    <w:rsid w:val="00BD327B"/>
    <w:rsid w:val="00BD3384"/>
    <w:rsid w:val="00BD6C2E"/>
    <w:rsid w:val="00BD772C"/>
    <w:rsid w:val="00BD7B1C"/>
    <w:rsid w:val="00BE3B85"/>
    <w:rsid w:val="00BE3EE1"/>
    <w:rsid w:val="00BE40B0"/>
    <w:rsid w:val="00BE4494"/>
    <w:rsid w:val="00BE524F"/>
    <w:rsid w:val="00BE6659"/>
    <w:rsid w:val="00BE7148"/>
    <w:rsid w:val="00BE72D2"/>
    <w:rsid w:val="00BE7E4E"/>
    <w:rsid w:val="00BF1813"/>
    <w:rsid w:val="00BF20E1"/>
    <w:rsid w:val="00BF2560"/>
    <w:rsid w:val="00BF2A7B"/>
    <w:rsid w:val="00BF3717"/>
    <w:rsid w:val="00BF4C58"/>
    <w:rsid w:val="00BF4E3B"/>
    <w:rsid w:val="00BF7876"/>
    <w:rsid w:val="00BF7C74"/>
    <w:rsid w:val="00C007D0"/>
    <w:rsid w:val="00C033D9"/>
    <w:rsid w:val="00C03577"/>
    <w:rsid w:val="00C047BB"/>
    <w:rsid w:val="00C05309"/>
    <w:rsid w:val="00C05374"/>
    <w:rsid w:val="00C06734"/>
    <w:rsid w:val="00C07162"/>
    <w:rsid w:val="00C077E8"/>
    <w:rsid w:val="00C07CC6"/>
    <w:rsid w:val="00C120ED"/>
    <w:rsid w:val="00C13D57"/>
    <w:rsid w:val="00C14627"/>
    <w:rsid w:val="00C14CC0"/>
    <w:rsid w:val="00C15A80"/>
    <w:rsid w:val="00C15E56"/>
    <w:rsid w:val="00C16115"/>
    <w:rsid w:val="00C16189"/>
    <w:rsid w:val="00C1699A"/>
    <w:rsid w:val="00C16B56"/>
    <w:rsid w:val="00C1729B"/>
    <w:rsid w:val="00C1733E"/>
    <w:rsid w:val="00C17BF4"/>
    <w:rsid w:val="00C22433"/>
    <w:rsid w:val="00C23959"/>
    <w:rsid w:val="00C30786"/>
    <w:rsid w:val="00C30AE6"/>
    <w:rsid w:val="00C32EE1"/>
    <w:rsid w:val="00C35317"/>
    <w:rsid w:val="00C35B03"/>
    <w:rsid w:val="00C35DE7"/>
    <w:rsid w:val="00C36C27"/>
    <w:rsid w:val="00C379EE"/>
    <w:rsid w:val="00C41519"/>
    <w:rsid w:val="00C4276A"/>
    <w:rsid w:val="00C43513"/>
    <w:rsid w:val="00C43C4A"/>
    <w:rsid w:val="00C46007"/>
    <w:rsid w:val="00C52A28"/>
    <w:rsid w:val="00C52D2E"/>
    <w:rsid w:val="00C54E4F"/>
    <w:rsid w:val="00C5524A"/>
    <w:rsid w:val="00C55E93"/>
    <w:rsid w:val="00C62C2E"/>
    <w:rsid w:val="00C64E66"/>
    <w:rsid w:val="00C6551F"/>
    <w:rsid w:val="00C661AA"/>
    <w:rsid w:val="00C6642F"/>
    <w:rsid w:val="00C7013F"/>
    <w:rsid w:val="00C70356"/>
    <w:rsid w:val="00C706F4"/>
    <w:rsid w:val="00C716C1"/>
    <w:rsid w:val="00C72D16"/>
    <w:rsid w:val="00C75B42"/>
    <w:rsid w:val="00C75BDC"/>
    <w:rsid w:val="00C76249"/>
    <w:rsid w:val="00C80107"/>
    <w:rsid w:val="00C82AB1"/>
    <w:rsid w:val="00C82CB5"/>
    <w:rsid w:val="00C83A33"/>
    <w:rsid w:val="00C84676"/>
    <w:rsid w:val="00C84839"/>
    <w:rsid w:val="00C86473"/>
    <w:rsid w:val="00C87898"/>
    <w:rsid w:val="00C87FB4"/>
    <w:rsid w:val="00C91471"/>
    <w:rsid w:val="00C91B75"/>
    <w:rsid w:val="00C942AC"/>
    <w:rsid w:val="00C94432"/>
    <w:rsid w:val="00C94BA5"/>
    <w:rsid w:val="00C94C6D"/>
    <w:rsid w:val="00C94D60"/>
    <w:rsid w:val="00C96156"/>
    <w:rsid w:val="00C96B2E"/>
    <w:rsid w:val="00CA253F"/>
    <w:rsid w:val="00CA2C38"/>
    <w:rsid w:val="00CA2DC1"/>
    <w:rsid w:val="00CA42E0"/>
    <w:rsid w:val="00CA4C7C"/>
    <w:rsid w:val="00CA6551"/>
    <w:rsid w:val="00CA68A2"/>
    <w:rsid w:val="00CA6981"/>
    <w:rsid w:val="00CA76BF"/>
    <w:rsid w:val="00CB0ACA"/>
    <w:rsid w:val="00CB0E2B"/>
    <w:rsid w:val="00CB1421"/>
    <w:rsid w:val="00CB189A"/>
    <w:rsid w:val="00CB2EE8"/>
    <w:rsid w:val="00CB4264"/>
    <w:rsid w:val="00CB47FA"/>
    <w:rsid w:val="00CB6841"/>
    <w:rsid w:val="00CB756D"/>
    <w:rsid w:val="00CC00D9"/>
    <w:rsid w:val="00CC0812"/>
    <w:rsid w:val="00CC22FE"/>
    <w:rsid w:val="00CC2F3D"/>
    <w:rsid w:val="00CC3FD9"/>
    <w:rsid w:val="00CC40C9"/>
    <w:rsid w:val="00CC7D6E"/>
    <w:rsid w:val="00CD08B1"/>
    <w:rsid w:val="00CD0C20"/>
    <w:rsid w:val="00CD0D36"/>
    <w:rsid w:val="00CD3E45"/>
    <w:rsid w:val="00CD434E"/>
    <w:rsid w:val="00CD44C0"/>
    <w:rsid w:val="00CD4C05"/>
    <w:rsid w:val="00CD7C45"/>
    <w:rsid w:val="00CE0BA6"/>
    <w:rsid w:val="00CE2794"/>
    <w:rsid w:val="00CE2AF5"/>
    <w:rsid w:val="00CE5633"/>
    <w:rsid w:val="00CE64B9"/>
    <w:rsid w:val="00CE650B"/>
    <w:rsid w:val="00CE6D6A"/>
    <w:rsid w:val="00CE7318"/>
    <w:rsid w:val="00CE734A"/>
    <w:rsid w:val="00CF0509"/>
    <w:rsid w:val="00CF1416"/>
    <w:rsid w:val="00CF1AB8"/>
    <w:rsid w:val="00CF288F"/>
    <w:rsid w:val="00CF44A2"/>
    <w:rsid w:val="00CF451F"/>
    <w:rsid w:val="00CF452A"/>
    <w:rsid w:val="00CF4560"/>
    <w:rsid w:val="00CF4D10"/>
    <w:rsid w:val="00CF64BE"/>
    <w:rsid w:val="00D00E8C"/>
    <w:rsid w:val="00D02B50"/>
    <w:rsid w:val="00D03D5A"/>
    <w:rsid w:val="00D04040"/>
    <w:rsid w:val="00D05E99"/>
    <w:rsid w:val="00D0631C"/>
    <w:rsid w:val="00D103C9"/>
    <w:rsid w:val="00D115DC"/>
    <w:rsid w:val="00D11D63"/>
    <w:rsid w:val="00D145CF"/>
    <w:rsid w:val="00D14BD6"/>
    <w:rsid w:val="00D16D29"/>
    <w:rsid w:val="00D20A01"/>
    <w:rsid w:val="00D2116C"/>
    <w:rsid w:val="00D21F0D"/>
    <w:rsid w:val="00D246D0"/>
    <w:rsid w:val="00D25551"/>
    <w:rsid w:val="00D26A40"/>
    <w:rsid w:val="00D27C7E"/>
    <w:rsid w:val="00D30563"/>
    <w:rsid w:val="00D31BA5"/>
    <w:rsid w:val="00D326B3"/>
    <w:rsid w:val="00D341E1"/>
    <w:rsid w:val="00D3478B"/>
    <w:rsid w:val="00D3488B"/>
    <w:rsid w:val="00D348D7"/>
    <w:rsid w:val="00D369CB"/>
    <w:rsid w:val="00D37B2C"/>
    <w:rsid w:val="00D421ED"/>
    <w:rsid w:val="00D5083E"/>
    <w:rsid w:val="00D50F9E"/>
    <w:rsid w:val="00D51DB2"/>
    <w:rsid w:val="00D51E28"/>
    <w:rsid w:val="00D524D1"/>
    <w:rsid w:val="00D55750"/>
    <w:rsid w:val="00D55C3D"/>
    <w:rsid w:val="00D56BFE"/>
    <w:rsid w:val="00D574F5"/>
    <w:rsid w:val="00D57705"/>
    <w:rsid w:val="00D60857"/>
    <w:rsid w:val="00D610C0"/>
    <w:rsid w:val="00D610DE"/>
    <w:rsid w:val="00D637D5"/>
    <w:rsid w:val="00D6506B"/>
    <w:rsid w:val="00D65D2F"/>
    <w:rsid w:val="00D66113"/>
    <w:rsid w:val="00D707D8"/>
    <w:rsid w:val="00D738E8"/>
    <w:rsid w:val="00D74733"/>
    <w:rsid w:val="00D74AFD"/>
    <w:rsid w:val="00D7534D"/>
    <w:rsid w:val="00D75681"/>
    <w:rsid w:val="00D76525"/>
    <w:rsid w:val="00D76BFD"/>
    <w:rsid w:val="00D76E11"/>
    <w:rsid w:val="00D80375"/>
    <w:rsid w:val="00D80BE4"/>
    <w:rsid w:val="00D81830"/>
    <w:rsid w:val="00D8430A"/>
    <w:rsid w:val="00D84FCA"/>
    <w:rsid w:val="00D878B7"/>
    <w:rsid w:val="00D918E7"/>
    <w:rsid w:val="00D92007"/>
    <w:rsid w:val="00D923C3"/>
    <w:rsid w:val="00D9297C"/>
    <w:rsid w:val="00D93DE4"/>
    <w:rsid w:val="00D94565"/>
    <w:rsid w:val="00D95EAB"/>
    <w:rsid w:val="00D96500"/>
    <w:rsid w:val="00DA13E1"/>
    <w:rsid w:val="00DA2ED4"/>
    <w:rsid w:val="00DA4051"/>
    <w:rsid w:val="00DA4F15"/>
    <w:rsid w:val="00DA594F"/>
    <w:rsid w:val="00DA6530"/>
    <w:rsid w:val="00DA6942"/>
    <w:rsid w:val="00DA6DB3"/>
    <w:rsid w:val="00DB0893"/>
    <w:rsid w:val="00DB256C"/>
    <w:rsid w:val="00DB2D07"/>
    <w:rsid w:val="00DB316B"/>
    <w:rsid w:val="00DB32A2"/>
    <w:rsid w:val="00DB3332"/>
    <w:rsid w:val="00DB384C"/>
    <w:rsid w:val="00DB451D"/>
    <w:rsid w:val="00DB63D9"/>
    <w:rsid w:val="00DB6430"/>
    <w:rsid w:val="00DC08D5"/>
    <w:rsid w:val="00DC22E7"/>
    <w:rsid w:val="00DC2E87"/>
    <w:rsid w:val="00DC30E5"/>
    <w:rsid w:val="00DC630B"/>
    <w:rsid w:val="00DC727F"/>
    <w:rsid w:val="00DC7DD4"/>
    <w:rsid w:val="00DC7F38"/>
    <w:rsid w:val="00DD0CAD"/>
    <w:rsid w:val="00DD1A1B"/>
    <w:rsid w:val="00DD3EA1"/>
    <w:rsid w:val="00DD4C3D"/>
    <w:rsid w:val="00DD5A13"/>
    <w:rsid w:val="00DD611B"/>
    <w:rsid w:val="00DD7C20"/>
    <w:rsid w:val="00DE27AC"/>
    <w:rsid w:val="00DE2EC0"/>
    <w:rsid w:val="00DE3522"/>
    <w:rsid w:val="00DE65FA"/>
    <w:rsid w:val="00DF0878"/>
    <w:rsid w:val="00DF2A36"/>
    <w:rsid w:val="00DF3188"/>
    <w:rsid w:val="00DF3447"/>
    <w:rsid w:val="00DF57AD"/>
    <w:rsid w:val="00DF589C"/>
    <w:rsid w:val="00DF69DA"/>
    <w:rsid w:val="00E00339"/>
    <w:rsid w:val="00E00BEA"/>
    <w:rsid w:val="00E03975"/>
    <w:rsid w:val="00E06336"/>
    <w:rsid w:val="00E0737B"/>
    <w:rsid w:val="00E1081A"/>
    <w:rsid w:val="00E10B2D"/>
    <w:rsid w:val="00E1118D"/>
    <w:rsid w:val="00E12100"/>
    <w:rsid w:val="00E13178"/>
    <w:rsid w:val="00E14F38"/>
    <w:rsid w:val="00E163B6"/>
    <w:rsid w:val="00E16D39"/>
    <w:rsid w:val="00E16D9D"/>
    <w:rsid w:val="00E200F8"/>
    <w:rsid w:val="00E216A2"/>
    <w:rsid w:val="00E21889"/>
    <w:rsid w:val="00E21CE7"/>
    <w:rsid w:val="00E22D7D"/>
    <w:rsid w:val="00E25337"/>
    <w:rsid w:val="00E25625"/>
    <w:rsid w:val="00E2669F"/>
    <w:rsid w:val="00E26E1D"/>
    <w:rsid w:val="00E303DF"/>
    <w:rsid w:val="00E313ED"/>
    <w:rsid w:val="00E316D3"/>
    <w:rsid w:val="00E32418"/>
    <w:rsid w:val="00E3286F"/>
    <w:rsid w:val="00E32C06"/>
    <w:rsid w:val="00E333D7"/>
    <w:rsid w:val="00E33E60"/>
    <w:rsid w:val="00E345E5"/>
    <w:rsid w:val="00E356FC"/>
    <w:rsid w:val="00E36899"/>
    <w:rsid w:val="00E36C14"/>
    <w:rsid w:val="00E378EB"/>
    <w:rsid w:val="00E400CA"/>
    <w:rsid w:val="00E40BC8"/>
    <w:rsid w:val="00E4205C"/>
    <w:rsid w:val="00E426DE"/>
    <w:rsid w:val="00E43C2B"/>
    <w:rsid w:val="00E44A91"/>
    <w:rsid w:val="00E4530C"/>
    <w:rsid w:val="00E45909"/>
    <w:rsid w:val="00E4687F"/>
    <w:rsid w:val="00E470E9"/>
    <w:rsid w:val="00E50121"/>
    <w:rsid w:val="00E5075B"/>
    <w:rsid w:val="00E51FAE"/>
    <w:rsid w:val="00E54138"/>
    <w:rsid w:val="00E54306"/>
    <w:rsid w:val="00E55784"/>
    <w:rsid w:val="00E55941"/>
    <w:rsid w:val="00E56EB0"/>
    <w:rsid w:val="00E57A35"/>
    <w:rsid w:val="00E6149B"/>
    <w:rsid w:val="00E6218C"/>
    <w:rsid w:val="00E634D9"/>
    <w:rsid w:val="00E644BE"/>
    <w:rsid w:val="00E644D3"/>
    <w:rsid w:val="00E66F54"/>
    <w:rsid w:val="00E6729B"/>
    <w:rsid w:val="00E7048D"/>
    <w:rsid w:val="00E70F3F"/>
    <w:rsid w:val="00E719ED"/>
    <w:rsid w:val="00E7341A"/>
    <w:rsid w:val="00E73798"/>
    <w:rsid w:val="00E74141"/>
    <w:rsid w:val="00E75197"/>
    <w:rsid w:val="00E7581B"/>
    <w:rsid w:val="00E7673E"/>
    <w:rsid w:val="00E772B1"/>
    <w:rsid w:val="00E77F19"/>
    <w:rsid w:val="00E80556"/>
    <w:rsid w:val="00E84C00"/>
    <w:rsid w:val="00E857FC"/>
    <w:rsid w:val="00E85A33"/>
    <w:rsid w:val="00E87E61"/>
    <w:rsid w:val="00E905E1"/>
    <w:rsid w:val="00E91A10"/>
    <w:rsid w:val="00E93373"/>
    <w:rsid w:val="00E949D8"/>
    <w:rsid w:val="00E96305"/>
    <w:rsid w:val="00E96E85"/>
    <w:rsid w:val="00E972DF"/>
    <w:rsid w:val="00E9761A"/>
    <w:rsid w:val="00EA0EB9"/>
    <w:rsid w:val="00EA2145"/>
    <w:rsid w:val="00EA21F8"/>
    <w:rsid w:val="00EA2A7C"/>
    <w:rsid w:val="00EA34D0"/>
    <w:rsid w:val="00EA4ED1"/>
    <w:rsid w:val="00EB05AD"/>
    <w:rsid w:val="00EB05D9"/>
    <w:rsid w:val="00EB1B0E"/>
    <w:rsid w:val="00EB2600"/>
    <w:rsid w:val="00EB3174"/>
    <w:rsid w:val="00EB5C05"/>
    <w:rsid w:val="00EB6E24"/>
    <w:rsid w:val="00EB7770"/>
    <w:rsid w:val="00EC0536"/>
    <w:rsid w:val="00EC05F8"/>
    <w:rsid w:val="00EC0877"/>
    <w:rsid w:val="00EC1084"/>
    <w:rsid w:val="00EC12AF"/>
    <w:rsid w:val="00EC6B2F"/>
    <w:rsid w:val="00ED2523"/>
    <w:rsid w:val="00ED514C"/>
    <w:rsid w:val="00ED62A6"/>
    <w:rsid w:val="00ED7147"/>
    <w:rsid w:val="00ED7D41"/>
    <w:rsid w:val="00EE130E"/>
    <w:rsid w:val="00EE1B1F"/>
    <w:rsid w:val="00EE3138"/>
    <w:rsid w:val="00EE57EE"/>
    <w:rsid w:val="00EE636A"/>
    <w:rsid w:val="00EF0F8F"/>
    <w:rsid w:val="00EF48C7"/>
    <w:rsid w:val="00EF4CAE"/>
    <w:rsid w:val="00EF5B17"/>
    <w:rsid w:val="00EF707F"/>
    <w:rsid w:val="00F0015D"/>
    <w:rsid w:val="00F01EE1"/>
    <w:rsid w:val="00F03E12"/>
    <w:rsid w:val="00F052AB"/>
    <w:rsid w:val="00F05964"/>
    <w:rsid w:val="00F10C95"/>
    <w:rsid w:val="00F10E71"/>
    <w:rsid w:val="00F112F3"/>
    <w:rsid w:val="00F13926"/>
    <w:rsid w:val="00F14307"/>
    <w:rsid w:val="00F14EBD"/>
    <w:rsid w:val="00F15854"/>
    <w:rsid w:val="00F16046"/>
    <w:rsid w:val="00F168C5"/>
    <w:rsid w:val="00F1782B"/>
    <w:rsid w:val="00F2163E"/>
    <w:rsid w:val="00F21692"/>
    <w:rsid w:val="00F22456"/>
    <w:rsid w:val="00F22F8D"/>
    <w:rsid w:val="00F24D26"/>
    <w:rsid w:val="00F24F61"/>
    <w:rsid w:val="00F254E6"/>
    <w:rsid w:val="00F25DCE"/>
    <w:rsid w:val="00F308B0"/>
    <w:rsid w:val="00F3110E"/>
    <w:rsid w:val="00F315B1"/>
    <w:rsid w:val="00F31EB0"/>
    <w:rsid w:val="00F423DF"/>
    <w:rsid w:val="00F436E2"/>
    <w:rsid w:val="00F43ADD"/>
    <w:rsid w:val="00F4493C"/>
    <w:rsid w:val="00F4519B"/>
    <w:rsid w:val="00F45C08"/>
    <w:rsid w:val="00F46889"/>
    <w:rsid w:val="00F46E95"/>
    <w:rsid w:val="00F479F0"/>
    <w:rsid w:val="00F504C4"/>
    <w:rsid w:val="00F50D0B"/>
    <w:rsid w:val="00F51058"/>
    <w:rsid w:val="00F5256A"/>
    <w:rsid w:val="00F52F60"/>
    <w:rsid w:val="00F534A0"/>
    <w:rsid w:val="00F5362D"/>
    <w:rsid w:val="00F54366"/>
    <w:rsid w:val="00F543CB"/>
    <w:rsid w:val="00F5440D"/>
    <w:rsid w:val="00F5495F"/>
    <w:rsid w:val="00F54A23"/>
    <w:rsid w:val="00F6020D"/>
    <w:rsid w:val="00F60F19"/>
    <w:rsid w:val="00F63F97"/>
    <w:rsid w:val="00F65612"/>
    <w:rsid w:val="00F662D5"/>
    <w:rsid w:val="00F670CB"/>
    <w:rsid w:val="00F67F88"/>
    <w:rsid w:val="00F70A92"/>
    <w:rsid w:val="00F70B45"/>
    <w:rsid w:val="00F71A73"/>
    <w:rsid w:val="00F72501"/>
    <w:rsid w:val="00F72E8B"/>
    <w:rsid w:val="00F7360F"/>
    <w:rsid w:val="00F75B85"/>
    <w:rsid w:val="00F76FB1"/>
    <w:rsid w:val="00F771C6"/>
    <w:rsid w:val="00F77C69"/>
    <w:rsid w:val="00F77CD8"/>
    <w:rsid w:val="00F8016F"/>
    <w:rsid w:val="00F80415"/>
    <w:rsid w:val="00F81E1C"/>
    <w:rsid w:val="00F82A20"/>
    <w:rsid w:val="00F838BD"/>
    <w:rsid w:val="00F8417E"/>
    <w:rsid w:val="00F86250"/>
    <w:rsid w:val="00F87055"/>
    <w:rsid w:val="00F871A8"/>
    <w:rsid w:val="00F87BEE"/>
    <w:rsid w:val="00F912F7"/>
    <w:rsid w:val="00F9149E"/>
    <w:rsid w:val="00F9274E"/>
    <w:rsid w:val="00F93242"/>
    <w:rsid w:val="00F945DB"/>
    <w:rsid w:val="00FA004B"/>
    <w:rsid w:val="00FA023F"/>
    <w:rsid w:val="00FA1651"/>
    <w:rsid w:val="00FA1941"/>
    <w:rsid w:val="00FA4B85"/>
    <w:rsid w:val="00FA4E20"/>
    <w:rsid w:val="00FA4F4C"/>
    <w:rsid w:val="00FA66C3"/>
    <w:rsid w:val="00FA6984"/>
    <w:rsid w:val="00FB2CE5"/>
    <w:rsid w:val="00FB3F3D"/>
    <w:rsid w:val="00FC124D"/>
    <w:rsid w:val="00FC1380"/>
    <w:rsid w:val="00FC1DB8"/>
    <w:rsid w:val="00FC3050"/>
    <w:rsid w:val="00FC3250"/>
    <w:rsid w:val="00FC3A53"/>
    <w:rsid w:val="00FC3E78"/>
    <w:rsid w:val="00FC44C5"/>
    <w:rsid w:val="00FC5720"/>
    <w:rsid w:val="00FC5B2C"/>
    <w:rsid w:val="00FC7050"/>
    <w:rsid w:val="00FC7975"/>
    <w:rsid w:val="00FC7AA7"/>
    <w:rsid w:val="00FD0D97"/>
    <w:rsid w:val="00FD234D"/>
    <w:rsid w:val="00FD2BAC"/>
    <w:rsid w:val="00FD3802"/>
    <w:rsid w:val="00FD4E1F"/>
    <w:rsid w:val="00FD59FB"/>
    <w:rsid w:val="00FD6AF7"/>
    <w:rsid w:val="00FD785F"/>
    <w:rsid w:val="00FD7B38"/>
    <w:rsid w:val="00FE0140"/>
    <w:rsid w:val="00FE04E5"/>
    <w:rsid w:val="00FE0792"/>
    <w:rsid w:val="00FE13BA"/>
    <w:rsid w:val="00FE162A"/>
    <w:rsid w:val="00FE3557"/>
    <w:rsid w:val="00FE6BC0"/>
    <w:rsid w:val="00FE72F0"/>
    <w:rsid w:val="00FF03B0"/>
    <w:rsid w:val="00FF195F"/>
    <w:rsid w:val="00FF20FB"/>
    <w:rsid w:val="00FF4684"/>
    <w:rsid w:val="00FF77E5"/>
    <w:rsid w:val="00FF7DBA"/>
    <w:rsid w:val="119C31DA"/>
    <w:rsid w:val="146F6A5A"/>
    <w:rsid w:val="1F047F6D"/>
    <w:rsid w:val="1F351F84"/>
    <w:rsid w:val="351301FF"/>
    <w:rsid w:val="38DE30F9"/>
    <w:rsid w:val="43175494"/>
    <w:rsid w:val="43BA39E0"/>
    <w:rsid w:val="466B1045"/>
    <w:rsid w:val="4FF94C59"/>
    <w:rsid w:val="51715457"/>
    <w:rsid w:val="53F45EC9"/>
    <w:rsid w:val="64607141"/>
    <w:rsid w:val="67A84A6B"/>
    <w:rsid w:val="746A7BD0"/>
    <w:rsid w:val="763336C0"/>
    <w:rsid w:val="77E0304C"/>
    <w:rsid w:val="7E056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v:textbox inset="5.85pt,.7pt,5.85pt,.7pt"/>
    </o:shapedefaults>
    <o:shapelayout v:ext="edit">
      <o:idmap v:ext="edit" data="2"/>
    </o:shapelayout>
  </w:shapeDefaults>
  <w:decimalSymbol w:val="."/>
  <w:listSeparator w:val=","/>
  <w14:docId w14:val="14C85E02"/>
  <w15:docId w15:val="{CD86F008-55E3-4E9D-9913-691505607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iPriority="0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spacing w:after="180" w:line="259" w:lineRule="auto"/>
      <w:textAlignment w:val="baseline"/>
    </w:pPr>
    <w:rPr>
      <w:rFonts w:ascii="Times New Roman" w:eastAsia="SimSun" w:hAnsi="Times New Roman" w:cs="Times New Roman"/>
      <w:lang w:val="en-GB" w:eastAsia="en-US"/>
    </w:rPr>
  </w:style>
  <w:style w:type="paragraph" w:styleId="1">
    <w:name w:val="heading 1"/>
    <w:next w:val="a"/>
    <w:link w:val="10"/>
    <w:qFormat/>
    <w:pPr>
      <w:keepNext/>
      <w:keepLines/>
      <w:pBdr>
        <w:top w:val="single" w:sz="12" w:space="3" w:color="auto"/>
      </w:pBdr>
      <w:overflowPunct w:val="0"/>
      <w:autoSpaceDE w:val="0"/>
      <w:autoSpaceDN w:val="0"/>
      <w:adjustRightInd w:val="0"/>
      <w:spacing w:before="240" w:after="180" w:line="259" w:lineRule="auto"/>
      <w:ind w:left="1134" w:hanging="1134"/>
      <w:textAlignment w:val="baseline"/>
      <w:outlineLvl w:val="0"/>
    </w:pPr>
    <w:rPr>
      <w:rFonts w:ascii="Arial" w:eastAsia="SimSun" w:hAnsi="Arial" w:cs="Times New Roman"/>
      <w:sz w:val="36"/>
      <w:lang w:val="en-GB" w:eastAsia="en-US"/>
    </w:rPr>
  </w:style>
  <w:style w:type="paragraph" w:styleId="2">
    <w:name w:val="heading 2"/>
    <w:basedOn w:val="1"/>
    <w:next w:val="a"/>
    <w:link w:val="20"/>
    <w:qFormat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aliases w:val="cap,cap Char,Caption Char,Caption Char1 Char,cap Char Char1,Caption Char Char1 Char,cap Char2,180-Table-Caption,Caption Char2,Caption Char Char Char,Caption Char Char1,fig and tbl,fighead2,Table Caption,fighead21,fighead22,fighead23"/>
    <w:basedOn w:val="a"/>
    <w:next w:val="a"/>
    <w:link w:val="a4"/>
    <w:qFormat/>
    <w:pPr>
      <w:widowControl w:val="0"/>
      <w:overflowPunct/>
      <w:autoSpaceDE/>
      <w:autoSpaceDN/>
      <w:adjustRightInd/>
      <w:spacing w:before="120" w:after="120"/>
      <w:jc w:val="both"/>
      <w:textAlignment w:val="auto"/>
    </w:pPr>
    <w:rPr>
      <w:rFonts w:asciiTheme="minorHAnsi" w:eastAsiaTheme="minorEastAsia" w:hAnsiTheme="minorHAnsi" w:cstheme="minorBidi"/>
      <w:b/>
      <w:kern w:val="2"/>
      <w:sz w:val="21"/>
      <w:szCs w:val="22"/>
      <w:lang w:val="en-US" w:eastAsia="ja-JP"/>
    </w:rPr>
  </w:style>
  <w:style w:type="paragraph" w:styleId="a5">
    <w:name w:val="annotation text"/>
    <w:basedOn w:val="a"/>
    <w:link w:val="a6"/>
    <w:uiPriority w:val="99"/>
    <w:semiHidden/>
    <w:unhideWhenUsed/>
    <w:qFormat/>
  </w:style>
  <w:style w:type="paragraph" w:styleId="a7">
    <w:name w:val="Balloon Text"/>
    <w:basedOn w:val="a"/>
    <w:link w:val="a8"/>
    <w:uiPriority w:val="99"/>
    <w:semiHidden/>
    <w:unhideWhenUsed/>
    <w:qFormat/>
    <w:pPr>
      <w:spacing w:after="0"/>
    </w:pPr>
    <w:rPr>
      <w:sz w:val="18"/>
      <w:szCs w:val="18"/>
    </w:rPr>
  </w:style>
  <w:style w:type="paragraph" w:styleId="a9">
    <w:name w:val="footer"/>
    <w:basedOn w:val="a"/>
    <w:link w:val="aa"/>
    <w:unhideWhenUsed/>
    <w:qFormat/>
    <w:pPr>
      <w:tabs>
        <w:tab w:val="center" w:pos="4252"/>
        <w:tab w:val="right" w:pos="8504"/>
      </w:tabs>
      <w:snapToGrid w:val="0"/>
    </w:p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paragraph" w:styleId="ad">
    <w:name w:val="annotation subject"/>
    <w:basedOn w:val="a5"/>
    <w:next w:val="a5"/>
    <w:link w:val="ae"/>
    <w:uiPriority w:val="99"/>
    <w:semiHidden/>
    <w:unhideWhenUsed/>
    <w:qFormat/>
    <w:rPr>
      <w:b/>
      <w:bCs/>
    </w:rPr>
  </w:style>
  <w:style w:type="table" w:styleId="af">
    <w:name w:val="Table Grid"/>
    <w:aliases w:val="TableGrid"/>
    <w:basedOn w:val="a1"/>
    <w:uiPriority w:val="39"/>
    <w:qFormat/>
    <w:pPr>
      <w:spacing w:before="120" w:line="280" w:lineRule="atLeast"/>
      <w:jc w:val="both"/>
    </w:pPr>
    <w:rPr>
      <w:rFonts w:ascii="New York" w:eastAsia="SimSun" w:hAnsi="New York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1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見出し 1 (文字)"/>
    <w:basedOn w:val="a0"/>
    <w:link w:val="1"/>
    <w:qFormat/>
    <w:rPr>
      <w:rFonts w:ascii="Arial" w:eastAsia="SimSun" w:hAnsi="Arial" w:cs="Times New Roman"/>
      <w:kern w:val="0"/>
      <w:sz w:val="36"/>
      <w:szCs w:val="20"/>
      <w:lang w:val="en-GB" w:eastAsia="en-US"/>
    </w:rPr>
  </w:style>
  <w:style w:type="character" w:customStyle="1" w:styleId="20">
    <w:name w:val="見出し 2 (文字)"/>
    <w:basedOn w:val="a0"/>
    <w:link w:val="2"/>
    <w:qFormat/>
    <w:rPr>
      <w:rFonts w:ascii="Arial" w:eastAsia="SimSun" w:hAnsi="Arial" w:cs="Times New Roman"/>
      <w:kern w:val="0"/>
      <w:sz w:val="32"/>
      <w:szCs w:val="20"/>
      <w:lang w:val="en-GB" w:eastAsia="en-US"/>
    </w:rPr>
  </w:style>
  <w:style w:type="paragraph" w:styleId="af2">
    <w:name w:val="List Paragraph"/>
    <w:aliases w:val="- Bullets,목록 단락,?? ??,?????,????,Lista1,列出段落1,中等深浅网格 1 - 着色 21,¥¡¡¡¡ì¬º¥¹¥È¶ÎÂä,ÁÐ³ö¶ÎÂä,列表段落1,—ño’i—Ž,¥ê¥¹¥È¶ÎÂä,列出段落,1st level - Bullet List Paragraph,Lettre d'introduction,Paragrafo elenco,Normal bullet 2,Bullet list,列表段落11,목록단락,Task Body"/>
    <w:basedOn w:val="a"/>
    <w:link w:val="af3"/>
    <w:uiPriority w:val="34"/>
    <w:qFormat/>
    <w:pPr>
      <w:overflowPunct/>
      <w:autoSpaceDE/>
      <w:autoSpaceDN/>
      <w:adjustRightInd/>
      <w:spacing w:after="0"/>
      <w:ind w:left="720"/>
      <w:textAlignment w:val="auto"/>
    </w:pPr>
    <w:rPr>
      <w:rFonts w:ascii="Calibri" w:eastAsia="Calibri" w:hAnsi="Calibri"/>
      <w:sz w:val="22"/>
      <w:szCs w:val="22"/>
      <w:lang w:val="en-US"/>
    </w:rPr>
  </w:style>
  <w:style w:type="character" w:customStyle="1" w:styleId="af3">
    <w:name w:val="リスト段落 (文字)"/>
    <w:aliases w:val="- Bullets (文字),목록 단락 (文字),?? ?? (文字),????? (文字),???? (文字),Lista1 (文字),列出段落1 (文字),中等深浅网格 1 - 着色 21 (文字),¥¡¡¡¡ì¬º¥¹¥È¶ÎÂä (文字),ÁÐ³ö¶ÎÂä (文字),列表段落1 (文字),—ño’i—Ž (文字),¥ê¥¹¥È¶ÎÂä (文字),列出段落 (文字),1st level - Bullet List Paragraph (文字),列表段落11 (文字)"/>
    <w:link w:val="af2"/>
    <w:uiPriority w:val="34"/>
    <w:qFormat/>
    <w:rPr>
      <w:rFonts w:ascii="Calibri" w:eastAsia="Calibri" w:hAnsi="Calibri" w:cs="Times New Roman"/>
      <w:kern w:val="0"/>
      <w:sz w:val="22"/>
      <w:lang w:eastAsia="en-US"/>
    </w:rPr>
  </w:style>
  <w:style w:type="table" w:customStyle="1" w:styleId="TableGrid1">
    <w:name w:val="Table Grid1"/>
    <w:basedOn w:val="a1"/>
    <w:uiPriority w:val="39"/>
    <w:qFormat/>
    <w:rPr>
      <w:rFonts w:ascii="Calibri" w:eastAsia="SimSun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図表番号 (文字)"/>
    <w:aliases w:val="cap (文字),cap Char (文字),Caption Char (文字),Caption Char1 Char (文字),cap Char Char1 (文字),Caption Char Char1 Char (文字),cap Char2 (文字),180-Table-Caption (文字),Caption Char2 (文字),Caption Char Char Char (文字),Caption Char Char1 (文字),fig and tbl (文字)"/>
    <w:link w:val="a3"/>
    <w:rPr>
      <w:b/>
    </w:rPr>
  </w:style>
  <w:style w:type="character" w:customStyle="1" w:styleId="ac">
    <w:name w:val="ヘッダー (文字)"/>
    <w:basedOn w:val="a0"/>
    <w:link w:val="ab"/>
    <w:uiPriority w:val="99"/>
    <w:qFormat/>
    <w:rPr>
      <w:rFonts w:ascii="Times New Roman" w:eastAsia="SimSun" w:hAnsi="Times New Roman" w:cs="Times New Roman"/>
      <w:kern w:val="0"/>
      <w:sz w:val="20"/>
      <w:szCs w:val="20"/>
      <w:lang w:val="en-GB" w:eastAsia="en-US"/>
    </w:rPr>
  </w:style>
  <w:style w:type="character" w:customStyle="1" w:styleId="aa">
    <w:name w:val="フッター (文字)"/>
    <w:basedOn w:val="a0"/>
    <w:link w:val="a9"/>
    <w:uiPriority w:val="99"/>
    <w:qFormat/>
    <w:rPr>
      <w:rFonts w:ascii="Times New Roman" w:eastAsia="SimSun" w:hAnsi="Times New Roman" w:cs="Times New Roman"/>
      <w:kern w:val="0"/>
      <w:sz w:val="20"/>
      <w:szCs w:val="20"/>
      <w:lang w:val="en-GB" w:eastAsia="en-US"/>
    </w:rPr>
  </w:style>
  <w:style w:type="paragraph" w:customStyle="1" w:styleId="table">
    <w:name w:val="table"/>
    <w:basedOn w:val="a"/>
    <w:next w:val="a"/>
    <w:link w:val="table0"/>
    <w:qFormat/>
    <w:pPr>
      <w:numPr>
        <w:numId w:val="1"/>
      </w:numPr>
      <w:overflowPunct/>
      <w:autoSpaceDE/>
      <w:autoSpaceDN/>
      <w:adjustRightInd/>
      <w:spacing w:after="120"/>
      <w:jc w:val="center"/>
      <w:textAlignment w:val="auto"/>
    </w:pPr>
    <w:rPr>
      <w:rFonts w:eastAsiaTheme="minorEastAsia"/>
      <w:szCs w:val="24"/>
      <w:lang w:val="en-US" w:eastAsia="zh-CN"/>
    </w:rPr>
  </w:style>
  <w:style w:type="character" w:customStyle="1" w:styleId="table0">
    <w:name w:val="table 字符"/>
    <w:basedOn w:val="a0"/>
    <w:link w:val="table"/>
    <w:qFormat/>
    <w:rPr>
      <w:rFonts w:ascii="Times New Roman" w:hAnsi="Times New Roman" w:cs="Times New Roman"/>
      <w:szCs w:val="24"/>
    </w:rPr>
  </w:style>
  <w:style w:type="paragraph" w:customStyle="1" w:styleId="0Maintext">
    <w:name w:val="0 Main text"/>
    <w:basedOn w:val="a"/>
    <w:link w:val="0MaintextChar"/>
    <w:qFormat/>
    <w:pPr>
      <w:overflowPunct/>
      <w:autoSpaceDE/>
      <w:autoSpaceDN/>
      <w:adjustRightInd/>
      <w:spacing w:after="100" w:afterAutospacing="1" w:line="288" w:lineRule="auto"/>
      <w:ind w:firstLine="360"/>
      <w:jc w:val="both"/>
      <w:textAlignment w:val="auto"/>
    </w:pPr>
    <w:rPr>
      <w:rFonts w:eastAsia="Malgun Gothic" w:cs="Batang"/>
    </w:rPr>
  </w:style>
  <w:style w:type="character" w:customStyle="1" w:styleId="0MaintextChar">
    <w:name w:val="0 Main text Char"/>
    <w:basedOn w:val="a0"/>
    <w:link w:val="0Maintext"/>
    <w:qFormat/>
    <w:rPr>
      <w:rFonts w:ascii="Times New Roman" w:eastAsia="Malgun Gothic" w:hAnsi="Times New Roman" w:cs="Batang"/>
      <w:kern w:val="0"/>
      <w:sz w:val="20"/>
      <w:szCs w:val="20"/>
      <w:lang w:val="en-GB" w:eastAsia="en-US"/>
    </w:rPr>
  </w:style>
  <w:style w:type="character" w:customStyle="1" w:styleId="normaltextrun">
    <w:name w:val="normaltextrun"/>
  </w:style>
  <w:style w:type="character" w:customStyle="1" w:styleId="spellingerror">
    <w:name w:val="spellingerror"/>
  </w:style>
  <w:style w:type="table" w:customStyle="1" w:styleId="GridTable5Dark-Accent11">
    <w:name w:val="Grid Table 5 Dark - Accent 11"/>
    <w:basedOn w:val="a1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ListTable7Colorful-Accent11">
    <w:name w:val="List Table 7 Colorful - Accent 11"/>
    <w:basedOn w:val="a1"/>
    <w:uiPriority w:val="52"/>
    <w:qFormat/>
    <w:rPr>
      <w:color w:val="2F5496" w:themeColor="accent1" w:themeShade="BF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30">
    <w:name w:val="見出し 3 (文字)"/>
    <w:basedOn w:val="a0"/>
    <w:link w:val="3"/>
    <w:uiPriority w:val="9"/>
    <w:semiHidden/>
    <w:rPr>
      <w:rFonts w:asciiTheme="majorHAnsi" w:eastAsiaTheme="majorEastAsia" w:hAnsiTheme="majorHAnsi" w:cstheme="majorBidi"/>
      <w:kern w:val="0"/>
      <w:sz w:val="20"/>
      <w:szCs w:val="20"/>
      <w:lang w:val="en-GB"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Revision1">
    <w:name w:val="Revision1"/>
    <w:hidden/>
    <w:uiPriority w:val="99"/>
    <w:semiHidden/>
    <w:qFormat/>
    <w:pPr>
      <w:spacing w:after="160" w:line="259" w:lineRule="auto"/>
    </w:pPr>
    <w:rPr>
      <w:rFonts w:ascii="Times New Roman" w:eastAsia="SimSun" w:hAnsi="Times New Roman" w:cs="Times New Roman"/>
      <w:lang w:val="en-GB" w:eastAsia="en-US"/>
    </w:rPr>
  </w:style>
  <w:style w:type="character" w:customStyle="1" w:styleId="a6">
    <w:name w:val="コメント文字列 (文字)"/>
    <w:basedOn w:val="a0"/>
    <w:link w:val="a5"/>
    <w:uiPriority w:val="99"/>
    <w:semiHidden/>
    <w:rPr>
      <w:rFonts w:ascii="Times New Roman" w:eastAsia="SimSun" w:hAnsi="Times New Roman" w:cs="Times New Roman"/>
      <w:kern w:val="0"/>
      <w:sz w:val="20"/>
      <w:szCs w:val="20"/>
      <w:lang w:val="en-GB" w:eastAsia="en-US"/>
    </w:rPr>
  </w:style>
  <w:style w:type="character" w:customStyle="1" w:styleId="ae">
    <w:name w:val="コメント内容 (文字)"/>
    <w:basedOn w:val="a6"/>
    <w:link w:val="ad"/>
    <w:uiPriority w:val="99"/>
    <w:semiHidden/>
    <w:qFormat/>
    <w:rPr>
      <w:rFonts w:ascii="Times New Roman" w:eastAsia="SimSun" w:hAnsi="Times New Roman" w:cs="Times New Roman"/>
      <w:b/>
      <w:bCs/>
      <w:kern w:val="0"/>
      <w:sz w:val="20"/>
      <w:szCs w:val="20"/>
      <w:lang w:val="en-GB" w:eastAsia="en-US"/>
    </w:rPr>
  </w:style>
  <w:style w:type="character" w:customStyle="1" w:styleId="a8">
    <w:name w:val="吹き出し (文字)"/>
    <w:basedOn w:val="a0"/>
    <w:link w:val="a7"/>
    <w:uiPriority w:val="99"/>
    <w:semiHidden/>
    <w:qFormat/>
    <w:rPr>
      <w:rFonts w:ascii="Times New Roman" w:eastAsia="SimSun" w:hAnsi="Times New Roman" w:cs="Times New Roman"/>
      <w:kern w:val="0"/>
      <w:sz w:val="18"/>
      <w:szCs w:val="18"/>
      <w:lang w:val="en-GB" w:eastAsia="en-US"/>
    </w:rPr>
  </w:style>
  <w:style w:type="paragraph" w:styleId="af4">
    <w:name w:val="Revision"/>
    <w:hidden/>
    <w:uiPriority w:val="99"/>
    <w:semiHidden/>
    <w:rsid w:val="007508B0"/>
    <w:rPr>
      <w:rFonts w:ascii="Times New Roman" w:eastAsia="SimSun" w:hAnsi="Times New Roman" w:cs="Times New Roman"/>
      <w:lang w:val="en-GB" w:eastAsia="en-US"/>
    </w:rPr>
  </w:style>
  <w:style w:type="paragraph" w:customStyle="1" w:styleId="xmsonormal">
    <w:name w:val="x_msonormal"/>
    <w:basedOn w:val="a"/>
    <w:qFormat/>
    <w:rsid w:val="00A90583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Calibri" w:eastAsiaTheme="minorHAnsi" w:hAnsi="Calibri" w:cs="Calibri"/>
      <w:sz w:val="22"/>
      <w:szCs w:val="22"/>
      <w:lang w:eastAsia="en-GB"/>
    </w:rPr>
  </w:style>
  <w:style w:type="paragraph" w:customStyle="1" w:styleId="xxmsonormal">
    <w:name w:val="x_xmsonormal"/>
    <w:basedOn w:val="a"/>
    <w:rsid w:val="00A90583"/>
    <w:pPr>
      <w:overflowPunct/>
      <w:autoSpaceDE/>
      <w:autoSpaceDN/>
      <w:adjustRightInd/>
      <w:spacing w:after="0" w:line="240" w:lineRule="auto"/>
      <w:textAlignment w:val="auto"/>
    </w:pPr>
    <w:rPr>
      <w:rFonts w:ascii="Calibri" w:eastAsia="Gulim" w:hAnsi="Calibri" w:cs="Calibri"/>
      <w:sz w:val="22"/>
      <w:szCs w:val="22"/>
      <w:lang w:val="en-US" w:eastAsia="ko-KR"/>
    </w:rPr>
  </w:style>
  <w:style w:type="table" w:customStyle="1" w:styleId="11">
    <w:name w:val="表 (格子)1"/>
    <w:basedOn w:val="a1"/>
    <w:next w:val="af"/>
    <w:qFormat/>
    <w:rsid w:val="00B24B05"/>
    <w:pPr>
      <w:overflowPunct w:val="0"/>
      <w:autoSpaceDE w:val="0"/>
      <w:autoSpaceDN w:val="0"/>
      <w:adjustRightInd w:val="0"/>
      <w:spacing w:after="180"/>
      <w:textAlignment w:val="baseline"/>
    </w:pPr>
    <w:rPr>
      <w:rFonts w:ascii="Times New Roman" w:eastAsia="ＭＳ 明朝" w:hAnsi="Times New Roman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">
    <w:name w:val="figure"/>
    <w:basedOn w:val="a"/>
    <w:next w:val="a"/>
    <w:link w:val="figure0"/>
    <w:qFormat/>
    <w:rsid w:val="005C009C"/>
    <w:pPr>
      <w:numPr>
        <w:numId w:val="43"/>
      </w:numPr>
      <w:overflowPunct/>
      <w:autoSpaceDE/>
      <w:autoSpaceDN/>
      <w:adjustRightInd/>
      <w:spacing w:after="120" w:line="240" w:lineRule="auto"/>
      <w:jc w:val="center"/>
      <w:textAlignment w:val="auto"/>
    </w:pPr>
    <w:rPr>
      <w:rFonts w:eastAsia="Times New Roman"/>
      <w:szCs w:val="24"/>
      <w:lang w:val="en-US"/>
    </w:rPr>
  </w:style>
  <w:style w:type="character" w:customStyle="1" w:styleId="figure0">
    <w:name w:val="figure 字符"/>
    <w:basedOn w:val="table0"/>
    <w:link w:val="figure"/>
    <w:rsid w:val="005C009C"/>
    <w:rPr>
      <w:rFonts w:ascii="Times New Roman" w:eastAsia="Times New Roman" w:hAnsi="Times New Roman" w:cs="Times New Roman"/>
      <w:szCs w:val="24"/>
      <w:lang w:eastAsia="en-US"/>
    </w:rPr>
  </w:style>
  <w:style w:type="paragraph" w:customStyle="1" w:styleId="observation">
    <w:name w:val="observation"/>
    <w:basedOn w:val="a"/>
    <w:link w:val="observation1"/>
    <w:qFormat/>
    <w:rsid w:val="00A75B87"/>
    <w:pPr>
      <w:numPr>
        <w:numId w:val="44"/>
      </w:numPr>
      <w:overflowPunct/>
      <w:autoSpaceDE/>
      <w:autoSpaceDN/>
      <w:adjustRightInd/>
      <w:spacing w:beforeLines="50" w:before="120" w:afterLines="50" w:after="120" w:line="240" w:lineRule="auto"/>
      <w:jc w:val="both"/>
      <w:textAlignment w:val="auto"/>
    </w:pPr>
    <w:rPr>
      <w:rFonts w:eastAsiaTheme="minorEastAsia"/>
      <w:b/>
      <w:lang w:val="en-US" w:eastAsia="zh-CN"/>
    </w:rPr>
  </w:style>
  <w:style w:type="character" w:customStyle="1" w:styleId="observation1">
    <w:name w:val="observation 字符"/>
    <w:basedOn w:val="a0"/>
    <w:link w:val="observation"/>
    <w:rsid w:val="00A75B87"/>
    <w:rPr>
      <w:rFonts w:ascii="Times New Roman" w:hAnsi="Times New Roman" w:cs="Times New Roman"/>
      <w:b/>
    </w:rPr>
  </w:style>
  <w:style w:type="paragraph" w:customStyle="1" w:styleId="proposal">
    <w:name w:val="proposal"/>
    <w:basedOn w:val="af5"/>
    <w:next w:val="a"/>
    <w:link w:val="proposalChar"/>
    <w:qFormat/>
    <w:rsid w:val="0071550B"/>
    <w:pPr>
      <w:numPr>
        <w:numId w:val="45"/>
      </w:numPr>
      <w:overflowPunct/>
      <w:autoSpaceDE/>
      <w:autoSpaceDN/>
      <w:adjustRightInd/>
      <w:spacing w:beforeLines="50" w:before="120" w:afterLines="50" w:after="120" w:line="240" w:lineRule="auto"/>
      <w:jc w:val="both"/>
      <w:textAlignment w:val="auto"/>
    </w:pPr>
    <w:rPr>
      <w:b/>
      <w:lang w:val="en-US" w:eastAsia="zh-CN"/>
    </w:rPr>
  </w:style>
  <w:style w:type="character" w:customStyle="1" w:styleId="proposalChar">
    <w:name w:val="proposal Char"/>
    <w:link w:val="proposal"/>
    <w:rsid w:val="0071550B"/>
    <w:rPr>
      <w:rFonts w:ascii="Times New Roman" w:eastAsia="SimSun" w:hAnsi="Times New Roman" w:cs="Times New Roman"/>
      <w:b/>
    </w:rPr>
  </w:style>
  <w:style w:type="paragraph" w:styleId="af5">
    <w:name w:val="Body Text"/>
    <w:basedOn w:val="a"/>
    <w:link w:val="af6"/>
    <w:uiPriority w:val="99"/>
    <w:semiHidden/>
    <w:unhideWhenUsed/>
    <w:rsid w:val="0071550B"/>
  </w:style>
  <w:style w:type="character" w:customStyle="1" w:styleId="af6">
    <w:name w:val="本文 (文字)"/>
    <w:basedOn w:val="a0"/>
    <w:link w:val="af5"/>
    <w:uiPriority w:val="99"/>
    <w:semiHidden/>
    <w:rsid w:val="0071550B"/>
    <w:rPr>
      <w:rFonts w:ascii="Times New Roman" w:eastAsia="SimSun" w:hAnsi="Times New Roman" w:cs="Times New Roman"/>
      <w:lang w:val="en-GB" w:eastAsia="en-US"/>
    </w:rPr>
  </w:style>
  <w:style w:type="paragraph" w:customStyle="1" w:styleId="Proposal0">
    <w:name w:val="Proposal"/>
    <w:basedOn w:val="af5"/>
    <w:qFormat/>
    <w:rsid w:val="00601654"/>
    <w:pPr>
      <w:numPr>
        <w:numId w:val="50"/>
      </w:numPr>
      <w:tabs>
        <w:tab w:val="left" w:pos="1701"/>
      </w:tabs>
      <w:overflowPunct/>
      <w:autoSpaceDE/>
      <w:autoSpaceDN/>
      <w:adjustRightInd/>
      <w:spacing w:after="120"/>
      <w:jc w:val="both"/>
      <w:textAlignment w:val="auto"/>
    </w:pPr>
    <w:rPr>
      <w:rFonts w:ascii="Arial" w:eastAsiaTheme="minorHAnsi" w:hAnsi="Arial" w:cstheme="minorBidi"/>
      <w:b/>
      <w:bCs/>
      <w:szCs w:val="22"/>
      <w:lang w:val="en-US" w:eastAsia="zh-CN"/>
    </w:rPr>
  </w:style>
  <w:style w:type="paragraph" w:customStyle="1" w:styleId="Observation0">
    <w:name w:val="Observation"/>
    <w:basedOn w:val="Proposal0"/>
    <w:qFormat/>
    <w:rsid w:val="00A43EF7"/>
    <w:pPr>
      <w:numPr>
        <w:numId w:val="53"/>
      </w:numPr>
      <w:ind w:left="1701" w:hanging="1701"/>
    </w:pPr>
    <w:rPr>
      <w:lang w:eastAsia="ja-JP"/>
    </w:rPr>
  </w:style>
  <w:style w:type="character" w:styleId="af7">
    <w:name w:val="page number"/>
    <w:basedOn w:val="a0"/>
    <w:rsid w:val="006A6F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1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7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hyperlink" Target="https://www.3gpp.org/ftp/TSG_RAN/WG1_RL1/TSGR1_110/Docs/R1-2207453.zip" TargetMode="External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svg"/><Relationship Id="rId68" Type="http://schemas.openxmlformats.org/officeDocument/2006/relationships/image" Target="media/image56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12" Type="http://schemas.openxmlformats.org/officeDocument/2006/relationships/hyperlink" Target="https://www.3gpp.org/ftp/TSG_RAN/WG1_RL1/TSGR1_110/Docs/R1-2206993.zip" TargetMode="External"/><Relationship Id="rId16" Type="http://schemas.openxmlformats.org/officeDocument/2006/relationships/image" Target="media/image4.emf"/><Relationship Id="rId107" Type="http://schemas.openxmlformats.org/officeDocument/2006/relationships/hyperlink" Target="https://www.3gpp.org/ftp/TSG_RAN/WG1_RL1/TSGR1_110/Docs/R1-2206623.zip" TargetMode="External"/><Relationship Id="rId11" Type="http://schemas.openxmlformats.org/officeDocument/2006/relationships/endnotes" Target="endnotes.xml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hyperlink" Target="https://www.3gpp.org/ftp/TSG_RAN/WG1_RL1/TSGR1_110/Docs/R1-2206212.zip" TargetMode="External"/><Relationship Id="rId123" Type="http://schemas.openxmlformats.org/officeDocument/2006/relationships/fontTable" Target="fontTable.xml"/><Relationship Id="rId5" Type="http://schemas.openxmlformats.org/officeDocument/2006/relationships/customXml" Target="../customXml/item5.xml"/><Relationship Id="rId90" Type="http://schemas.openxmlformats.org/officeDocument/2006/relationships/image" Target="media/image75.png"/><Relationship Id="rId95" Type="http://schemas.openxmlformats.org/officeDocument/2006/relationships/hyperlink" Target="https://www.3gpp.org/ftp/TSG_RAN/WG1_RL1/TSGR1_110/Docs/R1-2205819.zip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hyperlink" Target="https://www.3gpp.org/ftp/TSG_RAN/WG1_RL1/TSGR1_110/Docs/R1-2207135.zip" TargetMode="External"/><Relationship Id="rId118" Type="http://schemas.openxmlformats.org/officeDocument/2006/relationships/hyperlink" Target="https://www.3gpp.org/ftp/TSG_RAN/WG1_RL1/TSGR1_110/Docs/R1-2207547.zip" TargetMode="External"/><Relationship Id="rId80" Type="http://schemas.openxmlformats.org/officeDocument/2006/relationships/image" Target="media/image68.png"/><Relationship Id="rId85" Type="http://schemas.openxmlformats.org/officeDocument/2006/relationships/image" Target="media/image70.png"/><Relationship Id="rId12" Type="http://schemas.openxmlformats.org/officeDocument/2006/relationships/image" Target="media/image1.png"/><Relationship Id="rId17" Type="http://schemas.openxmlformats.org/officeDocument/2006/relationships/image" Target="media/image5.emf"/><Relationship Id="rId33" Type="http://schemas.openxmlformats.org/officeDocument/2006/relationships/image" Target="media/image21.emf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hyperlink" Target="https://www.3gpp.org/ftp/TSG_RAN/WG1_RL1/TSGR1_110/Docs/R1-2206266.zip" TargetMode="External"/><Relationship Id="rId108" Type="http://schemas.openxmlformats.org/officeDocument/2006/relationships/hyperlink" Target="https://www.3gpp.org/ftp/TSG_RAN/WG1_RL1/TSGR1_110/Docs/R1-2206815.zip" TargetMode="External"/><Relationship Id="rId124" Type="http://schemas.openxmlformats.org/officeDocument/2006/relationships/theme" Target="theme/theme1.xml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svg"/><Relationship Id="rId91" Type="http://schemas.openxmlformats.org/officeDocument/2006/relationships/image" Target="media/image76.png"/><Relationship Id="rId96" Type="http://schemas.openxmlformats.org/officeDocument/2006/relationships/hyperlink" Target="https://www.3gpp.org/ftp/TSG_RAN/WG1_RL1/TSGR1_110/Docs/R1-2205882.zip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49" Type="http://schemas.openxmlformats.org/officeDocument/2006/relationships/image" Target="media/image37.png"/><Relationship Id="rId114" Type="http://schemas.openxmlformats.org/officeDocument/2006/relationships/hyperlink" Target="https://www.3gpp.org/ftp/TSG_RAN/WG1_RL1/TSGR1_110/Docs/R1-2207218.zip" TargetMode="External"/><Relationship Id="rId119" Type="http://schemas.openxmlformats.org/officeDocument/2006/relationships/image" Target="media/image79.png"/><Relationship Id="rId44" Type="http://schemas.openxmlformats.org/officeDocument/2006/relationships/image" Target="media/image32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header" Target="header1.xml"/><Relationship Id="rId86" Type="http://schemas.openxmlformats.org/officeDocument/2006/relationships/image" Target="media/image71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image" Target="media/image6.emf"/><Relationship Id="rId39" Type="http://schemas.openxmlformats.org/officeDocument/2006/relationships/image" Target="media/image27.png"/><Relationship Id="rId109" Type="http://schemas.openxmlformats.org/officeDocument/2006/relationships/hyperlink" Target="https://www.3gpp.org/ftp/TSG_RAN/WG1_RL1/TSGR1_110/Docs/R1-2206869.zip" TargetMode="External"/><Relationship Id="rId34" Type="http://schemas.openxmlformats.org/officeDocument/2006/relationships/image" Target="media/image22.emf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hyperlink" Target="https://www.3gpp.org/ftp/TSG_RAN/WG1_RL1/TSGR1_110/Docs/R1-2205921.zip" TargetMode="External"/><Relationship Id="rId104" Type="http://schemas.openxmlformats.org/officeDocument/2006/relationships/hyperlink" Target="https://www.3gpp.org/ftp/TSG_RAN/WG1_RL1/TSGR1_110/Docs/R1-2206378.zip" TargetMode="External"/><Relationship Id="rId120" Type="http://schemas.openxmlformats.org/officeDocument/2006/relationships/image" Target="cid:image002.png@01D86C43.8E5DA4E0" TargetMode="External"/><Relationship Id="rId7" Type="http://schemas.openxmlformats.org/officeDocument/2006/relationships/styles" Target="styles.xml"/><Relationship Id="rId71" Type="http://schemas.openxmlformats.org/officeDocument/2006/relationships/image" Target="media/image59.png"/><Relationship Id="rId92" Type="http://schemas.openxmlformats.org/officeDocument/2006/relationships/image" Target="media/image77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2.emf"/><Relationship Id="rId110" Type="http://schemas.openxmlformats.org/officeDocument/2006/relationships/hyperlink" Target="https://www.3gpp.org/ftp/TSG_RAN/WG1_RL1/TSGR1_110/Docs/R1-2206897.zip" TargetMode="External"/><Relationship Id="rId115" Type="http://schemas.openxmlformats.org/officeDocument/2006/relationships/hyperlink" Target="https://www.3gpp.org/ftp/TSG_RAN/WG1_RL1/TSGR1_110/Docs/R1-2207323.zip" TargetMode="External"/><Relationship Id="rId61" Type="http://schemas.openxmlformats.org/officeDocument/2006/relationships/image" Target="media/image49.svg"/><Relationship Id="rId82" Type="http://schemas.openxmlformats.org/officeDocument/2006/relationships/footer" Target="footer1.xml"/><Relationship Id="rId19" Type="http://schemas.openxmlformats.org/officeDocument/2006/relationships/image" Target="media/image7.emf"/><Relationship Id="rId14" Type="http://schemas.openxmlformats.org/officeDocument/2006/relationships/oleObject" Target="embeddings/Microsoft_Visio_2003-2010_Drawing.vsd"/><Relationship Id="rId30" Type="http://schemas.openxmlformats.org/officeDocument/2006/relationships/image" Target="media/image18.emf"/><Relationship Id="rId35" Type="http://schemas.openxmlformats.org/officeDocument/2006/relationships/image" Target="media/image23.emf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hyperlink" Target="https://www.3gpp.org/ftp/TSG_RAN/WG1_RL1/TSGR1_110/Docs/R1-2206106.zip" TargetMode="External"/><Relationship Id="rId105" Type="http://schemas.openxmlformats.org/officeDocument/2006/relationships/hyperlink" Target="https://www.3gpp.org/ftp/TSG_RAN/WG1_RL1/TSGR1_110/Docs/R1-2206460.zip" TargetMode="External"/><Relationship Id="rId8" Type="http://schemas.openxmlformats.org/officeDocument/2006/relationships/settings" Target="setting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78.png"/><Relationship Id="rId98" Type="http://schemas.openxmlformats.org/officeDocument/2006/relationships/hyperlink" Target="https://www.3gpp.org/ftp/TSG_RAN/WG1_RL1/TSGR1_110/Docs/R1-2205984.zip" TargetMode="External"/><Relationship Id="rId121" Type="http://schemas.openxmlformats.org/officeDocument/2006/relationships/image" Target="media/image80.png"/><Relationship Id="rId3" Type="http://schemas.openxmlformats.org/officeDocument/2006/relationships/customXml" Target="../customXml/item3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hyperlink" Target="https://www.3gpp.org/ftp/TSG_RAN/WG1_RL1/TSGR1_110/Docs/R1-2207396.zip" TargetMode="External"/><Relationship Id="rId20" Type="http://schemas.openxmlformats.org/officeDocument/2006/relationships/image" Target="media/image8.emf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footer" Target="footer2.xml"/><Relationship Id="rId88" Type="http://schemas.openxmlformats.org/officeDocument/2006/relationships/image" Target="media/image73.emf"/><Relationship Id="rId111" Type="http://schemas.openxmlformats.org/officeDocument/2006/relationships/hyperlink" Target="https://www.3gpp.org/ftp/TSG_RAN/WG1_RL1/TSGR1_110/Docs/R1-2206966.zip" TargetMode="External"/><Relationship Id="rId15" Type="http://schemas.openxmlformats.org/officeDocument/2006/relationships/image" Target="media/image3.emf"/><Relationship Id="rId36" Type="http://schemas.openxmlformats.org/officeDocument/2006/relationships/image" Target="media/image24.emf"/><Relationship Id="rId57" Type="http://schemas.openxmlformats.org/officeDocument/2006/relationships/image" Target="media/image45.png"/><Relationship Id="rId106" Type="http://schemas.openxmlformats.org/officeDocument/2006/relationships/hyperlink" Target="https://www.3gpp.org/ftp/TSG_RAN/WG1_RL1/TSGR1_110/Docs/R1-2206573.zip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19.emf"/><Relationship Id="rId52" Type="http://schemas.openxmlformats.org/officeDocument/2006/relationships/image" Target="media/image40.png"/><Relationship Id="rId73" Type="http://schemas.openxmlformats.org/officeDocument/2006/relationships/image" Target="media/image61.svg"/><Relationship Id="rId78" Type="http://schemas.openxmlformats.org/officeDocument/2006/relationships/image" Target="media/image66.png"/><Relationship Id="rId94" Type="http://schemas.openxmlformats.org/officeDocument/2006/relationships/hyperlink" Target="https://www.3gpp.org/ftp/TSG_RAN/WG1_RL1/TSGR1_110/Docs/R1-2205749.zip" TargetMode="External"/><Relationship Id="rId99" Type="http://schemas.openxmlformats.org/officeDocument/2006/relationships/hyperlink" Target="https://www.3gpp.org/ftp/TSG_RAN/WG1_RL1/TSGR1_110/Docs/R1-2206027.zip" TargetMode="External"/><Relationship Id="rId101" Type="http://schemas.openxmlformats.org/officeDocument/2006/relationships/hyperlink" Target="https://www.3gpp.org/ftp/TSG_RAN/WG1_RL1/TSGR1_110/Docs/R1-2206190.zip" TargetMode="External"/><Relationship Id="rId122" Type="http://schemas.openxmlformats.org/officeDocument/2006/relationships/image" Target="cid:image003.png@01D86C43.8E5DA4E0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9551B3FDDA24EBF0A209BAAD637CA" ma:contentTypeVersion="17" ma:contentTypeDescription="Create a new document." ma:contentTypeScope="" ma:versionID="e095ca369c297b516c2edc3b4e4eed57">
  <xsd:schema xmlns:xsd="http://www.w3.org/2001/XMLSchema" xmlns:xs="http://www.w3.org/2001/XMLSchema" xmlns:p="http://schemas.microsoft.com/office/2006/metadata/properties" xmlns:ns1="http://schemas.microsoft.com/sharepoint/v3" xmlns:ns2="2f282d3b-eb4a-4b09-b61f-b9593442e286" xmlns:ns3="9b239327-9e80-40e4-b1b7-4394fed77a33" targetNamespace="http://schemas.microsoft.com/office/2006/metadata/properties" ma:root="true" ma:fieldsID="718a2c12685b6f0600d082f95b142e57" ns1:_="" ns2:_="" ns3:_="">
    <xsd:import namespace="http://schemas.microsoft.com/sharepoint/v3"/>
    <xsd:import namespace="2f282d3b-eb4a-4b09-b61f-b9593442e286"/>
    <xsd:import namespace="9b239327-9e80-40e4-b1b7-4394fed77a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82d3b-eb4a-4b09-b61f-b9593442e2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239327-9e80-40e4-b1b7-4394fed77a3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Flow_SignoffStatus xmlns="2f282d3b-eb4a-4b09-b61f-b9593442e286" xsi:nil="true"/>
  </documentManagement>
</p:properties>
</file>

<file path=customXml/item3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AE74CD-FBCF-4E7D-9765-DCBDB2328C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f282d3b-eb4a-4b09-b61f-b9593442e286"/>
    <ds:schemaRef ds:uri="9b239327-9e80-40e4-b1b7-4394fed77a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CAD1D3-9938-473B-BCFE-938DA126808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f282d3b-eb4a-4b09-b61f-b9593442e286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4.xml><?xml version="1.0" encoding="utf-8"?>
<ds:datastoreItem xmlns:ds="http://schemas.openxmlformats.org/officeDocument/2006/customXml" ds:itemID="{56CB9225-8DFA-432A-9061-A74CA83B7A8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E204C1E-0486-46BB-B8E9-49834A81BF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42</Pages>
  <Words>7715</Words>
  <Characters>43979</Characters>
  <Application>Microsoft Office Word</Application>
  <DocSecurity>0</DocSecurity>
  <Lines>366</Lines>
  <Paragraphs>103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Yuki Matsumura</dc:creator>
  <cp:lastModifiedBy>Yuki Matsumura</cp:lastModifiedBy>
  <cp:revision>6</cp:revision>
  <dcterms:created xsi:type="dcterms:W3CDTF">2022-08-18T09:37:00Z</dcterms:created>
  <dcterms:modified xsi:type="dcterms:W3CDTF">2022-08-18T09:44:00Z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ContentTypeId">
    <vt:lpwstr>0x010100F3E9551B3FDDA24EBF0A209BAAD637CA</vt:lpwstr>
  </property>
  <property fmtid="{D5CDD505-2E9C-101B-9397-08002B2CF9AE}" pid="4" name="CWM1aa14eec36724130a65fa449103bb1b6">
    <vt:lpwstr>CWM8Z/0bXN4ixVuipjs4chV4ox/NqS8zZBxrjf8Zr0eR5kWQoAFgcjM3jOiH49IOkdHH64bUzNrgPblvzEnZ5nybA==</vt:lpwstr>
  </property>
  <property fmtid="{D5CDD505-2E9C-101B-9397-08002B2CF9AE}" pid="5" name="_readonly">
    <vt:lpwstr/>
  </property>
  <property fmtid="{D5CDD505-2E9C-101B-9397-08002B2CF9AE}" pid="6" name="_change">
    <vt:lpwstr/>
  </property>
  <property fmtid="{D5CDD505-2E9C-101B-9397-08002B2CF9AE}" pid="7" name="_full-control">
    <vt:lpwstr/>
  </property>
  <property fmtid="{D5CDD505-2E9C-101B-9397-08002B2CF9AE}" pid="8" name="sflag">
    <vt:lpwstr>1651719057</vt:lpwstr>
  </property>
  <property fmtid="{D5CDD505-2E9C-101B-9397-08002B2CF9AE}" pid="9" name="KSOProductBuildVer">
    <vt:lpwstr>2052-11.8.2.9022</vt:lpwstr>
  </property>
</Properties>
</file>