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29AA96BD"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w:t>
            </w:r>
            <w:proofErr w:type="spellStart"/>
            <w:r w:rsidR="006839FA">
              <w:rPr>
                <w:sz w:val="18"/>
                <w:szCs w:val="18"/>
                <w:lang w:val="en-GB"/>
              </w:rPr>
              <w:t>pref</w:t>
            </w:r>
            <w:proofErr w:type="spellEnd"/>
            <w:r w:rsidR="006839FA">
              <w:rPr>
                <w:sz w:val="18"/>
                <w:szCs w:val="18"/>
                <w:lang w:val="en-GB"/>
              </w:rPr>
              <w:t xml:space="preserve">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r w:rsidR="004125AB">
              <w:rPr>
                <w:sz w:val="18"/>
                <w:szCs w:val="18"/>
                <w:lang w:val="en-GB"/>
              </w:rPr>
              <w:t>, Fraunhofer IIS/HHI</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long term feedback is not specified for current Rel-16/17 codebooks. For the ongoing work item on CSI </w:t>
            </w:r>
            <w:r w:rsidRPr="00CA47E8">
              <w:rPr>
                <w:rFonts w:eastAsia="DengXian"/>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 xml:space="preserve">We don’t support. We support enhancement on </w:t>
            </w:r>
            <w:proofErr w:type="spellStart"/>
            <w:r>
              <w:rPr>
                <w:sz w:val="18"/>
                <w:szCs w:val="18"/>
                <w:lang w:eastAsia="zh-CN"/>
              </w:rPr>
              <w:t>eType</w:t>
            </w:r>
            <w:proofErr w:type="spellEnd"/>
            <w:r>
              <w:rPr>
                <w:sz w:val="18"/>
                <w:szCs w:val="18"/>
                <w:lang w:eastAsia="zh-CN"/>
              </w:rPr>
              <w:t xml:space="preserv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r>
              <w:rPr>
                <w:rFonts w:hint="eastAsia"/>
                <w:sz w:val="18"/>
                <w:szCs w:val="18"/>
                <w:lang w:eastAsia="zh-CN"/>
              </w:rPr>
              <w:t>S</w:t>
            </w:r>
            <w:r>
              <w:rPr>
                <w:sz w:val="18"/>
                <w:szCs w:val="18"/>
                <w:lang w:eastAsia="zh-CN"/>
              </w:rPr>
              <w:t xml:space="preserve">o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proofErr w:type="spellStart"/>
            <w:r w:rsidRPr="0020592E">
              <w:rPr>
                <w:sz w:val="20"/>
                <w:szCs w:val="20"/>
              </w:rPr>
              <w:t>eType</w:t>
            </w:r>
            <w:proofErr w:type="spellEnd"/>
            <w:r w:rsidRPr="0020592E">
              <w:rPr>
                <w:sz w:val="20"/>
                <w:szCs w:val="20"/>
              </w:rPr>
              <w:t>-II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w:t>
            </w:r>
            <w:r>
              <w:rPr>
                <w:sz w:val="20"/>
                <w:szCs w:val="20"/>
              </w:rPr>
              <w:t>F,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r w:rsidRPr="009625C1">
              <w:rPr>
                <w:i/>
                <w:iCs/>
                <w:color w:val="FF0000"/>
                <w:sz w:val="22"/>
                <w:szCs w:val="18"/>
                <w:highlight w:val="yellow"/>
              </w:rPr>
              <w:t>C</w:t>
            </w:r>
            <w:r w:rsidRPr="009625C1">
              <w:rPr>
                <w:color w:val="FF0000"/>
                <w:sz w:val="22"/>
                <w:szCs w:val="18"/>
                <w:highlight w:val="yellow"/>
                <w:vertAlign w:val="subscript"/>
              </w:rPr>
              <w:t>group,phase</w:t>
            </w:r>
            <w:proofErr w:type="spell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 xml:space="preserve">{2,4,...,2N})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 xml:space="preserve">[Mod: Thanks for the rewording. I understand the attempt is to combine the 4 alternatives into a more general formulation. But this is not my intention. Indeed, the purpose of my formulation is the down selection of the 4 </w:t>
            </w:r>
            <w:proofErr w:type="spellStart"/>
            <w:r w:rsidRPr="006D209C">
              <w:rPr>
                <w:sz w:val="18"/>
                <w:szCs w:val="18"/>
                <w:lang w:eastAsia="zh-CN"/>
              </w:rPr>
              <w:t>speficic</w:t>
            </w:r>
            <w:proofErr w:type="spellEnd"/>
            <w:r w:rsidRPr="006D209C">
              <w:rPr>
                <w:sz w:val="18"/>
                <w:szCs w:val="18"/>
                <w:lang w:eastAsia="zh-CN"/>
              </w:rPr>
              <w:t xml:space="preserve">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xml:space="preserve">, although our first preference is Rel-16 </w:t>
            </w:r>
            <w:proofErr w:type="spellStart"/>
            <w:r>
              <w:rPr>
                <w:sz w:val="20"/>
                <w:szCs w:val="20"/>
              </w:rPr>
              <w:t>eType</w:t>
            </w:r>
            <w:proofErr w:type="spellEnd"/>
            <w:r>
              <w:rPr>
                <w:sz w:val="20"/>
                <w:szCs w:val="20"/>
              </w:rPr>
              <w:t>-II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w:t>
            </w:r>
            <w:proofErr w:type="spellStart"/>
            <w:r w:rsidRPr="00E00440">
              <w:rPr>
                <w:sz w:val="20"/>
                <w:szCs w:val="20"/>
              </w:rPr>
              <w:t>eType</w:t>
            </w:r>
            <w:proofErr w:type="spellEnd"/>
            <w:r w:rsidRPr="00E00440">
              <w:rPr>
                <w:sz w:val="20"/>
                <w:szCs w:val="20"/>
              </w:rPr>
              <w:t>-II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r>
              <w:rPr>
                <w:rFonts w:eastAsia="Batang"/>
                <w:sz w:val="20"/>
                <w:szCs w:val="20"/>
                <w:lang w:val="en-GB"/>
              </w:rPr>
              <w:t>For  Issue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xml:space="preserve">. The grouping based on TRPs group configured by </w:t>
            </w:r>
            <w:proofErr w:type="spellStart"/>
            <w:r>
              <w:rPr>
                <w:rFonts w:eastAsia="Batang"/>
                <w:sz w:val="20"/>
                <w:szCs w:val="20"/>
                <w:lang w:val="en-GB"/>
              </w:rPr>
              <w:t>g</w:t>
            </w:r>
            <w:r w:rsidRPr="0066567C">
              <w:rPr>
                <w:rFonts w:eastAsia="Batang" w:hint="eastAsia"/>
                <w:sz w:val="20"/>
                <w:szCs w:val="20"/>
                <w:lang w:val="en-GB"/>
              </w:rPr>
              <w:t>NB</w:t>
            </w:r>
            <w:proofErr w:type="spellEnd"/>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 xml:space="preserve">We can accept to down-select to Rel-16 </w:t>
            </w:r>
            <w:proofErr w:type="spellStart"/>
            <w:r>
              <w:rPr>
                <w:bCs/>
                <w:sz w:val="20"/>
                <w:szCs w:val="20"/>
              </w:rPr>
              <w:t>eType</w:t>
            </w:r>
            <w:proofErr w:type="spellEnd"/>
            <w:r>
              <w:rPr>
                <w:bCs/>
                <w:sz w:val="20"/>
                <w:szCs w:val="20"/>
              </w:rPr>
              <w:t>-II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r w:rsidRPr="00036A38">
              <w:rPr>
                <w:i/>
                <w:iCs/>
                <w:sz w:val="18"/>
                <w:szCs w:val="18"/>
              </w:rPr>
              <w:t>C</w:t>
            </w:r>
            <w:r w:rsidRPr="00036A38">
              <w:rPr>
                <w:sz w:val="18"/>
                <w:szCs w:val="18"/>
                <w:vertAlign w:val="subscript"/>
              </w:rPr>
              <w:t>group,amp</w:t>
            </w:r>
            <w:proofErr w:type="spell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  fine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w:t>
            </w:r>
            <w:proofErr w:type="spellStart"/>
            <w:r w:rsidR="00571BFC">
              <w:rPr>
                <w:color w:val="000000" w:themeColor="text1"/>
                <w:sz w:val="18"/>
                <w:szCs w:val="18"/>
                <w:lang w:eastAsia="zh-CN"/>
              </w:rPr>
              <w:t>FeType</w:t>
            </w:r>
            <w:proofErr w:type="spellEnd"/>
            <w:r w:rsidR="00571BFC">
              <w:rPr>
                <w:color w:val="000000" w:themeColor="text1"/>
                <w:sz w:val="18"/>
                <w:szCs w:val="18"/>
                <w:lang w:eastAsia="zh-CN"/>
              </w:rPr>
              <w:t xml:space="preserve">-II PS enhancements after the design of the Rel. 16 </w:t>
            </w:r>
            <w:proofErr w:type="spellStart"/>
            <w:r w:rsidR="00571BFC">
              <w:rPr>
                <w:color w:val="000000" w:themeColor="text1"/>
                <w:sz w:val="18"/>
                <w:szCs w:val="18"/>
                <w:lang w:eastAsia="zh-CN"/>
              </w:rPr>
              <w:t>eType</w:t>
            </w:r>
            <w:proofErr w:type="spellEnd"/>
            <w:r w:rsidR="00571BFC">
              <w:rPr>
                <w:color w:val="000000" w:themeColor="text1"/>
                <w:sz w:val="18"/>
                <w:szCs w:val="18"/>
                <w:lang w:eastAsia="zh-CN"/>
              </w:rPr>
              <w:t xml:space="preserve">-II regular codebook based CJT enhancements is clear. </w:t>
            </w:r>
          </w:p>
          <w:p w14:paraId="5E02F45C" w14:textId="3DB17A63" w:rsidR="00571BFC" w:rsidRPr="00571BFC" w:rsidRDefault="00970AA5" w:rsidP="00194166">
            <w:pPr>
              <w:widowControl w:val="0"/>
              <w:snapToGrid w:val="0"/>
              <w:jc w:val="both"/>
              <w:rPr>
                <w:color w:val="000000" w:themeColor="text1"/>
                <w:sz w:val="18"/>
                <w:szCs w:val="18"/>
                <w:lang w:eastAsia="zh-CN"/>
              </w:rPr>
            </w:pPr>
            <w:ins w:id="2" w:author="Eko Onggosanusi" w:date="2022-08-25T12:10:00Z">
              <w:r>
                <w:rPr>
                  <w:color w:val="000000" w:themeColor="text1"/>
                  <w:sz w:val="18"/>
                  <w:szCs w:val="18"/>
                  <w:lang w:eastAsia="zh-CN"/>
                </w:rPr>
                <w:t>[Mod: This is one way, but paralle</w:t>
              </w:r>
            </w:ins>
            <w:ins w:id="3" w:author="Eko Onggosanusi" w:date="2022-08-25T12:11:00Z">
              <w:r w:rsidR="001010DA">
                <w:rPr>
                  <w:color w:val="000000" w:themeColor="text1"/>
                  <w:sz w:val="18"/>
                  <w:szCs w:val="18"/>
                  <w:lang w:eastAsia="zh-CN"/>
                </w:rPr>
                <w:t>l</w:t>
              </w:r>
            </w:ins>
            <w:ins w:id="4" w:author="Eko Onggosanusi" w:date="2022-08-25T12:10:00Z">
              <w:r>
                <w:rPr>
                  <w:color w:val="000000" w:themeColor="text1"/>
                  <w:sz w:val="18"/>
                  <w:szCs w:val="18"/>
                  <w:lang w:eastAsia="zh-CN"/>
                </w:rPr>
                <w:t xml:space="preserve"> is also possible to minimize additional work, i.e. proponents to do quick check </w:t>
              </w:r>
            </w:ins>
            <w:ins w:id="5" w:author="Eko Onggosanusi" w:date="2022-08-25T12:11:00Z">
              <w:r>
                <w:rPr>
                  <w:color w:val="000000" w:themeColor="text1"/>
                  <w:sz w:val="18"/>
                  <w:szCs w:val="18"/>
                  <w:lang w:eastAsia="zh-CN"/>
                </w:rPr>
                <w:t>and apply agreements to both Rel-16 and Rel-17 based designs]</w:t>
              </w:r>
            </w:ins>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r w:rsidR="00AC44AF" w:rsidRPr="00F00F73" w14:paraId="12FFB2B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09E116" w14:textId="1F01FB17" w:rsidR="00AC44AF" w:rsidRDefault="00AC44AF" w:rsidP="00AB29D8">
            <w:pPr>
              <w:rPr>
                <w:sz w:val="18"/>
                <w:szCs w:val="18"/>
                <w:lang w:eastAsia="zh-CN"/>
              </w:rPr>
            </w:pPr>
            <w:r>
              <w:rPr>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CD2CB" w14:textId="395448C0" w:rsidR="00AC44AF" w:rsidRPr="00571BFC" w:rsidRDefault="00AC44AF" w:rsidP="00194166">
            <w:pPr>
              <w:widowControl w:val="0"/>
              <w:snapToGrid w:val="0"/>
              <w:jc w:val="both"/>
              <w:rPr>
                <w:b/>
                <w:bCs/>
                <w:color w:val="000000" w:themeColor="text1"/>
                <w:sz w:val="18"/>
                <w:szCs w:val="18"/>
                <w:lang w:eastAsia="zh-CN"/>
              </w:rPr>
            </w:pPr>
            <w:r w:rsidRPr="00AC44AF">
              <w:rPr>
                <w:b/>
                <w:bCs/>
                <w:color w:val="3333FF"/>
                <w:sz w:val="18"/>
                <w:szCs w:val="18"/>
                <w:lang w:eastAsia="zh-CN"/>
              </w:rPr>
              <w:t>No revision</w:t>
            </w:r>
          </w:p>
        </w:tc>
      </w:tr>
      <w:tr w:rsidR="004F4AE4" w:rsidRPr="00F00F73" w14:paraId="592BCB6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E02FBE" w14:textId="21B33E3D" w:rsidR="004F4AE4" w:rsidRDefault="004F4AE4" w:rsidP="00AB29D8">
            <w:pPr>
              <w:rPr>
                <w:sz w:val="18"/>
                <w:szCs w:val="18"/>
                <w:lang w:eastAsia="zh-CN"/>
              </w:rPr>
            </w:pPr>
            <w:r>
              <w:rPr>
                <w:rFonts w:hint="eastAsia"/>
                <w:sz w:val="18"/>
                <w:szCs w:val="18"/>
                <w:lang w:eastAsia="zh-CN"/>
              </w:rPr>
              <w:t>N</w:t>
            </w:r>
            <w:r>
              <w:rPr>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C77A18" w14:textId="7429A6BF" w:rsidR="004F4AE4" w:rsidRDefault="004F4AE4" w:rsidP="004F4AE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roposal 1.C:</w:t>
            </w:r>
            <w:r w:rsidRPr="004F4AE4">
              <w:rPr>
                <w:rFonts w:eastAsia="Batang"/>
                <w:sz w:val="18"/>
                <w:szCs w:val="20"/>
                <w:lang w:val="en-GB"/>
              </w:rPr>
              <w:t xml:space="preserve"> </w:t>
            </w:r>
            <w:r>
              <w:rPr>
                <w:rFonts w:eastAsia="Batang"/>
                <w:sz w:val="18"/>
                <w:szCs w:val="20"/>
                <w:lang w:val="en-GB"/>
              </w:rPr>
              <w:t xml:space="preserve">Our first preference is refinement only based on Rel-16 </w:t>
            </w:r>
            <w:proofErr w:type="spellStart"/>
            <w:r>
              <w:rPr>
                <w:rFonts w:eastAsia="Batang"/>
                <w:sz w:val="18"/>
                <w:szCs w:val="20"/>
                <w:lang w:val="en-GB"/>
              </w:rPr>
              <w:t>TypeII</w:t>
            </w:r>
            <w:proofErr w:type="spellEnd"/>
            <w:r>
              <w:rPr>
                <w:rFonts w:eastAsia="Batang"/>
                <w:sz w:val="18"/>
                <w:szCs w:val="20"/>
                <w:lang w:val="en-GB"/>
              </w:rPr>
              <w:t xml:space="preserve"> CB. While if majority companies support Rel-17 </w:t>
            </w:r>
            <w:proofErr w:type="spellStart"/>
            <w:r>
              <w:rPr>
                <w:rFonts w:eastAsia="Batang"/>
                <w:sz w:val="18"/>
                <w:szCs w:val="20"/>
                <w:lang w:val="en-GB"/>
              </w:rPr>
              <w:t>FeTypeII</w:t>
            </w:r>
            <w:proofErr w:type="spellEnd"/>
            <w:r>
              <w:rPr>
                <w:rFonts w:eastAsia="Batang"/>
                <w:sz w:val="18"/>
                <w:szCs w:val="20"/>
                <w:lang w:val="en-GB"/>
              </w:rPr>
              <w:t xml:space="preserve"> CB as well, we are fine for the proposal. Regarding the workload, maybe we can say something like</w:t>
            </w:r>
          </w:p>
          <w:p w14:paraId="273F6E28" w14:textId="0EBAB47E" w:rsidR="004F4AE4" w:rsidRPr="004A086E" w:rsidRDefault="004F4AE4" w:rsidP="004F4AE4">
            <w:pPr>
              <w:widowControl w:val="0"/>
              <w:snapToGrid w:val="0"/>
              <w:ind w:firstLineChars="50" w:firstLine="9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4771B38C" w14:textId="77777777" w:rsidR="004F4AE4" w:rsidRPr="004A086E" w:rsidRDefault="004F4AE4" w:rsidP="004F4AE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7001D27B" w14:textId="108CF7C5" w:rsidR="004F4AE4" w:rsidRPr="004A086E" w:rsidRDefault="004F4AE4" w:rsidP="004F4AE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 xml:space="preserve">can be </w:t>
            </w:r>
            <w:r w:rsidR="00F31C24">
              <w:rPr>
                <w:rFonts w:ascii="Times" w:eastAsia="Batang" w:hAnsi="Times" w:cs="Times"/>
                <w:color w:val="FF0000"/>
                <w:sz w:val="18"/>
                <w:szCs w:val="18"/>
                <w:lang w:val="en-GB"/>
              </w:rPr>
              <w:t>a</w:t>
            </w:r>
            <w:r w:rsidRPr="004F4AE4">
              <w:rPr>
                <w:rFonts w:ascii="Times" w:eastAsia="Batang" w:hAnsi="Times" w:cs="Times"/>
                <w:color w:val="FF0000"/>
                <w:sz w:val="18"/>
                <w:szCs w:val="18"/>
                <w:lang w:val="en-GB"/>
              </w:rPr>
              <w:t>pplied</w:t>
            </w:r>
          </w:p>
          <w:p w14:paraId="6A945FCA" w14:textId="54334241" w:rsidR="004F4AE4" w:rsidRPr="00211581" w:rsidRDefault="004F4AE4" w:rsidP="004F4AE4">
            <w:pPr>
              <w:widowControl w:val="0"/>
              <w:snapToGrid w:val="0"/>
              <w:jc w:val="both"/>
              <w:rPr>
                <w:b/>
                <w:bCs/>
                <w:color w:val="3333FF"/>
                <w:sz w:val="16"/>
                <w:szCs w:val="18"/>
                <w:lang w:eastAsia="zh-CN"/>
              </w:rPr>
            </w:pPr>
            <w:r w:rsidRPr="004F4AE4">
              <w:rPr>
                <w:b/>
                <w:bCs/>
                <w:color w:val="3333FF"/>
                <w:sz w:val="16"/>
                <w:szCs w:val="18"/>
                <w:lang w:eastAsia="zh-CN"/>
              </w:rPr>
              <w:lastRenderedPageBreak/>
              <w:t xml:space="preserve"> </w:t>
            </w:r>
            <w:r w:rsidR="00F31C24" w:rsidRPr="004F4AE4">
              <w:rPr>
                <w:rFonts w:eastAsia="Batang" w:hint="eastAsia"/>
                <w:b/>
                <w:sz w:val="18"/>
                <w:szCs w:val="20"/>
                <w:u w:val="single"/>
                <w:lang w:val="en-GB"/>
              </w:rPr>
              <w:t>P</w:t>
            </w:r>
            <w:r w:rsidR="00F31C24">
              <w:rPr>
                <w:rFonts w:eastAsia="Batang"/>
                <w:b/>
                <w:sz w:val="18"/>
                <w:szCs w:val="20"/>
                <w:u w:val="single"/>
                <w:lang w:val="en-GB"/>
              </w:rPr>
              <w:t>roposal 1.F and 1.9</w:t>
            </w:r>
            <w:r w:rsidR="00F31C24" w:rsidRPr="004F4AE4">
              <w:rPr>
                <w:rFonts w:eastAsia="Batang"/>
                <w:b/>
                <w:sz w:val="18"/>
                <w:szCs w:val="20"/>
                <w:u w:val="single"/>
                <w:lang w:val="en-GB"/>
              </w:rPr>
              <w:t>:</w:t>
            </w:r>
            <w:r w:rsidR="00F31C24" w:rsidRPr="00F31C24">
              <w:rPr>
                <w:rFonts w:eastAsia="Batang"/>
                <w:sz w:val="18"/>
                <w:szCs w:val="20"/>
                <w:lang w:val="en-GB"/>
              </w:rPr>
              <w:t xml:space="preserve"> Support.</w:t>
            </w:r>
          </w:p>
        </w:tc>
      </w:tr>
      <w:tr w:rsidR="004B5C86" w:rsidRPr="00F00F73" w14:paraId="33C0A7F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DEF4C5" w14:textId="3A2B58BE" w:rsidR="004B5C86" w:rsidRDefault="004B5C86" w:rsidP="004B5C86">
            <w:pPr>
              <w:rPr>
                <w:sz w:val="18"/>
                <w:szCs w:val="18"/>
                <w:lang w:eastAsia="zh-CN"/>
              </w:rPr>
            </w:pPr>
            <w:r>
              <w:rPr>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83104" w14:textId="77777777" w:rsidR="004B5C86" w:rsidRPr="0020592E" w:rsidRDefault="004B5C86" w:rsidP="004B5C86">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Pr>
                <w:sz w:val="20"/>
                <w:szCs w:val="20"/>
              </w:rPr>
              <w:t>Support,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proofErr w:type="spellStart"/>
            <w:r w:rsidRPr="0020592E">
              <w:rPr>
                <w:sz w:val="20"/>
                <w:szCs w:val="20"/>
              </w:rPr>
              <w:t>eType</w:t>
            </w:r>
            <w:proofErr w:type="spellEnd"/>
            <w:r w:rsidRPr="0020592E">
              <w:rPr>
                <w:sz w:val="20"/>
                <w:szCs w:val="20"/>
              </w:rPr>
              <w:t>-II</w:t>
            </w:r>
          </w:p>
          <w:p w14:paraId="6B7D1E92" w14:textId="77777777" w:rsidR="004B5C86" w:rsidRDefault="004B5C86" w:rsidP="004B5C86">
            <w:pPr>
              <w:jc w:val="both"/>
              <w:rPr>
                <w:sz w:val="20"/>
                <w:szCs w:val="20"/>
              </w:rPr>
            </w:pPr>
            <w:r w:rsidRPr="0020592E">
              <w:rPr>
                <w:b/>
                <w:sz w:val="20"/>
                <w:szCs w:val="20"/>
                <w:u w:val="single"/>
                <w:lang w:val="en-GB"/>
              </w:rPr>
              <w:t>Proposal 1.F</w:t>
            </w:r>
            <w:r w:rsidRPr="0020592E">
              <w:rPr>
                <w:b/>
                <w:sz w:val="20"/>
                <w:szCs w:val="20"/>
                <w:lang w:val="en-GB"/>
              </w:rPr>
              <w:t xml:space="preserve">: </w:t>
            </w:r>
            <w:r>
              <w:rPr>
                <w:sz w:val="20"/>
                <w:szCs w:val="20"/>
              </w:rPr>
              <w:t>Support, however our preference</w:t>
            </w:r>
            <w:r w:rsidRPr="00975608">
              <w:rPr>
                <w:sz w:val="20"/>
                <w:szCs w:val="20"/>
              </w:rPr>
              <w:t xml:space="preserve"> </w:t>
            </w:r>
            <w:r>
              <w:rPr>
                <w:sz w:val="20"/>
                <w:szCs w:val="20"/>
              </w:rPr>
              <w:t>is</w:t>
            </w:r>
            <w:r w:rsidRPr="0020592E">
              <w:rPr>
                <w:sz w:val="20"/>
                <w:szCs w:val="20"/>
              </w:rPr>
              <w:t xml:space="preserve"> Alt1</w:t>
            </w:r>
          </w:p>
          <w:p w14:paraId="3A0AC91E" w14:textId="796E0EB6" w:rsidR="004B5C86" w:rsidRDefault="00290018" w:rsidP="004B5C86">
            <w:pPr>
              <w:widowControl w:val="0"/>
              <w:snapToGrid w:val="0"/>
              <w:jc w:val="both"/>
              <w:rPr>
                <w:sz w:val="20"/>
                <w:szCs w:val="20"/>
              </w:rPr>
            </w:pPr>
            <w:r w:rsidRPr="0020592E">
              <w:rPr>
                <w:b/>
                <w:sz w:val="20"/>
                <w:szCs w:val="20"/>
                <w:u w:val="single"/>
                <w:lang w:val="en-GB"/>
              </w:rPr>
              <w:t xml:space="preserve">Proposal </w:t>
            </w:r>
            <w:r w:rsidR="004B5C86" w:rsidRPr="009625C1">
              <w:rPr>
                <w:b/>
                <w:bCs/>
                <w:sz w:val="20"/>
                <w:szCs w:val="20"/>
                <w:u w:val="single"/>
              </w:rPr>
              <w:t>1.9</w:t>
            </w:r>
            <w:r w:rsidR="004B5C86">
              <w:rPr>
                <w:b/>
                <w:bCs/>
                <w:sz w:val="20"/>
                <w:szCs w:val="20"/>
                <w:u w:val="single"/>
              </w:rPr>
              <w:t>:</w:t>
            </w:r>
            <w:r w:rsidR="004B5C86">
              <w:rPr>
                <w:sz w:val="20"/>
                <w:szCs w:val="20"/>
              </w:rPr>
              <w:t xml:space="preserve"> Support</w:t>
            </w:r>
          </w:p>
          <w:p w14:paraId="71611071" w14:textId="77777777" w:rsidR="004B5C86" w:rsidRPr="004F4AE4" w:rsidRDefault="004B5C86" w:rsidP="004B5C86">
            <w:pPr>
              <w:widowControl w:val="0"/>
              <w:snapToGrid w:val="0"/>
              <w:jc w:val="both"/>
              <w:rPr>
                <w:rFonts w:eastAsia="Batang"/>
                <w:b/>
                <w:sz w:val="18"/>
                <w:szCs w:val="20"/>
                <w:u w:val="single"/>
                <w:lang w:val="en-GB"/>
              </w:rPr>
            </w:pP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FE01ABD" w:rsidR="007F2C66"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36ED33F" w14:textId="5B3E8581" w:rsidR="001010DA" w:rsidRPr="004A086E" w:rsidRDefault="0006420C" w:rsidP="001010DA">
            <w:pPr>
              <w:pStyle w:val="ListParagraph"/>
              <w:widowControl w:val="0"/>
              <w:numPr>
                <w:ilvl w:val="1"/>
                <w:numId w:val="56"/>
              </w:numPr>
              <w:snapToGrid w:val="0"/>
              <w:spacing w:after="0" w:line="240" w:lineRule="auto"/>
              <w:jc w:val="both"/>
              <w:rPr>
                <w:rFonts w:ascii="Times" w:eastAsia="Batang" w:hAnsi="Times" w:cs="Times"/>
                <w:sz w:val="18"/>
                <w:szCs w:val="18"/>
                <w:lang w:val="en-GB"/>
              </w:rPr>
            </w:pPr>
            <w:ins w:id="6" w:author="Eko Onggosanusi" w:date="2022-08-25T12:15:00Z">
              <w:r>
                <w:rPr>
                  <w:rFonts w:ascii="Times" w:eastAsia="Batang" w:hAnsi="Times" w:cs="Times"/>
                  <w:sz w:val="18"/>
                  <w:szCs w:val="18"/>
                  <w:lang w:val="en-GB"/>
                </w:rPr>
                <w:t>Time-/</w:t>
              </w:r>
            </w:ins>
            <w:ins w:id="7" w:author="Eko Onggosanusi" w:date="2022-08-25T12:12:00Z">
              <w:r w:rsidR="001010DA">
                <w:rPr>
                  <w:rFonts w:ascii="Times" w:eastAsia="Batang" w:hAnsi="Times" w:cs="Times"/>
                  <w:sz w:val="18"/>
                  <w:szCs w:val="18"/>
                  <w:lang w:val="en-GB"/>
                </w:rPr>
                <w:t>Doppler-domain reciprocity is not assumed</w:t>
              </w:r>
            </w:ins>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4BCF6D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xml:space="preserve">, </w:t>
            </w:r>
            <w:proofErr w:type="spellStart"/>
            <w:r w:rsidR="002F37BA">
              <w:rPr>
                <w:sz w:val="18"/>
                <w:szCs w:val="18"/>
                <w:lang w:val="en-GB"/>
              </w:rPr>
              <w:t>Spreadtrum</w:t>
            </w:r>
            <w:proofErr w:type="spellEnd"/>
            <w:r w:rsidR="002F37BA">
              <w:rPr>
                <w:sz w:val="18"/>
                <w:szCs w:val="18"/>
                <w:lang w:val="en-GB"/>
              </w:rPr>
              <w:t>,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8724D8">
              <w:rPr>
                <w:sz w:val="18"/>
                <w:szCs w:val="18"/>
                <w:lang w:val="en-GB"/>
              </w:rPr>
              <w:t>, Fraunhofer IIS/HHI (no DD reciprocity), Lenovo,</w:t>
            </w:r>
            <w:r w:rsidR="000C6A1F">
              <w:rPr>
                <w:sz w:val="18"/>
                <w:szCs w:val="18"/>
                <w:lang w:val="en-GB"/>
              </w:rPr>
              <w:t xml:space="preserve"> </w:t>
            </w:r>
            <w:r w:rsidR="008724D8">
              <w:rPr>
                <w:sz w:val="18"/>
                <w:szCs w:val="18"/>
                <w:lang w:val="en-GB"/>
              </w:rPr>
              <w:t xml:space="preserve">Intel (no DD reciprocity), </w:t>
            </w:r>
            <w:r w:rsidR="00D71FD6">
              <w:rPr>
                <w:sz w:val="18"/>
                <w:szCs w:val="18"/>
                <w:lang w:val="en-GB"/>
              </w:rPr>
              <w:t xml:space="preserve">  </w:t>
            </w:r>
            <w:r>
              <w:rPr>
                <w:sz w:val="18"/>
                <w:szCs w:val="18"/>
                <w:lang w:val="en-GB"/>
              </w:rPr>
              <w:t xml:space="preserve"> </w:t>
            </w:r>
          </w:p>
          <w:p w14:paraId="3089DA57" w14:textId="4E1E804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DOCOMO, NEC</w:t>
            </w:r>
            <w:r w:rsidR="00D71FD6">
              <w:rPr>
                <w:sz w:val="18"/>
                <w:szCs w:val="18"/>
                <w:lang w:val="en-GB"/>
              </w:rPr>
              <w:t xml:space="preserve">, vivo, </w:t>
            </w:r>
            <w:r w:rsidR="00A90592">
              <w:rPr>
                <w:sz w:val="18"/>
                <w:szCs w:val="18"/>
                <w:lang w:val="en-GB"/>
              </w:rPr>
              <w:t>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lastRenderedPageBreak/>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ins w:id="8"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7BCA731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r w:rsidR="00472E6D">
              <w:rPr>
                <w:color w:val="000000" w:themeColor="text1"/>
                <w:sz w:val="18"/>
                <w:szCs w:val="18"/>
                <w:lang w:val="en-GB"/>
              </w:rPr>
              <w:t>, Fraunho</w:t>
            </w:r>
            <w:r w:rsidR="00AC44AF">
              <w:rPr>
                <w:color w:val="000000" w:themeColor="text1"/>
                <w:sz w:val="18"/>
                <w:szCs w:val="18"/>
                <w:lang w:val="en-GB"/>
              </w:rPr>
              <w:t>fer IIS/HHI</w:t>
            </w:r>
          </w:p>
          <w:p w14:paraId="288C3CB2" w14:textId="3940A748"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9" w:author="Eko Onggosanusi" w:date="2022-08-25T09:43:00Z">
              <w:r w:rsidR="00A90592">
                <w:rPr>
                  <w:rFonts w:eastAsia="Batang"/>
                  <w:sz w:val="18"/>
                  <w:szCs w:val="18"/>
                  <w:lang w:val="en-GB"/>
                </w:rPr>
                <w:t>, [aperiodic]</w:t>
              </w:r>
            </w:ins>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ins w:id="10"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11" w:author="Eko Onggosanusi" w:date="2022-08-25T09:43:00Z">
              <w:r>
                <w:rPr>
                  <w:rFonts w:eastAsia="Batang"/>
                  <w:sz w:val="18"/>
                  <w:szCs w:val="18"/>
                  <w:lang w:val="en-GB"/>
                </w:rPr>
                <w:t>]</w:t>
              </w:r>
            </w:ins>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76A32D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w:t>
            </w:r>
            <w:proofErr w:type="spellStart"/>
            <w:r w:rsidR="004662E2">
              <w:rPr>
                <w:sz w:val="18"/>
                <w:szCs w:val="18"/>
              </w:rPr>
              <w:t>HiSi</w:t>
            </w:r>
            <w:proofErr w:type="spellEnd"/>
            <w:r w:rsidR="00AC44AF">
              <w:rPr>
                <w:sz w:val="18"/>
                <w:szCs w:val="18"/>
              </w:rPr>
              <w:t>, Fraunhofer IIS/HHI</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lastRenderedPageBreak/>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 xml:space="preserve">[Mod: This is not needed since </w:t>
            </w:r>
            <w:proofErr w:type="spellStart"/>
            <w:r>
              <w:rPr>
                <w:sz w:val="20"/>
                <w:szCs w:val="22"/>
                <w:lang w:eastAsia="zh-CN"/>
              </w:rPr>
              <w:t>gNB</w:t>
            </w:r>
            <w:proofErr w:type="spellEnd"/>
            <w:r>
              <w:rPr>
                <w:sz w:val="20"/>
                <w:szCs w:val="22"/>
                <w:lang w:eastAsia="zh-CN"/>
              </w:rPr>
              <w:t xml:space="preserve">-side prediction is not excluded per Chairman’s remark. If you want an agreement on what to study for </w:t>
            </w:r>
            <w:proofErr w:type="spellStart"/>
            <w:r>
              <w:rPr>
                <w:sz w:val="20"/>
                <w:szCs w:val="22"/>
                <w:lang w:eastAsia="zh-CN"/>
              </w:rPr>
              <w:t>gNB</w:t>
            </w:r>
            <w:proofErr w:type="spellEnd"/>
            <w:r>
              <w:rPr>
                <w:sz w:val="20"/>
                <w:szCs w:val="22"/>
                <w:lang w:eastAsia="zh-CN"/>
              </w:rPr>
              <w:t>-side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lastRenderedPageBreak/>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lastRenderedPageBreak/>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 xml:space="preserve">We don’t support. We support to enhance </w:t>
            </w:r>
            <w:proofErr w:type="spellStart"/>
            <w:r>
              <w:rPr>
                <w:sz w:val="18"/>
                <w:szCs w:val="18"/>
                <w:lang w:eastAsia="zh-CN"/>
              </w:rPr>
              <w:t>eType</w:t>
            </w:r>
            <w:proofErr w:type="spellEnd"/>
            <w:r>
              <w:rPr>
                <w:sz w:val="18"/>
                <w:szCs w:val="18"/>
                <w:lang w:eastAsia="zh-CN"/>
              </w:rPr>
              <w:t xml:space="preserv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 xml:space="preserve">aperiodic CSI-RS hasn’t been addressed. To use aperiodic CSI-RS may cause larger delay than just 4 slots as </w:t>
            </w:r>
            <w:proofErr w:type="spellStart"/>
            <w:r w:rsidR="00142E1D">
              <w:rPr>
                <w:sz w:val="18"/>
                <w:szCs w:val="18"/>
                <w:lang w:eastAsia="zh-CN"/>
              </w:rPr>
              <w:t>gNB</w:t>
            </w:r>
            <w:proofErr w:type="spellEnd"/>
            <w:r w:rsidR="00142E1D">
              <w:rPr>
                <w:sz w:val="18"/>
                <w:szCs w:val="18"/>
                <w:lang w:eastAsia="zh-CN"/>
              </w:rPr>
              <w:t xml:space="preserve">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So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means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 xml:space="preserve">[Mod: From my reading of other companies </w:t>
            </w:r>
            <w:proofErr w:type="spellStart"/>
            <w:r>
              <w:rPr>
                <w:bCs/>
                <w:sz w:val="20"/>
                <w:szCs w:val="22"/>
                <w:lang w:eastAsia="zh-CN"/>
              </w:rPr>
              <w:t>Tdocs</w:t>
            </w:r>
            <w:proofErr w:type="spellEnd"/>
            <w:r>
              <w:rPr>
                <w:bCs/>
                <w:sz w:val="20"/>
                <w:szCs w:val="22"/>
                <w:lang w:eastAsia="zh-CN"/>
              </w:rPr>
              <w:t xml:space="preserve">,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 xml:space="preserve">resource for channel </w:t>
            </w:r>
            <w:proofErr w:type="spellStart"/>
            <w:r>
              <w:rPr>
                <w:rFonts w:eastAsia="Batang"/>
                <w:sz w:val="18"/>
                <w:szCs w:val="18"/>
                <w:lang w:val="en-GB"/>
              </w:rPr>
              <w:t>measuement</w:t>
            </w:r>
            <w:proofErr w:type="spellEnd"/>
            <w:r>
              <w:rPr>
                <w:rFonts w:eastAsia="Batang"/>
                <w:sz w:val="18"/>
                <w:szCs w:val="18"/>
                <w:lang w:val="en-GB"/>
              </w:rPr>
              <w: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w:t>
            </w:r>
            <w:proofErr w:type="spellStart"/>
            <w:r>
              <w:rPr>
                <w:rFonts w:eastAsia="Batang"/>
                <w:sz w:val="18"/>
                <w:szCs w:val="18"/>
                <w:lang w:val="en-GB"/>
              </w:rPr>
              <w:t>eType</w:t>
            </w:r>
            <w:proofErr w:type="spellEnd"/>
            <w:r>
              <w:rPr>
                <w:rFonts w:eastAsia="Batang"/>
                <w:sz w:val="18"/>
                <w:szCs w:val="18"/>
                <w:lang w:val="en-GB"/>
              </w:rPr>
              <w:t xml:space="preserv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w:t>
            </w:r>
            <w:r>
              <w:rPr>
                <w:rFonts w:eastAsia="Batang"/>
                <w:sz w:val="18"/>
                <w:szCs w:val="18"/>
                <w:lang w:val="en-GB"/>
              </w:rPr>
              <w:lastRenderedPageBreak/>
              <w:t>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12"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w:t>
            </w:r>
            <w:proofErr w:type="spellStart"/>
            <w:r>
              <w:rPr>
                <w:bCs/>
                <w:sz w:val="20"/>
                <w:szCs w:val="22"/>
                <w:lang w:eastAsia="zh-CN"/>
              </w:rPr>
              <w:t>can not</w:t>
            </w:r>
            <w:proofErr w:type="spellEnd"/>
            <w:r>
              <w:rPr>
                <w:bCs/>
                <w:sz w:val="20"/>
                <w:szCs w:val="22"/>
                <w:lang w:eastAsia="zh-CN"/>
              </w:rPr>
              <w:t xml:space="preserve">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p w14:paraId="3E606E9F" w14:textId="583F2DC7" w:rsidR="00814E67" w:rsidRDefault="00814E67" w:rsidP="00814E67">
            <w:pPr>
              <w:widowControl w:val="0"/>
              <w:snapToGrid w:val="0"/>
              <w:jc w:val="both"/>
              <w:rPr>
                <w:ins w:id="13" w:author="Eko Onggosanusi" w:date="2022-08-25T09:58:00Z"/>
                <w:bCs/>
                <w:sz w:val="20"/>
                <w:szCs w:val="22"/>
                <w:lang w:eastAsia="zh-CN"/>
              </w:rPr>
            </w:pPr>
            <w:ins w:id="14" w:author="Eko Onggosanusi" w:date="2022-08-25T09:55:00Z">
              <w:r>
                <w:rPr>
                  <w:bCs/>
                  <w:sz w:val="20"/>
                  <w:szCs w:val="22"/>
                  <w:lang w:eastAsia="zh-CN"/>
                </w:rPr>
                <w:t>[Mod: With proposal 2.D, we haven’t agreed on CSI reporting window (</w:t>
              </w:r>
            </w:ins>
            <w:ins w:id="15" w:author="Eko Onggosanusi" w:date="2022-08-25T09:56:00Z">
              <w:r>
                <w:rPr>
                  <w:bCs/>
                  <w:sz w:val="20"/>
                  <w:szCs w:val="22"/>
                  <w:lang w:eastAsia="zh-CN"/>
                </w:rPr>
                <w:t xml:space="preserve">check the wording and no mention on this whatsoever). The terms were only defined in the last meeting for discussion only (please check yourself). </w:t>
              </w:r>
            </w:ins>
            <w:ins w:id="16" w:author="Eko Onggosanusi" w:date="2022-08-25T09:57:00Z">
              <w:r w:rsidR="0087175D">
                <w:rPr>
                  <w:bCs/>
                  <w:sz w:val="20"/>
                  <w:szCs w:val="22"/>
                  <w:lang w:eastAsia="zh-CN"/>
                </w:rPr>
                <w:t xml:space="preserve">Then we had another agreement of 9 candidates for down-selection. </w:t>
              </w:r>
            </w:ins>
            <w:ins w:id="17" w:author="Eko Onggosanusi" w:date="2022-08-25T09:56:00Z">
              <w:r>
                <w:rPr>
                  <w:bCs/>
                  <w:sz w:val="20"/>
                  <w:szCs w:val="22"/>
                  <w:lang w:eastAsia="zh-CN"/>
                </w:rPr>
                <w:t>With proposal 2.F, we indeed define CSI reporting window as I said to CATT</w:t>
              </w:r>
            </w:ins>
            <w:ins w:id="18" w:author="Eko Onggosanusi" w:date="2022-08-25T09:57:00Z">
              <w:r w:rsidR="0087175D">
                <w:rPr>
                  <w:bCs/>
                  <w:sz w:val="20"/>
                  <w:szCs w:val="22"/>
                  <w:lang w:eastAsia="zh-CN"/>
                </w:rPr>
                <w:t xml:space="preserve"> and down select from 9 to 2</w:t>
              </w:r>
            </w:ins>
            <w:ins w:id="19" w:author="Eko Onggosanusi" w:date="2022-08-25T10:02:00Z">
              <w:r w:rsidR="0087175D">
                <w:rPr>
                  <w:bCs/>
                  <w:sz w:val="20"/>
                  <w:szCs w:val="22"/>
                  <w:lang w:eastAsia="zh-CN"/>
                </w:rPr>
                <w:t xml:space="preserve"> (see highlighted Alt1.B and Alt2.B from previous agreement, identical with proposal 2.F)</w:t>
              </w:r>
            </w:ins>
            <w:ins w:id="20" w:author="Eko Onggosanusi" w:date="2022-08-25T09:56:00Z">
              <w:r>
                <w:rPr>
                  <w:bCs/>
                  <w:sz w:val="20"/>
                  <w:szCs w:val="22"/>
                  <w:lang w:eastAsia="zh-CN"/>
                </w:rPr>
                <w:t>.</w:t>
              </w:r>
            </w:ins>
            <w:ins w:id="21"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22" w:author="Eko Onggosanusi" w:date="2022-08-25T09:56:00Z"/>
                <w:bCs/>
                <w:sz w:val="20"/>
                <w:szCs w:val="22"/>
                <w:lang w:eastAsia="zh-CN"/>
              </w:rPr>
            </w:pPr>
            <w:ins w:id="23"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proofErr w:type="spellStart"/>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proofErr w:type="spellStart"/>
            <w:r w:rsidRPr="0087175D">
              <w:rPr>
                <w:i/>
                <w:iCs/>
                <w:sz w:val="16"/>
                <w:szCs w:val="20"/>
              </w:rPr>
              <w:t>W</w:t>
            </w:r>
            <w:r w:rsidRPr="0087175D">
              <w:rPr>
                <w:sz w:val="16"/>
                <w:szCs w:val="20"/>
                <w:vertAlign w:val="subscript"/>
              </w:rPr>
              <w:t>meas</w:t>
            </w:r>
            <w:proofErr w:type="spellEnd"/>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w:t>
            </w:r>
            <w:proofErr w:type="spellStart"/>
            <w:r w:rsidRPr="0087175D">
              <w:rPr>
                <w:i/>
                <w:iCs/>
                <w:sz w:val="16"/>
                <w:szCs w:val="20"/>
              </w:rPr>
              <w:t>ReportConfig</w:t>
            </w:r>
            <w:proofErr w:type="spellEnd"/>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proofErr w:type="spellStart"/>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CSI</w:t>
            </w:r>
            <w:proofErr w:type="spellEnd"/>
            <w:r w:rsidRPr="0087175D">
              <w:rPr>
                <w:sz w:val="16"/>
                <w:szCs w:val="20"/>
                <w:vertAlign w:val="subscript"/>
              </w:rPr>
              <w:t xml:space="preserve">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proofErr w:type="spellStart"/>
            <w:r w:rsidRPr="0087175D">
              <w:rPr>
                <w:i/>
                <w:iCs/>
                <w:sz w:val="16"/>
                <w:szCs w:val="20"/>
                <w:lang w:eastAsia="zh-CN"/>
              </w:rPr>
              <w:t>n</w:t>
            </w:r>
            <w:r w:rsidRPr="0087175D">
              <w:rPr>
                <w:sz w:val="16"/>
                <w:szCs w:val="20"/>
                <w:vertAlign w:val="subscript"/>
                <w:lang w:eastAsia="zh-CN"/>
              </w:rPr>
              <w:t>ref</w:t>
            </w:r>
            <w:proofErr w:type="spellEnd"/>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w:t>
            </w:r>
            <w:proofErr w:type="spellStart"/>
            <w:r w:rsidRPr="0087175D">
              <w:rPr>
                <w:i/>
                <w:iCs/>
                <w:sz w:val="16"/>
                <w:szCs w:val="20"/>
                <w:highlight w:val="yellow"/>
              </w:rPr>
              <w:t>n</w:t>
            </w:r>
            <w:r w:rsidRPr="0087175D">
              <w:rPr>
                <w:sz w:val="16"/>
                <w:szCs w:val="20"/>
                <w:highlight w:val="yellow"/>
                <w:vertAlign w:val="subscript"/>
              </w:rPr>
              <w:t>ref</w:t>
            </w:r>
            <w:proofErr w:type="spellEnd"/>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proofErr w:type="spellStart"/>
            <w:r w:rsidRPr="0087175D">
              <w:rPr>
                <w:i/>
                <w:iCs/>
                <w:sz w:val="16"/>
                <w:szCs w:val="20"/>
                <w:lang w:eastAsia="zh-CN"/>
              </w:rPr>
              <w:t>W</w:t>
            </w:r>
            <w:r w:rsidRPr="0087175D">
              <w:rPr>
                <w:sz w:val="16"/>
                <w:szCs w:val="20"/>
                <w:vertAlign w:val="subscript"/>
                <w:lang w:eastAsia="zh-CN"/>
              </w:rPr>
              <w:t>meas</w:t>
            </w:r>
            <w:proofErr w:type="spellEnd"/>
            <w:r w:rsidRPr="0087175D">
              <w:rPr>
                <w:sz w:val="16"/>
                <w:szCs w:val="20"/>
                <w:lang w:eastAsia="zh-CN"/>
              </w:rPr>
              <w:t xml:space="preserve"> (</w:t>
            </w:r>
            <w:r w:rsidRPr="0087175D">
              <w:rPr>
                <w:i/>
                <w:iCs/>
                <w:sz w:val="16"/>
                <w:szCs w:val="20"/>
              </w:rPr>
              <w:t xml:space="preserve">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proofErr w:type="spellStart"/>
            <w:r w:rsidRPr="0087175D">
              <w:rPr>
                <w:i/>
                <w:iCs/>
                <w:sz w:val="16"/>
                <w:szCs w:val="20"/>
              </w:rPr>
              <w:t>W</w:t>
            </w:r>
            <w:r w:rsidRPr="0087175D">
              <w:rPr>
                <w:sz w:val="16"/>
                <w:szCs w:val="20"/>
                <w:vertAlign w:val="subscript"/>
              </w:rPr>
              <w:t>meas</w:t>
            </w:r>
            <w:proofErr w:type="spellEnd"/>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24"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25" w:author="Eko Onggosanusi" w:date="2022-08-25T09:55:00Z">
              <w:r>
                <w:rPr>
                  <w:bCs/>
                  <w:sz w:val="20"/>
                  <w:szCs w:val="22"/>
                  <w:lang w:eastAsia="zh-CN"/>
                </w:rPr>
                <w:lastRenderedPageBreak/>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lastRenderedPageBreak/>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6"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proofErr w:type="spellStart"/>
            <w:r w:rsidR="00505A21">
              <w:rPr>
                <w:bCs/>
                <w:sz w:val="18"/>
                <w:szCs w:val="18"/>
                <w:lang w:eastAsia="zh-CN"/>
              </w:rPr>
              <w:t>gNB</w:t>
            </w:r>
            <w:proofErr w:type="spellEnd"/>
            <w:r w:rsidR="00505A21">
              <w:rPr>
                <w:bCs/>
                <w:sz w:val="18"/>
                <w:szCs w:val="18"/>
                <w:lang w:eastAsia="zh-CN"/>
              </w:rPr>
              <w:t xml:space="preserve"> does not need to wait for the transmission of multiple </w:t>
            </w:r>
            <w:r w:rsidR="00442DF6">
              <w:rPr>
                <w:bCs/>
                <w:sz w:val="18"/>
                <w:szCs w:val="18"/>
                <w:lang w:eastAsia="zh-CN"/>
              </w:rPr>
              <w:t xml:space="preserve">CSI-RS occasions as the CSI-RS is already transmitted. But for aperiodic CSI-RS, as the UE needs sufficient number of CSI-RS occasions to have a good prediction, </w:t>
            </w:r>
            <w:proofErr w:type="spellStart"/>
            <w:r w:rsidR="00442DF6">
              <w:rPr>
                <w:bCs/>
                <w:sz w:val="18"/>
                <w:szCs w:val="18"/>
                <w:lang w:eastAsia="zh-CN"/>
              </w:rPr>
              <w:t>gNB</w:t>
            </w:r>
            <w:proofErr w:type="spellEnd"/>
            <w:r w:rsidR="00442DF6">
              <w:rPr>
                <w:bCs/>
                <w:sz w:val="18"/>
                <w:szCs w:val="18"/>
                <w:lang w:eastAsia="zh-CN"/>
              </w:rPr>
              <w:t xml:space="preserve">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w:t>
            </w:r>
            <w:proofErr w:type="spellStart"/>
            <w:r w:rsidR="00442DF6">
              <w:rPr>
                <w:bCs/>
                <w:sz w:val="18"/>
                <w:szCs w:val="18"/>
                <w:lang w:eastAsia="zh-CN"/>
              </w:rPr>
              <w:t>gNB</w:t>
            </w:r>
            <w:proofErr w:type="spellEnd"/>
            <w:r w:rsidR="00442DF6">
              <w:rPr>
                <w:bCs/>
                <w:sz w:val="18"/>
                <w:szCs w:val="18"/>
                <w:lang w:eastAsia="zh-CN"/>
              </w:rPr>
              <w:t xml:space="preserve">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7" w:author="Eko Onggosanusi" w:date="2022-08-25T09:55:00Z"/>
                <w:bCs/>
                <w:sz w:val="18"/>
                <w:szCs w:val="18"/>
                <w:lang w:eastAsia="zh-CN"/>
              </w:rPr>
            </w:pPr>
            <w:ins w:id="28"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lastRenderedPageBreak/>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9"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30"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ins w:id="31"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 xml:space="preserve">whether different resources are associated with different time-domain </w:t>
            </w:r>
            <w:proofErr w:type="spellStart"/>
            <w:r w:rsidRPr="008D56D5">
              <w:rPr>
                <w:rFonts w:eastAsia="Batang"/>
                <w:iCs/>
                <w:sz w:val="18"/>
                <w:szCs w:val="18"/>
                <w:highlight w:val="yellow"/>
                <w:lang w:val="en-GB" w:eastAsia="zh-CN"/>
              </w:rPr>
              <w:t>behaviors</w:t>
            </w:r>
            <w:proofErr w:type="spellEnd"/>
          </w:p>
          <w:p w14:paraId="7274CA3F" w14:textId="3A8A6548" w:rsidR="008A67DC" w:rsidRPr="008A67DC" w:rsidRDefault="008A67DC" w:rsidP="008A67DC">
            <w:pPr>
              <w:widowControl w:val="0"/>
              <w:snapToGrid w:val="0"/>
              <w:jc w:val="both"/>
              <w:rPr>
                <w:rFonts w:eastAsia="Batang"/>
                <w:sz w:val="18"/>
                <w:szCs w:val="18"/>
                <w:lang w:val="en-GB"/>
              </w:rPr>
            </w:pPr>
            <w:ins w:id="32" w:author="Eko Onggosanusi" w:date="2022-08-25T09:54:00Z">
              <w:r>
                <w:rPr>
                  <w:rFonts w:eastAsia="Batang"/>
                  <w:sz w:val="18"/>
                  <w:szCs w:val="18"/>
                  <w:lang w:val="en-GB"/>
                </w:rPr>
                <w:t>[Mod: Let’s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w:t>
            </w:r>
            <w:proofErr w:type="spellStart"/>
            <w:r>
              <w:rPr>
                <w:bCs/>
                <w:color w:val="000000" w:themeColor="text1"/>
                <w:sz w:val="18"/>
                <w:szCs w:val="18"/>
                <w:lang w:eastAsia="zh-CN"/>
              </w:rPr>
              <w:t>FeType</w:t>
            </w:r>
            <w:proofErr w:type="spellEnd"/>
            <w:r>
              <w:rPr>
                <w:bCs/>
                <w:color w:val="000000" w:themeColor="text1"/>
                <w:sz w:val="18"/>
                <w:szCs w:val="18"/>
                <w:lang w:eastAsia="zh-CN"/>
              </w:rPr>
              <w:t xml:space="preserv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r w:rsidR="00AC44AF" w14:paraId="21296AA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3F71F4" w14:textId="1D596EB7" w:rsidR="00AC44AF" w:rsidRDefault="00AC44AF" w:rsidP="004153E4">
            <w:pPr>
              <w:widowControl w:val="0"/>
              <w:snapToGrid w:val="0"/>
              <w:rPr>
                <w:rFonts w:eastAsiaTheme="minorEastAsia"/>
                <w:sz w:val="18"/>
                <w:szCs w:val="18"/>
                <w:lang w:eastAsia="zh-CN"/>
              </w:rPr>
            </w:pPr>
            <w:r>
              <w:rPr>
                <w:rFonts w:eastAsiaTheme="minorEastAsia"/>
                <w:sz w:val="18"/>
                <w:szCs w:val="18"/>
                <w:lang w:eastAsia="zh-CN"/>
              </w:rPr>
              <w:t>Mod V34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803498D" w14:textId="0035A46D" w:rsidR="00AC44AF" w:rsidRPr="00AC44AF" w:rsidRDefault="00AC44AF" w:rsidP="004153E4">
            <w:pPr>
              <w:rPr>
                <w:b/>
                <w:bCs/>
                <w:color w:val="000000" w:themeColor="text1"/>
                <w:sz w:val="18"/>
                <w:szCs w:val="18"/>
                <w:lang w:eastAsia="zh-CN"/>
              </w:rPr>
            </w:pPr>
            <w:r w:rsidRPr="00AC44AF">
              <w:rPr>
                <w:b/>
                <w:bCs/>
                <w:color w:val="3333FF"/>
                <w:sz w:val="18"/>
                <w:szCs w:val="18"/>
                <w:lang w:eastAsia="zh-CN"/>
              </w:rPr>
              <w:t>Added “no DD reciprocity assumed” for proposal 2.A</w:t>
            </w:r>
          </w:p>
        </w:tc>
      </w:tr>
      <w:tr w:rsidR="0085651D" w14:paraId="18820A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800150" w14:textId="31C74C18" w:rsidR="0085651D" w:rsidRDefault="0085651D" w:rsidP="0085651D">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BEFDD9" w14:textId="77777777" w:rsidR="0085651D" w:rsidRDefault="0085651D" w:rsidP="0085651D">
            <w:pPr>
              <w:rPr>
                <w:b/>
                <w:sz w:val="18"/>
                <w:szCs w:val="18"/>
                <w:lang w:eastAsia="zh-CN"/>
              </w:rPr>
            </w:pPr>
            <w:r w:rsidRPr="00BF739F">
              <w:rPr>
                <w:rFonts w:hint="eastAsia"/>
                <w:bCs/>
                <w:sz w:val="18"/>
                <w:szCs w:val="18"/>
                <w:lang w:eastAsia="zh-CN"/>
              </w:rPr>
              <w:t>R</w:t>
            </w:r>
            <w:r w:rsidRPr="00BF739F">
              <w:rPr>
                <w:bCs/>
                <w:sz w:val="18"/>
                <w:szCs w:val="18"/>
                <w:lang w:eastAsia="zh-CN"/>
              </w:rPr>
              <w:t xml:space="preserve">e </w:t>
            </w:r>
            <w:r w:rsidRPr="00C0401B">
              <w:rPr>
                <w:bCs/>
                <w:sz w:val="18"/>
                <w:szCs w:val="18"/>
                <w:u w:val="single"/>
                <w:lang w:eastAsia="zh-CN"/>
              </w:rPr>
              <w:t xml:space="preserve">discussion b/w </w:t>
            </w:r>
            <w:r w:rsidRPr="00C0401B">
              <w:rPr>
                <w:b/>
                <w:sz w:val="18"/>
                <w:szCs w:val="18"/>
                <w:u w:val="single"/>
                <w:lang w:eastAsia="zh-CN"/>
              </w:rPr>
              <w:t>vivo</w:t>
            </w:r>
            <w:r w:rsidRPr="00C0401B">
              <w:rPr>
                <w:bCs/>
                <w:sz w:val="18"/>
                <w:szCs w:val="18"/>
                <w:u w:val="single"/>
                <w:lang w:eastAsia="zh-CN"/>
              </w:rPr>
              <w:t xml:space="preserve"> and </w:t>
            </w:r>
            <w:r w:rsidRPr="00C0401B">
              <w:rPr>
                <w:b/>
                <w:sz w:val="18"/>
                <w:szCs w:val="18"/>
                <w:u w:val="single"/>
                <w:lang w:eastAsia="zh-CN"/>
              </w:rPr>
              <w:t>MTK</w:t>
            </w:r>
          </w:p>
          <w:p w14:paraId="4B1D5276" w14:textId="77777777" w:rsidR="0085651D" w:rsidRPr="008160A8" w:rsidRDefault="0085651D" w:rsidP="0085651D">
            <w:pPr>
              <w:rPr>
                <w:bCs/>
                <w:sz w:val="18"/>
                <w:szCs w:val="18"/>
                <w:lang w:eastAsia="zh-CN"/>
              </w:rPr>
            </w:pPr>
            <w:r w:rsidRPr="008160A8">
              <w:rPr>
                <w:rFonts w:hint="eastAsia"/>
                <w:bCs/>
                <w:sz w:val="18"/>
                <w:szCs w:val="18"/>
                <w:lang w:eastAsia="zh-CN"/>
              </w:rPr>
              <w:t>F</w:t>
            </w:r>
            <w:r w:rsidRPr="008160A8">
              <w:rPr>
                <w:bCs/>
                <w:sz w:val="18"/>
                <w:szCs w:val="18"/>
                <w:lang w:eastAsia="zh-CN"/>
              </w:rPr>
              <w:t>or AP-report</w:t>
            </w:r>
            <w:r>
              <w:rPr>
                <w:bCs/>
                <w:sz w:val="18"/>
                <w:szCs w:val="18"/>
                <w:lang w:eastAsia="zh-CN"/>
              </w:rPr>
              <w:t>, regarding PUSCH report latency, we don’t see a difference b/w AP-CSI-RS burst and P-/SP-CSI-RS, under a practical UE implementation.</w:t>
            </w:r>
          </w:p>
          <w:p w14:paraId="3EF15089" w14:textId="77777777" w:rsidR="0085651D" w:rsidRPr="00BF563F" w:rsidRDefault="0085651D" w:rsidP="0085651D">
            <w:pPr>
              <w:rPr>
                <w:bCs/>
                <w:sz w:val="18"/>
                <w:szCs w:val="18"/>
                <w:lang w:eastAsia="zh-CN"/>
              </w:rPr>
            </w:pPr>
            <w:r w:rsidRPr="00BF563F">
              <w:rPr>
                <w:rFonts w:hint="eastAsia"/>
                <w:bCs/>
                <w:sz w:val="18"/>
                <w:szCs w:val="18"/>
                <w:lang w:eastAsia="zh-CN"/>
              </w:rPr>
              <w:t>I</w:t>
            </w:r>
            <w:r w:rsidRPr="00BF563F">
              <w:rPr>
                <w:bCs/>
                <w:sz w:val="18"/>
                <w:szCs w:val="18"/>
                <w:lang w:eastAsia="zh-CN"/>
              </w:rPr>
              <w:t xml:space="preserve">f we assume </w:t>
            </w:r>
            <w:r>
              <w:rPr>
                <w:bCs/>
                <w:sz w:val="18"/>
                <w:szCs w:val="18"/>
                <w:lang w:eastAsia="zh-CN"/>
              </w:rPr>
              <w:t>for</w:t>
            </w:r>
            <w:r w:rsidRPr="00BF563F">
              <w:rPr>
                <w:bCs/>
                <w:sz w:val="18"/>
                <w:szCs w:val="18"/>
                <w:lang w:eastAsia="zh-CN"/>
              </w:rPr>
              <w:t xml:space="preserve"> P-/SP-CSI-RS, </w:t>
            </w:r>
            <w:r>
              <w:rPr>
                <w:bCs/>
                <w:sz w:val="18"/>
                <w:szCs w:val="18"/>
                <w:lang w:eastAsia="zh-CN"/>
              </w:rPr>
              <w:t xml:space="preserve">UE can be prepared anytime to report an TD-CSI triggered by a potential PDCCH anytime, it means </w:t>
            </w:r>
            <w:r w:rsidRPr="003F15E1">
              <w:rPr>
                <w:bCs/>
                <w:sz w:val="18"/>
                <w:szCs w:val="18"/>
                <w:lang w:eastAsia="zh-CN"/>
              </w:rPr>
              <w:t>UE</w:t>
            </w:r>
            <w:r>
              <w:rPr>
                <w:bCs/>
                <w:sz w:val="18"/>
                <w:szCs w:val="18"/>
                <w:lang w:eastAsia="zh-CN"/>
              </w:rPr>
              <w:t xml:space="preserve"> has to always</w:t>
            </w:r>
            <w:r w:rsidRPr="003F15E1">
              <w:rPr>
                <w:bCs/>
                <w:sz w:val="18"/>
                <w:szCs w:val="18"/>
                <w:lang w:eastAsia="zh-CN"/>
              </w:rPr>
              <w:t xml:space="preserve"> buffer a </w:t>
            </w:r>
            <w:r>
              <w:rPr>
                <w:bCs/>
                <w:sz w:val="18"/>
                <w:szCs w:val="18"/>
                <w:lang w:eastAsia="zh-CN"/>
              </w:rPr>
              <w:t xml:space="preserve">long </w:t>
            </w:r>
            <w:r w:rsidRPr="003F15E1">
              <w:rPr>
                <w:bCs/>
                <w:sz w:val="18"/>
                <w:szCs w:val="18"/>
                <w:lang w:eastAsia="zh-CN"/>
              </w:rPr>
              <w:t>series of recently received CSI-RS occasions</w:t>
            </w:r>
            <w:r>
              <w:rPr>
                <w:bCs/>
                <w:sz w:val="18"/>
                <w:szCs w:val="18"/>
                <w:lang w:eastAsia="zh-CN"/>
              </w:rPr>
              <w:t xml:space="preserve"> – dramatical increase of UE memory requirement, and wasted power consumption.</w:t>
            </w:r>
          </w:p>
          <w:p w14:paraId="4AAB5F2D" w14:textId="77777777" w:rsidR="0085651D" w:rsidRDefault="0085651D" w:rsidP="0085651D">
            <w:pPr>
              <w:rPr>
                <w:bCs/>
                <w:sz w:val="18"/>
                <w:szCs w:val="18"/>
                <w:lang w:eastAsia="zh-CN"/>
              </w:rPr>
            </w:pPr>
            <w:r>
              <w:rPr>
                <w:rFonts w:hint="eastAsia"/>
                <w:bCs/>
                <w:sz w:val="18"/>
                <w:szCs w:val="18"/>
                <w:lang w:eastAsia="zh-CN"/>
              </w:rPr>
              <w:t>T</w:t>
            </w:r>
            <w:r>
              <w:rPr>
                <w:bCs/>
                <w:sz w:val="18"/>
                <w:szCs w:val="18"/>
                <w:lang w:eastAsia="zh-CN"/>
              </w:rPr>
              <w:t>herefore, in our view, regardless of AP- or P-CSI-RS, the report latency is unavoidable, for a practical implementation.</w:t>
            </w:r>
          </w:p>
          <w:p w14:paraId="2B6F1F29" w14:textId="77777777" w:rsidR="0085651D" w:rsidRDefault="0085651D" w:rsidP="0085651D">
            <w:pPr>
              <w:rPr>
                <w:bCs/>
                <w:sz w:val="18"/>
                <w:szCs w:val="18"/>
                <w:lang w:eastAsia="zh-CN"/>
              </w:rPr>
            </w:pPr>
            <w:r>
              <w:rPr>
                <w:rFonts w:hint="eastAsia"/>
                <w:bCs/>
                <w:sz w:val="18"/>
                <w:szCs w:val="18"/>
                <w:lang w:eastAsia="zh-CN"/>
              </w:rPr>
              <w:t>O</w:t>
            </w:r>
            <w:r>
              <w:rPr>
                <w:bCs/>
                <w:sz w:val="18"/>
                <w:szCs w:val="18"/>
                <w:lang w:eastAsia="zh-CN"/>
              </w:rPr>
              <w:t>n the other side, a good information is, this latency is totally acceptable. Since during the report latency, some previously reported TD-CSI can be used – an example provided below for more intuitive explanation</w:t>
            </w:r>
          </w:p>
          <w:p w14:paraId="610B2B41" w14:textId="77777777" w:rsidR="0085651D" w:rsidRDefault="0085651D" w:rsidP="0085651D">
            <w:pPr>
              <w:jc w:val="center"/>
              <w:rPr>
                <w:bCs/>
                <w:sz w:val="18"/>
                <w:szCs w:val="18"/>
                <w:lang w:eastAsia="zh-CN"/>
              </w:rPr>
            </w:pPr>
            <w:r w:rsidRPr="00866541">
              <w:rPr>
                <w:bCs/>
                <w:noProof/>
                <w:sz w:val="18"/>
                <w:szCs w:val="18"/>
                <w:lang w:eastAsia="zh-CN"/>
              </w:rPr>
              <w:drawing>
                <wp:inline distT="0" distB="0" distL="0" distR="0" wp14:anchorId="53F2DE49" wp14:editId="27466772">
                  <wp:extent cx="4207563" cy="6912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6577" cy="700938"/>
                          </a:xfrm>
                          <a:prstGeom prst="rect">
                            <a:avLst/>
                          </a:prstGeom>
                          <a:noFill/>
                          <a:ln>
                            <a:noFill/>
                          </a:ln>
                        </pic:spPr>
                      </pic:pic>
                    </a:graphicData>
                  </a:graphic>
                </wp:inline>
              </w:drawing>
            </w:r>
          </w:p>
          <w:p w14:paraId="38BF2883" w14:textId="048741C5" w:rsidR="0085651D" w:rsidRPr="00AC44AF" w:rsidRDefault="0085651D" w:rsidP="0085651D">
            <w:pPr>
              <w:rPr>
                <w:b/>
                <w:bCs/>
                <w:color w:val="3333FF"/>
                <w:sz w:val="18"/>
                <w:szCs w:val="18"/>
                <w:lang w:eastAsia="zh-CN"/>
              </w:rPr>
            </w:pPr>
            <w:r>
              <w:rPr>
                <w:rFonts w:hint="eastAsia"/>
                <w:bCs/>
                <w:sz w:val="18"/>
                <w:szCs w:val="18"/>
                <w:lang w:eastAsia="zh-CN"/>
              </w:rPr>
              <w:t>H</w:t>
            </w:r>
            <w:r>
              <w:rPr>
                <w:bCs/>
                <w:sz w:val="18"/>
                <w:szCs w:val="18"/>
                <w:lang w:eastAsia="zh-CN"/>
              </w:rPr>
              <w:t>ope this clarifies something.</w:t>
            </w:r>
          </w:p>
        </w:tc>
      </w:tr>
      <w:tr w:rsidR="00770B8A" w14:paraId="129DEAE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5FC0D0" w14:textId="2ABE2B66" w:rsidR="00770B8A" w:rsidRDefault="00770B8A" w:rsidP="0085651D">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B84329" w14:textId="77777777" w:rsidR="00770B8A" w:rsidRDefault="00A75769" w:rsidP="0085651D">
            <w:pPr>
              <w:rPr>
                <w:bCs/>
                <w:sz w:val="18"/>
                <w:szCs w:val="18"/>
                <w:lang w:eastAsia="zh-CN"/>
              </w:rPr>
            </w:pPr>
            <w:r>
              <w:rPr>
                <w:rFonts w:hint="eastAsia"/>
                <w:bCs/>
                <w:sz w:val="18"/>
                <w:szCs w:val="18"/>
                <w:lang w:eastAsia="zh-CN"/>
              </w:rPr>
              <w:t>T</w:t>
            </w:r>
            <w:r>
              <w:rPr>
                <w:bCs/>
                <w:sz w:val="18"/>
                <w:szCs w:val="18"/>
                <w:lang w:eastAsia="zh-CN"/>
              </w:rPr>
              <w:t>hanks Qualcomm for the reply.</w:t>
            </w:r>
          </w:p>
          <w:p w14:paraId="32E1521D" w14:textId="52059E7B" w:rsidR="00E53F80" w:rsidRDefault="00A75769" w:rsidP="0085651D">
            <w:pPr>
              <w:rPr>
                <w:bCs/>
                <w:sz w:val="18"/>
                <w:szCs w:val="18"/>
                <w:lang w:eastAsia="zh-CN"/>
              </w:rPr>
            </w:pPr>
            <w:r>
              <w:rPr>
                <w:rFonts w:hint="eastAsia"/>
                <w:bCs/>
                <w:sz w:val="18"/>
                <w:szCs w:val="18"/>
                <w:lang w:eastAsia="zh-CN"/>
              </w:rPr>
              <w:t>O</w:t>
            </w:r>
            <w:r>
              <w:rPr>
                <w:bCs/>
                <w:sz w:val="18"/>
                <w:szCs w:val="18"/>
                <w:lang w:eastAsia="zh-CN"/>
              </w:rPr>
              <w:t>ur understanding is UE has a limited buffer size, this is quantized by active resource/por</w:t>
            </w:r>
            <w:r w:rsidR="00E53F80">
              <w:rPr>
                <w:bCs/>
                <w:sz w:val="18"/>
                <w:szCs w:val="18"/>
                <w:lang w:eastAsia="zh-CN"/>
              </w:rPr>
              <w:t>t</w:t>
            </w:r>
            <w:r>
              <w:rPr>
                <w:bCs/>
                <w:sz w:val="18"/>
                <w:szCs w:val="18"/>
                <w:lang w:eastAsia="zh-CN"/>
              </w:rPr>
              <w:t xml:space="preserve"> triplets. UE can use the occasions in storage to </w:t>
            </w:r>
            <w:r w:rsidR="003550B9">
              <w:rPr>
                <w:bCs/>
                <w:sz w:val="18"/>
                <w:szCs w:val="18"/>
                <w:lang w:eastAsia="zh-CN"/>
              </w:rPr>
              <w:t>perform CSI prediction upon triggering</w:t>
            </w:r>
            <w:r>
              <w:rPr>
                <w:bCs/>
                <w:sz w:val="18"/>
                <w:szCs w:val="18"/>
                <w:lang w:eastAsia="zh-CN"/>
              </w:rPr>
              <w:t xml:space="preserve">. For CSI </w:t>
            </w:r>
            <w:proofErr w:type="spellStart"/>
            <w:r>
              <w:rPr>
                <w:bCs/>
                <w:sz w:val="18"/>
                <w:szCs w:val="18"/>
                <w:lang w:eastAsia="zh-CN"/>
              </w:rPr>
              <w:t>precition</w:t>
            </w:r>
            <w:proofErr w:type="spellEnd"/>
            <w:r>
              <w:rPr>
                <w:bCs/>
                <w:sz w:val="18"/>
                <w:szCs w:val="18"/>
                <w:lang w:eastAsia="zh-CN"/>
              </w:rPr>
              <w:t xml:space="preserve">, this type of storage may </w:t>
            </w:r>
            <w:r w:rsidR="003550B9">
              <w:rPr>
                <w:bCs/>
                <w:sz w:val="18"/>
                <w:szCs w:val="18"/>
                <w:lang w:eastAsia="zh-CN"/>
              </w:rPr>
              <w:t xml:space="preserve">cost more than other CSI types. But it’s okay as long as </w:t>
            </w:r>
            <w:r w:rsidR="00433FD2">
              <w:rPr>
                <w:bCs/>
                <w:sz w:val="18"/>
                <w:szCs w:val="18"/>
                <w:lang w:eastAsia="zh-CN"/>
              </w:rPr>
              <w:t>the total memory size</w:t>
            </w:r>
            <w:r w:rsidR="003550B9">
              <w:rPr>
                <w:bCs/>
                <w:sz w:val="18"/>
                <w:szCs w:val="18"/>
                <w:lang w:eastAsia="zh-CN"/>
              </w:rPr>
              <w:t xml:space="preserve"> is limited </w:t>
            </w:r>
            <w:r w:rsidR="00E53F80">
              <w:rPr>
                <w:bCs/>
                <w:sz w:val="18"/>
                <w:szCs w:val="18"/>
                <w:lang w:eastAsia="zh-CN"/>
              </w:rPr>
              <w:t>by active CSI-RS port/resource triplets. So the delay is just CSI prediction processing time.</w:t>
            </w:r>
          </w:p>
          <w:p w14:paraId="4274B704" w14:textId="58FDD7BD" w:rsidR="00A75769" w:rsidRPr="00BF739F" w:rsidRDefault="00E53F80" w:rsidP="0085651D">
            <w:pPr>
              <w:rPr>
                <w:bCs/>
                <w:sz w:val="18"/>
                <w:szCs w:val="18"/>
                <w:lang w:eastAsia="zh-CN"/>
              </w:rPr>
            </w:pPr>
            <w:r>
              <w:rPr>
                <w:bCs/>
                <w:sz w:val="18"/>
                <w:szCs w:val="18"/>
                <w:lang w:eastAsia="zh-CN"/>
              </w:rPr>
              <w:t xml:space="preserve">However, for aperiodic CSI-RS, UE has to wait much longer to have (e.g.,) more than 10 CSI-RS occasions before start the prediction. Hence the delay is </w:t>
            </w:r>
            <w:r w:rsidR="00433FD2">
              <w:rPr>
                <w:bCs/>
                <w:sz w:val="18"/>
                <w:szCs w:val="18"/>
                <w:lang w:eastAsia="zh-CN"/>
              </w:rPr>
              <w:t>the time span of a large number of CSI-RS occasions and CSI processing time, which is much larger than P/SP CSI-RS.</w:t>
            </w:r>
          </w:p>
        </w:tc>
      </w:tr>
      <w:tr w:rsidR="00F31C24" w14:paraId="42B75561"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5AF7954" w14:textId="27BD493C" w:rsidR="00F31C24" w:rsidRDefault="00F31C24" w:rsidP="0085651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DD06828" w14:textId="0646FF0B" w:rsidR="00F31C24" w:rsidRDefault="00F31C24" w:rsidP="00F31C2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2.A</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 xml:space="preserve">Our first preference is refinement only based on Rel-16 </w:t>
            </w:r>
            <w:proofErr w:type="spellStart"/>
            <w:r>
              <w:rPr>
                <w:rFonts w:eastAsia="Batang"/>
                <w:sz w:val="18"/>
                <w:szCs w:val="20"/>
                <w:lang w:val="en-GB"/>
              </w:rPr>
              <w:t>TypeII</w:t>
            </w:r>
            <w:proofErr w:type="spellEnd"/>
            <w:r>
              <w:rPr>
                <w:rFonts w:eastAsia="Batang"/>
                <w:sz w:val="18"/>
                <w:szCs w:val="20"/>
                <w:lang w:val="en-GB"/>
              </w:rPr>
              <w:t xml:space="preserve"> CB. While if majority companies support Rel-17 </w:t>
            </w:r>
            <w:proofErr w:type="spellStart"/>
            <w:r>
              <w:rPr>
                <w:rFonts w:eastAsia="Batang"/>
                <w:sz w:val="18"/>
                <w:szCs w:val="20"/>
                <w:lang w:val="en-GB"/>
              </w:rPr>
              <w:t>FeTypeII</w:t>
            </w:r>
            <w:proofErr w:type="spellEnd"/>
            <w:r>
              <w:rPr>
                <w:rFonts w:eastAsia="Batang"/>
                <w:sz w:val="18"/>
                <w:szCs w:val="20"/>
                <w:lang w:val="en-GB"/>
              </w:rPr>
              <w:t xml:space="preserve"> CB as well, we are fine for the proposal. Regarding the workload, maybe we can say something like</w:t>
            </w:r>
          </w:p>
          <w:p w14:paraId="0B64F768" w14:textId="55ACBAC9" w:rsidR="00F31C24" w:rsidRPr="004A086E" w:rsidRDefault="00F31C24" w:rsidP="00F31C24">
            <w:pPr>
              <w:widowControl w:val="0"/>
              <w:snapToGrid w:val="0"/>
              <w:ind w:firstLineChars="100" w:firstLine="18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 xml:space="preserve">roposal </w:t>
            </w:r>
            <w:r>
              <w:rPr>
                <w:rFonts w:eastAsia="Batang"/>
                <w:b/>
                <w:sz w:val="18"/>
                <w:szCs w:val="18"/>
                <w:u w:val="single"/>
                <w:lang w:val="en-GB"/>
              </w:rPr>
              <w:t>2</w:t>
            </w:r>
            <w:r w:rsidRPr="004A086E">
              <w:rPr>
                <w:rFonts w:eastAsia="Batang"/>
                <w:b/>
                <w:sz w:val="18"/>
                <w:szCs w:val="18"/>
                <w:u w:val="single"/>
                <w:lang w:val="en-GB"/>
              </w:rPr>
              <w:t>.</w:t>
            </w:r>
            <w:r>
              <w:rPr>
                <w:rFonts w:eastAsia="Batang"/>
                <w:b/>
                <w:sz w:val="18"/>
                <w:szCs w:val="18"/>
                <w:u w:val="single"/>
                <w:lang w:val="en-GB"/>
              </w:rPr>
              <w:t>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3B73FC17" w14:textId="77777777" w:rsidR="00F31C24" w:rsidRPr="004A086E" w:rsidRDefault="00F31C24" w:rsidP="00F31C2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B9AD7BE" w14:textId="6EF740AC" w:rsidR="00F31C24" w:rsidRDefault="00F31C24" w:rsidP="00F31C2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can be applied</w:t>
            </w:r>
          </w:p>
          <w:p w14:paraId="2E53889D" w14:textId="77777777" w:rsidR="00F31C24" w:rsidRPr="004A086E" w:rsidRDefault="00F31C24" w:rsidP="00F31C24">
            <w:pPr>
              <w:pStyle w:val="ListParagraph"/>
              <w:widowControl w:val="0"/>
              <w:numPr>
                <w:ilvl w:val="1"/>
                <w:numId w:val="56"/>
              </w:numPr>
              <w:snapToGrid w:val="0"/>
              <w:spacing w:after="0" w:line="240" w:lineRule="auto"/>
              <w:jc w:val="both"/>
              <w:rPr>
                <w:rFonts w:ascii="Times" w:eastAsia="Batang" w:hAnsi="Times" w:cs="Times"/>
                <w:sz w:val="18"/>
                <w:szCs w:val="18"/>
                <w:lang w:val="en-GB"/>
              </w:rPr>
            </w:pPr>
            <w:ins w:id="33" w:author="Eko Onggosanusi" w:date="2022-08-25T12:15:00Z">
              <w:r>
                <w:rPr>
                  <w:rFonts w:ascii="Times" w:eastAsia="Batang" w:hAnsi="Times" w:cs="Times"/>
                  <w:sz w:val="18"/>
                  <w:szCs w:val="18"/>
                  <w:lang w:val="en-GB"/>
                </w:rPr>
                <w:t>Time-/</w:t>
              </w:r>
            </w:ins>
            <w:ins w:id="34" w:author="Eko Onggosanusi" w:date="2022-08-25T12:12:00Z">
              <w:r>
                <w:rPr>
                  <w:rFonts w:ascii="Times" w:eastAsia="Batang" w:hAnsi="Times" w:cs="Times"/>
                  <w:sz w:val="18"/>
                  <w:szCs w:val="18"/>
                  <w:lang w:val="en-GB"/>
                </w:rPr>
                <w:t>Doppler-domain reciprocity is not assumed</w:t>
              </w:r>
            </w:ins>
          </w:p>
          <w:p w14:paraId="77CE5C49" w14:textId="77777777" w:rsidR="00F31C24" w:rsidRDefault="00F31C24" w:rsidP="00F31C24">
            <w:pPr>
              <w:widowControl w:val="0"/>
              <w:snapToGrid w:val="0"/>
              <w:jc w:val="both"/>
              <w:rPr>
                <w:bCs/>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258BD110" w:rsidR="00432EB0" w:rsidRDefault="001010DA" w:rsidP="007F686E">
            <w:pPr>
              <w:widowControl w:val="0"/>
              <w:snapToGrid w:val="0"/>
              <w:jc w:val="both"/>
              <w:rPr>
                <w:rFonts w:eastAsia="Malgun Gothic"/>
                <w:sz w:val="18"/>
                <w:szCs w:val="18"/>
                <w:lang w:val="en-GB"/>
              </w:rPr>
            </w:pPr>
            <w:r>
              <w:rPr>
                <w:rFonts w:eastAsia="Malgun Gothic"/>
                <w:b/>
                <w:sz w:val="18"/>
                <w:szCs w:val="18"/>
                <w:u w:val="single"/>
                <w:lang w:val="en-GB"/>
              </w:rPr>
              <w:t>Conclusion 3</w:t>
            </w:r>
            <w:r w:rsidR="00803918" w:rsidRPr="00803918">
              <w:rPr>
                <w:rFonts w:eastAsia="Malgun Gothic"/>
                <w:b/>
                <w:sz w:val="18"/>
                <w:szCs w:val="18"/>
                <w:u w:val="single"/>
                <w:lang w:val="en-GB"/>
              </w:rPr>
              <w:t>.A</w:t>
            </w:r>
            <w:r w:rsidR="00803918"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00803918" w:rsidRPr="00803918">
              <w:rPr>
                <w:rFonts w:ascii="Times" w:eastAsia="Batang" w:hAnsi="Times" w:cs="Times"/>
                <w:sz w:val="18"/>
                <w:szCs w:val="18"/>
                <w:lang w:val="en-GB" w:eastAsia="en-US"/>
              </w:rPr>
              <w:t>gNB</w:t>
            </w:r>
            <w:proofErr w:type="spellEnd"/>
            <w:r w:rsidR="00803918"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 xml:space="preserve">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 xml:space="preserve">” is refined to “aiding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 xml:space="preserve">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35"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5"/>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lastRenderedPageBreak/>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77777777" w:rsidR="00545D0C" w:rsidRPr="00545D0C"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p>
          <w:p w14:paraId="0247BA8F" w14:textId="6A1E4A87" w:rsidR="00995FA8" w:rsidRPr="00995FA8" w:rsidRDefault="00545D0C" w:rsidP="008756BE">
            <w:pPr>
              <w:pStyle w:val="ListParagraph"/>
              <w:widowControl w:val="0"/>
              <w:numPr>
                <w:ilvl w:val="0"/>
                <w:numId w:val="60"/>
              </w:numPr>
              <w:snapToGrid w:val="0"/>
              <w:spacing w:after="0" w:line="240" w:lineRule="auto"/>
              <w:jc w:val="both"/>
              <w:rPr>
                <w:rFonts w:eastAsia="Batang"/>
                <w:sz w:val="18"/>
                <w:szCs w:val="18"/>
                <w:lang w:val="en-GB"/>
              </w:rPr>
            </w:pPr>
            <w:proofErr w:type="spellStart"/>
            <w:ins w:id="36" w:author="Eko Onggosanusi" w:date="2022-08-25T11:51:00Z">
              <w:r>
                <w:rPr>
                  <w:bCs/>
                  <w:iCs/>
                  <w:sz w:val="18"/>
                  <w:szCs w:val="18"/>
                  <w:lang w:eastAsia="zh-CN"/>
                </w:rPr>
                <w:t>Note:</w:t>
              </w:r>
            </w:ins>
            <w:ins w:id="37" w:author="Eko Onggosanusi" w:date="2022-08-25T11:53:00Z">
              <w:r w:rsidR="008756BE">
                <w:rPr>
                  <w:bCs/>
                  <w:iCs/>
                  <w:sz w:val="18"/>
                  <w:szCs w:val="18"/>
                  <w:lang w:eastAsia="zh-CN"/>
                </w:rPr>
                <w:t>Different</w:t>
              </w:r>
              <w:proofErr w:type="spellEnd"/>
              <w:r w:rsidR="008756BE">
                <w:rPr>
                  <w:bCs/>
                  <w:iCs/>
                  <w:sz w:val="18"/>
                  <w:szCs w:val="18"/>
                  <w:lang w:eastAsia="zh-CN"/>
                </w:rPr>
                <w:t xml:space="preserve"> alternatives may or may not apply to different use cases</w:t>
              </w:r>
            </w:ins>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ins w:id="38"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4E701D10"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CATT, Xiaomi, LG, </w:t>
            </w:r>
            <w:proofErr w:type="spellStart"/>
            <w:r>
              <w:rPr>
                <w:sz w:val="18"/>
                <w:szCs w:val="18"/>
              </w:rPr>
              <w:t>CEWiT</w:t>
            </w:r>
            <w:proofErr w:type="spellEnd"/>
            <w:r>
              <w:rPr>
                <w:sz w:val="18"/>
                <w:szCs w:val="18"/>
              </w:rPr>
              <w:t xml:space="preserve">, Apple, Sharp, DOCOMO,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xml:space="preserve">, Nokia/NSB, vivo, OPPO, </w:t>
            </w:r>
            <w:proofErr w:type="spellStart"/>
            <w:r w:rsidRPr="00A31F64">
              <w:rPr>
                <w:sz w:val="18"/>
                <w:szCs w:val="18"/>
              </w:rPr>
              <w:t>CEWiT</w:t>
            </w:r>
            <w:proofErr w:type="spellEnd"/>
            <w:r w:rsidRPr="00A31F64">
              <w:rPr>
                <w:sz w:val="18"/>
                <w:szCs w:val="18"/>
              </w:rPr>
              <w:t>, Ericsson</w:t>
            </w:r>
            <w:r>
              <w:rPr>
                <w:sz w:val="18"/>
                <w:szCs w:val="18"/>
              </w:rPr>
              <w:t>,</w:t>
            </w:r>
            <w:r w:rsidRPr="00CC39A1">
              <w:rPr>
                <w:sz w:val="18"/>
                <w:szCs w:val="18"/>
              </w:rPr>
              <w:t xml:space="preserve"> MediaTek, Qualcomm</w:t>
            </w:r>
            <w:r w:rsidR="00AB7381">
              <w:rPr>
                <w:sz w:val="18"/>
                <w:szCs w:val="18"/>
              </w:rPr>
              <w:t>, Fraunhofer IIS/HHI</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So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w:t>
            </w:r>
            <w:proofErr w:type="spellStart"/>
            <w:r>
              <w:rPr>
                <w:rFonts w:hint="eastAsia"/>
                <w:sz w:val="18"/>
                <w:szCs w:val="18"/>
                <w:lang w:eastAsia="zh-CN"/>
              </w:rPr>
              <w:t>gNB</w:t>
            </w:r>
            <w:proofErr w:type="spellEnd"/>
            <w:r>
              <w:rPr>
                <w:rFonts w:hint="eastAsia"/>
                <w:sz w:val="18"/>
                <w:szCs w:val="18"/>
                <w:lang w:eastAsia="zh-CN"/>
              </w:rPr>
              <w:t xml:space="preserve">-side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w:t>
            </w:r>
            <w:proofErr w:type="spellStart"/>
            <w:r>
              <w:rPr>
                <w:sz w:val="18"/>
                <w:szCs w:val="18"/>
                <w:lang w:eastAsia="zh-CN"/>
              </w:rPr>
              <w:t>gNB</w:t>
            </w:r>
            <w:proofErr w:type="spellEnd"/>
            <w:r>
              <w:rPr>
                <w:sz w:val="18"/>
                <w:szCs w:val="18"/>
                <w:lang w:eastAsia="zh-CN"/>
              </w:rPr>
              <w:t>-side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w:t>
            </w:r>
            <w:proofErr w:type="spellStart"/>
            <w:r>
              <w:rPr>
                <w:rFonts w:hint="eastAsia"/>
                <w:sz w:val="18"/>
                <w:szCs w:val="18"/>
                <w:lang w:eastAsia="zh-CN"/>
              </w:rPr>
              <w:t>gNB</w:t>
            </w:r>
            <w:proofErr w:type="spellEnd"/>
            <w:r>
              <w:rPr>
                <w:rFonts w:hint="eastAsia"/>
                <w:sz w:val="18"/>
                <w:szCs w:val="18"/>
                <w:lang w:eastAsia="zh-CN"/>
              </w:rPr>
              <w:t>-side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w:t>
            </w:r>
            <w:proofErr w:type="spellStart"/>
            <w:r>
              <w:rPr>
                <w:rFonts w:hint="eastAsia"/>
                <w:sz w:val="18"/>
                <w:szCs w:val="18"/>
                <w:lang w:eastAsia="zh-CN"/>
              </w:rPr>
              <w:t>gNB</w:t>
            </w:r>
            <w:proofErr w:type="spellEnd"/>
            <w:r>
              <w:rPr>
                <w:rFonts w:hint="eastAsia"/>
                <w:sz w:val="18"/>
                <w:szCs w:val="18"/>
                <w:lang w:eastAsia="zh-CN"/>
              </w:rPr>
              <w:t xml:space="preserve"> can obtain the Doppler shift of each delay path, </w:t>
            </w:r>
            <w:proofErr w:type="spellStart"/>
            <w:r>
              <w:rPr>
                <w:rFonts w:hint="eastAsia"/>
                <w:sz w:val="18"/>
                <w:szCs w:val="18"/>
                <w:lang w:eastAsia="zh-CN"/>
              </w:rPr>
              <w:t>gNB</w:t>
            </w:r>
            <w:proofErr w:type="spellEnd"/>
            <w:r>
              <w:rPr>
                <w:rFonts w:hint="eastAsia"/>
                <w:sz w:val="18"/>
                <w:szCs w:val="18"/>
                <w:lang w:eastAsia="zh-CN"/>
              </w:rPr>
              <w:t xml:space="preserve">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t>
            </w:r>
            <w:r>
              <w:rPr>
                <w:rFonts w:hint="eastAsia"/>
                <w:sz w:val="18"/>
                <w:szCs w:val="18"/>
                <w:lang w:eastAsia="zh-CN"/>
              </w:rPr>
              <w:lastRenderedPageBreak/>
              <w:t xml:space="preserve">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w:t>
            </w:r>
            <w:proofErr w:type="spellStart"/>
            <w:r>
              <w:rPr>
                <w:sz w:val="18"/>
                <w:szCs w:val="18"/>
                <w:lang w:eastAsia="zh-CN"/>
              </w:rPr>
              <w:t>gNB</w:t>
            </w:r>
            <w:proofErr w:type="spellEnd"/>
            <w:r>
              <w:rPr>
                <w:sz w:val="18"/>
                <w:szCs w:val="18"/>
                <w:lang w:eastAsia="zh-CN"/>
              </w:rPr>
              <w:t xml:space="preserve">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 xml:space="preserve">-side predication”. The rewording “to aid </w:t>
            </w:r>
            <w:proofErr w:type="spellStart"/>
            <w:r>
              <w:rPr>
                <w:sz w:val="18"/>
                <w:szCs w:val="18"/>
                <w:lang w:eastAsia="zh-CN"/>
              </w:rPr>
              <w:t>gNB</w:t>
            </w:r>
            <w:proofErr w:type="spellEnd"/>
            <w:r>
              <w:rPr>
                <w:sz w:val="18"/>
                <w:szCs w:val="18"/>
                <w:lang w:eastAsia="zh-CN"/>
              </w:rPr>
              <w:t xml:space="preserve">-side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w:t>
            </w:r>
            <w:proofErr w:type="spellStart"/>
            <w:r>
              <w:rPr>
                <w:rFonts w:eastAsia="MS Mincho"/>
                <w:sz w:val="18"/>
                <w:szCs w:val="18"/>
                <w:lang w:eastAsia="ja-JP"/>
              </w:rPr>
              <w:t>gNB</w:t>
            </w:r>
            <w:proofErr w:type="spellEnd"/>
            <w:r>
              <w:rPr>
                <w:rFonts w:eastAsia="MS Mincho"/>
                <w:sz w:val="18"/>
                <w:szCs w:val="18"/>
                <w:lang w:eastAsia="ja-JP"/>
              </w:rPr>
              <w:t xml:space="preserve"> on how to use it. It is hard to argue that </w:t>
            </w:r>
            <w:proofErr w:type="spellStart"/>
            <w:r>
              <w:rPr>
                <w:rFonts w:eastAsia="MS Mincho"/>
                <w:sz w:val="18"/>
                <w:szCs w:val="18"/>
                <w:lang w:eastAsia="ja-JP"/>
              </w:rPr>
              <w:t>gNB</w:t>
            </w:r>
            <w:proofErr w:type="spellEnd"/>
            <w:r>
              <w:rPr>
                <w:rFonts w:eastAsia="MS Mincho"/>
                <w:sz w:val="18"/>
                <w:szCs w:val="18"/>
                <w:lang w:eastAsia="ja-JP"/>
              </w:rPr>
              <w:t xml:space="preserve">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 xml:space="preserve">aiding </w:t>
            </w:r>
            <w:proofErr w:type="spellStart"/>
            <w:r w:rsidRPr="008A3EEB">
              <w:rPr>
                <w:sz w:val="18"/>
                <w:szCs w:val="18"/>
                <w:lang w:eastAsia="zh-CN"/>
              </w:rPr>
              <w:t>gNB</w:t>
            </w:r>
            <w:proofErr w:type="spellEnd"/>
            <w:r w:rsidRPr="008A3EEB">
              <w:rPr>
                <w:sz w:val="18"/>
                <w:szCs w:val="18"/>
                <w:lang w:eastAsia="zh-CN"/>
              </w:rPr>
              <w:t xml:space="preserve">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 xml:space="preserve">e are fine to not remove “aiding </w:t>
            </w:r>
            <w:proofErr w:type="spellStart"/>
            <w:r>
              <w:rPr>
                <w:sz w:val="18"/>
                <w:szCs w:val="18"/>
                <w:lang w:eastAsia="zh-CN"/>
              </w:rPr>
              <w:t>gNB</w:t>
            </w:r>
            <w:proofErr w:type="spellEnd"/>
            <w:r>
              <w:rPr>
                <w:sz w:val="18"/>
                <w:szCs w:val="18"/>
                <w:lang w:eastAsia="zh-CN"/>
              </w:rPr>
              <w:t>-side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proofErr w:type="spellStart"/>
            <w:r>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w:t>
            </w:r>
            <w:proofErr w:type="spellStart"/>
            <w:r>
              <w:rPr>
                <w:sz w:val="18"/>
                <w:szCs w:val="18"/>
                <w:lang w:eastAsia="zh-CN"/>
              </w:rPr>
              <w:t>gNB</w:t>
            </w:r>
            <w:proofErr w:type="spellEnd"/>
            <w:r>
              <w:rPr>
                <w:sz w:val="18"/>
                <w:szCs w:val="18"/>
                <w:lang w:eastAsia="zh-CN"/>
              </w:rPr>
              <w:t>-side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w:t>
            </w:r>
            <w:proofErr w:type="spellStart"/>
            <w:r>
              <w:rPr>
                <w:sz w:val="18"/>
                <w:szCs w:val="18"/>
                <w:lang w:eastAsia="zh-CN"/>
              </w:rPr>
              <w:t>AltC</w:t>
            </w:r>
            <w:proofErr w:type="spellEnd"/>
            <w:r>
              <w:rPr>
                <w:sz w:val="18"/>
                <w:szCs w:val="18"/>
                <w:lang w:eastAsia="zh-CN"/>
              </w:rPr>
              <w:t xml:space="preserve">, we have similar opinion as </w:t>
            </w:r>
            <w:proofErr w:type="spellStart"/>
            <w:r>
              <w:rPr>
                <w:sz w:val="18"/>
                <w:szCs w:val="18"/>
                <w:lang w:eastAsia="zh-CN"/>
              </w:rPr>
              <w:t>Erission</w:t>
            </w:r>
            <w:proofErr w:type="spellEnd"/>
            <w:r>
              <w:rPr>
                <w:sz w:val="18"/>
                <w:szCs w:val="18"/>
                <w:lang w:eastAsia="zh-CN"/>
              </w:rPr>
              <w:t xml:space="preserve"> and Vivo. The UE-side CSI report may not be optimized for </w:t>
            </w:r>
            <w:proofErr w:type="spellStart"/>
            <w:r>
              <w:rPr>
                <w:sz w:val="18"/>
                <w:szCs w:val="18"/>
                <w:lang w:eastAsia="zh-CN"/>
              </w:rPr>
              <w:t>gNB</w:t>
            </w:r>
            <w:proofErr w:type="spellEnd"/>
            <w:r>
              <w:rPr>
                <w:sz w:val="18"/>
                <w:szCs w:val="18"/>
                <w:lang w:eastAsia="zh-CN"/>
              </w:rPr>
              <w:t xml:space="preserve">/network for many reasons mentioned above. Taking CSI periodicity as an example, </w:t>
            </w:r>
            <w:proofErr w:type="spellStart"/>
            <w:r>
              <w:rPr>
                <w:sz w:val="18"/>
                <w:szCs w:val="18"/>
                <w:lang w:eastAsia="zh-CN"/>
              </w:rPr>
              <w:t>gNB</w:t>
            </w:r>
            <w:proofErr w:type="spellEnd"/>
            <w:r>
              <w:rPr>
                <w:sz w:val="18"/>
                <w:szCs w:val="18"/>
                <w:lang w:eastAsia="zh-CN"/>
              </w:rPr>
              <w:t xml:space="preserve"> need to consider many other factors in addition to Doppler shift such as CSI-RS overhead to optimize overall network performance. For the same reason, </w:t>
            </w:r>
            <w:r>
              <w:rPr>
                <w:rFonts w:eastAsiaTheme="minorEastAsia"/>
                <w:sz w:val="18"/>
                <w:szCs w:val="18"/>
                <w:lang w:eastAsia="zh-CN"/>
              </w:rPr>
              <w:t xml:space="preserve">MediaTek’s concern, the UE-specific </w:t>
            </w:r>
            <w:proofErr w:type="spellStart"/>
            <w:r>
              <w:rPr>
                <w:rFonts w:eastAsiaTheme="minorEastAsia"/>
                <w:sz w:val="18"/>
                <w:szCs w:val="18"/>
                <w:lang w:eastAsia="zh-CN"/>
              </w:rPr>
              <w:t>capapbity</w:t>
            </w:r>
            <w:proofErr w:type="spellEnd"/>
            <w:r>
              <w:rPr>
                <w:rFonts w:eastAsiaTheme="minorEastAsia"/>
                <w:sz w:val="18"/>
                <w:szCs w:val="18"/>
                <w:lang w:eastAsia="zh-CN"/>
              </w:rPr>
              <w:t xml:space="preserve"> to handle Doppler shift which is missed on </w:t>
            </w:r>
            <w:proofErr w:type="spellStart"/>
            <w:r>
              <w:rPr>
                <w:rFonts w:eastAsiaTheme="minorEastAsia"/>
                <w:sz w:val="18"/>
                <w:szCs w:val="18"/>
                <w:lang w:eastAsia="zh-CN"/>
              </w:rPr>
              <w:t>gNB</w:t>
            </w:r>
            <w:proofErr w:type="spellEnd"/>
            <w:r>
              <w:rPr>
                <w:rFonts w:eastAsiaTheme="minorEastAsia"/>
                <w:sz w:val="18"/>
                <w:szCs w:val="18"/>
                <w:lang w:eastAsia="zh-CN"/>
              </w:rPr>
              <w:t xml:space="preserve"> side, should be </w:t>
            </w:r>
            <w:proofErr w:type="spellStart"/>
            <w:r>
              <w:rPr>
                <w:rFonts w:eastAsiaTheme="minorEastAsia"/>
                <w:sz w:val="18"/>
                <w:szCs w:val="18"/>
                <w:lang w:eastAsia="zh-CN"/>
              </w:rPr>
              <w:t>deprioztied</w:t>
            </w:r>
            <w:proofErr w:type="spellEnd"/>
            <w:r>
              <w:rPr>
                <w:rFonts w:eastAsiaTheme="minorEastAsia"/>
                <w:sz w:val="18"/>
                <w:szCs w:val="18"/>
                <w:lang w:eastAsia="zh-CN"/>
              </w:rPr>
              <w:t xml:space="preserve">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w:t>
            </w:r>
            <w:proofErr w:type="spellStart"/>
            <w:r>
              <w:rPr>
                <w:rFonts w:eastAsiaTheme="minorEastAsia"/>
                <w:sz w:val="18"/>
                <w:szCs w:val="18"/>
                <w:lang w:eastAsia="zh-CN"/>
              </w:rPr>
              <w:t>pratice</w:t>
            </w:r>
            <w:proofErr w:type="spellEnd"/>
            <w:r>
              <w:rPr>
                <w:rFonts w:eastAsiaTheme="minorEastAsia"/>
                <w:sz w:val="18"/>
                <w:szCs w:val="18"/>
                <w:lang w:eastAsia="zh-CN"/>
              </w:rPr>
              <w:t xml:space="preserve">. As a result, TRS may </w:t>
            </w:r>
            <w:proofErr w:type="spellStart"/>
            <w:r>
              <w:rPr>
                <w:rFonts w:eastAsiaTheme="minorEastAsia"/>
                <w:sz w:val="18"/>
                <w:szCs w:val="18"/>
                <w:lang w:eastAsia="zh-CN"/>
              </w:rPr>
              <w:t>experice</w:t>
            </w:r>
            <w:proofErr w:type="spellEnd"/>
            <w:r>
              <w:rPr>
                <w:rFonts w:eastAsiaTheme="minorEastAsia"/>
                <w:sz w:val="18"/>
                <w:szCs w:val="18"/>
                <w:lang w:eastAsia="zh-CN"/>
              </w:rPr>
              <w:t xml:space="preserve"> very different Doppler shift/CS than CSI-RS/PDSCH and then the meaning of CSI </w:t>
            </w:r>
            <w:bookmarkStart w:id="39" w:name="OLE_LINK5"/>
            <w:r>
              <w:rPr>
                <w:rFonts w:eastAsiaTheme="minorEastAsia"/>
                <w:sz w:val="18"/>
                <w:szCs w:val="18"/>
                <w:lang w:eastAsia="zh-CN"/>
              </w:rPr>
              <w:t xml:space="preserve">predication </w:t>
            </w:r>
            <w:bookmarkEnd w:id="39"/>
            <w:r>
              <w:rPr>
                <w:rFonts w:eastAsiaTheme="minorEastAsia"/>
                <w:sz w:val="18"/>
                <w:szCs w:val="18"/>
                <w:lang w:eastAsia="zh-CN"/>
              </w:rPr>
              <w:t xml:space="preserve">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w:t>
            </w:r>
            <w:proofErr w:type="spellStart"/>
            <w:r>
              <w:rPr>
                <w:rFonts w:eastAsiaTheme="minorEastAsia"/>
                <w:sz w:val="18"/>
                <w:szCs w:val="18"/>
                <w:lang w:eastAsia="zh-CN"/>
              </w:rPr>
              <w:t>easiy</w:t>
            </w:r>
            <w:proofErr w:type="spellEnd"/>
            <w:r>
              <w:rPr>
                <w:rFonts w:eastAsiaTheme="minorEastAsia"/>
                <w:sz w:val="18"/>
                <w:szCs w:val="18"/>
                <w:lang w:eastAsia="zh-CN"/>
              </w:rPr>
              <w:t xml:space="preserve"> </w:t>
            </w:r>
            <w:proofErr w:type="spellStart"/>
            <w:r>
              <w:rPr>
                <w:rFonts w:eastAsiaTheme="minorEastAsia"/>
                <w:sz w:val="18"/>
                <w:szCs w:val="18"/>
                <w:lang w:eastAsia="zh-CN"/>
              </w:rPr>
              <w:t>overcomed</w:t>
            </w:r>
            <w:proofErr w:type="spellEnd"/>
            <w:r>
              <w:rPr>
                <w:rFonts w:eastAsiaTheme="minorEastAsia"/>
                <w:sz w:val="18"/>
                <w:szCs w:val="18"/>
                <w:lang w:eastAsia="zh-CN"/>
              </w:rPr>
              <w:t xml:space="preserve">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we are fine with </w:t>
            </w:r>
            <w:proofErr w:type="spellStart"/>
            <w:r>
              <w:rPr>
                <w:rFonts w:hint="eastAsia"/>
                <w:bCs/>
                <w:sz w:val="18"/>
                <w:szCs w:val="18"/>
                <w:lang w:eastAsia="zh-CN"/>
              </w:rPr>
              <w:t>vivo</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suggestion that the behavior of prediction itself is </w:t>
            </w:r>
            <w:r w:rsidRPr="004247B3">
              <w:rPr>
                <w:bCs/>
                <w:sz w:val="18"/>
                <w:szCs w:val="18"/>
                <w:lang w:eastAsia="zh-CN"/>
              </w:rPr>
              <w:t>implemented</w:t>
            </w:r>
            <w:r>
              <w:rPr>
                <w:rFonts w:hint="eastAsia"/>
                <w:bCs/>
                <w:sz w:val="18"/>
                <w:szCs w:val="18"/>
                <w:lang w:eastAsia="zh-CN"/>
              </w:rPr>
              <w:t xml:space="preserve"> by </w:t>
            </w:r>
            <w:proofErr w:type="spellStart"/>
            <w:r>
              <w:rPr>
                <w:rFonts w:hint="eastAsia"/>
                <w:bCs/>
                <w:sz w:val="18"/>
                <w:szCs w:val="18"/>
                <w:lang w:eastAsia="zh-CN"/>
              </w:rPr>
              <w:t>gNB</w:t>
            </w:r>
            <w:proofErr w:type="spellEnd"/>
            <w:r>
              <w:rPr>
                <w:rFonts w:hint="eastAsia"/>
                <w:bCs/>
                <w:sz w:val="18"/>
                <w:szCs w:val="18"/>
                <w:lang w:eastAsia="zh-CN"/>
              </w:rPr>
              <w:t xml:space="preserve">, which is related with </w:t>
            </w:r>
            <w:proofErr w:type="spellStart"/>
            <w:r>
              <w:rPr>
                <w:rFonts w:hint="eastAsia"/>
                <w:bCs/>
                <w:sz w:val="18"/>
                <w:szCs w:val="18"/>
                <w:lang w:eastAsia="zh-CN"/>
              </w:rPr>
              <w:t>gNB</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w:t>
            </w:r>
            <w:r w:rsidRPr="004247B3">
              <w:rPr>
                <w:bCs/>
                <w:sz w:val="18"/>
                <w:szCs w:val="18"/>
                <w:lang w:eastAsia="zh-CN"/>
              </w:rPr>
              <w:t>algorithm</w:t>
            </w:r>
            <w:r>
              <w:rPr>
                <w:rFonts w:hint="eastAsia"/>
                <w:bCs/>
                <w:sz w:val="18"/>
                <w:szCs w:val="18"/>
                <w:lang w:eastAsia="zh-CN"/>
              </w:rPr>
              <w:t xml:space="preserve">. But we are confused that </w:t>
            </w:r>
            <w:r>
              <w:rPr>
                <w:rFonts w:hint="eastAsia"/>
                <w:bCs/>
                <w:sz w:val="18"/>
                <w:szCs w:val="18"/>
                <w:lang w:eastAsia="zh-CN"/>
              </w:rPr>
              <w:lastRenderedPageBreak/>
              <w:t xml:space="preserve">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So if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5973D390"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Pr="00492134">
              <w:rPr>
                <w:rFonts w:eastAsia="Batang"/>
                <w:sz w:val="18"/>
                <w:szCs w:val="18"/>
                <w:lang w:val="en-GB"/>
              </w:rPr>
              <w:t>. Based on time-domain correlation profile</w:t>
            </w:r>
          </w:p>
          <w:p w14:paraId="3DC014ED"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ListParagraph"/>
              <w:widowControl w:val="0"/>
              <w:numPr>
                <w:ilvl w:val="1"/>
                <w:numId w:val="60"/>
              </w:numPr>
              <w:snapToGrid w:val="0"/>
              <w:spacing w:after="0" w:line="240" w:lineRule="auto"/>
              <w:jc w:val="both"/>
              <w:rPr>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w:t>
            </w:r>
            <w:proofErr w:type="spellStart"/>
            <w:r w:rsidRPr="004247B3">
              <w:rPr>
                <w:rFonts w:eastAsia="Batang"/>
                <w:iCs/>
                <w:sz w:val="18"/>
                <w:szCs w:val="18"/>
                <w:lang w:val="en-GB"/>
              </w:rPr>
              <w:t>gNB</w:t>
            </w:r>
            <w:proofErr w:type="spellEnd"/>
            <w:r w:rsidRPr="004247B3">
              <w:rPr>
                <w:rFonts w:eastAsia="Batang"/>
                <w:iCs/>
                <w:sz w:val="18"/>
                <w:szCs w:val="18"/>
                <w:lang w:val="en-GB"/>
              </w:rPr>
              <w:t xml:space="preserve">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ListParagraph"/>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w:t>
            </w:r>
            <w:proofErr w:type="spellStart"/>
            <w:r>
              <w:rPr>
                <w:rFonts w:eastAsia="MS Mincho"/>
                <w:sz w:val="18"/>
                <w:szCs w:val="18"/>
                <w:lang w:eastAsia="ja-JP"/>
              </w:rPr>
              <w:t>Mavenir</w:t>
            </w:r>
            <w:proofErr w:type="spellEnd"/>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xml:space="preserve">. And for the rewording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 xml:space="preserve">Besides, in our initial simulation, the precoder of PDSCH is SVD-based by SRS and the precoder of TRS is based port-selection. Based our </w:t>
            </w:r>
            <w:proofErr w:type="spellStart"/>
            <w:r>
              <w:rPr>
                <w:rFonts w:eastAsiaTheme="minorEastAsia" w:hint="eastAsia"/>
                <w:sz w:val="18"/>
                <w:szCs w:val="18"/>
                <w:lang w:eastAsia="zh-CN"/>
              </w:rPr>
              <w:t>obversation</w:t>
            </w:r>
            <w:proofErr w:type="spellEnd"/>
            <w:r>
              <w:rPr>
                <w:rFonts w:eastAsiaTheme="minorEastAsia" w:hint="eastAsia"/>
                <w:sz w:val="18"/>
                <w:szCs w:val="18"/>
                <w:lang w:eastAsia="zh-CN"/>
              </w:rPr>
              <w:t xml:space="preserve">, the PDP of TRS and SRS for </w:t>
            </w:r>
            <w:proofErr w:type="spellStart"/>
            <w:r>
              <w:rPr>
                <w:rFonts w:eastAsiaTheme="minorEastAsia" w:hint="eastAsia"/>
                <w:sz w:val="18"/>
                <w:szCs w:val="18"/>
                <w:lang w:eastAsia="zh-CN"/>
              </w:rPr>
              <w:t>nultiple</w:t>
            </w:r>
            <w:proofErr w:type="spellEnd"/>
            <w:r>
              <w:rPr>
                <w:rFonts w:eastAsiaTheme="minorEastAsia" w:hint="eastAsia"/>
                <w:sz w:val="18"/>
                <w:szCs w:val="18"/>
                <w:lang w:eastAsia="zh-CN"/>
              </w:rPr>
              <w:t xml:space="preserve"> antennas ports is </w:t>
            </w:r>
            <w:proofErr w:type="spellStart"/>
            <w:r>
              <w:rPr>
                <w:rFonts w:eastAsiaTheme="minorEastAsia" w:hint="eastAsia"/>
                <w:sz w:val="18"/>
                <w:szCs w:val="18"/>
                <w:lang w:eastAsia="zh-CN"/>
              </w:rPr>
              <w:t>similar,e.g</w:t>
            </w:r>
            <w:proofErr w:type="spellEnd"/>
            <w:r>
              <w:rPr>
                <w:rFonts w:eastAsiaTheme="minorEastAsia" w:hint="eastAsia"/>
                <w:sz w:val="18"/>
                <w:szCs w:val="18"/>
                <w:lang w:eastAsia="zh-CN"/>
              </w:rPr>
              <w:t>.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lastRenderedPageBreak/>
              <w:t>Fraunhofer IIS/</w:t>
            </w:r>
            <w:proofErr w:type="spellStart"/>
            <w:r>
              <w:rPr>
                <w:rFonts w:eastAsia="MS Mincho"/>
                <w:sz w:val="18"/>
                <w:szCs w:val="18"/>
                <w:lang w:eastAsia="ja-JP"/>
              </w:rPr>
              <w:t>Frauhofer</w:t>
            </w:r>
            <w:proofErr w:type="spellEnd"/>
            <w:r>
              <w:rPr>
                <w:rFonts w:eastAsia="MS Mincho"/>
                <w:sz w:val="18"/>
                <w:szCs w:val="18"/>
                <w:lang w:eastAsia="ja-JP"/>
              </w:rPr>
              <w:t xml:space="preserve">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r w:rsidR="009D0E8F" w14:paraId="728882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F451A" w14:textId="185F60C2" w:rsidR="009D0E8F" w:rsidRDefault="009D0E8F" w:rsidP="004153E4">
            <w:pPr>
              <w:widowControl w:val="0"/>
              <w:snapToGrid w:val="0"/>
              <w:rPr>
                <w:rFonts w:eastAsia="MS Mincho"/>
                <w:sz w:val="18"/>
                <w:szCs w:val="18"/>
                <w:lang w:eastAsia="ja-JP"/>
              </w:rPr>
            </w:pPr>
            <w:r>
              <w:rPr>
                <w:rFonts w:eastAsia="MS Mincho"/>
                <w:sz w:val="18"/>
                <w:szCs w:val="18"/>
                <w:lang w:eastAsia="ja-JP"/>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AD91F" w14:textId="03A30487" w:rsidR="009D0E8F" w:rsidRPr="00271760" w:rsidRDefault="009D0E8F" w:rsidP="004153E4">
            <w:pPr>
              <w:widowControl w:val="0"/>
              <w:snapToGrid w:val="0"/>
              <w:jc w:val="both"/>
              <w:rPr>
                <w:b/>
                <w:bCs/>
                <w:color w:val="000000" w:themeColor="text1"/>
                <w:sz w:val="18"/>
                <w:szCs w:val="18"/>
                <w:lang w:eastAsia="zh-CN"/>
              </w:rPr>
            </w:pPr>
            <w:r w:rsidRPr="009D0E8F">
              <w:rPr>
                <w:b/>
                <w:bCs/>
                <w:color w:val="3333FF"/>
                <w:sz w:val="18"/>
                <w:szCs w:val="18"/>
                <w:lang w:eastAsia="zh-CN"/>
              </w:rPr>
              <w:t>No revision</w:t>
            </w:r>
          </w:p>
        </w:tc>
      </w:tr>
      <w:tr w:rsidR="00371ECC" w14:paraId="348799AB"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BAB7" w14:textId="01D64D85" w:rsidR="00371ECC" w:rsidRDefault="00371ECC" w:rsidP="00371ECC">
            <w:pPr>
              <w:widowControl w:val="0"/>
              <w:snapToGrid w:val="0"/>
              <w:rPr>
                <w:rFonts w:eastAsia="MS Mincho"/>
                <w:sz w:val="18"/>
                <w:szCs w:val="18"/>
                <w:lang w:eastAsia="ja-JP"/>
              </w:rPr>
            </w:pPr>
            <w:r w:rsidRPr="00B57476">
              <w:rPr>
                <w:rFonts w:eastAsiaTheme="minorEastAsia" w:hint="eastAsia"/>
                <w:sz w:val="18"/>
                <w:szCs w:val="18"/>
                <w:lang w:eastAsia="zh-CN"/>
              </w:rPr>
              <w:t>Q</w:t>
            </w:r>
            <w:r w:rsidRPr="00B57476">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8A356" w14:textId="77777777" w:rsidR="00371ECC" w:rsidRDefault="00371ECC" w:rsidP="00371ECC">
            <w:pPr>
              <w:widowControl w:val="0"/>
              <w:snapToGrid w:val="0"/>
              <w:jc w:val="both"/>
              <w:rPr>
                <w:sz w:val="18"/>
                <w:szCs w:val="18"/>
                <w:lang w:eastAsia="zh-CN"/>
              </w:rPr>
            </w:pPr>
            <w:r>
              <w:rPr>
                <w:rFonts w:hint="eastAsia"/>
                <w:sz w:val="18"/>
                <w:szCs w:val="18"/>
                <w:lang w:eastAsia="zh-CN"/>
              </w:rPr>
              <w:t>R</w:t>
            </w:r>
            <w:r>
              <w:rPr>
                <w:sz w:val="18"/>
                <w:szCs w:val="18"/>
                <w:lang w:eastAsia="zh-CN"/>
              </w:rPr>
              <w:t xml:space="preserve">e </w:t>
            </w:r>
            <w:r w:rsidRPr="000B3C86">
              <w:rPr>
                <w:b/>
                <w:bCs/>
                <w:sz w:val="18"/>
                <w:szCs w:val="18"/>
                <w:u w:val="single"/>
                <w:lang w:eastAsia="zh-CN"/>
              </w:rPr>
              <w:t>Ericsson</w:t>
            </w:r>
          </w:p>
          <w:p w14:paraId="6A4EE0AD" w14:textId="77777777" w:rsidR="00371ECC" w:rsidRDefault="00371ECC" w:rsidP="00371ECC">
            <w:pPr>
              <w:widowControl w:val="0"/>
              <w:snapToGrid w:val="0"/>
              <w:jc w:val="both"/>
              <w:rPr>
                <w:sz w:val="18"/>
                <w:szCs w:val="18"/>
                <w:lang w:eastAsia="zh-CN"/>
              </w:rPr>
            </w:pPr>
            <w:r w:rsidRPr="00B57476">
              <w:rPr>
                <w:rFonts w:hint="eastAsia"/>
                <w:sz w:val="18"/>
                <w:szCs w:val="18"/>
                <w:lang w:eastAsia="zh-CN"/>
              </w:rPr>
              <w:t>F</w:t>
            </w:r>
            <w:r w:rsidRPr="00B57476">
              <w:rPr>
                <w:sz w:val="18"/>
                <w:szCs w:val="18"/>
                <w:lang w:eastAsia="zh-CN"/>
              </w:rPr>
              <w:t>irstly, I want to say Ericsson has my personal full respect</w:t>
            </w:r>
            <w:r>
              <w:rPr>
                <w:sz w:val="18"/>
                <w:szCs w:val="18"/>
                <w:lang w:eastAsia="zh-CN"/>
              </w:rPr>
              <w:t xml:space="preserve"> regardless of view on this item.</w:t>
            </w:r>
          </w:p>
          <w:p w14:paraId="6F0E33CC" w14:textId="77777777" w:rsidR="00371ECC" w:rsidRPr="00B57476" w:rsidRDefault="00371ECC" w:rsidP="00371ECC">
            <w:pPr>
              <w:widowControl w:val="0"/>
              <w:snapToGrid w:val="0"/>
              <w:jc w:val="both"/>
              <w:rPr>
                <w:sz w:val="18"/>
                <w:szCs w:val="18"/>
                <w:lang w:eastAsia="zh-CN"/>
              </w:rPr>
            </w:pPr>
          </w:p>
          <w:p w14:paraId="0EE608FB" w14:textId="77777777" w:rsidR="00371ECC" w:rsidRDefault="00371ECC" w:rsidP="00371ECC">
            <w:pPr>
              <w:widowControl w:val="0"/>
              <w:snapToGrid w:val="0"/>
              <w:jc w:val="both"/>
              <w:rPr>
                <w:sz w:val="18"/>
                <w:szCs w:val="18"/>
                <w:lang w:eastAsia="zh-CN"/>
              </w:rPr>
            </w:pPr>
            <w:r>
              <w:rPr>
                <w:sz w:val="18"/>
                <w:szCs w:val="18"/>
                <w:lang w:eastAsia="zh-CN"/>
              </w:rPr>
              <w:t>Extract your first question (the only question related to our input) here to response:</w:t>
            </w:r>
          </w:p>
          <w:p w14:paraId="29F34001" w14:textId="77777777" w:rsidR="00371ECC" w:rsidRPr="00B57476" w:rsidRDefault="00371ECC" w:rsidP="00371ECC">
            <w:pPr>
              <w:widowControl w:val="0"/>
              <w:snapToGrid w:val="0"/>
              <w:jc w:val="both"/>
              <w:rPr>
                <w:sz w:val="18"/>
                <w:szCs w:val="18"/>
                <w:lang w:eastAsia="zh-CN"/>
              </w:rPr>
            </w:pPr>
            <w:r w:rsidRPr="004116BD">
              <w:rPr>
                <w:bCs/>
                <w:color w:val="4F81BD" w:themeColor="accent1"/>
                <w:sz w:val="18"/>
                <w:szCs w:val="18"/>
                <w:lang w:eastAsia="zh-CN"/>
              </w:rPr>
              <w:t>-&gt;  what is meant by ‘depending mainly on UE velocity’?</w:t>
            </w:r>
          </w:p>
          <w:p w14:paraId="73EB3064" w14:textId="77777777" w:rsidR="00371ECC" w:rsidRDefault="00371ECC" w:rsidP="00371ECC">
            <w:pPr>
              <w:widowControl w:val="0"/>
              <w:snapToGrid w:val="0"/>
              <w:jc w:val="both"/>
              <w:rPr>
                <w:sz w:val="18"/>
                <w:szCs w:val="18"/>
                <w:lang w:eastAsia="zh-CN"/>
              </w:rPr>
            </w:pPr>
            <w:r>
              <w:rPr>
                <w:rFonts w:hint="eastAsia"/>
                <w:sz w:val="18"/>
                <w:szCs w:val="18"/>
                <w:lang w:eastAsia="zh-CN"/>
              </w:rPr>
              <w:t>S</w:t>
            </w:r>
            <w:r>
              <w:rPr>
                <w:sz w:val="18"/>
                <w:szCs w:val="18"/>
                <w:lang w:eastAsia="zh-CN"/>
              </w:rPr>
              <w:t>ince this feature is motivated by Doppler, UE will understand the report of precoding scheme choice as being based on Doppler, which is mainly determined by UE mobility/velocity (we are not assuming cluster mobility, right?) UE can report its choice by TRS measurement, and it can be according to UE implementation regarding the understanding of which precoding scheme (e.g. Type-I CSI feedback) is more robust under a certain Doppler or UE velocity.</w:t>
            </w:r>
          </w:p>
          <w:p w14:paraId="20AC57DA" w14:textId="77777777" w:rsidR="00371ECC" w:rsidRDefault="00371ECC" w:rsidP="00371ECC">
            <w:pPr>
              <w:widowControl w:val="0"/>
              <w:snapToGrid w:val="0"/>
              <w:jc w:val="both"/>
              <w:rPr>
                <w:sz w:val="18"/>
                <w:szCs w:val="18"/>
                <w:lang w:eastAsia="zh-CN"/>
              </w:rPr>
            </w:pPr>
          </w:p>
          <w:p w14:paraId="0EB312DA" w14:textId="77777777" w:rsidR="00371ECC" w:rsidRDefault="00371ECC" w:rsidP="00371ECC">
            <w:pPr>
              <w:widowControl w:val="0"/>
              <w:snapToGrid w:val="0"/>
              <w:jc w:val="both"/>
              <w:rPr>
                <w:sz w:val="18"/>
                <w:szCs w:val="18"/>
                <w:lang w:eastAsia="zh-CN"/>
              </w:rPr>
            </w:pPr>
            <w:r>
              <w:rPr>
                <w:rFonts w:hint="eastAsia"/>
                <w:sz w:val="18"/>
                <w:szCs w:val="18"/>
                <w:lang w:eastAsia="zh-CN"/>
              </w:rPr>
              <w:t>I</w:t>
            </w:r>
            <w:r>
              <w:rPr>
                <w:sz w:val="18"/>
                <w:szCs w:val="18"/>
                <w:lang w:eastAsia="zh-CN"/>
              </w:rPr>
              <w:t xml:space="preserve"> also have a few questions regarding Ericsson’s autocorrelation scheme:</w:t>
            </w:r>
          </w:p>
          <w:p w14:paraId="06E6E1B5" w14:textId="3886DFF5" w:rsidR="00371ECC" w:rsidRDefault="00371ECC" w:rsidP="00371ECC">
            <w:pPr>
              <w:widowControl w:val="0"/>
              <w:snapToGrid w:val="0"/>
              <w:jc w:val="both"/>
              <w:rPr>
                <w:sz w:val="18"/>
                <w:szCs w:val="18"/>
                <w:lang w:eastAsia="zh-CN"/>
              </w:rPr>
            </w:pPr>
            <w:r>
              <w:rPr>
                <w:sz w:val="18"/>
                <w:szCs w:val="18"/>
                <w:lang w:eastAsia="zh-CN"/>
              </w:rPr>
              <w:t xml:space="preserve">1. For your exampled cross-burst autocorrelation </w:t>
            </w:r>
            <m:oMath>
              <m:r>
                <w:rPr>
                  <w:rFonts w:ascii="Cambria Math" w:hAnsi="Cambria Math"/>
                  <w:sz w:val="18"/>
                  <w:szCs w:val="18"/>
                  <w:lang w:eastAsia="zh-CN"/>
                </w:rPr>
                <m:t>E</m:t>
              </m:r>
              <m:d>
                <m:dPr>
                  <m:begChr m:val="["/>
                  <m:endChr m:val="]"/>
                  <m:ctrlPr>
                    <w:rPr>
                      <w:rFonts w:ascii="Cambria Math" w:hAnsi="Cambria Math"/>
                      <w:i/>
                      <w:sz w:val="18"/>
                      <w:szCs w:val="18"/>
                      <w:lang w:eastAsia="zh-CN"/>
                    </w:rPr>
                  </m:ctrlPr>
                </m:dPr>
                <m:e>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e>
                  </m:d>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e>
                  </m:d>
                </m:e>
              </m:d>
            </m:oMath>
            <w:r>
              <w:rPr>
                <w:sz w:val="18"/>
                <w:szCs w:val="18"/>
                <w:lang w:eastAsia="zh-CN"/>
              </w:rPr>
              <w:t xml:space="preserve"> (</w:t>
            </w:r>
            <w:r w:rsidR="001F1B40">
              <w:rPr>
                <w:sz w:val="18"/>
                <w:szCs w:val="18"/>
                <w:lang w:eastAsia="zh-CN"/>
              </w:rPr>
              <w:t>forgive me to use ways I am more familiar with</w:t>
            </w:r>
            <w:r>
              <w:rPr>
                <w:sz w:val="18"/>
                <w:szCs w:val="18"/>
                <w:lang w:eastAsia="zh-CN"/>
              </w:rPr>
              <w:t>)</w:t>
            </w:r>
            <w:r w:rsidR="00D60D9B">
              <w:rPr>
                <w:sz w:val="18"/>
                <w:szCs w:val="18"/>
                <w:lang w:eastAsia="zh-CN"/>
              </w:rPr>
              <w:t xml:space="preserve">, where </w:t>
            </w:r>
            <m:oMath>
              <m:r>
                <w:rPr>
                  <w:rFonts w:ascii="Cambria Math" w:hAnsi="Cambria Math"/>
                  <w:sz w:val="18"/>
                  <w:szCs w:val="18"/>
                  <w:lang w:eastAsia="zh-CN"/>
                </w:rPr>
                <m:t>τ</m:t>
              </m:r>
            </m:oMath>
            <w:r w:rsidR="00D60D9B">
              <w:rPr>
                <w:rFonts w:hint="eastAsia"/>
                <w:sz w:val="18"/>
                <w:szCs w:val="18"/>
                <w:lang w:eastAsia="zh-CN"/>
              </w:rPr>
              <w:t xml:space="preserve"> </w:t>
            </w:r>
            <w:r w:rsidR="00D60D9B">
              <w:rPr>
                <w:sz w:val="18"/>
                <w:szCs w:val="18"/>
                <w:lang w:eastAsia="zh-CN"/>
              </w:rPr>
              <w:t>can be tens of slots</w:t>
            </w:r>
            <w:r>
              <w:rPr>
                <w:sz w:val="18"/>
                <w:szCs w:val="18"/>
                <w:lang w:eastAsia="zh-CN"/>
              </w:rPr>
              <w:t xml:space="preserve">, is phase coherence required b/w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oMath>
            <w:r>
              <w:rPr>
                <w:sz w:val="18"/>
                <w:szCs w:val="18"/>
                <w:lang w:eastAsia="zh-CN"/>
              </w:rPr>
              <w:t>?</w:t>
            </w:r>
          </w:p>
          <w:p w14:paraId="626D8C2F" w14:textId="77777777" w:rsidR="00371ECC" w:rsidRDefault="00371ECC" w:rsidP="00371ECC">
            <w:pPr>
              <w:widowControl w:val="0"/>
              <w:snapToGrid w:val="0"/>
              <w:jc w:val="both"/>
              <w:rPr>
                <w:sz w:val="18"/>
                <w:szCs w:val="18"/>
                <w:lang w:eastAsia="zh-CN"/>
              </w:rPr>
            </w:pPr>
            <w:r>
              <w:rPr>
                <w:sz w:val="18"/>
                <w:szCs w:val="18"/>
                <w:lang w:eastAsia="zh-CN"/>
              </w:rPr>
              <w:t xml:space="preserve">2. For the theoretical achievement of </w:t>
            </w:r>
            <w:proofErr w:type="spellStart"/>
            <w:r>
              <w:rPr>
                <w:sz w:val="18"/>
                <w:szCs w:val="18"/>
                <w:lang w:eastAsia="zh-CN"/>
              </w:rPr>
              <w:t>autcorrelation</w:t>
            </w:r>
            <w:proofErr w:type="spellEnd"/>
            <w:r>
              <w:rPr>
                <w:sz w:val="18"/>
                <w:szCs w:val="18"/>
                <w:lang w:eastAsia="zh-CN"/>
              </w:rPr>
              <w:t xml:space="preserve"> according to your formulas, how many samples of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2</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3</m:t>
                  </m:r>
                </m:sub>
              </m:sSub>
              <m:r>
                <w:rPr>
                  <w:rFonts w:ascii="Cambria Math" w:hAnsi="Cambria Math"/>
                  <w:sz w:val="18"/>
                  <w:szCs w:val="18"/>
                  <w:lang w:eastAsia="zh-CN"/>
                </w:rPr>
                <m:t>,…</m:t>
              </m:r>
            </m:oMath>
            <w:r>
              <w:rPr>
                <w:sz w:val="18"/>
                <w:szCs w:val="18"/>
                <w:lang w:eastAsia="zh-CN"/>
              </w:rPr>
              <w:t>)</w:t>
            </w:r>
            <w:r>
              <w:rPr>
                <w:rFonts w:hint="eastAsia"/>
                <w:sz w:val="18"/>
                <w:szCs w:val="18"/>
                <w:lang w:eastAsia="zh-CN"/>
              </w:rPr>
              <w:t xml:space="preserve"> </w:t>
            </w:r>
            <w:r>
              <w:rPr>
                <w:sz w:val="18"/>
                <w:szCs w:val="18"/>
                <w:lang w:eastAsia="zh-CN"/>
              </w:rPr>
              <w:t>are needed?</w:t>
            </w:r>
          </w:p>
          <w:p w14:paraId="5262D4B9" w14:textId="1FA7C017" w:rsidR="00371ECC" w:rsidRPr="009D0E8F" w:rsidRDefault="00371ECC" w:rsidP="00371ECC">
            <w:pPr>
              <w:widowControl w:val="0"/>
              <w:snapToGrid w:val="0"/>
              <w:jc w:val="both"/>
              <w:rPr>
                <w:b/>
                <w:bCs/>
                <w:color w:val="3333FF"/>
                <w:sz w:val="18"/>
                <w:szCs w:val="18"/>
                <w:lang w:eastAsia="zh-CN"/>
              </w:rPr>
            </w:pPr>
            <w:r>
              <w:rPr>
                <w:rFonts w:hint="eastAsia"/>
                <w:sz w:val="18"/>
                <w:szCs w:val="18"/>
                <w:lang w:eastAsia="zh-CN"/>
              </w:rPr>
              <w:t>3</w:t>
            </w:r>
            <w:r>
              <w:rPr>
                <w:sz w:val="18"/>
                <w:szCs w:val="18"/>
                <w:lang w:eastAsia="zh-CN"/>
              </w:rPr>
              <w:t>. Are you assuming UE has to receive every TRS burst and symbol to prepare an aperiodic report (already agreed) of cross-burst autocorrelation potentially triggered anytime?</w:t>
            </w:r>
          </w:p>
        </w:tc>
      </w:tr>
      <w:tr w:rsidR="00353458" w14:paraId="1A040BC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0EF26" w14:textId="0F5D417C" w:rsidR="00353458" w:rsidRPr="00B57476" w:rsidRDefault="00353458" w:rsidP="00371EC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A5E71A" w14:textId="77777777" w:rsidR="00353458" w:rsidRDefault="00353458" w:rsidP="00353458">
            <w:pPr>
              <w:widowControl w:val="0"/>
              <w:snapToGrid w:val="0"/>
              <w:jc w:val="both"/>
              <w:rPr>
                <w:sz w:val="18"/>
                <w:szCs w:val="18"/>
                <w:lang w:eastAsia="zh-CN"/>
              </w:rPr>
            </w:pPr>
            <w:r w:rsidRPr="00024C61">
              <w:rPr>
                <w:rFonts w:eastAsia="Batang"/>
                <w:b/>
                <w:sz w:val="18"/>
                <w:szCs w:val="18"/>
                <w:u w:val="single"/>
                <w:lang w:val="en-GB"/>
              </w:rPr>
              <w:t>Proposal 3.B</w:t>
            </w:r>
            <w:r>
              <w:rPr>
                <w:rFonts w:eastAsia="Batang"/>
                <w:sz w:val="18"/>
                <w:szCs w:val="18"/>
                <w:lang w:val="en-GB"/>
              </w:rPr>
              <w:t>:</w:t>
            </w:r>
          </w:p>
          <w:p w14:paraId="3EF36204" w14:textId="029F74A4" w:rsidR="00353458" w:rsidRDefault="00353458" w:rsidP="00353458">
            <w:pPr>
              <w:widowControl w:val="0"/>
              <w:snapToGrid w:val="0"/>
              <w:jc w:val="both"/>
              <w:rPr>
                <w:sz w:val="18"/>
                <w:szCs w:val="18"/>
                <w:lang w:eastAsia="zh-CN"/>
              </w:rPr>
            </w:pPr>
            <w:r>
              <w:rPr>
                <w:sz w:val="18"/>
                <w:szCs w:val="18"/>
                <w:lang w:eastAsia="zh-CN"/>
              </w:rPr>
              <w:t xml:space="preserve">@Ericsson: </w:t>
            </w:r>
            <w:r w:rsidRPr="00F441E6">
              <w:rPr>
                <w:sz w:val="18"/>
                <w:szCs w:val="18"/>
                <w:lang w:eastAsia="zh-CN"/>
              </w:rPr>
              <w:t xml:space="preserve">OK to </w:t>
            </w:r>
            <w:r>
              <w:rPr>
                <w:sz w:val="18"/>
                <w:szCs w:val="18"/>
                <w:lang w:eastAsia="zh-CN"/>
              </w:rPr>
              <w:t xml:space="preserve">remove spatial/frequency domain compression. Regarding other comments, I do not see a problem that different proponents of </w:t>
            </w:r>
            <w:proofErr w:type="spellStart"/>
            <w:r>
              <w:rPr>
                <w:sz w:val="18"/>
                <w:szCs w:val="18"/>
                <w:lang w:eastAsia="zh-CN"/>
              </w:rPr>
              <w:t>AltC</w:t>
            </w:r>
            <w:proofErr w:type="spellEnd"/>
            <w:r>
              <w:rPr>
                <w:sz w:val="18"/>
                <w:szCs w:val="18"/>
                <w:lang w:eastAsia="zh-CN"/>
              </w:rPr>
              <w:t xml:space="preserve"> have different views on the related parameters, we only need to include this for down selection in RAN1#110bis-e, we just added examples upon the moderator’s request and can work on refinement until next meeting. Other alternatives (</w:t>
            </w:r>
            <w:proofErr w:type="spellStart"/>
            <w:r>
              <w:rPr>
                <w:sz w:val="18"/>
                <w:szCs w:val="18"/>
                <w:lang w:eastAsia="zh-CN"/>
              </w:rPr>
              <w:t>AltA</w:t>
            </w:r>
            <w:proofErr w:type="spellEnd"/>
            <w:r>
              <w:rPr>
                <w:sz w:val="18"/>
                <w:szCs w:val="18"/>
                <w:lang w:eastAsia="zh-CN"/>
              </w:rPr>
              <w:t xml:space="preserve">, </w:t>
            </w:r>
            <w:proofErr w:type="spellStart"/>
            <w:r>
              <w:rPr>
                <w:sz w:val="18"/>
                <w:szCs w:val="18"/>
                <w:lang w:eastAsia="zh-CN"/>
              </w:rPr>
              <w:t>AltB</w:t>
            </w:r>
            <w:proofErr w:type="spellEnd"/>
            <w:r>
              <w:rPr>
                <w:sz w:val="18"/>
                <w:szCs w:val="18"/>
                <w:lang w:eastAsia="zh-CN"/>
              </w:rPr>
              <w:t>) have different sub-options/sub-alternatives too and are not yet refined</w:t>
            </w:r>
          </w:p>
        </w:tc>
      </w:tr>
      <w:tr w:rsidR="00F31C24" w14:paraId="1C24D6E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9C7209" w14:textId="65F42DC8" w:rsidR="00F31C24" w:rsidRDefault="00F31C24" w:rsidP="00F31C24">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F84C3" w14:textId="620B6BC8" w:rsidR="00F31C24" w:rsidRPr="00F31C24" w:rsidRDefault="00F31C24" w:rsidP="006233AE">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3.B</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 xml:space="preserve">Support the proposal. </w:t>
            </w:r>
          </w:p>
        </w:tc>
      </w:tr>
    </w:tbl>
    <w:p w14:paraId="0247BB1A" w14:textId="77777777" w:rsidR="00FF14F6" w:rsidRDefault="00FF14F6"/>
    <w:p w14:paraId="0247BBDC"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6328EC" w:rsidP="00DF6676">
            <w:pPr>
              <w:widowControl w:val="0"/>
              <w:snapToGrid w:val="0"/>
              <w:rPr>
                <w:sz w:val="16"/>
                <w:szCs w:val="16"/>
              </w:rPr>
            </w:pPr>
            <w:hyperlink r:id="rId11"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6328EC" w:rsidP="00DF6676">
            <w:pPr>
              <w:widowControl w:val="0"/>
              <w:snapToGrid w:val="0"/>
              <w:rPr>
                <w:sz w:val="16"/>
                <w:szCs w:val="16"/>
              </w:rPr>
            </w:pPr>
            <w:hyperlink r:id="rId12"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6328EC" w:rsidP="00DF6676">
            <w:pPr>
              <w:widowControl w:val="0"/>
              <w:snapToGrid w:val="0"/>
              <w:rPr>
                <w:sz w:val="16"/>
                <w:szCs w:val="16"/>
              </w:rPr>
            </w:pPr>
            <w:hyperlink r:id="rId13"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6328EC" w:rsidP="00DF6676">
            <w:pPr>
              <w:widowControl w:val="0"/>
              <w:snapToGrid w:val="0"/>
              <w:rPr>
                <w:sz w:val="16"/>
                <w:szCs w:val="16"/>
              </w:rPr>
            </w:pPr>
            <w:hyperlink r:id="rId14"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6328EC" w:rsidP="00DF6676">
            <w:pPr>
              <w:widowControl w:val="0"/>
              <w:snapToGrid w:val="0"/>
              <w:rPr>
                <w:sz w:val="16"/>
                <w:szCs w:val="16"/>
              </w:rPr>
            </w:pPr>
            <w:hyperlink r:id="rId15"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6328EC" w:rsidP="00DF6676">
            <w:pPr>
              <w:widowControl w:val="0"/>
              <w:snapToGrid w:val="0"/>
              <w:rPr>
                <w:sz w:val="16"/>
                <w:szCs w:val="16"/>
              </w:rPr>
            </w:pPr>
            <w:hyperlink r:id="rId16"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6328EC" w:rsidP="00DF6676">
            <w:pPr>
              <w:widowControl w:val="0"/>
              <w:snapToGrid w:val="0"/>
              <w:rPr>
                <w:sz w:val="16"/>
                <w:szCs w:val="16"/>
              </w:rPr>
            </w:pPr>
            <w:hyperlink r:id="rId17"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6328EC" w:rsidP="00DF6676">
            <w:pPr>
              <w:widowControl w:val="0"/>
              <w:snapToGrid w:val="0"/>
              <w:rPr>
                <w:sz w:val="16"/>
                <w:szCs w:val="16"/>
              </w:rPr>
            </w:pPr>
            <w:hyperlink r:id="rId18"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6328EC" w:rsidP="00DF6676">
            <w:pPr>
              <w:widowControl w:val="0"/>
              <w:snapToGrid w:val="0"/>
              <w:rPr>
                <w:sz w:val="16"/>
                <w:szCs w:val="16"/>
              </w:rPr>
            </w:pPr>
            <w:hyperlink r:id="rId19"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6328EC" w:rsidP="00DF6676">
            <w:pPr>
              <w:widowControl w:val="0"/>
              <w:snapToGrid w:val="0"/>
              <w:rPr>
                <w:sz w:val="16"/>
                <w:szCs w:val="16"/>
              </w:rPr>
            </w:pPr>
            <w:hyperlink r:id="rId20"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6328EC" w:rsidP="00DF6676">
            <w:pPr>
              <w:widowControl w:val="0"/>
              <w:snapToGrid w:val="0"/>
              <w:rPr>
                <w:sz w:val="16"/>
                <w:szCs w:val="16"/>
              </w:rPr>
            </w:pPr>
            <w:hyperlink r:id="rId21"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6328EC" w:rsidP="00DF6676">
            <w:pPr>
              <w:widowControl w:val="0"/>
              <w:snapToGrid w:val="0"/>
              <w:rPr>
                <w:sz w:val="16"/>
                <w:szCs w:val="16"/>
              </w:rPr>
            </w:pPr>
            <w:hyperlink r:id="rId22"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6328EC" w:rsidP="00DF6676">
            <w:pPr>
              <w:widowControl w:val="0"/>
              <w:snapToGrid w:val="0"/>
              <w:rPr>
                <w:sz w:val="16"/>
                <w:szCs w:val="16"/>
              </w:rPr>
            </w:pPr>
            <w:hyperlink r:id="rId23"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6328EC" w:rsidP="00DF6676">
            <w:pPr>
              <w:widowControl w:val="0"/>
              <w:snapToGrid w:val="0"/>
              <w:rPr>
                <w:sz w:val="16"/>
                <w:szCs w:val="16"/>
              </w:rPr>
            </w:pPr>
            <w:hyperlink r:id="rId24"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6328EC" w:rsidP="00DF6676">
            <w:pPr>
              <w:widowControl w:val="0"/>
              <w:snapToGrid w:val="0"/>
              <w:rPr>
                <w:sz w:val="16"/>
                <w:szCs w:val="16"/>
              </w:rPr>
            </w:pPr>
            <w:hyperlink r:id="rId25"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6328EC" w:rsidP="00DF6676">
            <w:pPr>
              <w:widowControl w:val="0"/>
              <w:snapToGrid w:val="0"/>
              <w:rPr>
                <w:sz w:val="16"/>
                <w:szCs w:val="16"/>
              </w:rPr>
            </w:pPr>
            <w:hyperlink r:id="rId26"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6328EC" w:rsidP="00DF6676">
            <w:pPr>
              <w:widowControl w:val="0"/>
              <w:snapToGrid w:val="0"/>
              <w:rPr>
                <w:sz w:val="16"/>
                <w:szCs w:val="16"/>
              </w:rPr>
            </w:pPr>
            <w:hyperlink r:id="rId27"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6328EC" w:rsidP="00DF6676">
            <w:pPr>
              <w:widowControl w:val="0"/>
              <w:snapToGrid w:val="0"/>
              <w:rPr>
                <w:sz w:val="16"/>
                <w:szCs w:val="16"/>
              </w:rPr>
            </w:pPr>
            <w:hyperlink r:id="rId28"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6328EC" w:rsidP="00DF6676">
            <w:pPr>
              <w:widowControl w:val="0"/>
              <w:snapToGrid w:val="0"/>
              <w:rPr>
                <w:sz w:val="16"/>
                <w:szCs w:val="16"/>
              </w:rPr>
            </w:pPr>
            <w:hyperlink r:id="rId29"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6328EC" w:rsidP="00DF6676">
            <w:pPr>
              <w:widowControl w:val="0"/>
              <w:snapToGrid w:val="0"/>
              <w:rPr>
                <w:sz w:val="16"/>
                <w:szCs w:val="16"/>
              </w:rPr>
            </w:pPr>
            <w:hyperlink r:id="rId30"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6328EC" w:rsidP="00DF6676">
            <w:pPr>
              <w:widowControl w:val="0"/>
              <w:snapToGrid w:val="0"/>
              <w:rPr>
                <w:sz w:val="16"/>
                <w:szCs w:val="16"/>
              </w:rPr>
            </w:pPr>
            <w:hyperlink r:id="rId31"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6328EC" w:rsidP="00DF6676">
            <w:pPr>
              <w:widowControl w:val="0"/>
              <w:snapToGrid w:val="0"/>
              <w:rPr>
                <w:sz w:val="16"/>
                <w:szCs w:val="16"/>
              </w:rPr>
            </w:pPr>
            <w:hyperlink r:id="rId32"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6328EC" w:rsidP="00DF6676">
            <w:pPr>
              <w:widowControl w:val="0"/>
              <w:snapToGrid w:val="0"/>
              <w:rPr>
                <w:sz w:val="16"/>
                <w:szCs w:val="16"/>
              </w:rPr>
            </w:pPr>
            <w:hyperlink r:id="rId33"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6328EC" w:rsidP="00DF6676">
            <w:pPr>
              <w:widowControl w:val="0"/>
              <w:snapToGrid w:val="0"/>
              <w:rPr>
                <w:sz w:val="16"/>
                <w:szCs w:val="16"/>
              </w:rPr>
            </w:pPr>
            <w:hyperlink r:id="rId34"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6328EC" w:rsidP="00DF6676">
            <w:pPr>
              <w:widowControl w:val="0"/>
              <w:snapToGrid w:val="0"/>
              <w:rPr>
                <w:sz w:val="16"/>
                <w:szCs w:val="16"/>
              </w:rPr>
            </w:pPr>
            <w:hyperlink r:id="rId35"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6328EC" w:rsidP="00DF6676">
            <w:pPr>
              <w:widowControl w:val="0"/>
              <w:snapToGrid w:val="0"/>
              <w:rPr>
                <w:sz w:val="16"/>
                <w:szCs w:val="16"/>
              </w:rPr>
            </w:pPr>
            <w:hyperlink r:id="rId36"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6328EC" w:rsidP="00DF6676">
            <w:pPr>
              <w:widowControl w:val="0"/>
              <w:snapToGrid w:val="0"/>
              <w:rPr>
                <w:sz w:val="16"/>
                <w:szCs w:val="16"/>
              </w:rPr>
            </w:pPr>
            <w:hyperlink r:id="rId37"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6328EC" w:rsidP="00DF6676">
            <w:pPr>
              <w:widowControl w:val="0"/>
              <w:snapToGrid w:val="0"/>
              <w:rPr>
                <w:sz w:val="16"/>
                <w:szCs w:val="16"/>
              </w:rPr>
            </w:pPr>
            <w:hyperlink r:id="rId38"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CB0A" w14:textId="77777777" w:rsidR="006328EC" w:rsidRDefault="006328EC" w:rsidP="00BC19F2">
      <w:r>
        <w:separator/>
      </w:r>
    </w:p>
  </w:endnote>
  <w:endnote w:type="continuationSeparator" w:id="0">
    <w:p w14:paraId="6D3DB1D6" w14:textId="77777777" w:rsidR="006328EC" w:rsidRDefault="006328EC" w:rsidP="00BC19F2">
      <w:r>
        <w:continuationSeparator/>
      </w:r>
    </w:p>
  </w:endnote>
  <w:endnote w:type="continuationNotice" w:id="1">
    <w:p w14:paraId="064DF40D" w14:textId="77777777" w:rsidR="006328EC" w:rsidRDefault="00632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AD59" w14:textId="77777777" w:rsidR="006328EC" w:rsidRDefault="006328EC" w:rsidP="00BC19F2">
      <w:r>
        <w:separator/>
      </w:r>
    </w:p>
  </w:footnote>
  <w:footnote w:type="continuationSeparator" w:id="0">
    <w:p w14:paraId="3F93B6E0" w14:textId="77777777" w:rsidR="006328EC" w:rsidRDefault="006328EC" w:rsidP="00BC19F2">
      <w:r>
        <w:continuationSeparator/>
      </w:r>
    </w:p>
  </w:footnote>
  <w:footnote w:type="continuationNotice" w:id="1">
    <w:p w14:paraId="23763A46" w14:textId="77777777" w:rsidR="006328EC" w:rsidRDefault="006328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093"/>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20C"/>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10DA"/>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0552"/>
    <w:rsid w:val="001F1B40"/>
    <w:rsid w:val="001F40F4"/>
    <w:rsid w:val="001F4FBD"/>
    <w:rsid w:val="00200E90"/>
    <w:rsid w:val="002043D8"/>
    <w:rsid w:val="002057FF"/>
    <w:rsid w:val="00211193"/>
    <w:rsid w:val="00211581"/>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1760"/>
    <w:rsid w:val="00274C4B"/>
    <w:rsid w:val="0027622B"/>
    <w:rsid w:val="00276D5B"/>
    <w:rsid w:val="00276FCA"/>
    <w:rsid w:val="0028300B"/>
    <w:rsid w:val="0028444D"/>
    <w:rsid w:val="00286086"/>
    <w:rsid w:val="00290018"/>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3458"/>
    <w:rsid w:val="0035420C"/>
    <w:rsid w:val="00354B73"/>
    <w:rsid w:val="003550B9"/>
    <w:rsid w:val="00361682"/>
    <w:rsid w:val="00363A89"/>
    <w:rsid w:val="00366571"/>
    <w:rsid w:val="0036675B"/>
    <w:rsid w:val="00371D26"/>
    <w:rsid w:val="00371ECC"/>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5AB"/>
    <w:rsid w:val="004126A0"/>
    <w:rsid w:val="004142C6"/>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3FD2"/>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2E6D"/>
    <w:rsid w:val="004740B6"/>
    <w:rsid w:val="00474C15"/>
    <w:rsid w:val="00477BFE"/>
    <w:rsid w:val="004815B2"/>
    <w:rsid w:val="004827D1"/>
    <w:rsid w:val="00482A49"/>
    <w:rsid w:val="00483224"/>
    <w:rsid w:val="00483E7A"/>
    <w:rsid w:val="00485359"/>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5C86"/>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4AE4"/>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3AE"/>
    <w:rsid w:val="00623AEA"/>
    <w:rsid w:val="006279EB"/>
    <w:rsid w:val="00630CE5"/>
    <w:rsid w:val="00631BAE"/>
    <w:rsid w:val="006323C1"/>
    <w:rsid w:val="006328EC"/>
    <w:rsid w:val="006332D5"/>
    <w:rsid w:val="00635392"/>
    <w:rsid w:val="00636058"/>
    <w:rsid w:val="00636853"/>
    <w:rsid w:val="00637596"/>
    <w:rsid w:val="0064086F"/>
    <w:rsid w:val="0064107B"/>
    <w:rsid w:val="00642B0A"/>
    <w:rsid w:val="00650605"/>
    <w:rsid w:val="00651A47"/>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0B8A"/>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5651D"/>
    <w:rsid w:val="008628D3"/>
    <w:rsid w:val="00863164"/>
    <w:rsid w:val="00863177"/>
    <w:rsid w:val="00865AEB"/>
    <w:rsid w:val="0086683D"/>
    <w:rsid w:val="00867167"/>
    <w:rsid w:val="00870D59"/>
    <w:rsid w:val="0087175D"/>
    <w:rsid w:val="00872367"/>
    <w:rsid w:val="008724D8"/>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1FDE"/>
    <w:rsid w:val="008E3199"/>
    <w:rsid w:val="008E3336"/>
    <w:rsid w:val="008F24EA"/>
    <w:rsid w:val="008F6C0F"/>
    <w:rsid w:val="008F7BA9"/>
    <w:rsid w:val="009000CA"/>
    <w:rsid w:val="0090052D"/>
    <w:rsid w:val="009034CA"/>
    <w:rsid w:val="009057D2"/>
    <w:rsid w:val="00906BFA"/>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0AA5"/>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0E8F"/>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092"/>
    <w:rsid w:val="00A67F70"/>
    <w:rsid w:val="00A67FD0"/>
    <w:rsid w:val="00A70BC4"/>
    <w:rsid w:val="00A72257"/>
    <w:rsid w:val="00A74C77"/>
    <w:rsid w:val="00A74FD8"/>
    <w:rsid w:val="00A753F3"/>
    <w:rsid w:val="00A7553A"/>
    <w:rsid w:val="00A75769"/>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44AF"/>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A7745"/>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0D9B"/>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3F80"/>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1C24"/>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14C1-81F4-4A1A-8E12-7A458B59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10375</Words>
  <Characters>59138</Characters>
  <Application>Microsoft Office Word</Application>
  <DocSecurity>0</DocSecurity>
  <Lines>492</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IYAD ALFALUJAH</cp:lastModifiedBy>
  <cp:revision>9</cp:revision>
  <cp:lastPrinted>2021-10-06T09:28:00Z</cp:lastPrinted>
  <dcterms:created xsi:type="dcterms:W3CDTF">2022-08-25T11:59:00Z</dcterms:created>
  <dcterms:modified xsi:type="dcterms:W3CDTF">2022-08-25T12:39:00Z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