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D83D" w14:textId="77777777" w:rsidR="00D2453D" w:rsidRDefault="00B04704">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R1-2207696</w:t>
      </w:r>
    </w:p>
    <w:p w14:paraId="5E86655D" w14:textId="77777777" w:rsidR="00D2453D" w:rsidRDefault="00B04704">
      <w:pPr>
        <w:spacing w:after="0"/>
        <w:ind w:left="1988" w:hanging="1988"/>
        <w:jc w:val="both"/>
        <w:rPr>
          <w:rFonts w:ascii="Arial" w:hAnsi="Arial" w:cs="Arial"/>
          <w:b/>
          <w:sz w:val="24"/>
        </w:rPr>
      </w:pPr>
      <w:r>
        <w:rPr>
          <w:rFonts w:ascii="Arial" w:hAnsi="Arial" w:cs="Arial"/>
          <w:b/>
          <w:sz w:val="24"/>
        </w:rPr>
        <w:t>Toulouse, France, August 22 – 26, 2022</w:t>
      </w:r>
    </w:p>
    <w:p w14:paraId="64EB8C61" w14:textId="77777777" w:rsidR="00D2453D" w:rsidRDefault="00D2453D">
      <w:pPr>
        <w:spacing w:after="0"/>
        <w:ind w:left="1988" w:hanging="1988"/>
        <w:jc w:val="both"/>
        <w:rPr>
          <w:rFonts w:ascii="Arial" w:hAnsi="Arial" w:cs="Arial"/>
          <w:b/>
          <w:sz w:val="24"/>
        </w:rPr>
      </w:pPr>
    </w:p>
    <w:p w14:paraId="3B755F26" w14:textId="77777777" w:rsidR="00D2453D" w:rsidRDefault="00B0470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0CFFC97" w14:textId="77777777" w:rsidR="00D2453D" w:rsidRDefault="00B0470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on initial access aspect of NR extension up to 71 GHz</w:t>
          </w:r>
        </w:sdtContent>
      </w:sdt>
    </w:p>
    <w:p w14:paraId="6619E0C7" w14:textId="77777777" w:rsidR="00D2453D" w:rsidRDefault="00B0470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9D12DC7" w14:textId="77777777" w:rsidR="00D2453D" w:rsidRDefault="00B0470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8D5EBF5" w14:textId="77777777" w:rsidR="00D2453D" w:rsidRDefault="00D2453D">
      <w:pPr>
        <w:spacing w:after="0"/>
        <w:ind w:left="2388" w:hangingChars="995" w:hanging="2388"/>
        <w:jc w:val="both"/>
        <w:rPr>
          <w:sz w:val="24"/>
        </w:rPr>
      </w:pPr>
    </w:p>
    <w:p w14:paraId="01C9E67B"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99BB34F" w14:textId="77777777" w:rsidR="00D2453D" w:rsidRDefault="00B04704">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14:paraId="253AA124" w14:textId="77777777" w:rsidR="00D2453D" w:rsidRDefault="00D2453D">
      <w:pPr>
        <w:ind w:firstLine="288"/>
        <w:rPr>
          <w:sz w:val="22"/>
          <w:szCs w:val="22"/>
          <w:lang w:eastAsia="zh-CN"/>
        </w:rPr>
      </w:pPr>
    </w:p>
    <w:p w14:paraId="5544987A"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issues</w:t>
      </w:r>
    </w:p>
    <w:p w14:paraId="439A5537" w14:textId="77777777" w:rsidR="00D2453D" w:rsidRDefault="00B04704">
      <w:pPr>
        <w:pStyle w:val="Heading2"/>
        <w:rPr>
          <w:rFonts w:eastAsia="SimSun"/>
          <w:lang w:eastAsia="zh-CN"/>
        </w:rPr>
      </w:pPr>
      <w:r>
        <w:rPr>
          <w:rFonts w:eastAsia="SimSun"/>
          <w:lang w:eastAsia="zh-CN"/>
        </w:rPr>
        <w:t>2.1 (Issue 1) CD-SSB frequency indication using NCD-SSB</w:t>
      </w:r>
    </w:p>
    <w:p w14:paraId="12C3F11B" w14:textId="77777777" w:rsidR="00D2453D" w:rsidRDefault="00B04704">
      <w:pPr>
        <w:pStyle w:val="Heading3"/>
        <w:rPr>
          <w:rFonts w:eastAsia="SimSun"/>
          <w:sz w:val="24"/>
          <w:szCs w:val="18"/>
          <w:lang w:eastAsia="zh-CN"/>
        </w:rPr>
      </w:pPr>
      <w:r>
        <w:rPr>
          <w:rFonts w:eastAsia="SimSun"/>
          <w:sz w:val="24"/>
          <w:szCs w:val="18"/>
          <w:lang w:eastAsia="zh-CN"/>
        </w:rPr>
        <w:t>Summary of Discussions</w:t>
      </w:r>
    </w:p>
    <w:p w14:paraId="02054F4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Number of Tdocs discuss NCD-SSB frequency indication issue [1][4][5][6][7][8][9][10].</w:t>
      </w:r>
    </w:p>
    <w:p w14:paraId="20BF5905" w14:textId="77777777" w:rsidR="00D2453D" w:rsidRDefault="00D2453D">
      <w:pPr>
        <w:pStyle w:val="BodyText"/>
        <w:spacing w:after="0"/>
        <w:rPr>
          <w:rFonts w:ascii="Times New Roman" w:hAnsi="Times New Roman"/>
          <w:sz w:val="22"/>
          <w:szCs w:val="22"/>
          <w:lang w:eastAsia="zh-CN"/>
        </w:rPr>
      </w:pPr>
    </w:p>
    <w:p w14:paraId="67C6E2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14:paraId="53F86023" w14:textId="77777777" w:rsidR="00D2453D" w:rsidRDefault="00D2453D">
      <w:pPr>
        <w:pStyle w:val="BodyText"/>
        <w:spacing w:after="0"/>
        <w:rPr>
          <w:rFonts w:ascii="Times New Roman" w:hAnsi="Times New Roman"/>
          <w:sz w:val="22"/>
          <w:szCs w:val="22"/>
          <w:lang w:eastAsia="zh-CN"/>
        </w:rPr>
      </w:pPr>
    </w:p>
    <w:p w14:paraId="7A8D1459" w14:textId="77777777" w:rsidR="00D2453D" w:rsidRDefault="00B04704">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r>
        <w:rPr>
          <w:rFonts w:ascii="Arial" w:hAnsi="Arial"/>
          <w:b/>
          <w:i/>
          <w:iCs/>
        </w:rPr>
        <w:t xml:space="preserve">controlResourceSetZero </w:t>
      </w:r>
      <w:r>
        <w:rPr>
          <w:rFonts w:ascii="Arial" w:hAnsi="Arial"/>
          <w:b/>
        </w:rPr>
        <w:t xml:space="preserve">and </w:t>
      </w:r>
      <w:r>
        <w:rPr>
          <w:rFonts w:ascii="Arial" w:hAnsi="Arial"/>
          <w:b/>
          <w:i/>
          <w:iCs/>
        </w:rPr>
        <w:t>searchSpaceZero</w:t>
      </w:r>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178AE46B" w14:textId="77777777">
        <w:trPr>
          <w:cantSplit/>
        </w:trPr>
        <w:tc>
          <w:tcPr>
            <w:tcW w:w="1620" w:type="dxa"/>
            <w:tcBorders>
              <w:bottom w:val="double" w:sz="4" w:space="0" w:color="auto"/>
              <w:right w:val="double" w:sz="4" w:space="0" w:color="auto"/>
            </w:tcBorders>
            <w:shd w:val="clear" w:color="auto" w:fill="E0E0E0"/>
            <w:vAlign w:val="center"/>
          </w:tcPr>
          <w:p w14:paraId="1152A148" w14:textId="77777777" w:rsidR="00D2453D" w:rsidRDefault="00ED3AA2">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2A01FFE1"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29C22179" w14:textId="77777777" w:rsidR="00D2453D" w:rsidRDefault="00ED3AA2">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577EACE0" w14:textId="77777777">
        <w:trPr>
          <w:cantSplit/>
          <w:trHeight w:val="453"/>
        </w:trPr>
        <w:tc>
          <w:tcPr>
            <w:tcW w:w="1620" w:type="dxa"/>
            <w:tcBorders>
              <w:top w:val="double" w:sz="4" w:space="0" w:color="auto"/>
              <w:right w:val="double" w:sz="4" w:space="0" w:color="auto"/>
            </w:tcBorders>
            <w:shd w:val="clear" w:color="auto" w:fill="auto"/>
            <w:vAlign w:val="center"/>
          </w:tcPr>
          <w:p w14:paraId="46699EF5"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5D03FEC9"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52406E" w14:textId="77777777" w:rsidR="00D2453D" w:rsidRDefault="00B04704">
            <w:pPr>
              <w:keepNext/>
              <w:keepLines/>
              <w:spacing w:after="0"/>
              <w:jc w:val="center"/>
              <w:textAlignment w:val="baseline"/>
            </w:pPr>
            <w:r>
              <w:t>1, 2, …, 256</w:t>
            </w:r>
          </w:p>
        </w:tc>
      </w:tr>
      <w:tr w:rsidR="00D2453D" w14:paraId="51E183FD" w14:textId="77777777">
        <w:trPr>
          <w:cantSplit/>
          <w:trHeight w:val="446"/>
        </w:trPr>
        <w:tc>
          <w:tcPr>
            <w:tcW w:w="1620" w:type="dxa"/>
            <w:tcBorders>
              <w:top w:val="single" w:sz="4" w:space="0" w:color="auto"/>
              <w:right w:val="double" w:sz="4" w:space="0" w:color="auto"/>
            </w:tcBorders>
            <w:shd w:val="clear" w:color="auto" w:fill="auto"/>
            <w:vAlign w:val="center"/>
          </w:tcPr>
          <w:p w14:paraId="31BB0363"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6E7DCA06"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6ABC38F2" w14:textId="77777777" w:rsidR="00D2453D" w:rsidRDefault="00B04704">
            <w:pPr>
              <w:keepNext/>
              <w:keepLines/>
              <w:spacing w:after="0"/>
              <w:jc w:val="center"/>
              <w:textAlignment w:val="baseline"/>
            </w:pPr>
            <w:r>
              <w:t>-1, -2, …, -256</w:t>
            </w:r>
          </w:p>
        </w:tc>
      </w:tr>
      <w:tr w:rsidR="00D2453D" w14:paraId="4BC5F05F" w14:textId="77777777">
        <w:trPr>
          <w:cantSplit/>
          <w:trHeight w:val="446"/>
        </w:trPr>
        <w:tc>
          <w:tcPr>
            <w:tcW w:w="1620" w:type="dxa"/>
            <w:tcBorders>
              <w:top w:val="single" w:sz="4" w:space="0" w:color="auto"/>
              <w:right w:val="double" w:sz="4" w:space="0" w:color="auto"/>
            </w:tcBorders>
            <w:shd w:val="clear" w:color="auto" w:fill="auto"/>
            <w:vAlign w:val="center"/>
          </w:tcPr>
          <w:p w14:paraId="53916636"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0C0B15A3"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2049D6E6" w14:textId="77777777" w:rsidR="00D2453D" w:rsidRDefault="00B04704">
            <w:pPr>
              <w:keepNext/>
              <w:keepLines/>
              <w:spacing w:after="0"/>
              <w:jc w:val="center"/>
              <w:textAlignment w:val="baseline"/>
            </w:pPr>
            <w:r>
              <w:t>Reserved, Reserved, …, Reserved</w:t>
            </w:r>
          </w:p>
        </w:tc>
      </w:tr>
    </w:tbl>
    <w:p w14:paraId="03A35CE8" w14:textId="77777777" w:rsidR="00D2453D" w:rsidRDefault="00D2453D">
      <w:pPr>
        <w:pStyle w:val="BodyText"/>
        <w:spacing w:after="0"/>
        <w:rPr>
          <w:rFonts w:ascii="Times New Roman" w:hAnsi="Times New Roman"/>
          <w:sz w:val="22"/>
          <w:szCs w:val="22"/>
          <w:lang w:eastAsia="zh-CN"/>
        </w:rPr>
      </w:pPr>
    </w:p>
    <w:p w14:paraId="2D2FF571" w14:textId="77777777" w:rsidR="00D2453D" w:rsidRDefault="00D2453D">
      <w:pPr>
        <w:pStyle w:val="BodyText"/>
        <w:spacing w:after="0"/>
        <w:rPr>
          <w:rFonts w:ascii="Times New Roman" w:hAnsi="Times New Roman"/>
          <w:sz w:val="22"/>
          <w:szCs w:val="22"/>
          <w:lang w:eastAsia="zh-CN"/>
        </w:rPr>
      </w:pPr>
    </w:p>
    <w:p w14:paraId="23E7BCA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14:paraId="0C3C3865" w14:textId="77777777" w:rsidR="00D2453D" w:rsidRDefault="00D2453D">
      <w:pPr>
        <w:pStyle w:val="BodyText"/>
        <w:spacing w:after="0"/>
        <w:rPr>
          <w:rFonts w:ascii="Times New Roman" w:hAnsi="Times New Roman"/>
          <w:sz w:val="22"/>
          <w:szCs w:val="22"/>
          <w:lang w:eastAsia="zh-CN"/>
        </w:rPr>
      </w:pPr>
    </w:p>
    <w:p w14:paraId="7D4C2E3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6E96D929"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 GSCN offset in FR2-2.</w:t>
      </w:r>
    </w:p>
    <w:p w14:paraId="2C15F59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617BEA96"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9E36DEE"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54FD43D0"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131F622D"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6060322"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FB2FE54"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30D3A13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7E096B6D" w14:textId="51B750EE" w:rsidR="00D2453D" w:rsidRDefault="00D2453D">
      <w:pPr>
        <w:pStyle w:val="BodyText"/>
        <w:spacing w:after="0"/>
        <w:rPr>
          <w:rFonts w:ascii="Times New Roman" w:hAnsi="Times New Roman"/>
          <w:sz w:val="22"/>
          <w:szCs w:val="22"/>
          <w:lang w:eastAsia="zh-CN"/>
        </w:rPr>
      </w:pPr>
    </w:p>
    <w:p w14:paraId="00A8949B" w14:textId="5E599F20" w:rsidR="00B23B29" w:rsidRDefault="00B23B29">
      <w:pPr>
        <w:pStyle w:val="BodyText"/>
        <w:spacing w:after="0"/>
        <w:rPr>
          <w:rFonts w:ascii="Times New Roman" w:hAnsi="Times New Roman"/>
          <w:sz w:val="22"/>
          <w:szCs w:val="22"/>
          <w:lang w:eastAsia="zh-CN"/>
        </w:rPr>
      </w:pPr>
    </w:p>
    <w:p w14:paraId="2F3A7DE5" w14:textId="77777777" w:rsidR="00B23B29" w:rsidRDefault="00B23B29">
      <w:pPr>
        <w:pStyle w:val="BodyText"/>
        <w:spacing w:after="0"/>
        <w:rPr>
          <w:rFonts w:ascii="Times New Roman" w:hAnsi="Times New Roman"/>
          <w:sz w:val="22"/>
          <w:szCs w:val="22"/>
          <w:lang w:eastAsia="zh-CN"/>
        </w:rPr>
      </w:pPr>
    </w:p>
    <w:p w14:paraId="4A6B2C08" w14:textId="77777777" w:rsidR="00D2453D" w:rsidRDefault="00B04704">
      <w:pPr>
        <w:pStyle w:val="Heading3"/>
        <w:rPr>
          <w:rFonts w:eastAsia="SimSun"/>
          <w:sz w:val="24"/>
          <w:szCs w:val="18"/>
          <w:lang w:eastAsia="zh-CN"/>
        </w:rPr>
      </w:pPr>
      <w:r>
        <w:rPr>
          <w:rFonts w:eastAsia="SimSun"/>
          <w:sz w:val="24"/>
          <w:szCs w:val="18"/>
          <w:lang w:eastAsia="zh-CN"/>
        </w:rPr>
        <w:lastRenderedPageBreak/>
        <w:t>List of TPs</w:t>
      </w:r>
    </w:p>
    <w:p w14:paraId="69C6B55D" w14:textId="77777777" w:rsidR="00D2453D" w:rsidRDefault="00B04704">
      <w:pPr>
        <w:pStyle w:val="Heading4"/>
        <w:rPr>
          <w:rFonts w:eastAsia="SimSun"/>
          <w:szCs w:val="18"/>
          <w:lang w:eastAsia="zh-CN"/>
        </w:rPr>
      </w:pPr>
      <w:r>
        <w:rPr>
          <w:rFonts w:eastAsia="SimSun"/>
          <w:szCs w:val="18"/>
          <w:lang w:eastAsia="zh-CN"/>
        </w:rPr>
        <w:t>TP #1-1 (TS38.213) [</w:t>
      </w:r>
      <w:r>
        <w:rPr>
          <w:lang w:eastAsia="zh-CN"/>
        </w:rPr>
        <w:t>R1-2205768</w:t>
      </w:r>
      <w:r>
        <w:rPr>
          <w:rFonts w:eastAsia="SimSun"/>
          <w:szCs w:val="18"/>
          <w:lang w:eastAsia="zh-CN"/>
        </w:rPr>
        <w:t>]</w:t>
      </w:r>
    </w:p>
    <w:tbl>
      <w:tblPr>
        <w:tblStyle w:val="1"/>
        <w:tblW w:w="0" w:type="auto"/>
        <w:tblLook w:val="04A0" w:firstRow="1" w:lastRow="0" w:firstColumn="1" w:lastColumn="0" w:noHBand="0" w:noVBand="1"/>
      </w:tblPr>
      <w:tblGrid>
        <w:gridCol w:w="9350"/>
      </w:tblGrid>
      <w:tr w:rsidR="00D2453D" w14:paraId="26037402" w14:textId="77777777">
        <w:tc>
          <w:tcPr>
            <w:tcW w:w="9350" w:type="dxa"/>
          </w:tcPr>
          <w:p w14:paraId="072897AA"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 xml:space="preserve"> </w:t>
            </w:r>
            <w:r>
              <w:rPr>
                <w:rFonts w:ascii="Arial" w:eastAsiaTheme="minorEastAsia" w:hAnsi="Arial"/>
                <w:iCs/>
                <w:lang w:eastAsia="zh-CN"/>
              </w:rPr>
              <w:t xml:space="preserve">and pdcch-ConfigSIB1 to indicate the offset from the NCD-SSB to the nearest CD-SSB, the existing values range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do not cover the whole range of GSCN in band n263 and n264. </w:t>
            </w:r>
          </w:p>
          <w:p w14:paraId="3B4F174B"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for SSB with 120kHz and 480kHz SCS in FR2-2, scale the offset value by the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lang w:val="en-GB"/>
              </w:rPr>
              <w:t xml:space="preserve">of sync raster in n263 and n264. Use the reserved values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w:t>
            </w:r>
            <w:r>
              <w:rPr>
                <w:rFonts w:ascii="Arial" w:eastAsiaTheme="minorEastAsia" w:hAnsi="Arial"/>
                <w:iCs/>
                <w:lang w:eastAsia="zh-CN"/>
              </w:rPr>
              <w:t>14</w:t>
            </w:r>
          </w:p>
          <w:p w14:paraId="643D7D79" w14:textId="77777777" w:rsidR="00D2453D" w:rsidRDefault="00B04704">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the NCD-SSB in FR2-2 may not indicate GSCN of the CD-SSB if the gap of GSCN between CD-SSB and NCD-SSB is larger than 256.</w:t>
            </w:r>
          </w:p>
        </w:tc>
      </w:tr>
      <w:tr w:rsidR="00D2453D" w14:paraId="07C308F4" w14:textId="77777777">
        <w:tc>
          <w:tcPr>
            <w:tcW w:w="9350" w:type="dxa"/>
          </w:tcPr>
          <w:p w14:paraId="6D863D87" w14:textId="77777777" w:rsidR="00D2453D" w:rsidRDefault="00B04704">
            <w:pPr>
              <w:pStyle w:val="Heading1"/>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51F344D9"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CA52CBE" w14:textId="77777777" w:rsidR="00D2453D" w:rsidRDefault="00B04704">
            <w:pPr>
              <w:autoSpaceDE/>
              <w:autoSpaceDN/>
              <w:adjustRightInd/>
              <w:textAlignment w:val="bottom"/>
              <w:rPr>
                <w:lang w:val="en-GB"/>
              </w:rPr>
            </w:pPr>
            <w:r>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Pr>
                <w:lang w:val="en-GB"/>
              </w:rPr>
              <w:t xml:space="preserve"> for FR2</w:t>
            </w:r>
            <w:ins w:id="0" w:author="作者">
              <w:r>
                <w:rPr>
                  <w:lang w:val="en-GB"/>
                </w:rPr>
                <w:t xml:space="preserve">-1 or for </w:t>
              </w:r>
            </w:ins>
            <m:oMath>
              <m:r>
                <w:ins w:id="1" w:author="作者">
                  <w:rPr>
                    <w:rFonts w:ascii="Cambria Math" w:hAnsi="Cambria Math"/>
                    <w:lang w:val="en-GB"/>
                  </w:rPr>
                  <m:t>12</m:t>
                </w:ins>
              </m:r>
              <m:r>
                <w:ins w:id="2" w:author="作者">
                  <w:rPr>
                    <w:rFonts w:ascii="Cambria Math" w:hAnsi="Cambria Math"/>
                  </w:rPr>
                  <m:t>≤</m:t>
                </w:ins>
              </m:r>
              <m:sSub>
                <m:sSubPr>
                  <m:ctrlPr>
                    <w:ins w:id="3" w:author="作者">
                      <w:rPr>
                        <w:rFonts w:ascii="Cambria Math" w:hAnsi="Cambria Math"/>
                        <w:iCs/>
                      </w:rPr>
                    </w:ins>
                  </m:ctrlPr>
                </m:sSubPr>
                <m:e>
                  <m:r>
                    <w:ins w:id="4" w:author="作者">
                      <w:rPr>
                        <w:rFonts w:ascii="Cambria Math" w:hAnsi="Cambria Math"/>
                      </w:rPr>
                      <m:t>k</m:t>
                    </w:ins>
                  </m:r>
                </m:e>
                <m:sub>
                  <m:r>
                    <w:ins w:id="5" w:author="作者">
                      <m:rPr>
                        <m:sty m:val="p"/>
                      </m:rPr>
                      <w:rPr>
                        <w:rFonts w:ascii="Cambria Math" w:hAnsi="Cambria Math"/>
                      </w:rPr>
                      <m:t>SSB</m:t>
                    </w:ins>
                  </m:r>
                </m:sub>
              </m:sSub>
              <m:r>
                <w:ins w:id="6" w:author="作者">
                  <w:rPr>
                    <w:rFonts w:ascii="Cambria Math" w:hAnsi="Cambria Math"/>
                  </w:rPr>
                  <m:t>≤14</m:t>
                </w:ins>
              </m:r>
            </m:oMath>
            <w:ins w:id="7" w:author="作者">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8" w:author="作者">
                      <m:rPr>
                        <m:sty m:val="p"/>
                      </m:rPr>
                      <w:rPr>
                        <w:rFonts w:ascii="Cambria Math" w:hAnsi="Cambria Math"/>
                        <w:lang w:eastAsia="zh-CN"/>
                      </w:rPr>
                      <m:t xml:space="preserve"> </m:t>
                    </w:ins>
                  </m:r>
                  <m:sSubSup>
                    <m:sSubSupPr>
                      <m:ctrlPr>
                        <w:ins w:id="9" w:author="作者">
                          <w:rPr>
                            <w:rFonts w:ascii="Cambria Math" w:hAnsi="Cambria Math"/>
                            <w:i/>
                          </w:rPr>
                        </w:ins>
                      </m:ctrlPr>
                    </m:sSubSupPr>
                    <m:e>
                      <m:r>
                        <w:ins w:id="10" w:author="作者">
                          <w:rPr>
                            <w:rFonts w:ascii="Cambria Math" w:hAnsi="Cambria Math"/>
                          </w:rPr>
                          <m:t>N</m:t>
                        </w:ins>
                      </m:r>
                    </m:e>
                    <m:sub>
                      <m:r>
                        <w:ins w:id="11" w:author="作者">
                          <m:rPr>
                            <m:sty m:val="p"/>
                          </m:rPr>
                          <w:rPr>
                            <w:rFonts w:ascii="Cambria Math" w:hAnsi="Cambria Math"/>
                          </w:rPr>
                          <m:t>GSCN</m:t>
                        </w:ins>
                      </m:r>
                    </m:sub>
                    <m:sup>
                      <m:r>
                        <w:ins w:id="12" w:author="作者">
                          <m:rPr>
                            <m:sty m:val="p"/>
                          </m:rPr>
                          <w:rPr>
                            <w:rFonts w:ascii="Cambria Math" w:hAnsi="Cambria Math"/>
                          </w:rPr>
                          <m:t>Size</m:t>
                        </w:ins>
                      </m:r>
                    </m:sup>
                  </m:sSubSup>
                  <m:r>
                    <w:ins w:id="13"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is a GSCN offset provided by Table 13-16 for FR1 and Table 13-17 for FR2. </w:t>
            </w:r>
            <m:oMath>
              <m:sSubSup>
                <m:sSubSupPr>
                  <m:ctrlPr>
                    <w:ins w:id="14" w:author="作者">
                      <w:rPr>
                        <w:rFonts w:ascii="Cambria Math" w:hAnsi="Cambria Math"/>
                        <w:i/>
                      </w:rPr>
                    </w:ins>
                  </m:ctrlPr>
                </m:sSubSupPr>
                <m:e>
                  <m:r>
                    <w:ins w:id="15" w:author="作者">
                      <w:rPr>
                        <w:rFonts w:ascii="Cambria Math" w:hAnsi="Cambria Math"/>
                      </w:rPr>
                      <m:t>N</m:t>
                    </w:ins>
                  </m:r>
                </m:e>
                <m:sub>
                  <m:r>
                    <w:ins w:id="16" w:author="作者">
                      <m:rPr>
                        <m:sty m:val="p"/>
                      </m:rPr>
                      <w:rPr>
                        <w:rFonts w:ascii="Cambria Math" w:hAnsi="Cambria Math"/>
                      </w:rPr>
                      <m:t>GSCN</m:t>
                    </w:ins>
                  </m:r>
                </m:sub>
                <m:sup>
                  <m:r>
                    <w:ins w:id="17" w:author="作者">
                      <m:rPr>
                        <m:sty m:val="p"/>
                      </m:rPr>
                      <w:rPr>
                        <w:rFonts w:ascii="Cambria Math" w:hAnsi="Cambria Math"/>
                      </w:rPr>
                      <m:t>Size</m:t>
                    </w:ins>
                  </m:r>
                </m:sup>
              </m:sSubSup>
              <m:r>
                <w:ins w:id="18" w:author="作者">
                  <w:rPr>
                    <w:rFonts w:ascii="Cambria Math" w:hAnsi="Cambria Math"/>
                  </w:rPr>
                  <m:t>=3</m:t>
                </w:ins>
              </m:r>
            </m:oMath>
            <w:ins w:id="19" w:author="作者">
              <w:r>
                <w:rPr>
                  <w:rFonts w:hint="eastAsia"/>
                  <w:lang w:eastAsia="zh-CN"/>
                </w:rPr>
                <w:t xml:space="preserve"> </w:t>
              </w:r>
              <w:r>
                <w:rPr>
                  <w:lang w:eastAsia="zh-CN"/>
                </w:rPr>
                <w:t>when</w:t>
              </w:r>
              <w:r>
                <w:rPr>
                  <w:rFonts w:hint="eastAsia"/>
                  <w:lang w:eastAsia="zh-CN"/>
                </w:rPr>
                <w:t xml:space="preserve"> </w:t>
              </w:r>
            </w:ins>
            <m:oMath>
              <m:r>
                <w:ins w:id="20" w:author="作者">
                  <m:rPr>
                    <m:sty m:val="p"/>
                  </m:rPr>
                  <w:rPr>
                    <w:rFonts w:ascii="Cambria Math" w:hAnsi="Cambria Math"/>
                    <w:lang w:eastAsia="zh-CN"/>
                  </w:rPr>
                  <m:t xml:space="preserve">μ=3 </m:t>
                </w:ins>
              </m:r>
            </m:oMath>
            <w:ins w:id="21" w:author="作者">
              <w:r>
                <w:rPr>
                  <w:lang w:eastAsia="zh-CN"/>
                </w:rPr>
                <w:t xml:space="preserve">and </w:t>
              </w:r>
            </w:ins>
            <m:oMath>
              <m:sSubSup>
                <m:sSubSupPr>
                  <m:ctrlPr>
                    <w:ins w:id="22" w:author="作者">
                      <w:rPr>
                        <w:rFonts w:ascii="Cambria Math" w:hAnsi="Cambria Math"/>
                        <w:i/>
                      </w:rPr>
                    </w:ins>
                  </m:ctrlPr>
                </m:sSubSupPr>
                <m:e>
                  <m:r>
                    <w:ins w:id="23" w:author="作者">
                      <w:rPr>
                        <w:rFonts w:ascii="Cambria Math" w:hAnsi="Cambria Math"/>
                      </w:rPr>
                      <m:t>N</m:t>
                    </w:ins>
                  </m:r>
                </m:e>
                <m:sub>
                  <m:r>
                    <w:ins w:id="24" w:author="作者">
                      <m:rPr>
                        <m:sty m:val="p"/>
                      </m:rPr>
                      <w:rPr>
                        <w:rFonts w:ascii="Cambria Math" w:hAnsi="Cambria Math"/>
                      </w:rPr>
                      <m:t>GSCN</m:t>
                    </w:ins>
                  </m:r>
                </m:sub>
                <m:sup>
                  <m:r>
                    <w:ins w:id="25" w:author="作者">
                      <m:rPr>
                        <m:sty m:val="p"/>
                      </m:rPr>
                      <w:rPr>
                        <w:rFonts w:ascii="Cambria Math" w:hAnsi="Cambria Math"/>
                      </w:rPr>
                      <m:t>Size</m:t>
                    </w:ins>
                  </m:r>
                </m:sup>
              </m:sSubSup>
              <m:r>
                <w:ins w:id="26" w:author="作者">
                  <w:rPr>
                    <w:rFonts w:ascii="Cambria Math" w:hAnsi="Cambria Math"/>
                  </w:rPr>
                  <m:t>=12</m:t>
                </w:ins>
              </m:r>
            </m:oMath>
            <w:ins w:id="27" w:author="作者">
              <w:r>
                <w:rPr>
                  <w:rFonts w:hint="eastAsia"/>
                  <w:lang w:eastAsia="zh-CN"/>
                </w:rPr>
                <w:t xml:space="preserve"> </w:t>
              </w:r>
              <w:r>
                <w:rPr>
                  <w:lang w:eastAsia="zh-CN"/>
                </w:rPr>
                <w:t>when</w:t>
              </w:r>
              <w:r>
                <w:rPr>
                  <w:rFonts w:hint="eastAsia"/>
                  <w:lang w:eastAsia="zh-CN"/>
                </w:rPr>
                <w:t xml:space="preserve"> </w:t>
              </w:r>
            </w:ins>
            <m:oMath>
              <m:r>
                <w:ins w:id="28" w:author="作者">
                  <m:rPr>
                    <m:sty m:val="p"/>
                  </m:rPr>
                  <w:rPr>
                    <w:rFonts w:ascii="Cambria Math" w:hAnsi="Cambria Math"/>
                    <w:lang w:eastAsia="zh-CN"/>
                  </w:rPr>
                  <m:t xml:space="preserve">μ=4 </m:t>
                </w:ins>
              </m:r>
            </m:oMath>
            <w:ins w:id="29" w:author="作者">
              <w:r>
                <w:rPr>
                  <w:lang w:eastAsia="zh-CN"/>
                </w:rPr>
                <w:t xml:space="preserve">for the first </w:t>
              </w:r>
              <w:r>
                <w:rPr>
                  <w:lang w:val="en-GB"/>
                </w:rPr>
                <w:t>SS/PBCH block in FR2-2.</w:t>
              </w:r>
              <w:r>
                <w:rPr>
                  <w:lang w:eastAsia="zh-CN"/>
                </w:rPr>
                <w:t xml:space="preserve"> Otherwise, </w:t>
              </w:r>
            </w:ins>
            <m:oMath>
              <m:sSubSup>
                <m:sSubSupPr>
                  <m:ctrlPr>
                    <w:ins w:id="30" w:author="作者">
                      <w:rPr>
                        <w:rFonts w:ascii="Cambria Math" w:hAnsi="Cambria Math"/>
                        <w:i/>
                      </w:rPr>
                    </w:ins>
                  </m:ctrlPr>
                </m:sSubSupPr>
                <m:e>
                  <m:r>
                    <w:ins w:id="31" w:author="作者">
                      <w:rPr>
                        <w:rFonts w:ascii="Cambria Math" w:hAnsi="Cambria Math"/>
                      </w:rPr>
                      <m:t>N</m:t>
                    </w:ins>
                  </m:r>
                </m:e>
                <m:sub>
                  <m:r>
                    <w:ins w:id="32" w:author="作者">
                      <m:rPr>
                        <m:sty m:val="p"/>
                      </m:rPr>
                      <w:rPr>
                        <w:rFonts w:ascii="Cambria Math" w:hAnsi="Cambria Math"/>
                      </w:rPr>
                      <m:t>GSCN</m:t>
                    </w:ins>
                  </m:r>
                </m:sub>
                <m:sup>
                  <m:r>
                    <w:ins w:id="33" w:author="作者">
                      <m:rPr>
                        <m:sty m:val="p"/>
                      </m:rPr>
                      <w:rPr>
                        <w:rFonts w:ascii="Cambria Math" w:hAnsi="Cambria Math"/>
                      </w:rPr>
                      <m:t>Size</m:t>
                    </w:ins>
                  </m:r>
                </m:sup>
              </m:sSubSup>
              <m:r>
                <w:ins w:id="34" w:author="作者">
                  <w:rPr>
                    <w:rFonts w:ascii="Cambria Math" w:hAnsi="Cambria Math"/>
                  </w:rPr>
                  <m:t>=1</m:t>
                </w:ins>
              </m:r>
            </m:oMath>
            <w:ins w:id="35" w:author="作者">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14:paraId="67B27526" w14:textId="77777777" w:rsidR="00D2453D" w:rsidRDefault="00B04704">
            <w:pPr>
              <w:jc w:val="center"/>
              <w:textAlignment w:val="bottom"/>
            </w:pPr>
            <w:r>
              <w:rPr>
                <w:color w:val="FF0000"/>
                <w:szCs w:val="18"/>
                <w:lang w:eastAsia="zh-CN"/>
              </w:rPr>
              <w:t>*** Unchanged text is omitted ***</w:t>
            </w:r>
          </w:p>
          <w:p w14:paraId="44452405"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23"/>
              <w:gridCol w:w="3600"/>
            </w:tblGrid>
            <w:tr w:rsidR="00D2453D" w14:paraId="17F07F89" w14:textId="77777777">
              <w:trPr>
                <w:cantSplit/>
                <w:jc w:val="center"/>
              </w:trPr>
              <w:tc>
                <w:tcPr>
                  <w:tcW w:w="1620" w:type="dxa"/>
                  <w:tcBorders>
                    <w:bottom w:val="double" w:sz="4" w:space="0" w:color="auto"/>
                    <w:right w:val="double" w:sz="4" w:space="0" w:color="auto"/>
                  </w:tcBorders>
                  <w:shd w:val="clear" w:color="auto" w:fill="E0E0E0"/>
                  <w:vAlign w:val="center"/>
                </w:tcPr>
                <w:p w14:paraId="2B83BF44" w14:textId="77777777" w:rsidR="00D2453D" w:rsidRDefault="00ED3AA2">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784D594F"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4A682216" w14:textId="77777777" w:rsidR="00D2453D" w:rsidRDefault="00ED3AA2">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31B80F81" w14:textId="77777777">
              <w:trPr>
                <w:cantSplit/>
                <w:trHeight w:val="453"/>
                <w:jc w:val="center"/>
              </w:trPr>
              <w:tc>
                <w:tcPr>
                  <w:tcW w:w="1620" w:type="dxa"/>
                  <w:tcBorders>
                    <w:top w:val="double" w:sz="4" w:space="0" w:color="auto"/>
                    <w:right w:val="double" w:sz="4" w:space="0" w:color="auto"/>
                  </w:tcBorders>
                  <w:shd w:val="clear" w:color="auto" w:fill="auto"/>
                  <w:vAlign w:val="center"/>
                </w:tcPr>
                <w:p w14:paraId="00596092" w14:textId="77777777" w:rsidR="00D2453D" w:rsidRDefault="00B04704">
                  <w:pPr>
                    <w:keepNext/>
                    <w:keepLines/>
                    <w:spacing w:after="0"/>
                    <w:jc w:val="center"/>
                    <w:textAlignment w:val="baseline"/>
                  </w:pPr>
                  <w:r>
                    <w:t>12</w:t>
                  </w:r>
                </w:p>
              </w:tc>
              <w:tc>
                <w:tcPr>
                  <w:tcW w:w="2723" w:type="dxa"/>
                  <w:tcBorders>
                    <w:top w:val="double" w:sz="4" w:space="0" w:color="auto"/>
                    <w:left w:val="double" w:sz="4" w:space="0" w:color="auto"/>
                  </w:tcBorders>
                  <w:vAlign w:val="center"/>
                </w:tcPr>
                <w:p w14:paraId="7FDA848C"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1BE1F3" w14:textId="77777777" w:rsidR="00D2453D" w:rsidRDefault="00B04704">
                  <w:pPr>
                    <w:keepNext/>
                    <w:keepLines/>
                    <w:spacing w:after="0"/>
                    <w:jc w:val="center"/>
                    <w:textAlignment w:val="baseline"/>
                  </w:pPr>
                  <w:r>
                    <w:t>1, 2, …, 256</w:t>
                  </w:r>
                </w:p>
              </w:tc>
            </w:tr>
            <w:tr w:rsidR="00D2453D" w14:paraId="3EB3E0FB" w14:textId="77777777">
              <w:trPr>
                <w:cantSplit/>
                <w:trHeight w:val="446"/>
                <w:jc w:val="center"/>
              </w:trPr>
              <w:tc>
                <w:tcPr>
                  <w:tcW w:w="1620" w:type="dxa"/>
                  <w:tcBorders>
                    <w:top w:val="single" w:sz="4" w:space="0" w:color="auto"/>
                    <w:right w:val="double" w:sz="4" w:space="0" w:color="auto"/>
                  </w:tcBorders>
                  <w:shd w:val="clear" w:color="auto" w:fill="auto"/>
                  <w:vAlign w:val="center"/>
                </w:tcPr>
                <w:p w14:paraId="7D3794D0" w14:textId="77777777" w:rsidR="00D2453D" w:rsidRDefault="00B04704">
                  <w:pPr>
                    <w:keepNext/>
                    <w:keepLines/>
                    <w:spacing w:after="0"/>
                    <w:jc w:val="center"/>
                    <w:textAlignment w:val="baseline"/>
                  </w:pPr>
                  <w:r>
                    <w:t>13</w:t>
                  </w:r>
                </w:p>
              </w:tc>
              <w:tc>
                <w:tcPr>
                  <w:tcW w:w="2723" w:type="dxa"/>
                  <w:tcBorders>
                    <w:top w:val="single" w:sz="4" w:space="0" w:color="auto"/>
                    <w:left w:val="double" w:sz="4" w:space="0" w:color="auto"/>
                  </w:tcBorders>
                  <w:vAlign w:val="center"/>
                </w:tcPr>
                <w:p w14:paraId="5854DE4E"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4AE14228" w14:textId="77777777" w:rsidR="00D2453D" w:rsidRDefault="00B04704">
                  <w:pPr>
                    <w:keepNext/>
                    <w:keepLines/>
                    <w:spacing w:after="0"/>
                    <w:jc w:val="center"/>
                    <w:textAlignment w:val="baseline"/>
                  </w:pPr>
                  <w:r>
                    <w:t>-1, -2, …, -256</w:t>
                  </w:r>
                </w:p>
              </w:tc>
            </w:tr>
            <w:tr w:rsidR="00D2453D" w14:paraId="1AAB5437" w14:textId="77777777">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15CADEF8" w14:textId="77777777" w:rsidR="00D2453D" w:rsidRDefault="00B04704">
                  <w:pPr>
                    <w:keepNext/>
                    <w:keepLines/>
                    <w:spacing w:after="0"/>
                    <w:jc w:val="center"/>
                    <w:textAlignment w:val="baseline"/>
                  </w:pPr>
                  <w:r>
                    <w:t>14</w:t>
                  </w:r>
                </w:p>
              </w:tc>
              <w:tc>
                <w:tcPr>
                  <w:tcW w:w="2723" w:type="dxa"/>
                  <w:tcBorders>
                    <w:top w:val="single" w:sz="4" w:space="0" w:color="auto"/>
                    <w:left w:val="double" w:sz="4" w:space="0" w:color="auto"/>
                    <w:bottom w:val="single" w:sz="4" w:space="0" w:color="auto"/>
                  </w:tcBorders>
                  <w:vAlign w:val="center"/>
                </w:tcPr>
                <w:p w14:paraId="22D88525" w14:textId="77777777" w:rsidR="00D2453D" w:rsidRDefault="00B04704">
                  <w:pPr>
                    <w:keepNext/>
                    <w:keepLines/>
                    <w:spacing w:after="0"/>
                    <w:jc w:val="center"/>
                    <w:textAlignment w:val="baseline"/>
                  </w:pPr>
                  <w:r>
                    <w:t xml:space="preserve">0, 1, …, </w:t>
                  </w:r>
                  <w:ins w:id="36" w:author="作者">
                    <w:r>
                      <w:t>21</w:t>
                    </w:r>
                  </w:ins>
                </w:p>
              </w:tc>
              <w:tc>
                <w:tcPr>
                  <w:tcW w:w="3600" w:type="dxa"/>
                  <w:tcBorders>
                    <w:top w:val="single" w:sz="4" w:space="0" w:color="auto"/>
                    <w:bottom w:val="single" w:sz="4" w:space="0" w:color="auto"/>
                  </w:tcBorders>
                  <w:vAlign w:val="center"/>
                </w:tcPr>
                <w:p w14:paraId="6778A6FE" w14:textId="77777777" w:rsidR="00D2453D" w:rsidRDefault="00B04704">
                  <w:pPr>
                    <w:keepNext/>
                    <w:keepLines/>
                    <w:spacing w:after="0"/>
                    <w:jc w:val="center"/>
                    <w:textAlignment w:val="baseline"/>
                    <w:rPr>
                      <w:color w:val="C00000"/>
                    </w:rPr>
                  </w:pPr>
                  <w:ins w:id="37" w:author="作者">
                    <w:r>
                      <w:rPr>
                        <w:color w:val="C00000"/>
                      </w:rPr>
                      <w:t>257, 258, …, 267, -257,-258,…, -267</w:t>
                    </w:r>
                  </w:ins>
                </w:p>
              </w:tc>
            </w:tr>
            <w:tr w:rsidR="00D2453D" w14:paraId="496C44BF" w14:textId="77777777">
              <w:trPr>
                <w:cantSplit/>
                <w:trHeight w:val="446"/>
                <w:jc w:val="center"/>
              </w:trPr>
              <w:tc>
                <w:tcPr>
                  <w:tcW w:w="1620" w:type="dxa"/>
                  <w:vMerge/>
                  <w:tcBorders>
                    <w:right w:val="double" w:sz="4" w:space="0" w:color="auto"/>
                  </w:tcBorders>
                  <w:shd w:val="clear" w:color="auto" w:fill="auto"/>
                  <w:vAlign w:val="center"/>
                </w:tcPr>
                <w:p w14:paraId="39CA71B6" w14:textId="77777777" w:rsidR="00D2453D" w:rsidRDefault="00D2453D">
                  <w:pPr>
                    <w:keepNext/>
                    <w:keepLines/>
                    <w:spacing w:after="0"/>
                    <w:jc w:val="center"/>
                    <w:textAlignment w:val="baseline"/>
                  </w:pPr>
                </w:p>
              </w:tc>
              <w:tc>
                <w:tcPr>
                  <w:tcW w:w="2723" w:type="dxa"/>
                  <w:tcBorders>
                    <w:top w:val="single" w:sz="4" w:space="0" w:color="auto"/>
                    <w:left w:val="double" w:sz="4" w:space="0" w:color="auto"/>
                  </w:tcBorders>
                  <w:vAlign w:val="center"/>
                </w:tcPr>
                <w:p w14:paraId="267921A5" w14:textId="77777777" w:rsidR="00D2453D" w:rsidRDefault="00B04704">
                  <w:pPr>
                    <w:keepNext/>
                    <w:keepLines/>
                    <w:spacing w:after="0"/>
                    <w:jc w:val="center"/>
                    <w:textAlignment w:val="baseline"/>
                    <w:rPr>
                      <w:lang w:eastAsia="zh-CN"/>
                    </w:rPr>
                  </w:pPr>
                  <w:ins w:id="38" w:author="作者">
                    <w:r>
                      <w:rPr>
                        <w:lang w:eastAsia="zh-CN"/>
                      </w:rPr>
                      <w:t>22</w:t>
                    </w:r>
                  </w:ins>
                  <w:r>
                    <w:rPr>
                      <w:lang w:eastAsia="zh-CN"/>
                    </w:rPr>
                    <w:t>, …, 255</w:t>
                  </w:r>
                </w:p>
              </w:tc>
              <w:tc>
                <w:tcPr>
                  <w:tcW w:w="3600" w:type="dxa"/>
                  <w:tcBorders>
                    <w:top w:val="single" w:sz="4" w:space="0" w:color="auto"/>
                  </w:tcBorders>
                  <w:vAlign w:val="center"/>
                </w:tcPr>
                <w:p w14:paraId="100C7835" w14:textId="77777777" w:rsidR="00D2453D" w:rsidRDefault="00B04704">
                  <w:pPr>
                    <w:keepNext/>
                    <w:keepLines/>
                    <w:spacing w:after="0"/>
                    <w:jc w:val="center"/>
                    <w:textAlignment w:val="baseline"/>
                    <w:rPr>
                      <w:color w:val="C00000"/>
                      <w:lang w:eastAsia="zh-CN"/>
                    </w:rPr>
                  </w:pPr>
                  <w:r>
                    <w:t>Reserved, Reserved, …, Reserved</w:t>
                  </w:r>
                </w:p>
              </w:tc>
            </w:tr>
          </w:tbl>
          <w:p w14:paraId="599635C4"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2998CFF" w14:textId="77777777" w:rsidR="00D2453D" w:rsidRDefault="00B04704">
            <w:pPr>
              <w:jc w:val="center"/>
              <w:rPr>
                <w:color w:val="FFC000"/>
              </w:rPr>
            </w:pPr>
            <w:r>
              <w:rPr>
                <w:lang w:eastAsia="zh-CN"/>
              </w:rPr>
              <w:t>===========End of TP#1 for TS 38.213 ===========</w:t>
            </w:r>
          </w:p>
        </w:tc>
      </w:tr>
    </w:tbl>
    <w:p w14:paraId="603B24EC" w14:textId="77777777" w:rsidR="00D2453D" w:rsidRDefault="00D2453D">
      <w:pPr>
        <w:pStyle w:val="BodyText"/>
        <w:spacing w:after="0"/>
        <w:rPr>
          <w:rFonts w:ascii="Times New Roman" w:hAnsi="Times New Roman"/>
          <w:sz w:val="22"/>
          <w:szCs w:val="22"/>
          <w:lang w:eastAsia="zh-CN"/>
        </w:rPr>
      </w:pPr>
    </w:p>
    <w:p w14:paraId="580458FC" w14:textId="77777777" w:rsidR="00D2453D" w:rsidRDefault="00B04704">
      <w:pPr>
        <w:pStyle w:val="Heading4"/>
        <w:rPr>
          <w:rFonts w:eastAsia="SimSun"/>
          <w:szCs w:val="18"/>
          <w:lang w:eastAsia="zh-CN"/>
        </w:rPr>
      </w:pPr>
      <w:r>
        <w:rPr>
          <w:rFonts w:eastAsia="SimSun"/>
          <w:szCs w:val="18"/>
          <w:lang w:eastAsia="zh-CN"/>
        </w:rPr>
        <w:lastRenderedPageBreak/>
        <w:t>TP #1-2 (TS38.213) [</w:t>
      </w:r>
      <w:r>
        <w:rPr>
          <w:lang w:eastAsia="zh-CN"/>
        </w:rPr>
        <w:t>R1-2206087</w:t>
      </w:r>
      <w:r>
        <w:rPr>
          <w:rFonts w:eastAsia="SimSun"/>
          <w:szCs w:val="18"/>
          <w:lang w:eastAsia="zh-CN"/>
        </w:rPr>
        <w:t>]</w:t>
      </w:r>
    </w:p>
    <w:tbl>
      <w:tblPr>
        <w:tblStyle w:val="TableGrid"/>
        <w:tblW w:w="0" w:type="auto"/>
        <w:tblLook w:val="04A0" w:firstRow="1" w:lastRow="0" w:firstColumn="1" w:lastColumn="0" w:noHBand="0" w:noVBand="1"/>
      </w:tblPr>
      <w:tblGrid>
        <w:gridCol w:w="9350"/>
      </w:tblGrid>
      <w:tr w:rsidR="00D2453D" w14:paraId="395EF6E7" w14:textId="77777777">
        <w:tc>
          <w:tcPr>
            <w:tcW w:w="9350" w:type="dxa"/>
          </w:tcPr>
          <w:p w14:paraId="39D6A0E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79E874B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NCD-SSB in FR2-2 is larger than what the specification can support for FR1 and FR2-1, which is -256 to +256. </w:t>
            </w:r>
          </w:p>
          <w:p w14:paraId="65D2A1C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5C94BDD5"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Add a factor of step size to indicate CD-SSB frequency location for FR2-2, and use the reserved codepoints available for k_SSB=14 in Table 13-17 of TS 38.213 to extend the range of N_GSCN^Offset</w:t>
            </w:r>
          </w:p>
          <w:p w14:paraId="5143883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26CD9F2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rsidR="00D2453D" w14:paraId="364D230A" w14:textId="77777777">
        <w:tc>
          <w:tcPr>
            <w:tcW w:w="9350" w:type="dxa"/>
          </w:tcPr>
          <w:p w14:paraId="0B32D90F" w14:textId="77777777" w:rsidR="00D2453D" w:rsidRDefault="00B04704">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38BDBF75" w14:textId="77777777" w:rsidR="00D2453D" w:rsidRDefault="00B04704">
            <w:pPr>
              <w:jc w:val="center"/>
              <w:rPr>
                <w:b/>
                <w:bCs/>
                <w:color w:val="FF0000"/>
                <w:sz w:val="24"/>
                <w:szCs w:val="24"/>
              </w:rPr>
            </w:pPr>
            <w:r>
              <w:rPr>
                <w:b/>
                <w:bCs/>
                <w:color w:val="FF0000"/>
                <w:sz w:val="24"/>
                <w:szCs w:val="24"/>
              </w:rPr>
              <w:t>&lt;Unchanged parts are omitted&gt;</w:t>
            </w:r>
          </w:p>
          <w:p w14:paraId="6266CF62"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39" w:author="ZTE-XHQ" w:date="2022-08-10T15:41:00Z">
                          <w:rPr>
                            <w:rFonts w:ascii="Cambria Math" w:hAnsi="Cambria Math"/>
                            <w:i/>
                          </w:rPr>
                        </w:ins>
                      </m:ctrlPr>
                    </m:sSubSupPr>
                    <m:e>
                      <m:r>
                        <w:ins w:id="40" w:author="ZTE-XHQ" w:date="2022-08-10T15:41:00Z">
                          <w:rPr>
                            <w:rFonts w:ascii="Cambria Math" w:hAnsi="Cambria Math"/>
                          </w:rPr>
                          <m:t>N</m:t>
                        </w:ins>
                      </m:r>
                    </m:e>
                    <m:sub>
                      <m:r>
                        <w:ins w:id="41" w:author="ZTE-XHQ" w:date="2022-08-10T15:41:00Z">
                          <m:rPr>
                            <m:sty m:val="p"/>
                          </m:rPr>
                          <w:rPr>
                            <w:rFonts w:ascii="Cambria Math" w:hAnsi="Cambria Math"/>
                          </w:rPr>
                          <m:t>GSCN</m:t>
                        </w:ins>
                      </m:r>
                    </m:sub>
                    <m:sup>
                      <m:r>
                        <w:ins w:id="42" w:author="ZTE-XHQ" w:date="2022-08-10T15:41:00Z">
                          <m:rPr>
                            <m:sty m:val="p"/>
                          </m:rPr>
                          <w:rPr>
                            <w:rFonts w:ascii="Cambria Math" w:hAnsi="Cambria Math"/>
                          </w:rPr>
                          <m:t>Size</m:t>
                        </w:ins>
                      </m:r>
                    </m:sup>
                  </m:sSubSup>
                  <m:r>
                    <w:ins w:id="43"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4" w:author="ZTE-XHQ" w:date="2022-08-10T15:41:00Z">
              <w:r>
                <w:rPr>
                  <w:rFonts w:hint="eastAsia"/>
                  <w:lang w:eastAsia="zh-CN"/>
                </w:rPr>
                <w:t xml:space="preserve">, </w:t>
              </w:r>
            </w:ins>
            <m:oMath>
              <m:sSubSup>
                <m:sSubSupPr>
                  <m:ctrlPr>
                    <w:ins w:id="45" w:author="ZTE-XHQ" w:date="2022-08-10T15:41:00Z">
                      <w:rPr>
                        <w:rFonts w:ascii="Cambria Math" w:hAnsi="Cambria Math"/>
                        <w:i/>
                      </w:rPr>
                    </w:ins>
                  </m:ctrlPr>
                </m:sSubSupPr>
                <m:e>
                  <m:r>
                    <w:ins w:id="46" w:author="ZTE-XHQ" w:date="2022-08-10T15:41:00Z">
                      <w:rPr>
                        <w:rFonts w:ascii="Cambria Math" w:hAnsi="Cambria Math"/>
                      </w:rPr>
                      <m:t>N</m:t>
                    </w:ins>
                  </m:r>
                </m:e>
                <m:sub>
                  <m:r>
                    <w:ins w:id="47" w:author="ZTE-XHQ" w:date="2022-08-10T15:41:00Z">
                      <m:rPr>
                        <m:sty m:val="p"/>
                      </m:rPr>
                      <w:rPr>
                        <w:rFonts w:ascii="Cambria Math" w:hAnsi="Cambria Math"/>
                      </w:rPr>
                      <m:t>GSCN</m:t>
                    </w:ins>
                  </m:r>
                </m:sub>
                <m:sup>
                  <m:r>
                    <w:ins w:id="48" w:author="ZTE-XHQ" w:date="2022-08-10T15:41:00Z">
                      <m:rPr>
                        <m:sty m:val="p"/>
                      </m:rPr>
                      <w:rPr>
                        <w:rFonts w:ascii="Cambria Math" w:hAnsi="Cambria Math"/>
                      </w:rPr>
                      <m:t>Size</m:t>
                    </w:ins>
                  </m:r>
                </m:sup>
              </m:sSubSup>
              <m:r>
                <w:ins w:id="49" w:author="ZTE-XHQ" w:date="2022-08-10T15:41:00Z">
                  <w:rPr>
                    <w:rFonts w:ascii="Cambria Math" w:hAnsi="Cambria Math"/>
                  </w:rPr>
                  <m:t>=1</m:t>
                </w:ins>
              </m:r>
            </m:oMath>
            <w:ins w:id="50" w:author="ZTE-XHQ" w:date="2022-08-10T15:41:00Z">
              <w:r>
                <w:t xml:space="preserve"> </w:t>
              </w:r>
            </w:ins>
            <w:ins w:id="51" w:author="ZTE-XHQ" w:date="2022-08-10T15:43:00Z">
              <w:r>
                <w:rPr>
                  <w:rFonts w:hint="eastAsia"/>
                  <w:lang w:eastAsia="zh-CN"/>
                </w:rPr>
                <w:t>in</w:t>
              </w:r>
            </w:ins>
            <w:ins w:id="52" w:author="ZTE-XHQ" w:date="2022-08-10T15:41:00Z">
              <w:r>
                <w:t xml:space="preserve"> FR1 and FR2-1,</w:t>
              </w:r>
              <w:r>
                <w:rPr>
                  <w:rFonts w:hint="eastAsia"/>
                  <w:lang w:eastAsia="zh-CN"/>
                </w:rPr>
                <w:t xml:space="preserve"> </w:t>
              </w:r>
            </w:ins>
            <m:oMath>
              <m:sSubSup>
                <m:sSubSupPr>
                  <m:ctrlPr>
                    <w:ins w:id="53" w:author="ZTE-XHQ" w:date="2022-08-10T15:41:00Z">
                      <w:rPr>
                        <w:rFonts w:ascii="Cambria Math" w:hAnsi="Cambria Math"/>
                        <w:i/>
                      </w:rPr>
                    </w:ins>
                  </m:ctrlPr>
                </m:sSubSupPr>
                <m:e>
                  <m:r>
                    <w:ins w:id="54" w:author="ZTE-XHQ" w:date="2022-08-10T15:41:00Z">
                      <w:rPr>
                        <w:rFonts w:ascii="Cambria Math" w:hAnsi="Cambria Math"/>
                      </w:rPr>
                      <m:t>N</m:t>
                    </w:ins>
                  </m:r>
                </m:e>
                <m:sub>
                  <m:r>
                    <w:ins w:id="55" w:author="ZTE-XHQ" w:date="2022-08-10T15:41:00Z">
                      <m:rPr>
                        <m:sty m:val="p"/>
                      </m:rPr>
                      <w:rPr>
                        <w:rFonts w:ascii="Cambria Math" w:hAnsi="Cambria Math"/>
                      </w:rPr>
                      <m:t>GSCN</m:t>
                    </w:ins>
                  </m:r>
                </m:sub>
                <m:sup>
                  <m:r>
                    <w:ins w:id="56" w:author="ZTE-XHQ" w:date="2022-08-10T15:41:00Z">
                      <m:rPr>
                        <m:sty m:val="p"/>
                      </m:rPr>
                      <w:rPr>
                        <w:rFonts w:ascii="Cambria Math" w:hAnsi="Cambria Math"/>
                      </w:rPr>
                      <m:t>Size</m:t>
                    </w:ins>
                  </m:r>
                </m:sup>
              </m:sSubSup>
              <m:r>
                <w:ins w:id="57" w:author="ZTE-XHQ" w:date="2022-08-10T15:41:00Z">
                  <w:rPr>
                    <w:rFonts w:ascii="Cambria Math" w:hAnsi="Cambria Math"/>
                  </w:rPr>
                  <m:t>=</m:t>
                </w:ins>
              </m:r>
            </m:oMath>
            <w:ins w:id="58" w:author="ZTE-XHQ" w:date="2022-08-10T15:43:00Z">
              <w:r>
                <w:rPr>
                  <w:rFonts w:hAnsi="Cambria Math" w:hint="eastAsia"/>
                  <w:lang w:eastAsia="zh-CN"/>
                </w:rPr>
                <w:t xml:space="preserve"> </w:t>
              </w:r>
            </w:ins>
            <w:ins w:id="59" w:author="ZTE-XHQ" w:date="2022-08-10T15:42:00Z">
              <w:r>
                <w:rPr>
                  <w:rFonts w:hAnsi="Cambria Math" w:hint="eastAsia"/>
                  <w:lang w:eastAsia="zh-CN"/>
                </w:rPr>
                <w:t>3, 12</w:t>
              </w:r>
            </w:ins>
            <w:ins w:id="60" w:author="ZTE-XHQ" w:date="2022-08-10T15:43:00Z">
              <w:r>
                <w:rPr>
                  <w:rFonts w:hAnsi="Cambria Math" w:hint="eastAsia"/>
                  <w:lang w:eastAsia="zh-CN"/>
                </w:rPr>
                <w:t xml:space="preserve"> and</w:t>
              </w:r>
            </w:ins>
            <w:ins w:id="61" w:author="ZTE-XHQ" w:date="2022-08-10T15:42:00Z">
              <w:r>
                <w:rPr>
                  <w:rFonts w:hAnsi="Cambria Math" w:hint="eastAsia"/>
                  <w:lang w:eastAsia="zh-CN"/>
                </w:rPr>
                <w:t xml:space="preserve"> 6</w:t>
              </w:r>
            </w:ins>
            <w:ins w:id="62" w:author="ZTE-XHQ" w:date="2022-08-10T15:41:00Z">
              <w:r>
                <w:t xml:space="preserve"> </w:t>
              </w:r>
            </w:ins>
            <w:ins w:id="63" w:author="ZTE-XHQ" w:date="2022-08-10T15:42:00Z">
              <w:r>
                <w:rPr>
                  <w:rFonts w:hint="eastAsia"/>
                  <w:lang w:eastAsia="zh-CN"/>
                </w:rPr>
                <w:t xml:space="preserve">respectively </w:t>
              </w:r>
            </w:ins>
            <w:ins w:id="64" w:author="ZTE-XHQ" w:date="2022-08-10T15:41:00Z">
              <w:r>
                <w:t xml:space="preserve">for </w:t>
              </w:r>
            </w:ins>
            <w:ins w:id="65" w:author="ZTE-XHQ" w:date="2022-08-10T15:42:00Z">
              <w:r>
                <w:rPr>
                  <w:rFonts w:hint="eastAsia"/>
                  <w:lang w:eastAsia="zh-CN"/>
                </w:rPr>
                <w:t xml:space="preserve">120kHz, 480kHz and 960kHz </w:t>
              </w:r>
            </w:ins>
            <w:ins w:id="66" w:author="ZTE-XHQ" w:date="2022-08-10T15:43:00Z">
              <w:r>
                <w:rPr>
                  <w:rFonts w:hint="eastAsia"/>
                  <w:lang w:eastAsia="zh-CN"/>
                </w:rPr>
                <w:t>in</w:t>
              </w:r>
            </w:ins>
            <w:ins w:id="67" w:author="ZTE-XHQ" w:date="2022-08-10T15:42:00Z">
              <w:r>
                <w:rPr>
                  <w:rFonts w:hint="eastAsia"/>
                  <w:lang w:eastAsia="zh-CN"/>
                </w:rPr>
                <w:t xml:space="preserve"> </w:t>
              </w:r>
            </w:ins>
            <w:ins w:id="68" w:author="ZTE-XHQ" w:date="2022-08-10T15:41:00Z">
              <w:r>
                <w:t>FR2-</w:t>
              </w:r>
            </w:ins>
            <w:ins w:id="69" w:author="ZTE-XHQ" w:date="2022-08-10T15:43:00Z">
              <w:r>
                <w:rPr>
                  <w:rFonts w:hint="eastAsia"/>
                  <w:lang w:eastAsia="zh-CN"/>
                </w:rPr>
                <w:t>2</w:t>
              </w:r>
            </w:ins>
            <w:ins w:id="70"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D2EC150" w14:textId="77777777" w:rsidR="00D2453D" w:rsidRDefault="00B04704">
            <w:pPr>
              <w:jc w:val="center"/>
              <w:rPr>
                <w:b/>
                <w:bCs/>
                <w:color w:val="FF0000"/>
                <w:sz w:val="24"/>
                <w:szCs w:val="24"/>
              </w:rPr>
            </w:pPr>
            <w:r>
              <w:rPr>
                <w:b/>
                <w:bCs/>
                <w:color w:val="FF0000"/>
                <w:sz w:val="24"/>
                <w:szCs w:val="24"/>
              </w:rPr>
              <w:t>&lt;Unchanged parts are omitted&gt;</w:t>
            </w:r>
          </w:p>
          <w:p w14:paraId="25BAE452" w14:textId="77777777" w:rsidR="00D2453D" w:rsidRDefault="00D2453D">
            <w:pPr>
              <w:textAlignment w:val="bottom"/>
            </w:pPr>
          </w:p>
          <w:p w14:paraId="0DD5D17E"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31790952" w14:textId="77777777">
              <w:trPr>
                <w:cantSplit/>
              </w:trPr>
              <w:tc>
                <w:tcPr>
                  <w:tcW w:w="1620" w:type="dxa"/>
                  <w:tcBorders>
                    <w:bottom w:val="double" w:sz="4" w:space="0" w:color="auto"/>
                    <w:right w:val="double" w:sz="4" w:space="0" w:color="auto"/>
                  </w:tcBorders>
                  <w:shd w:val="clear" w:color="auto" w:fill="E0E0E0"/>
                  <w:vAlign w:val="center"/>
                </w:tcPr>
                <w:p w14:paraId="5ED28EFC" w14:textId="77777777" w:rsidR="00D2453D" w:rsidRDefault="00ED3AA2">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4EC44CF0"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5BC86289" w14:textId="77777777" w:rsidR="00D2453D" w:rsidRDefault="00ED3AA2">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4FCF7195" w14:textId="77777777">
              <w:trPr>
                <w:cantSplit/>
                <w:trHeight w:val="453"/>
              </w:trPr>
              <w:tc>
                <w:tcPr>
                  <w:tcW w:w="1620" w:type="dxa"/>
                  <w:tcBorders>
                    <w:top w:val="double" w:sz="4" w:space="0" w:color="auto"/>
                    <w:right w:val="double" w:sz="4" w:space="0" w:color="auto"/>
                  </w:tcBorders>
                  <w:shd w:val="clear" w:color="auto" w:fill="auto"/>
                  <w:vAlign w:val="center"/>
                </w:tcPr>
                <w:p w14:paraId="0B6769AE"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94DF85A"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5F3D5AC0" w14:textId="77777777" w:rsidR="00D2453D" w:rsidRDefault="00B04704">
                  <w:pPr>
                    <w:keepNext/>
                    <w:keepLines/>
                    <w:spacing w:after="0"/>
                    <w:jc w:val="center"/>
                    <w:textAlignment w:val="baseline"/>
                  </w:pPr>
                  <w:r>
                    <w:t>1, 2, …, 256</w:t>
                  </w:r>
                </w:p>
              </w:tc>
            </w:tr>
            <w:tr w:rsidR="00D2453D" w14:paraId="6710E689" w14:textId="77777777">
              <w:trPr>
                <w:cantSplit/>
                <w:trHeight w:val="446"/>
              </w:trPr>
              <w:tc>
                <w:tcPr>
                  <w:tcW w:w="1620" w:type="dxa"/>
                  <w:tcBorders>
                    <w:top w:val="single" w:sz="4" w:space="0" w:color="auto"/>
                    <w:right w:val="double" w:sz="4" w:space="0" w:color="auto"/>
                  </w:tcBorders>
                  <w:shd w:val="clear" w:color="auto" w:fill="auto"/>
                  <w:vAlign w:val="center"/>
                </w:tcPr>
                <w:p w14:paraId="6445484E"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50F3B6BF"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30B69222" w14:textId="77777777" w:rsidR="00D2453D" w:rsidRDefault="00B04704">
                  <w:pPr>
                    <w:keepNext/>
                    <w:keepLines/>
                    <w:spacing w:after="0"/>
                    <w:jc w:val="center"/>
                    <w:textAlignment w:val="baseline"/>
                  </w:pPr>
                  <w:r>
                    <w:t>-1, -2, …, -256</w:t>
                  </w:r>
                </w:p>
              </w:tc>
            </w:tr>
            <w:tr w:rsidR="00D2453D" w14:paraId="6028C247" w14:textId="77777777">
              <w:trPr>
                <w:cantSplit/>
                <w:trHeight w:val="446"/>
              </w:trPr>
              <w:tc>
                <w:tcPr>
                  <w:tcW w:w="1620" w:type="dxa"/>
                  <w:tcBorders>
                    <w:top w:val="single" w:sz="4" w:space="0" w:color="auto"/>
                    <w:right w:val="double" w:sz="4" w:space="0" w:color="auto"/>
                  </w:tcBorders>
                  <w:shd w:val="clear" w:color="auto" w:fill="auto"/>
                  <w:vAlign w:val="center"/>
                </w:tcPr>
                <w:p w14:paraId="0E68FADA"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6C6C31F1"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0DC4E5F6" w14:textId="77777777" w:rsidR="00D2453D" w:rsidRDefault="00B04704">
                  <w:pPr>
                    <w:keepNext/>
                    <w:keepLines/>
                    <w:spacing w:after="0"/>
                    <w:jc w:val="center"/>
                    <w:textAlignment w:val="baseline"/>
                    <w:rPr>
                      <w:ins w:id="71" w:author="ZTE-XHQ" w:date="2022-08-10T15:45:00Z"/>
                      <w:lang w:eastAsia="zh-CN"/>
                    </w:rPr>
                  </w:pPr>
                  <w:del w:id="72" w:author="ZTE" w:date="2022-08-12T15:27:00Z">
                    <w:r>
                      <w:delText>Reserved, Reserved, …, Reserved</w:delText>
                    </w:r>
                  </w:del>
                  <w:ins w:id="73" w:author="ZTE-XHQ" w:date="2022-08-10T15:46:00Z">
                    <w:r>
                      <w:rPr>
                        <w:rFonts w:hint="eastAsia"/>
                        <w:lang w:eastAsia="zh-CN"/>
                      </w:rPr>
                      <w:t xml:space="preserve">-384, -383, </w:t>
                    </w:r>
                    <w:r>
                      <w:t>…,</w:t>
                    </w:r>
                    <w:r>
                      <w:rPr>
                        <w:rFonts w:hint="eastAsia"/>
                        <w:lang w:eastAsia="zh-CN"/>
                      </w:rPr>
                      <w:t xml:space="preserve"> -257</w:t>
                    </w:r>
                  </w:ins>
                  <w:ins w:id="74" w:author="ZTE-XHQ" w:date="2022-08-10T15:47:00Z">
                    <w:r>
                      <w:rPr>
                        <w:rFonts w:hint="eastAsia"/>
                        <w:lang w:eastAsia="zh-CN"/>
                      </w:rPr>
                      <w:t xml:space="preserve">, 257, </w:t>
                    </w:r>
                    <w:r>
                      <w:t>…,</w:t>
                    </w:r>
                    <w:r>
                      <w:rPr>
                        <w:rFonts w:hint="eastAsia"/>
                        <w:lang w:eastAsia="zh-CN"/>
                      </w:rPr>
                      <w:t xml:space="preserve"> 383, 384</w:t>
                    </w:r>
                  </w:ins>
                </w:p>
                <w:p w14:paraId="55B6C823" w14:textId="77777777" w:rsidR="00D2453D" w:rsidRDefault="00D2453D">
                  <w:pPr>
                    <w:keepNext/>
                    <w:keepLines/>
                    <w:spacing w:after="0"/>
                    <w:jc w:val="center"/>
                    <w:textAlignment w:val="baseline"/>
                  </w:pPr>
                </w:p>
              </w:tc>
            </w:tr>
          </w:tbl>
          <w:p w14:paraId="16B1F649" w14:textId="77777777" w:rsidR="00D2453D" w:rsidRDefault="00D2453D"/>
          <w:p w14:paraId="444215DA" w14:textId="77777777" w:rsidR="00D2453D" w:rsidRDefault="00D2453D">
            <w:pPr>
              <w:pStyle w:val="BodyText"/>
              <w:spacing w:after="0"/>
              <w:rPr>
                <w:rFonts w:ascii="Times New Roman" w:hAnsi="Times New Roman"/>
                <w:sz w:val="22"/>
                <w:szCs w:val="22"/>
                <w:lang w:eastAsia="zh-CN"/>
              </w:rPr>
            </w:pPr>
          </w:p>
        </w:tc>
      </w:tr>
    </w:tbl>
    <w:p w14:paraId="4845FE1D" w14:textId="77777777" w:rsidR="00D2453D" w:rsidRDefault="00D2453D">
      <w:pPr>
        <w:pStyle w:val="BodyText"/>
        <w:spacing w:after="0"/>
        <w:rPr>
          <w:rFonts w:ascii="Times New Roman" w:hAnsi="Times New Roman"/>
          <w:sz w:val="22"/>
          <w:szCs w:val="22"/>
          <w:lang w:eastAsia="zh-CN"/>
        </w:rPr>
      </w:pPr>
    </w:p>
    <w:p w14:paraId="40328350" w14:textId="77777777" w:rsidR="00D2453D" w:rsidRDefault="00D2453D">
      <w:pPr>
        <w:pStyle w:val="BodyText"/>
        <w:spacing w:after="0"/>
        <w:rPr>
          <w:rFonts w:ascii="Times New Roman" w:hAnsi="Times New Roman"/>
          <w:sz w:val="22"/>
          <w:szCs w:val="22"/>
          <w:lang w:eastAsia="zh-CN"/>
        </w:rPr>
      </w:pPr>
    </w:p>
    <w:p w14:paraId="6CE479AA" w14:textId="77777777" w:rsidR="00D2453D" w:rsidRDefault="00B04704">
      <w:pPr>
        <w:pStyle w:val="Heading4"/>
        <w:rPr>
          <w:rFonts w:eastAsia="SimSun"/>
          <w:szCs w:val="18"/>
          <w:lang w:eastAsia="zh-CN"/>
        </w:rPr>
      </w:pPr>
      <w:r>
        <w:rPr>
          <w:rFonts w:eastAsia="SimSun"/>
          <w:szCs w:val="18"/>
          <w:lang w:eastAsia="zh-CN"/>
        </w:rPr>
        <w:lastRenderedPageBreak/>
        <w:t>TP #1-3 (TS38.213) [R1-2206730]</w:t>
      </w:r>
    </w:p>
    <w:tbl>
      <w:tblPr>
        <w:tblStyle w:val="TableGrid"/>
        <w:tblW w:w="0" w:type="auto"/>
        <w:tblLook w:val="04A0" w:firstRow="1" w:lastRow="0" w:firstColumn="1" w:lastColumn="0" w:noHBand="0" w:noVBand="1"/>
      </w:tblPr>
      <w:tblGrid>
        <w:gridCol w:w="9350"/>
      </w:tblGrid>
      <w:tr w:rsidR="00D2453D" w14:paraId="0A1ACA31" w14:textId="77777777">
        <w:tc>
          <w:tcPr>
            <w:tcW w:w="9350" w:type="dxa"/>
          </w:tcPr>
          <w:p w14:paraId="141C544A"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1DDA532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14:paraId="5BB4E8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4654781C"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14:paraId="3190B06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16CB236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The frequency range of indicable CD-SSB by a NCD-SSB is small.</w:t>
            </w:r>
          </w:p>
        </w:tc>
      </w:tr>
      <w:tr w:rsidR="00D2453D" w14:paraId="58712C0D" w14:textId="77777777">
        <w:tc>
          <w:tcPr>
            <w:tcW w:w="9350" w:type="dxa"/>
          </w:tcPr>
          <w:p w14:paraId="40CB791E" w14:textId="77777777" w:rsidR="00D2453D" w:rsidRDefault="00B04704">
            <w:pPr>
              <w:pStyle w:val="Heading3"/>
              <w:outlineLvl w:val="2"/>
              <w:rPr>
                <w:lang w:val="en-US"/>
              </w:rPr>
            </w:pPr>
            <w:bookmarkStart w:id="75" w:name="_Toc106011672"/>
            <w:bookmarkStart w:id="76" w:name="_Toc106011673"/>
            <w:r>
              <w:rPr>
                <w:lang w:val="en-US"/>
              </w:rPr>
              <w:lastRenderedPageBreak/>
              <w:t>13</w:t>
            </w:r>
            <w:r>
              <w:rPr>
                <w:lang w:val="en-US"/>
              </w:rPr>
              <w:tab/>
            </w:r>
            <w:bookmarkEnd w:id="75"/>
            <w:r>
              <w:rPr>
                <w:lang w:val="en-US"/>
              </w:rPr>
              <w:t>UE procedure for monitoring Type0-PDCCH CSS sets</w:t>
            </w:r>
          </w:p>
          <w:bookmarkEnd w:id="76"/>
          <w:p w14:paraId="58F23A08" w14:textId="77777777" w:rsidR="00D2453D" w:rsidRDefault="00B04704">
            <w:pPr>
              <w:jc w:val="center"/>
              <w:rPr>
                <w:color w:val="FF0000"/>
              </w:rPr>
            </w:pPr>
            <w:r>
              <w:rPr>
                <w:color w:val="FF0000"/>
              </w:rPr>
              <w:t>*** Unchanged text omitted ***</w:t>
            </w:r>
          </w:p>
          <w:p w14:paraId="5FA91F58" w14:textId="77777777" w:rsidR="00D2453D" w:rsidRDefault="00B04704">
            <w:pPr>
              <w:textAlignment w:val="bottom"/>
              <w:rPr>
                <w:ins w:id="77" w:author="Gen Li(vivo)" w:date="2022-08-12T19:17:00Z"/>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78" w:author="洪琪" w:date="2022-08-09T16:35:00Z">
                      <w:rPr>
                        <w:rFonts w:ascii="Cambria Math" w:hAnsi="Cambria Math"/>
                        <w:i/>
                        <w:color w:val="000000" w:themeColor="text1"/>
                      </w:rPr>
                    </w:ins>
                  </m:ctrlPr>
                </m:sSubSupPr>
                <m:e>
                  <m:r>
                    <w:ins w:id="79" w:author="洪琪" w:date="2022-08-09T16:35:00Z">
                      <w:rPr>
                        <w:rFonts w:ascii="Cambria Math" w:hAnsi="Cambria Math"/>
                        <w:color w:val="000000" w:themeColor="text1"/>
                      </w:rPr>
                      <m:t>N</m:t>
                    </w:ins>
                  </m:r>
                </m:e>
                <m:sub>
                  <m:r>
                    <w:ins w:id="80" w:author="洪琪" w:date="2022-08-09T16:35:00Z">
                      <m:rPr>
                        <m:sty m:val="p"/>
                      </m:rPr>
                      <w:rPr>
                        <w:rFonts w:ascii="Cambria Math" w:hAnsi="Cambria Math"/>
                        <w:color w:val="000000" w:themeColor="text1"/>
                      </w:rPr>
                      <m:t>GSCN</m:t>
                    </w:ins>
                  </m:r>
                </m:sub>
                <m:sup>
                  <m:r>
                    <w:ins w:id="81" w:author="洪琪" w:date="2022-08-09T16:35:00Z">
                      <m:rPr>
                        <m:sty m:val="p"/>
                      </m:rPr>
                      <w:rPr>
                        <w:rFonts w:ascii="Cambria Math" w:hAnsi="Cambria Math"/>
                        <w:color w:val="000000" w:themeColor="text1"/>
                      </w:rPr>
                      <m:t>Size</m:t>
                    </w:ins>
                  </m:r>
                </m:sup>
              </m:sSubSup>
              <m:r>
                <w:ins w:id="82"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83" w:author="洪琪" w:date="2022-08-09T16:36:00Z">
              <w:r>
                <w:rPr>
                  <w:color w:val="000000" w:themeColor="text1"/>
                  <w:u w:val="single"/>
                </w:rPr>
                <w:t xml:space="preserve">, </w:t>
              </w:r>
            </w:ins>
            <m:oMath>
              <m:sSubSup>
                <m:sSubSupPr>
                  <m:ctrlPr>
                    <w:ins w:id="84" w:author="洪琪" w:date="2022-08-09T16:36:00Z">
                      <w:rPr>
                        <w:rFonts w:ascii="Cambria Math" w:hAnsi="Cambria Math"/>
                        <w:color w:val="C00000"/>
                        <w:u w:val="single"/>
                      </w:rPr>
                    </w:ins>
                  </m:ctrlPr>
                </m:sSubSupPr>
                <m:e>
                  <m:r>
                    <w:ins w:id="85" w:author="洪琪" w:date="2022-08-09T16:36:00Z">
                      <w:rPr>
                        <w:rFonts w:ascii="Cambria Math" w:hAnsi="Cambria Math"/>
                        <w:color w:val="C00000"/>
                        <w:u w:val="single"/>
                      </w:rPr>
                      <m:t>N</m:t>
                    </w:ins>
                  </m:r>
                </m:e>
                <m:sub>
                  <m:r>
                    <w:ins w:id="86" w:author="洪琪" w:date="2022-08-09T16:36:00Z">
                      <m:rPr>
                        <m:sty m:val="p"/>
                      </m:rPr>
                      <w:rPr>
                        <w:rFonts w:ascii="Cambria Math" w:hAnsi="Cambria Math"/>
                        <w:color w:val="C00000"/>
                        <w:u w:val="single"/>
                      </w:rPr>
                      <m:t>GSCN</m:t>
                    </w:ins>
                  </m:r>
                </m:sub>
                <m:sup>
                  <m:r>
                    <w:ins w:id="87" w:author="洪琪" w:date="2022-08-09T16:36:00Z">
                      <m:rPr>
                        <m:sty m:val="p"/>
                      </m:rPr>
                      <w:rPr>
                        <w:rFonts w:ascii="Cambria Math" w:hAnsi="Cambria Math"/>
                        <w:color w:val="C00000"/>
                        <w:u w:val="single"/>
                      </w:rPr>
                      <m:t>Size</m:t>
                    </w:ins>
                  </m:r>
                </m:sup>
              </m:sSubSup>
              <m:r>
                <w:ins w:id="88" w:author="洪琪" w:date="2022-08-09T16:36:00Z">
                  <m:rPr>
                    <m:sty m:val="p"/>
                  </m:rPr>
                  <w:rPr>
                    <w:rFonts w:ascii="Cambria Math" w:hAnsi="Cambria Math"/>
                    <w:color w:val="C00000"/>
                    <w:u w:val="single"/>
                  </w:rPr>
                  <m:t>=1</m:t>
                </w:ins>
              </m:r>
            </m:oMath>
            <w:ins w:id="89" w:author="洪琪" w:date="2022-08-09T16:36:00Z">
              <w:r>
                <w:rPr>
                  <w:color w:val="C00000"/>
                  <w:u w:val="single"/>
                </w:rPr>
                <w:t xml:space="preserve"> for FR1 and FR2-1, and </w:t>
              </w:r>
            </w:ins>
            <m:oMath>
              <m:sSubSup>
                <m:sSubSupPr>
                  <m:ctrlPr>
                    <w:ins w:id="90" w:author="洪琪" w:date="2022-08-09T16:36:00Z">
                      <w:rPr>
                        <w:rFonts w:ascii="Cambria Math" w:hAnsi="Cambria Math"/>
                        <w:color w:val="C00000"/>
                        <w:u w:val="single"/>
                      </w:rPr>
                    </w:ins>
                  </m:ctrlPr>
                </m:sSubSupPr>
                <m:e>
                  <m:r>
                    <w:ins w:id="91" w:author="洪琪" w:date="2022-08-09T16:36:00Z">
                      <w:rPr>
                        <w:rFonts w:ascii="Cambria Math" w:hAnsi="Cambria Math"/>
                        <w:color w:val="C00000"/>
                        <w:u w:val="single"/>
                      </w:rPr>
                      <m:t>N</m:t>
                    </w:ins>
                  </m:r>
                </m:e>
                <m:sub>
                  <m:r>
                    <w:ins w:id="92" w:author="洪琪" w:date="2022-08-09T16:36:00Z">
                      <m:rPr>
                        <m:sty m:val="p"/>
                      </m:rPr>
                      <w:rPr>
                        <w:rFonts w:ascii="Cambria Math" w:hAnsi="Cambria Math"/>
                        <w:color w:val="C00000"/>
                        <w:u w:val="single"/>
                      </w:rPr>
                      <m:t>GSCN</m:t>
                    </w:ins>
                  </m:r>
                </m:sub>
                <m:sup>
                  <m:r>
                    <w:ins w:id="93" w:author="洪琪" w:date="2022-08-09T16:36:00Z">
                      <m:rPr>
                        <m:sty m:val="p"/>
                      </m:rPr>
                      <w:rPr>
                        <w:rFonts w:ascii="Cambria Math" w:hAnsi="Cambria Math"/>
                        <w:color w:val="C00000"/>
                        <w:u w:val="single"/>
                      </w:rPr>
                      <m:t>Size</m:t>
                    </w:ins>
                  </m:r>
                </m:sup>
              </m:sSubSup>
            </m:oMath>
            <w:ins w:id="94" w:author="洪琪" w:date="2022-08-09T16:36:00Z">
              <w:r>
                <w:rPr>
                  <w:color w:val="C00000"/>
                  <w:u w:val="single"/>
                </w:rPr>
                <w:t xml:space="preserve"> is the step size determined by </w:t>
              </w:r>
            </w:ins>
            <w:ins w:id="95" w:author="Gen Li(vivo)" w:date="2022-08-12T19:20:00Z">
              <w:r>
                <w:rPr>
                  <w:color w:val="C00000"/>
                  <w:u w:val="single"/>
                </w:rPr>
                <w:t>Table 13-17A</w:t>
              </w:r>
            </w:ins>
            <w:ins w:id="96" w:author="洪琪" w:date="2022-08-09T16:36:00Z">
              <w:r>
                <w:rPr>
                  <w:color w:val="C00000"/>
                  <w:u w:val="single"/>
                </w:rPr>
                <w:t xml:space="preserve"> for FR2-2, </w:t>
              </w:r>
            </w:ins>
            <w:r>
              <w:rPr>
                <w:color w:val="C00000"/>
                <w:u w:val="single"/>
              </w:rPr>
              <w:t xml:space="preserve"> and</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76245605" w14:textId="77777777" w:rsidR="00D2453D" w:rsidRDefault="00B04704">
            <w:pPr>
              <w:pStyle w:val="TH"/>
              <w:rPr>
                <w:ins w:id="97" w:author="洪琪" w:date="2022-08-09T16:36:00Z"/>
              </w:rPr>
            </w:pPr>
            <w:ins w:id="98" w:author="Gen Li(vivo)" w:date="2022-08-12T19:17:00Z">
              <w:r>
                <w:t>Table 13-1</w:t>
              </w:r>
            </w:ins>
            <w:ins w:id="99" w:author="Gen Li(vivo)" w:date="2022-08-12T19:18:00Z">
              <w:r>
                <w:t>7</w:t>
              </w:r>
            </w:ins>
            <w:ins w:id="100" w:author="Gen Li(vivo)" w:date="2022-08-12T19:17:00Z">
              <w:r>
                <w:t>A: Mapping between to</w:t>
              </w:r>
            </w:ins>
            <w:ins w:id="101" w:author="Gen Li(vivo)" w:date="2022-08-12T19:18:00Z">
              <w:r>
                <w:t xml:space="preserve"> </w:t>
              </w:r>
              <w:r>
                <w:rPr>
                  <w:i/>
                  <w:iCs/>
                  <w:color w:val="000000" w:themeColor="text1"/>
                </w:rPr>
                <w:t>subCarrierSpacingCommon</w:t>
              </w:r>
              <w:r>
                <w:rPr>
                  <w:color w:val="000000" w:themeColor="text1"/>
                </w:rPr>
                <w:t xml:space="preserve"> and </w:t>
              </w:r>
            </w:ins>
            <w:ins w:id="102" w:author="Gen Li(vivo)" w:date="2022-08-12T19:19:00Z">
              <w:r>
                <w:rPr>
                  <w:rFonts w:eastAsia="Yu Mincho"/>
                  <w:color w:val="000000" w:themeColor="text1"/>
                </w:rPr>
                <w:t xml:space="preserve">NR </w:t>
              </w:r>
              <w:r>
                <w:rPr>
                  <w:rFonts w:eastAsia="Yu Mincho"/>
                  <w:iCs/>
                  <w:color w:val="000000" w:themeColor="text1"/>
                </w:rPr>
                <w:t>operating band to</w:t>
              </w:r>
            </w:ins>
            <w:ins w:id="103" w:author="Gen Li(vivo)" w:date="2022-08-12T19:17:00Z">
              <w:r>
                <w:t xml:space="preserve"> </w:t>
              </w:r>
            </w:ins>
            <m:oMath>
              <m:sSubSup>
                <m:sSubSupPr>
                  <m:ctrlPr>
                    <w:ins w:id="104" w:author="Gen Li(vivo)" w:date="2022-08-12T19:19:00Z">
                      <w:rPr>
                        <w:rFonts w:ascii="Cambria Math" w:hAnsi="Cambria Math"/>
                        <w:i/>
                        <w:color w:val="000000" w:themeColor="text1"/>
                        <w:u w:val="single"/>
                      </w:rPr>
                    </w:ins>
                  </m:ctrlPr>
                </m:sSubSupPr>
                <m:e>
                  <m:r>
                    <w:ins w:id="105" w:author="Gen Li(vivo)" w:date="2022-08-12T19:19:00Z">
                      <m:rPr>
                        <m:sty m:val="bi"/>
                      </m:rPr>
                      <w:rPr>
                        <w:rFonts w:ascii="Cambria Math" w:hAnsi="Cambria Math"/>
                        <w:color w:val="000000" w:themeColor="text1"/>
                        <w:u w:val="single"/>
                      </w:rPr>
                      <m:t>N</m:t>
                    </w:ins>
                  </m:r>
                </m:e>
                <m:sub>
                  <m:r>
                    <w:ins w:id="106" w:author="Gen Li(vivo)" w:date="2022-08-12T19:19:00Z">
                      <m:rPr>
                        <m:sty m:val="b"/>
                      </m:rPr>
                      <w:rPr>
                        <w:rFonts w:ascii="Cambria Math" w:hAnsi="Cambria Math"/>
                        <w:color w:val="000000" w:themeColor="text1"/>
                        <w:u w:val="single"/>
                      </w:rPr>
                      <m:t>GSCN</m:t>
                    </w:ins>
                  </m:r>
                </m:sub>
                <m:sup>
                  <m:r>
                    <w:ins w:id="107" w:author="Gen Li(vivo)" w:date="2022-08-12T19:19:00Z">
                      <m:rPr>
                        <m:sty m:val="b"/>
                      </m:rPr>
                      <w:rPr>
                        <w:rFonts w:ascii="Cambria Math" w:hAnsi="Cambria Math"/>
                        <w:color w:val="000000" w:themeColor="text1"/>
                        <w:u w:val="single"/>
                      </w:rPr>
                      <m:t>Size</m:t>
                    </w:ins>
                  </m:r>
                </m:sup>
              </m:sSubSup>
            </m:oMath>
            <w:ins w:id="108" w:author="Gen Li(vivo)" w:date="2022-08-12T19:19:00Z">
              <w:r>
                <w:rPr>
                  <w:rFonts w:hint="eastAsia"/>
                  <w:color w:val="000000" w:themeColor="text1"/>
                  <w:u w:val="single"/>
                  <w:lang w:eastAsia="zh-CN"/>
                </w:rPr>
                <w:t xml:space="preserve"> </w:t>
              </w:r>
            </w:ins>
            <w:ins w:id="109" w:author="Gen Li(vivo)" w:date="2022-08-12T19:17:00Z">
              <w:r>
                <w:t>for FR</w:t>
              </w:r>
            </w:ins>
            <w:ins w:id="110" w:author="Gen Li(vivo)" w:date="2022-08-12T19:18:00Z">
              <w:r>
                <w:t>2-2</w:t>
              </w:r>
            </w:ins>
          </w:p>
          <w:tbl>
            <w:tblPr>
              <w:tblStyle w:val="TableGrid"/>
              <w:tblW w:w="0" w:type="auto"/>
              <w:tblLook w:val="04A0" w:firstRow="1" w:lastRow="0" w:firstColumn="1" w:lastColumn="0" w:noHBand="0" w:noVBand="1"/>
            </w:tblPr>
            <w:tblGrid>
              <w:gridCol w:w="2923"/>
              <w:gridCol w:w="2693"/>
              <w:gridCol w:w="2680"/>
            </w:tblGrid>
            <w:tr w:rsidR="00D2453D" w14:paraId="35CF10D8" w14:textId="77777777">
              <w:trPr>
                <w:ins w:id="111" w:author="洪琪" w:date="2022-08-09T16:36:00Z"/>
              </w:trPr>
              <w:tc>
                <w:tcPr>
                  <w:tcW w:w="2923" w:type="dxa"/>
                </w:tcPr>
                <w:p w14:paraId="6B0502F6" w14:textId="77777777" w:rsidR="00D2453D" w:rsidRDefault="00B04704">
                  <w:pPr>
                    <w:textAlignment w:val="bottom"/>
                    <w:rPr>
                      <w:ins w:id="112" w:author="洪琪" w:date="2022-08-09T16:36:00Z"/>
                      <w:color w:val="000000" w:themeColor="text1"/>
                    </w:rPr>
                  </w:pPr>
                  <w:bookmarkStart w:id="113" w:name="_Hlk111219569"/>
                  <w:ins w:id="114" w:author="洪琪" w:date="2022-08-09T16:36:00Z">
                    <w:r>
                      <w:rPr>
                        <w:rFonts w:cs="Arial"/>
                        <w:i/>
                        <w:iCs/>
                        <w:color w:val="000000" w:themeColor="text1"/>
                      </w:rPr>
                      <w:t>subCarrierSpacingCommon</w:t>
                    </w:r>
                  </w:ins>
                </w:p>
              </w:tc>
              <w:tc>
                <w:tcPr>
                  <w:tcW w:w="2693" w:type="dxa"/>
                </w:tcPr>
                <w:p w14:paraId="3A4F8F07" w14:textId="77777777" w:rsidR="00D2453D" w:rsidRDefault="00B04704">
                  <w:pPr>
                    <w:textAlignment w:val="bottom"/>
                    <w:rPr>
                      <w:ins w:id="115" w:author="洪琪" w:date="2022-08-09T16:36:00Z"/>
                      <w:color w:val="000000" w:themeColor="text1"/>
                    </w:rPr>
                  </w:pPr>
                  <w:ins w:id="116" w:author="洪琪" w:date="2022-08-09T16:36:00Z">
                    <w:r>
                      <w:rPr>
                        <w:rFonts w:eastAsia="Yu Mincho"/>
                        <w:color w:val="000000" w:themeColor="text1"/>
                      </w:rPr>
                      <w:t xml:space="preserve">NR </w:t>
                    </w:r>
                    <w:r>
                      <w:rPr>
                        <w:rFonts w:eastAsia="Yu Mincho"/>
                        <w:i/>
                        <w:color w:val="000000" w:themeColor="text1"/>
                      </w:rPr>
                      <w:t>operating band</w:t>
                    </w:r>
                  </w:ins>
                </w:p>
              </w:tc>
              <w:tc>
                <w:tcPr>
                  <w:tcW w:w="2680" w:type="dxa"/>
                </w:tcPr>
                <w:p w14:paraId="192EDC88" w14:textId="77777777" w:rsidR="00D2453D" w:rsidRDefault="00ED3AA2">
                  <w:pPr>
                    <w:textAlignment w:val="bottom"/>
                    <w:rPr>
                      <w:ins w:id="117" w:author="洪琪" w:date="2022-08-09T16:36:00Z"/>
                      <w:color w:val="000000" w:themeColor="text1"/>
                    </w:rPr>
                  </w:pPr>
                  <m:oMathPara>
                    <m:oMath>
                      <m:sSubSup>
                        <m:sSubSupPr>
                          <m:ctrlPr>
                            <w:ins w:id="118" w:author="洪琪" w:date="2022-08-09T16:36:00Z">
                              <w:rPr>
                                <w:rFonts w:ascii="Cambria Math" w:hAnsi="Cambria Math"/>
                                <w:i/>
                                <w:color w:val="000000" w:themeColor="text1"/>
                              </w:rPr>
                            </w:ins>
                          </m:ctrlPr>
                        </m:sSubSupPr>
                        <m:e>
                          <m:r>
                            <w:ins w:id="119" w:author="洪琪" w:date="2022-08-09T16:36:00Z">
                              <w:rPr>
                                <w:rFonts w:ascii="Cambria Math" w:hAnsi="Cambria Math"/>
                                <w:color w:val="000000" w:themeColor="text1"/>
                              </w:rPr>
                              <m:t>N</m:t>
                            </w:ins>
                          </m:r>
                        </m:e>
                        <m:sub>
                          <m:r>
                            <w:ins w:id="120" w:author="洪琪" w:date="2022-08-09T16:36:00Z">
                              <m:rPr>
                                <m:sty m:val="p"/>
                              </m:rPr>
                              <w:rPr>
                                <w:rFonts w:ascii="Cambria Math" w:hAnsi="Cambria Math"/>
                                <w:color w:val="000000" w:themeColor="text1"/>
                              </w:rPr>
                              <m:t>GSCN</m:t>
                            </w:ins>
                          </m:r>
                        </m:sub>
                        <m:sup>
                          <m:r>
                            <w:ins w:id="121" w:author="洪琪" w:date="2022-08-09T16:36:00Z">
                              <m:rPr>
                                <m:sty m:val="p"/>
                              </m:rPr>
                              <w:rPr>
                                <w:rFonts w:ascii="Cambria Math" w:hAnsi="Cambria Math"/>
                                <w:color w:val="000000" w:themeColor="text1"/>
                              </w:rPr>
                              <m:t>Size</m:t>
                            </w:ins>
                          </m:r>
                        </m:sup>
                      </m:sSubSup>
                    </m:oMath>
                  </m:oMathPara>
                </w:p>
              </w:tc>
            </w:tr>
            <w:tr w:rsidR="00D2453D" w14:paraId="18C226CE" w14:textId="77777777">
              <w:trPr>
                <w:ins w:id="122" w:author="洪琪" w:date="2022-08-09T16:36:00Z"/>
              </w:trPr>
              <w:tc>
                <w:tcPr>
                  <w:tcW w:w="2923" w:type="dxa"/>
                </w:tcPr>
                <w:p w14:paraId="63C5F43A" w14:textId="77777777" w:rsidR="00D2453D" w:rsidRDefault="00B04704">
                  <w:pPr>
                    <w:textAlignment w:val="bottom"/>
                    <w:rPr>
                      <w:ins w:id="123" w:author="洪琪" w:date="2022-08-09T16:36:00Z"/>
                      <w:color w:val="000000" w:themeColor="text1"/>
                    </w:rPr>
                  </w:pPr>
                  <w:ins w:id="124" w:author="洪琪" w:date="2022-08-09T16:36:00Z">
                    <w:r>
                      <w:rPr>
                        <w:rFonts w:hint="eastAsia"/>
                        <w:color w:val="000000" w:themeColor="text1"/>
                      </w:rPr>
                      <w:t>s</w:t>
                    </w:r>
                    <w:r>
                      <w:rPr>
                        <w:color w:val="000000" w:themeColor="text1"/>
                      </w:rPr>
                      <w:t>cs120</w:t>
                    </w:r>
                  </w:ins>
                </w:p>
              </w:tc>
              <w:tc>
                <w:tcPr>
                  <w:tcW w:w="2693" w:type="dxa"/>
                </w:tcPr>
                <w:p w14:paraId="3C373308" w14:textId="77777777" w:rsidR="00D2453D" w:rsidRDefault="00B04704">
                  <w:pPr>
                    <w:textAlignment w:val="bottom"/>
                    <w:rPr>
                      <w:ins w:id="125" w:author="洪琪" w:date="2022-08-09T16:36:00Z"/>
                      <w:color w:val="000000" w:themeColor="text1"/>
                    </w:rPr>
                  </w:pPr>
                  <w:ins w:id="126" w:author="洪琪" w:date="2022-08-09T16:36:00Z">
                    <w:r>
                      <w:rPr>
                        <w:color w:val="000000" w:themeColor="text1"/>
                      </w:rPr>
                      <w:t>n264</w:t>
                    </w:r>
                  </w:ins>
                </w:p>
              </w:tc>
              <w:tc>
                <w:tcPr>
                  <w:tcW w:w="2680" w:type="dxa"/>
                </w:tcPr>
                <w:p w14:paraId="2CAD8B34" w14:textId="77777777" w:rsidR="00D2453D" w:rsidRDefault="00B04704">
                  <w:pPr>
                    <w:textAlignment w:val="bottom"/>
                    <w:rPr>
                      <w:ins w:id="127" w:author="洪琪" w:date="2022-08-09T16:36:00Z"/>
                      <w:color w:val="000000" w:themeColor="text1"/>
                    </w:rPr>
                  </w:pPr>
                  <w:ins w:id="128" w:author="洪琪" w:date="2022-08-09T16:36:00Z">
                    <w:r>
                      <w:rPr>
                        <w:rFonts w:hint="eastAsia"/>
                        <w:color w:val="000000" w:themeColor="text1"/>
                      </w:rPr>
                      <w:t>3</w:t>
                    </w:r>
                  </w:ins>
                </w:p>
              </w:tc>
            </w:tr>
            <w:tr w:rsidR="00D2453D" w14:paraId="5FDBF53C" w14:textId="77777777">
              <w:trPr>
                <w:ins w:id="129" w:author="洪琪" w:date="2022-08-09T16:36:00Z"/>
              </w:trPr>
              <w:tc>
                <w:tcPr>
                  <w:tcW w:w="2923" w:type="dxa"/>
                </w:tcPr>
                <w:p w14:paraId="6B57694D" w14:textId="77777777" w:rsidR="00D2453D" w:rsidRDefault="00B04704">
                  <w:pPr>
                    <w:textAlignment w:val="bottom"/>
                    <w:rPr>
                      <w:ins w:id="130" w:author="洪琪" w:date="2022-08-09T16:36:00Z"/>
                      <w:color w:val="000000" w:themeColor="text1"/>
                    </w:rPr>
                  </w:pPr>
                  <w:ins w:id="131" w:author="洪琪" w:date="2022-08-09T16:36:00Z">
                    <w:r>
                      <w:rPr>
                        <w:color w:val="000000" w:themeColor="text1"/>
                      </w:rPr>
                      <w:t>scs480</w:t>
                    </w:r>
                  </w:ins>
                </w:p>
              </w:tc>
              <w:tc>
                <w:tcPr>
                  <w:tcW w:w="2693" w:type="dxa"/>
                </w:tcPr>
                <w:p w14:paraId="136F9F38" w14:textId="77777777" w:rsidR="00D2453D" w:rsidRDefault="00B04704">
                  <w:pPr>
                    <w:textAlignment w:val="bottom"/>
                    <w:rPr>
                      <w:ins w:id="132" w:author="洪琪" w:date="2022-08-09T16:36:00Z"/>
                      <w:color w:val="000000" w:themeColor="text1"/>
                    </w:rPr>
                  </w:pPr>
                  <w:ins w:id="133" w:author="洪琪" w:date="2022-08-09T16:36:00Z">
                    <w:r>
                      <w:rPr>
                        <w:color w:val="000000" w:themeColor="text1"/>
                      </w:rPr>
                      <w:t>n264</w:t>
                    </w:r>
                  </w:ins>
                </w:p>
              </w:tc>
              <w:tc>
                <w:tcPr>
                  <w:tcW w:w="2680" w:type="dxa"/>
                </w:tcPr>
                <w:p w14:paraId="3C3BDEB7" w14:textId="77777777" w:rsidR="00D2453D" w:rsidRDefault="00B04704">
                  <w:pPr>
                    <w:textAlignment w:val="bottom"/>
                    <w:rPr>
                      <w:ins w:id="134" w:author="洪琪" w:date="2022-08-09T16:36:00Z"/>
                      <w:color w:val="000000" w:themeColor="text1"/>
                    </w:rPr>
                  </w:pPr>
                  <w:ins w:id="135" w:author="洪琪" w:date="2022-08-09T16:36:00Z">
                    <w:r>
                      <w:rPr>
                        <w:color w:val="000000" w:themeColor="text1"/>
                      </w:rPr>
                      <w:t>12</w:t>
                    </w:r>
                  </w:ins>
                </w:p>
              </w:tc>
            </w:tr>
            <w:tr w:rsidR="00D2453D" w14:paraId="56F9588D" w14:textId="77777777">
              <w:trPr>
                <w:ins w:id="136" w:author="洪琪" w:date="2022-08-09T16:36:00Z"/>
              </w:trPr>
              <w:tc>
                <w:tcPr>
                  <w:tcW w:w="2923" w:type="dxa"/>
                </w:tcPr>
                <w:p w14:paraId="145BE813" w14:textId="77777777" w:rsidR="00D2453D" w:rsidRDefault="00B04704">
                  <w:pPr>
                    <w:textAlignment w:val="bottom"/>
                    <w:rPr>
                      <w:ins w:id="137" w:author="洪琪" w:date="2022-08-09T16:36:00Z"/>
                      <w:color w:val="000000" w:themeColor="text1"/>
                    </w:rPr>
                  </w:pPr>
                  <w:ins w:id="138" w:author="洪琪" w:date="2022-08-09T16:36:00Z">
                    <w:r>
                      <w:rPr>
                        <w:rFonts w:hint="eastAsia"/>
                        <w:color w:val="000000" w:themeColor="text1"/>
                      </w:rPr>
                      <w:t>s</w:t>
                    </w:r>
                    <w:r>
                      <w:rPr>
                        <w:color w:val="000000" w:themeColor="text1"/>
                      </w:rPr>
                      <w:t>cs120</w:t>
                    </w:r>
                  </w:ins>
                </w:p>
              </w:tc>
              <w:tc>
                <w:tcPr>
                  <w:tcW w:w="2693" w:type="dxa"/>
                </w:tcPr>
                <w:p w14:paraId="24E2DC3F" w14:textId="77777777" w:rsidR="00D2453D" w:rsidRDefault="00B04704">
                  <w:pPr>
                    <w:textAlignment w:val="bottom"/>
                    <w:rPr>
                      <w:ins w:id="139" w:author="洪琪" w:date="2022-08-09T16:36:00Z"/>
                      <w:color w:val="000000" w:themeColor="text1"/>
                    </w:rPr>
                  </w:pPr>
                  <w:ins w:id="140" w:author="洪琪" w:date="2022-08-09T16:36:00Z">
                    <w:r>
                      <w:rPr>
                        <w:color w:val="000000" w:themeColor="text1"/>
                      </w:rPr>
                      <w:t>n263</w:t>
                    </w:r>
                  </w:ins>
                </w:p>
              </w:tc>
              <w:tc>
                <w:tcPr>
                  <w:tcW w:w="2680" w:type="dxa"/>
                </w:tcPr>
                <w:p w14:paraId="2E283155" w14:textId="77777777" w:rsidR="00D2453D" w:rsidRDefault="00B04704">
                  <w:pPr>
                    <w:textAlignment w:val="bottom"/>
                    <w:rPr>
                      <w:ins w:id="141" w:author="洪琪" w:date="2022-08-09T16:36:00Z"/>
                      <w:color w:val="000000" w:themeColor="text1"/>
                    </w:rPr>
                  </w:pPr>
                  <w:ins w:id="142" w:author="洪琪" w:date="2022-08-09T16:36:00Z">
                    <w:r>
                      <w:rPr>
                        <w:color w:val="000000" w:themeColor="text1"/>
                      </w:rPr>
                      <w:t>6</w:t>
                    </w:r>
                  </w:ins>
                </w:p>
              </w:tc>
            </w:tr>
            <w:tr w:rsidR="00D2453D" w14:paraId="307065F0" w14:textId="77777777">
              <w:trPr>
                <w:ins w:id="143" w:author="洪琪" w:date="2022-08-09T16:36:00Z"/>
              </w:trPr>
              <w:tc>
                <w:tcPr>
                  <w:tcW w:w="2923" w:type="dxa"/>
                </w:tcPr>
                <w:p w14:paraId="36C70EC9" w14:textId="77777777" w:rsidR="00D2453D" w:rsidRDefault="00B04704">
                  <w:pPr>
                    <w:textAlignment w:val="bottom"/>
                    <w:rPr>
                      <w:ins w:id="144" w:author="洪琪" w:date="2022-08-09T16:36:00Z"/>
                      <w:color w:val="000000" w:themeColor="text1"/>
                    </w:rPr>
                  </w:pPr>
                  <w:ins w:id="145" w:author="洪琪" w:date="2022-08-09T16:36:00Z">
                    <w:r>
                      <w:rPr>
                        <w:color w:val="000000" w:themeColor="text1"/>
                      </w:rPr>
                      <w:t>scs480</w:t>
                    </w:r>
                  </w:ins>
                </w:p>
              </w:tc>
              <w:tc>
                <w:tcPr>
                  <w:tcW w:w="2693" w:type="dxa"/>
                </w:tcPr>
                <w:p w14:paraId="0D8F0EA3" w14:textId="77777777" w:rsidR="00D2453D" w:rsidRDefault="00B04704">
                  <w:pPr>
                    <w:textAlignment w:val="bottom"/>
                    <w:rPr>
                      <w:ins w:id="146" w:author="洪琪" w:date="2022-08-09T16:36:00Z"/>
                      <w:color w:val="000000" w:themeColor="text1"/>
                    </w:rPr>
                  </w:pPr>
                  <w:ins w:id="147" w:author="洪琪" w:date="2022-08-09T16:36:00Z">
                    <w:r>
                      <w:rPr>
                        <w:color w:val="000000" w:themeColor="text1"/>
                      </w:rPr>
                      <w:t>n263</w:t>
                    </w:r>
                  </w:ins>
                </w:p>
              </w:tc>
              <w:tc>
                <w:tcPr>
                  <w:tcW w:w="2680" w:type="dxa"/>
                </w:tcPr>
                <w:p w14:paraId="44313FFB" w14:textId="77777777" w:rsidR="00D2453D" w:rsidRDefault="00B04704">
                  <w:pPr>
                    <w:textAlignment w:val="bottom"/>
                    <w:rPr>
                      <w:ins w:id="148" w:author="洪琪" w:date="2022-08-09T16:36:00Z"/>
                      <w:color w:val="000000" w:themeColor="text1"/>
                    </w:rPr>
                  </w:pPr>
                  <w:ins w:id="149" w:author="洪琪" w:date="2022-08-09T16:36:00Z">
                    <w:r>
                      <w:rPr>
                        <w:color w:val="000000" w:themeColor="text1"/>
                      </w:rPr>
                      <w:t>24</w:t>
                    </w:r>
                  </w:ins>
                </w:p>
              </w:tc>
            </w:tr>
            <w:bookmarkEnd w:id="113"/>
            <w:tr w:rsidR="00D2453D" w14:paraId="51EBFB44" w14:textId="77777777">
              <w:trPr>
                <w:ins w:id="150" w:author="Gen Li(vivo)" w:date="2022-08-12T19:22:00Z"/>
              </w:trPr>
              <w:tc>
                <w:tcPr>
                  <w:tcW w:w="2923" w:type="dxa"/>
                </w:tcPr>
                <w:p w14:paraId="63037549" w14:textId="77777777" w:rsidR="00D2453D" w:rsidRDefault="00B04704">
                  <w:pPr>
                    <w:textAlignment w:val="bottom"/>
                    <w:rPr>
                      <w:ins w:id="151" w:author="Gen Li(vivo)" w:date="2022-08-12T19:22:00Z"/>
                      <w:color w:val="000000" w:themeColor="text1"/>
                    </w:rPr>
                  </w:pPr>
                  <w:ins w:id="152" w:author="Gen Li(vivo)" w:date="2022-08-12T19:22:00Z">
                    <w:r>
                      <w:rPr>
                        <w:color w:val="000000" w:themeColor="text1"/>
                      </w:rPr>
                      <w:t>scs960</w:t>
                    </w:r>
                  </w:ins>
                </w:p>
              </w:tc>
              <w:tc>
                <w:tcPr>
                  <w:tcW w:w="2693" w:type="dxa"/>
                </w:tcPr>
                <w:p w14:paraId="16B76E34" w14:textId="77777777" w:rsidR="00D2453D" w:rsidRDefault="00B04704">
                  <w:pPr>
                    <w:textAlignment w:val="bottom"/>
                    <w:rPr>
                      <w:ins w:id="153" w:author="Gen Li(vivo)" w:date="2022-08-12T19:22:00Z"/>
                      <w:color w:val="000000" w:themeColor="text1"/>
                    </w:rPr>
                  </w:pPr>
                  <w:ins w:id="154" w:author="Gen Li(vivo)" w:date="2022-08-12T19:22:00Z">
                    <w:r>
                      <w:rPr>
                        <w:color w:val="000000" w:themeColor="text1"/>
                      </w:rPr>
                      <w:t>n263/n264</w:t>
                    </w:r>
                  </w:ins>
                </w:p>
              </w:tc>
              <w:tc>
                <w:tcPr>
                  <w:tcW w:w="2680" w:type="dxa"/>
                </w:tcPr>
                <w:p w14:paraId="160B7DF6" w14:textId="77777777" w:rsidR="00D2453D" w:rsidRDefault="00B04704">
                  <w:pPr>
                    <w:textAlignment w:val="bottom"/>
                    <w:rPr>
                      <w:ins w:id="155" w:author="Gen Li(vivo)" w:date="2022-08-12T19:22:00Z"/>
                      <w:color w:val="000000" w:themeColor="text1"/>
                    </w:rPr>
                  </w:pPr>
                  <w:ins w:id="156" w:author="Gen Li(vivo)" w:date="2022-08-12T19:22:00Z">
                    <w:r>
                      <w:rPr>
                        <w:rFonts w:hint="eastAsia"/>
                        <w:color w:val="000000" w:themeColor="text1"/>
                      </w:rPr>
                      <w:t>6</w:t>
                    </w:r>
                  </w:ins>
                </w:p>
              </w:tc>
            </w:tr>
          </w:tbl>
          <w:p w14:paraId="651342AE" w14:textId="77777777" w:rsidR="00D2453D" w:rsidRDefault="00D2453D">
            <w:pPr>
              <w:textAlignment w:val="bottom"/>
            </w:pPr>
          </w:p>
          <w:p w14:paraId="2EF20B64" w14:textId="77777777" w:rsidR="00D2453D" w:rsidRDefault="00B04704">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57" w:author="洪琪" w:date="2022-08-09T16:37:00Z">
                                  <w:rPr>
                                    <w:rFonts w:ascii="Cambria Math" w:hAnsi="Cambria Math"/>
                                    <w:i/>
                                    <w:color w:val="C00000"/>
                                  </w:rPr>
                                </w:ins>
                              </m:ctrlPr>
                            </m:sSubSupPr>
                            <m:e>
                              <m:r>
                                <w:ins w:id="158" w:author="洪琪" w:date="2022-08-09T16:37:00Z">
                                  <w:rPr>
                                    <w:rFonts w:ascii="Cambria Math" w:hAnsi="Cambria Math"/>
                                    <w:color w:val="C00000"/>
                                  </w:rPr>
                                  <m:t>N</m:t>
                                </w:ins>
                              </m:r>
                            </m:e>
                            <m:sub>
                              <m:r>
                                <w:ins w:id="159" w:author="洪琪" w:date="2022-08-09T16:37:00Z">
                                  <m:rPr>
                                    <m:sty m:val="p"/>
                                  </m:rPr>
                                  <w:rPr>
                                    <w:rFonts w:ascii="Cambria Math" w:hAnsi="Cambria Math"/>
                                    <w:color w:val="C00000"/>
                                  </w:rPr>
                                  <m:t>GSCN</m:t>
                                </w:ins>
                              </m:r>
                            </m:sub>
                            <m:sup>
                              <m:r>
                                <w:ins w:id="160" w:author="洪琪" w:date="2022-08-09T16:37:00Z">
                                  <m:rPr>
                                    <m:sty m:val="p"/>
                                  </m:rPr>
                                  <w:rPr>
                                    <w:rFonts w:ascii="Cambria Math" w:hAnsi="Cambria Math"/>
                                    <w:color w:val="C00000"/>
                                  </w:rPr>
                                  <m:t>Size</m:t>
                                </w:ins>
                              </m:r>
                            </m:sup>
                          </m:sSubSup>
                          <m:r>
                            <w:ins w:id="16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2" w:author="洪琪" w:date="2022-08-09T16:37:00Z">
                              <w:rPr>
                                <w:rFonts w:ascii="Cambria Math" w:hAnsi="Cambria Math"/>
                                <w:i/>
                                <w:color w:val="C00000"/>
                              </w:rPr>
                            </w:ins>
                          </m:ctrlPr>
                        </m:sSubSupPr>
                        <m:e>
                          <m:r>
                            <w:ins w:id="163" w:author="洪琪" w:date="2022-08-09T16:37:00Z">
                              <w:rPr>
                                <w:rFonts w:ascii="Cambria Math" w:hAnsi="Cambria Math"/>
                                <w:color w:val="C00000"/>
                              </w:rPr>
                              <m:t>N</m:t>
                            </w:ins>
                          </m:r>
                        </m:e>
                        <m:sub>
                          <m:r>
                            <w:ins w:id="164" w:author="洪琪" w:date="2022-08-09T16:37:00Z">
                              <m:rPr>
                                <m:sty m:val="p"/>
                              </m:rPr>
                              <w:rPr>
                                <w:rFonts w:ascii="Cambria Math" w:hAnsi="Cambria Math"/>
                                <w:color w:val="C00000"/>
                              </w:rPr>
                              <m:t>GSCN</m:t>
                            </w:ins>
                          </m:r>
                        </m:sub>
                        <m:sup>
                          <m:r>
                            <w:ins w:id="165" w:author="洪琪" w:date="2022-08-09T16:37:00Z">
                              <m:rPr>
                                <m:sty m:val="p"/>
                              </m:rPr>
                              <w:rPr>
                                <w:rFonts w:ascii="Cambria Math" w:hAnsi="Cambria Math"/>
                                <w:color w:val="C00000"/>
                              </w:rPr>
                              <m:t>Size</m:t>
                            </w:ins>
                          </m:r>
                        </m:sup>
                      </m:sSubSup>
                      <m:r>
                        <w:ins w:id="16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w:t>
            </w:r>
            <w:ins w:id="167" w:author="洪琪" w:date="2022-08-09T16:38:00Z">
              <w:r>
                <w:rPr>
                  <w:color w:val="C00000"/>
                  <w:u w:val="single"/>
                </w:rPr>
                <w:t xml:space="preserve"> </w:t>
              </w:r>
            </w:ins>
            <m:oMath>
              <m:sSubSup>
                <m:sSubSupPr>
                  <m:ctrlPr>
                    <w:ins w:id="168" w:author="洪琪" w:date="2022-08-09T16:38:00Z">
                      <w:rPr>
                        <w:rFonts w:ascii="Cambria Math" w:hAnsi="Cambria Math"/>
                        <w:i/>
                        <w:color w:val="C00000"/>
                        <w:u w:val="single"/>
                      </w:rPr>
                    </w:ins>
                  </m:ctrlPr>
                </m:sSubSupPr>
                <m:e>
                  <m:r>
                    <w:ins w:id="169" w:author="洪琪" w:date="2022-08-09T16:38:00Z">
                      <w:rPr>
                        <w:rFonts w:ascii="Cambria Math" w:hAnsi="Cambria Math"/>
                        <w:color w:val="C00000"/>
                        <w:u w:val="single"/>
                      </w:rPr>
                      <m:t>N</m:t>
                    </w:ins>
                  </m:r>
                </m:e>
                <m:sub>
                  <m:r>
                    <w:ins w:id="170" w:author="洪琪" w:date="2022-08-09T16:38:00Z">
                      <m:rPr>
                        <m:sty m:val="p"/>
                      </m:rPr>
                      <w:rPr>
                        <w:rFonts w:ascii="Cambria Math" w:hAnsi="Cambria Math"/>
                        <w:color w:val="C00000"/>
                        <w:u w:val="single"/>
                      </w:rPr>
                      <m:t>GSCN</m:t>
                    </w:ins>
                  </m:r>
                </m:sub>
                <m:sup>
                  <m:r>
                    <w:ins w:id="171" w:author="洪琪" w:date="2022-08-09T16:38:00Z">
                      <m:rPr>
                        <m:sty m:val="p"/>
                      </m:rPr>
                      <w:rPr>
                        <w:rFonts w:ascii="Cambria Math" w:hAnsi="Cambria Math"/>
                        <w:color w:val="C00000"/>
                        <w:u w:val="single"/>
                      </w:rPr>
                      <m:t>Size</m:t>
                    </w:ins>
                  </m:r>
                </m:sup>
              </m:sSubSup>
            </m:oMath>
            <w:ins w:id="172" w:author="洪琪" w:date="2022-08-09T16:38:00Z">
              <w:r>
                <w:rPr>
                  <w:color w:val="C00000"/>
                  <w:u w:val="single"/>
                </w:rPr>
                <w:t xml:space="preserve"> is the step size determined by </w:t>
              </w:r>
            </w:ins>
            <w:ins w:id="173" w:author="Gen Li(vivo)" w:date="2022-08-12T19:20:00Z">
              <w:r>
                <w:rPr>
                  <w:color w:val="C00000"/>
                  <w:u w:val="single"/>
                </w:rPr>
                <w:t>Table 13-17A</w:t>
              </w:r>
            </w:ins>
            <w:ins w:id="174" w:author="洪琪" w:date="2022-08-09T16:38:00Z">
              <w:r>
                <w:rPr>
                  <w:color w:val="C00000"/>
                  <w:u w:val="single"/>
                </w:rPr>
                <w:t>.</w:t>
              </w:r>
            </w:ins>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p w14:paraId="16ABD0AD" w14:textId="77777777" w:rsidR="00D2453D" w:rsidRDefault="00B04704">
            <w:pPr>
              <w:jc w:val="center"/>
            </w:pPr>
            <w:r>
              <w:rPr>
                <w:color w:val="FF0000"/>
              </w:rPr>
              <w:t>*** Unchanged text omitted ***</w:t>
            </w:r>
          </w:p>
        </w:tc>
      </w:tr>
    </w:tbl>
    <w:p w14:paraId="08B3D933" w14:textId="77777777" w:rsidR="00D2453D" w:rsidRDefault="00D2453D">
      <w:pPr>
        <w:pStyle w:val="BodyText"/>
        <w:spacing w:after="0"/>
        <w:rPr>
          <w:rFonts w:ascii="Times New Roman" w:hAnsi="Times New Roman"/>
          <w:sz w:val="22"/>
          <w:szCs w:val="22"/>
          <w:lang w:eastAsia="zh-CN"/>
        </w:rPr>
      </w:pPr>
    </w:p>
    <w:p w14:paraId="76A03145" w14:textId="77777777" w:rsidR="00D2453D" w:rsidRDefault="00D2453D">
      <w:pPr>
        <w:pStyle w:val="BodyText"/>
        <w:spacing w:after="0"/>
        <w:rPr>
          <w:rFonts w:ascii="Times New Roman" w:hAnsi="Times New Roman"/>
          <w:sz w:val="22"/>
          <w:szCs w:val="22"/>
          <w:lang w:eastAsia="zh-CN"/>
        </w:rPr>
      </w:pPr>
    </w:p>
    <w:p w14:paraId="7A8F29A9" w14:textId="77777777" w:rsidR="00D2453D" w:rsidRDefault="00D2453D">
      <w:pPr>
        <w:pStyle w:val="BodyText"/>
        <w:spacing w:after="0"/>
        <w:rPr>
          <w:rFonts w:ascii="Times New Roman" w:hAnsi="Times New Roman"/>
          <w:sz w:val="22"/>
          <w:szCs w:val="22"/>
          <w:lang w:eastAsia="zh-CN"/>
        </w:rPr>
      </w:pPr>
    </w:p>
    <w:p w14:paraId="613E3380" w14:textId="77777777" w:rsidR="00D2453D" w:rsidRDefault="00D2453D">
      <w:pPr>
        <w:pStyle w:val="BodyText"/>
        <w:spacing w:after="0"/>
        <w:rPr>
          <w:rFonts w:ascii="Times New Roman" w:hAnsi="Times New Roman"/>
          <w:sz w:val="22"/>
          <w:szCs w:val="22"/>
          <w:lang w:eastAsia="zh-CN"/>
        </w:rPr>
      </w:pPr>
    </w:p>
    <w:p w14:paraId="2A4AA020" w14:textId="77777777" w:rsidR="00D2453D" w:rsidRDefault="00D2453D">
      <w:pPr>
        <w:pStyle w:val="BodyText"/>
        <w:spacing w:after="0"/>
        <w:rPr>
          <w:rFonts w:ascii="Times New Roman" w:hAnsi="Times New Roman"/>
          <w:sz w:val="22"/>
          <w:szCs w:val="22"/>
          <w:lang w:eastAsia="zh-CN"/>
        </w:rPr>
      </w:pPr>
    </w:p>
    <w:p w14:paraId="0BEDB150" w14:textId="77777777" w:rsidR="00D2453D" w:rsidRDefault="00D2453D">
      <w:pPr>
        <w:pStyle w:val="BodyText"/>
        <w:spacing w:after="0"/>
        <w:rPr>
          <w:rFonts w:ascii="Times New Roman" w:hAnsi="Times New Roman"/>
          <w:sz w:val="22"/>
          <w:szCs w:val="22"/>
          <w:lang w:eastAsia="zh-CN"/>
        </w:rPr>
      </w:pPr>
    </w:p>
    <w:p w14:paraId="38B7FAB1" w14:textId="77777777" w:rsidR="00D2453D" w:rsidRDefault="00B04704">
      <w:pPr>
        <w:pStyle w:val="Heading4"/>
        <w:rPr>
          <w:rFonts w:eastAsia="SimSun"/>
          <w:szCs w:val="18"/>
          <w:lang w:eastAsia="zh-CN"/>
        </w:rPr>
      </w:pPr>
      <w:r>
        <w:rPr>
          <w:rFonts w:eastAsia="SimSun"/>
          <w:szCs w:val="18"/>
          <w:lang w:eastAsia="zh-CN"/>
        </w:rPr>
        <w:lastRenderedPageBreak/>
        <w:t>TP #1-4 (TS38.213) [R1-2206790]</w:t>
      </w:r>
    </w:p>
    <w:tbl>
      <w:tblPr>
        <w:tblStyle w:val="TableGrid"/>
        <w:tblW w:w="0" w:type="auto"/>
        <w:tblLook w:val="04A0" w:firstRow="1" w:lastRow="0" w:firstColumn="1" w:lastColumn="0" w:noHBand="0" w:noVBand="1"/>
      </w:tblPr>
      <w:tblGrid>
        <w:gridCol w:w="9350"/>
      </w:tblGrid>
      <w:tr w:rsidR="00D2453D" w14:paraId="5FECDA57" w14:textId="77777777">
        <w:tc>
          <w:tcPr>
            <w:tcW w:w="9350" w:type="dxa"/>
          </w:tcPr>
          <w:p w14:paraId="05192DB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t xml:space="preserve">In Rel-15 and Rel-16, the indication of cell-defining SSB using a non-cell-defining SSB during initial access has an indication range of [-256, 256] GSCNs, but Rel-17 FR2-2 has bands with GSCN value range larger than 256. The Rel-15 and Rel-16 indicaiton method cannot work well for FR2-2. </w:t>
            </w:r>
          </w:p>
          <w:p w14:paraId="31FBC862"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t xml:space="preserve">Add a step size to the GSCN offset in the indication </w:t>
            </w:r>
          </w:p>
          <w:p w14:paraId="2343179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t>A non-cell-defining SSB cannot indicate a cell-defining SSB when the cell-defining SSB is beyong 256 GSCN away from the non-cell-defining SSB.</w:t>
            </w:r>
          </w:p>
        </w:tc>
      </w:tr>
      <w:tr w:rsidR="00D2453D" w14:paraId="124CB700" w14:textId="77777777">
        <w:tc>
          <w:tcPr>
            <w:tcW w:w="9350" w:type="dxa"/>
          </w:tcPr>
          <w:p w14:paraId="1C811752" w14:textId="77777777" w:rsidR="00D2453D" w:rsidRDefault="00B04704">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6864DB" w14:textId="77777777" w:rsidR="00D2453D" w:rsidRDefault="00B04704">
            <w:pPr>
              <w:rPr>
                <w:color w:val="FF0000"/>
              </w:rPr>
            </w:pPr>
            <w:r>
              <w:rPr>
                <w:color w:val="FF0000"/>
              </w:rPr>
              <w:t>================ Unchanged Text Omitted ======================</w:t>
            </w:r>
          </w:p>
          <w:p w14:paraId="02F1E4A7"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75" w:author="Author">
                      <w:rPr>
                        <w:rFonts w:ascii="Cambria Math" w:hAnsi="Cambria Math"/>
                        <w:i/>
                      </w:rPr>
                    </w:ins>
                  </m:ctrlPr>
                </m:sSubSupPr>
                <m:e>
                  <m:r>
                    <w:ins w:id="176" w:author="Author">
                      <w:rPr>
                        <w:rFonts w:ascii="Cambria Math" w:hAnsi="Cambria Math"/>
                      </w:rPr>
                      <m:t>N</m:t>
                    </w:ins>
                  </m:r>
                </m:e>
                <m:sub>
                  <m:r>
                    <w:ins w:id="177" w:author="Author">
                      <m:rPr>
                        <m:sty m:val="p"/>
                      </m:rPr>
                      <w:rPr>
                        <w:rFonts w:ascii="Cambria Math" w:hAnsi="Cambria Math"/>
                      </w:rPr>
                      <m:t>GSCN</m:t>
                    </w:ins>
                  </m:r>
                </m:sub>
                <m:sup>
                  <m:r>
                    <w:ins w:id="178" w:author="Author">
                      <m:rPr>
                        <m:sty m:val="p"/>
                      </m:rPr>
                      <w:rPr>
                        <w:rFonts w:ascii="Cambria Math" w:hAnsi="Cambria Math"/>
                      </w:rPr>
                      <m:t>Size</m:t>
                    </w:ins>
                  </m:r>
                </m:sup>
              </m:sSubSup>
              <m:r>
                <w:ins w:id="17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180" w:author="Author">
              <w:r>
                <w:t xml:space="preserve">, </w:t>
              </w:r>
            </w:ins>
            <m:oMath>
              <m:sSubSup>
                <m:sSubSupPr>
                  <m:ctrlPr>
                    <w:ins w:id="181" w:author="Author">
                      <w:rPr>
                        <w:rFonts w:ascii="Cambria Math" w:hAnsi="Cambria Math"/>
                        <w:i/>
                      </w:rPr>
                    </w:ins>
                  </m:ctrlPr>
                </m:sSubSupPr>
                <m:e>
                  <m:r>
                    <w:ins w:id="182" w:author="Author">
                      <w:rPr>
                        <w:rFonts w:ascii="Cambria Math" w:hAnsi="Cambria Math"/>
                      </w:rPr>
                      <m:t>N</m:t>
                    </w:ins>
                  </m:r>
                </m:e>
                <m:sub>
                  <m:r>
                    <w:ins w:id="183" w:author="Author">
                      <m:rPr>
                        <m:sty m:val="p"/>
                      </m:rPr>
                      <w:rPr>
                        <w:rFonts w:ascii="Cambria Math" w:hAnsi="Cambria Math"/>
                      </w:rPr>
                      <m:t>GSCN</m:t>
                    </w:ins>
                  </m:r>
                </m:sub>
                <m:sup>
                  <m:r>
                    <w:ins w:id="184" w:author="Author">
                      <m:rPr>
                        <m:sty m:val="p"/>
                      </m:rPr>
                      <w:rPr>
                        <w:rFonts w:ascii="Cambria Math" w:hAnsi="Cambria Math"/>
                      </w:rPr>
                      <m:t>Size</m:t>
                    </w:ins>
                  </m:r>
                </m:sup>
              </m:sSubSup>
              <m:r>
                <w:ins w:id="185" w:author="Author">
                  <w:rPr>
                    <w:rFonts w:ascii="Cambria Math" w:hAnsi="Cambria Math"/>
                  </w:rPr>
                  <m:t>=1</m:t>
                </w:ins>
              </m:r>
            </m:oMath>
            <w:ins w:id="186" w:author="Author">
              <w:r>
                <w:t xml:space="preserve"> for FR1 and FR2-1, and </w:t>
              </w:r>
            </w:ins>
            <m:oMath>
              <m:sSubSup>
                <m:sSubSupPr>
                  <m:ctrlPr>
                    <w:ins w:id="187" w:author="Author">
                      <w:rPr>
                        <w:rFonts w:ascii="Cambria Math" w:hAnsi="Cambria Math"/>
                        <w:i/>
                      </w:rPr>
                    </w:ins>
                  </m:ctrlPr>
                </m:sSubSupPr>
                <m:e>
                  <m:r>
                    <w:ins w:id="188" w:author="Author">
                      <w:rPr>
                        <w:rFonts w:ascii="Cambria Math" w:hAnsi="Cambria Math"/>
                      </w:rPr>
                      <m:t>N</m:t>
                    </w:ins>
                  </m:r>
                </m:e>
                <m:sub>
                  <m:r>
                    <w:ins w:id="189" w:author="Author">
                      <m:rPr>
                        <m:sty m:val="p"/>
                      </m:rPr>
                      <w:rPr>
                        <w:rFonts w:ascii="Cambria Math" w:hAnsi="Cambria Math"/>
                      </w:rPr>
                      <m:t>GSCN</m:t>
                    </w:ins>
                  </m:r>
                </m:sub>
                <m:sup>
                  <m:r>
                    <w:ins w:id="190" w:author="Author">
                      <m:rPr>
                        <m:sty m:val="p"/>
                      </m:rPr>
                      <w:rPr>
                        <w:rFonts w:ascii="Cambria Math" w:hAnsi="Cambria Math"/>
                      </w:rPr>
                      <m:t>Size</m:t>
                    </w:ins>
                  </m:r>
                </m:sup>
              </m:sSubSup>
              <m:r>
                <w:ins w:id="191" w:author="Author">
                  <w:rPr>
                    <w:rFonts w:ascii="Cambria Math" w:hAnsi="Cambria Math"/>
                  </w:rPr>
                  <m:t>=3</m:t>
                </w:ins>
              </m:r>
            </m:oMath>
            <w:ins w:id="192" w:author="Author">
              <w:r>
                <w:t xml:space="preserve"> and 6 for 120 kHz and 480 kHz, respectively, for FR2-2,</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4DD8BE6" w14:textId="77777777" w:rsidR="00D2453D" w:rsidRDefault="00B04704">
            <w:pPr>
              <w:rPr>
                <w:color w:val="FF0000"/>
              </w:rPr>
            </w:pPr>
            <w:r>
              <w:rPr>
                <w:color w:val="FF0000"/>
              </w:rPr>
              <w:t>================ Unchanged Text Omitted ==================</w:t>
            </w:r>
          </w:p>
        </w:tc>
      </w:tr>
    </w:tbl>
    <w:p w14:paraId="24152736" w14:textId="77777777" w:rsidR="00D2453D" w:rsidRDefault="00D2453D">
      <w:pPr>
        <w:pStyle w:val="BodyText"/>
        <w:spacing w:after="0"/>
        <w:rPr>
          <w:rFonts w:ascii="Times New Roman" w:hAnsi="Times New Roman"/>
          <w:sz w:val="22"/>
          <w:szCs w:val="22"/>
          <w:lang w:eastAsia="zh-CN"/>
        </w:rPr>
      </w:pPr>
    </w:p>
    <w:p w14:paraId="5A8DFC89" w14:textId="77777777" w:rsidR="00D2453D" w:rsidRDefault="00B04704">
      <w:pPr>
        <w:pStyle w:val="Heading4"/>
        <w:rPr>
          <w:rFonts w:eastAsia="SimSun"/>
          <w:szCs w:val="18"/>
          <w:lang w:eastAsia="zh-CN"/>
        </w:rPr>
      </w:pPr>
      <w:r>
        <w:rPr>
          <w:rFonts w:eastAsia="SimSun"/>
          <w:szCs w:val="18"/>
          <w:lang w:eastAsia="zh-CN"/>
        </w:rPr>
        <w:t>TP #1-5 (TS38.213) [R1-2207082]</w:t>
      </w:r>
    </w:p>
    <w:tbl>
      <w:tblPr>
        <w:tblStyle w:val="TableGrid"/>
        <w:tblW w:w="0" w:type="auto"/>
        <w:tblLook w:val="04A0" w:firstRow="1" w:lastRow="0" w:firstColumn="1" w:lastColumn="0" w:noHBand="0" w:noVBand="1"/>
      </w:tblPr>
      <w:tblGrid>
        <w:gridCol w:w="9350"/>
      </w:tblGrid>
      <w:tr w:rsidR="00D2453D" w14:paraId="75463A06" w14:textId="77777777">
        <w:tc>
          <w:tcPr>
            <w:tcW w:w="9350" w:type="dxa"/>
          </w:tcPr>
          <w:p w14:paraId="141DFD46"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Reasons for change:</w:t>
            </w:r>
          </w:p>
          <w:p w14:paraId="5D8A105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14A0BB83"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D2453D" w14:paraId="386C6F48" w14:textId="77777777">
        <w:tc>
          <w:tcPr>
            <w:tcW w:w="9350" w:type="dxa"/>
          </w:tcPr>
          <w:p w14:paraId="222CE32E" w14:textId="77777777" w:rsidR="00D2453D" w:rsidRDefault="00B04704">
            <w:pPr>
              <w:keepNext/>
              <w:keepLines/>
              <w:pBdr>
                <w:top w:val="single" w:sz="12" w:space="3" w:color="auto"/>
              </w:pBdr>
              <w:spacing w:before="240" w:line="240" w:lineRule="auto"/>
              <w:outlineLvl w:val="0"/>
              <w:rPr>
                <w:rFonts w:ascii="Arial" w:eastAsia="MS Mincho" w:hAnsi="Arial"/>
                <w:sz w:val="36"/>
                <w:lang w:eastAsia="ja-JP"/>
              </w:rPr>
            </w:pPr>
            <w:bookmarkStart w:id="193" w:name="_Toc99993851"/>
            <w:r>
              <w:rPr>
                <w:rFonts w:ascii="Arial" w:hAnsi="Arial" w:hint="eastAsia"/>
                <w:sz w:val="36"/>
                <w:lang w:eastAsia="zh-CN"/>
              </w:rPr>
              <w:lastRenderedPageBreak/>
              <w:t>1</w:t>
            </w:r>
            <w:r>
              <w:rPr>
                <w:rFonts w:ascii="Arial" w:hAnsi="Arial"/>
                <w:sz w:val="36"/>
                <w:lang w:eastAsia="zh-CN"/>
              </w:rPr>
              <w:t>3</w:t>
            </w:r>
            <w:r>
              <w:rPr>
                <w:rFonts w:ascii="Arial" w:hAnsi="Arial"/>
                <w:sz w:val="36"/>
              </w:rPr>
              <w:tab/>
            </w:r>
            <w:r>
              <w:rPr>
                <w:rFonts w:ascii="Arial" w:eastAsia="MS Mincho" w:hAnsi="Arial"/>
                <w:sz w:val="36"/>
                <w:lang w:eastAsia="ja-JP"/>
              </w:rPr>
              <w:t>UE procedure for monitoring Type0-PDCCH CSS sets</w:t>
            </w:r>
            <w:bookmarkEnd w:id="193"/>
          </w:p>
          <w:p w14:paraId="2F141DE0" w14:textId="77777777" w:rsidR="00D2453D" w:rsidRDefault="00B04704">
            <w:pPr>
              <w:spacing w:line="240" w:lineRule="auto"/>
              <w:textAlignment w:val="bottom"/>
              <w:rPr>
                <w:color w:val="FF0000"/>
              </w:rPr>
            </w:pPr>
            <w:r>
              <w:rPr>
                <w:color w:val="FF0000"/>
              </w:rPr>
              <w:t>[text omitted]</w:t>
            </w:r>
          </w:p>
          <w:p w14:paraId="31CADCC3" w14:textId="77777777" w:rsidR="00D2453D" w:rsidRDefault="00B04704">
            <w:pPr>
              <w:spacing w:line="240" w:lineRule="auto"/>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194" w:name="_Hlk105676906"/>
            <w:r>
              <w:rPr>
                <w:color w:val="FF0000"/>
                <w:u w:val="single"/>
              </w:rPr>
              <w:t xml:space="preserve">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94"/>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4E83FC21" w14:textId="77777777" w:rsidR="00D2453D" w:rsidRDefault="00B04704">
            <w:pPr>
              <w:spacing w:line="240" w:lineRule="auto"/>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tc>
      </w:tr>
    </w:tbl>
    <w:p w14:paraId="32F5E936" w14:textId="77777777" w:rsidR="00D2453D" w:rsidRDefault="00D2453D">
      <w:pPr>
        <w:pStyle w:val="BodyText"/>
        <w:spacing w:after="0"/>
        <w:rPr>
          <w:rFonts w:ascii="Times New Roman" w:hAnsi="Times New Roman"/>
          <w:sz w:val="22"/>
          <w:szCs w:val="22"/>
          <w:lang w:eastAsia="zh-CN"/>
        </w:rPr>
      </w:pPr>
    </w:p>
    <w:p w14:paraId="1F007E1B" w14:textId="7F68D3E9" w:rsidR="00D2453D" w:rsidRDefault="00D2453D">
      <w:pPr>
        <w:pStyle w:val="BodyText"/>
        <w:spacing w:after="0"/>
        <w:rPr>
          <w:rFonts w:ascii="Times New Roman" w:hAnsi="Times New Roman"/>
          <w:sz w:val="22"/>
          <w:szCs w:val="22"/>
          <w:lang w:eastAsia="zh-CN"/>
        </w:rPr>
      </w:pPr>
    </w:p>
    <w:p w14:paraId="73968E19" w14:textId="71D65595" w:rsidR="00B23B29" w:rsidRDefault="00B23B29">
      <w:pPr>
        <w:pStyle w:val="BodyText"/>
        <w:spacing w:after="0"/>
        <w:rPr>
          <w:rFonts w:ascii="Times New Roman" w:hAnsi="Times New Roman"/>
          <w:sz w:val="22"/>
          <w:szCs w:val="22"/>
          <w:lang w:eastAsia="zh-CN"/>
        </w:rPr>
      </w:pPr>
    </w:p>
    <w:p w14:paraId="5B2815F1" w14:textId="129406D8"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469E22C0" w14:textId="38760109" w:rsidR="00B23B29" w:rsidRDefault="00B23B29">
      <w:pPr>
        <w:pStyle w:val="BodyText"/>
        <w:spacing w:after="0"/>
        <w:rPr>
          <w:rFonts w:ascii="Times New Roman" w:hAnsi="Times New Roman"/>
          <w:sz w:val="22"/>
          <w:szCs w:val="22"/>
          <w:lang w:eastAsia="zh-CN"/>
        </w:rPr>
      </w:pPr>
    </w:p>
    <w:p w14:paraId="2C294625" w14:textId="77777777" w:rsidR="00B23B29" w:rsidRDefault="00B23B29" w:rsidP="00B23B29">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4674C0D9" w14:textId="77777777" w:rsidR="00B23B29" w:rsidRDefault="00B23B29" w:rsidP="00B23B2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14:paraId="081722A5"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7A98D74C"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54888A20"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1527CFDC" w14:textId="1379BA9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3FF8002F" w14:textId="08E20C1A" w:rsidR="009F306A" w:rsidRPr="009F306A" w:rsidRDefault="009F306A" w:rsidP="00B23B29">
      <w:pPr>
        <w:pStyle w:val="BodyText"/>
        <w:numPr>
          <w:ilvl w:val="1"/>
          <w:numId w:val="20"/>
        </w:numPr>
        <w:spacing w:after="0"/>
        <w:rPr>
          <w:rFonts w:ascii="Times New Roman" w:hAnsi="Times New Roman"/>
          <w:color w:val="C00000"/>
          <w:sz w:val="22"/>
          <w:szCs w:val="22"/>
          <w:u w:val="single"/>
          <w:lang w:eastAsia="zh-CN"/>
        </w:rPr>
      </w:pPr>
      <w:r w:rsidRPr="009F306A">
        <w:rPr>
          <w:rFonts w:ascii="Times New Roman" w:hAnsi="Times New Roman"/>
          <w:color w:val="C00000"/>
          <w:sz w:val="22"/>
          <w:szCs w:val="22"/>
          <w:u w:val="single"/>
          <w:lang w:eastAsia="zh-CN"/>
        </w:rPr>
        <w:t>Option 5) step size 3 for 120/480 kHz, otherwise 1</w:t>
      </w:r>
      <w:r>
        <w:rPr>
          <w:rFonts w:ascii="Times New Roman" w:hAnsi="Times New Roman"/>
          <w:color w:val="C00000"/>
          <w:sz w:val="22"/>
          <w:szCs w:val="22"/>
          <w:u w:val="single"/>
          <w:lang w:eastAsia="zh-CN"/>
        </w:rPr>
        <w:t>: LGE</w:t>
      </w:r>
    </w:p>
    <w:p w14:paraId="335DE36B" w14:textId="77777777" w:rsidR="00B23B29" w:rsidRDefault="00B23B29" w:rsidP="00B23B2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3EA5810"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40412FA2"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1FCD412E"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55ECBBAB" w14:textId="75E8662F" w:rsidR="00B23B29" w:rsidRDefault="00B23B29">
      <w:pPr>
        <w:pStyle w:val="BodyText"/>
        <w:spacing w:after="0"/>
        <w:rPr>
          <w:rFonts w:ascii="Times New Roman" w:hAnsi="Times New Roman"/>
          <w:sz w:val="22"/>
          <w:szCs w:val="22"/>
          <w:lang w:eastAsia="zh-CN"/>
        </w:rPr>
      </w:pPr>
    </w:p>
    <w:p w14:paraId="6FA51BD2" w14:textId="77777777" w:rsidR="00B23B29" w:rsidRDefault="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0B9A4055" w14:textId="77777777" w:rsidTr="00B23B29">
        <w:tc>
          <w:tcPr>
            <w:tcW w:w="1705" w:type="dxa"/>
            <w:shd w:val="clear" w:color="auto" w:fill="FBE4D5" w:themeFill="accent2" w:themeFillTint="33"/>
          </w:tcPr>
          <w:p w14:paraId="3F35E5F2" w14:textId="105674EC"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1C3477D" w14:textId="7E613889"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B23B29" w14:paraId="0325A67A" w14:textId="77777777" w:rsidTr="00B23B29">
        <w:tc>
          <w:tcPr>
            <w:tcW w:w="1705" w:type="dxa"/>
          </w:tcPr>
          <w:p w14:paraId="37A2C004" w14:textId="52905188"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hint="eastAsia"/>
                <w:lang w:eastAsia="zh-CN"/>
              </w:rPr>
              <w:t>ZTE, Sanechips</w:t>
            </w:r>
          </w:p>
        </w:tc>
        <w:tc>
          <w:tcPr>
            <w:tcW w:w="7645" w:type="dxa"/>
          </w:tcPr>
          <w:p w14:paraId="0594AE51" w14:textId="77777777" w:rsidR="00B23B29" w:rsidRDefault="00B23B29" w:rsidP="00753D43">
            <w:pPr>
              <w:spacing w:before="0" w:after="0" w:line="240" w:lineRule="auto"/>
              <w:rPr>
                <w:rFonts w:ascii="New York" w:hAnsi="New York"/>
                <w:lang w:eastAsia="zh-CN"/>
              </w:rPr>
            </w:pPr>
            <w:r>
              <w:rPr>
                <w:rFonts w:ascii="New York" w:hAnsi="New York" w:hint="eastAsia"/>
                <w:lang w:eastAsia="zh-CN"/>
              </w:rPr>
              <w:t>We do not support CRs from vivo and Samsung as the methods they provide are not feasible. We think CRs from Huawei, ZTE and Nokia can serve as a baseline for discussion.</w:t>
            </w:r>
          </w:p>
          <w:p w14:paraId="79AD29B3" w14:textId="33F02016"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hint="eastAsia"/>
                <w:lang w:eastAsia="zh-CN"/>
              </w:rPr>
              <w:t xml:space="preserve">For handling of GSCN offset, we support Option 1 or Option 2. As we know, 960kHz can also </w:t>
            </w:r>
            <w:r>
              <w:rPr>
                <w:rFonts w:eastAsia="Yu Mincho" w:cs="Times"/>
                <w:lang w:eastAsia="zh-CN"/>
              </w:rPr>
              <w:t>support CORESET#0/Type0-PDCCH configuration in MIB</w:t>
            </w:r>
            <w:r>
              <w:rPr>
                <w:rFonts w:eastAsia="Yu Mincho" w:cs="Times" w:hint="eastAsia"/>
                <w:lang w:eastAsia="zh-CN"/>
              </w:rPr>
              <w:t xml:space="preserve"> for enabling ANR function </w:t>
            </w:r>
            <w:r>
              <w:rPr>
                <w:rFonts w:eastAsia="Yu Mincho" w:cs="Times" w:hint="eastAsia"/>
                <w:lang w:eastAsia="zh-CN"/>
              </w:rPr>
              <w:lastRenderedPageBreak/>
              <w:t>although it cannot be used for initial access. The step size of n263 in Option 3 is not right. We are also open to Option 4, it is another feasible method for specifying FR2-2. For maximum value range for GSCN offset, it is related to how to handle of GSCN offset in 1).</w:t>
            </w:r>
          </w:p>
        </w:tc>
      </w:tr>
      <w:tr w:rsidR="00B23B29" w14:paraId="495F977B" w14:textId="77777777" w:rsidTr="00B23B29">
        <w:tc>
          <w:tcPr>
            <w:tcW w:w="1705" w:type="dxa"/>
          </w:tcPr>
          <w:p w14:paraId="56703FE8" w14:textId="1E0BAA7C"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lang w:eastAsia="zh-CN"/>
              </w:rPr>
              <w:lastRenderedPageBreak/>
              <w:t>Qualcomm</w:t>
            </w:r>
          </w:p>
        </w:tc>
        <w:tc>
          <w:tcPr>
            <w:tcW w:w="7645" w:type="dxa"/>
          </w:tcPr>
          <w:p w14:paraId="40981D41" w14:textId="77777777" w:rsidR="00B23B29" w:rsidRPr="00CA1694" w:rsidRDefault="00B23B29" w:rsidP="00753D43">
            <w:pPr>
              <w:spacing w:before="0" w:after="0" w:line="240" w:lineRule="auto"/>
              <w:rPr>
                <w:rFonts w:ascii="New York" w:hAnsi="New York"/>
                <w:lang w:eastAsia="zh-CN"/>
              </w:rPr>
            </w:pPr>
            <w:r w:rsidRPr="00CA1694">
              <w:rPr>
                <w:rFonts w:ascii="New York" w:hAnsi="New York"/>
                <w:lang w:eastAsia="zh-CN"/>
              </w:rPr>
              <w:t xml:space="preserve">We can see potential issues with </w:t>
            </w:r>
            <w:r>
              <w:rPr>
                <w:rFonts w:ascii="New York" w:hAnsi="New York"/>
                <w:lang w:eastAsia="zh-CN"/>
              </w:rPr>
              <w:t>the following combinations (</w:t>
            </w:r>
            <w:r w:rsidRPr="00CA1694">
              <w:rPr>
                <w:rFonts w:ascii="New York" w:hAnsi="New York"/>
                <w:lang w:eastAsia="zh-CN"/>
              </w:rPr>
              <w:t>Vivo and Samsung’s proposals</w:t>
            </w:r>
            <w:r>
              <w:rPr>
                <w:rFonts w:ascii="New York" w:hAnsi="New York"/>
                <w:lang w:eastAsia="zh-CN"/>
              </w:rPr>
              <w:t>)</w:t>
            </w:r>
            <w:r w:rsidRPr="00CA1694">
              <w:rPr>
                <w:rFonts w:ascii="New York" w:hAnsi="New York"/>
                <w:lang w:eastAsia="zh-CN"/>
              </w:rPr>
              <w:t xml:space="preserve"> and hence do not support them:</w:t>
            </w:r>
          </w:p>
          <w:p w14:paraId="26A72806" w14:textId="14E61C2E" w:rsidR="00B23B29" w:rsidRPr="00CA1694" w:rsidRDefault="00B23B29" w:rsidP="00753D43">
            <w:pPr>
              <w:pStyle w:val="ListParagraph"/>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3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Vivo’s proposal: Problem with this approach is that for n263 (Table 5.4.3.3-2), the difference for SCS 120 kHz is 6 (or sometime 3), and for SCS 480 kHz is 24 (or sometime 12), hence not all GSCNs can be covered</w:t>
            </w:r>
          </w:p>
          <w:p w14:paraId="75B726BF" w14:textId="34E31076" w:rsidR="00B23B29" w:rsidRPr="00CA1694" w:rsidRDefault="00B23B29" w:rsidP="00753D43">
            <w:pPr>
              <w:pStyle w:val="ListParagraph"/>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1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Samsung’s proposal: Problem is that not all the range can be covered especially for n263</w:t>
            </w:r>
          </w:p>
          <w:p w14:paraId="2B5079DB" w14:textId="0E5672EA" w:rsidR="00B23B29" w:rsidRDefault="00B23B29" w:rsidP="00753D43">
            <w:pPr>
              <w:pStyle w:val="BodyText"/>
              <w:spacing w:before="0" w:after="0" w:line="240" w:lineRule="auto"/>
              <w:rPr>
                <w:rFonts w:ascii="Times New Roman" w:hAnsi="Times New Roman"/>
                <w:sz w:val="22"/>
                <w:szCs w:val="22"/>
                <w:lang w:eastAsia="zh-CN"/>
              </w:rPr>
            </w:pPr>
            <w:r w:rsidRPr="00CA1694">
              <w:rPr>
                <w:rFonts w:ascii="New York" w:hAnsi="New York"/>
                <w:lang w:eastAsia="zh-CN"/>
              </w:rPr>
              <w:t>Among the rest of the proposals, we do not have a</w:t>
            </w:r>
            <w:r>
              <w:rPr>
                <w:rFonts w:ascii="New York" w:hAnsi="New York"/>
                <w:lang w:eastAsia="zh-CN"/>
              </w:rPr>
              <w:t xml:space="preserve"> strong preference. </w:t>
            </w:r>
          </w:p>
        </w:tc>
      </w:tr>
      <w:tr w:rsidR="00B23B29" w14:paraId="4E757B4E" w14:textId="77777777" w:rsidTr="00B23B29">
        <w:tc>
          <w:tcPr>
            <w:tcW w:w="1705" w:type="dxa"/>
            <w:shd w:val="clear" w:color="auto" w:fill="E2EFD9" w:themeFill="accent6" w:themeFillTint="33"/>
          </w:tcPr>
          <w:p w14:paraId="3AFA94D3" w14:textId="1A465049" w:rsidR="00B23B29" w:rsidRDefault="00B23B29" w:rsidP="00753D43">
            <w:pPr>
              <w:pStyle w:val="BodyText"/>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9DA3784" w14:textId="5A9429F2" w:rsidR="00B23B29" w:rsidRPr="00753D43" w:rsidRDefault="00B23B29" w:rsidP="00753D43">
            <w:pPr>
              <w:spacing w:before="0" w:after="0" w:line="240" w:lineRule="auto"/>
              <w:rPr>
                <w:lang w:eastAsia="zh-CN"/>
              </w:rPr>
            </w:pPr>
            <w:r w:rsidRPr="00753D43">
              <w:rPr>
                <w:lang w:eastAsia="zh-CN"/>
              </w:rPr>
              <w:t>It seems there are some concerns with certain options.</w:t>
            </w:r>
          </w:p>
          <w:p w14:paraId="011A0993" w14:textId="1B5F9128" w:rsidR="00753D43" w:rsidRPr="00753D43" w:rsidRDefault="00753D43" w:rsidP="00753D43">
            <w:pPr>
              <w:spacing w:before="0" w:after="0" w:line="240" w:lineRule="auto"/>
              <w:rPr>
                <w:lang w:eastAsia="zh-CN"/>
              </w:rPr>
            </w:pPr>
            <w:r w:rsidRPr="00753D43">
              <w:rPr>
                <w:lang w:eastAsia="zh-CN"/>
              </w:rPr>
              <w:t>From the list of options A-2 and B-</w:t>
            </w:r>
            <w:r>
              <w:rPr>
                <w:lang w:eastAsia="zh-CN"/>
              </w:rPr>
              <w:t>3</w:t>
            </w:r>
            <w:r w:rsidRPr="00753D43">
              <w:rPr>
                <w:lang w:eastAsia="zh-CN"/>
              </w:rPr>
              <w:t xml:space="preserve"> seems to be provide explicit values for all supported SCS and the largest range.</w:t>
            </w:r>
          </w:p>
          <w:p w14:paraId="372A04CB" w14:textId="77777777" w:rsidR="00753D43" w:rsidRPr="00753D43" w:rsidRDefault="00753D43" w:rsidP="00753D43">
            <w:pPr>
              <w:spacing w:before="0" w:after="0" w:line="240" w:lineRule="auto"/>
              <w:rPr>
                <w:lang w:eastAsia="zh-CN"/>
              </w:rPr>
            </w:pPr>
          </w:p>
          <w:p w14:paraId="7F7207B4" w14:textId="3E26338B" w:rsidR="00753D43" w:rsidRPr="00753D43" w:rsidRDefault="00753D43" w:rsidP="00753D43">
            <w:pPr>
              <w:spacing w:before="0" w:after="0" w:line="240" w:lineRule="auto"/>
              <w:rPr>
                <w:lang w:eastAsia="zh-CN"/>
              </w:rPr>
            </w:pPr>
            <w:r w:rsidRPr="00753D43">
              <w:rPr>
                <w:lang w:eastAsia="zh-CN"/>
              </w:rPr>
              <w:t>What about the proposal made by ZTE? Can companies check whether they are ok with the proposal?</w:t>
            </w:r>
          </w:p>
          <w:p w14:paraId="183C15BA" w14:textId="77777777" w:rsidR="00753D43" w:rsidRPr="00753D43" w:rsidRDefault="00753D43" w:rsidP="00753D43">
            <w:pPr>
              <w:pStyle w:val="ListParagraph"/>
              <w:numPr>
                <w:ilvl w:val="0"/>
                <w:numId w:val="22"/>
              </w:numPr>
              <w:spacing w:before="0" w:line="240" w:lineRule="auto"/>
              <w:rPr>
                <w:sz w:val="20"/>
                <w:szCs w:val="20"/>
                <w:lang w:eastAsia="zh-CN"/>
              </w:rPr>
            </w:pPr>
            <w:r w:rsidRPr="00753D43">
              <w:rPr>
                <w:sz w:val="20"/>
                <w:szCs w:val="20"/>
                <w:lang w:eastAsia="zh-CN"/>
              </w:rPr>
              <w:t>Handling of GSCN offset in FR2-2: Option 2) step size 3, 12, 6 for 120/480/960 kHz, otherwise 1</w:t>
            </w:r>
          </w:p>
          <w:p w14:paraId="3A2C3EE4" w14:textId="7B16003D" w:rsidR="00753D43" w:rsidRPr="00753D43" w:rsidRDefault="00753D43" w:rsidP="00753D43">
            <w:pPr>
              <w:pStyle w:val="ListParagraph"/>
              <w:numPr>
                <w:ilvl w:val="0"/>
                <w:numId w:val="22"/>
              </w:numPr>
              <w:spacing w:before="0" w:line="240" w:lineRule="auto"/>
              <w:rPr>
                <w:sz w:val="20"/>
                <w:szCs w:val="20"/>
                <w:lang w:eastAsia="zh-CN"/>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Option 3) extend to +/- 384</w:t>
            </w:r>
          </w:p>
        </w:tc>
      </w:tr>
      <w:tr w:rsidR="00B23B29" w14:paraId="30B2F095" w14:textId="77777777" w:rsidTr="00B23B29">
        <w:tc>
          <w:tcPr>
            <w:tcW w:w="1705" w:type="dxa"/>
          </w:tcPr>
          <w:p w14:paraId="273ECB4D" w14:textId="13FAE6BF" w:rsidR="00B23B29" w:rsidRDefault="00CB668C" w:rsidP="00753D43">
            <w:pPr>
              <w:pStyle w:val="BodyText"/>
              <w:spacing w:before="0" w:after="0" w:line="240" w:lineRule="auto"/>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044468EB" w14:textId="77777777" w:rsidR="00B23B29" w:rsidRDefault="00CB668C" w:rsidP="00753D43">
            <w:pPr>
              <w:spacing w:before="0" w:after="0" w:line="240" w:lineRule="auto"/>
              <w:rPr>
                <w:rFonts w:ascii="New York" w:hAnsi="New York"/>
                <w:lang w:eastAsia="zh-CN"/>
              </w:rPr>
            </w:pPr>
            <w:r>
              <w:rPr>
                <w:rFonts w:ascii="New York" w:hAnsi="New York"/>
                <w:lang w:eastAsia="zh-CN"/>
              </w:rPr>
              <w:t>We may not need to define the step size for 960kHz SCS.</w:t>
            </w:r>
          </w:p>
          <w:p w14:paraId="187384C4" w14:textId="77777777" w:rsidR="00CB668C" w:rsidRDefault="00CB668C" w:rsidP="00753D43">
            <w:pPr>
              <w:spacing w:before="0" w:after="0" w:line="240" w:lineRule="auto"/>
              <w:rPr>
                <w:rFonts w:ascii="New York" w:hAnsi="New York"/>
                <w:lang w:eastAsia="zh-CN"/>
              </w:rPr>
            </w:pPr>
            <w:r>
              <w:rPr>
                <w:rFonts w:ascii="New York" w:hAnsi="New York"/>
                <w:lang w:eastAsia="zh-CN"/>
              </w:rPr>
              <w:t xml:space="preserve">The usage of the scheme is for initial access UE to quickly find a CD-SSB on the sync raster after it detects a NCD-SSB. As UE will not use 960kHz SCS for initial access, the offset from a NCD-SSB with 960kHz SCS is not necessary. </w:t>
            </w:r>
          </w:p>
          <w:p w14:paraId="32E2891D" w14:textId="77777777" w:rsidR="00CB668C" w:rsidRDefault="00CB668C" w:rsidP="00753D43">
            <w:pPr>
              <w:spacing w:before="0" w:after="0" w:line="240" w:lineRule="auto"/>
              <w:rPr>
                <w:rFonts w:ascii="New York" w:hAnsi="New York"/>
                <w:lang w:eastAsia="zh-CN"/>
              </w:rPr>
            </w:pPr>
          </w:p>
          <w:p w14:paraId="2F0A1421" w14:textId="148390CF" w:rsidR="00CB668C" w:rsidRPr="00CA1694" w:rsidRDefault="00CB668C" w:rsidP="00753D43">
            <w:pPr>
              <w:spacing w:before="0" w:after="0" w:line="240" w:lineRule="auto"/>
              <w:rPr>
                <w:rFonts w:ascii="New York" w:hAnsi="New York"/>
                <w:lang w:eastAsia="zh-CN"/>
              </w:rPr>
            </w:pPr>
            <w:r>
              <w:rPr>
                <w:rFonts w:ascii="New York" w:hAnsi="New York"/>
                <w:lang w:eastAsia="zh-CN"/>
              </w:rPr>
              <w:t xml:space="preserve">According to our calculation, the GSCN offset value range from -267 to +267 can cover the whole range of FR2-2 (n263 and n264). It is not necessary to use up all reserved values in case there are other potential band combinations. </w:t>
            </w:r>
          </w:p>
        </w:tc>
      </w:tr>
      <w:tr w:rsidR="00237AF9" w14:paraId="272B9033" w14:textId="77777777" w:rsidTr="00B23B29">
        <w:tc>
          <w:tcPr>
            <w:tcW w:w="1705" w:type="dxa"/>
          </w:tcPr>
          <w:p w14:paraId="47111721" w14:textId="723A1C91" w:rsidR="00237AF9" w:rsidRPr="00237AF9" w:rsidRDefault="00237AF9" w:rsidP="00237AF9">
            <w:pPr>
              <w:pStyle w:val="BodyText"/>
              <w:spacing w:after="0" w:line="240" w:lineRule="auto"/>
              <w:rPr>
                <w:rFonts w:ascii="New York" w:hAnsi="New York"/>
                <w:lang w:eastAsia="zh-CN"/>
              </w:rPr>
            </w:pPr>
            <w:r>
              <w:rPr>
                <w:rFonts w:ascii="New York" w:eastAsiaTheme="minorEastAsia" w:hAnsi="New York" w:hint="eastAsia"/>
                <w:lang w:eastAsia="ko-KR"/>
              </w:rPr>
              <w:t>LG Electronics</w:t>
            </w:r>
          </w:p>
        </w:tc>
        <w:tc>
          <w:tcPr>
            <w:tcW w:w="7645" w:type="dxa"/>
          </w:tcPr>
          <w:p w14:paraId="3A66ED9F"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First of all, we</w:t>
            </w:r>
            <w:r>
              <w:rPr>
                <w:rFonts w:ascii="New York" w:eastAsiaTheme="minorEastAsia" w:hAnsi="New York"/>
                <w:lang w:eastAsia="ko-KR"/>
              </w:rPr>
              <w:t xml:space="preserve"> would like to check if it is the common understanding that this issue is essential. This issue happens only if NCD-SSB is transmitted on the sync raster and gNB wants to indicate CD-SSB outside +/- 256 GSCN offset. From our understanding, the main motivation of this issue is to reduce UE’s complexity for SSB detection during initial access procedure, but it should be noted that there are only 138 sync raster points defined for n264 which is comparable to FR2-1 bands.</w:t>
            </w:r>
          </w:p>
          <w:p w14:paraId="19B6CBD9" w14:textId="77777777" w:rsidR="00237AF9" w:rsidRDefault="00237AF9" w:rsidP="00237AF9">
            <w:pPr>
              <w:spacing w:before="0" w:after="0" w:line="240" w:lineRule="auto"/>
              <w:rPr>
                <w:rFonts w:ascii="New York" w:eastAsiaTheme="minorEastAsia" w:hAnsi="New York"/>
                <w:lang w:eastAsia="ko-KR"/>
              </w:rPr>
            </w:pPr>
          </w:p>
          <w:p w14:paraId="14B70A91"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lang w:eastAsia="ko-KR"/>
              </w:rPr>
              <w:t xml:space="preserve">Secondly, if we can converge that this is an essential issue, then isn’t it necessary to update the following part as well? This is because the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Pr>
                <w:rFonts w:ascii="New York" w:eastAsiaTheme="minorEastAsia" w:hAnsi="New York" w:hint="eastAsia"/>
                <w:lang w:eastAsia="ko-KR"/>
              </w:rPr>
              <w:t xml:space="preserve"> is quite small in FR2-2.</w:t>
            </w:r>
          </w:p>
          <w:p w14:paraId="4D1D2222" w14:textId="77777777" w:rsidR="00237AF9" w:rsidRDefault="00237AF9" w:rsidP="00237AF9">
            <w:pPr>
              <w:spacing w:before="0" w:after="0" w:line="240" w:lineRule="auto"/>
              <w:rPr>
                <w:rFonts w:ascii="New York" w:eastAsiaTheme="minorEastAsia" w:hAnsi="New York"/>
                <w:lang w:eastAsia="ko-KR"/>
              </w:rPr>
            </w:pPr>
          </w:p>
          <w:tbl>
            <w:tblPr>
              <w:tblStyle w:val="TableGrid"/>
              <w:tblW w:w="0" w:type="auto"/>
              <w:tblLook w:val="04A0" w:firstRow="1" w:lastRow="0" w:firstColumn="1" w:lastColumn="0" w:noHBand="0" w:noVBand="1"/>
            </w:tblPr>
            <w:tblGrid>
              <w:gridCol w:w="7419"/>
            </w:tblGrid>
            <w:tr w:rsidR="00237AF9" w14:paraId="08AF4C42" w14:textId="77777777" w:rsidTr="00D6631D">
              <w:tc>
                <w:tcPr>
                  <w:tcW w:w="7419" w:type="dxa"/>
                </w:tcPr>
                <w:p w14:paraId="71B35ACD" w14:textId="77777777" w:rsidR="00237AF9" w:rsidRPr="00524519" w:rsidRDefault="00237AF9" w:rsidP="00237AF9">
                  <w:pPr>
                    <w:overflowPunct/>
                    <w:autoSpaceDE/>
                    <w:autoSpaceDN/>
                    <w:adjustRightInd/>
                    <w:spacing w:line="240" w:lineRule="auto"/>
                    <w:rPr>
                      <w:iCs/>
                      <w:lang w:val="en-GB"/>
                    </w:rPr>
                  </w:pPr>
                  <w:r w:rsidRPr="00524519">
                    <w:rPr>
                      <w:lang w:val="en-GB"/>
                    </w:rP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sidRPr="00524519">
                    <w:rPr>
                      <w:lang w:val="en-GB"/>
                    </w:rP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sidRPr="00524519">
                    <w:rPr>
                      <w:lang w:val="en-GB"/>
                    </w:rPr>
                    <w:t xml:space="preserve"> for FR2, </w:t>
                  </w:r>
                  <w:r w:rsidRPr="00524519">
                    <w:rPr>
                      <w:highlight w:val="yellow"/>
                      <w:lang w:val="en-GB"/>
                    </w:rPr>
                    <w:t xml:space="preserve">the UE determines that there is no SS/PBCH block having an associated Type0-PDCCH CSS set within a GSCN range </w:t>
                  </w:r>
                  <m:oMath>
                    <m:d>
                      <m:dPr>
                        <m:begChr m:val="["/>
                        <m:endChr m:val="]"/>
                        <m:ctrlPr>
                          <w:rPr>
                            <w:rFonts w:ascii="Cambria Math" w:hAnsi="Cambria Math"/>
                            <w:i/>
                            <w:highlight w:val="yellow"/>
                            <w:lang w:val="en-GB"/>
                          </w:rPr>
                        </m:ctrlPr>
                      </m:dPr>
                      <m:e>
                        <m:sSubSup>
                          <m:sSubSupPr>
                            <m:ctrlPr>
                              <w:rPr>
                                <w:rFonts w:ascii="Cambria Math" w:hAnsi="Cambria Math"/>
                                <w:i/>
                                <w:highlight w:val="yellow"/>
                                <w:lang w:val="en-GB"/>
                              </w:rPr>
                            </m:ctrlPr>
                          </m:sSubSupPr>
                          <m:e>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Start</m:t>
                                </m:r>
                              </m:sup>
                            </m:sSubSup>
                            <m:r>
                              <w:rPr>
                                <w:rFonts w:ascii="Cambria Math" w:hAnsi="Cambria Math"/>
                                <w:highlight w:val="yellow"/>
                                <w:lang w:val="en-GB"/>
                              </w:rPr>
                              <m:t>, 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End</m:t>
                            </m:r>
                          </m:sup>
                        </m:sSubSup>
                      </m:e>
                    </m:d>
                  </m:oMath>
                  <w:r w:rsidRPr="00524519">
                    <w:rPr>
                      <w:highlight w:val="yellow"/>
                      <w:lang w:val="en-GB"/>
                    </w:rPr>
                    <w:t>.</w:t>
                  </w:r>
                  <w:r w:rsidRPr="00524519">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Start</m:t>
                        </m:r>
                      </m:sup>
                    </m:sSubSup>
                  </m:oMath>
                  <w:r w:rsidRPr="00524519">
                    <w:rPr>
                      <w:lang w:val="en-GB"/>
                    </w:rPr>
                    <w:t xml:space="preserve">and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End</m:t>
                        </m:r>
                      </m:sup>
                    </m:sSubSup>
                  </m:oMath>
                  <w:r w:rsidRPr="00524519">
                    <w:rPr>
                      <w:lang w:val="en-GB"/>
                    </w:rPr>
                    <w:t xml:space="preserve"> are respectively determined by </w:t>
                  </w:r>
                  <w:r w:rsidRPr="00524519">
                    <w:rPr>
                      <w:i/>
                      <w:iCs/>
                      <w:lang w:val="en-GB"/>
                    </w:rPr>
                    <w:t xml:space="preserve">controlResourceSetZero </w:t>
                  </w:r>
                  <w:r w:rsidRPr="00524519">
                    <w:t xml:space="preserve">and </w:t>
                  </w:r>
                  <w:r w:rsidRPr="00524519">
                    <w:rPr>
                      <w:i/>
                      <w:iCs/>
                      <w:lang w:val="en-GB"/>
                    </w:rPr>
                    <w:t>searchSpaceZero</w:t>
                  </w:r>
                  <w:r w:rsidRPr="00524519">
                    <w:rPr>
                      <w:iCs/>
                      <w:lang w:val="en-GB"/>
                    </w:rPr>
                    <w:t xml:space="preserve"> in</w:t>
                  </w:r>
                  <w:r w:rsidRPr="00524519">
                    <w:rPr>
                      <w:i/>
                      <w:iCs/>
                      <w:lang w:val="en-GB"/>
                    </w:rPr>
                    <w:t xml:space="preserve"> </w:t>
                  </w:r>
                  <w:r w:rsidRPr="00524519">
                    <w:rPr>
                      <w:i/>
                      <w:iCs/>
                      <w:lang w:val="en-GB" w:eastAsia="ja-JP"/>
                    </w:rPr>
                    <w:t>pdcch-ConfigSIB1</w:t>
                  </w:r>
                  <w:r w:rsidRPr="00524519">
                    <w:rPr>
                      <w:iCs/>
                      <w:lang w:val="en-GB"/>
                    </w:rPr>
                    <w:t xml:space="preserve">. </w:t>
                  </w:r>
                  <w:r w:rsidRPr="00524519">
                    <w:rPr>
                      <w:lang w:val="en-GB" w:eastAsia="ja-JP"/>
                    </w:rPr>
                    <w:t xml:space="preserve">If the GSCN range is </w:t>
                  </w:r>
                  <m:oMath>
                    <m:d>
                      <m:dPr>
                        <m:begChr m:val="["/>
                        <m:endChr m:val="]"/>
                        <m:ctrlPr>
                          <w:rPr>
                            <w:rFonts w:ascii="Cambria Math" w:hAnsi="Cambria Math"/>
                            <w:i/>
                            <w:lang w:val="en-GB"/>
                          </w:rPr>
                        </m:ctrlPr>
                      </m:dPr>
                      <m:e>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 N</m:t>
                            </m:r>
                          </m:e>
                          <m:sub>
                            <m:r>
                              <m:rPr>
                                <m:sty m:val="p"/>
                              </m:rPr>
                              <w:rPr>
                                <w:rFonts w:ascii="Cambria Math" w:hAnsi="Cambria Math"/>
                                <w:lang w:val="en-GB"/>
                              </w:rPr>
                              <m:t>GSCN</m:t>
                            </m:r>
                          </m:sub>
                          <m:sup>
                            <m:r>
                              <m:rPr>
                                <m:sty m:val="p"/>
                              </m:rPr>
                              <w:rPr>
                                <w:rFonts w:ascii="Cambria Math" w:hAnsi="Cambria Math"/>
                                <w:lang w:val="en-GB"/>
                              </w:rPr>
                              <m:t>Reference</m:t>
                            </m:r>
                          </m:sup>
                        </m:sSubSup>
                      </m:e>
                    </m:d>
                  </m:oMath>
                  <w:r w:rsidRPr="00524519">
                    <w:rPr>
                      <w:lang w:val="en-GB"/>
                    </w:rPr>
                    <w:t>, the UE determines that there is no information for a second SS/PBCH block with a CORESET for an associated Type0-PDCCH CSS set on the detected SS/PBCH block</w:t>
                  </w:r>
                  <w:r w:rsidRPr="00524519">
                    <w:rPr>
                      <w:iCs/>
                      <w:lang w:val="en-GB"/>
                    </w:rPr>
                    <w:t xml:space="preserve">. </w:t>
                  </w:r>
                </w:p>
              </w:tc>
            </w:tr>
          </w:tbl>
          <w:p w14:paraId="480D351A" w14:textId="77777777" w:rsidR="00237AF9" w:rsidRDefault="00237AF9" w:rsidP="00237AF9">
            <w:pPr>
              <w:spacing w:before="0" w:after="0" w:line="240" w:lineRule="auto"/>
              <w:rPr>
                <w:rFonts w:ascii="New York" w:eastAsiaTheme="minorEastAsia" w:hAnsi="New York"/>
                <w:lang w:eastAsia="ko-KR"/>
              </w:rPr>
            </w:pPr>
          </w:p>
          <w:p w14:paraId="3DBAF7F8"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Lastly, m</w:t>
            </w:r>
            <w:r>
              <w:rPr>
                <w:rFonts w:ascii="New York" w:eastAsiaTheme="minorEastAsia" w:hAnsi="New York"/>
                <w:lang w:eastAsia="ko-KR"/>
              </w:rPr>
              <w:t xml:space="preserve">oving onto options on the table, we prefer Nokia’s option which seems straight-forward. Regarding the moderator’s proposal, why don’t we have a common step size, meaning </w:t>
            </w:r>
            <w:r w:rsidRPr="005C5F41">
              <w:rPr>
                <w:color w:val="FF0000"/>
                <w:lang w:eastAsia="zh-CN"/>
              </w:rPr>
              <w:t>step size 3 for all SCSs</w:t>
            </w:r>
            <w:r>
              <w:rPr>
                <w:lang w:eastAsia="zh-CN"/>
              </w:rPr>
              <w:t>? This is simpler and we don’t need to argue whether step size for 960 kHz is necessary or not.</w:t>
            </w:r>
          </w:p>
          <w:p w14:paraId="75B12028" w14:textId="77777777" w:rsidR="00237AF9" w:rsidRDefault="00237AF9" w:rsidP="00237AF9">
            <w:pPr>
              <w:spacing w:after="0" w:line="240" w:lineRule="auto"/>
              <w:rPr>
                <w:rFonts w:ascii="New York" w:hAnsi="New York"/>
                <w:lang w:eastAsia="zh-CN"/>
              </w:rPr>
            </w:pPr>
          </w:p>
        </w:tc>
      </w:tr>
      <w:tr w:rsidR="005C5D29" w14:paraId="55AA641B" w14:textId="77777777" w:rsidTr="00B23B29">
        <w:tc>
          <w:tcPr>
            <w:tcW w:w="1705" w:type="dxa"/>
          </w:tcPr>
          <w:p w14:paraId="69EB69D0" w14:textId="0B61E8A3" w:rsidR="005C5D29" w:rsidRDefault="005C5D29"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lastRenderedPageBreak/>
              <w:t>Samsung</w:t>
            </w:r>
          </w:p>
        </w:tc>
        <w:tc>
          <w:tcPr>
            <w:tcW w:w="7645" w:type="dxa"/>
          </w:tcPr>
          <w:p w14:paraId="51600F06" w14:textId="77777777" w:rsidR="005C5D29" w:rsidRDefault="005C5D29" w:rsidP="00237AF9">
            <w:pPr>
              <w:spacing w:after="0" w:line="240" w:lineRule="auto"/>
              <w:rPr>
                <w:rFonts w:ascii="New York" w:eastAsiaTheme="minorEastAsia" w:hAnsi="New York"/>
                <w:lang w:eastAsia="ko-KR"/>
              </w:rPr>
            </w:pPr>
            <w:r>
              <w:rPr>
                <w:rFonts w:ascii="New York" w:eastAsiaTheme="minorEastAsia" w:hAnsi="New York"/>
                <w:lang w:eastAsia="ko-KR"/>
              </w:rPr>
              <w:t>We have the following comments on things to address, and we are open to detailed solutions:</w:t>
            </w:r>
          </w:p>
          <w:p w14:paraId="2AD1B5C2" w14:textId="77777777" w:rsidR="005C5D29" w:rsidRDefault="005C5D29" w:rsidP="005C5D29">
            <w:pPr>
              <w:pStyle w:val="ListParagraph"/>
              <w:numPr>
                <w:ilvl w:val="0"/>
                <w:numId w:val="23"/>
              </w:numPr>
              <w:spacing w:line="240" w:lineRule="auto"/>
              <w:rPr>
                <w:rFonts w:ascii="New York" w:hAnsi="New York"/>
              </w:rPr>
            </w:pPr>
            <w:r>
              <w:rPr>
                <w:rFonts w:ascii="New York" w:hAnsi="New York"/>
              </w:rPr>
              <w:t>There is no need to define things for 960 kHz, since 960 kHz is not used for initial access</w:t>
            </w:r>
          </w:p>
          <w:p w14:paraId="7698D512" w14:textId="77777777" w:rsidR="005C5D29" w:rsidRDefault="005C5D29" w:rsidP="005C5D29">
            <w:pPr>
              <w:pStyle w:val="ListParagraph"/>
              <w:numPr>
                <w:ilvl w:val="0"/>
                <w:numId w:val="23"/>
              </w:numPr>
              <w:spacing w:line="240" w:lineRule="auto"/>
              <w:rPr>
                <w:rFonts w:ascii="New York" w:hAnsi="New York"/>
              </w:rPr>
            </w:pPr>
            <w:r>
              <w:rPr>
                <w:rFonts w:ascii="New York" w:hAnsi="New York"/>
              </w:rPr>
              <w:t>It’s better to not mention band number in RAN1 spec, which is the principle from Rel-15</w:t>
            </w:r>
          </w:p>
          <w:p w14:paraId="07474EE5" w14:textId="161AE56C" w:rsidR="005C5D29" w:rsidRPr="005C5D29" w:rsidRDefault="005C5D29" w:rsidP="005C5D29">
            <w:pPr>
              <w:spacing w:line="240" w:lineRule="auto"/>
              <w:rPr>
                <w:rFonts w:ascii="New York" w:hAnsi="New York"/>
              </w:rPr>
            </w:pPr>
            <w:r>
              <w:rPr>
                <w:rFonts w:ascii="New York" w:hAnsi="New York"/>
              </w:rPr>
              <w:t xml:space="preserve">We are open to Option 4) for issue A, and also open to enlarging the value range for issue B. </w:t>
            </w:r>
          </w:p>
        </w:tc>
      </w:tr>
      <w:tr w:rsidR="00E67732" w:rsidRPr="00E67732" w14:paraId="35FCC55E" w14:textId="77777777" w:rsidTr="00B23B29">
        <w:tc>
          <w:tcPr>
            <w:tcW w:w="1705" w:type="dxa"/>
          </w:tcPr>
          <w:p w14:paraId="3A9C42A7" w14:textId="78701DBF" w:rsidR="00E67732" w:rsidRPr="00E67732" w:rsidRDefault="00E67732"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1BA53F6A" w14:textId="474362D7"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We agree with the Samsung that there is no need to define procedure for 960 kHz, since this is not used for initial access. Also, we don't think A-3 is feasible since the UE does not know the band number prior to receiving SIB1.</w:t>
            </w:r>
          </w:p>
          <w:p w14:paraId="65EA72D7" w14:textId="6291617C"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Given this, we are open to discuss A-1 and A-4.</w:t>
            </w:r>
          </w:p>
          <w:p w14:paraId="35BEF218" w14:textId="58875DC4"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Regarding the value range, our preference is to maintain the current value range, i.e., B-1.</w:t>
            </w:r>
            <w:r w:rsidR="0048075A">
              <w:rPr>
                <w:rFonts w:ascii="New York" w:eastAsiaTheme="minorEastAsia" w:hAnsi="New York"/>
                <w:lang w:eastAsia="ko-KR"/>
              </w:rPr>
              <w:t xml:space="preserve"> Wouldn't the other options require more bits to signal? I thought there was only 8 bits available.</w:t>
            </w:r>
          </w:p>
          <w:p w14:paraId="7CEB4673" w14:textId="77777777" w:rsidR="00E67732" w:rsidRDefault="00E67732" w:rsidP="00E67732">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68FAACC0" w14:textId="77777777" w:rsidR="00E67732" w:rsidRDefault="00E67732" w:rsidP="00E67732">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889E38D" w14:textId="77777777" w:rsidR="00E67732" w:rsidRDefault="00E67732" w:rsidP="00237AF9">
            <w:pPr>
              <w:spacing w:after="0" w:line="240" w:lineRule="auto"/>
              <w:rPr>
                <w:rFonts w:ascii="New York" w:eastAsiaTheme="minorEastAsia" w:hAnsi="New York"/>
                <w:lang w:eastAsia="ko-KR"/>
              </w:rPr>
            </w:pPr>
          </w:p>
          <w:p w14:paraId="17B5D6C3" w14:textId="6EF0FECB" w:rsidR="00E67732" w:rsidRPr="00E67732" w:rsidRDefault="0048075A" w:rsidP="00237AF9">
            <w:pPr>
              <w:spacing w:after="0" w:line="240" w:lineRule="auto"/>
              <w:rPr>
                <w:rFonts w:ascii="New York" w:eastAsiaTheme="minorEastAsia" w:hAnsi="New York"/>
                <w:lang w:eastAsia="ko-KR"/>
              </w:rPr>
            </w:pPr>
            <w:r>
              <w:rPr>
                <w:rFonts w:ascii="New York" w:eastAsiaTheme="minorEastAsia" w:hAnsi="New York"/>
                <w:lang w:eastAsia="ko-KR"/>
              </w:rPr>
              <w:t>We would also be fine with a common step size, e.g. 3 as suggested by LGE.</w:t>
            </w:r>
          </w:p>
        </w:tc>
      </w:tr>
      <w:tr w:rsidR="007501D0" w:rsidRPr="00E67732" w14:paraId="32210562" w14:textId="77777777" w:rsidTr="00B23B29">
        <w:tc>
          <w:tcPr>
            <w:tcW w:w="1705" w:type="dxa"/>
          </w:tcPr>
          <w:p w14:paraId="262A26DC" w14:textId="4CC92906" w:rsidR="007501D0" w:rsidRDefault="007501D0"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CATT</w:t>
            </w:r>
          </w:p>
        </w:tc>
        <w:tc>
          <w:tcPr>
            <w:tcW w:w="7645" w:type="dxa"/>
          </w:tcPr>
          <w:p w14:paraId="3A217F64" w14:textId="4683ED56" w:rsidR="007501D0" w:rsidRDefault="007501D0" w:rsidP="007501D0">
            <w:pPr>
              <w:spacing w:after="0" w:line="240" w:lineRule="auto"/>
              <w:rPr>
                <w:rFonts w:ascii="New York" w:eastAsiaTheme="minorEastAsia" w:hAnsi="New York"/>
                <w:lang w:eastAsia="ko-KR"/>
              </w:rPr>
            </w:pPr>
            <w:r>
              <w:rPr>
                <w:rFonts w:ascii="New York" w:eastAsiaTheme="minorEastAsia" w:hAnsi="New York"/>
                <w:lang w:eastAsia="ko-KR"/>
              </w:rPr>
              <w:t>We agreed there is no need for 960kHz, also we prefer to align with legacy indication mechanism and avoid using unnecessary range. Therefore we prefer A-1 and B-2</w:t>
            </w:r>
          </w:p>
        </w:tc>
      </w:tr>
      <w:tr w:rsidR="001A5F8E" w:rsidRPr="00E67732" w14:paraId="432CD7EB" w14:textId="77777777" w:rsidTr="001A5F8E">
        <w:tc>
          <w:tcPr>
            <w:tcW w:w="1705" w:type="dxa"/>
            <w:shd w:val="clear" w:color="auto" w:fill="E2EFD9" w:themeFill="accent6" w:themeFillTint="33"/>
          </w:tcPr>
          <w:p w14:paraId="5A9504BF" w14:textId="218930BB" w:rsidR="001A5F8E" w:rsidRDefault="001A5F8E"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Moderator</w:t>
            </w:r>
          </w:p>
        </w:tc>
        <w:tc>
          <w:tcPr>
            <w:tcW w:w="7645" w:type="dxa"/>
            <w:shd w:val="clear" w:color="auto" w:fill="E2EFD9" w:themeFill="accent6" w:themeFillTint="33"/>
          </w:tcPr>
          <w:p w14:paraId="5E93D431" w14:textId="0B45F41C" w:rsidR="001A5F8E" w:rsidRDefault="001A5F8E" w:rsidP="007501D0">
            <w:pPr>
              <w:spacing w:after="0" w:line="240" w:lineRule="auto"/>
              <w:rPr>
                <w:rFonts w:ascii="New York" w:eastAsiaTheme="minorEastAsia" w:hAnsi="New York"/>
                <w:lang w:eastAsia="ko-KR"/>
              </w:rPr>
            </w:pPr>
            <w:r>
              <w:rPr>
                <w:rFonts w:ascii="New York" w:eastAsiaTheme="minorEastAsia" w:hAnsi="New York"/>
                <w:lang w:eastAsia="ko-KR"/>
              </w:rPr>
              <w:t>It seems companies think defining the values for 960 kHz is not essential.</w:t>
            </w:r>
          </w:p>
          <w:p w14:paraId="05AA936C" w14:textId="1ADAFD30" w:rsidR="001A5F8E" w:rsidRDefault="001A5F8E" w:rsidP="007501D0">
            <w:pPr>
              <w:spacing w:after="0" w:line="240" w:lineRule="auto"/>
              <w:rPr>
                <w:rFonts w:ascii="New York" w:eastAsiaTheme="minorEastAsia" w:hAnsi="New York"/>
                <w:lang w:eastAsia="ko-KR"/>
              </w:rPr>
            </w:pPr>
            <w:r>
              <w:rPr>
                <w:rFonts w:ascii="New York" w:eastAsiaTheme="minorEastAsia" w:hAnsi="New York"/>
                <w:lang w:eastAsia="ko-KR"/>
              </w:rPr>
              <w:t xml:space="preserve">The value ranges for GSCN for 120 kHz for n263 are </w:t>
            </w:r>
            <w:r w:rsidRPr="001A5F8E">
              <w:rPr>
                <w:rFonts w:ascii="New York" w:eastAsiaTheme="minorEastAsia" w:hAnsi="New York"/>
                <w:lang w:eastAsia="ko-KR"/>
              </w:rPr>
              <w:t>24156</w:t>
            </w:r>
            <w:r>
              <w:rPr>
                <w:rFonts w:ascii="New York" w:eastAsiaTheme="minorEastAsia" w:hAnsi="New York"/>
                <w:lang w:eastAsia="ko-KR"/>
              </w:rPr>
              <w:t xml:space="preserve"> to </w:t>
            </w:r>
            <w:r w:rsidRPr="001A5F8E">
              <w:rPr>
                <w:rFonts w:ascii="New York" w:eastAsiaTheme="minorEastAsia" w:hAnsi="New York"/>
                <w:lang w:eastAsia="ko-KR"/>
              </w:rPr>
              <w:t>24957</w:t>
            </w:r>
            <w:r w:rsidR="009F306A">
              <w:rPr>
                <w:rFonts w:ascii="New York" w:eastAsiaTheme="minorEastAsia" w:hAnsi="New York"/>
                <w:lang w:eastAsia="ko-KR"/>
              </w:rPr>
              <w:t>, which is 267*3 GSCN values. If we take step size of 3 as LGE commented, it should be possible to cover both 120 and 480 kHz.</w:t>
            </w:r>
          </w:p>
          <w:p w14:paraId="304FA9DB" w14:textId="3C27B089" w:rsidR="001A5F8E" w:rsidRDefault="009F306A" w:rsidP="007501D0">
            <w:pPr>
              <w:spacing w:after="0" w:line="240" w:lineRule="auto"/>
              <w:rPr>
                <w:rFonts w:ascii="New York" w:eastAsiaTheme="minorEastAsia" w:hAnsi="New York"/>
                <w:lang w:eastAsia="ko-KR"/>
              </w:rPr>
            </w:pPr>
            <w:r>
              <w:rPr>
                <w:rFonts w:ascii="New York" w:eastAsiaTheme="minorEastAsia" w:hAnsi="New York"/>
                <w:lang w:eastAsia="ko-KR"/>
              </w:rPr>
              <w:t>Based on comments received so far, can companies agree to the following?</w:t>
            </w:r>
          </w:p>
          <w:p w14:paraId="7EAFFFD1" w14:textId="3253BE6F" w:rsidR="001A5F8E" w:rsidRPr="009F306A" w:rsidRDefault="001A5F8E" w:rsidP="001A5F8E">
            <w:pPr>
              <w:pStyle w:val="ListParagraph"/>
              <w:numPr>
                <w:ilvl w:val="0"/>
                <w:numId w:val="22"/>
              </w:numPr>
              <w:spacing w:before="0" w:line="240" w:lineRule="auto"/>
              <w:jc w:val="left"/>
              <w:rPr>
                <w:rFonts w:ascii="New York" w:hAnsi="New York"/>
                <w:color w:val="C00000"/>
              </w:rPr>
            </w:pPr>
            <w:r w:rsidRPr="00753D43">
              <w:rPr>
                <w:sz w:val="20"/>
                <w:szCs w:val="20"/>
                <w:lang w:eastAsia="zh-CN"/>
              </w:rPr>
              <w:t xml:space="preserve">Handling of GSCN offset in FR2-2: Option </w:t>
            </w:r>
            <w:r w:rsidR="009F306A">
              <w:rPr>
                <w:sz w:val="20"/>
                <w:szCs w:val="20"/>
                <w:lang w:eastAsia="zh-CN"/>
              </w:rPr>
              <w:t>5</w:t>
            </w:r>
            <w:r w:rsidRPr="00753D43">
              <w:rPr>
                <w:sz w:val="20"/>
                <w:szCs w:val="20"/>
                <w:lang w:eastAsia="zh-CN"/>
              </w:rPr>
              <w:t xml:space="preserve">) </w:t>
            </w:r>
            <w:r w:rsidRPr="009F306A">
              <w:rPr>
                <w:color w:val="C00000"/>
                <w:sz w:val="20"/>
                <w:szCs w:val="20"/>
                <w:lang w:eastAsia="zh-CN"/>
              </w:rPr>
              <w:t>step size 3 for 120/480 kHz, otherwise 1</w:t>
            </w:r>
          </w:p>
          <w:p w14:paraId="21E401FC" w14:textId="2A85B150" w:rsidR="001A5F8E" w:rsidRDefault="001A5F8E" w:rsidP="001A5F8E">
            <w:pPr>
              <w:pStyle w:val="ListParagraph"/>
              <w:numPr>
                <w:ilvl w:val="0"/>
                <w:numId w:val="22"/>
              </w:numPr>
              <w:spacing w:before="0" w:line="240" w:lineRule="auto"/>
              <w:jc w:val="left"/>
              <w:rPr>
                <w:rFonts w:ascii="New York" w:hAnsi="New York"/>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 xml:space="preserve">Option </w:t>
            </w:r>
            <w:r w:rsidR="009F306A">
              <w:rPr>
                <w:sz w:val="20"/>
                <w:szCs w:val="20"/>
                <w:lang w:eastAsia="zh-CN"/>
              </w:rPr>
              <w:t>2</w:t>
            </w:r>
            <w:r w:rsidRPr="00753D43">
              <w:rPr>
                <w:sz w:val="20"/>
                <w:szCs w:val="20"/>
                <w:lang w:eastAsia="zh-CN"/>
              </w:rPr>
              <w:t xml:space="preserve">) </w:t>
            </w:r>
            <w:r w:rsidRPr="009F306A">
              <w:rPr>
                <w:color w:val="C00000"/>
                <w:sz w:val="20"/>
                <w:szCs w:val="20"/>
                <w:lang w:eastAsia="zh-CN"/>
              </w:rPr>
              <w:t xml:space="preserve">extend to +/- </w:t>
            </w:r>
            <w:r w:rsidR="009F306A" w:rsidRPr="009F306A">
              <w:rPr>
                <w:color w:val="C00000"/>
                <w:sz w:val="20"/>
                <w:szCs w:val="20"/>
                <w:lang w:eastAsia="zh-CN"/>
              </w:rPr>
              <w:t xml:space="preserve">267 </w:t>
            </w:r>
          </w:p>
        </w:tc>
      </w:tr>
      <w:tr w:rsidR="001A5F8E" w:rsidRPr="00E67732" w14:paraId="506A3DB2" w14:textId="77777777" w:rsidTr="00B23B29">
        <w:tc>
          <w:tcPr>
            <w:tcW w:w="1705" w:type="dxa"/>
          </w:tcPr>
          <w:p w14:paraId="60245A42" w14:textId="7756E6F4" w:rsidR="001A5F8E" w:rsidRDefault="00432146"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Samsung2</w:t>
            </w:r>
          </w:p>
        </w:tc>
        <w:tc>
          <w:tcPr>
            <w:tcW w:w="7645" w:type="dxa"/>
          </w:tcPr>
          <w:p w14:paraId="6DA790C8" w14:textId="019A3B64" w:rsidR="001A5F8E" w:rsidRDefault="00432146" w:rsidP="00432146">
            <w:pPr>
              <w:spacing w:after="0" w:line="240" w:lineRule="auto"/>
              <w:rPr>
                <w:rFonts w:ascii="New York" w:eastAsiaTheme="minorEastAsia" w:hAnsi="New York"/>
                <w:lang w:eastAsia="ko-KR"/>
              </w:rPr>
            </w:pPr>
            <w:r>
              <w:rPr>
                <w:rFonts w:ascii="New York" w:eastAsiaTheme="minorEastAsia" w:hAnsi="New York"/>
                <w:lang w:eastAsia="ko-KR"/>
              </w:rPr>
              <w:t>We are ok with using a unified step size for 120/480 kHz. Regarding the GSCH offset range, if we really need to extend and use the reserve values, it’s better to utilize all the reserve values for future compatibility (e.g., Option 3 to +/- 384). We believe this is a more robust scheme for potential changing of RAN4 sync raster design and adding new bands in the future.</w:t>
            </w:r>
          </w:p>
        </w:tc>
      </w:tr>
      <w:tr w:rsidR="00C01C3F" w:rsidRPr="00C01C3F" w14:paraId="5C4B400E" w14:textId="77777777" w:rsidTr="00B23B29">
        <w:tc>
          <w:tcPr>
            <w:tcW w:w="1705" w:type="dxa"/>
          </w:tcPr>
          <w:p w14:paraId="46E64580" w14:textId="33B8CE20" w:rsidR="00C01C3F" w:rsidRPr="00C01C3F" w:rsidRDefault="00C01C3F" w:rsidP="00C01C3F">
            <w:pPr>
              <w:pStyle w:val="BodyText"/>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53C863C9" w14:textId="77777777" w:rsidR="00C01C3F" w:rsidRDefault="00C01C3F" w:rsidP="00C01C3F">
            <w:pPr>
              <w:spacing w:after="0" w:line="240" w:lineRule="auto"/>
              <w:rPr>
                <w:rFonts w:ascii="New York" w:eastAsiaTheme="minorEastAsia" w:hAnsi="New York"/>
                <w:lang w:eastAsia="ko-KR"/>
              </w:rPr>
            </w:pPr>
            <w:r>
              <w:rPr>
                <w:rFonts w:ascii="New York" w:eastAsiaTheme="minorEastAsia" w:hAnsi="New York"/>
                <w:lang w:eastAsia="ko-KR"/>
              </w:rPr>
              <w:t>Our preference is still to maintain the legacy +/- 256. We are flexible on which option for handling the offset, e.g., either Option 1), 4), or 5).</w:t>
            </w:r>
          </w:p>
          <w:p w14:paraId="0B051034" w14:textId="49A8FEC5" w:rsidR="00C01C3F" w:rsidRPr="00C01C3F" w:rsidRDefault="00C01C3F" w:rsidP="00C01C3F">
            <w:pPr>
              <w:spacing w:after="0" w:line="240" w:lineRule="auto"/>
              <w:rPr>
                <w:rFonts w:ascii="New York" w:eastAsiaTheme="minorEastAsia" w:hAnsi="New York"/>
                <w:lang w:eastAsia="ko-KR"/>
              </w:rPr>
            </w:pPr>
            <w:r>
              <w:rPr>
                <w:rFonts w:ascii="New York" w:eastAsiaTheme="minorEastAsia" w:hAnsi="New York"/>
                <w:lang w:eastAsia="ko-KR"/>
              </w:rPr>
              <w:t>We still have an open question – how would the value range be extended beyond +/- 256 when there are only 8 bits in pdcch-ConfigSIB1?</w:t>
            </w:r>
          </w:p>
        </w:tc>
      </w:tr>
    </w:tbl>
    <w:p w14:paraId="34A37899" w14:textId="7E5665DD" w:rsidR="00B23B29" w:rsidRDefault="00B23B29">
      <w:pPr>
        <w:pStyle w:val="BodyText"/>
        <w:spacing w:after="0"/>
        <w:rPr>
          <w:rFonts w:ascii="Times New Roman" w:hAnsi="Times New Roman"/>
          <w:sz w:val="22"/>
          <w:szCs w:val="22"/>
          <w:lang w:eastAsia="zh-CN"/>
        </w:rPr>
      </w:pPr>
    </w:p>
    <w:p w14:paraId="538EB8C9" w14:textId="77777777" w:rsidR="00B23B29" w:rsidRDefault="00B23B29">
      <w:pPr>
        <w:pStyle w:val="BodyText"/>
        <w:spacing w:after="0"/>
        <w:rPr>
          <w:rFonts w:ascii="Times New Roman" w:hAnsi="Times New Roman"/>
          <w:sz w:val="22"/>
          <w:szCs w:val="22"/>
          <w:lang w:eastAsia="zh-CN"/>
        </w:rPr>
      </w:pPr>
    </w:p>
    <w:p w14:paraId="70F2A234" w14:textId="77777777" w:rsidR="00D2453D" w:rsidRDefault="00D2453D">
      <w:pPr>
        <w:pStyle w:val="BodyText"/>
        <w:spacing w:after="0"/>
        <w:rPr>
          <w:rFonts w:ascii="Times New Roman" w:eastAsiaTheme="minorEastAsia" w:hAnsi="Times New Roman"/>
          <w:sz w:val="22"/>
          <w:szCs w:val="22"/>
          <w:lang w:eastAsia="ko-KR"/>
        </w:rPr>
      </w:pPr>
    </w:p>
    <w:p w14:paraId="2745A146" w14:textId="77777777" w:rsidR="00D2453D" w:rsidRDefault="00B04704">
      <w:pPr>
        <w:pStyle w:val="Heading2"/>
        <w:rPr>
          <w:rFonts w:eastAsia="SimSun"/>
          <w:lang w:eastAsia="zh-CN"/>
        </w:rPr>
      </w:pPr>
      <w:r>
        <w:rPr>
          <w:rFonts w:eastAsia="SimSun"/>
          <w:lang w:eastAsia="zh-CN"/>
        </w:rPr>
        <w:t>2.2 (Issue 2) kssb offset indication</w:t>
      </w:r>
    </w:p>
    <w:p w14:paraId="3548C1FD"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ZTE:</w:t>
      </w:r>
    </w:p>
    <w:p w14:paraId="4346CC4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lastRenderedPageBreak/>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0E183AB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p w14:paraId="5291D779" w14:textId="77777777" w:rsidR="00D2453D" w:rsidRDefault="00D2453D">
      <w:pPr>
        <w:pStyle w:val="BodyText"/>
        <w:spacing w:afterLines="50"/>
        <w:rPr>
          <w:rFonts w:ascii="Times New Roman" w:hAnsi="Times New Roman"/>
          <w:bCs/>
          <w:iCs/>
          <w:sz w:val="22"/>
          <w:szCs w:val="22"/>
          <w:lang w:eastAsia="zh-CN"/>
        </w:rPr>
      </w:pPr>
    </w:p>
    <w:p w14:paraId="400417FF" w14:textId="77777777" w:rsidR="00D2453D" w:rsidRDefault="00D2453D">
      <w:pPr>
        <w:pStyle w:val="BodyText"/>
        <w:spacing w:afterLines="50"/>
        <w:rPr>
          <w:rFonts w:ascii="Times New Roman" w:hAnsi="Times New Roman"/>
          <w:bCs/>
          <w:iCs/>
          <w:sz w:val="22"/>
          <w:szCs w:val="22"/>
          <w:lang w:eastAsia="zh-CN"/>
        </w:rPr>
      </w:pPr>
    </w:p>
    <w:p w14:paraId="78195FB5" w14:textId="73DCFE8C" w:rsidR="00D2453D" w:rsidRDefault="00B04704">
      <w:pPr>
        <w:pStyle w:val="Heading4"/>
        <w:rPr>
          <w:rFonts w:eastAsia="SimSun"/>
          <w:szCs w:val="18"/>
          <w:lang w:eastAsia="zh-CN"/>
        </w:rPr>
      </w:pPr>
      <w:r>
        <w:rPr>
          <w:rFonts w:eastAsia="SimSun"/>
          <w:szCs w:val="18"/>
          <w:lang w:eastAsia="zh-CN"/>
        </w:rPr>
        <w:t>TP #2-1 (TS38.21</w:t>
      </w:r>
      <w:r w:rsidR="00E75D5A">
        <w:rPr>
          <w:rFonts w:eastAsia="SimSun"/>
          <w:szCs w:val="18"/>
          <w:lang w:eastAsia="zh-CN"/>
        </w:rPr>
        <w:t>1</w:t>
      </w:r>
      <w:r>
        <w:rPr>
          <w:rFonts w:eastAsia="SimSun"/>
          <w:szCs w:val="18"/>
          <w:lang w:eastAsia="zh-CN"/>
        </w:rPr>
        <w:t>) [</w:t>
      </w:r>
      <w:r>
        <w:rPr>
          <w:lang w:eastAsia="zh-CN"/>
        </w:rPr>
        <w:t>R1-2206083]</w:t>
      </w:r>
    </w:p>
    <w:tbl>
      <w:tblPr>
        <w:tblStyle w:val="TableGrid"/>
        <w:tblW w:w="0" w:type="auto"/>
        <w:tblLook w:val="04A0" w:firstRow="1" w:lastRow="0" w:firstColumn="1" w:lastColumn="0" w:noHBand="0" w:noVBand="1"/>
      </w:tblPr>
      <w:tblGrid>
        <w:gridCol w:w="9350"/>
      </w:tblGrid>
      <w:tr w:rsidR="00D2453D" w14:paraId="5D0B210E" w14:textId="77777777">
        <w:tc>
          <w:tcPr>
            <w:tcW w:w="9350" w:type="dxa"/>
          </w:tcPr>
          <w:p w14:paraId="0079AD4D" w14:textId="77777777" w:rsidR="00D2453D" w:rsidRDefault="00B04704">
            <w:pPr>
              <w:pStyle w:val="BodyText"/>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56FA10E7"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52675505"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14:paraId="613583B8"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tc>
      </w:tr>
      <w:tr w:rsidR="00D2453D" w14:paraId="042A9E3C" w14:textId="77777777">
        <w:tc>
          <w:tcPr>
            <w:tcW w:w="9350" w:type="dxa"/>
          </w:tcPr>
          <w:p w14:paraId="0EFFEF8E" w14:textId="77777777" w:rsidR="00D2453D" w:rsidRDefault="00B04704">
            <w:pPr>
              <w:pStyle w:val="Heading3"/>
              <w:outlineLvl w:val="2"/>
            </w:pPr>
            <w:bookmarkStart w:id="195" w:name="_Toc106014874"/>
            <w:bookmarkStart w:id="196" w:name="_Toc36026675"/>
            <w:bookmarkStart w:id="197" w:name="_Toc19796525"/>
            <w:bookmarkStart w:id="198" w:name="_Toc45107514"/>
            <w:bookmarkStart w:id="199" w:name="_Toc26459751"/>
            <w:bookmarkStart w:id="200" w:name="_Toc29230416"/>
            <w:bookmarkStart w:id="201" w:name="_Toc51774183"/>
            <w:r>
              <w:lastRenderedPageBreak/>
              <w:t>7.4.3</w:t>
            </w:r>
            <w:r>
              <w:tab/>
              <w:t>SS/PBCH block</w:t>
            </w:r>
            <w:bookmarkEnd w:id="195"/>
            <w:bookmarkEnd w:id="196"/>
            <w:bookmarkEnd w:id="197"/>
            <w:bookmarkEnd w:id="198"/>
            <w:bookmarkEnd w:id="199"/>
            <w:bookmarkEnd w:id="200"/>
            <w:bookmarkEnd w:id="201"/>
            <w:r>
              <w:t xml:space="preserve"> </w:t>
            </w:r>
          </w:p>
          <w:p w14:paraId="0B95C96B" w14:textId="77777777" w:rsidR="00D2453D" w:rsidRDefault="00B04704">
            <w:pPr>
              <w:pStyle w:val="Heading4"/>
              <w:outlineLvl w:val="3"/>
            </w:pPr>
            <w:bookmarkStart w:id="202" w:name="_Toc51774184"/>
            <w:bookmarkStart w:id="203" w:name="_Toc36026676"/>
            <w:bookmarkStart w:id="204" w:name="_Toc45107515"/>
            <w:bookmarkStart w:id="205" w:name="_Toc26459752"/>
            <w:bookmarkStart w:id="206" w:name="_Toc29230417"/>
            <w:bookmarkStart w:id="207" w:name="_Toc19796526"/>
            <w:bookmarkStart w:id="208" w:name="_Toc106014875"/>
            <w:r>
              <w:t>7.4.3.1</w:t>
            </w:r>
            <w:r>
              <w:tab/>
              <w:t>Time-frequency structure of an SS/PBCH block</w:t>
            </w:r>
            <w:bookmarkEnd w:id="202"/>
            <w:bookmarkEnd w:id="203"/>
            <w:bookmarkEnd w:id="204"/>
            <w:bookmarkEnd w:id="205"/>
            <w:bookmarkEnd w:id="206"/>
            <w:bookmarkEnd w:id="207"/>
            <w:bookmarkEnd w:id="208"/>
          </w:p>
          <w:p w14:paraId="0C5CD582" w14:textId="77777777" w:rsidR="00D2453D" w:rsidRDefault="00B04704">
            <w:pPr>
              <w:jc w:val="center"/>
              <w:rPr>
                <w:b/>
                <w:bCs/>
                <w:color w:val="FF0000"/>
                <w:sz w:val="24"/>
                <w:szCs w:val="24"/>
              </w:rPr>
            </w:pPr>
            <w:r>
              <w:rPr>
                <w:b/>
                <w:bCs/>
                <w:color w:val="FF0000"/>
                <w:sz w:val="24"/>
                <w:szCs w:val="24"/>
              </w:rPr>
              <w:t>&lt;Unchanged parts are omitted&gt;</w:t>
            </w:r>
          </w:p>
          <w:p w14:paraId="60778237" w14:textId="77777777" w:rsidR="00D2453D" w:rsidRDefault="00B04704">
            <w:pPr>
              <w:pStyle w:val="B1"/>
            </w:pPr>
            <w:r>
              <w:t>-</w:t>
            </w:r>
            <w:r>
              <w:tab/>
              <w:t xml:space="preserve">For operation with shared spectrum channel access in FR2-2 and for operation without shared spectrum channel access, the 4 least significant bits of </w:t>
            </w:r>
            <w:r>
              <w:rPr>
                <w:position w:val="-10"/>
              </w:rPr>
              <w:object w:dxaOrig="426" w:dyaOrig="301" w14:anchorId="0061A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o:ole="">
                  <v:imagedata r:id="rId7" o:title=""/>
                </v:shape>
                <o:OLEObject Type="Embed" ProgID="Equation.3" ShapeID="_x0000_i1025" DrawAspect="Content" ObjectID="_1722849996" r:id="rId8"/>
              </w:object>
            </w:r>
            <w:r>
              <w:t xml:space="preserve"> are given by the higher-layer parameter </w:t>
            </w:r>
            <w:r>
              <w:rPr>
                <w:i/>
              </w:rPr>
              <w:t>ssb-SubcarrierOffset</w:t>
            </w:r>
            <w:r>
              <w:t xml:space="preserve"> and for FR1 the most significant bit of </w:t>
            </w:r>
            <w:r>
              <w:rPr>
                <w:position w:val="-10"/>
              </w:rPr>
              <w:object w:dxaOrig="426" w:dyaOrig="301" w14:anchorId="3C81DA21">
                <v:shape id="_x0000_i1026" type="#_x0000_t75" style="width:21pt;height:15pt" o:ole="">
                  <v:imagedata r:id="rId7" o:title=""/>
                </v:shape>
                <o:OLEObject Type="Embed" ProgID="Equation.3" ShapeID="_x0000_i1026" DrawAspect="Content" ObjectID="_1722849997" r:id="rId9"/>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63CB5557" w14:textId="77777777" w:rsidR="00D2453D" w:rsidRDefault="00B04704">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r>
              <w:rPr>
                <w:i/>
                <w:strike/>
                <w:color w:val="FF0000"/>
              </w:rPr>
              <w:t>ssb-SubcarrierOffset</w:t>
            </w:r>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frequency difference between the SS/PBCH block and Point A</w:t>
            </w:r>
            <w:r>
              <w:rPr>
                <w:color w:val="FF0000"/>
              </w:rPr>
              <w:t>.</w:t>
            </w:r>
          </w:p>
          <w:p w14:paraId="0A95D0E3" w14:textId="77777777" w:rsidR="00D2453D" w:rsidRDefault="00B04704">
            <w:pPr>
              <w:rPr>
                <w:color w:val="FF0000"/>
              </w:rPr>
            </w:pPr>
            <w:bookmarkStart w:id="209" w:name="_Hlk508608444"/>
            <w:bookmarkStart w:id="210" w:name="_Hlk508608015"/>
            <w:r>
              <w:rPr>
                <w:rFonts w:hint="eastAsia"/>
                <w:color w:val="FF0000"/>
                <w:lang w:eastAsia="zh-CN"/>
              </w:rPr>
              <w:t>I</w:t>
            </w:r>
            <w:r>
              <w:rPr>
                <w:color w:val="FF0000"/>
              </w:rPr>
              <w:t xml:space="preserve">f </w:t>
            </w:r>
            <w:r>
              <w:rPr>
                <w:i/>
                <w:color w:val="FF0000"/>
              </w:rPr>
              <w:t>ssb-SubcarrierOffset</w:t>
            </w:r>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209"/>
          <w:bookmarkEnd w:id="210"/>
          <w:p w14:paraId="307B459E" w14:textId="77777777" w:rsidR="00D2453D" w:rsidRDefault="00B04704">
            <w:pPr>
              <w:jc w:val="center"/>
              <w:rPr>
                <w:b/>
                <w:bCs/>
                <w:color w:val="FF0000"/>
                <w:sz w:val="24"/>
                <w:szCs w:val="24"/>
              </w:rPr>
            </w:pPr>
            <w:r>
              <w:rPr>
                <w:b/>
                <w:bCs/>
                <w:color w:val="FF0000"/>
                <w:sz w:val="24"/>
                <w:szCs w:val="24"/>
              </w:rPr>
              <w:t>&lt;Unchanged parts are omitted&gt;</w:t>
            </w:r>
          </w:p>
        </w:tc>
      </w:tr>
    </w:tbl>
    <w:p w14:paraId="20CE60AB" w14:textId="494DC4CD" w:rsidR="00B23B29" w:rsidRDefault="00B23B29">
      <w:pPr>
        <w:pStyle w:val="BodyText"/>
        <w:spacing w:afterLines="50"/>
        <w:rPr>
          <w:rFonts w:ascii="Times New Roman" w:hAnsi="Times New Roman"/>
          <w:bCs/>
          <w:iCs/>
          <w:sz w:val="22"/>
          <w:szCs w:val="22"/>
          <w:lang w:eastAsia="zh-CN"/>
        </w:rPr>
      </w:pPr>
    </w:p>
    <w:p w14:paraId="4783D705" w14:textId="27DCBFE5" w:rsidR="00B23B29" w:rsidRDefault="00B23B29">
      <w:pPr>
        <w:pStyle w:val="BodyText"/>
        <w:spacing w:afterLines="50"/>
        <w:rPr>
          <w:rFonts w:ascii="Times New Roman" w:hAnsi="Times New Roman"/>
          <w:bCs/>
          <w:iCs/>
          <w:sz w:val="22"/>
          <w:szCs w:val="22"/>
          <w:lang w:eastAsia="zh-CN"/>
        </w:rPr>
      </w:pPr>
    </w:p>
    <w:p w14:paraId="5ABA8F4E" w14:textId="77777777" w:rsidR="00B23B29" w:rsidRDefault="00B23B29">
      <w:pPr>
        <w:pStyle w:val="BodyText"/>
        <w:spacing w:afterLines="50"/>
        <w:rPr>
          <w:rFonts w:ascii="Times New Roman" w:hAnsi="Times New Roman"/>
          <w:bCs/>
          <w:iCs/>
          <w:sz w:val="22"/>
          <w:szCs w:val="22"/>
          <w:lang w:eastAsia="zh-CN"/>
        </w:rPr>
      </w:pPr>
    </w:p>
    <w:p w14:paraId="321A8626" w14:textId="77777777"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3E992603" w14:textId="77777777" w:rsidR="00B23B29" w:rsidRDefault="00B23B29" w:rsidP="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23192EB3" w14:textId="77777777" w:rsidTr="00CB668C">
        <w:tc>
          <w:tcPr>
            <w:tcW w:w="1705" w:type="dxa"/>
            <w:shd w:val="clear" w:color="auto" w:fill="FBE4D5" w:themeFill="accent2" w:themeFillTint="33"/>
          </w:tcPr>
          <w:p w14:paraId="14542280"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BC4111"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1BA8E4AD" w14:textId="77777777" w:rsidTr="00CB668C">
        <w:tc>
          <w:tcPr>
            <w:tcW w:w="1705" w:type="dxa"/>
          </w:tcPr>
          <w:p w14:paraId="182156E1" w14:textId="32A002F4"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520EC503" w14:textId="3F9E28D3"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09D9B380" w14:textId="77777777" w:rsidTr="00CB668C">
        <w:tc>
          <w:tcPr>
            <w:tcW w:w="1705" w:type="dxa"/>
          </w:tcPr>
          <w:p w14:paraId="3959797F" w14:textId="31910CDB"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3896BCE7" w14:textId="24A6FE1C"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Fine with this</w:t>
            </w:r>
          </w:p>
        </w:tc>
      </w:tr>
      <w:tr w:rsidR="00B23B29" w14:paraId="038FABF7" w14:textId="77777777" w:rsidTr="00B23B29">
        <w:tc>
          <w:tcPr>
            <w:tcW w:w="1705" w:type="dxa"/>
            <w:shd w:val="clear" w:color="auto" w:fill="E2EFD9" w:themeFill="accent6" w:themeFillTint="33"/>
          </w:tcPr>
          <w:p w14:paraId="3B80BD28" w14:textId="741F91DF" w:rsidR="00B23B29" w:rsidRDefault="00B23B29"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54E580EB" w14:textId="794D3CFA" w:rsidR="00B23B29" w:rsidRDefault="00B23B29" w:rsidP="00B23B29">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77385998" w14:textId="77777777" w:rsidTr="00CB668C">
        <w:tc>
          <w:tcPr>
            <w:tcW w:w="1705" w:type="dxa"/>
          </w:tcPr>
          <w:p w14:paraId="625B1A0A" w14:textId="40ABF125" w:rsidR="00B23B29" w:rsidRDefault="00CB668C" w:rsidP="00B23B29">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5C02EC84" w14:textId="3296620E" w:rsidR="00B23B29" w:rsidRDefault="005344AB" w:rsidP="00B23B29">
            <w:pPr>
              <w:pStyle w:val="BodyText"/>
              <w:spacing w:after="0"/>
              <w:rPr>
                <w:rFonts w:ascii="New York" w:hAnsi="New York"/>
                <w:lang w:eastAsia="zh-CN"/>
              </w:rPr>
            </w:pPr>
            <w:r>
              <w:rPr>
                <w:rFonts w:ascii="New York" w:hAnsi="New York"/>
                <w:lang w:eastAsia="zh-CN"/>
              </w:rPr>
              <w:t>Fine with TP</w:t>
            </w:r>
          </w:p>
        </w:tc>
      </w:tr>
      <w:tr w:rsidR="005C5D29" w14:paraId="6CC343CB" w14:textId="77777777" w:rsidTr="00CB668C">
        <w:tc>
          <w:tcPr>
            <w:tcW w:w="1705" w:type="dxa"/>
          </w:tcPr>
          <w:p w14:paraId="2B51F9A9" w14:textId="18987E6A" w:rsidR="005C5D29" w:rsidRDefault="005C5D29" w:rsidP="00B23B29">
            <w:pPr>
              <w:pStyle w:val="BodyText"/>
              <w:spacing w:after="0"/>
              <w:rPr>
                <w:rFonts w:ascii="New York" w:hAnsi="New York"/>
                <w:lang w:eastAsia="zh-CN"/>
              </w:rPr>
            </w:pPr>
            <w:r>
              <w:rPr>
                <w:rFonts w:ascii="New York" w:hAnsi="New York"/>
                <w:lang w:eastAsia="zh-CN"/>
              </w:rPr>
              <w:t>Samsung</w:t>
            </w:r>
          </w:p>
        </w:tc>
        <w:tc>
          <w:tcPr>
            <w:tcW w:w="7645" w:type="dxa"/>
          </w:tcPr>
          <w:p w14:paraId="02E38072" w14:textId="3376F2D0" w:rsidR="005C5D29" w:rsidRDefault="005C5D29" w:rsidP="00B23B29">
            <w:pPr>
              <w:pStyle w:val="BodyText"/>
              <w:spacing w:after="0"/>
              <w:rPr>
                <w:rFonts w:ascii="New York" w:hAnsi="New York"/>
                <w:lang w:eastAsia="zh-CN"/>
              </w:rPr>
            </w:pPr>
            <w:r>
              <w:rPr>
                <w:rFonts w:ascii="New York" w:hAnsi="New York"/>
                <w:lang w:eastAsia="zh-CN"/>
              </w:rPr>
              <w:t xml:space="preserve">OK with the TP. </w:t>
            </w:r>
          </w:p>
        </w:tc>
      </w:tr>
      <w:tr w:rsidR="0048075A" w:rsidRPr="0048075A" w14:paraId="198F0855" w14:textId="77777777" w:rsidTr="00CB668C">
        <w:tc>
          <w:tcPr>
            <w:tcW w:w="1705" w:type="dxa"/>
          </w:tcPr>
          <w:p w14:paraId="138F7457" w14:textId="4FBAE90A" w:rsidR="0048075A" w:rsidRPr="0048075A" w:rsidRDefault="0048075A" w:rsidP="00B23B29">
            <w:pPr>
              <w:pStyle w:val="BodyText"/>
              <w:spacing w:after="0"/>
              <w:rPr>
                <w:rFonts w:ascii="New York" w:hAnsi="New York"/>
                <w:lang w:eastAsia="zh-CN"/>
              </w:rPr>
            </w:pPr>
            <w:r>
              <w:rPr>
                <w:rFonts w:ascii="New York" w:hAnsi="New York"/>
                <w:lang w:eastAsia="zh-CN"/>
              </w:rPr>
              <w:t>Ericsson</w:t>
            </w:r>
          </w:p>
        </w:tc>
        <w:tc>
          <w:tcPr>
            <w:tcW w:w="7645" w:type="dxa"/>
          </w:tcPr>
          <w:p w14:paraId="016EFA90" w14:textId="5A67B612" w:rsidR="0048075A" w:rsidRPr="0048075A" w:rsidRDefault="0048075A" w:rsidP="00B23B29">
            <w:pPr>
              <w:pStyle w:val="BodyText"/>
              <w:spacing w:after="0"/>
              <w:rPr>
                <w:rFonts w:ascii="New York" w:hAnsi="New York"/>
                <w:lang w:eastAsia="zh-CN"/>
              </w:rPr>
            </w:pPr>
            <w:r>
              <w:rPr>
                <w:rFonts w:ascii="New York" w:hAnsi="New York"/>
                <w:lang w:eastAsia="zh-CN"/>
              </w:rPr>
              <w:t xml:space="preserve">Before agreeing, I was trying to understand under what circumstances </w:t>
            </w:r>
            <w:r w:rsidRPr="0048075A">
              <w:rPr>
                <w:rFonts w:ascii="New York" w:hAnsi="New York"/>
                <w:i/>
                <w:iCs/>
                <w:lang w:eastAsia="zh-CN"/>
              </w:rPr>
              <w:t>ssb-SubcarrierOffset</w:t>
            </w:r>
            <w:r>
              <w:rPr>
                <w:rFonts w:ascii="New York" w:hAnsi="New York"/>
                <w:lang w:eastAsia="zh-CN"/>
              </w:rPr>
              <w:t xml:space="preserve"> is not provided? Can this happen in both licensed and unlicensed spectrum?</w:t>
            </w:r>
          </w:p>
        </w:tc>
      </w:tr>
      <w:tr w:rsidR="001A5F8E" w:rsidRPr="0048075A" w14:paraId="3C0E2DE2" w14:textId="77777777" w:rsidTr="001A5F8E">
        <w:tc>
          <w:tcPr>
            <w:tcW w:w="1705" w:type="dxa"/>
            <w:shd w:val="clear" w:color="auto" w:fill="E2EFD9" w:themeFill="accent6" w:themeFillTint="33"/>
          </w:tcPr>
          <w:p w14:paraId="235ECFBB" w14:textId="3BBD4689" w:rsidR="001A5F8E" w:rsidRDefault="001A5F8E"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C1843EF" w14:textId="77777777" w:rsidR="009F306A" w:rsidRDefault="009F306A" w:rsidP="00E75D5A">
            <w:pPr>
              <w:pStyle w:val="BodyText"/>
              <w:spacing w:after="0"/>
              <w:rPr>
                <w:rFonts w:ascii="New York" w:hAnsi="New York"/>
                <w:lang w:eastAsia="zh-CN"/>
              </w:rPr>
            </w:pPr>
            <w:r>
              <w:rPr>
                <w:rFonts w:ascii="New York" w:hAnsi="New York"/>
                <w:lang w:eastAsia="zh-CN"/>
              </w:rPr>
              <w:t>From modertor’s understanding,</w:t>
            </w:r>
            <w:r w:rsidR="00E75D5A">
              <w:rPr>
                <w:rFonts w:ascii="New York" w:hAnsi="New York"/>
                <w:lang w:eastAsia="zh-CN"/>
              </w:rPr>
              <w:t xml:space="preserve"> </w:t>
            </w:r>
            <w:r>
              <w:rPr>
                <w:rFonts w:ascii="New York" w:hAnsi="New York"/>
                <w:lang w:eastAsia="zh-CN"/>
              </w:rPr>
              <w:t>Ssb-SubcarrierOffset</w:t>
            </w:r>
            <w:r w:rsidR="00E75D5A">
              <w:rPr>
                <w:rFonts w:ascii="New York" w:hAnsi="New York"/>
                <w:lang w:eastAsia="zh-CN"/>
              </w:rPr>
              <w:t xml:space="preserve"> is not provided when it is used to indicate neighboring frequency CD-SSB, as it does not actually contain the kssb values.</w:t>
            </w:r>
          </w:p>
          <w:p w14:paraId="0753FC99" w14:textId="378ECB04" w:rsidR="00E75D5A" w:rsidRDefault="00E75D5A" w:rsidP="00E75D5A">
            <w:pPr>
              <w:pStyle w:val="BodyText"/>
              <w:spacing w:after="0"/>
              <w:rPr>
                <w:rFonts w:ascii="New York" w:hAnsi="New York"/>
                <w:lang w:eastAsia="zh-CN"/>
              </w:rPr>
            </w:pPr>
            <w:r>
              <w:rPr>
                <w:rFonts w:ascii="New York" w:hAnsi="New York"/>
                <w:lang w:eastAsia="zh-CN"/>
              </w:rPr>
              <w:t xml:space="preserve">This can be used in both licensed and unlicensed operations and the </w:t>
            </w:r>
            <w:r w:rsidR="00CD63A2">
              <w:rPr>
                <w:rFonts w:ascii="New York" w:hAnsi="New York"/>
                <w:lang w:eastAsia="zh-CN"/>
              </w:rPr>
              <w:t>feature was supported from Rel-15 (prior to NR-U).</w:t>
            </w:r>
          </w:p>
        </w:tc>
      </w:tr>
      <w:tr w:rsidR="001A5F8E" w:rsidRPr="0048075A" w14:paraId="6B298FDC" w14:textId="77777777" w:rsidTr="00CB668C">
        <w:tc>
          <w:tcPr>
            <w:tcW w:w="1705" w:type="dxa"/>
          </w:tcPr>
          <w:p w14:paraId="114C4720" w14:textId="77777777" w:rsidR="001A5F8E" w:rsidRDefault="001A5F8E" w:rsidP="00B23B29">
            <w:pPr>
              <w:pStyle w:val="BodyText"/>
              <w:spacing w:after="0"/>
              <w:rPr>
                <w:rFonts w:ascii="New York" w:hAnsi="New York"/>
                <w:lang w:eastAsia="zh-CN"/>
              </w:rPr>
            </w:pPr>
          </w:p>
        </w:tc>
        <w:tc>
          <w:tcPr>
            <w:tcW w:w="7645" w:type="dxa"/>
          </w:tcPr>
          <w:p w14:paraId="36516201" w14:textId="77777777" w:rsidR="001A5F8E" w:rsidRDefault="001A5F8E" w:rsidP="00B23B29">
            <w:pPr>
              <w:pStyle w:val="BodyText"/>
              <w:spacing w:after="0"/>
              <w:rPr>
                <w:rFonts w:ascii="New York" w:hAnsi="New York"/>
                <w:lang w:eastAsia="zh-CN"/>
              </w:rPr>
            </w:pPr>
          </w:p>
        </w:tc>
      </w:tr>
    </w:tbl>
    <w:p w14:paraId="7FC7F735" w14:textId="77777777" w:rsidR="00B23B29" w:rsidRDefault="00B23B29" w:rsidP="00B23B29">
      <w:pPr>
        <w:pStyle w:val="BodyText"/>
        <w:spacing w:after="0"/>
        <w:rPr>
          <w:rFonts w:ascii="Times New Roman" w:hAnsi="Times New Roman"/>
          <w:sz w:val="22"/>
          <w:szCs w:val="22"/>
          <w:lang w:eastAsia="zh-CN"/>
        </w:rPr>
      </w:pPr>
    </w:p>
    <w:p w14:paraId="3563B7EC" w14:textId="77777777" w:rsidR="00B23B29" w:rsidRDefault="00B23B29" w:rsidP="00B23B29">
      <w:pPr>
        <w:pStyle w:val="BodyText"/>
        <w:spacing w:after="0"/>
        <w:rPr>
          <w:rFonts w:ascii="Times New Roman" w:hAnsi="Times New Roman"/>
          <w:sz w:val="22"/>
          <w:szCs w:val="22"/>
          <w:lang w:eastAsia="zh-CN"/>
        </w:rPr>
      </w:pPr>
    </w:p>
    <w:p w14:paraId="68341BC7" w14:textId="77777777" w:rsidR="00B23B29" w:rsidRDefault="00B23B29">
      <w:pPr>
        <w:pStyle w:val="BodyText"/>
        <w:spacing w:afterLines="50"/>
        <w:rPr>
          <w:rFonts w:ascii="Times New Roman" w:hAnsi="Times New Roman"/>
          <w:bCs/>
          <w:iCs/>
          <w:sz w:val="22"/>
          <w:szCs w:val="22"/>
          <w:lang w:eastAsia="zh-CN"/>
        </w:rPr>
      </w:pPr>
    </w:p>
    <w:p w14:paraId="7E7288A5" w14:textId="77777777" w:rsidR="00D2453D" w:rsidRDefault="00D2453D">
      <w:pPr>
        <w:pStyle w:val="BodyText"/>
        <w:spacing w:afterLines="50"/>
        <w:rPr>
          <w:rFonts w:ascii="Times New Roman" w:hAnsi="Times New Roman"/>
          <w:bCs/>
          <w:iCs/>
          <w:sz w:val="22"/>
          <w:szCs w:val="22"/>
          <w:lang w:eastAsia="zh-CN"/>
        </w:rPr>
      </w:pPr>
    </w:p>
    <w:p w14:paraId="0AF12046" w14:textId="77777777" w:rsidR="00D2453D" w:rsidRDefault="00B04704">
      <w:pPr>
        <w:pStyle w:val="Heading2"/>
        <w:rPr>
          <w:rFonts w:eastAsia="SimSun"/>
          <w:lang w:eastAsia="zh-CN"/>
        </w:rPr>
      </w:pPr>
      <w:r>
        <w:rPr>
          <w:rFonts w:eastAsia="SimSun"/>
          <w:lang w:eastAsia="zh-CN"/>
        </w:rPr>
        <w:t>2.3 (Issue 3) Editorial</w:t>
      </w:r>
    </w:p>
    <w:p w14:paraId="5F6FDA7F"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ZTE:</w:t>
      </w:r>
    </w:p>
    <w:p w14:paraId="611E1566"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In the paragragh of describing tables for determining PDCCH monitoring occasions from searchSpaceZero in pdcch-ConfigSIB1, Table 13-15A is not captured correctly.</w:t>
      </w:r>
    </w:p>
    <w:p w14:paraId="5A27CD09" w14:textId="77777777" w:rsidR="00D2453D" w:rsidRDefault="00D2453D">
      <w:pPr>
        <w:pStyle w:val="BodyText"/>
        <w:spacing w:after="0"/>
        <w:rPr>
          <w:rFonts w:ascii="Times New Roman" w:hAnsi="Times New Roman"/>
          <w:sz w:val="22"/>
          <w:szCs w:val="22"/>
          <w:lang w:eastAsia="zh-CN"/>
        </w:rPr>
      </w:pPr>
    </w:p>
    <w:p w14:paraId="43F1AA16" w14:textId="77777777" w:rsidR="00D2453D" w:rsidRDefault="00B04704">
      <w:pPr>
        <w:pStyle w:val="Heading4"/>
        <w:rPr>
          <w:rFonts w:eastAsia="SimSun"/>
          <w:szCs w:val="18"/>
          <w:lang w:eastAsia="zh-CN"/>
        </w:rPr>
      </w:pPr>
      <w:r>
        <w:rPr>
          <w:rFonts w:eastAsia="SimSun"/>
          <w:szCs w:val="18"/>
          <w:lang w:eastAsia="zh-CN"/>
        </w:rPr>
        <w:t>TP#3-1 (TS38.213) [3]</w:t>
      </w:r>
    </w:p>
    <w:tbl>
      <w:tblPr>
        <w:tblStyle w:val="1"/>
        <w:tblW w:w="0" w:type="auto"/>
        <w:tblLook w:val="04A0" w:firstRow="1" w:lastRow="0" w:firstColumn="1" w:lastColumn="0" w:noHBand="0" w:noVBand="1"/>
      </w:tblPr>
      <w:tblGrid>
        <w:gridCol w:w="9350"/>
      </w:tblGrid>
      <w:tr w:rsidR="00D2453D" w14:paraId="4A6302AC" w14:textId="77777777">
        <w:tc>
          <w:tcPr>
            <w:tcW w:w="9350" w:type="dxa"/>
          </w:tcPr>
          <w:p w14:paraId="2916E356" w14:textId="77777777" w:rsidR="00D2453D" w:rsidRDefault="00B04704">
            <w:pPr>
              <w:spacing w:before="0" w:after="0" w:line="240" w:lineRule="auto"/>
              <w:rPr>
                <w:b/>
                <w:bCs/>
                <w:color w:val="0070C0"/>
              </w:rPr>
            </w:pPr>
            <w:r>
              <w:rPr>
                <w:b/>
                <w:bCs/>
                <w:color w:val="0070C0"/>
              </w:rPr>
              <w:t>Reasons for change:</w:t>
            </w:r>
          </w:p>
          <w:p w14:paraId="6E1C2FCF" w14:textId="77777777" w:rsidR="00D2453D" w:rsidRDefault="00B04704">
            <w:pPr>
              <w:spacing w:before="0" w:after="0" w:line="240" w:lineRule="auto"/>
            </w:pPr>
            <w:r>
              <w:t>In the paragragh of describing tables for determining PDCCH monitoring occasions from searchSpaceZero in pdcch-ConfigSIB1, Table 13-15A is not captured.</w:t>
            </w:r>
          </w:p>
        </w:tc>
      </w:tr>
      <w:tr w:rsidR="00D2453D" w14:paraId="57E5BCB3" w14:textId="77777777">
        <w:tc>
          <w:tcPr>
            <w:tcW w:w="9350" w:type="dxa"/>
          </w:tcPr>
          <w:p w14:paraId="536A5EAB" w14:textId="77777777" w:rsidR="00D2453D" w:rsidRDefault="00B04704">
            <w:pPr>
              <w:spacing w:before="0" w:after="0" w:line="240" w:lineRule="auto"/>
              <w:rPr>
                <w:b/>
                <w:bCs/>
                <w:color w:val="0070C0"/>
              </w:rPr>
            </w:pPr>
            <w:r>
              <w:rPr>
                <w:b/>
                <w:bCs/>
                <w:color w:val="0070C0"/>
              </w:rPr>
              <w:t>Summary of change:</w:t>
            </w:r>
          </w:p>
          <w:p w14:paraId="32BEAC53" w14:textId="77777777" w:rsidR="00D2453D" w:rsidRDefault="00B04704">
            <w:pPr>
              <w:spacing w:before="0" w:after="0" w:line="240" w:lineRule="auto"/>
              <w:rPr>
                <w:lang w:val="en-GB"/>
              </w:rPr>
            </w:pPr>
            <w:r>
              <w:t>Change “Tables 13-11 through 13-15” to “Tables 13-11 through 13-15A”.</w:t>
            </w:r>
          </w:p>
        </w:tc>
      </w:tr>
      <w:tr w:rsidR="00D2453D" w14:paraId="0FBBB06C" w14:textId="77777777">
        <w:tc>
          <w:tcPr>
            <w:tcW w:w="9350" w:type="dxa"/>
          </w:tcPr>
          <w:p w14:paraId="238502FC" w14:textId="77777777" w:rsidR="00D2453D" w:rsidRDefault="00B04704">
            <w:pPr>
              <w:spacing w:before="0" w:after="0" w:line="240" w:lineRule="auto"/>
              <w:rPr>
                <w:b/>
                <w:bCs/>
                <w:color w:val="0070C0"/>
              </w:rPr>
            </w:pPr>
            <w:r>
              <w:rPr>
                <w:b/>
                <w:bCs/>
                <w:color w:val="0070C0"/>
              </w:rPr>
              <w:t>Consequence if not approved:</w:t>
            </w:r>
          </w:p>
          <w:p w14:paraId="40D03CDD" w14:textId="77777777" w:rsidR="00D2453D" w:rsidRDefault="00B04704">
            <w:pPr>
              <w:spacing w:before="0" w:after="0" w:line="240" w:lineRule="auto"/>
            </w:pPr>
            <w:r>
              <w:t>Table 13-15A is omitted for determining PDCCH monitoring occasions from searchSpaceZero in pdcch-ConfigSIB1</w:t>
            </w:r>
          </w:p>
        </w:tc>
      </w:tr>
      <w:tr w:rsidR="00D2453D" w14:paraId="494B0ADA" w14:textId="77777777">
        <w:tc>
          <w:tcPr>
            <w:tcW w:w="9350" w:type="dxa"/>
          </w:tcPr>
          <w:p w14:paraId="2E6BD350" w14:textId="77777777" w:rsidR="00D2453D" w:rsidRDefault="00B04704">
            <w:pPr>
              <w:pStyle w:val="Heading1"/>
              <w:outlineLvl w:val="0"/>
              <w:rPr>
                <w:rFonts w:eastAsia="MS Mincho"/>
                <w:lang w:eastAsia="ja-JP"/>
              </w:rPr>
            </w:pPr>
            <w:bookmarkStart w:id="211" w:name="_Ref500334477"/>
            <w:bookmarkStart w:id="212" w:name="_Toc20311607"/>
            <w:bookmarkStart w:id="213" w:name="_Toc36498199"/>
            <w:bookmarkStart w:id="214" w:name="_Toc29899171"/>
            <w:bookmarkStart w:id="215" w:name="_Toc12021495"/>
            <w:bookmarkStart w:id="216" w:name="_Toc45699227"/>
            <w:bookmarkStart w:id="217" w:name="_Toc29917325"/>
            <w:bookmarkStart w:id="218" w:name="_Toc26719432"/>
            <w:bookmarkStart w:id="219" w:name="_Toc106629474"/>
            <w:bookmarkStart w:id="220" w:name="_Toc29894872"/>
            <w:bookmarkStart w:id="221" w:name="_Toc29899589"/>
            <w:r>
              <w:rPr>
                <w:rFonts w:hint="eastAsia"/>
                <w:lang w:eastAsia="zh-CN"/>
              </w:rPr>
              <w:t>1</w:t>
            </w:r>
            <w:r>
              <w:rPr>
                <w:lang w:eastAsia="zh-CN"/>
              </w:rPr>
              <w:t>3</w:t>
            </w:r>
            <w:r>
              <w:tab/>
            </w:r>
            <w:r>
              <w:rPr>
                <w:rFonts w:eastAsia="MS Mincho"/>
                <w:lang w:eastAsia="ja-JP"/>
              </w:rPr>
              <w:t>UE procedure for monitoring Type0-PDCCH CSS sets</w:t>
            </w:r>
            <w:bookmarkEnd w:id="211"/>
            <w:bookmarkEnd w:id="212"/>
            <w:bookmarkEnd w:id="213"/>
            <w:bookmarkEnd w:id="214"/>
            <w:bookmarkEnd w:id="215"/>
            <w:bookmarkEnd w:id="216"/>
            <w:bookmarkEnd w:id="217"/>
            <w:bookmarkEnd w:id="218"/>
            <w:bookmarkEnd w:id="219"/>
            <w:bookmarkEnd w:id="220"/>
            <w:bookmarkEnd w:id="221"/>
          </w:p>
          <w:p w14:paraId="799660C0" w14:textId="77777777" w:rsidR="00D2453D" w:rsidRDefault="00B04704">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r>
              <w:rPr>
                <w:i/>
                <w:iCs/>
              </w:rPr>
              <w:t>controlResourceSetZero</w:t>
            </w:r>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r>
              <w:rPr>
                <w:i/>
                <w:iCs/>
              </w:rPr>
              <w:t>searchSpaceZero</w:t>
            </w:r>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222"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PDCCH-ConfigCommon</w:t>
            </w:r>
            <w:r>
              <w:rPr>
                <w:iCs/>
                <w:lang w:eastAsia="zh-CN"/>
              </w:rPr>
              <w:t xml:space="preserve"> have normal cyclic prefix. </w:t>
            </w:r>
          </w:p>
          <w:p w14:paraId="190AAAE6" w14:textId="77777777" w:rsidR="00D2453D" w:rsidRDefault="00B04704">
            <w:pPr>
              <w:jc w:val="center"/>
              <w:rPr>
                <w:b/>
                <w:bCs/>
                <w:color w:val="FF0000"/>
                <w:sz w:val="24"/>
                <w:szCs w:val="24"/>
              </w:rPr>
            </w:pPr>
            <w:r>
              <w:rPr>
                <w:b/>
                <w:bCs/>
                <w:color w:val="FF0000"/>
                <w:sz w:val="24"/>
                <w:szCs w:val="24"/>
              </w:rPr>
              <w:t>&lt;Unchanged parts are omitted&gt;</w:t>
            </w:r>
          </w:p>
        </w:tc>
      </w:tr>
    </w:tbl>
    <w:p w14:paraId="5EEC2A1B" w14:textId="202D62CA" w:rsidR="00D2453D" w:rsidRDefault="00D2453D">
      <w:pPr>
        <w:pStyle w:val="BodyText"/>
        <w:spacing w:after="0"/>
        <w:rPr>
          <w:rFonts w:ascii="Times New Roman" w:hAnsi="Times New Roman"/>
          <w:sz w:val="22"/>
          <w:szCs w:val="22"/>
          <w:lang w:eastAsia="zh-CN"/>
        </w:rPr>
      </w:pPr>
    </w:p>
    <w:p w14:paraId="0833AFEF" w14:textId="41F1216A" w:rsidR="00B23B29" w:rsidRDefault="00B23B29">
      <w:pPr>
        <w:pStyle w:val="BodyText"/>
        <w:spacing w:after="0"/>
        <w:rPr>
          <w:rFonts w:ascii="Times New Roman" w:hAnsi="Times New Roman"/>
          <w:sz w:val="22"/>
          <w:szCs w:val="22"/>
          <w:lang w:eastAsia="zh-CN"/>
        </w:rPr>
      </w:pPr>
    </w:p>
    <w:p w14:paraId="24E88893" w14:textId="77777777"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07CC237B" w14:textId="77777777" w:rsidR="00B23B29" w:rsidRDefault="00B23B29" w:rsidP="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5E3F339E" w14:textId="77777777" w:rsidTr="00CB668C">
        <w:tc>
          <w:tcPr>
            <w:tcW w:w="1705" w:type="dxa"/>
            <w:shd w:val="clear" w:color="auto" w:fill="FBE4D5" w:themeFill="accent2" w:themeFillTint="33"/>
          </w:tcPr>
          <w:p w14:paraId="3D79E260"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EE5BAA"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0EA44175" w14:textId="77777777" w:rsidTr="00CB668C">
        <w:tc>
          <w:tcPr>
            <w:tcW w:w="1705" w:type="dxa"/>
          </w:tcPr>
          <w:p w14:paraId="39AC0A58" w14:textId="15C72DFE"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1815928F" w14:textId="3E2D832A"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11CA5858" w14:textId="77777777" w:rsidTr="00CB668C">
        <w:tc>
          <w:tcPr>
            <w:tcW w:w="1705" w:type="dxa"/>
          </w:tcPr>
          <w:p w14:paraId="4E6FE03F" w14:textId="6FA86BC1"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34FABA50" w14:textId="0671D863"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Fine with this</w:t>
            </w:r>
          </w:p>
        </w:tc>
      </w:tr>
      <w:tr w:rsidR="00B23B29" w14:paraId="6E192A28" w14:textId="77777777" w:rsidTr="00B23B29">
        <w:tc>
          <w:tcPr>
            <w:tcW w:w="1705" w:type="dxa"/>
            <w:shd w:val="clear" w:color="auto" w:fill="E2EFD9" w:themeFill="accent6" w:themeFillTint="33"/>
          </w:tcPr>
          <w:p w14:paraId="39D810FF" w14:textId="6A97013B" w:rsidR="00B23B29" w:rsidRDefault="00B23B29" w:rsidP="00B23B29">
            <w:pPr>
              <w:pStyle w:val="BodyText"/>
              <w:spacing w:after="0"/>
              <w:rPr>
                <w:rFonts w:ascii="New York" w:hAnsi="New York"/>
                <w:lang w:eastAsia="zh-CN"/>
              </w:rPr>
            </w:pPr>
            <w:r>
              <w:rPr>
                <w:rFonts w:ascii="New York" w:hAnsi="New York"/>
                <w:lang w:eastAsia="zh-CN"/>
              </w:rPr>
              <w:lastRenderedPageBreak/>
              <w:t>Moderator</w:t>
            </w:r>
          </w:p>
        </w:tc>
        <w:tc>
          <w:tcPr>
            <w:tcW w:w="7645" w:type="dxa"/>
            <w:shd w:val="clear" w:color="auto" w:fill="E2EFD9" w:themeFill="accent6" w:themeFillTint="33"/>
          </w:tcPr>
          <w:p w14:paraId="3110D71C" w14:textId="3E171744" w:rsidR="00B23B29" w:rsidRDefault="00B23B29" w:rsidP="00B23B29">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6B1C40ED" w14:textId="77777777" w:rsidTr="00CB668C">
        <w:tc>
          <w:tcPr>
            <w:tcW w:w="1705" w:type="dxa"/>
          </w:tcPr>
          <w:p w14:paraId="79237F2C" w14:textId="556A5097" w:rsidR="00B23B29" w:rsidRDefault="005344AB" w:rsidP="00B23B29">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61D2B2A5" w14:textId="47CB53A2" w:rsidR="00B23B29" w:rsidRDefault="005344AB" w:rsidP="00B23B29">
            <w:pPr>
              <w:pStyle w:val="BodyText"/>
              <w:spacing w:after="0"/>
              <w:rPr>
                <w:rFonts w:ascii="New York" w:hAnsi="New York"/>
                <w:lang w:eastAsia="zh-CN"/>
              </w:rPr>
            </w:pPr>
            <w:r>
              <w:rPr>
                <w:rFonts w:ascii="New York" w:hAnsi="New York"/>
                <w:lang w:eastAsia="zh-CN"/>
              </w:rPr>
              <w:t>Fine with TP</w:t>
            </w:r>
          </w:p>
        </w:tc>
      </w:tr>
      <w:tr w:rsidR="005C5D29" w14:paraId="532FAC6F" w14:textId="77777777" w:rsidTr="00CB668C">
        <w:tc>
          <w:tcPr>
            <w:tcW w:w="1705" w:type="dxa"/>
          </w:tcPr>
          <w:p w14:paraId="2C7642F6" w14:textId="6C0B2B4C" w:rsidR="005C5D29" w:rsidRDefault="005C5D29" w:rsidP="00B23B29">
            <w:pPr>
              <w:pStyle w:val="BodyText"/>
              <w:spacing w:after="0"/>
              <w:rPr>
                <w:rFonts w:ascii="New York" w:hAnsi="New York"/>
                <w:lang w:eastAsia="zh-CN"/>
              </w:rPr>
            </w:pPr>
            <w:r>
              <w:rPr>
                <w:rFonts w:ascii="New York" w:hAnsi="New York"/>
                <w:lang w:eastAsia="zh-CN"/>
              </w:rPr>
              <w:t>Samsung</w:t>
            </w:r>
          </w:p>
        </w:tc>
        <w:tc>
          <w:tcPr>
            <w:tcW w:w="7645" w:type="dxa"/>
          </w:tcPr>
          <w:p w14:paraId="4FF3B33B" w14:textId="42092A31" w:rsidR="005C5D29" w:rsidRDefault="005C5D29" w:rsidP="00B23B29">
            <w:pPr>
              <w:pStyle w:val="BodyText"/>
              <w:spacing w:after="0"/>
              <w:rPr>
                <w:rFonts w:ascii="New York" w:hAnsi="New York"/>
                <w:lang w:eastAsia="zh-CN"/>
              </w:rPr>
            </w:pPr>
            <w:r>
              <w:rPr>
                <w:rFonts w:ascii="New York" w:hAnsi="New York"/>
                <w:lang w:eastAsia="zh-CN"/>
              </w:rPr>
              <w:t xml:space="preserve">OK with the TP. </w:t>
            </w:r>
          </w:p>
        </w:tc>
      </w:tr>
      <w:tr w:rsidR="0048075A" w:rsidRPr="0048075A" w14:paraId="1E999504" w14:textId="77777777" w:rsidTr="00CB668C">
        <w:tc>
          <w:tcPr>
            <w:tcW w:w="1705" w:type="dxa"/>
          </w:tcPr>
          <w:p w14:paraId="122EBCBD" w14:textId="624D0D28" w:rsidR="0048075A" w:rsidRPr="0048075A" w:rsidRDefault="0048075A" w:rsidP="00B23B29">
            <w:pPr>
              <w:pStyle w:val="BodyText"/>
              <w:spacing w:after="0"/>
              <w:rPr>
                <w:rFonts w:ascii="New York" w:hAnsi="New York"/>
                <w:lang w:eastAsia="zh-CN"/>
              </w:rPr>
            </w:pPr>
            <w:r>
              <w:rPr>
                <w:rFonts w:ascii="New York" w:hAnsi="New York"/>
                <w:lang w:eastAsia="zh-CN"/>
              </w:rPr>
              <w:t>Ericsson</w:t>
            </w:r>
          </w:p>
        </w:tc>
        <w:tc>
          <w:tcPr>
            <w:tcW w:w="7645" w:type="dxa"/>
          </w:tcPr>
          <w:p w14:paraId="260B67CB" w14:textId="74144E7C" w:rsidR="0048075A" w:rsidRPr="0048075A" w:rsidRDefault="0048075A" w:rsidP="00B23B29">
            <w:pPr>
              <w:pStyle w:val="BodyText"/>
              <w:spacing w:after="0"/>
              <w:rPr>
                <w:rFonts w:ascii="New York" w:hAnsi="New York"/>
                <w:lang w:eastAsia="zh-CN"/>
              </w:rPr>
            </w:pPr>
            <w:r>
              <w:rPr>
                <w:rFonts w:ascii="New York" w:hAnsi="New York"/>
                <w:lang w:eastAsia="zh-CN"/>
              </w:rPr>
              <w:t>Fine with TP.</w:t>
            </w:r>
          </w:p>
        </w:tc>
      </w:tr>
      <w:tr w:rsidR="007501D0" w:rsidRPr="0048075A" w14:paraId="0D703832" w14:textId="77777777" w:rsidTr="00CB668C">
        <w:tc>
          <w:tcPr>
            <w:tcW w:w="1705" w:type="dxa"/>
          </w:tcPr>
          <w:p w14:paraId="34D8BEDC" w14:textId="60582419" w:rsidR="007501D0" w:rsidRDefault="007501D0" w:rsidP="00B23B29">
            <w:pPr>
              <w:pStyle w:val="BodyText"/>
              <w:spacing w:after="0"/>
              <w:rPr>
                <w:rFonts w:ascii="New York" w:hAnsi="New York"/>
                <w:lang w:eastAsia="zh-CN"/>
              </w:rPr>
            </w:pPr>
            <w:r>
              <w:rPr>
                <w:rFonts w:ascii="New York" w:hAnsi="New York"/>
                <w:lang w:eastAsia="zh-CN"/>
              </w:rPr>
              <w:t>CATT</w:t>
            </w:r>
          </w:p>
        </w:tc>
        <w:tc>
          <w:tcPr>
            <w:tcW w:w="7645" w:type="dxa"/>
          </w:tcPr>
          <w:p w14:paraId="7A1EDF7A" w14:textId="7B47A320" w:rsidR="007501D0" w:rsidRDefault="007501D0" w:rsidP="00B23B29">
            <w:pPr>
              <w:pStyle w:val="BodyText"/>
              <w:spacing w:after="0"/>
              <w:rPr>
                <w:rFonts w:ascii="New York" w:hAnsi="New York"/>
                <w:lang w:eastAsia="zh-CN"/>
              </w:rPr>
            </w:pPr>
            <w:r>
              <w:rPr>
                <w:rFonts w:ascii="New York" w:hAnsi="New York"/>
                <w:lang w:eastAsia="zh-CN"/>
              </w:rPr>
              <w:t>OK</w:t>
            </w:r>
          </w:p>
        </w:tc>
      </w:tr>
    </w:tbl>
    <w:p w14:paraId="1AABF42C" w14:textId="77777777" w:rsidR="00B23B29" w:rsidRDefault="00B23B29" w:rsidP="00B23B29">
      <w:pPr>
        <w:pStyle w:val="BodyText"/>
        <w:spacing w:after="0"/>
        <w:rPr>
          <w:rFonts w:ascii="Times New Roman" w:hAnsi="Times New Roman"/>
          <w:sz w:val="22"/>
          <w:szCs w:val="22"/>
          <w:lang w:eastAsia="zh-CN"/>
        </w:rPr>
      </w:pPr>
    </w:p>
    <w:p w14:paraId="75438B94"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3B4EA4CD" w14:textId="77777777"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p>
    <w:p w14:paraId="53152603" w14:textId="77777777" w:rsidR="00D2453D" w:rsidRDefault="00D2453D">
      <w:pPr>
        <w:pStyle w:val="BodyText"/>
        <w:spacing w:after="0"/>
        <w:rPr>
          <w:rFonts w:ascii="Times New Roman" w:eastAsiaTheme="minorEastAsia" w:hAnsi="Times New Roman"/>
          <w:sz w:val="22"/>
          <w:szCs w:val="22"/>
          <w:lang w:eastAsia="ko-KR"/>
        </w:rPr>
      </w:pPr>
    </w:p>
    <w:p w14:paraId="6D601D40"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1B4F0A20" w14:textId="77777777"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42443A6D" w14:textId="77777777" w:rsidR="00D2453D" w:rsidRDefault="00D2453D">
      <w:pPr>
        <w:pStyle w:val="BodyText"/>
        <w:spacing w:after="0"/>
        <w:rPr>
          <w:rFonts w:ascii="Times New Roman" w:eastAsiaTheme="minorEastAsia" w:hAnsi="Times New Roman"/>
          <w:sz w:val="22"/>
          <w:szCs w:val="22"/>
          <w:lang w:eastAsia="ko-KR"/>
        </w:rPr>
      </w:pPr>
    </w:p>
    <w:p w14:paraId="4E824868" w14:textId="77777777" w:rsidR="00D2453D" w:rsidRDefault="00D2453D">
      <w:pPr>
        <w:pStyle w:val="BodyText"/>
        <w:spacing w:after="0"/>
        <w:rPr>
          <w:rFonts w:ascii="Times New Roman" w:eastAsiaTheme="minorEastAsia" w:hAnsi="Times New Roman"/>
          <w:sz w:val="22"/>
          <w:szCs w:val="22"/>
          <w:lang w:eastAsia="ko-KR"/>
        </w:rPr>
      </w:pPr>
    </w:p>
    <w:p w14:paraId="77208B54" w14:textId="77777777" w:rsidR="00D2453D" w:rsidRDefault="00B04704">
      <w:pPr>
        <w:pStyle w:val="Heading1"/>
        <w:rPr>
          <w:rFonts w:eastAsia="SimSun" w:cs="Arial"/>
          <w:sz w:val="32"/>
          <w:szCs w:val="32"/>
          <w:lang w:val="en-US"/>
        </w:rPr>
      </w:pPr>
      <w:r>
        <w:rPr>
          <w:rFonts w:eastAsia="SimSun" w:cs="Arial"/>
          <w:sz w:val="32"/>
          <w:szCs w:val="32"/>
          <w:lang w:val="en-US"/>
        </w:rPr>
        <w:t>Reference</w:t>
      </w:r>
    </w:p>
    <w:p w14:paraId="368E15A5" w14:textId="77777777" w:rsidR="00D2453D" w:rsidRDefault="00B04704">
      <w:pPr>
        <w:pStyle w:val="ListParagraph"/>
        <w:numPr>
          <w:ilvl w:val="0"/>
          <w:numId w:val="8"/>
        </w:numPr>
        <w:ind w:left="540" w:hanging="540"/>
        <w:rPr>
          <w:lang w:eastAsia="zh-CN"/>
        </w:rPr>
      </w:pPr>
      <w:r>
        <w:rPr>
          <w:lang w:eastAsia="zh-CN"/>
        </w:rPr>
        <w:t>R1-2205768, “Remaining issue of initial access signals and channels for 52-71GHz spectrum,” Huawei, HiSilicon</w:t>
      </w:r>
    </w:p>
    <w:p w14:paraId="03E125CC" w14:textId="77777777" w:rsidR="00D2453D" w:rsidRDefault="00B04704">
      <w:pPr>
        <w:pStyle w:val="ListParagraph"/>
        <w:numPr>
          <w:ilvl w:val="0"/>
          <w:numId w:val="8"/>
        </w:numPr>
        <w:ind w:left="540" w:hanging="540"/>
        <w:rPr>
          <w:lang w:eastAsia="zh-CN"/>
        </w:rPr>
      </w:pPr>
      <w:r>
        <w:rPr>
          <w:lang w:eastAsia="zh-CN"/>
        </w:rPr>
        <w:t>R1-2206083, “Correction on the subcarrier offset k_SSB in TS 38.211,” ZTE, Sanechips</w:t>
      </w:r>
    </w:p>
    <w:p w14:paraId="6F73C831" w14:textId="77777777" w:rsidR="00D2453D" w:rsidRDefault="00B04704">
      <w:pPr>
        <w:pStyle w:val="ListParagraph"/>
        <w:numPr>
          <w:ilvl w:val="0"/>
          <w:numId w:val="8"/>
        </w:numPr>
        <w:ind w:left="540" w:hanging="540"/>
        <w:rPr>
          <w:lang w:eastAsia="zh-CN"/>
        </w:rPr>
      </w:pPr>
      <w:r>
        <w:rPr>
          <w:lang w:eastAsia="zh-CN"/>
        </w:rPr>
        <w:t>R1-2206084, “Correction on the tables for determining PDCCH monitoring occasions in TS 38.213,” ZTE, Sanechips</w:t>
      </w:r>
    </w:p>
    <w:p w14:paraId="47D3EBC6" w14:textId="77777777" w:rsidR="00D2453D" w:rsidRDefault="00B04704">
      <w:pPr>
        <w:pStyle w:val="ListParagraph"/>
        <w:numPr>
          <w:ilvl w:val="0"/>
          <w:numId w:val="8"/>
        </w:numPr>
        <w:ind w:left="540" w:hanging="540"/>
        <w:rPr>
          <w:lang w:eastAsia="zh-CN"/>
        </w:rPr>
      </w:pPr>
      <w:r>
        <w:rPr>
          <w:lang w:eastAsia="zh-CN"/>
        </w:rPr>
        <w:t>R1-2206087, “Correction on CD-SSB frequency indication using NCD-SSB in TS 38.213,” ZTE, Sanechips</w:t>
      </w:r>
    </w:p>
    <w:p w14:paraId="2808DB08" w14:textId="77777777" w:rsidR="00D2453D" w:rsidRDefault="00B04704">
      <w:pPr>
        <w:pStyle w:val="ListParagraph"/>
        <w:numPr>
          <w:ilvl w:val="0"/>
          <w:numId w:val="8"/>
        </w:numPr>
        <w:ind w:left="540" w:hanging="540"/>
        <w:rPr>
          <w:lang w:eastAsia="zh-CN"/>
        </w:rPr>
      </w:pPr>
      <w:r>
        <w:rPr>
          <w:lang w:eastAsia="zh-CN"/>
        </w:rPr>
        <w:t>R1-2206088, “Discussion on CD-SSB frequency indication using NCD-SSB,” ZTE, Sanechips</w:t>
      </w:r>
    </w:p>
    <w:p w14:paraId="76C77C0C" w14:textId="77777777" w:rsidR="00D2453D" w:rsidRDefault="00B04704">
      <w:pPr>
        <w:pStyle w:val="ListParagraph"/>
        <w:numPr>
          <w:ilvl w:val="0"/>
          <w:numId w:val="8"/>
        </w:numPr>
        <w:ind w:left="540" w:hanging="540"/>
        <w:rPr>
          <w:lang w:eastAsia="zh-CN"/>
        </w:rPr>
      </w:pPr>
      <w:r>
        <w:rPr>
          <w:lang w:eastAsia="zh-CN"/>
        </w:rPr>
        <w:t>R1-2206730, “Correction on indication of cell defined SSB from non-cell defined SSB,” vivo</w:t>
      </w:r>
    </w:p>
    <w:p w14:paraId="5DEED6C3" w14:textId="77777777" w:rsidR="00D2453D" w:rsidRDefault="00B04704">
      <w:pPr>
        <w:pStyle w:val="ListParagraph"/>
        <w:numPr>
          <w:ilvl w:val="0"/>
          <w:numId w:val="8"/>
        </w:numPr>
        <w:ind w:left="540" w:hanging="540"/>
        <w:rPr>
          <w:lang w:eastAsia="zh-CN"/>
        </w:rPr>
      </w:pPr>
      <w:r>
        <w:rPr>
          <w:lang w:eastAsia="zh-CN"/>
        </w:rPr>
        <w:t>R1-2206731, “Remaining issues on CD-SSB frequency indication in initial access,” vivo</w:t>
      </w:r>
    </w:p>
    <w:p w14:paraId="2EB1E12A" w14:textId="77777777" w:rsidR="00D2453D" w:rsidRDefault="00B04704">
      <w:pPr>
        <w:pStyle w:val="ListParagraph"/>
        <w:numPr>
          <w:ilvl w:val="0"/>
          <w:numId w:val="8"/>
        </w:numPr>
        <w:ind w:left="540" w:hanging="540"/>
        <w:rPr>
          <w:lang w:eastAsia="zh-CN"/>
        </w:rPr>
      </w:pPr>
      <w:r>
        <w:rPr>
          <w:lang w:eastAsia="zh-CN"/>
        </w:rPr>
        <w:t>R1-2206789, “Discussion for cell-defining SSB indication using non-cell-defining SSB in FR2-2,” Samsung</w:t>
      </w:r>
    </w:p>
    <w:p w14:paraId="7917D86E" w14:textId="77777777" w:rsidR="00D2453D" w:rsidRDefault="00B04704">
      <w:pPr>
        <w:pStyle w:val="ListParagraph"/>
        <w:numPr>
          <w:ilvl w:val="0"/>
          <w:numId w:val="8"/>
        </w:numPr>
        <w:ind w:left="540" w:hanging="540"/>
        <w:rPr>
          <w:lang w:eastAsia="zh-CN"/>
        </w:rPr>
      </w:pPr>
      <w:r>
        <w:rPr>
          <w:lang w:eastAsia="zh-CN"/>
        </w:rPr>
        <w:t>R1-2206790, “Draft CR for cell-defining SSB indication using non-cell-defining SSB in FR2-2,” Samsung</w:t>
      </w:r>
    </w:p>
    <w:p w14:paraId="22D6DB70" w14:textId="77777777" w:rsidR="00D2453D" w:rsidRDefault="00B04704">
      <w:pPr>
        <w:pStyle w:val="ListParagraph"/>
        <w:numPr>
          <w:ilvl w:val="0"/>
          <w:numId w:val="8"/>
        </w:numPr>
        <w:ind w:left="540" w:hanging="540"/>
        <w:rPr>
          <w:lang w:eastAsia="zh-CN"/>
        </w:rPr>
      </w:pPr>
      <w:r>
        <w:rPr>
          <w:lang w:eastAsia="zh-CN"/>
        </w:rPr>
        <w:t>R1-2207082, “Initial access aspects,” Nokia, Nokia Shanghai Bell</w:t>
      </w:r>
    </w:p>
    <w:p w14:paraId="27AD2BAF" w14:textId="77777777" w:rsidR="00D2453D" w:rsidRDefault="00D2453D">
      <w:pPr>
        <w:rPr>
          <w:lang w:eastAsia="zh-CN"/>
        </w:rPr>
      </w:pPr>
    </w:p>
    <w:p w14:paraId="3971A3CE" w14:textId="77777777" w:rsidR="00D2453D" w:rsidRDefault="00B04704">
      <w:pPr>
        <w:pStyle w:val="Heading1"/>
        <w:rPr>
          <w:rFonts w:eastAsia="SimSun" w:cs="Arial"/>
          <w:sz w:val="32"/>
          <w:szCs w:val="32"/>
          <w:lang w:val="en-US"/>
        </w:rPr>
      </w:pPr>
      <w:r>
        <w:rPr>
          <w:rFonts w:eastAsia="SimSun" w:cs="Arial"/>
          <w:sz w:val="32"/>
          <w:szCs w:val="32"/>
          <w:lang w:val="en-US"/>
        </w:rPr>
        <w:t>List of RAN1 Agreements on initial access</w:t>
      </w:r>
    </w:p>
    <w:p w14:paraId="57A5D766"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10453B6D" w14:textId="77777777" w:rsidR="00D2453D" w:rsidRDefault="00B04704">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4B057021" w14:textId="77777777" w:rsidR="00D2453D" w:rsidRDefault="00B04704">
      <w:pPr>
        <w:spacing w:after="0" w:line="240" w:lineRule="auto"/>
        <w:ind w:left="1440" w:hanging="1440"/>
        <w:rPr>
          <w:lang w:eastAsia="zh-CN"/>
        </w:rPr>
      </w:pPr>
      <w:r>
        <w:rPr>
          <w:highlight w:val="green"/>
          <w:lang w:eastAsia="zh-CN"/>
        </w:rPr>
        <w:t>Final LS endorsed in R1-2102202</w:t>
      </w:r>
    </w:p>
    <w:p w14:paraId="2AAB9049" w14:textId="77777777" w:rsidR="00D2453D" w:rsidRDefault="00D2453D">
      <w:pPr>
        <w:spacing w:after="0" w:line="240" w:lineRule="auto"/>
        <w:rPr>
          <w:b/>
          <w:bCs/>
          <w:lang w:eastAsia="zh-CN"/>
        </w:rPr>
      </w:pPr>
    </w:p>
    <w:p w14:paraId="12CB0262" w14:textId="77777777" w:rsidR="00D2453D" w:rsidRDefault="00D2453D">
      <w:pPr>
        <w:spacing w:after="0" w:line="240" w:lineRule="auto"/>
        <w:rPr>
          <w:lang w:eastAsia="zh-CN"/>
        </w:rPr>
      </w:pPr>
    </w:p>
    <w:p w14:paraId="1127367B" w14:textId="77777777" w:rsidR="00D2453D" w:rsidRDefault="00B04704">
      <w:pPr>
        <w:spacing w:after="0" w:line="240" w:lineRule="auto"/>
        <w:rPr>
          <w:lang w:eastAsia="zh-CN"/>
        </w:rPr>
      </w:pPr>
      <w:r>
        <w:rPr>
          <w:highlight w:val="green"/>
          <w:lang w:eastAsia="zh-CN"/>
        </w:rPr>
        <w:t>Agreement:</w:t>
      </w:r>
    </w:p>
    <w:p w14:paraId="2861CE19" w14:textId="77777777" w:rsidR="00D2453D" w:rsidRDefault="00B04704">
      <w:pPr>
        <w:spacing w:after="0" w:line="240" w:lineRule="auto"/>
        <w:rPr>
          <w:lang w:eastAsia="zh-CN"/>
        </w:rPr>
      </w:pPr>
      <w:r>
        <w:rPr>
          <w:lang w:eastAsia="zh-CN"/>
        </w:rPr>
        <w:t>Send an LS to RAN4 to get input on gap required for gNBs and UEs for beam switching and for UL/DL and DL/UL switching.</w:t>
      </w:r>
    </w:p>
    <w:p w14:paraId="4B2C5E83" w14:textId="77777777" w:rsidR="00D2453D" w:rsidRDefault="00D2453D">
      <w:pPr>
        <w:spacing w:after="0" w:line="240" w:lineRule="auto"/>
        <w:rPr>
          <w:lang w:eastAsia="zh-CN"/>
        </w:rPr>
      </w:pPr>
    </w:p>
    <w:p w14:paraId="0032A1BC" w14:textId="77777777" w:rsidR="00D2453D" w:rsidRDefault="00B04704">
      <w:pPr>
        <w:spacing w:after="0" w:line="240" w:lineRule="auto"/>
        <w:rPr>
          <w:lang w:eastAsia="zh-CN"/>
        </w:rPr>
      </w:pPr>
      <w:r>
        <w:rPr>
          <w:highlight w:val="green"/>
          <w:lang w:eastAsia="zh-CN"/>
        </w:rPr>
        <w:t>Agreement:</w:t>
      </w:r>
    </w:p>
    <w:p w14:paraId="31734A1E" w14:textId="77777777" w:rsidR="00D2453D" w:rsidRDefault="00B04704">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2EEF29CE" w14:textId="77777777" w:rsidR="00D2453D" w:rsidRDefault="00D2453D">
      <w:pPr>
        <w:spacing w:after="0" w:line="240" w:lineRule="auto"/>
        <w:rPr>
          <w:lang w:eastAsia="zh-CN"/>
        </w:rPr>
      </w:pPr>
    </w:p>
    <w:p w14:paraId="2823A1F3" w14:textId="77777777" w:rsidR="00D2453D" w:rsidRDefault="00B04704">
      <w:pPr>
        <w:spacing w:after="0" w:line="240" w:lineRule="auto"/>
        <w:rPr>
          <w:lang w:eastAsia="zh-CN"/>
        </w:rPr>
      </w:pPr>
      <w:r>
        <w:rPr>
          <w:highlight w:val="green"/>
          <w:lang w:eastAsia="zh-CN"/>
        </w:rPr>
        <w:t>Agreement:</w:t>
      </w:r>
    </w:p>
    <w:p w14:paraId="7A08A025" w14:textId="77777777" w:rsidR="00D2453D" w:rsidRDefault="00B04704">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7F4A679"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3FA353B0"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7CE57B5"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4207B39D"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C82676D" w14:textId="77777777" w:rsidR="00D2453D" w:rsidRDefault="00B04704">
      <w:pPr>
        <w:numPr>
          <w:ilvl w:val="2"/>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1C68ED2"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69620067"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6FB661D5"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2D4103B"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5C7F77FB"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12ABC2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F80706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D6498D2" w14:textId="77777777" w:rsidR="00D2453D" w:rsidRDefault="00D2453D">
      <w:pPr>
        <w:spacing w:after="0" w:line="240" w:lineRule="auto"/>
        <w:rPr>
          <w:lang w:eastAsia="zh-CN"/>
        </w:rPr>
      </w:pPr>
    </w:p>
    <w:p w14:paraId="1747B118" w14:textId="77777777" w:rsidR="00D2453D" w:rsidRDefault="00B04704">
      <w:pPr>
        <w:spacing w:after="0" w:line="240" w:lineRule="auto"/>
        <w:rPr>
          <w:lang w:eastAsia="zh-CN"/>
        </w:rPr>
      </w:pPr>
      <w:r>
        <w:rPr>
          <w:highlight w:val="green"/>
          <w:lang w:eastAsia="zh-CN"/>
        </w:rPr>
        <w:t>Agreement:</w:t>
      </w:r>
    </w:p>
    <w:p w14:paraId="3461A27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0A354CD"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4F9099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0F122B8" w14:textId="77777777" w:rsidR="00D2453D" w:rsidRDefault="00B04704">
      <w:pPr>
        <w:pStyle w:val="BodyText"/>
        <w:numPr>
          <w:ilvl w:val="2"/>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4DCDD046"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6BBBE8B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22DAB148"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ACFEF0C"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56127BAC"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1E1F46EF"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30F1034F"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2918C84A"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6C8898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46503D22" w14:textId="77777777" w:rsidR="00D2453D" w:rsidRDefault="00D2453D">
      <w:pPr>
        <w:spacing w:after="0" w:line="240" w:lineRule="auto"/>
        <w:rPr>
          <w:lang w:eastAsia="zh-CN"/>
        </w:rPr>
      </w:pPr>
    </w:p>
    <w:p w14:paraId="0F461354" w14:textId="77777777" w:rsidR="00D2453D" w:rsidRDefault="00B04704">
      <w:pPr>
        <w:spacing w:after="0" w:line="240" w:lineRule="auto"/>
        <w:rPr>
          <w:lang w:eastAsia="zh-CN"/>
        </w:rPr>
      </w:pPr>
      <w:r>
        <w:rPr>
          <w:highlight w:val="green"/>
          <w:lang w:eastAsia="zh-CN"/>
        </w:rPr>
        <w:t>Agreement:</w:t>
      </w:r>
    </w:p>
    <w:p w14:paraId="0E60260E" w14:textId="77777777" w:rsidR="00D2453D" w:rsidRDefault="00B04704">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19A0A4D4" w14:textId="77777777" w:rsidR="00D2453D" w:rsidRDefault="00B04704">
      <w:pPr>
        <w:pStyle w:val="BodyText"/>
        <w:numPr>
          <w:ilvl w:val="0"/>
          <w:numId w:val="7"/>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E02644" w14:textId="77777777" w:rsidR="00D2453D" w:rsidRDefault="00B04704">
      <w:pPr>
        <w:pStyle w:val="BodyText"/>
        <w:numPr>
          <w:ilvl w:val="1"/>
          <w:numId w:val="7"/>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C28E2F5"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Study further on reserving gap for UL/DL switching within the pattern accounting possibility for reserving UL transmission occasions in the SSB pattern</w:t>
      </w:r>
    </w:p>
    <w:p w14:paraId="3797AC3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0B5AFD0" w14:textId="77777777" w:rsidR="00D2453D" w:rsidRDefault="00D2453D">
      <w:pPr>
        <w:spacing w:after="0" w:line="240" w:lineRule="auto"/>
        <w:rPr>
          <w:lang w:eastAsia="zh-CN"/>
        </w:rPr>
      </w:pPr>
    </w:p>
    <w:p w14:paraId="65269A7F" w14:textId="77777777" w:rsidR="00D2453D" w:rsidRDefault="00B04704">
      <w:pPr>
        <w:spacing w:after="0" w:line="240" w:lineRule="auto"/>
        <w:rPr>
          <w:lang w:eastAsia="zh-CN"/>
        </w:rPr>
      </w:pPr>
      <w:r>
        <w:rPr>
          <w:highlight w:val="green"/>
          <w:lang w:eastAsia="zh-CN"/>
        </w:rPr>
        <w:t>Agreement:</w:t>
      </w:r>
    </w:p>
    <w:p w14:paraId="1501F579"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732D5B0"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443C734A"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5E1FBA1E" w14:textId="77777777" w:rsidR="00D2453D" w:rsidRDefault="00B04704">
      <w:pPr>
        <w:pStyle w:val="BodyText"/>
        <w:numPr>
          <w:ilvl w:val="2"/>
          <w:numId w:val="7"/>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23401BF"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20339EA2" w14:textId="77777777" w:rsidR="00D2453D" w:rsidRDefault="00D2453D">
      <w:pPr>
        <w:spacing w:after="0" w:line="240" w:lineRule="auto"/>
        <w:rPr>
          <w:lang w:eastAsia="zh-CN"/>
        </w:rPr>
      </w:pPr>
    </w:p>
    <w:p w14:paraId="775960B4" w14:textId="77777777" w:rsidR="00D2453D" w:rsidRDefault="00B04704">
      <w:pPr>
        <w:spacing w:after="0" w:line="240" w:lineRule="auto"/>
        <w:rPr>
          <w:lang w:eastAsia="zh-CN"/>
        </w:rPr>
      </w:pPr>
      <w:r>
        <w:rPr>
          <w:highlight w:val="green"/>
          <w:lang w:eastAsia="zh-CN"/>
        </w:rPr>
        <w:t>Agreement:</w:t>
      </w:r>
    </w:p>
    <w:p w14:paraId="3ADFBE8B" w14:textId="77777777" w:rsidR="00D2453D" w:rsidRDefault="00B04704">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349DBCBA" w14:textId="77777777" w:rsidR="00D2453D" w:rsidRDefault="00D2453D">
      <w:pPr>
        <w:spacing w:after="0" w:line="240" w:lineRule="auto"/>
        <w:rPr>
          <w:lang w:eastAsia="zh-CN"/>
        </w:rPr>
      </w:pPr>
    </w:p>
    <w:p w14:paraId="225E0A6F" w14:textId="77777777" w:rsidR="00D2453D" w:rsidRDefault="00D2453D">
      <w:pPr>
        <w:spacing w:after="0" w:line="240" w:lineRule="auto"/>
        <w:rPr>
          <w:iCs/>
          <w:lang w:eastAsia="zh-CN"/>
        </w:rPr>
      </w:pPr>
    </w:p>
    <w:p w14:paraId="0CC2F628"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2E6A07FE" w14:textId="77777777" w:rsidR="00D2453D" w:rsidRDefault="00B04704">
      <w:pPr>
        <w:spacing w:after="0" w:line="240" w:lineRule="auto"/>
        <w:rPr>
          <w:lang w:eastAsia="zh-CN"/>
        </w:rPr>
      </w:pPr>
      <w:r>
        <w:rPr>
          <w:highlight w:val="green"/>
          <w:lang w:eastAsia="zh-CN"/>
        </w:rPr>
        <w:t>Agreement:</w:t>
      </w:r>
    </w:p>
    <w:p w14:paraId="34C15C3D" w14:textId="77777777" w:rsidR="00D2453D" w:rsidRDefault="00B04704">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78FC5624" w14:textId="77777777" w:rsidR="00D2453D" w:rsidRDefault="00B04704">
      <w:pPr>
        <w:numPr>
          <w:ilvl w:val="0"/>
          <w:numId w:val="10"/>
        </w:numPr>
        <w:overflowPunct/>
        <w:autoSpaceDE/>
        <w:adjustRightInd/>
        <w:spacing w:after="0" w:line="240" w:lineRule="auto"/>
        <w:rPr>
          <w:lang w:eastAsia="zh-CN"/>
        </w:rPr>
      </w:pPr>
      <w:r>
        <w:rPr>
          <w:lang w:eastAsia="zh-CN"/>
        </w:rPr>
        <w:t>Note: Strive to minimize specification impact due to the new SCS for SSB</w:t>
      </w:r>
    </w:p>
    <w:p w14:paraId="038195F2" w14:textId="77777777" w:rsidR="00D2453D" w:rsidRDefault="00D2453D">
      <w:pPr>
        <w:spacing w:after="0" w:line="240" w:lineRule="auto"/>
        <w:rPr>
          <w:lang w:eastAsia="zh-CN"/>
        </w:rPr>
      </w:pPr>
    </w:p>
    <w:p w14:paraId="1D6229ED" w14:textId="77777777" w:rsidR="00D2453D" w:rsidRDefault="00D2453D">
      <w:pPr>
        <w:spacing w:after="0" w:line="240" w:lineRule="auto"/>
        <w:rPr>
          <w:lang w:eastAsia="zh-CN"/>
        </w:rPr>
      </w:pPr>
    </w:p>
    <w:p w14:paraId="59EF27BD" w14:textId="77777777" w:rsidR="00D2453D" w:rsidRDefault="00B04704">
      <w:pPr>
        <w:spacing w:after="0" w:line="240" w:lineRule="auto"/>
        <w:rPr>
          <w:lang w:eastAsia="zh-CN"/>
        </w:rPr>
      </w:pPr>
      <w:r>
        <w:rPr>
          <w:highlight w:val="green"/>
          <w:lang w:eastAsia="zh-CN"/>
        </w:rPr>
        <w:t>Agreement:</w:t>
      </w:r>
    </w:p>
    <w:p w14:paraId="46D451C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5A53250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42BF50AF"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08721B1"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1B244E28"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5AD7199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08FE8803"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27B484C0"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355934A"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15005A0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498B41DF" w14:textId="77777777" w:rsidR="00D2453D" w:rsidRDefault="00D2453D">
      <w:pPr>
        <w:spacing w:after="0" w:line="240" w:lineRule="auto"/>
        <w:rPr>
          <w:lang w:eastAsia="zh-CN"/>
        </w:rPr>
      </w:pPr>
    </w:p>
    <w:p w14:paraId="7E6AD4BC" w14:textId="77777777" w:rsidR="00D2453D" w:rsidRDefault="00B04704">
      <w:pPr>
        <w:spacing w:after="0" w:line="240" w:lineRule="auto"/>
        <w:rPr>
          <w:lang w:eastAsia="zh-CN"/>
        </w:rPr>
      </w:pPr>
      <w:r>
        <w:rPr>
          <w:highlight w:val="green"/>
          <w:lang w:eastAsia="zh-CN"/>
        </w:rPr>
        <w:t>Agreement:</w:t>
      </w:r>
    </w:p>
    <w:p w14:paraId="6370307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6201703F" w14:textId="77777777" w:rsidR="00D2453D" w:rsidRDefault="00B04704">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6C3C013E" w14:textId="77777777" w:rsidR="00D2453D" w:rsidRDefault="00B04704">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550897FD" w14:textId="77777777" w:rsidR="00D2453D" w:rsidRDefault="00B04704">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45BBB77A" w14:textId="77777777" w:rsidR="00D2453D" w:rsidRDefault="00D2453D">
      <w:pPr>
        <w:spacing w:after="0" w:line="240" w:lineRule="auto"/>
        <w:rPr>
          <w:lang w:eastAsia="zh-CN"/>
        </w:rPr>
      </w:pPr>
    </w:p>
    <w:p w14:paraId="4D7A92BE" w14:textId="77777777" w:rsidR="00D2453D" w:rsidRDefault="00B04704">
      <w:pPr>
        <w:spacing w:after="0" w:line="240" w:lineRule="auto"/>
        <w:rPr>
          <w:lang w:eastAsia="zh-CN"/>
        </w:rPr>
      </w:pPr>
      <w:r>
        <w:rPr>
          <w:highlight w:val="green"/>
          <w:lang w:eastAsia="zh-CN"/>
        </w:rPr>
        <w:t>Agreement:</w:t>
      </w:r>
    </w:p>
    <w:p w14:paraId="725C718A" w14:textId="77777777" w:rsidR="00D2453D" w:rsidRDefault="00B04704">
      <w:pPr>
        <w:numPr>
          <w:ilvl w:val="0"/>
          <w:numId w:val="7"/>
        </w:numPr>
        <w:overflowPunct/>
        <w:autoSpaceDE/>
        <w:adjustRightInd/>
        <w:spacing w:after="0" w:line="240" w:lineRule="auto"/>
        <w:rPr>
          <w:lang w:eastAsia="zh-CN"/>
        </w:rPr>
      </w:pPr>
      <w:r>
        <w:rPr>
          <w:lang w:eastAsia="zh-CN"/>
        </w:rPr>
        <w:t>PRACH configuration for 480/960 kHz SCS (if agreed)</w:t>
      </w:r>
    </w:p>
    <w:p w14:paraId="5F7CB843" w14:textId="77777777" w:rsidR="00D2453D" w:rsidRDefault="00B04704">
      <w:pPr>
        <w:numPr>
          <w:ilvl w:val="1"/>
          <w:numId w:val="7"/>
        </w:numPr>
        <w:overflowPunct/>
        <w:autoSpaceDE/>
        <w:adjustRightInd/>
        <w:spacing w:after="0" w:line="240" w:lineRule="auto"/>
        <w:rPr>
          <w:lang w:eastAsia="zh-CN"/>
        </w:rPr>
      </w:pPr>
      <w:r>
        <w:rPr>
          <w:lang w:eastAsia="zh-CN"/>
        </w:rPr>
        <w:lastRenderedPageBreak/>
        <w:t>The minimum PRACH configuration period is 10 ms (as in FR2)</w:t>
      </w:r>
    </w:p>
    <w:p w14:paraId="4EB5C95E" w14:textId="77777777" w:rsidR="00D2453D" w:rsidRDefault="00B04704">
      <w:pPr>
        <w:numPr>
          <w:ilvl w:val="1"/>
          <w:numId w:val="7"/>
        </w:numPr>
        <w:overflowPunct/>
        <w:autoSpaceDE/>
        <w:adjustRightInd/>
        <w:spacing w:after="0" w:line="240" w:lineRule="auto"/>
        <w:rPr>
          <w:lang w:eastAsia="zh-CN"/>
        </w:rPr>
      </w:pPr>
      <w:r>
        <w:rPr>
          <w:lang w:eastAsia="zh-CN"/>
        </w:rPr>
        <w:t>For RO configuration for PRACH with 480/960kHz SCS,</w:t>
      </w:r>
    </w:p>
    <w:p w14:paraId="2EFAEB9F" w14:textId="77777777" w:rsidR="00D2453D" w:rsidRDefault="00B04704">
      <w:pPr>
        <w:numPr>
          <w:ilvl w:val="2"/>
          <w:numId w:val="7"/>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B2E0FBF" w14:textId="77777777" w:rsidR="00D2453D" w:rsidRDefault="00B04704">
      <w:pPr>
        <w:numPr>
          <w:ilvl w:val="3"/>
          <w:numId w:val="7"/>
        </w:numPr>
        <w:overflowPunct/>
        <w:autoSpaceDE/>
        <w:adjustRightInd/>
        <w:spacing w:after="0" w:line="240" w:lineRule="auto"/>
        <w:rPr>
          <w:lang w:eastAsia="zh-CN"/>
        </w:rPr>
      </w:pPr>
      <w:r>
        <w:rPr>
          <w:lang w:eastAsia="zh-CN"/>
        </w:rPr>
        <w:t>location of 480/960 kHz PRACH slot per reference slot</w:t>
      </w:r>
    </w:p>
    <w:p w14:paraId="611EFC2F" w14:textId="77777777" w:rsidR="00D2453D" w:rsidRDefault="00B04704">
      <w:pPr>
        <w:numPr>
          <w:ilvl w:val="3"/>
          <w:numId w:val="7"/>
        </w:numPr>
        <w:overflowPunct/>
        <w:autoSpaceDE/>
        <w:adjustRightInd/>
        <w:spacing w:after="0" w:line="240" w:lineRule="auto"/>
        <w:rPr>
          <w:lang w:eastAsia="zh-CN"/>
        </w:rPr>
      </w:pPr>
      <w:r>
        <w:rPr>
          <w:lang w:eastAsia="zh-CN"/>
        </w:rPr>
        <w:t>location of duration containing 480/960khz PRACH slot pattern within 10ms</w:t>
      </w:r>
    </w:p>
    <w:p w14:paraId="7CBD8331" w14:textId="77777777" w:rsidR="00D2453D" w:rsidRDefault="00B04704">
      <w:pPr>
        <w:numPr>
          <w:ilvl w:val="3"/>
          <w:numId w:val="7"/>
        </w:numPr>
        <w:overflowPunct/>
        <w:autoSpaceDE/>
        <w:adjustRightInd/>
        <w:spacing w:after="0" w:line="240" w:lineRule="auto"/>
        <w:rPr>
          <w:lang w:eastAsia="zh-CN"/>
        </w:rPr>
      </w:pPr>
      <w:r>
        <w:rPr>
          <w:lang w:eastAsia="zh-CN"/>
        </w:rPr>
        <w:t>potential impact to RA-RNTI calculation</w:t>
      </w:r>
    </w:p>
    <w:p w14:paraId="0D5EF321" w14:textId="77777777" w:rsidR="00D2453D" w:rsidRDefault="00D2453D">
      <w:pPr>
        <w:spacing w:after="0" w:line="240" w:lineRule="auto"/>
        <w:rPr>
          <w:iCs/>
          <w:lang w:eastAsia="zh-CN"/>
        </w:rPr>
      </w:pPr>
    </w:p>
    <w:p w14:paraId="0EA1E413"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73B77162" w14:textId="77777777" w:rsidR="00D2453D" w:rsidRDefault="00B04704">
      <w:pPr>
        <w:spacing w:after="0" w:line="240" w:lineRule="auto"/>
        <w:rPr>
          <w:lang w:eastAsia="zh-CN"/>
        </w:rPr>
      </w:pPr>
      <w:r>
        <w:rPr>
          <w:highlight w:val="green"/>
          <w:lang w:eastAsia="zh-CN"/>
        </w:rPr>
        <w:t>Agreement:</w:t>
      </w:r>
    </w:p>
    <w:p w14:paraId="5F85BD8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8C5BB4B"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4AEE36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0456678C" w14:textId="77777777" w:rsidR="00D2453D" w:rsidRDefault="00B04704">
      <w:pPr>
        <w:pStyle w:val="BodyText"/>
        <w:numPr>
          <w:ilvl w:val="2"/>
          <w:numId w:val="1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01CF0EC6"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F767C25"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7F859CD0" w14:textId="77777777" w:rsidR="00D2453D" w:rsidRDefault="00B04704">
      <w:pPr>
        <w:pStyle w:val="BodyText"/>
        <w:numPr>
          <w:ilvl w:val="1"/>
          <w:numId w:val="1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3DDD4C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385120"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7B8CFE01"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6AF97435" w14:textId="77777777" w:rsidR="00D2453D" w:rsidRDefault="00D2453D">
      <w:pPr>
        <w:spacing w:after="0" w:line="240" w:lineRule="auto"/>
        <w:rPr>
          <w:lang w:eastAsia="zh-CN"/>
        </w:rPr>
      </w:pPr>
    </w:p>
    <w:p w14:paraId="7EEBFB3A" w14:textId="77777777" w:rsidR="00D2453D" w:rsidRDefault="00D2453D">
      <w:pPr>
        <w:spacing w:after="0" w:line="240" w:lineRule="auto"/>
        <w:rPr>
          <w:lang w:eastAsia="zh-CN"/>
        </w:rPr>
      </w:pPr>
    </w:p>
    <w:p w14:paraId="3E11E884" w14:textId="77777777" w:rsidR="00D2453D" w:rsidRDefault="00B04704">
      <w:pPr>
        <w:spacing w:after="0" w:line="240" w:lineRule="auto"/>
        <w:rPr>
          <w:lang w:eastAsia="zh-CN"/>
        </w:rPr>
      </w:pPr>
      <w:r>
        <w:rPr>
          <w:lang w:eastAsia="zh-CN"/>
        </w:rPr>
        <w:t>Proposal:</w:t>
      </w:r>
    </w:p>
    <w:p w14:paraId="5011E0F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58EFB1AD"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7E802D29"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6516CA4" w14:textId="77777777" w:rsidR="00D2453D" w:rsidRDefault="00B04704">
      <w:pPr>
        <w:numPr>
          <w:ilvl w:val="0"/>
          <w:numId w:val="7"/>
        </w:numPr>
        <w:overflowPunct/>
        <w:autoSpaceDE/>
        <w:adjustRightInd/>
        <w:spacing w:after="0" w:line="240" w:lineRule="auto"/>
        <w:rPr>
          <w:iCs/>
          <w:lang w:eastAsia="zh-CN"/>
        </w:rPr>
      </w:pPr>
      <w:r>
        <w:rPr>
          <w:iCs/>
          <w:lang w:eastAsia="zh-CN"/>
        </w:rPr>
        <w:t>only 480kHz CORESTE#0/Type0-PDCCH SCS supported for 480 kHz SSB SCS.</w:t>
      </w:r>
    </w:p>
    <w:p w14:paraId="4CC19509"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397F62B8"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6FB0EA0"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86CEB8A" w14:textId="77777777" w:rsidR="00D2453D" w:rsidRDefault="00B04704">
      <w:pPr>
        <w:spacing w:after="0" w:line="240" w:lineRule="auto"/>
        <w:rPr>
          <w:lang w:eastAsia="zh-CN"/>
        </w:rPr>
      </w:pPr>
      <w:r>
        <w:rPr>
          <w:lang w:eastAsia="zh-CN"/>
        </w:rPr>
        <w:t>Formal objection sustained by: Huawei, MediaTek (would like to discuss at next meeting)</w:t>
      </w:r>
    </w:p>
    <w:p w14:paraId="1594D7B0" w14:textId="77777777" w:rsidR="00D2453D" w:rsidRDefault="00D2453D">
      <w:pPr>
        <w:spacing w:after="0" w:line="240" w:lineRule="auto"/>
        <w:rPr>
          <w:lang w:eastAsia="zh-CN"/>
        </w:rPr>
      </w:pPr>
    </w:p>
    <w:p w14:paraId="0A234A84" w14:textId="77777777" w:rsidR="00D2453D" w:rsidRDefault="00D2453D">
      <w:pPr>
        <w:spacing w:after="0" w:line="240" w:lineRule="auto"/>
        <w:rPr>
          <w:lang w:eastAsia="zh-CN"/>
        </w:rPr>
      </w:pPr>
    </w:p>
    <w:p w14:paraId="06EE59B0" w14:textId="77777777" w:rsidR="00D2453D" w:rsidRDefault="00B04704">
      <w:pPr>
        <w:spacing w:after="0" w:line="240" w:lineRule="auto"/>
        <w:rPr>
          <w:lang w:eastAsia="zh-CN"/>
        </w:rPr>
      </w:pPr>
      <w:r>
        <w:rPr>
          <w:lang w:eastAsia="zh-CN"/>
        </w:rPr>
        <w:t>Proposal:</w:t>
      </w:r>
    </w:p>
    <w:p w14:paraId="00F35D1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3476FB6"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3695549D"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9DBD28F"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212966B5" w14:textId="77777777" w:rsidR="00D2453D" w:rsidRDefault="00B04704">
      <w:pPr>
        <w:numPr>
          <w:ilvl w:val="0"/>
          <w:numId w:val="7"/>
        </w:numPr>
        <w:overflowPunct/>
        <w:autoSpaceDE/>
        <w:adjustRightInd/>
        <w:spacing w:after="0" w:line="240" w:lineRule="auto"/>
        <w:rPr>
          <w:iCs/>
          <w:lang w:eastAsia="zh-CN"/>
        </w:rPr>
      </w:pPr>
      <w:r>
        <w:rPr>
          <w:iCs/>
          <w:lang w:eastAsia="zh-CN"/>
        </w:rPr>
        <w:lastRenderedPageBreak/>
        <w:t>SSB time domain candidate resource pattern (within a slot or pair of slots) for 480 and 960kHz SSB are identical</w:t>
      </w:r>
    </w:p>
    <w:p w14:paraId="4C55EE6B"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A84F59"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EF8BFF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17E8DD71" w14:textId="77777777" w:rsidR="00D2453D" w:rsidRDefault="00D2453D">
      <w:pPr>
        <w:spacing w:after="0" w:line="240" w:lineRule="auto"/>
        <w:rPr>
          <w:lang w:eastAsia="zh-CN"/>
        </w:rPr>
      </w:pPr>
    </w:p>
    <w:p w14:paraId="5B83FDCF" w14:textId="77777777" w:rsidR="00D2453D" w:rsidRDefault="00D2453D">
      <w:pPr>
        <w:spacing w:after="0" w:line="240" w:lineRule="auto"/>
        <w:rPr>
          <w:lang w:eastAsia="zh-CN"/>
        </w:rPr>
      </w:pPr>
    </w:p>
    <w:p w14:paraId="71ACCC28" w14:textId="77777777" w:rsidR="00D2453D" w:rsidRDefault="00B04704">
      <w:pPr>
        <w:spacing w:after="0" w:line="240" w:lineRule="auto"/>
        <w:rPr>
          <w:lang w:eastAsia="zh-CN"/>
        </w:rPr>
      </w:pPr>
      <w:r>
        <w:rPr>
          <w:lang w:eastAsia="zh-CN"/>
        </w:rPr>
        <w:t>Proposal:</w:t>
      </w:r>
    </w:p>
    <w:p w14:paraId="0D21123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48C3BEC9" w14:textId="77777777" w:rsidR="00D2453D" w:rsidRDefault="00B04704">
      <w:pPr>
        <w:numPr>
          <w:ilvl w:val="0"/>
          <w:numId w:val="7"/>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87B0ED2"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43F4540C"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492E53"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582D117" w14:textId="77777777" w:rsidR="00D2453D" w:rsidRDefault="00B04704">
      <w:pPr>
        <w:numPr>
          <w:ilvl w:val="0"/>
          <w:numId w:val="7"/>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69C15E8" w14:textId="77777777" w:rsidR="00D2453D" w:rsidRDefault="00B04704">
      <w:pPr>
        <w:numPr>
          <w:ilvl w:val="0"/>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D0121C0" w14:textId="77777777" w:rsidR="00D2453D" w:rsidRDefault="00B04704">
      <w:pPr>
        <w:spacing w:after="0" w:line="240" w:lineRule="auto"/>
        <w:rPr>
          <w:lang w:eastAsia="zh-CN"/>
        </w:rPr>
      </w:pPr>
      <w:r>
        <w:rPr>
          <w:lang w:eastAsia="zh-CN"/>
        </w:rPr>
        <w:t>Formal objection sustained by: Huawei</w:t>
      </w:r>
    </w:p>
    <w:p w14:paraId="1F788CA2" w14:textId="77777777" w:rsidR="00D2453D" w:rsidRDefault="00D2453D">
      <w:pPr>
        <w:spacing w:after="0" w:line="240" w:lineRule="auto"/>
        <w:rPr>
          <w:lang w:eastAsia="zh-CN"/>
        </w:rPr>
      </w:pPr>
    </w:p>
    <w:p w14:paraId="6EB7DA12" w14:textId="77777777" w:rsidR="00D2453D" w:rsidRDefault="00D2453D">
      <w:pPr>
        <w:spacing w:after="0" w:line="240" w:lineRule="auto"/>
        <w:rPr>
          <w:lang w:eastAsia="zh-CN"/>
        </w:rPr>
      </w:pPr>
    </w:p>
    <w:p w14:paraId="1E35DFB9" w14:textId="77777777" w:rsidR="00D2453D" w:rsidRDefault="00B04704">
      <w:pPr>
        <w:spacing w:after="0" w:line="240" w:lineRule="auto"/>
        <w:rPr>
          <w:lang w:eastAsia="zh-CN"/>
        </w:rPr>
      </w:pPr>
      <w:r>
        <w:rPr>
          <w:highlight w:val="green"/>
          <w:lang w:eastAsia="zh-CN"/>
        </w:rPr>
        <w:t>Agreement:</w:t>
      </w:r>
    </w:p>
    <w:p w14:paraId="13D4875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B59B561" w14:textId="77777777" w:rsidR="00D2453D" w:rsidRDefault="00B04704">
      <w:pPr>
        <w:numPr>
          <w:ilvl w:val="0"/>
          <w:numId w:val="7"/>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1B9025BA" w14:textId="77777777" w:rsidR="00D2453D" w:rsidRDefault="00B04704">
      <w:pPr>
        <w:numPr>
          <w:ilvl w:val="1"/>
          <w:numId w:val="7"/>
        </w:numPr>
        <w:overflowPunct/>
        <w:autoSpaceDE/>
        <w:adjustRightInd/>
        <w:spacing w:after="0" w:line="240" w:lineRule="auto"/>
        <w:rPr>
          <w:iCs/>
          <w:lang w:eastAsia="zh-CN"/>
        </w:rPr>
      </w:pPr>
      <w:r>
        <w:rPr>
          <w:iCs/>
          <w:lang w:eastAsia="zh-CN"/>
        </w:rPr>
        <w:t>Alt 1) Using dedicated signaling</w:t>
      </w:r>
    </w:p>
    <w:p w14:paraId="04042219" w14:textId="77777777" w:rsidR="00D2453D" w:rsidRDefault="00B04704">
      <w:pPr>
        <w:numPr>
          <w:ilvl w:val="1"/>
          <w:numId w:val="7"/>
        </w:numPr>
        <w:overflowPunct/>
        <w:autoSpaceDE/>
        <w:adjustRightInd/>
        <w:spacing w:after="0" w:line="240" w:lineRule="auto"/>
        <w:rPr>
          <w:iCs/>
          <w:lang w:eastAsia="zh-CN"/>
        </w:rPr>
      </w:pPr>
      <w:r>
        <w:rPr>
          <w:iCs/>
          <w:lang w:eastAsia="zh-CN"/>
        </w:rPr>
        <w:t>Alt 2) Using configuration in MIB</w:t>
      </w:r>
    </w:p>
    <w:p w14:paraId="2D9CBE2C" w14:textId="77777777" w:rsidR="00D2453D" w:rsidRDefault="00B04704">
      <w:pPr>
        <w:numPr>
          <w:ilvl w:val="2"/>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1387473" w14:textId="77777777" w:rsidR="00D2453D" w:rsidRDefault="00D2453D">
      <w:pPr>
        <w:spacing w:after="0" w:line="240" w:lineRule="auto"/>
        <w:rPr>
          <w:lang w:eastAsia="zh-CN"/>
        </w:rPr>
      </w:pPr>
    </w:p>
    <w:p w14:paraId="1DD85125" w14:textId="77777777" w:rsidR="00D2453D" w:rsidRDefault="00B04704">
      <w:pPr>
        <w:spacing w:after="0" w:line="240" w:lineRule="auto"/>
        <w:rPr>
          <w:highlight w:val="green"/>
          <w:lang w:eastAsia="zh-CN"/>
        </w:rPr>
      </w:pPr>
      <w:r>
        <w:rPr>
          <w:highlight w:val="green"/>
          <w:lang w:eastAsia="zh-CN"/>
        </w:rPr>
        <w:t>Agreement:</w:t>
      </w:r>
    </w:p>
    <w:p w14:paraId="0EADCB8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C663178" w14:textId="77777777" w:rsidR="00D2453D" w:rsidRDefault="00B04704">
      <w:pPr>
        <w:numPr>
          <w:ilvl w:val="0"/>
          <w:numId w:val="7"/>
        </w:numPr>
        <w:overflowPunct/>
        <w:autoSpaceDE/>
        <w:adjustRightInd/>
        <w:spacing w:after="0" w:line="240" w:lineRule="auto"/>
        <w:rPr>
          <w:iCs/>
          <w:lang w:eastAsia="zh-CN"/>
        </w:rPr>
      </w:pPr>
      <w:r>
        <w:rPr>
          <w:iCs/>
          <w:lang w:eastAsia="zh-CN"/>
        </w:rPr>
        <w:t>Down-select among option 1 and 2</w:t>
      </w:r>
    </w:p>
    <w:p w14:paraId="3784953F"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45E64C1"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644C3C44" w14:textId="77777777" w:rsidR="00D2453D" w:rsidRDefault="00B04704">
      <w:pPr>
        <w:numPr>
          <w:ilvl w:val="1"/>
          <w:numId w:val="7"/>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BB0FC28" w14:textId="77777777" w:rsidR="00D2453D" w:rsidRDefault="00B04704">
      <w:pPr>
        <w:numPr>
          <w:ilvl w:val="0"/>
          <w:numId w:val="7"/>
        </w:numPr>
        <w:overflowPunct/>
        <w:autoSpaceDE/>
        <w:adjustRightInd/>
        <w:spacing w:after="0" w:line="240" w:lineRule="auto"/>
        <w:rPr>
          <w:iCs/>
          <w:lang w:eastAsia="zh-CN"/>
        </w:rPr>
      </w:pPr>
      <w:r>
        <w:rPr>
          <w:iCs/>
          <w:lang w:eastAsia="zh-CN"/>
        </w:rPr>
        <w:t>Following alternatives are considered on PRACH density</w:t>
      </w:r>
    </w:p>
    <w:p w14:paraId="2FC6633F" w14:textId="77777777" w:rsidR="00D2453D" w:rsidRDefault="00B04704">
      <w:pPr>
        <w:numPr>
          <w:ilvl w:val="1"/>
          <w:numId w:val="7"/>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68DA441F"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18744A1B"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404BB66A" w14:textId="77777777" w:rsidR="00D2453D" w:rsidRDefault="00B04704">
      <w:pPr>
        <w:numPr>
          <w:ilvl w:val="2"/>
          <w:numId w:val="7"/>
        </w:numPr>
        <w:overflowPunct/>
        <w:autoSpaceDE/>
        <w:adjustRightInd/>
        <w:spacing w:after="0" w:line="240" w:lineRule="auto"/>
        <w:rPr>
          <w:iCs/>
          <w:lang w:eastAsia="zh-CN"/>
        </w:rPr>
      </w:pPr>
      <w:r>
        <w:rPr>
          <w:iCs/>
          <w:lang w:eastAsia="zh-CN"/>
        </w:rPr>
        <w:t>FFS: support for higher RO density</w:t>
      </w:r>
    </w:p>
    <w:p w14:paraId="33A1DAB9" w14:textId="77777777" w:rsidR="00D2453D" w:rsidRDefault="00B04704">
      <w:pPr>
        <w:numPr>
          <w:ilvl w:val="1"/>
          <w:numId w:val="7"/>
        </w:numPr>
        <w:overflowPunct/>
        <w:autoSpaceDE/>
        <w:adjustRightInd/>
        <w:spacing w:after="0" w:line="240" w:lineRule="auto"/>
        <w:rPr>
          <w:iCs/>
          <w:lang w:eastAsia="zh-CN"/>
        </w:rPr>
      </w:pPr>
      <w:r>
        <w:rPr>
          <w:iCs/>
          <w:lang w:eastAsia="zh-CN"/>
        </w:rPr>
        <w:t>An “example” illustration of PRACH slots for 480/960kHz is shown below:</w:t>
      </w:r>
    </w:p>
    <w:p w14:paraId="6350B95B" w14:textId="77777777" w:rsidR="00D2453D" w:rsidRDefault="00B04704">
      <w:pPr>
        <w:pStyle w:val="BodyText"/>
        <w:spacing w:after="0"/>
        <w:jc w:val="center"/>
        <w:rPr>
          <w:rFonts w:ascii="Times New Roman" w:hAnsi="Times New Roman"/>
          <w:szCs w:val="20"/>
          <w:lang w:eastAsia="zh-CN"/>
        </w:rPr>
      </w:pPr>
      <w:r>
        <w:rPr>
          <w:rFonts w:ascii="Times New Roman" w:eastAsia="DengXian" w:hAnsi="Times New Roman"/>
          <w:noProof/>
          <w:szCs w:val="20"/>
          <w:lang w:eastAsia="zh-CN"/>
        </w:rPr>
        <w:lastRenderedPageBreak/>
        <w:drawing>
          <wp:inline distT="0" distB="0" distL="0" distR="0" wp14:anchorId="5C99F283" wp14:editId="18F9819B">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2AE3C335"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LBT in RO configuration (if needed)</w:t>
      </w:r>
    </w:p>
    <w:p w14:paraId="7EC49859"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beam switching gap in RO configuration (if needed)</w:t>
      </w:r>
    </w:p>
    <w:p w14:paraId="57159534" w14:textId="77777777" w:rsidR="00D2453D" w:rsidRDefault="00D2453D">
      <w:pPr>
        <w:spacing w:after="0" w:line="240" w:lineRule="auto"/>
        <w:rPr>
          <w:highlight w:val="green"/>
          <w:lang w:eastAsia="zh-CN"/>
        </w:rPr>
      </w:pPr>
    </w:p>
    <w:p w14:paraId="7209C3EE" w14:textId="77777777" w:rsidR="00D2453D" w:rsidRDefault="00D2453D">
      <w:pPr>
        <w:spacing w:after="0" w:line="240" w:lineRule="auto"/>
        <w:rPr>
          <w:highlight w:val="green"/>
          <w:lang w:eastAsia="zh-CN"/>
        </w:rPr>
      </w:pPr>
    </w:p>
    <w:p w14:paraId="7BAE6BB5" w14:textId="77777777" w:rsidR="00D2453D" w:rsidRDefault="00D2453D">
      <w:pPr>
        <w:spacing w:after="0" w:line="240" w:lineRule="auto"/>
        <w:rPr>
          <w:highlight w:val="green"/>
          <w:lang w:eastAsia="zh-CN"/>
        </w:rPr>
      </w:pPr>
    </w:p>
    <w:p w14:paraId="6D66EE78" w14:textId="77777777" w:rsidR="00D2453D" w:rsidRDefault="00B04704">
      <w:pPr>
        <w:spacing w:after="0" w:line="240" w:lineRule="auto"/>
        <w:rPr>
          <w:lang w:eastAsia="zh-CN"/>
        </w:rPr>
      </w:pPr>
      <w:r>
        <w:rPr>
          <w:highlight w:val="green"/>
          <w:lang w:eastAsia="zh-CN"/>
        </w:rPr>
        <w:t>Agreement:</w:t>
      </w:r>
    </w:p>
    <w:p w14:paraId="20D76B34" w14:textId="77777777" w:rsidR="00D2453D" w:rsidRDefault="00B04704">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03387C3E"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2902FB8A"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7278ACA2"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A83A8FB" w14:textId="77777777" w:rsidR="00D2453D" w:rsidRDefault="00B04704">
      <w:pPr>
        <w:numPr>
          <w:ilvl w:val="0"/>
          <w:numId w:val="1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7F66ED7"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6F6C9"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2) (Unlicensed with LBT on) + DBTW enabled</w:t>
      </w:r>
    </w:p>
    <w:p w14:paraId="2A365E3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3) (Unlicensed with LBT on) + DBTW disabled</w:t>
      </w:r>
    </w:p>
    <w:p w14:paraId="02C8BAE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4) (Licensed) + DBTW disabled</w:t>
      </w:r>
    </w:p>
    <w:p w14:paraId="69B7B4E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47A381C5" w14:textId="77777777" w:rsidR="00D2453D" w:rsidRDefault="00B04704">
      <w:pPr>
        <w:numPr>
          <w:ilvl w:val="2"/>
          <w:numId w:val="1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66B64578"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99403C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3E62CF4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6FB79250"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07502FE"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5400B4E5"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A28A150"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43C1580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among options 1-1 and 1-2</w:t>
      </w:r>
    </w:p>
    <w:p w14:paraId="6B5AAF7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2) distinct GSCN used by the SSB</w:t>
      </w:r>
    </w:p>
    <w:p w14:paraId="110AB83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634A924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3EDA0495"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4CEEA5B7" w14:textId="77777777" w:rsidR="00D2453D" w:rsidRDefault="00D2453D">
      <w:pPr>
        <w:spacing w:after="0" w:line="240" w:lineRule="auto"/>
      </w:pPr>
    </w:p>
    <w:p w14:paraId="7A58324C" w14:textId="77777777" w:rsidR="00D2453D" w:rsidRDefault="00B04704">
      <w:pPr>
        <w:spacing w:after="0" w:line="240" w:lineRule="auto"/>
        <w:rPr>
          <w:lang w:eastAsia="zh-CN"/>
        </w:rPr>
      </w:pPr>
      <w:r>
        <w:rPr>
          <w:highlight w:val="green"/>
          <w:lang w:eastAsia="zh-CN"/>
        </w:rPr>
        <w:t>Agreement:</w:t>
      </w:r>
    </w:p>
    <w:p w14:paraId="248E7F21" w14:textId="77777777" w:rsidR="00D2453D" w:rsidRDefault="00B04704">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09AFCFA9"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Working assumption: MIB signaling to support</w:t>
      </w:r>
    </w:p>
    <w:p w14:paraId="38BE427D"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60982CF"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65EC316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312F9C4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on the details of signaling</w:t>
      </w:r>
    </w:p>
    <w:p w14:paraId="0A8B0632"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12795AB3"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549930C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3F16BDC"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Note: same as Rel-16 FR1 NR-U</w:t>
      </w:r>
    </w:p>
    <w:p w14:paraId="2FC38C6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7BEED93B"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lastRenderedPageBreak/>
        <w:t>FFS other values</w:t>
      </w:r>
    </w:p>
    <w:p w14:paraId="1510B00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 Alt 1 and 2</w:t>
      </w:r>
    </w:p>
    <w:p w14:paraId="3C3D1511"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5E0CF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9230BE8"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80</w:t>
      </w:r>
    </w:p>
    <w:p w14:paraId="608CB06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10573EB3"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128</w:t>
      </w:r>
    </w:p>
    <w:p w14:paraId="7E0D1B1C" w14:textId="77777777" w:rsidR="00D2453D" w:rsidRDefault="00D2453D">
      <w:pPr>
        <w:spacing w:after="0" w:line="240" w:lineRule="auto"/>
        <w:rPr>
          <w:lang w:eastAsia="zh-CN"/>
        </w:rPr>
      </w:pPr>
    </w:p>
    <w:p w14:paraId="57D60951" w14:textId="77777777" w:rsidR="00D2453D" w:rsidRDefault="00D2453D">
      <w:pPr>
        <w:spacing w:after="0" w:line="240" w:lineRule="auto"/>
        <w:rPr>
          <w:lang w:eastAsia="zh-CN"/>
        </w:rPr>
      </w:pPr>
    </w:p>
    <w:p w14:paraId="493043EA" w14:textId="77777777" w:rsidR="00D2453D" w:rsidRDefault="00D2453D">
      <w:pPr>
        <w:spacing w:after="0" w:line="240" w:lineRule="auto"/>
        <w:rPr>
          <w:iCs/>
          <w:highlight w:val="darkYellow"/>
          <w:lang w:eastAsia="zh-CN"/>
        </w:rPr>
      </w:pPr>
    </w:p>
    <w:p w14:paraId="5BAA3987" w14:textId="77777777" w:rsidR="00D2453D" w:rsidRDefault="00D2453D">
      <w:pPr>
        <w:spacing w:after="0" w:line="240" w:lineRule="auto"/>
        <w:rPr>
          <w:iCs/>
          <w:highlight w:val="darkYellow"/>
          <w:lang w:eastAsia="zh-CN"/>
        </w:rPr>
      </w:pPr>
    </w:p>
    <w:p w14:paraId="2C6DE1DC"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0E7E8B64" w14:textId="77777777" w:rsidR="00D2453D" w:rsidRDefault="00B04704">
      <w:pPr>
        <w:spacing w:after="0" w:line="240" w:lineRule="auto"/>
        <w:rPr>
          <w:iCs/>
          <w:u w:val="single"/>
          <w:lang w:eastAsia="zh-CN"/>
        </w:rPr>
      </w:pPr>
      <w:r>
        <w:rPr>
          <w:iCs/>
          <w:u w:val="single"/>
          <w:lang w:eastAsia="zh-CN"/>
        </w:rPr>
        <w:t>Conclusion:</w:t>
      </w:r>
    </w:p>
    <w:p w14:paraId="27B64655" w14:textId="77777777" w:rsidR="00D2453D" w:rsidRDefault="00B04704">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16B4FDE7" w14:textId="77777777" w:rsidR="00D2453D" w:rsidRDefault="00D2453D">
      <w:pPr>
        <w:spacing w:after="0" w:line="240" w:lineRule="auto"/>
        <w:rPr>
          <w:b/>
          <w:bCs/>
          <w:iCs/>
          <w:lang w:eastAsia="zh-CN"/>
        </w:rPr>
      </w:pPr>
    </w:p>
    <w:p w14:paraId="387D4449" w14:textId="77777777" w:rsidR="00D2453D" w:rsidRDefault="00B04704">
      <w:pPr>
        <w:spacing w:after="0" w:line="240" w:lineRule="auto"/>
        <w:rPr>
          <w:iCs/>
          <w:lang w:eastAsia="zh-CN"/>
        </w:rPr>
      </w:pPr>
      <w:r>
        <w:rPr>
          <w:iCs/>
          <w:highlight w:val="green"/>
          <w:lang w:eastAsia="zh-CN"/>
        </w:rPr>
        <w:t>Agreement:</w:t>
      </w:r>
    </w:p>
    <w:p w14:paraId="38B1754B" w14:textId="77777777" w:rsidR="00D2453D" w:rsidRDefault="00B04704">
      <w:pPr>
        <w:numPr>
          <w:ilvl w:val="0"/>
          <w:numId w:val="7"/>
        </w:numPr>
        <w:overflowPunct/>
        <w:autoSpaceDE/>
        <w:adjustRightInd/>
        <w:spacing w:after="0" w:line="240" w:lineRule="auto"/>
        <w:ind w:left="360"/>
        <w:rPr>
          <w:iCs/>
          <w:lang w:eastAsia="zh-CN"/>
        </w:rPr>
      </w:pPr>
      <w:r>
        <w:rPr>
          <w:iCs/>
          <w:lang w:eastAsia="zh-CN"/>
        </w:rPr>
        <w:t>For 480 and 960kHz PRACH:</w:t>
      </w:r>
    </w:p>
    <w:p w14:paraId="0AED90BF" w14:textId="77777777" w:rsidR="00D2453D" w:rsidRDefault="00B04704">
      <w:pPr>
        <w:numPr>
          <w:ilvl w:val="1"/>
          <w:numId w:val="7"/>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C01C3F">
        <w:rPr>
          <w:iCs/>
          <w:lang w:eastAsia="zh-CN"/>
        </w:rPr>
        <w:pict w14:anchorId="36EDCE02">
          <v:shape id="_x0000_i1027" type="#_x0000_t75" style="width:13.2pt;height:13.2pt" equationxml="&lt;">
            <v:imagedata r:id="rId11"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56D6A256" w14:textId="77777777" w:rsidR="00D2453D" w:rsidRDefault="00D2453D">
      <w:pPr>
        <w:spacing w:after="0" w:line="240" w:lineRule="auto"/>
        <w:rPr>
          <w:iCs/>
          <w:lang w:eastAsia="zh-CN"/>
        </w:rPr>
      </w:pPr>
    </w:p>
    <w:p w14:paraId="031EAADE" w14:textId="77777777" w:rsidR="00D2453D" w:rsidRDefault="00D2453D">
      <w:pPr>
        <w:spacing w:after="0" w:line="240" w:lineRule="auto"/>
        <w:rPr>
          <w:iCs/>
          <w:lang w:eastAsia="zh-CN"/>
        </w:rPr>
      </w:pPr>
    </w:p>
    <w:p w14:paraId="4A8DB029" w14:textId="77777777" w:rsidR="00D2453D" w:rsidRDefault="00B04704">
      <w:pPr>
        <w:spacing w:after="0" w:line="240" w:lineRule="auto"/>
        <w:rPr>
          <w:iCs/>
          <w:lang w:eastAsia="zh-CN"/>
        </w:rPr>
      </w:pPr>
      <w:r>
        <w:rPr>
          <w:iCs/>
          <w:highlight w:val="green"/>
          <w:lang w:eastAsia="zh-CN"/>
        </w:rPr>
        <w:t>Agreement:</w:t>
      </w:r>
    </w:p>
    <w:p w14:paraId="38ABE080" w14:textId="77777777" w:rsidR="00D2453D" w:rsidRDefault="00B04704">
      <w:pPr>
        <w:numPr>
          <w:ilvl w:val="0"/>
          <w:numId w:val="7"/>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4D0638B" w14:textId="77777777" w:rsidR="00D2453D" w:rsidRDefault="00C01C3F">
      <w:pPr>
        <w:pStyle w:val="BodyText"/>
        <w:spacing w:after="0"/>
        <w:jc w:val="center"/>
        <w:rPr>
          <w:rFonts w:ascii="Times New Roman" w:hAnsi="Times New Roman"/>
          <w:szCs w:val="20"/>
          <w:lang w:eastAsia="zh-CN"/>
        </w:rPr>
      </w:pPr>
      <w:r>
        <w:rPr>
          <w:rFonts w:ascii="Times New Roman" w:hAnsi="Times New Roman"/>
          <w:szCs w:val="20"/>
        </w:rPr>
        <w:pict w14:anchorId="5C04ED21">
          <v:shape id="_x0000_i1028" type="#_x0000_t75" style="width:438.6pt;height:58.8pt">
            <v:imagedata r:id="rId12" o:title=""/>
          </v:shape>
        </w:pict>
      </w:r>
    </w:p>
    <w:p w14:paraId="3987AB8E" w14:textId="77777777" w:rsidR="00D2453D" w:rsidRDefault="00D2453D">
      <w:pPr>
        <w:pStyle w:val="BodyText"/>
        <w:spacing w:after="0"/>
        <w:rPr>
          <w:rFonts w:ascii="Times New Roman" w:hAnsi="Times New Roman"/>
          <w:szCs w:val="20"/>
          <w:lang w:eastAsia="zh-CN"/>
        </w:rPr>
      </w:pPr>
    </w:p>
    <w:p w14:paraId="24CD3B2F"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70643052"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4E9EA71C" w14:textId="77777777" w:rsidR="00D2453D" w:rsidRDefault="00D2453D">
      <w:pPr>
        <w:spacing w:after="0" w:line="240" w:lineRule="auto"/>
        <w:rPr>
          <w:iCs/>
          <w:lang w:eastAsia="zh-CN"/>
        </w:rPr>
      </w:pPr>
    </w:p>
    <w:p w14:paraId="377DB79C" w14:textId="77777777" w:rsidR="00D2453D" w:rsidRDefault="00B04704">
      <w:pPr>
        <w:spacing w:after="0" w:line="240" w:lineRule="auto"/>
        <w:rPr>
          <w:iCs/>
          <w:lang w:eastAsia="zh-CN"/>
        </w:rPr>
      </w:pPr>
      <w:r>
        <w:rPr>
          <w:iCs/>
          <w:highlight w:val="green"/>
          <w:lang w:eastAsia="zh-CN"/>
        </w:rPr>
        <w:t>Agreement:</w:t>
      </w:r>
    </w:p>
    <w:p w14:paraId="6CF9BEBA" w14:textId="77777777" w:rsidR="00D2453D" w:rsidRDefault="00B04704">
      <w:r>
        <w:t>For 480kHz and 960kHz sub-carrier spacing, first symbols of the candidate SSB have index {2, 9} + 14*n, where index 0 corresponds to the first symbol of the first slot in a half-frame.</w:t>
      </w:r>
    </w:p>
    <w:p w14:paraId="4416C45B" w14:textId="77777777" w:rsidR="00D2453D" w:rsidRDefault="00D2453D">
      <w:pPr>
        <w:spacing w:after="0" w:line="240" w:lineRule="auto"/>
        <w:rPr>
          <w:iCs/>
          <w:lang w:eastAsia="zh-CN"/>
        </w:rPr>
      </w:pPr>
    </w:p>
    <w:p w14:paraId="3877A85B" w14:textId="77777777" w:rsidR="00D2453D" w:rsidRDefault="00B04704">
      <w:pPr>
        <w:spacing w:after="0" w:line="240" w:lineRule="auto"/>
        <w:rPr>
          <w:iCs/>
          <w:lang w:eastAsia="zh-CN"/>
        </w:rPr>
      </w:pPr>
      <w:r>
        <w:rPr>
          <w:iCs/>
          <w:highlight w:val="darkYellow"/>
          <w:lang w:eastAsia="zh-CN"/>
        </w:rPr>
        <w:t>Working assumption:</w:t>
      </w:r>
    </w:p>
    <w:p w14:paraId="618287F8"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7A717EC" w14:textId="77777777" w:rsidR="00D2453D" w:rsidRDefault="00D2453D">
      <w:pPr>
        <w:spacing w:after="0" w:line="240" w:lineRule="auto"/>
        <w:rPr>
          <w:iCs/>
          <w:lang w:eastAsia="zh-CN"/>
        </w:rPr>
      </w:pPr>
    </w:p>
    <w:p w14:paraId="104DA8FB" w14:textId="77777777" w:rsidR="00D2453D" w:rsidRDefault="00D2453D">
      <w:pPr>
        <w:spacing w:after="0" w:line="240" w:lineRule="auto"/>
        <w:rPr>
          <w:iCs/>
          <w:lang w:eastAsia="zh-CN"/>
        </w:rPr>
      </w:pPr>
    </w:p>
    <w:p w14:paraId="0E585C69" w14:textId="77777777" w:rsidR="00D2453D" w:rsidRDefault="00D2453D">
      <w:pPr>
        <w:spacing w:after="0" w:line="240" w:lineRule="auto"/>
        <w:rPr>
          <w:iCs/>
          <w:lang w:eastAsia="zh-CN"/>
        </w:rPr>
      </w:pPr>
    </w:p>
    <w:p w14:paraId="6EDDD699" w14:textId="77777777" w:rsidR="00D2453D" w:rsidRDefault="00B04704">
      <w:pPr>
        <w:spacing w:after="0" w:line="240" w:lineRule="auto"/>
        <w:rPr>
          <w:iCs/>
          <w:lang w:eastAsia="zh-CN"/>
        </w:rPr>
      </w:pPr>
      <w:r>
        <w:rPr>
          <w:iCs/>
          <w:highlight w:val="green"/>
          <w:lang w:eastAsia="zh-CN"/>
        </w:rPr>
        <w:t>Agreement:</w:t>
      </w:r>
    </w:p>
    <w:p w14:paraId="4F7E9D19"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475DA91D" w14:textId="77777777" w:rsidR="00D2453D" w:rsidRDefault="00B04704">
      <w:pPr>
        <w:numPr>
          <w:ilvl w:val="0"/>
          <w:numId w:val="7"/>
        </w:numPr>
        <w:overflowPunct/>
        <w:autoSpaceDE/>
        <w:adjustRightInd/>
        <w:spacing w:after="0" w:line="240" w:lineRule="auto"/>
        <w:rPr>
          <w:iCs/>
          <w:lang w:eastAsia="zh-CN"/>
        </w:rPr>
      </w:pPr>
      <w:r>
        <w:rPr>
          <w:iCs/>
          <w:lang w:eastAsia="zh-CN"/>
        </w:rPr>
        <w:t>Note: this should be the same as Rel-16 NR-U DBTW lengths.</w:t>
      </w:r>
    </w:p>
    <w:p w14:paraId="6F2D9FFD" w14:textId="77777777" w:rsidR="00D2453D" w:rsidRDefault="00D2453D">
      <w:pPr>
        <w:pStyle w:val="BodyText"/>
        <w:spacing w:after="0"/>
        <w:rPr>
          <w:rFonts w:ascii="Times New Roman" w:hAnsi="Times New Roman"/>
          <w:szCs w:val="20"/>
          <w:lang w:eastAsia="zh-CN"/>
        </w:rPr>
      </w:pPr>
    </w:p>
    <w:p w14:paraId="445FA0AD" w14:textId="77777777" w:rsidR="00D2453D" w:rsidRDefault="00D2453D">
      <w:pPr>
        <w:pStyle w:val="BodyText"/>
        <w:spacing w:after="0"/>
        <w:rPr>
          <w:rFonts w:ascii="Times New Roman" w:hAnsi="Times New Roman"/>
          <w:szCs w:val="20"/>
          <w:lang w:eastAsia="zh-CN"/>
        </w:rPr>
      </w:pPr>
    </w:p>
    <w:p w14:paraId="23A3D8C1"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FBF17AA" w14:textId="77777777" w:rsidR="00D2453D" w:rsidRDefault="00B04704">
      <w:r>
        <w:t>For ‘controlResourceSetZero’ configuration for {SSB, CORESET#0/Type0-PDCCH} = {480, 480} kHz and {960, 960} kHz,</w:t>
      </w:r>
    </w:p>
    <w:p w14:paraId="40FBAD66" w14:textId="77777777" w:rsidR="00D2453D" w:rsidRDefault="00B04704">
      <w:pPr>
        <w:numPr>
          <w:ilvl w:val="0"/>
          <w:numId w:val="7"/>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2453D" w14:paraId="7E9FF2B3"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237F754" w14:textId="77777777" w:rsidR="00D2453D" w:rsidRDefault="00B04704">
            <w:pPr>
              <w:pStyle w:val="TAH"/>
              <w:rPr>
                <w:rFonts w:ascii="Times New Roman" w:hAnsi="Times New Roman" w:cs="Times New Roman"/>
                <w:bCs/>
                <w:sz w:val="20"/>
                <w:szCs w:val="20"/>
                <w:lang w:eastAsia="en-US"/>
              </w:rPr>
            </w:pPr>
            <w:r>
              <w:rPr>
                <w:rFonts w:ascii="Times New Roman" w:hAnsi="Times New Roman" w:cs="Times New Roman"/>
                <w:kern w:val="24"/>
                <w:sz w:val="20"/>
                <w:szCs w:val="20"/>
              </w:rPr>
              <w:lastRenderedPageBreak/>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817F9C2"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lang w:eastAsia="zh-CN"/>
              </w:rPr>
              <w:drawing>
                <wp:inline distT="0" distB="0" distL="0" distR="0" wp14:anchorId="4409F2FD" wp14:editId="4CBBB23F">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1AD52959"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lang w:eastAsia="zh-CN"/>
              </w:rPr>
              <w:drawing>
                <wp:inline distT="0" distB="0" distL="0" distR="0" wp14:anchorId="57B1E8A9" wp14:editId="5F378A1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D2453D" w14:paraId="389421D0"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592EC625"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727462D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7601A7E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D2453D" w14:paraId="12ABC96C"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5E20600"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B0CF4E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B1B557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D2453D" w14:paraId="0395BCBD"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35AF77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3D3A7A2"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59D2B5C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22765FC6" w14:textId="77777777" w:rsidR="00D2453D" w:rsidRDefault="00B04704">
      <w:pPr>
        <w:numPr>
          <w:ilvl w:val="1"/>
          <w:numId w:val="7"/>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324502DA" w14:textId="77777777" w:rsidR="00D2453D" w:rsidRDefault="00B04704">
      <w:pPr>
        <w:numPr>
          <w:ilvl w:val="0"/>
          <w:numId w:val="7"/>
        </w:numPr>
        <w:overflowPunct/>
        <w:autoSpaceDE/>
        <w:adjustRightInd/>
        <w:spacing w:after="0" w:line="240" w:lineRule="auto"/>
        <w:rPr>
          <w:iCs/>
          <w:lang w:eastAsia="zh-CN"/>
        </w:rPr>
      </w:pPr>
      <w:r>
        <w:rPr>
          <w:iCs/>
          <w:lang w:eastAsia="zh-CN"/>
        </w:rPr>
        <w:t>FFS: addition other set of parameters</w:t>
      </w:r>
    </w:p>
    <w:p w14:paraId="1C8B2975" w14:textId="77777777" w:rsidR="00D2453D" w:rsidRDefault="00D2453D">
      <w:pPr>
        <w:pStyle w:val="BodyText"/>
        <w:spacing w:after="0"/>
        <w:rPr>
          <w:rFonts w:ascii="Times New Roman" w:hAnsi="Times New Roman"/>
          <w:szCs w:val="20"/>
          <w:lang w:eastAsia="zh-CN"/>
        </w:rPr>
      </w:pPr>
    </w:p>
    <w:p w14:paraId="21C23330" w14:textId="77777777" w:rsidR="00D2453D" w:rsidRDefault="00D2453D">
      <w:pPr>
        <w:pStyle w:val="BodyText"/>
        <w:spacing w:after="0"/>
        <w:rPr>
          <w:rFonts w:ascii="Times New Roman" w:hAnsi="Times New Roman"/>
          <w:szCs w:val="20"/>
          <w:lang w:eastAsia="zh-CN"/>
        </w:rPr>
      </w:pPr>
    </w:p>
    <w:p w14:paraId="32328F6E"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8B544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3D0D19C6" w14:textId="77777777" w:rsidR="00D2453D" w:rsidRDefault="00D2453D">
      <w:pPr>
        <w:pStyle w:val="BodyText"/>
        <w:spacing w:after="0"/>
        <w:rPr>
          <w:rFonts w:ascii="Times New Roman" w:hAnsi="Times New Roman"/>
          <w:szCs w:val="20"/>
          <w:lang w:eastAsia="zh-CN"/>
        </w:rPr>
      </w:pPr>
    </w:p>
    <w:p w14:paraId="3AA2A74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0CF853A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2DAD964B"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776B7B4F"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71666B26" w14:textId="77777777" w:rsidR="00D2453D" w:rsidRDefault="00D2453D">
      <w:pPr>
        <w:pStyle w:val="BodyText"/>
        <w:spacing w:after="0"/>
        <w:rPr>
          <w:rFonts w:ascii="Times New Roman" w:hAnsi="Times New Roman"/>
          <w:szCs w:val="20"/>
          <w:lang w:eastAsia="zh-CN"/>
        </w:rPr>
      </w:pPr>
    </w:p>
    <w:p w14:paraId="01298EEA" w14:textId="77777777" w:rsidR="00D2453D" w:rsidRDefault="00D2453D">
      <w:pPr>
        <w:pStyle w:val="BodyText"/>
        <w:spacing w:after="0"/>
        <w:rPr>
          <w:rFonts w:ascii="Times New Roman" w:hAnsi="Times New Roman"/>
          <w:szCs w:val="20"/>
          <w:lang w:eastAsia="zh-CN"/>
        </w:rPr>
      </w:pPr>
    </w:p>
    <w:p w14:paraId="325C4F1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1A532C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3DA505C"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69497D59"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435AB010" w14:textId="77777777" w:rsidR="00D2453D" w:rsidRDefault="00B04704">
      <w:pPr>
        <w:pStyle w:val="BodyText"/>
        <w:numPr>
          <w:ilvl w:val="2"/>
          <w:numId w:val="7"/>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09212730"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57E919F4" w14:textId="77777777" w:rsidR="00D2453D" w:rsidRDefault="00ED3AA2">
      <w:pPr>
        <w:pStyle w:val="BodyText"/>
        <w:numPr>
          <w:ilvl w:val="2"/>
          <w:numId w:val="7"/>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2495845A"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7033AF4"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71F95657" w14:textId="77777777" w:rsidR="00D2453D" w:rsidRDefault="00D2453D">
      <w:pPr>
        <w:spacing w:after="0" w:line="240" w:lineRule="auto"/>
        <w:rPr>
          <w:iCs/>
          <w:lang w:eastAsia="zh-CN"/>
        </w:rPr>
      </w:pPr>
    </w:p>
    <w:p w14:paraId="05722E30" w14:textId="77777777" w:rsidR="00D2453D" w:rsidRDefault="00D2453D">
      <w:pPr>
        <w:spacing w:after="0" w:line="240" w:lineRule="auto"/>
        <w:rPr>
          <w:iCs/>
          <w:highlight w:val="darkYellow"/>
          <w:lang w:eastAsia="zh-CN"/>
        </w:rPr>
      </w:pPr>
    </w:p>
    <w:p w14:paraId="08628E2E"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47F52AAA" w14:textId="77777777" w:rsidR="00D2453D" w:rsidRDefault="00B04704">
      <w:pPr>
        <w:spacing w:after="0" w:line="240" w:lineRule="auto"/>
        <w:rPr>
          <w:iCs/>
          <w:lang w:eastAsia="zh-CN"/>
        </w:rPr>
      </w:pPr>
      <w:r>
        <w:rPr>
          <w:iCs/>
          <w:highlight w:val="darkYellow"/>
          <w:lang w:eastAsia="zh-CN"/>
        </w:rPr>
        <w:t>Working assumption:</w:t>
      </w:r>
    </w:p>
    <w:p w14:paraId="23729F31" w14:textId="77777777" w:rsidR="00D2453D" w:rsidRDefault="00B04704">
      <w:pPr>
        <w:spacing w:after="0" w:line="240" w:lineRule="auto"/>
        <w:rPr>
          <w:iCs/>
          <w:lang w:eastAsia="zh-CN"/>
        </w:rPr>
      </w:pPr>
      <w:r>
        <w:rPr>
          <w:iCs/>
          <w:lang w:eastAsia="zh-CN"/>
        </w:rPr>
        <w:t>Support DBTW for 120 kHz.</w:t>
      </w:r>
    </w:p>
    <w:p w14:paraId="7F51CFB2" w14:textId="77777777" w:rsidR="00D2453D" w:rsidRDefault="00B04704">
      <w:pPr>
        <w:numPr>
          <w:ilvl w:val="0"/>
          <w:numId w:val="16"/>
        </w:numPr>
        <w:overflowPunct/>
        <w:autoSpaceDE/>
        <w:adjustRightInd/>
        <w:spacing w:after="0" w:line="240" w:lineRule="auto"/>
        <w:rPr>
          <w:iCs/>
          <w:lang w:eastAsia="zh-CN"/>
        </w:rPr>
      </w:pPr>
      <w:r>
        <w:rPr>
          <w:iCs/>
          <w:lang w:eastAsia="zh-CN"/>
        </w:rPr>
        <w:t>FFS: Support for 480 kHz and 960 kHz</w:t>
      </w:r>
    </w:p>
    <w:p w14:paraId="0099E903" w14:textId="77777777" w:rsidR="00D2453D" w:rsidRDefault="00D2453D">
      <w:pPr>
        <w:spacing w:after="0" w:line="240" w:lineRule="auto"/>
        <w:rPr>
          <w:iCs/>
          <w:lang w:eastAsia="zh-CN"/>
        </w:rPr>
      </w:pPr>
    </w:p>
    <w:p w14:paraId="2B8CC99E" w14:textId="77777777" w:rsidR="00D2453D" w:rsidRDefault="00B04704">
      <w:pPr>
        <w:spacing w:after="0" w:line="240" w:lineRule="auto"/>
        <w:rPr>
          <w:iCs/>
          <w:u w:val="single"/>
          <w:lang w:eastAsia="zh-CN"/>
        </w:rPr>
      </w:pPr>
      <w:r>
        <w:rPr>
          <w:iCs/>
          <w:u w:val="single"/>
          <w:lang w:eastAsia="zh-CN"/>
        </w:rPr>
        <w:t>Conclusion:</w:t>
      </w:r>
    </w:p>
    <w:p w14:paraId="531F8EB6" w14:textId="77777777" w:rsidR="00D2453D" w:rsidRDefault="00B04704">
      <w:pPr>
        <w:spacing w:after="0" w:line="240" w:lineRule="auto"/>
        <w:rPr>
          <w:iCs/>
          <w:lang w:eastAsia="zh-CN"/>
        </w:rPr>
      </w:pPr>
      <w:r>
        <w:rPr>
          <w:iCs/>
          <w:lang w:eastAsia="zh-CN"/>
        </w:rPr>
        <w:t>Do not support gap between consecutive ROs for 480kHz and 960kHz</w:t>
      </w:r>
    </w:p>
    <w:p w14:paraId="7CB2B910" w14:textId="77777777" w:rsidR="00D2453D" w:rsidRDefault="00D2453D">
      <w:pPr>
        <w:spacing w:after="0" w:line="240" w:lineRule="auto"/>
        <w:rPr>
          <w:iCs/>
          <w:lang w:eastAsia="zh-CN"/>
        </w:rPr>
      </w:pPr>
    </w:p>
    <w:p w14:paraId="6F729458" w14:textId="77777777" w:rsidR="00D2453D" w:rsidRDefault="00B04704">
      <w:pPr>
        <w:spacing w:after="0" w:line="240" w:lineRule="auto"/>
      </w:pPr>
      <w:r>
        <w:rPr>
          <w:highlight w:val="green"/>
          <w:lang w:eastAsia="zh-CN"/>
        </w:rPr>
        <w:t>Agreement:</w:t>
      </w:r>
    </w:p>
    <w:p w14:paraId="19B1E5CA" w14:textId="77777777" w:rsidR="00D2453D" w:rsidRDefault="00B04704">
      <w:pPr>
        <w:spacing w:after="0" w:line="240" w:lineRule="auto"/>
      </w:pPr>
      <w:r>
        <w:rPr>
          <w:lang w:eastAsia="zh-CN"/>
        </w:rPr>
        <w:t xml:space="preserve">Same DCI size for DCI 1_0 in CSS regardless of channel access mode (i.e., LBT on/off). </w:t>
      </w:r>
    </w:p>
    <w:p w14:paraId="58C9268F" w14:textId="77777777" w:rsidR="00D2453D" w:rsidRDefault="00B04704">
      <w:pPr>
        <w:numPr>
          <w:ilvl w:val="0"/>
          <w:numId w:val="7"/>
        </w:numPr>
        <w:overflowPunct/>
        <w:autoSpaceDE/>
        <w:adjustRightInd/>
        <w:spacing w:after="0" w:line="240" w:lineRule="auto"/>
      </w:pPr>
      <w:r>
        <w:rPr>
          <w:lang w:eastAsia="zh-CN"/>
        </w:rPr>
        <w:t>Existing DCI size alignment in TS38.212 applies to DCI 1_0 and 0_0 in CSS.</w:t>
      </w:r>
    </w:p>
    <w:p w14:paraId="37D93449" w14:textId="77777777" w:rsidR="00D2453D" w:rsidRDefault="00B04704">
      <w:pPr>
        <w:spacing w:after="0" w:line="240" w:lineRule="auto"/>
      </w:pPr>
      <w:r>
        <w:rPr>
          <w:lang w:eastAsia="zh-CN"/>
        </w:rPr>
        <w:t> </w:t>
      </w:r>
    </w:p>
    <w:p w14:paraId="22B7A36C" w14:textId="77777777" w:rsidR="00D2453D" w:rsidRDefault="00B04704">
      <w:pPr>
        <w:spacing w:after="0" w:line="240" w:lineRule="auto"/>
      </w:pPr>
      <w:r>
        <w:rPr>
          <w:highlight w:val="green"/>
          <w:lang w:eastAsia="zh-CN"/>
        </w:rPr>
        <w:t>Agreement:</w:t>
      </w:r>
    </w:p>
    <w:p w14:paraId="7A0523F9" w14:textId="77777777" w:rsidR="00D2453D" w:rsidRDefault="00B04704">
      <w:pPr>
        <w:numPr>
          <w:ilvl w:val="0"/>
          <w:numId w:val="7"/>
        </w:numPr>
        <w:overflowPunct/>
        <w:autoSpaceDE/>
        <w:adjustRightInd/>
        <w:spacing w:after="0" w:line="240" w:lineRule="auto"/>
      </w:pPr>
      <w:r>
        <w:rPr>
          <w:lang w:eastAsia="zh-CN"/>
        </w:rPr>
        <w:t>Indication of licensed and unlicensed operation is not explicitly indicated in MIB or PBCH payload.</w:t>
      </w:r>
    </w:p>
    <w:p w14:paraId="3241FB13" w14:textId="77777777" w:rsidR="00D2453D" w:rsidRDefault="00B04704">
      <w:pPr>
        <w:numPr>
          <w:ilvl w:val="1"/>
          <w:numId w:val="7"/>
        </w:numPr>
        <w:overflowPunct/>
        <w:autoSpaceDE/>
        <w:adjustRightInd/>
        <w:spacing w:after="0" w:line="240" w:lineRule="auto"/>
      </w:pPr>
      <w:r>
        <w:rPr>
          <w:lang w:eastAsia="zh-CN"/>
        </w:rPr>
        <w:t>FFS: Whether or not to indicate licensed regime by different synchronization raster entries.</w:t>
      </w:r>
    </w:p>
    <w:p w14:paraId="2849C5DF" w14:textId="77777777" w:rsidR="00D2453D" w:rsidRDefault="00B04704">
      <w:pPr>
        <w:numPr>
          <w:ilvl w:val="0"/>
          <w:numId w:val="7"/>
        </w:numPr>
        <w:overflowPunct/>
        <w:autoSpaceDE/>
        <w:adjustRightInd/>
        <w:spacing w:after="0" w:line="240" w:lineRule="auto"/>
      </w:pPr>
      <w:r>
        <w:rPr>
          <w:lang w:eastAsia="zh-CN"/>
        </w:rPr>
        <w:lastRenderedPageBreak/>
        <w:t>Indication of use of LBT or no-LBT is not explicitly indicated in MIB or PBCH payload.</w:t>
      </w:r>
    </w:p>
    <w:p w14:paraId="3138B7CE" w14:textId="77777777" w:rsidR="00D2453D" w:rsidRDefault="00B04704">
      <w:pPr>
        <w:spacing w:after="0" w:line="240" w:lineRule="auto"/>
      </w:pPr>
      <w:r>
        <w:rPr>
          <w:lang w:eastAsia="zh-CN"/>
        </w:rPr>
        <w:t> </w:t>
      </w:r>
    </w:p>
    <w:p w14:paraId="67F031BA" w14:textId="77777777" w:rsidR="00D2453D" w:rsidRDefault="00B04704">
      <w:pPr>
        <w:spacing w:after="0" w:line="240" w:lineRule="auto"/>
      </w:pPr>
      <w:r>
        <w:rPr>
          <w:highlight w:val="green"/>
          <w:lang w:eastAsia="zh-CN"/>
        </w:rPr>
        <w:t>Agreement:</w:t>
      </w:r>
    </w:p>
    <w:p w14:paraId="04B088E3" w14:textId="77777777" w:rsidR="00D2453D" w:rsidRDefault="00B04704">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0380178D" w14:textId="77777777" w:rsidR="00D2453D" w:rsidRDefault="00B04704">
      <w:pPr>
        <w:spacing w:after="0" w:line="240" w:lineRule="auto"/>
      </w:pPr>
      <w:r>
        <w:rPr>
          <w:lang w:eastAsia="zh-CN"/>
        </w:rPr>
        <w:t> </w:t>
      </w:r>
    </w:p>
    <w:p w14:paraId="641440B5" w14:textId="77777777" w:rsidR="00D2453D" w:rsidRDefault="00B04704">
      <w:pPr>
        <w:spacing w:after="0" w:line="240" w:lineRule="auto"/>
      </w:pPr>
      <w:r>
        <w:rPr>
          <w:highlight w:val="darkYellow"/>
          <w:lang w:eastAsia="zh-CN"/>
        </w:rPr>
        <w:t>Working assumption:</w:t>
      </w:r>
    </w:p>
    <w:p w14:paraId="78033A57" w14:textId="77777777" w:rsidR="00D2453D" w:rsidRDefault="00B04704">
      <w:pPr>
        <w:numPr>
          <w:ilvl w:val="0"/>
          <w:numId w:val="7"/>
        </w:numPr>
        <w:overflowPunct/>
        <w:autoSpaceDE/>
        <w:adjustRightInd/>
        <w:spacing w:after="0" w:line="240" w:lineRule="auto"/>
      </w:pPr>
      <w:r>
        <w:rPr>
          <w:lang w:eastAsia="zh-CN"/>
        </w:rPr>
        <w:t>For {SSB, CORESET#0/Type0-PDCCH} = {120, 120} kHz, support multiplexing pattern 1 with 96 PRB CORESET#0, and {1, 2} symbol durations</w:t>
      </w:r>
    </w:p>
    <w:p w14:paraId="2EE20C99" w14:textId="77777777" w:rsidR="00D2453D" w:rsidRDefault="00B04704">
      <w:pPr>
        <w:numPr>
          <w:ilvl w:val="0"/>
          <w:numId w:val="7"/>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310A2020" w14:textId="77777777" w:rsidR="00D2453D" w:rsidRDefault="00B04704">
      <w:pPr>
        <w:spacing w:after="0" w:line="240" w:lineRule="auto"/>
      </w:pPr>
      <w:r>
        <w:rPr>
          <w:lang w:eastAsia="zh-CN"/>
        </w:rPr>
        <w:t> </w:t>
      </w:r>
    </w:p>
    <w:p w14:paraId="6C7F3D98" w14:textId="77777777" w:rsidR="00D2453D" w:rsidRDefault="00B04704">
      <w:pPr>
        <w:spacing w:after="0" w:line="240" w:lineRule="auto"/>
      </w:pPr>
      <w:r>
        <w:rPr>
          <w:highlight w:val="green"/>
          <w:lang w:eastAsia="zh-CN"/>
        </w:rPr>
        <w:t>Agreement:</w:t>
      </w:r>
    </w:p>
    <w:p w14:paraId="686AE57B" w14:textId="77777777" w:rsidR="00D2453D" w:rsidRDefault="00B04704">
      <w:pPr>
        <w:spacing w:after="0" w:line="240" w:lineRule="auto"/>
      </w:pPr>
      <w:r>
        <w:rPr>
          <w:lang w:eastAsia="zh-CN"/>
        </w:rPr>
        <w:t>Additionally, support PRACH length L=571 for 480kHz</w:t>
      </w:r>
    </w:p>
    <w:p w14:paraId="67F283DC" w14:textId="77777777" w:rsidR="00D2453D" w:rsidRDefault="00B04704">
      <w:pPr>
        <w:spacing w:after="0" w:line="240" w:lineRule="auto"/>
      </w:pPr>
      <w:r>
        <w:rPr>
          <w:lang w:eastAsia="zh-CN"/>
        </w:rPr>
        <w:t> </w:t>
      </w:r>
    </w:p>
    <w:p w14:paraId="5DB98981" w14:textId="77777777" w:rsidR="00D2453D" w:rsidRDefault="00B04704">
      <w:pPr>
        <w:spacing w:after="0" w:line="240" w:lineRule="auto"/>
      </w:pPr>
      <w:r>
        <w:rPr>
          <w:highlight w:val="green"/>
          <w:lang w:eastAsia="zh-CN"/>
        </w:rPr>
        <w:t>Agreement:</w:t>
      </w:r>
    </w:p>
    <w:p w14:paraId="31DCF9FF" w14:textId="77777777" w:rsidR="00D2453D" w:rsidRDefault="00B04704">
      <w:pPr>
        <w:spacing w:after="0" w:line="240" w:lineRule="auto"/>
      </w:pPr>
      <w:r>
        <w:rPr>
          <w:lang w:eastAsia="zh-CN"/>
        </w:rPr>
        <w:t>Support 120 kHz and 480 kHz subcarrier spacing for initial UL BWP for PCell.</w:t>
      </w:r>
    </w:p>
    <w:p w14:paraId="056F8734" w14:textId="77777777" w:rsidR="00D2453D" w:rsidRDefault="00B04704">
      <w:pPr>
        <w:spacing w:after="0" w:line="240" w:lineRule="auto"/>
      </w:pPr>
      <w:r>
        <w:rPr>
          <w:lang w:eastAsia="zh-CN"/>
        </w:rPr>
        <w:t> </w:t>
      </w:r>
    </w:p>
    <w:p w14:paraId="22A28805" w14:textId="77777777" w:rsidR="00D2453D" w:rsidRDefault="00B04704">
      <w:pPr>
        <w:spacing w:after="0" w:line="240" w:lineRule="auto"/>
      </w:pPr>
      <w:r>
        <w:rPr>
          <w:highlight w:val="darkYellow"/>
          <w:lang w:eastAsia="zh-CN"/>
        </w:rPr>
        <w:t>Working assumption:</w:t>
      </w:r>
    </w:p>
    <w:p w14:paraId="5048EF26" w14:textId="77777777" w:rsidR="00D2453D" w:rsidRDefault="00B04704">
      <w:pPr>
        <w:spacing w:after="0" w:line="240" w:lineRule="auto"/>
      </w:pPr>
      <w:r>
        <w:rPr>
          <w:lang w:eastAsia="zh-CN"/>
        </w:rPr>
        <w:t>For SCS that DBTW is supported, the following fields are used to indicate parameters related to operation of DBTW</w:t>
      </w:r>
    </w:p>
    <w:p w14:paraId="190B5BA6" w14:textId="77777777" w:rsidR="00D2453D" w:rsidRDefault="00B04704">
      <w:pPr>
        <w:numPr>
          <w:ilvl w:val="0"/>
          <w:numId w:val="7"/>
        </w:numPr>
        <w:overflowPunct/>
        <w:autoSpaceDE/>
        <w:adjustRightInd/>
        <w:spacing w:after="0" w:line="240" w:lineRule="auto"/>
      </w:pPr>
      <w:r>
        <w:rPr>
          <w:lang w:eastAsia="zh-CN"/>
        </w:rPr>
        <w:t>If only 1 bit is needed: subCarrierSpacingCommon</w:t>
      </w:r>
    </w:p>
    <w:p w14:paraId="63C7B6C9" w14:textId="77777777" w:rsidR="00D2453D" w:rsidRDefault="00B04704">
      <w:pPr>
        <w:numPr>
          <w:ilvl w:val="0"/>
          <w:numId w:val="7"/>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7FBC21CB" w14:textId="77777777" w:rsidR="00D2453D" w:rsidRDefault="00B04704">
      <w:pPr>
        <w:numPr>
          <w:ilvl w:val="1"/>
          <w:numId w:val="7"/>
        </w:numPr>
        <w:overflowPunct/>
        <w:autoSpaceDE/>
        <w:adjustRightInd/>
        <w:spacing w:after="0" w:line="240" w:lineRule="auto"/>
      </w:pPr>
      <w:r>
        <w:rPr>
          <w:lang w:eastAsia="zh-CN"/>
        </w:rPr>
        <w:t xml:space="preserve">The design of CORESET0 and search space shall be done without any consideration to this proposal </w:t>
      </w:r>
    </w:p>
    <w:p w14:paraId="6F6974B6" w14:textId="77777777" w:rsidR="00D2453D" w:rsidRDefault="00B04704">
      <w:pPr>
        <w:numPr>
          <w:ilvl w:val="1"/>
          <w:numId w:val="7"/>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3BAF4FA5" w14:textId="77777777" w:rsidR="00D2453D" w:rsidRDefault="00B04704">
      <w:pPr>
        <w:numPr>
          <w:ilvl w:val="1"/>
          <w:numId w:val="7"/>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4F8F4B93" w14:textId="77777777" w:rsidR="00D2453D" w:rsidRDefault="00B04704">
      <w:pPr>
        <w:numPr>
          <w:ilvl w:val="0"/>
          <w:numId w:val="7"/>
        </w:numPr>
        <w:overflowPunct/>
        <w:autoSpaceDE/>
        <w:adjustRightInd/>
        <w:spacing w:after="0" w:line="240" w:lineRule="auto"/>
      </w:pPr>
      <w:r>
        <w:rPr>
          <w:lang w:eastAsia="zh-CN"/>
        </w:rPr>
        <w:t>FFS: if 3 bits are required</w:t>
      </w:r>
    </w:p>
    <w:p w14:paraId="4753300D" w14:textId="77777777" w:rsidR="00D2453D" w:rsidRDefault="00B04704">
      <w:pPr>
        <w:numPr>
          <w:ilvl w:val="0"/>
          <w:numId w:val="7"/>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5D6740E8" w14:textId="77777777" w:rsidR="00D2453D" w:rsidRDefault="00B04704">
      <w:pPr>
        <w:spacing w:after="0" w:line="240" w:lineRule="auto"/>
      </w:pPr>
      <w:r>
        <w:rPr>
          <w:lang w:eastAsia="zh-CN"/>
        </w:rPr>
        <w:t> </w:t>
      </w:r>
    </w:p>
    <w:p w14:paraId="5D31EA7B" w14:textId="77777777" w:rsidR="00D2453D" w:rsidRDefault="00B04704">
      <w:pPr>
        <w:spacing w:after="0" w:line="240" w:lineRule="auto"/>
      </w:pPr>
      <w:r>
        <w:rPr>
          <w:highlight w:val="green"/>
          <w:lang w:eastAsia="zh-CN"/>
        </w:rPr>
        <w:t>Agreement:</w:t>
      </w:r>
    </w:p>
    <w:p w14:paraId="5EFD6798" w14:textId="77777777" w:rsidR="00D2453D" w:rsidRDefault="00B04704">
      <w:pPr>
        <w:spacing w:after="0" w:line="240" w:lineRule="auto"/>
      </w:pPr>
      <w:r>
        <w:rPr>
          <w:lang w:eastAsia="zh-CN"/>
        </w:rPr>
        <w:t xml:space="preserve">For 120kHz SCS, for </w:t>
      </w:r>
      <w:r>
        <w:rPr>
          <w:noProof/>
          <w:lang w:eastAsia="zh-CN"/>
        </w:rPr>
        <w:drawing>
          <wp:inline distT="0" distB="0" distL="0" distR="0" wp14:anchorId="70B86C83" wp14:editId="6E27E2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3A7C162C" w14:textId="77777777" w:rsidR="00D2453D" w:rsidRDefault="00B04704">
      <w:pPr>
        <w:numPr>
          <w:ilvl w:val="0"/>
          <w:numId w:val="7"/>
        </w:numPr>
        <w:overflowPunct/>
        <w:autoSpaceDE/>
        <w:adjustRightInd/>
        <w:spacing w:after="0" w:line="240" w:lineRule="auto"/>
      </w:pPr>
      <w:r>
        <w:rPr>
          <w:lang w:eastAsia="zh-CN"/>
        </w:rPr>
        <w:t xml:space="preserve">If 2 bits are available in MIB for </w:t>
      </w:r>
      <w:r>
        <w:rPr>
          <w:noProof/>
          <w:lang w:eastAsia="zh-CN"/>
        </w:rPr>
        <w:drawing>
          <wp:inline distT="0" distB="0" distL="0" distR="0" wp14:anchorId="0B2C7E38" wp14:editId="44F2E935">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56B7BA9" w14:textId="77777777" w:rsidR="00D2453D" w:rsidRDefault="00B04704">
      <w:pPr>
        <w:numPr>
          <w:ilvl w:val="0"/>
          <w:numId w:val="7"/>
        </w:numPr>
        <w:overflowPunct/>
        <w:autoSpaceDE/>
        <w:adjustRightInd/>
        <w:spacing w:after="0" w:line="240" w:lineRule="auto"/>
      </w:pPr>
      <w:r>
        <w:rPr>
          <w:lang w:eastAsia="zh-CN"/>
        </w:rPr>
        <w:t xml:space="preserve">If 1 bit is available in MIB for </w:t>
      </w:r>
      <w:r>
        <w:rPr>
          <w:noProof/>
          <w:lang w:eastAsia="zh-CN"/>
        </w:rPr>
        <w:drawing>
          <wp:inline distT="0" distB="0" distL="0" distR="0" wp14:anchorId="35E97F4E" wp14:editId="59C5A02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4773EEE4" w14:textId="77777777" w:rsidR="00D2453D" w:rsidRDefault="00B04704">
      <w:pPr>
        <w:numPr>
          <w:ilvl w:val="1"/>
          <w:numId w:val="7"/>
        </w:numPr>
        <w:overflowPunct/>
        <w:autoSpaceDE/>
        <w:adjustRightInd/>
        <w:spacing w:after="0" w:line="240" w:lineRule="auto"/>
      </w:pPr>
      <w:r>
        <w:rPr>
          <w:lang w:eastAsia="zh-CN"/>
        </w:rPr>
        <w:t xml:space="preserve">FFS: methods to indicate more </w:t>
      </w:r>
      <w:r>
        <w:rPr>
          <w:noProof/>
          <w:lang w:eastAsia="zh-CN"/>
        </w:rPr>
        <w:drawing>
          <wp:inline distT="0" distB="0" distL="0" distR="0" wp14:anchorId="0D9D3F87" wp14:editId="649AC53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45A07B44" w14:textId="77777777" w:rsidR="00D2453D" w:rsidRDefault="00B04704">
      <w:pPr>
        <w:numPr>
          <w:ilvl w:val="0"/>
          <w:numId w:val="7"/>
        </w:numPr>
        <w:overflowPunct/>
        <w:autoSpaceDE/>
        <w:adjustRightInd/>
        <w:spacing w:after="0" w:line="240" w:lineRule="auto"/>
      </w:pPr>
      <w:r>
        <w:rPr>
          <w:lang w:eastAsia="zh-CN"/>
        </w:rPr>
        <w:t xml:space="preserve">Note: value </w:t>
      </w:r>
      <w:r>
        <w:rPr>
          <w:noProof/>
          <w:lang w:eastAsia="zh-CN"/>
        </w:rPr>
        <w:drawing>
          <wp:inline distT="0" distB="0" distL="0" distR="0" wp14:anchorId="208D4233" wp14:editId="6631693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8A5C2C2" w14:textId="77777777" w:rsidR="00D2453D" w:rsidRDefault="00B04704">
      <w:pPr>
        <w:numPr>
          <w:ilvl w:val="0"/>
          <w:numId w:val="7"/>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zh-CN"/>
        </w:rPr>
        <w:drawing>
          <wp:inline distT="0" distB="0" distL="0" distR="0" wp14:anchorId="109ED9F3" wp14:editId="391BE6C4">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zh-CN"/>
        </w:rPr>
        <w:drawing>
          <wp:inline distT="0" distB="0" distL="0" distR="0" wp14:anchorId="7E70BC79" wp14:editId="45FB74E7">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A2D6B43" w14:textId="77777777" w:rsidR="00D2453D" w:rsidRDefault="00B04704">
      <w:pPr>
        <w:numPr>
          <w:ilvl w:val="0"/>
          <w:numId w:val="7"/>
        </w:numPr>
        <w:overflowPunct/>
        <w:autoSpaceDE/>
        <w:adjustRightInd/>
        <w:spacing w:after="0" w:line="240" w:lineRule="auto"/>
      </w:pPr>
      <w:r>
        <w:rPr>
          <w:lang w:eastAsia="zh-CN"/>
        </w:rPr>
        <w:t xml:space="preserve">FFS: 1 bit or 2 bits used for </w:t>
      </w:r>
      <w:r>
        <w:rPr>
          <w:noProof/>
          <w:lang w:eastAsia="zh-CN"/>
        </w:rPr>
        <w:drawing>
          <wp:inline distT="0" distB="0" distL="0" distR="0" wp14:anchorId="5AC0A100" wp14:editId="2AED6A19">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4B78BA90" w14:textId="77777777" w:rsidR="00D2453D" w:rsidRDefault="00B04704">
      <w:pPr>
        <w:spacing w:after="0" w:line="240" w:lineRule="auto"/>
      </w:pPr>
      <w:r>
        <w:rPr>
          <w:lang w:eastAsia="zh-CN"/>
        </w:rPr>
        <w:t> </w:t>
      </w:r>
    </w:p>
    <w:p w14:paraId="7199FC41" w14:textId="77777777" w:rsidR="00D2453D" w:rsidRDefault="00B04704">
      <w:pPr>
        <w:spacing w:after="0" w:line="240" w:lineRule="auto"/>
      </w:pPr>
      <w:r>
        <w:rPr>
          <w:lang w:eastAsia="zh-CN"/>
        </w:rPr>
        <w:t> </w:t>
      </w:r>
    </w:p>
    <w:p w14:paraId="3B6F3091" w14:textId="77777777" w:rsidR="00D2453D" w:rsidRDefault="00B04704">
      <w:pPr>
        <w:spacing w:after="0" w:line="240" w:lineRule="auto"/>
      </w:pPr>
      <w:r>
        <w:rPr>
          <w:highlight w:val="green"/>
          <w:lang w:eastAsia="zh-CN"/>
        </w:rPr>
        <w:t>Agreement:</w:t>
      </w:r>
    </w:p>
    <w:p w14:paraId="33A6F455" w14:textId="77777777" w:rsidR="00D2453D" w:rsidRDefault="00B04704">
      <w:pPr>
        <w:spacing w:after="0" w:line="240" w:lineRule="auto"/>
      </w:pPr>
      <w:r>
        <w:rPr>
          <w:lang w:eastAsia="zh-CN"/>
        </w:rPr>
        <w:t>Supported value of n for 480/960kHz SSB slot pattern:</w:t>
      </w:r>
    </w:p>
    <w:p w14:paraId="26F82990" w14:textId="77777777" w:rsidR="00D2453D" w:rsidRDefault="00B04704">
      <w:pPr>
        <w:numPr>
          <w:ilvl w:val="0"/>
          <w:numId w:val="7"/>
        </w:numPr>
        <w:overflowPunct/>
        <w:autoSpaceDE/>
        <w:adjustRightInd/>
        <w:spacing w:after="0" w:line="240" w:lineRule="auto"/>
      </w:pPr>
      <w:r>
        <w:rPr>
          <w:lang w:eastAsia="zh-CN"/>
        </w:rPr>
        <w:t>ALT A) non-contiguous, N slot gap (slots that do not contain SSB) every M slots that contain SSB</w:t>
      </w:r>
    </w:p>
    <w:p w14:paraId="195F3422" w14:textId="77777777" w:rsidR="00D2453D" w:rsidRDefault="00B04704">
      <w:pPr>
        <w:numPr>
          <w:ilvl w:val="1"/>
          <w:numId w:val="7"/>
        </w:numPr>
        <w:overflowPunct/>
        <w:autoSpaceDE/>
        <w:adjustRightInd/>
        <w:spacing w:after="0" w:line="240" w:lineRule="auto"/>
      </w:pPr>
      <w:r>
        <w:rPr>
          <w:lang w:eastAsia="zh-CN"/>
        </w:rPr>
        <w:lastRenderedPageBreak/>
        <w:t>same pattern will apply to 480kHz and 960kHz (i.e same N and M for 480 and 960 kHz)</w:t>
      </w:r>
    </w:p>
    <w:p w14:paraId="745FC661" w14:textId="77777777" w:rsidR="00D2453D" w:rsidRDefault="00B04704">
      <w:pPr>
        <w:numPr>
          <w:ilvl w:val="1"/>
          <w:numId w:val="7"/>
        </w:numPr>
        <w:overflowPunct/>
        <w:autoSpaceDE/>
        <w:adjustRightInd/>
        <w:spacing w:after="0" w:line="240" w:lineRule="auto"/>
      </w:pPr>
      <w:r>
        <w:rPr>
          <w:lang w:eastAsia="zh-CN"/>
        </w:rPr>
        <w:t>N = 2, M = 8</w:t>
      </w:r>
    </w:p>
    <w:p w14:paraId="194A62C3" w14:textId="77777777" w:rsidR="00D2453D" w:rsidRDefault="00B04704">
      <w:pPr>
        <w:numPr>
          <w:ilvl w:val="1"/>
          <w:numId w:val="7"/>
        </w:numPr>
        <w:overflowPunct/>
        <w:autoSpaceDE/>
        <w:adjustRightInd/>
        <w:spacing w:after="0" w:line="240" w:lineRule="auto"/>
      </w:pPr>
      <w:r>
        <w:rPr>
          <w:lang w:eastAsia="zh-CN"/>
        </w:rPr>
        <w:t>FFS: starting position of n</w:t>
      </w:r>
    </w:p>
    <w:p w14:paraId="55BB9F7E" w14:textId="77777777" w:rsidR="00D2453D" w:rsidRDefault="00B04704">
      <w:pPr>
        <w:numPr>
          <w:ilvl w:val="0"/>
          <w:numId w:val="7"/>
        </w:numPr>
        <w:overflowPunct/>
        <w:autoSpaceDE/>
        <w:adjustRightInd/>
        <w:spacing w:after="0" w:line="240" w:lineRule="auto"/>
      </w:pPr>
      <w:r>
        <w:rPr>
          <w:lang w:eastAsia="zh-CN"/>
        </w:rPr>
        <w:t>ALT B) non-contiguous, N slot gap (slots that do not contain SSB) every M slots that contain SSB</w:t>
      </w:r>
    </w:p>
    <w:p w14:paraId="19E277A6" w14:textId="77777777" w:rsidR="00D2453D" w:rsidRDefault="00B04704">
      <w:pPr>
        <w:numPr>
          <w:ilvl w:val="1"/>
          <w:numId w:val="7"/>
        </w:numPr>
        <w:overflowPunct/>
        <w:autoSpaceDE/>
        <w:adjustRightInd/>
        <w:spacing w:after="0" w:line="240" w:lineRule="auto"/>
      </w:pPr>
      <w:r>
        <w:rPr>
          <w:lang w:eastAsia="zh-CN"/>
        </w:rPr>
        <w:t>scaled version pattern will apply between 480 and 960 kHz (i.e. N and M for 480kHz, 2N and 2M for 960 kHz)</w:t>
      </w:r>
    </w:p>
    <w:p w14:paraId="2014CABD" w14:textId="77777777" w:rsidR="00D2453D" w:rsidRDefault="00B04704">
      <w:pPr>
        <w:numPr>
          <w:ilvl w:val="1"/>
          <w:numId w:val="7"/>
        </w:numPr>
        <w:overflowPunct/>
        <w:autoSpaceDE/>
        <w:adjustRightInd/>
        <w:spacing w:after="0" w:line="240" w:lineRule="auto"/>
      </w:pPr>
      <w:r>
        <w:rPr>
          <w:lang w:eastAsia="zh-CN"/>
        </w:rPr>
        <w:t>N = 2, M = 8</w:t>
      </w:r>
    </w:p>
    <w:p w14:paraId="58B2674F" w14:textId="77777777" w:rsidR="00D2453D" w:rsidRDefault="00B04704">
      <w:pPr>
        <w:numPr>
          <w:ilvl w:val="1"/>
          <w:numId w:val="7"/>
        </w:numPr>
        <w:overflowPunct/>
        <w:autoSpaceDE/>
        <w:adjustRightInd/>
        <w:spacing w:after="0" w:line="240" w:lineRule="auto"/>
      </w:pPr>
      <w:r>
        <w:rPr>
          <w:lang w:eastAsia="zh-CN"/>
        </w:rPr>
        <w:t>FFS: starting position of n</w:t>
      </w:r>
    </w:p>
    <w:p w14:paraId="4F3239CF" w14:textId="77777777" w:rsidR="00D2453D" w:rsidRDefault="00B04704">
      <w:pPr>
        <w:numPr>
          <w:ilvl w:val="0"/>
          <w:numId w:val="7"/>
        </w:numPr>
        <w:overflowPunct/>
        <w:autoSpaceDE/>
        <w:adjustRightInd/>
        <w:spacing w:after="0" w:line="240" w:lineRule="auto"/>
      </w:pPr>
      <w:r>
        <w:rPr>
          <w:lang w:eastAsia="zh-CN"/>
        </w:rPr>
        <w:t>ALT C) slots that do not contain SSB correspond to the slots that do not contain SSB in 120 kHz Case D.</w:t>
      </w:r>
    </w:p>
    <w:p w14:paraId="54E09A8E" w14:textId="77777777" w:rsidR="00D2453D" w:rsidRDefault="00B04704">
      <w:pPr>
        <w:numPr>
          <w:ilvl w:val="1"/>
          <w:numId w:val="7"/>
        </w:numPr>
        <w:overflowPunct/>
        <w:autoSpaceDE/>
        <w:adjustRightInd/>
        <w:spacing w:after="0" w:line="240" w:lineRule="auto"/>
      </w:pPr>
      <w:r>
        <w:rPr>
          <w:lang w:eastAsia="zh-CN"/>
        </w:rPr>
        <w:t>Note: ALT 4 means that only slots 32-39 for 480 kHz SSB pattern are reserved for UL and 960 kHz SSB pattern is contiguous.</w:t>
      </w:r>
    </w:p>
    <w:p w14:paraId="47962A0E" w14:textId="77777777" w:rsidR="00D2453D" w:rsidRDefault="00B04704">
      <w:pPr>
        <w:spacing w:after="0" w:line="240" w:lineRule="auto"/>
      </w:pPr>
      <w:r>
        <w:rPr>
          <w:lang w:eastAsia="zh-CN"/>
        </w:rPr>
        <w:t> </w:t>
      </w:r>
    </w:p>
    <w:p w14:paraId="66D82736" w14:textId="77777777" w:rsidR="00D2453D" w:rsidRDefault="00B04704">
      <w:pPr>
        <w:spacing w:after="0" w:line="240" w:lineRule="auto"/>
      </w:pPr>
      <w:r>
        <w:rPr>
          <w:highlight w:val="green"/>
          <w:lang w:eastAsia="zh-CN"/>
        </w:rPr>
        <w:t>Agreement:</w:t>
      </w:r>
    </w:p>
    <w:p w14:paraId="0D653171" w14:textId="77777777" w:rsidR="00D2453D" w:rsidRDefault="00B04704">
      <w:pPr>
        <w:spacing w:after="0" w:line="240" w:lineRule="auto"/>
      </w:pPr>
      <w:bookmarkStart w:id="223" w:name="_Hlk85724704"/>
      <w:r>
        <w:rPr>
          <w:lang w:eastAsia="zh-CN"/>
        </w:rPr>
        <w:t>For ‘searchSpaceZero’ configuration for {SSB, CORESET#0/Type0-PDCCH} = {480, 480} kHz and {960, 960} kHz, use the following table for multiplexing pattern 1:</w:t>
      </w:r>
    </w:p>
    <w:p w14:paraId="7E2661F6" w14:textId="77777777" w:rsidR="00D2453D" w:rsidRDefault="00B04704">
      <w:pPr>
        <w:numPr>
          <w:ilvl w:val="0"/>
          <w:numId w:val="7"/>
        </w:numPr>
        <w:overflowPunct/>
        <w:autoSpaceDE/>
        <w:adjustRightInd/>
        <w:spacing w:after="0" w:line="240" w:lineRule="auto"/>
      </w:pPr>
      <w:r>
        <w:rPr>
          <w:lang w:eastAsia="zh-CN"/>
        </w:rPr>
        <w:t>FFS: The value of X (&gt; 0)</w:t>
      </w:r>
    </w:p>
    <w:p w14:paraId="21891720" w14:textId="77777777" w:rsidR="00D2453D" w:rsidRDefault="00B04704">
      <w:pPr>
        <w:numPr>
          <w:ilvl w:val="0"/>
          <w:numId w:val="7"/>
        </w:numPr>
        <w:overflowPunct/>
        <w:autoSpaceDE/>
        <w:adjustRightInd/>
        <w:spacing w:after="0" w:line="240" w:lineRule="auto"/>
      </w:pPr>
      <w:r>
        <w:rPr>
          <w:lang w:eastAsia="zh-CN"/>
        </w:rPr>
        <w:t>FFS: whether or not to use different X value depending on whether DBTW is ON/OFF</w:t>
      </w:r>
    </w:p>
    <w:p w14:paraId="2348EABD" w14:textId="77777777" w:rsidR="00D2453D" w:rsidRDefault="00B04704">
      <w:pPr>
        <w:numPr>
          <w:ilvl w:val="0"/>
          <w:numId w:val="7"/>
        </w:numPr>
        <w:overflowPunct/>
        <w:autoSpaceDE/>
        <w:adjustRightInd/>
        <w:spacing w:after="0" w:line="240" w:lineRule="auto"/>
      </w:pPr>
      <w:r>
        <w:rPr>
          <w:lang w:eastAsia="zh-CN"/>
        </w:rPr>
        <w:t>FFS: whether or not to use same or different X value for 480 and 960 kHz</w:t>
      </w:r>
    </w:p>
    <w:p w14:paraId="3F620C68" w14:textId="77777777" w:rsidR="00D2453D" w:rsidRDefault="00B04704">
      <w:pPr>
        <w:numPr>
          <w:ilvl w:val="0"/>
          <w:numId w:val="7"/>
        </w:numPr>
        <w:overflowPunct/>
        <w:autoSpaceDE/>
        <w:adjustRightInd/>
        <w:spacing w:after="0" w:line="240" w:lineRule="auto"/>
      </w:pPr>
      <w:r>
        <w:rPr>
          <w:lang w:eastAsia="zh-CN"/>
        </w:rPr>
        <w:t xml:space="preserve">FFS: whether Y = </w:t>
      </w:r>
      <w:r>
        <w:rPr>
          <w:noProof/>
          <w:lang w:eastAsia="zh-CN"/>
        </w:rPr>
        <w:drawing>
          <wp:inline distT="0" distB="0" distL="0" distR="0" wp14:anchorId="710C068A" wp14:editId="7563C494">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zh-CN"/>
        </w:rPr>
        <w:drawing>
          <wp:inline distT="0" distB="0" distL="0" distR="0" wp14:anchorId="0F796A10" wp14:editId="3FE6AAE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D2453D" w14:paraId="08D00C7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F82D104" w14:textId="77777777" w:rsidR="00D2453D" w:rsidRDefault="00B04704">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995B1F" w14:textId="77777777" w:rsidR="00D2453D" w:rsidRDefault="00B04704">
            <w:pPr>
              <w:spacing w:after="0" w:line="240" w:lineRule="auto"/>
            </w:pPr>
            <w:r>
              <w:rPr>
                <w:b/>
                <w:noProof/>
                <w:color w:val="000000"/>
                <w:lang w:eastAsia="zh-CN"/>
              </w:rPr>
              <w:drawing>
                <wp:inline distT="0" distB="0" distL="0" distR="0" wp14:anchorId="0F361CA8" wp14:editId="29F6253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E4997D8" w14:textId="77777777" w:rsidR="00D2453D" w:rsidRDefault="00B04704">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52FC4E" w14:textId="77777777" w:rsidR="00D2453D" w:rsidRDefault="00B04704">
            <w:pPr>
              <w:spacing w:after="0" w:line="240" w:lineRule="auto"/>
            </w:pPr>
            <w:r>
              <w:rPr>
                <w:b/>
                <w:noProof/>
                <w:color w:val="000000"/>
                <w:lang w:eastAsia="zh-CN"/>
              </w:rPr>
              <w:drawing>
                <wp:inline distT="0" distB="0" distL="0" distR="0" wp14:anchorId="62FF3E38" wp14:editId="7502D8DC">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A61714" w14:textId="77777777" w:rsidR="00D2453D" w:rsidRDefault="00B04704">
            <w:pPr>
              <w:spacing w:after="0" w:line="240" w:lineRule="auto"/>
            </w:pPr>
            <w:r>
              <w:rPr>
                <w:b/>
                <w:bCs/>
                <w:color w:val="000000"/>
                <w:lang w:eastAsia="zh-CN"/>
              </w:rPr>
              <w:t>First symbol index</w:t>
            </w:r>
          </w:p>
        </w:tc>
      </w:tr>
      <w:tr w:rsidR="00D2453D" w14:paraId="60EA6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B25E5" w14:textId="77777777" w:rsidR="00D2453D" w:rsidRDefault="00B04704">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994E9"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29CD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8AB9D"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CA45E" w14:textId="77777777" w:rsidR="00D2453D" w:rsidRDefault="00B04704">
            <w:pPr>
              <w:spacing w:after="0" w:line="240" w:lineRule="auto"/>
            </w:pPr>
            <w:r>
              <w:rPr>
                <w:lang w:eastAsia="zh-CN"/>
              </w:rPr>
              <w:t>0</w:t>
            </w:r>
          </w:p>
        </w:tc>
      </w:tr>
      <w:tr w:rsidR="00D2453D" w14:paraId="3D4840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6843F" w14:textId="77777777" w:rsidR="00D2453D" w:rsidRDefault="00B04704">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C2182"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E29AE"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1CD8D"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79628" w14:textId="77777777" w:rsidR="00D2453D" w:rsidRDefault="00B04704">
            <w:pPr>
              <w:spacing w:after="0" w:line="240" w:lineRule="auto"/>
            </w:pPr>
            <w:r>
              <w:rPr>
                <w:lang w:eastAsia="zh-CN"/>
              </w:rPr>
              <w:t xml:space="preserve">{0, if </w:t>
            </w:r>
            <w:r>
              <w:rPr>
                <w:noProof/>
                <w:lang w:eastAsia="zh-CN"/>
              </w:rPr>
              <w:drawing>
                <wp:inline distT="0" distB="0" distL="0" distR="0" wp14:anchorId="09466D0E" wp14:editId="6DD272BF">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3D890039" wp14:editId="4BDA67D8">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13ECD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E4B1B1" w14:textId="77777777" w:rsidR="00D2453D" w:rsidRDefault="00B04704">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18C2C"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B48A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F1240"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BE42A" w14:textId="77777777" w:rsidR="00D2453D" w:rsidRDefault="00B04704">
            <w:pPr>
              <w:spacing w:after="0" w:line="240" w:lineRule="auto"/>
            </w:pPr>
            <w:r>
              <w:rPr>
                <w:lang w:eastAsia="zh-CN"/>
              </w:rPr>
              <w:t>0</w:t>
            </w:r>
          </w:p>
        </w:tc>
      </w:tr>
      <w:tr w:rsidR="00D2453D" w14:paraId="14FD49E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8B1A65" w14:textId="77777777" w:rsidR="00D2453D" w:rsidRDefault="00B04704">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3D00"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11E91"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E5F8B"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41A2E" w14:textId="77777777" w:rsidR="00D2453D" w:rsidRDefault="00B04704">
            <w:pPr>
              <w:spacing w:after="0" w:line="240" w:lineRule="auto"/>
            </w:pPr>
            <w:r>
              <w:rPr>
                <w:lang w:eastAsia="zh-CN"/>
              </w:rPr>
              <w:t xml:space="preserve">{0, if </w:t>
            </w:r>
            <w:r>
              <w:rPr>
                <w:noProof/>
                <w:lang w:eastAsia="zh-CN"/>
              </w:rPr>
              <w:drawing>
                <wp:inline distT="0" distB="0" distL="0" distR="0" wp14:anchorId="14CE9AD8" wp14:editId="55170DFC">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0805B41" wp14:editId="0739BD3C">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6A60A3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07F72E" w14:textId="77777777" w:rsidR="00D2453D" w:rsidRDefault="00B04704">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293A0"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3AE5"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E0787"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3C9EB" w14:textId="77777777" w:rsidR="00D2453D" w:rsidRDefault="00B04704">
            <w:pPr>
              <w:spacing w:after="0" w:line="240" w:lineRule="auto"/>
            </w:pPr>
            <w:r>
              <w:rPr>
                <w:lang w:eastAsia="zh-CN"/>
              </w:rPr>
              <w:t>0</w:t>
            </w:r>
          </w:p>
        </w:tc>
      </w:tr>
      <w:tr w:rsidR="00D2453D" w14:paraId="692FDA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E2FBFC" w14:textId="77777777" w:rsidR="00D2453D" w:rsidRDefault="00B04704">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9ACC4"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5BA35"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8FBF"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85C0B" w14:textId="77777777" w:rsidR="00D2453D" w:rsidRDefault="00B04704">
            <w:pPr>
              <w:spacing w:after="0" w:line="240" w:lineRule="auto"/>
            </w:pPr>
            <w:r>
              <w:rPr>
                <w:lang w:eastAsia="zh-CN"/>
              </w:rPr>
              <w:t xml:space="preserve">{0, if </w:t>
            </w:r>
            <w:r>
              <w:rPr>
                <w:noProof/>
                <w:lang w:eastAsia="zh-CN"/>
              </w:rPr>
              <w:drawing>
                <wp:inline distT="0" distB="0" distL="0" distR="0" wp14:anchorId="4D1D5A92" wp14:editId="7A288095">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ED9C365" wp14:editId="0329EFDB">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5BD0CC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E50007" w14:textId="77777777" w:rsidR="00D2453D" w:rsidRDefault="00B04704">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EFCEF"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A4859"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64AE8"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4988C" w14:textId="77777777" w:rsidR="00D2453D" w:rsidRDefault="00B04704">
            <w:pPr>
              <w:spacing w:after="0" w:line="240" w:lineRule="auto"/>
            </w:pPr>
            <w:r>
              <w:rPr>
                <w:lang w:eastAsia="zh-CN"/>
              </w:rPr>
              <w:t xml:space="preserve">{0, if </w:t>
            </w:r>
            <w:r>
              <w:rPr>
                <w:noProof/>
                <w:lang w:eastAsia="zh-CN"/>
              </w:rPr>
              <w:drawing>
                <wp:inline distT="0" distB="0" distL="0" distR="0" wp14:anchorId="7AE36944" wp14:editId="014A4534">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94D8AE0" wp14:editId="4ED5629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DAE75F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9FE092" w14:textId="77777777" w:rsidR="00D2453D" w:rsidRDefault="00B04704">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7164F"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FA34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88933"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46DA0" w14:textId="77777777" w:rsidR="00D2453D" w:rsidRDefault="00B04704">
            <w:pPr>
              <w:spacing w:after="0" w:line="240" w:lineRule="auto"/>
            </w:pPr>
            <w:r>
              <w:rPr>
                <w:lang w:eastAsia="zh-CN"/>
              </w:rPr>
              <w:t xml:space="preserve">{0, if </w:t>
            </w:r>
            <w:r>
              <w:rPr>
                <w:noProof/>
                <w:lang w:eastAsia="zh-CN"/>
              </w:rPr>
              <w:drawing>
                <wp:inline distT="0" distB="0" distL="0" distR="0" wp14:anchorId="6B33BDBD" wp14:editId="3B02E875">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799CA073" wp14:editId="08C454B7">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631E1BB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F001F6" w14:textId="77777777" w:rsidR="00D2453D" w:rsidRDefault="00B04704">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7F88E"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756A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3E9E9"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14DAF" w14:textId="77777777" w:rsidR="00D2453D" w:rsidRDefault="00B04704">
            <w:pPr>
              <w:spacing w:after="0" w:line="240" w:lineRule="auto"/>
            </w:pPr>
            <w:r>
              <w:rPr>
                <w:lang w:eastAsia="zh-CN"/>
              </w:rPr>
              <w:t xml:space="preserve">{0, if </w:t>
            </w:r>
            <w:r>
              <w:rPr>
                <w:noProof/>
                <w:lang w:eastAsia="zh-CN"/>
              </w:rPr>
              <w:drawing>
                <wp:inline distT="0" distB="0" distL="0" distR="0" wp14:anchorId="6EF2AA8C" wp14:editId="6E85B44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A628FC5" wp14:editId="5232290B">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BD9D80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1975E0" w14:textId="77777777" w:rsidR="00D2453D" w:rsidRDefault="00B04704">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BCFAB"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A9CE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306B8"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5736C" w14:textId="77777777" w:rsidR="00D2453D" w:rsidRDefault="00B04704">
            <w:pPr>
              <w:spacing w:after="0" w:line="240" w:lineRule="auto"/>
            </w:pPr>
            <w:r>
              <w:rPr>
                <w:lang w:eastAsia="zh-CN"/>
              </w:rPr>
              <w:t>0</w:t>
            </w:r>
          </w:p>
        </w:tc>
      </w:tr>
      <w:tr w:rsidR="00D2453D" w14:paraId="01A13A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F40ECDE" w14:textId="77777777" w:rsidR="00D2453D" w:rsidRDefault="00B04704">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BCB34"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597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80054"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13EC2" w14:textId="77777777" w:rsidR="00D2453D" w:rsidRDefault="00B04704">
            <w:pPr>
              <w:spacing w:after="0" w:line="240" w:lineRule="auto"/>
            </w:pPr>
            <w:r>
              <w:rPr>
                <w:lang w:eastAsia="zh-CN"/>
              </w:rPr>
              <w:t xml:space="preserve">{0, if </w:t>
            </w:r>
            <w:r>
              <w:rPr>
                <w:noProof/>
                <w:lang w:eastAsia="zh-CN"/>
              </w:rPr>
              <w:drawing>
                <wp:inline distT="0" distB="0" distL="0" distR="0" wp14:anchorId="695D78D7" wp14:editId="41F1B4E2">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70B527B4" wp14:editId="70C109EA">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376598C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4836B3" w14:textId="77777777" w:rsidR="00D2453D" w:rsidRDefault="00B04704">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73B75"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0F26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10595"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FF1A2" w14:textId="77777777" w:rsidR="00D2453D" w:rsidRDefault="00B04704">
            <w:pPr>
              <w:spacing w:after="0" w:line="240" w:lineRule="auto"/>
            </w:pPr>
            <w:r>
              <w:rPr>
                <w:lang w:eastAsia="zh-CN"/>
              </w:rPr>
              <w:t xml:space="preserve">{0, if </w:t>
            </w:r>
            <w:r>
              <w:rPr>
                <w:noProof/>
                <w:lang w:eastAsia="zh-CN"/>
              </w:rPr>
              <w:drawing>
                <wp:inline distT="0" distB="0" distL="0" distR="0" wp14:anchorId="38A65B02" wp14:editId="60FE1F1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0FFB7426" wp14:editId="3CA39186">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738637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FA3350E" w14:textId="77777777" w:rsidR="00D2453D" w:rsidRDefault="00B04704">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37325A"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37F7C"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E9B41"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D2F8" w14:textId="77777777" w:rsidR="00D2453D" w:rsidRDefault="00B04704">
            <w:pPr>
              <w:spacing w:after="0" w:line="240" w:lineRule="auto"/>
            </w:pPr>
            <w:r>
              <w:rPr>
                <w:lang w:eastAsia="zh-CN"/>
              </w:rPr>
              <w:t>0</w:t>
            </w:r>
          </w:p>
        </w:tc>
      </w:tr>
      <w:tr w:rsidR="00D2453D" w14:paraId="5D1340E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94B9662" w14:textId="77777777" w:rsidR="00D2453D" w:rsidRDefault="00B04704">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4E725"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4637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88AB9"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EA16A" w14:textId="77777777" w:rsidR="00D2453D" w:rsidRDefault="00B04704">
            <w:pPr>
              <w:spacing w:after="0" w:line="240" w:lineRule="auto"/>
            </w:pPr>
            <w:r>
              <w:rPr>
                <w:lang w:eastAsia="zh-CN"/>
              </w:rPr>
              <w:t>0</w:t>
            </w:r>
          </w:p>
        </w:tc>
      </w:tr>
      <w:tr w:rsidR="00D2453D" w14:paraId="69D186D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AE2FF1" w14:textId="77777777" w:rsidR="00D2453D" w:rsidRDefault="00B04704">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3720FB6" w14:textId="77777777" w:rsidR="00D2453D" w:rsidRDefault="00B04704">
            <w:pPr>
              <w:spacing w:after="0" w:line="240" w:lineRule="auto"/>
            </w:pPr>
            <w:r>
              <w:rPr>
                <w:lang w:eastAsia="zh-CN"/>
              </w:rPr>
              <w:t>Reserved</w:t>
            </w:r>
          </w:p>
        </w:tc>
      </w:tr>
      <w:tr w:rsidR="00D2453D" w14:paraId="27B8C1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62DE7A1" w14:textId="77777777" w:rsidR="00D2453D" w:rsidRDefault="00B04704">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A1BCDF3" w14:textId="77777777" w:rsidR="00D2453D" w:rsidRDefault="00B04704">
            <w:pPr>
              <w:spacing w:after="0" w:line="240" w:lineRule="auto"/>
            </w:pPr>
            <w:r>
              <w:rPr>
                <w:lang w:eastAsia="zh-CN"/>
              </w:rPr>
              <w:t>Reserved</w:t>
            </w:r>
          </w:p>
        </w:tc>
      </w:tr>
    </w:tbl>
    <w:p w14:paraId="75E591F0" w14:textId="77777777" w:rsidR="00D2453D" w:rsidRDefault="00B04704">
      <w:pPr>
        <w:spacing w:after="0" w:line="240" w:lineRule="auto"/>
        <w:rPr>
          <w:lang w:eastAsia="zh-CN"/>
        </w:rPr>
      </w:pPr>
      <w:r>
        <w:t> </w:t>
      </w:r>
    </w:p>
    <w:bookmarkEnd w:id="223"/>
    <w:p w14:paraId="031C96FB" w14:textId="77777777" w:rsidR="00D2453D" w:rsidRDefault="00D2453D">
      <w:pPr>
        <w:rPr>
          <w:lang w:eastAsia="zh-CN"/>
        </w:rPr>
      </w:pPr>
    </w:p>
    <w:p w14:paraId="7AD8D925"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6C0F68F6" w14:textId="77777777" w:rsidR="00D2453D" w:rsidRDefault="00B04704">
      <w:pPr>
        <w:spacing w:after="0" w:line="240" w:lineRule="auto"/>
        <w:rPr>
          <w:b/>
          <w:iCs/>
          <w:lang w:eastAsia="zh-CN"/>
        </w:rPr>
      </w:pPr>
      <w:r>
        <w:rPr>
          <w:b/>
          <w:iCs/>
          <w:highlight w:val="green"/>
          <w:lang w:eastAsia="zh-CN"/>
        </w:rPr>
        <w:t>Agreement</w:t>
      </w:r>
    </w:p>
    <w:p w14:paraId="263A9457" w14:textId="77777777" w:rsidR="00D2453D" w:rsidRDefault="00B04704">
      <w:pPr>
        <w:numPr>
          <w:ilvl w:val="0"/>
          <w:numId w:val="7"/>
        </w:numPr>
        <w:overflowPunct/>
        <w:autoSpaceDE/>
        <w:adjustRightInd/>
        <w:spacing w:after="0" w:line="240" w:lineRule="auto"/>
        <w:rPr>
          <w:iCs/>
          <w:lang w:eastAsia="zh-CN"/>
        </w:rPr>
      </w:pPr>
      <w:r>
        <w:rPr>
          <w:iCs/>
          <w:lang w:eastAsia="zh-CN"/>
        </w:rPr>
        <w:t>Support DBTW with 480 and 960 kHz SCS.</w:t>
      </w:r>
    </w:p>
    <w:p w14:paraId="30598188"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4CB1386" w14:textId="77777777" w:rsidR="00D2453D" w:rsidRDefault="00B04704">
      <w:pPr>
        <w:numPr>
          <w:ilvl w:val="0"/>
          <w:numId w:val="7"/>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DB8E2B5" w14:textId="77777777" w:rsidR="00D2453D" w:rsidRDefault="00B04704">
      <w:pPr>
        <w:numPr>
          <w:ilvl w:val="1"/>
          <w:numId w:val="7"/>
        </w:numPr>
        <w:overflowPunct/>
        <w:autoSpaceDE/>
        <w:adjustRightInd/>
        <w:spacing w:after="0" w:line="240" w:lineRule="auto"/>
        <w:rPr>
          <w:iCs/>
          <w:lang w:eastAsia="zh-CN"/>
        </w:rPr>
      </w:pPr>
      <w:r>
        <w:rPr>
          <w:iCs/>
          <w:lang w:eastAsia="zh-CN"/>
        </w:rPr>
        <w:t>SubcarrierSpacingCommon</w:t>
      </w:r>
    </w:p>
    <w:p w14:paraId="28DE0A4E" w14:textId="77777777" w:rsidR="00D2453D" w:rsidRDefault="00B04704">
      <w:pPr>
        <w:numPr>
          <w:ilvl w:val="1"/>
          <w:numId w:val="7"/>
        </w:numPr>
        <w:overflowPunct/>
        <w:autoSpaceDE/>
        <w:adjustRightInd/>
        <w:spacing w:after="0" w:line="240" w:lineRule="auto"/>
        <w:rPr>
          <w:iCs/>
          <w:lang w:eastAsia="zh-CN"/>
        </w:rPr>
      </w:pPr>
      <w:r>
        <w:rPr>
          <w:iCs/>
          <w:lang w:eastAsia="zh-CN"/>
        </w:rPr>
        <w:t>spare bit in MIB</w:t>
      </w:r>
    </w:p>
    <w:p w14:paraId="693E0FED" w14:textId="77777777" w:rsidR="00D2453D" w:rsidRDefault="00B04704">
      <w:pPr>
        <w:numPr>
          <w:ilvl w:val="0"/>
          <w:numId w:val="7"/>
        </w:numPr>
        <w:overflowPunct/>
        <w:autoSpaceDE/>
        <w:adjustRightInd/>
        <w:spacing w:after="0" w:line="240" w:lineRule="auto"/>
        <w:rPr>
          <w:iCs/>
          <w:lang w:eastAsia="zh-CN"/>
        </w:rPr>
      </w:pPr>
      <w:r>
        <w:rPr>
          <w:iCs/>
          <w:lang w:eastAsia="zh-CN"/>
        </w:rPr>
        <w:t>Send LS to RAN2 for confirming the use of the spare bit in MIB</w:t>
      </w:r>
    </w:p>
    <w:p w14:paraId="0CF5DCC7" w14:textId="77777777" w:rsidR="00D2453D" w:rsidRDefault="00B04704">
      <w:pPr>
        <w:numPr>
          <w:ilvl w:val="1"/>
          <w:numId w:val="7"/>
        </w:numPr>
        <w:overflowPunct/>
        <w:autoSpaceDE/>
        <w:adjustRightInd/>
        <w:spacing w:after="0" w:line="240" w:lineRule="auto"/>
        <w:rPr>
          <w:iCs/>
          <w:lang w:eastAsia="zh-CN"/>
        </w:rPr>
      </w:pPr>
      <w:r>
        <w:rPr>
          <w:iCs/>
          <w:lang w:eastAsia="zh-CN"/>
        </w:rPr>
        <w:lastRenderedPageBreak/>
        <w:t>The use of 2 bits for Q can be revisited if RAN2 tells RAN1 that the spare bit cannot be used</w:t>
      </w:r>
    </w:p>
    <w:p w14:paraId="4F23846D" w14:textId="77777777" w:rsidR="00D2453D" w:rsidRDefault="00D2453D">
      <w:pPr>
        <w:spacing w:after="0" w:line="240" w:lineRule="auto"/>
        <w:rPr>
          <w:iCs/>
          <w:lang w:eastAsia="zh-CN"/>
        </w:rPr>
      </w:pPr>
    </w:p>
    <w:p w14:paraId="209C240A" w14:textId="77777777" w:rsidR="00D2453D" w:rsidRDefault="00B04704">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211F5054" w14:textId="77777777" w:rsidR="00D2453D" w:rsidRDefault="00B04704">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595EF0" w14:textId="77777777" w:rsidR="00D2453D" w:rsidRDefault="00D2453D">
      <w:pPr>
        <w:spacing w:after="0" w:line="240" w:lineRule="auto"/>
        <w:rPr>
          <w:iCs/>
          <w:lang w:eastAsia="zh-CN"/>
        </w:rPr>
      </w:pPr>
    </w:p>
    <w:p w14:paraId="049BEE6A" w14:textId="77777777" w:rsidR="00D2453D" w:rsidRDefault="00B04704">
      <w:pPr>
        <w:spacing w:after="0" w:line="240" w:lineRule="auto"/>
        <w:rPr>
          <w:b/>
        </w:rPr>
      </w:pPr>
      <w:r>
        <w:rPr>
          <w:b/>
          <w:highlight w:val="green"/>
        </w:rPr>
        <w:t>Agreement</w:t>
      </w:r>
    </w:p>
    <w:p w14:paraId="6D160816" w14:textId="77777777" w:rsidR="00D2453D" w:rsidRDefault="00B04704">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01411AF3" w14:textId="77777777" w:rsidR="00D2453D" w:rsidRDefault="00B04704">
      <w:pPr>
        <w:numPr>
          <w:ilvl w:val="0"/>
          <w:numId w:val="7"/>
        </w:numPr>
        <w:overflowPunct/>
        <w:autoSpaceDE/>
        <w:adjustRightInd/>
        <w:spacing w:after="0" w:line="240" w:lineRule="auto"/>
        <w:rPr>
          <w:iCs/>
          <w:lang w:eastAsia="zh-CN"/>
        </w:rPr>
      </w:pPr>
      <w:r>
        <w:rPr>
          <w:iCs/>
          <w:lang w:eastAsia="zh-CN"/>
        </w:rPr>
        <w:t>(From #106-bis-e) Support DBTW for 120 kHz.</w:t>
      </w:r>
    </w:p>
    <w:p w14:paraId="39B37F92" w14:textId="77777777" w:rsidR="00D2453D" w:rsidRDefault="00B04704">
      <w:pPr>
        <w:numPr>
          <w:ilvl w:val="0"/>
          <w:numId w:val="7"/>
        </w:numPr>
        <w:overflowPunct/>
        <w:autoSpaceDE/>
        <w:adjustRightInd/>
        <w:spacing w:after="0" w:line="240" w:lineRule="auto"/>
        <w:rPr>
          <w:iCs/>
          <w:lang w:eastAsia="zh-CN"/>
        </w:rPr>
      </w:pPr>
      <w:r>
        <w:rPr>
          <w:iCs/>
          <w:lang w:eastAsia="zh-CN"/>
        </w:rPr>
        <w:t>(From #106-e) For 120kHz SSB, the number of candidates SSBs in a half frame is 64.</w:t>
      </w:r>
    </w:p>
    <w:p w14:paraId="3631CCB9" w14:textId="77777777" w:rsidR="00D2453D" w:rsidRDefault="00D2453D">
      <w:pPr>
        <w:pStyle w:val="BodyText"/>
        <w:spacing w:after="0"/>
        <w:rPr>
          <w:rFonts w:ascii="Times New Roman" w:hAnsi="Times New Roman"/>
          <w:szCs w:val="20"/>
          <w:lang w:eastAsia="ko-KR"/>
        </w:rPr>
      </w:pPr>
    </w:p>
    <w:p w14:paraId="2F879B7E" w14:textId="77777777" w:rsidR="00D2453D" w:rsidRDefault="00B04704">
      <w:pPr>
        <w:spacing w:after="0" w:line="240" w:lineRule="auto"/>
        <w:rPr>
          <w:b/>
        </w:rPr>
      </w:pPr>
      <w:r>
        <w:rPr>
          <w:b/>
          <w:highlight w:val="green"/>
        </w:rPr>
        <w:t>Agreement</w:t>
      </w:r>
    </w:p>
    <w:p w14:paraId="0064F2C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BC2E3D5" w14:textId="77777777" w:rsidR="00D2453D" w:rsidRDefault="00D2453D">
      <w:pPr>
        <w:pStyle w:val="BodyText"/>
        <w:spacing w:after="0"/>
        <w:rPr>
          <w:rFonts w:ascii="Times New Roman" w:hAnsi="Times New Roman"/>
          <w:szCs w:val="20"/>
          <w:lang w:eastAsia="ko-KR"/>
        </w:rPr>
      </w:pPr>
    </w:p>
    <w:p w14:paraId="3EAB41EA" w14:textId="77777777" w:rsidR="00D2453D" w:rsidRDefault="00B04704">
      <w:pPr>
        <w:spacing w:after="0" w:line="240" w:lineRule="auto"/>
        <w:rPr>
          <w:b/>
          <w:u w:val="single"/>
        </w:rPr>
      </w:pPr>
      <w:r>
        <w:rPr>
          <w:b/>
          <w:u w:val="single"/>
        </w:rPr>
        <w:t>Conclusion</w:t>
      </w:r>
    </w:p>
    <w:p w14:paraId="4B0C869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3A9383B4" w14:textId="77777777" w:rsidR="00D2453D" w:rsidRDefault="00D2453D">
      <w:pPr>
        <w:pStyle w:val="BodyText"/>
        <w:spacing w:after="0"/>
        <w:rPr>
          <w:rFonts w:ascii="Times New Roman" w:hAnsi="Times New Roman"/>
          <w:szCs w:val="20"/>
          <w:lang w:eastAsia="ko-KR"/>
        </w:rPr>
      </w:pPr>
    </w:p>
    <w:p w14:paraId="4830631C" w14:textId="77777777" w:rsidR="00D2453D" w:rsidRDefault="00B04704">
      <w:pPr>
        <w:spacing w:after="0" w:line="240" w:lineRule="auto"/>
        <w:rPr>
          <w:b/>
        </w:rPr>
      </w:pPr>
      <w:r>
        <w:rPr>
          <w:b/>
          <w:highlight w:val="green"/>
        </w:rPr>
        <w:t>Agreement</w:t>
      </w:r>
    </w:p>
    <w:p w14:paraId="0357176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29389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2B6CA37E"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01C8D9D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1158CD84"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K0 : 0</w:t>
      </w:r>
    </w:p>
    <w:p w14:paraId="16D10957"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 = 11</w:t>
      </w:r>
    </w:p>
    <w:p w14:paraId="6C60048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L = 2</w:t>
      </w:r>
    </w:p>
    <w:p w14:paraId="3A9B8D09" w14:textId="77777777" w:rsidR="00D2453D" w:rsidRDefault="00D2453D">
      <w:pPr>
        <w:pStyle w:val="BodyText"/>
        <w:spacing w:after="0"/>
        <w:rPr>
          <w:rFonts w:ascii="Times New Roman" w:hAnsi="Times New Roman"/>
          <w:szCs w:val="20"/>
          <w:lang w:eastAsia="zh-CN"/>
        </w:rPr>
      </w:pPr>
    </w:p>
    <w:p w14:paraId="7C7E56D3" w14:textId="77777777" w:rsidR="00D2453D" w:rsidRDefault="00B04704">
      <w:pPr>
        <w:spacing w:after="0" w:line="240" w:lineRule="auto"/>
        <w:rPr>
          <w:b/>
        </w:rPr>
      </w:pPr>
      <w:r>
        <w:rPr>
          <w:b/>
          <w:highlight w:val="green"/>
        </w:rPr>
        <w:t>Agreement</w:t>
      </w:r>
    </w:p>
    <w:p w14:paraId="15D5E49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49AEA20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B8BFE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4A7BC8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41F901E7" w14:textId="77777777" w:rsidR="00D2453D" w:rsidRDefault="00ED3AA2">
      <w:pPr>
        <w:pStyle w:val="BodyText"/>
        <w:numPr>
          <w:ilvl w:val="1"/>
          <w:numId w:val="7"/>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08CAD9DB" w14:textId="77777777" w:rsidR="00D2453D" w:rsidRDefault="00D2453D">
      <w:pPr>
        <w:pStyle w:val="BodyText"/>
        <w:spacing w:after="0"/>
        <w:rPr>
          <w:rFonts w:ascii="Times New Roman" w:hAnsi="Times New Roman"/>
          <w:szCs w:val="20"/>
          <w:lang w:eastAsia="ko-KR"/>
        </w:rPr>
      </w:pPr>
    </w:p>
    <w:p w14:paraId="69145F5A" w14:textId="77777777" w:rsidR="00D2453D" w:rsidRDefault="00B04704">
      <w:pPr>
        <w:spacing w:after="0" w:line="240" w:lineRule="auto"/>
        <w:rPr>
          <w:b/>
        </w:rPr>
      </w:pPr>
      <w:r>
        <w:rPr>
          <w:b/>
          <w:highlight w:val="green"/>
        </w:rPr>
        <w:t>Agreement</w:t>
      </w:r>
    </w:p>
    <w:p w14:paraId="4D9AF3C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4C86412D" w14:textId="77777777" w:rsidR="00D2453D" w:rsidRDefault="00ED3AA2">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B04704">
        <w:rPr>
          <w:rFonts w:ascii="Times New Roman" w:hAnsi="Times New Roman"/>
          <w:szCs w:val="20"/>
          <w:lang w:eastAsia="zh-CN"/>
        </w:rPr>
        <w:t xml:space="preserve"> for 480 kHz</w:t>
      </w:r>
    </w:p>
    <w:p w14:paraId="557F442C" w14:textId="77777777" w:rsidR="00D2453D" w:rsidRDefault="00ED3AA2">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B04704">
        <w:rPr>
          <w:rFonts w:ascii="Times New Roman" w:hAnsi="Times New Roman"/>
          <w:szCs w:val="20"/>
          <w:lang w:eastAsia="zh-CN"/>
        </w:rPr>
        <w:t xml:space="preserve"> for 960 kHz;</w:t>
      </w:r>
    </w:p>
    <w:p w14:paraId="0E672A3F" w14:textId="77777777" w:rsidR="00D2453D" w:rsidRDefault="00D2453D">
      <w:pPr>
        <w:pStyle w:val="BodyText"/>
        <w:spacing w:after="0"/>
        <w:rPr>
          <w:rFonts w:ascii="Times New Roman" w:hAnsi="Times New Roman"/>
          <w:szCs w:val="20"/>
          <w:lang w:eastAsia="zh-CN"/>
        </w:rPr>
      </w:pPr>
    </w:p>
    <w:p w14:paraId="26CC79B2" w14:textId="77777777" w:rsidR="00D2453D" w:rsidRDefault="00B04704">
      <w:pPr>
        <w:spacing w:after="0" w:line="240" w:lineRule="auto"/>
        <w:rPr>
          <w:b/>
        </w:rPr>
      </w:pPr>
      <w:r>
        <w:rPr>
          <w:b/>
          <w:highlight w:val="green"/>
        </w:rPr>
        <w:t>Agreement</w:t>
      </w:r>
    </w:p>
    <w:p w14:paraId="0D656E18"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073D4CB0" w14:textId="77777777" w:rsidR="00D2453D" w:rsidRDefault="00D2453D">
      <w:pPr>
        <w:pStyle w:val="BodyText"/>
        <w:spacing w:after="0"/>
        <w:rPr>
          <w:rFonts w:ascii="Times New Roman" w:hAnsi="Times New Roman"/>
          <w:szCs w:val="20"/>
          <w:lang w:eastAsia="zh-CN"/>
        </w:rPr>
      </w:pPr>
    </w:p>
    <w:p w14:paraId="55B3B7BB"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A9C58D2" w14:textId="77777777" w:rsidR="00D2453D" w:rsidRDefault="00ED3AA2">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B04704">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0B0872F8" w14:textId="77777777" w:rsidR="00D2453D" w:rsidRDefault="00D2453D">
      <w:pPr>
        <w:spacing w:after="0" w:line="240" w:lineRule="auto"/>
        <w:rPr>
          <w:iCs/>
          <w:lang w:eastAsia="zh-CN"/>
        </w:rPr>
      </w:pPr>
    </w:p>
    <w:p w14:paraId="5E2F3F2D" w14:textId="77777777" w:rsidR="00D2453D" w:rsidRDefault="00B04704">
      <w:pPr>
        <w:spacing w:after="0" w:line="240" w:lineRule="auto"/>
        <w:rPr>
          <w:b/>
          <w:iCs/>
          <w:lang w:eastAsia="zh-CN"/>
        </w:rPr>
      </w:pPr>
      <w:r>
        <w:rPr>
          <w:b/>
          <w:iCs/>
          <w:highlight w:val="green"/>
          <w:lang w:eastAsia="zh-CN"/>
        </w:rPr>
        <w:t>Agreement</w:t>
      </w:r>
    </w:p>
    <w:p w14:paraId="55978C3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For 480 kHz, slot index, n, that contain SSB are:</w:t>
      </w:r>
    </w:p>
    <w:p w14:paraId="31EA34C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00F69AB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0F9B419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522F29A6" w14:textId="77777777" w:rsidR="00D2453D" w:rsidRDefault="00D2453D">
      <w:pPr>
        <w:spacing w:after="0" w:line="240" w:lineRule="auto"/>
        <w:rPr>
          <w:iCs/>
          <w:lang w:eastAsia="zh-CN"/>
        </w:rPr>
      </w:pPr>
    </w:p>
    <w:p w14:paraId="765D9FB4" w14:textId="77777777" w:rsidR="00D2453D" w:rsidRDefault="00B04704">
      <w:pPr>
        <w:spacing w:after="0" w:line="240" w:lineRule="auto"/>
        <w:rPr>
          <w:b/>
          <w:iCs/>
          <w:lang w:eastAsia="zh-CN"/>
        </w:rPr>
      </w:pPr>
      <w:r>
        <w:rPr>
          <w:b/>
          <w:iCs/>
          <w:highlight w:val="green"/>
          <w:lang w:eastAsia="zh-CN"/>
        </w:rPr>
        <w:t>Agreement</w:t>
      </w:r>
    </w:p>
    <w:p w14:paraId="00C4AF2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14815C0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41B4CDCA"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5047A1C6" w14:textId="77777777" w:rsidR="00D2453D" w:rsidRDefault="00D2453D">
      <w:pPr>
        <w:spacing w:after="0" w:line="240" w:lineRule="auto"/>
        <w:rPr>
          <w:b/>
          <w:iCs/>
          <w:highlight w:val="green"/>
          <w:lang w:eastAsia="zh-CN"/>
        </w:rPr>
      </w:pPr>
    </w:p>
    <w:p w14:paraId="671613ED" w14:textId="77777777" w:rsidR="00D2453D" w:rsidRDefault="00B04704">
      <w:pPr>
        <w:spacing w:after="0" w:line="240" w:lineRule="auto"/>
        <w:rPr>
          <w:b/>
          <w:iCs/>
          <w:lang w:eastAsia="zh-CN"/>
        </w:rPr>
      </w:pPr>
      <w:r>
        <w:rPr>
          <w:b/>
          <w:iCs/>
          <w:highlight w:val="green"/>
          <w:lang w:eastAsia="zh-CN"/>
        </w:rPr>
        <w:t>Agreement</w:t>
      </w:r>
    </w:p>
    <w:p w14:paraId="5507539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151FE38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0367EFE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456A7C08" w14:textId="77777777" w:rsidR="00D2453D" w:rsidRDefault="00D2453D">
      <w:pPr>
        <w:spacing w:after="0" w:line="240" w:lineRule="auto"/>
        <w:rPr>
          <w:b/>
          <w:iCs/>
          <w:highlight w:val="green"/>
          <w:lang w:eastAsia="zh-CN"/>
        </w:rPr>
      </w:pPr>
    </w:p>
    <w:p w14:paraId="21250AF6"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52240DB"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2E1EE1F5" w14:textId="77777777" w:rsidR="00D2453D" w:rsidRDefault="00D2453D">
      <w:pPr>
        <w:pStyle w:val="BodyText"/>
        <w:spacing w:after="0"/>
        <w:rPr>
          <w:rFonts w:ascii="Times New Roman" w:hAnsi="Times New Roman"/>
          <w:szCs w:val="20"/>
          <w:lang w:eastAsia="ko-KR"/>
        </w:rPr>
      </w:pPr>
    </w:p>
    <w:p w14:paraId="71CF4A05" w14:textId="77777777" w:rsidR="00D2453D" w:rsidRDefault="00B04704">
      <w:pPr>
        <w:spacing w:after="0" w:line="240" w:lineRule="auto"/>
        <w:rPr>
          <w:b/>
          <w:iCs/>
          <w:lang w:eastAsia="zh-CN"/>
        </w:rPr>
      </w:pPr>
      <w:r>
        <w:rPr>
          <w:b/>
          <w:iCs/>
          <w:highlight w:val="green"/>
          <w:lang w:eastAsia="zh-CN"/>
        </w:rPr>
        <w:t>Agreement</w:t>
      </w:r>
    </w:p>
    <w:p w14:paraId="38578FBD" w14:textId="77777777" w:rsidR="00D2453D" w:rsidRDefault="00B04704">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2320B1F" w14:textId="77777777" w:rsidR="00D2453D" w:rsidRDefault="00D2453D">
      <w:pPr>
        <w:spacing w:after="0" w:line="240" w:lineRule="auto"/>
        <w:rPr>
          <w:iCs/>
          <w:lang w:eastAsia="zh-CN"/>
        </w:rPr>
      </w:pPr>
    </w:p>
    <w:p w14:paraId="24E1665A" w14:textId="77777777" w:rsidR="00D2453D" w:rsidRDefault="00B04704">
      <w:pPr>
        <w:spacing w:after="0" w:line="240" w:lineRule="auto"/>
        <w:rPr>
          <w:b/>
          <w:iCs/>
          <w:lang w:eastAsia="zh-CN"/>
        </w:rPr>
      </w:pPr>
      <w:r>
        <w:rPr>
          <w:b/>
          <w:iCs/>
          <w:highlight w:val="green"/>
          <w:lang w:eastAsia="zh-CN"/>
        </w:rPr>
        <w:t>Agreement</w:t>
      </w:r>
    </w:p>
    <w:p w14:paraId="7620461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F2EA1F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4B07B1D5" w14:textId="77777777" w:rsidR="00D2453D" w:rsidRDefault="00D2453D">
      <w:pPr>
        <w:spacing w:after="0" w:line="240" w:lineRule="auto"/>
        <w:rPr>
          <w:b/>
          <w:iCs/>
          <w:highlight w:val="green"/>
          <w:lang w:eastAsia="zh-CN"/>
        </w:rPr>
      </w:pPr>
    </w:p>
    <w:p w14:paraId="013E07F5" w14:textId="77777777" w:rsidR="00D2453D" w:rsidRDefault="00B04704">
      <w:pPr>
        <w:spacing w:after="0" w:line="240" w:lineRule="auto"/>
        <w:rPr>
          <w:b/>
          <w:iCs/>
          <w:lang w:eastAsia="zh-CN"/>
        </w:rPr>
      </w:pPr>
      <w:r>
        <w:rPr>
          <w:b/>
          <w:iCs/>
          <w:highlight w:val="green"/>
          <w:lang w:eastAsia="zh-CN"/>
        </w:rPr>
        <w:t>Agreement</w:t>
      </w:r>
    </w:p>
    <w:p w14:paraId="43C3F1B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4F1D87D3" w14:textId="77777777" w:rsidR="00D2453D" w:rsidRDefault="00D2453D">
      <w:pPr>
        <w:pStyle w:val="BodyText"/>
        <w:spacing w:after="0"/>
        <w:rPr>
          <w:rFonts w:ascii="Times New Roman" w:hAnsi="Times New Roman"/>
          <w:szCs w:val="20"/>
          <w:lang w:eastAsia="ko-KR"/>
        </w:rPr>
      </w:pPr>
    </w:p>
    <w:p w14:paraId="3AF07661" w14:textId="77777777" w:rsidR="00D2453D" w:rsidRDefault="00B04704">
      <w:pPr>
        <w:spacing w:after="0" w:line="240" w:lineRule="auto"/>
        <w:rPr>
          <w:b/>
          <w:iCs/>
          <w:lang w:eastAsia="zh-CN"/>
        </w:rPr>
      </w:pPr>
      <w:r>
        <w:rPr>
          <w:b/>
          <w:iCs/>
          <w:highlight w:val="green"/>
          <w:lang w:eastAsia="zh-CN"/>
        </w:rPr>
        <w:t>Agreement</w:t>
      </w:r>
    </w:p>
    <w:p w14:paraId="35FA411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5C9F6DF0" w14:textId="77777777" w:rsidR="00D2453D" w:rsidRDefault="00D2453D">
      <w:pPr>
        <w:pStyle w:val="BodyText"/>
        <w:spacing w:after="0"/>
        <w:rPr>
          <w:rFonts w:ascii="Times New Roman" w:hAnsi="Times New Roman"/>
          <w:szCs w:val="20"/>
          <w:lang w:eastAsia="ko-KR"/>
        </w:rPr>
      </w:pPr>
    </w:p>
    <w:p w14:paraId="6B496993" w14:textId="77777777" w:rsidR="00D2453D" w:rsidRDefault="00B04704">
      <w:pPr>
        <w:spacing w:after="0" w:line="240" w:lineRule="auto"/>
        <w:rPr>
          <w:b/>
          <w:iCs/>
          <w:lang w:eastAsia="zh-CN"/>
        </w:rPr>
      </w:pPr>
      <w:r>
        <w:rPr>
          <w:b/>
          <w:iCs/>
          <w:highlight w:val="green"/>
          <w:lang w:eastAsia="zh-CN"/>
        </w:rPr>
        <w:t>Agreement</w:t>
      </w:r>
    </w:p>
    <w:p w14:paraId="7A6420F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E527C06" w14:textId="77777777" w:rsidR="00D2453D" w:rsidRDefault="00D2453D">
      <w:pPr>
        <w:pStyle w:val="BodyText"/>
        <w:spacing w:after="0"/>
        <w:rPr>
          <w:rFonts w:ascii="Times New Roman" w:hAnsi="Times New Roman"/>
          <w:szCs w:val="20"/>
          <w:lang w:eastAsia="ko-KR"/>
        </w:rPr>
      </w:pPr>
    </w:p>
    <w:p w14:paraId="6D6CE498" w14:textId="77777777" w:rsidR="00D2453D" w:rsidRDefault="00B04704">
      <w:pPr>
        <w:spacing w:after="0" w:line="240" w:lineRule="auto"/>
        <w:rPr>
          <w:b/>
          <w:iCs/>
          <w:lang w:eastAsia="zh-CN"/>
        </w:rPr>
      </w:pPr>
      <w:r>
        <w:rPr>
          <w:b/>
          <w:iCs/>
          <w:highlight w:val="green"/>
          <w:lang w:eastAsia="zh-CN"/>
        </w:rPr>
        <w:t>Agreement</w:t>
      </w:r>
    </w:p>
    <w:p w14:paraId="058A832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2DD5F9E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4E02BF8"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27038CE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4E416284"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for µ = {5, 6}, t_id is the index of the 120 kHz slot in a system frame that contains the PRACH occasion (0 ≤ t_id &lt; 80).</w:t>
      </w:r>
    </w:p>
    <w:p w14:paraId="3D6D51AC"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5E306A8"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11832656" w14:textId="77777777" w:rsidR="00D2453D" w:rsidRDefault="00D2453D">
      <w:pPr>
        <w:pStyle w:val="BodyText"/>
        <w:spacing w:after="0"/>
        <w:rPr>
          <w:rFonts w:ascii="Times New Roman" w:hAnsi="Times New Roman"/>
          <w:szCs w:val="20"/>
          <w:lang w:eastAsia="zh-CN"/>
        </w:rPr>
      </w:pPr>
    </w:p>
    <w:p w14:paraId="6F6279C5" w14:textId="77777777" w:rsidR="00D2453D" w:rsidRDefault="00B04704">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FE6742D" w14:textId="77777777" w:rsidR="00D2453D" w:rsidRDefault="00B04704">
      <w:pPr>
        <w:spacing w:after="0" w:line="240" w:lineRule="auto"/>
        <w:rPr>
          <w:iCs/>
          <w:lang w:eastAsia="zh-CN"/>
        </w:rPr>
      </w:pPr>
      <w:r>
        <w:rPr>
          <w:iCs/>
          <w:highlight w:val="green"/>
          <w:lang w:eastAsia="zh-CN"/>
        </w:rPr>
        <w:t>Final LS endorsed in R1-2112832 (with removal of “first” in text referring to the captured agreement)</w:t>
      </w:r>
    </w:p>
    <w:p w14:paraId="3703B4B2" w14:textId="77777777" w:rsidR="00D2453D" w:rsidRDefault="00D2453D">
      <w:pPr>
        <w:spacing w:after="0" w:line="240" w:lineRule="auto"/>
        <w:rPr>
          <w:iCs/>
          <w:lang w:eastAsia="zh-CN"/>
        </w:rPr>
      </w:pPr>
    </w:p>
    <w:p w14:paraId="2437DC0B" w14:textId="77777777" w:rsidR="00D2453D" w:rsidRDefault="00B04704">
      <w:pPr>
        <w:spacing w:after="0" w:line="240" w:lineRule="auto"/>
        <w:rPr>
          <w:b/>
          <w:iCs/>
          <w:lang w:eastAsia="zh-CN"/>
        </w:rPr>
      </w:pPr>
      <w:r>
        <w:rPr>
          <w:b/>
          <w:iCs/>
          <w:highlight w:val="green"/>
          <w:lang w:eastAsia="zh-CN"/>
        </w:rPr>
        <w:t>Agreement</w:t>
      </w:r>
    </w:p>
    <w:p w14:paraId="0E01618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606144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124420F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w:t>
      </w:r>
    </w:p>
    <w:p w14:paraId="5AB24AC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4EC597E"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7A31E10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6692DAD4" w14:textId="77777777" w:rsidR="00D2453D" w:rsidRDefault="00D2453D">
      <w:pPr>
        <w:pStyle w:val="BodyText"/>
        <w:spacing w:after="0"/>
        <w:rPr>
          <w:rFonts w:ascii="Times New Roman" w:eastAsia="DengXian" w:hAnsi="Times New Roman"/>
          <w:szCs w:val="20"/>
          <w:lang w:eastAsia="ko-KR"/>
        </w:rPr>
      </w:pPr>
    </w:p>
    <w:p w14:paraId="2AE1D8A6" w14:textId="77777777" w:rsidR="00D2453D" w:rsidRDefault="00D2453D">
      <w:pPr>
        <w:pStyle w:val="BodyText"/>
        <w:spacing w:after="0"/>
        <w:rPr>
          <w:rFonts w:ascii="Times New Roman" w:eastAsia="DengXian" w:hAnsi="Times New Roman"/>
          <w:szCs w:val="20"/>
          <w:lang w:eastAsia="ko-KR"/>
        </w:rPr>
      </w:pPr>
    </w:p>
    <w:p w14:paraId="354125C8"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533C74" w14:textId="77777777" w:rsidR="00D2453D" w:rsidRDefault="00B04704">
      <w:r>
        <w:t>For ‘controlResourceSetZero’ configuration for {SSB, CORESET#0/Type0-PDCCH} = {480, 480} kHz and {960, 960} kHz,</w:t>
      </w:r>
    </w:p>
    <w:p w14:paraId="5742FCF7"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FEF6CDE" w14:textId="77777777" w:rsidR="00D2453D" w:rsidRDefault="00D2453D">
      <w:pPr>
        <w:pStyle w:val="BodyText"/>
        <w:spacing w:after="0"/>
        <w:rPr>
          <w:rFonts w:ascii="Times New Roman" w:hAnsi="Times New Roman"/>
          <w:szCs w:val="20"/>
          <w:lang w:eastAsia="zh-CN"/>
        </w:rPr>
      </w:pPr>
    </w:p>
    <w:p w14:paraId="5F305205"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5BC76DB2" w14:textId="77777777" w:rsidR="00D2453D" w:rsidRDefault="00B04704">
      <w:r>
        <w:t xml:space="preserve">For ‘controlResourceSetZero’ configuration for {SSB, CORESET#0/Type0-PDCCH} = {480, 480} kHz and {960, 960} kHz, </w:t>
      </w:r>
    </w:p>
    <w:p w14:paraId="0CC82460"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5284120" w14:textId="77777777" w:rsidR="00D2453D" w:rsidRDefault="00B04704">
      <w:pPr>
        <w:numPr>
          <w:ilvl w:val="1"/>
          <w:numId w:val="7"/>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457690E" w14:textId="77777777" w:rsidR="00D2453D" w:rsidRDefault="00D2453D">
      <w:pPr>
        <w:overflowPunct/>
        <w:autoSpaceDE/>
        <w:adjustRightInd/>
        <w:spacing w:after="0" w:line="240" w:lineRule="auto"/>
        <w:rPr>
          <w:iCs/>
          <w:lang w:eastAsia="zh-CN"/>
        </w:rPr>
      </w:pPr>
    </w:p>
    <w:p w14:paraId="4865FE73" w14:textId="77777777" w:rsidR="00D2453D" w:rsidRDefault="00B04704">
      <w:pPr>
        <w:spacing w:after="0" w:line="240" w:lineRule="auto"/>
        <w:rPr>
          <w:b/>
          <w:iCs/>
          <w:lang w:eastAsia="zh-CN"/>
        </w:rPr>
      </w:pPr>
      <w:r>
        <w:rPr>
          <w:b/>
          <w:iCs/>
          <w:highlight w:val="green"/>
          <w:lang w:eastAsia="zh-CN"/>
        </w:rPr>
        <w:t>Agreement</w:t>
      </w:r>
    </w:p>
    <w:p w14:paraId="0BDF5CB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2F5AC2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75D95649"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DD028BB"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5B74B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03D099C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74A706E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46BFE56A"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if MSB k of inOneGroup and MSB m of groupPresense are set to 1, the UE assumes that SSB(s) within DBTW with ‘candidate SSB index(es)’ corresponding to ‘SSB index’ equal to k-1+(m-1)×8 may be transmitted; </w:t>
      </w:r>
    </w:p>
    <w:p w14:paraId="4AD10121"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4F251EDC"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5E1DCFE3"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38BD1BDF"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9E2FCC6"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24080BB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3B5AEB6" w14:textId="77777777" w:rsidR="00D2453D" w:rsidRDefault="00D2453D">
      <w:pPr>
        <w:pStyle w:val="BodyText"/>
        <w:spacing w:after="0"/>
        <w:rPr>
          <w:rFonts w:ascii="Times New Roman" w:eastAsia="DengXian" w:hAnsi="Times New Roman"/>
          <w:szCs w:val="20"/>
          <w:lang w:eastAsia="ko-KR"/>
        </w:rPr>
      </w:pPr>
    </w:p>
    <w:p w14:paraId="4BFC7068" w14:textId="77777777" w:rsidR="00D2453D" w:rsidRDefault="00D2453D">
      <w:pPr>
        <w:spacing w:after="0" w:line="240" w:lineRule="auto"/>
        <w:rPr>
          <w:iCs/>
          <w:lang w:eastAsia="zh-CN"/>
        </w:rPr>
      </w:pPr>
    </w:p>
    <w:p w14:paraId="2E711C06" w14:textId="77777777" w:rsidR="00D2453D" w:rsidRDefault="00B04704">
      <w:pPr>
        <w:spacing w:after="0" w:line="240" w:lineRule="auto"/>
        <w:rPr>
          <w:b/>
          <w:iCs/>
          <w:lang w:eastAsia="zh-CN"/>
        </w:rPr>
      </w:pPr>
      <w:r>
        <w:rPr>
          <w:b/>
          <w:iCs/>
          <w:highlight w:val="green"/>
          <w:lang w:eastAsia="zh-CN"/>
        </w:rPr>
        <w:t>Agreement</w:t>
      </w:r>
    </w:p>
    <w:p w14:paraId="444CEEA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66BE8F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04D507FA" w14:textId="77777777" w:rsidR="00D2453D" w:rsidRDefault="00D2453D">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D2453D" w14:paraId="4D9876E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9FB6CB" w14:textId="77777777" w:rsidR="00D2453D" w:rsidRDefault="00ED3AA2">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93473B2" w14:textId="77777777" w:rsidR="00D2453D" w:rsidRDefault="00B04704">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2C474783" w14:textId="77777777" w:rsidR="00D2453D" w:rsidRDefault="00B04704">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458F29E2" w14:textId="77777777" w:rsidR="00D2453D" w:rsidRDefault="00ED3AA2">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B04704">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0468CE8" w14:textId="77777777" w:rsidR="00D2453D" w:rsidRDefault="00ED3AA2">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D2453D" w14:paraId="23277F1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D162E7E" w14:textId="77777777" w:rsidR="00D2453D" w:rsidRDefault="00B04704">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070288EB" w14:textId="77777777" w:rsidR="00D2453D" w:rsidRDefault="00B04704">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074B5DA4" w14:textId="77777777" w:rsidR="00D2453D" w:rsidRDefault="00B04704">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71540DE1" w14:textId="77777777" w:rsidR="00D2453D" w:rsidRDefault="00B04704">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40A55E82" w14:textId="77777777" w:rsidR="00D2453D" w:rsidRDefault="00B04704">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D2453D" w14:paraId="7D6E390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4445DD" w14:textId="77777777" w:rsidR="00D2453D" w:rsidRDefault="00B04704">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7F391050" w14:textId="77777777" w:rsidR="00D2453D" w:rsidRDefault="00B04704">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B33D5E2" w14:textId="77777777" w:rsidR="00D2453D" w:rsidRDefault="00B04704">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EA10CA8" w14:textId="77777777" w:rsidR="00D2453D" w:rsidRDefault="00B04704">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36F3C6F" w14:textId="77777777" w:rsidR="00D2453D" w:rsidRDefault="00B04704">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D2453D" w14:paraId="5DAC95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88E9F0F"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278A9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A1C2B7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5BC2E73"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F4ED0C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D2453D" w14:paraId="44763F3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0E29C62"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09643A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F292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DCA86D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DA3155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D2453D" w14:paraId="0F5708A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763D296"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B928169"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667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F16F4D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EBACCF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4A82F93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8F413E3"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6ABB2CB"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3F712F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89EE220"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255A40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1B256CE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05854"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B6946B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CA96C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07F26A"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6EBB25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0076B55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5D09838"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6C40D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A0016D4"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07888A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6B1E322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A6906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17CD34"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D2834BB"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7BE45D"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DF4BC59"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0EA5FC7"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B48EF4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31C2D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20D4B9D"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431A89C5"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C242C3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2C06E0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18CDF3D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811867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36031E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C6797B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D33A8F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51E6A828"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24A949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010CC8F"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F84660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54B4A2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4697133"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C2864A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D2453D" w14:paraId="7F2A38A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7C863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D356B9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56DF6A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69CE48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BF8B45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D2453D" w14:paraId="2862F42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1CC457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491EE86"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D78740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081938"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4EBC49A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21408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73E07A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1B8C9C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21494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D052A4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A336E1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48B8B71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8C940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D17AD2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705A9E7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F7EFBC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58DB72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914D3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55290C"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6B14B1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3FB125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FB587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427DA44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D2453D" w14:paraId="268971B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F15B60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EF5F77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D22D1B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BD52D2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1C31334A"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D2453D" w14:paraId="0797F97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DCD03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F2D0AE1"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E0709F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F17453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AC7370E"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C4A1ADA" w14:textId="77777777" w:rsidR="00D2453D" w:rsidRDefault="00D2453D">
      <w:pPr>
        <w:spacing w:after="0" w:line="240" w:lineRule="auto"/>
      </w:pPr>
    </w:p>
    <w:p w14:paraId="71F5081E" w14:textId="77777777" w:rsidR="00D2453D" w:rsidRDefault="00D2453D">
      <w:pPr>
        <w:rPr>
          <w:lang w:eastAsia="zh-CN"/>
        </w:rPr>
      </w:pPr>
    </w:p>
    <w:p w14:paraId="60454887"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5CFC56F5" w14:textId="77777777" w:rsidR="00D2453D" w:rsidRDefault="00B04704">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57A0CEC4" w14:textId="77777777" w:rsidR="00D2453D" w:rsidRDefault="00B04704">
      <w:pPr>
        <w:spacing w:after="0" w:line="240" w:lineRule="auto"/>
        <w:jc w:val="both"/>
        <w:rPr>
          <w:rFonts w:eastAsia="Times New Roman"/>
        </w:rPr>
      </w:pPr>
      <w:r>
        <w:rPr>
          <w:rFonts w:eastAsia="Times New Roman"/>
        </w:rPr>
        <w:t>RRC parameters list to capture changes identified below:</w:t>
      </w:r>
    </w:p>
    <w:p w14:paraId="4F292645" w14:textId="77777777" w:rsidR="00D2453D" w:rsidRDefault="00B04704">
      <w:pPr>
        <w:numPr>
          <w:ilvl w:val="0"/>
          <w:numId w:val="1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8AE0293" w14:textId="77777777" w:rsidR="00D2453D" w:rsidRDefault="00B04704">
      <w:pPr>
        <w:numPr>
          <w:ilvl w:val="1"/>
          <w:numId w:val="1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6A5B59E" w14:textId="77777777" w:rsidR="00D2453D" w:rsidRDefault="00B04704">
      <w:pPr>
        <w:numPr>
          <w:ilvl w:val="0"/>
          <w:numId w:val="17"/>
        </w:numPr>
        <w:adjustRightInd/>
        <w:spacing w:after="0" w:line="240" w:lineRule="auto"/>
        <w:jc w:val="both"/>
        <w:rPr>
          <w:rFonts w:eastAsia="Times New Roman"/>
        </w:rPr>
      </w:pPr>
      <w:r>
        <w:rPr>
          <w:rFonts w:eastAsia="Times New Roman"/>
        </w:rPr>
        <w:lastRenderedPageBreak/>
        <w:t xml:space="preserve">Support adding “SSB-PositionQCL-Relation-r17” to RRC parameter list as both UE-specific and cell-specific parameter. </w:t>
      </w:r>
    </w:p>
    <w:p w14:paraId="5E353DBF" w14:textId="77777777" w:rsidR="00D2453D" w:rsidRDefault="00B04704">
      <w:pPr>
        <w:numPr>
          <w:ilvl w:val="0"/>
          <w:numId w:val="17"/>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3B8EAFF0" w14:textId="77777777" w:rsidR="00D2453D" w:rsidRDefault="00D2453D">
      <w:pPr>
        <w:spacing w:after="0" w:line="240" w:lineRule="auto"/>
        <w:rPr>
          <w:iCs/>
          <w:lang w:eastAsia="zh-CN"/>
        </w:rPr>
      </w:pPr>
    </w:p>
    <w:p w14:paraId="6C006513" w14:textId="77777777" w:rsidR="00D2453D" w:rsidRDefault="00D2453D">
      <w:pPr>
        <w:spacing w:after="0" w:line="240" w:lineRule="auto"/>
        <w:rPr>
          <w:iCs/>
          <w:lang w:eastAsia="zh-CN"/>
        </w:rPr>
      </w:pPr>
    </w:p>
    <w:p w14:paraId="66327067" w14:textId="77777777" w:rsidR="00D2453D" w:rsidRDefault="00B04704">
      <w:pPr>
        <w:spacing w:after="0" w:line="240" w:lineRule="auto"/>
      </w:pPr>
      <w:r>
        <w:t xml:space="preserve">The TP below for TS38.213v17.0.0 is </w:t>
      </w:r>
      <w:r>
        <w:rPr>
          <w:highlight w:val="darkYellow"/>
        </w:rPr>
        <w:t>endorsed as a working assumption</w:t>
      </w:r>
    </w:p>
    <w:p w14:paraId="380F0BD7" w14:textId="77777777" w:rsidR="00D2453D" w:rsidRDefault="00D2453D">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2453D" w14:paraId="1DAA250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460A94" w14:textId="77777777" w:rsidR="00D2453D" w:rsidRDefault="00B04704">
            <w:pPr>
              <w:spacing w:after="0" w:line="240" w:lineRule="auto"/>
              <w:rPr>
                <w:color w:val="FF0000"/>
              </w:rPr>
            </w:pPr>
            <w:r>
              <w:rPr>
                <w:color w:val="FF0000"/>
              </w:rPr>
              <w:t>=========== Unchanged Text Omitted ===========</w:t>
            </w:r>
          </w:p>
          <w:p w14:paraId="7E109093" w14:textId="77777777" w:rsidR="00D2453D" w:rsidRDefault="00B04704">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2453D" w14:paraId="7C4582B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C875C2D" w14:textId="77777777" w:rsidR="00D2453D" w:rsidRDefault="00B04704">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FE7FF17" w14:textId="77777777" w:rsidR="00D2453D" w:rsidRDefault="00B04704">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31FFE8" w14:textId="77777777" w:rsidR="00D2453D" w:rsidRDefault="00B04704">
                  <w:pPr>
                    <w:spacing w:after="0" w:line="240" w:lineRule="auto"/>
                    <w:jc w:val="center"/>
                    <w:textAlignment w:val="bottom"/>
                    <w:rPr>
                      <w:rStyle w:val="CommentReference"/>
                      <w:b/>
                      <w:bCs/>
                    </w:rPr>
                  </w:pPr>
                  <w:r>
                    <w:rPr>
                      <w:rStyle w:val="CommentReference"/>
                      <w:color w:val="000000"/>
                    </w:rPr>
                    <w:t>First symbol index</w:t>
                  </w:r>
                </w:p>
                <w:p w14:paraId="23332600" w14:textId="77777777" w:rsidR="00D2453D" w:rsidRDefault="00B04704">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D2453D" w14:paraId="77336727"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1B5D4CC" w14:textId="77777777" w:rsidR="00D2453D" w:rsidRDefault="00B04704">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14FE2" w14:textId="77777777" w:rsidR="00D2453D" w:rsidRDefault="00ED3AA2">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852464D" w14:textId="77777777" w:rsidR="00D2453D" w:rsidRDefault="00ED3AA2">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B04704">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FD076" w14:textId="77777777" w:rsidR="00D2453D" w:rsidRDefault="00B04704">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41CD2C90" w14:textId="77777777" w:rsidR="00D2453D" w:rsidRDefault="00B04704">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0A093104" w14:textId="77777777" w:rsidR="00D2453D" w:rsidRDefault="00B04704">
            <w:pPr>
              <w:spacing w:after="0" w:line="240" w:lineRule="auto"/>
            </w:pPr>
            <w:r>
              <w:rPr>
                <w:color w:val="FF0000"/>
              </w:rPr>
              <w:t>============ Unchanged Text Omitted ============</w:t>
            </w:r>
          </w:p>
        </w:tc>
      </w:tr>
    </w:tbl>
    <w:p w14:paraId="235AFDFF" w14:textId="77777777" w:rsidR="00D2453D" w:rsidRDefault="00D2453D">
      <w:pPr>
        <w:spacing w:after="0" w:line="240" w:lineRule="auto"/>
      </w:pPr>
    </w:p>
    <w:p w14:paraId="74CED68E" w14:textId="77777777" w:rsidR="00D2453D" w:rsidRDefault="00D2453D">
      <w:pPr>
        <w:spacing w:after="0" w:line="240" w:lineRule="auto"/>
      </w:pPr>
    </w:p>
    <w:p w14:paraId="3E0A0B42" w14:textId="77777777" w:rsidR="00D2453D" w:rsidRDefault="00B04704">
      <w:pPr>
        <w:spacing w:after="0" w:line="240" w:lineRule="auto"/>
        <w:rPr>
          <w:iCs/>
          <w:lang w:eastAsia="zh-CN"/>
        </w:rPr>
      </w:pPr>
      <w:r>
        <w:t xml:space="preserve">The TP below for TS38.211v17.0.0 is </w:t>
      </w:r>
      <w:r>
        <w:rPr>
          <w:highlight w:val="green"/>
        </w:rPr>
        <w:t>endorsed</w:t>
      </w:r>
    </w:p>
    <w:p w14:paraId="225EBE9E" w14:textId="77777777" w:rsidR="00D2453D" w:rsidRDefault="00D2453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2453D" w14:paraId="2F044C5D" w14:textId="77777777">
        <w:tc>
          <w:tcPr>
            <w:tcW w:w="9350" w:type="dxa"/>
            <w:shd w:val="clear" w:color="auto" w:fill="auto"/>
          </w:tcPr>
          <w:p w14:paraId="27C36C7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F26075A" w14:textId="77777777" w:rsidR="00D2453D" w:rsidRDefault="00B04704">
            <w:pPr>
              <w:spacing w:after="0" w:line="240" w:lineRule="auto"/>
              <w:rPr>
                <w:sz w:val="28"/>
                <w:szCs w:val="28"/>
              </w:rPr>
            </w:pPr>
            <w:r>
              <w:rPr>
                <w:sz w:val="28"/>
                <w:szCs w:val="28"/>
              </w:rPr>
              <w:t>5.3.2</w:t>
            </w:r>
            <w:r>
              <w:rPr>
                <w:sz w:val="28"/>
                <w:szCs w:val="28"/>
              </w:rPr>
              <w:tab/>
              <w:t>OFDM baseband signal generation for PRACH</w:t>
            </w:r>
          </w:p>
          <w:p w14:paraId="40F4B88D" w14:textId="77777777" w:rsidR="00D2453D" w:rsidRDefault="00B04704">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63" w14:anchorId="6A12929A">
                <v:shape id="_x0000_i1029" type="#_x0000_t75" style="width:36.6pt;height:22.8pt" o:ole="">
                  <v:imagedata r:id="rId27" o:title=""/>
                </v:shape>
                <o:OLEObject Type="Embed" ProgID="Equation.3" ShapeID="_x0000_i1029" DrawAspect="Content" ObjectID="_1722849998" r:id="rId28"/>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0758BD30" w14:textId="77777777" w:rsidR="00D2453D" w:rsidRDefault="00ED3AA2">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25E843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F25FC7" w14:textId="77777777" w:rsidR="00D2453D" w:rsidRDefault="00D2453D">
      <w:pPr>
        <w:pStyle w:val="BodyText"/>
        <w:spacing w:after="0"/>
        <w:rPr>
          <w:rFonts w:ascii="Times New Roman" w:hAnsi="Times New Roman"/>
          <w:sz w:val="22"/>
          <w:szCs w:val="22"/>
          <w:lang w:eastAsia="zh-CN"/>
        </w:rPr>
      </w:pPr>
    </w:p>
    <w:p w14:paraId="375146E3" w14:textId="77777777" w:rsidR="00D2453D" w:rsidRDefault="00D2453D">
      <w:pPr>
        <w:spacing w:after="0" w:line="240" w:lineRule="auto"/>
        <w:rPr>
          <w:iCs/>
          <w:lang w:eastAsia="zh-CN"/>
        </w:rPr>
      </w:pPr>
    </w:p>
    <w:p w14:paraId="44193407" w14:textId="77777777" w:rsidR="00D2453D" w:rsidRDefault="00B04704">
      <w:pPr>
        <w:spacing w:after="0" w:line="240" w:lineRule="auto"/>
      </w:pPr>
      <w:r>
        <w:t xml:space="preserve">The TP below for TS38.214v17.0.0 is </w:t>
      </w:r>
      <w:r>
        <w:rPr>
          <w:highlight w:val="green"/>
        </w:rPr>
        <w:t>endorsed</w:t>
      </w:r>
    </w:p>
    <w:p w14:paraId="15EDC7EA" w14:textId="77777777" w:rsidR="00D2453D" w:rsidRDefault="00D2453D">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D2453D" w14:paraId="668DA9D1"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1B078A"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4DFD276D" w14:textId="77777777" w:rsidR="00D2453D" w:rsidRDefault="00B04704">
            <w:pPr>
              <w:spacing w:after="0" w:line="240" w:lineRule="auto"/>
              <w:rPr>
                <w:sz w:val="28"/>
                <w:szCs w:val="36"/>
              </w:rPr>
            </w:pPr>
            <w:r>
              <w:rPr>
                <w:sz w:val="28"/>
                <w:szCs w:val="36"/>
              </w:rPr>
              <w:t>7       UE procedures for transmitting and receiving on a carrier with intra-cell guard bands</w:t>
            </w:r>
          </w:p>
          <w:p w14:paraId="03DE68D4" w14:textId="77777777" w:rsidR="00D2453D" w:rsidRDefault="00B04704">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w:t>
            </w:r>
            <w:r>
              <w:lastRenderedPageBreak/>
              <w:t>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06683388" w14:textId="77777777" w:rsidR="00D2453D" w:rsidRDefault="00B04704">
            <w:pPr>
              <w:spacing w:after="0" w:line="240" w:lineRule="auto"/>
              <w:jc w:val="center"/>
            </w:pPr>
            <w:r>
              <w:rPr>
                <w:rFonts w:ascii="Arial" w:hAnsi="Arial" w:cs="Arial"/>
                <w:color w:val="FF0000"/>
              </w:rPr>
              <w:t>*** Unchanged text omitted ***</w:t>
            </w:r>
          </w:p>
        </w:tc>
      </w:tr>
    </w:tbl>
    <w:p w14:paraId="63B8A6B8" w14:textId="77777777" w:rsidR="00D2453D" w:rsidRDefault="00D2453D">
      <w:pPr>
        <w:spacing w:after="0" w:line="240" w:lineRule="auto"/>
      </w:pPr>
    </w:p>
    <w:p w14:paraId="3DE0BAFC" w14:textId="77777777" w:rsidR="00D2453D" w:rsidRDefault="00B04704">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71721CBA" w14:textId="77777777" w:rsidR="00D2453D" w:rsidRDefault="00B04704">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1C4FAD7" w14:textId="77777777" w:rsidR="00D2453D" w:rsidRDefault="00D2453D">
      <w:pPr>
        <w:spacing w:after="0" w:line="240" w:lineRule="auto"/>
        <w:rPr>
          <w:iCs/>
          <w:lang w:eastAsia="zh-CN"/>
        </w:rPr>
      </w:pPr>
    </w:p>
    <w:p w14:paraId="3CD7D9E8" w14:textId="77777777" w:rsidR="00D2453D" w:rsidRDefault="00B04704">
      <w:pPr>
        <w:spacing w:after="0" w:line="240" w:lineRule="auto"/>
        <w:rPr>
          <w:b/>
          <w:iCs/>
          <w:u w:val="single"/>
          <w:lang w:eastAsia="zh-CN"/>
        </w:rPr>
      </w:pPr>
      <w:r>
        <w:rPr>
          <w:b/>
          <w:iCs/>
          <w:u w:val="single"/>
          <w:lang w:eastAsia="zh-CN"/>
        </w:rPr>
        <w:t>Conclusion</w:t>
      </w:r>
    </w:p>
    <w:p w14:paraId="3FCF5DEA" w14:textId="77777777" w:rsidR="00D2453D" w:rsidRDefault="00B04704">
      <w:pPr>
        <w:spacing w:after="0" w:line="240" w:lineRule="auto"/>
        <w:jc w:val="both"/>
        <w:rPr>
          <w:iCs/>
          <w:lang w:eastAsia="zh-CN"/>
        </w:rPr>
      </w:pPr>
      <w:r>
        <w:rPr>
          <w:iCs/>
          <w:lang w:eastAsia="zh-CN"/>
        </w:rPr>
        <w:t>RRC parameters list to capture changes identified below</w:t>
      </w:r>
    </w:p>
    <w:p w14:paraId="1152C289" w14:textId="77777777" w:rsidR="00D2453D" w:rsidRDefault="00B04704">
      <w:pPr>
        <w:numPr>
          <w:ilvl w:val="0"/>
          <w:numId w:val="17"/>
        </w:numPr>
        <w:adjustRightInd/>
        <w:spacing w:after="0" w:line="240" w:lineRule="auto"/>
        <w:jc w:val="both"/>
        <w:rPr>
          <w:iCs/>
          <w:lang w:eastAsia="zh-CN"/>
        </w:rPr>
      </w:pPr>
      <w:r>
        <w:rPr>
          <w:iCs/>
          <w:lang w:eastAsia="zh-CN"/>
        </w:rPr>
        <w:t>New parameter, ra-ResponseWindow-r17, under sub-feature group SSB and RACH</w:t>
      </w:r>
    </w:p>
    <w:p w14:paraId="2EFDC428" w14:textId="77777777" w:rsidR="00D2453D" w:rsidRDefault="00B04704">
      <w:pPr>
        <w:numPr>
          <w:ilvl w:val="1"/>
          <w:numId w:val="17"/>
        </w:numPr>
        <w:adjustRightInd/>
        <w:spacing w:after="0" w:line="240" w:lineRule="auto"/>
        <w:jc w:val="both"/>
        <w:rPr>
          <w:iCs/>
          <w:lang w:eastAsia="zh-CN"/>
        </w:rPr>
      </w:pPr>
      <w:r>
        <w:rPr>
          <w:iCs/>
          <w:lang w:eastAsia="zh-CN"/>
        </w:rPr>
        <w:t>Value range {sl240, sl320, sl640, sl960, sl1280, sl1920, sl2560}</w:t>
      </w:r>
    </w:p>
    <w:p w14:paraId="585B09D2"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3794AE95"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5DFA562E" w14:textId="77777777" w:rsidR="00D2453D" w:rsidRDefault="00B04704">
      <w:pPr>
        <w:numPr>
          <w:ilvl w:val="0"/>
          <w:numId w:val="17"/>
        </w:numPr>
        <w:adjustRightInd/>
        <w:spacing w:after="0" w:line="240" w:lineRule="auto"/>
        <w:jc w:val="both"/>
        <w:rPr>
          <w:iCs/>
          <w:lang w:eastAsia="zh-CN"/>
        </w:rPr>
      </w:pPr>
      <w:r>
        <w:rPr>
          <w:iCs/>
          <w:lang w:eastAsia="zh-CN"/>
        </w:rPr>
        <w:t>New parameter, msgB-ResponseWindow-r17, under sub-feature group SSB and RACH</w:t>
      </w:r>
    </w:p>
    <w:p w14:paraId="67C90A8F" w14:textId="77777777" w:rsidR="00D2453D" w:rsidRDefault="00B04704">
      <w:pPr>
        <w:numPr>
          <w:ilvl w:val="1"/>
          <w:numId w:val="17"/>
        </w:numPr>
        <w:adjustRightInd/>
        <w:spacing w:after="0" w:line="240" w:lineRule="auto"/>
        <w:jc w:val="both"/>
        <w:rPr>
          <w:iCs/>
          <w:lang w:eastAsia="zh-CN"/>
        </w:rPr>
      </w:pPr>
      <w:r>
        <w:rPr>
          <w:iCs/>
          <w:lang w:eastAsia="zh-CN"/>
        </w:rPr>
        <w:t>Value range { sl240, sl640, sl960, sl1280, sl1920, sl2560}</w:t>
      </w:r>
    </w:p>
    <w:p w14:paraId="26A706B6"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70B94A22"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F5DE846" w14:textId="77777777" w:rsidR="00D2453D" w:rsidRDefault="00B04704">
      <w:pPr>
        <w:numPr>
          <w:ilvl w:val="0"/>
          <w:numId w:val="17"/>
        </w:numPr>
        <w:adjustRightInd/>
        <w:spacing w:after="0" w:line="240" w:lineRule="auto"/>
        <w:jc w:val="both"/>
        <w:rPr>
          <w:iCs/>
          <w:lang w:eastAsia="zh-CN"/>
        </w:rPr>
      </w:pPr>
      <w:r>
        <w:rPr>
          <w:iCs/>
          <w:lang w:eastAsia="zh-CN"/>
        </w:rPr>
        <w:t>Existing parameter, msgA-PRACH-RootSequenceIndex-r16, under sub-feature group SSB and RACH</w:t>
      </w:r>
    </w:p>
    <w:p w14:paraId="20A48AE4" w14:textId="77777777" w:rsidR="00D2453D" w:rsidRDefault="00B04704">
      <w:pPr>
        <w:numPr>
          <w:ilvl w:val="1"/>
          <w:numId w:val="17"/>
        </w:numPr>
        <w:adjustRightInd/>
        <w:spacing w:after="0" w:line="240" w:lineRule="auto"/>
        <w:jc w:val="both"/>
        <w:rPr>
          <w:iCs/>
          <w:lang w:eastAsia="zh-CN"/>
        </w:rPr>
      </w:pPr>
      <w:r>
        <w:rPr>
          <w:iCs/>
          <w:lang w:eastAsia="zh-CN"/>
        </w:rPr>
        <w:t>Description:</w:t>
      </w:r>
    </w:p>
    <w:p w14:paraId="63710EEA" w14:textId="77777777" w:rsidR="00D2453D" w:rsidRDefault="00B04704">
      <w:pPr>
        <w:numPr>
          <w:ilvl w:val="2"/>
          <w:numId w:val="17"/>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035608CB" w14:textId="77777777" w:rsidR="00D2453D" w:rsidRDefault="00B04704">
      <w:pPr>
        <w:numPr>
          <w:ilvl w:val="1"/>
          <w:numId w:val="17"/>
        </w:numPr>
        <w:adjustRightInd/>
        <w:spacing w:after="0" w:line="240" w:lineRule="auto"/>
        <w:jc w:val="both"/>
        <w:rPr>
          <w:iCs/>
          <w:lang w:eastAsia="zh-CN"/>
        </w:rPr>
      </w:pPr>
      <w:r>
        <w:rPr>
          <w:iCs/>
          <w:lang w:eastAsia="zh-CN"/>
        </w:rPr>
        <w:t>Value range:</w:t>
      </w:r>
    </w:p>
    <w:p w14:paraId="169C08CC" w14:textId="77777777" w:rsidR="00D2453D" w:rsidRDefault="00B04704">
      <w:pPr>
        <w:numPr>
          <w:ilvl w:val="2"/>
          <w:numId w:val="17"/>
        </w:numPr>
        <w:adjustRightInd/>
        <w:spacing w:after="0" w:line="240" w:lineRule="auto"/>
        <w:jc w:val="both"/>
        <w:rPr>
          <w:iCs/>
          <w:lang w:eastAsia="zh-CN"/>
        </w:rPr>
      </w:pPr>
      <w:r>
        <w:rPr>
          <w:iCs/>
          <w:lang w:eastAsia="zh-CN"/>
        </w:rPr>
        <w:t>CHOICE { l571 INTEGER {0..569}, l1151 INTEGER {0..1149}}</w:t>
      </w:r>
    </w:p>
    <w:p w14:paraId="7B0A44A9" w14:textId="77777777" w:rsidR="00D2453D" w:rsidRDefault="00B04704">
      <w:pPr>
        <w:numPr>
          <w:ilvl w:val="1"/>
          <w:numId w:val="17"/>
        </w:numPr>
        <w:adjustRightInd/>
        <w:spacing w:after="0" w:line="240" w:lineRule="auto"/>
        <w:jc w:val="both"/>
        <w:rPr>
          <w:iCs/>
          <w:lang w:eastAsia="zh-CN"/>
        </w:rPr>
      </w:pPr>
      <w:r>
        <w:rPr>
          <w:iCs/>
          <w:lang w:eastAsia="zh-CN"/>
        </w:rPr>
        <w:t>Cell-specific</w:t>
      </w:r>
    </w:p>
    <w:p w14:paraId="53F8FD55" w14:textId="77777777" w:rsidR="00D2453D" w:rsidRDefault="00D2453D">
      <w:pPr>
        <w:adjustRightInd/>
        <w:spacing w:after="0" w:line="240" w:lineRule="auto"/>
        <w:jc w:val="both"/>
        <w:rPr>
          <w:iCs/>
          <w:lang w:eastAsia="zh-CN"/>
        </w:rPr>
      </w:pPr>
    </w:p>
    <w:p w14:paraId="121B7C20"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43758DB9" w14:textId="77777777" w:rsidR="00D2453D" w:rsidRDefault="00B04704">
      <w:pPr>
        <w:spacing w:after="0" w:line="240" w:lineRule="auto"/>
        <w:rPr>
          <w:iCs/>
          <w:lang w:eastAsia="zh-CN"/>
        </w:rPr>
      </w:pPr>
      <w:r>
        <w:rPr>
          <w:iCs/>
          <w:highlight w:val="darkYellow"/>
          <w:lang w:eastAsia="zh-CN"/>
        </w:rPr>
        <w:t>Working assumption</w:t>
      </w:r>
    </w:p>
    <w:p w14:paraId="0FCAD198"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Use 1 bit for Q in MIB</w:t>
      </w:r>
    </w:p>
    <w:p w14:paraId="72D77075"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C01C3F">
        <w:rPr>
          <w:rFonts w:ascii="Times New Roman" w:hAnsi="Times New Roman"/>
          <w:szCs w:val="20"/>
        </w:rPr>
        <w:pict w14:anchorId="658EFE60">
          <v:shape id="_x0000_i1030" type="#_x0000_t75" style="width:35.4pt;height:15.6pt" equationxml="&lt;">
            <v:imagedata r:id="rId29"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C01C3F">
        <w:rPr>
          <w:rFonts w:ascii="Times New Roman" w:hAnsi="Times New Roman"/>
          <w:szCs w:val="20"/>
        </w:rPr>
        <w:pict w14:anchorId="39C1A050">
          <v:shape id="_x0000_i1031" type="#_x0000_t75" style="width:27.6pt;height:12pt" equationxml="&lt;">
            <v:imagedata r:id="rId29"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4E023A34"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14:paraId="467FC6EA" w14:textId="77777777" w:rsidR="00D2453D" w:rsidRDefault="00D2453D">
      <w:pPr>
        <w:spacing w:after="0" w:line="240" w:lineRule="auto"/>
        <w:rPr>
          <w:iCs/>
          <w:lang w:eastAsia="zh-CN"/>
        </w:rPr>
      </w:pPr>
    </w:p>
    <w:p w14:paraId="2EFED9AC" w14:textId="77777777" w:rsidR="00D2453D" w:rsidRDefault="00B04704">
      <w:pPr>
        <w:spacing w:after="0" w:line="240" w:lineRule="auto"/>
        <w:rPr>
          <w:b/>
          <w:iCs/>
          <w:u w:val="single"/>
          <w:lang w:eastAsia="zh-CN"/>
        </w:rPr>
      </w:pPr>
      <w:r>
        <w:rPr>
          <w:b/>
          <w:iCs/>
          <w:u w:val="single"/>
          <w:lang w:eastAsia="zh-CN"/>
        </w:rPr>
        <w:t>Conclusion</w:t>
      </w:r>
    </w:p>
    <w:p w14:paraId="01F16D16" w14:textId="77777777" w:rsidR="00D2453D" w:rsidRDefault="00B04704">
      <w:pPr>
        <w:pStyle w:val="BodyText"/>
        <w:spacing w:after="0"/>
        <w:rPr>
          <w:rFonts w:ascii="Times New Roman" w:hAnsi="Times New Roman"/>
          <w:szCs w:val="20"/>
        </w:rPr>
      </w:pPr>
      <w:r>
        <w:rPr>
          <w:rFonts w:ascii="Times New Roman" w:hAnsi="Times New Roman"/>
          <w:szCs w:val="20"/>
        </w:rPr>
        <w:t xml:space="preserve">Update the ssb-PositionQCL in RRC to {32, 64} values. </w:t>
      </w:r>
    </w:p>
    <w:p w14:paraId="25F2910D"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65B3721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SIB2:: ssb-PositionQCL-Common-r16</w:t>
      </w:r>
    </w:p>
    <w:p w14:paraId="302BFEE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SIB3:: ssb-PositionQCL-r16</w:t>
      </w:r>
    </w:p>
    <w:p w14:paraId="22DF6A2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SIB4:: ssb-PositionQCL-Common-r16</w:t>
      </w:r>
    </w:p>
    <w:p w14:paraId="6FF8C391"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SIB4:: ssb-PositionQCL-r16</w:t>
      </w:r>
    </w:p>
    <w:p w14:paraId="35738A9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MeasObjectNR:: ssb-PositionQCL-Common-r16</w:t>
      </w:r>
    </w:p>
    <w:p w14:paraId="2C99631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MeasObjectNR:: ssb-PositionQCL-r16</w:t>
      </w:r>
    </w:p>
    <w:p w14:paraId="137BD3E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ServingCellConfigCommon:: ssb-PositionQCL-r16</w:t>
      </w:r>
    </w:p>
    <w:p w14:paraId="107C4D1C" w14:textId="77777777" w:rsidR="00D2453D" w:rsidRDefault="00D2453D">
      <w:pPr>
        <w:spacing w:after="0" w:line="240" w:lineRule="auto"/>
        <w:rPr>
          <w:iCs/>
          <w:lang w:eastAsia="zh-CN"/>
        </w:rPr>
      </w:pPr>
    </w:p>
    <w:p w14:paraId="0BA6F401" w14:textId="77777777" w:rsidR="00D2453D" w:rsidRDefault="00B04704">
      <w:pPr>
        <w:spacing w:after="0" w:line="240" w:lineRule="auto"/>
        <w:rPr>
          <w:lang w:eastAsia="zh-CN"/>
        </w:rPr>
      </w:pPr>
      <w:r>
        <w:rPr>
          <w:highlight w:val="green"/>
          <w:lang w:eastAsia="zh-CN"/>
        </w:rPr>
        <w:t>Text Proposal #1-3 (for 38.213, Section 4.1) in section 3 of R1-2202503 is endorsed.</w:t>
      </w:r>
    </w:p>
    <w:p w14:paraId="1EEB931F" w14:textId="77777777" w:rsidR="00D2453D" w:rsidRDefault="00B04704">
      <w:pPr>
        <w:spacing w:after="0" w:line="240" w:lineRule="auto"/>
      </w:pPr>
      <w:r>
        <w:t>TP# 1-3 for TS38.213</w:t>
      </w:r>
    </w:p>
    <w:p w14:paraId="4E77CE0C" w14:textId="77777777" w:rsidR="00D2453D" w:rsidRDefault="00D2453D">
      <w:pPr>
        <w:spacing w:after="0" w:line="240" w:lineRule="auto"/>
      </w:pPr>
    </w:p>
    <w:tbl>
      <w:tblPr>
        <w:tblStyle w:val="TableGrid"/>
        <w:tblW w:w="0" w:type="auto"/>
        <w:tblLook w:val="04A0" w:firstRow="1" w:lastRow="0" w:firstColumn="1" w:lastColumn="0" w:noHBand="0" w:noVBand="1"/>
      </w:tblPr>
      <w:tblGrid>
        <w:gridCol w:w="9350"/>
      </w:tblGrid>
      <w:tr w:rsidR="00D2453D" w14:paraId="772A0CCB" w14:textId="77777777">
        <w:tc>
          <w:tcPr>
            <w:tcW w:w="9350" w:type="dxa"/>
          </w:tcPr>
          <w:p w14:paraId="65288EA1" w14:textId="77777777" w:rsidR="00D2453D" w:rsidRDefault="00B04704">
            <w:pPr>
              <w:rPr>
                <w:sz w:val="24"/>
                <w:szCs w:val="24"/>
              </w:rPr>
            </w:pPr>
            <w:r>
              <w:rPr>
                <w:sz w:val="24"/>
                <w:szCs w:val="24"/>
              </w:rPr>
              <w:lastRenderedPageBreak/>
              <w:t>4</w:t>
            </w:r>
            <w:r>
              <w:rPr>
                <w:sz w:val="24"/>
                <w:szCs w:val="24"/>
              </w:rPr>
              <w:tab/>
              <w:t>Synchronization procedures</w:t>
            </w:r>
          </w:p>
          <w:p w14:paraId="5FF4A262" w14:textId="77777777" w:rsidR="00D2453D" w:rsidRDefault="00B04704">
            <w:pPr>
              <w:rPr>
                <w:sz w:val="24"/>
                <w:szCs w:val="24"/>
              </w:rPr>
            </w:pPr>
            <w:r>
              <w:rPr>
                <w:sz w:val="24"/>
                <w:szCs w:val="24"/>
              </w:rPr>
              <w:t>4.1</w:t>
            </w:r>
            <w:r>
              <w:rPr>
                <w:sz w:val="24"/>
                <w:szCs w:val="24"/>
              </w:rPr>
              <w:tab/>
              <w:t>Cell search</w:t>
            </w:r>
          </w:p>
          <w:p w14:paraId="47067905" w14:textId="77777777" w:rsidR="00D2453D" w:rsidRDefault="00B04704">
            <w:pPr>
              <w:snapToGrid w:val="0"/>
              <w:jc w:val="center"/>
              <w:rPr>
                <w:color w:val="C00000"/>
              </w:rPr>
            </w:pPr>
            <w:r>
              <w:rPr>
                <w:color w:val="C00000"/>
              </w:rPr>
              <w:t>&lt; Unchanged parts are omitted &gt;</w:t>
            </w:r>
          </w:p>
          <w:p w14:paraId="5E5D927A" w14:textId="77777777" w:rsidR="00D2453D" w:rsidRDefault="00B04704">
            <w:r>
              <w:t>For operation without shared spectrum channel access, an SS/PBCH block index is same as a candidate SS/PBCH block index.</w:t>
            </w:r>
          </w:p>
          <w:p w14:paraId="46C92E1B" w14:textId="77777777" w:rsidR="00D2453D" w:rsidRDefault="00B04704">
            <w:pPr>
              <w:snapToGrid w:val="0"/>
              <w:jc w:val="center"/>
              <w:rPr>
                <w:color w:val="C00000"/>
              </w:rPr>
            </w:pPr>
            <w:r>
              <w:rPr>
                <w:color w:val="C00000"/>
              </w:rPr>
              <w:t>&lt; Unchanged parts are omitted &gt;</w:t>
            </w:r>
          </w:p>
          <w:p w14:paraId="2EFAAF35" w14:textId="77777777" w:rsidR="00D2453D" w:rsidRDefault="00B04704">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62203F39" w14:textId="77777777" w:rsidR="00D2453D" w:rsidRDefault="00B04704">
            <w:pPr>
              <w:snapToGrid w:val="0"/>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0A2645AD" w14:textId="77777777" w:rsidR="00D2453D" w:rsidRDefault="00B04704">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D2453D" w14:paraId="022903C6" w14:textId="77777777">
              <w:trPr>
                <w:cantSplit/>
                <w:jc w:val="center"/>
              </w:trPr>
              <w:tc>
                <w:tcPr>
                  <w:tcW w:w="2425" w:type="dxa"/>
                  <w:tcBorders>
                    <w:bottom w:val="double" w:sz="4" w:space="0" w:color="auto"/>
                    <w:right w:val="double" w:sz="4" w:space="0" w:color="auto"/>
                  </w:tcBorders>
                  <w:shd w:val="clear" w:color="auto" w:fill="E0E0E0"/>
                  <w:vAlign w:val="center"/>
                </w:tcPr>
                <w:p w14:paraId="794BBAC3" w14:textId="77777777" w:rsidR="00D2453D" w:rsidRDefault="00B04704">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6948BE87" w14:textId="77777777" w:rsidR="00D2453D" w:rsidRDefault="00B04704">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C22C44" w14:textId="77777777" w:rsidR="00D2453D" w:rsidRDefault="00ED3AA2">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D2453D" w14:paraId="128ACAC5" w14:textId="77777777">
              <w:trPr>
                <w:cantSplit/>
                <w:jc w:val="center"/>
              </w:trPr>
              <w:tc>
                <w:tcPr>
                  <w:tcW w:w="2425" w:type="dxa"/>
                  <w:tcBorders>
                    <w:top w:val="double" w:sz="4" w:space="0" w:color="auto"/>
                    <w:right w:val="double" w:sz="4" w:space="0" w:color="auto"/>
                  </w:tcBorders>
                  <w:shd w:val="clear" w:color="auto" w:fill="auto"/>
                  <w:vAlign w:val="center"/>
                </w:tcPr>
                <w:p w14:paraId="7A8278F3" w14:textId="77777777" w:rsidR="00D2453D" w:rsidRDefault="00B04704">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A67010E" w14:textId="77777777" w:rsidR="00D2453D" w:rsidRDefault="00B04704">
                  <w:pPr>
                    <w:pStyle w:val="TAC"/>
                    <w:ind w:left="880"/>
                    <w:rPr>
                      <w:strike/>
                      <w:color w:val="C00000"/>
                    </w:rPr>
                  </w:pPr>
                  <w:r>
                    <w:rPr>
                      <w:strike/>
                      <w:color w:val="C00000"/>
                    </w:rPr>
                    <w:t>0</w:t>
                  </w:r>
                </w:p>
              </w:tc>
              <w:tc>
                <w:tcPr>
                  <w:tcW w:w="1556" w:type="dxa"/>
                  <w:tcBorders>
                    <w:top w:val="double" w:sz="4" w:space="0" w:color="auto"/>
                  </w:tcBorders>
                  <w:vAlign w:val="center"/>
                </w:tcPr>
                <w:p w14:paraId="5CA073E4" w14:textId="77777777" w:rsidR="00D2453D" w:rsidRDefault="00B04704">
                  <w:pPr>
                    <w:pStyle w:val="TAC"/>
                    <w:ind w:left="880"/>
                    <w:rPr>
                      <w:strike/>
                      <w:color w:val="C00000"/>
                    </w:rPr>
                  </w:pPr>
                  <w:r>
                    <w:rPr>
                      <w:strike/>
                      <w:color w:val="C00000"/>
                    </w:rPr>
                    <w:t>16</w:t>
                  </w:r>
                </w:p>
              </w:tc>
            </w:tr>
            <w:tr w:rsidR="00D2453D" w14:paraId="1EEF29D3" w14:textId="77777777">
              <w:trPr>
                <w:cantSplit/>
                <w:jc w:val="center"/>
              </w:trPr>
              <w:tc>
                <w:tcPr>
                  <w:tcW w:w="2425" w:type="dxa"/>
                  <w:tcBorders>
                    <w:right w:val="double" w:sz="4" w:space="0" w:color="auto"/>
                  </w:tcBorders>
                  <w:shd w:val="clear" w:color="auto" w:fill="auto"/>
                  <w:vAlign w:val="center"/>
                </w:tcPr>
                <w:p w14:paraId="7191B258" w14:textId="77777777" w:rsidR="00D2453D" w:rsidRDefault="00B04704">
                  <w:pPr>
                    <w:pStyle w:val="TAC"/>
                    <w:ind w:left="880"/>
                  </w:pPr>
                  <w:r>
                    <w:t>scs15or60</w:t>
                  </w:r>
                </w:p>
              </w:tc>
              <w:tc>
                <w:tcPr>
                  <w:tcW w:w="3544" w:type="dxa"/>
                  <w:tcBorders>
                    <w:left w:val="double" w:sz="4" w:space="0" w:color="auto"/>
                  </w:tcBorders>
                  <w:vAlign w:val="center"/>
                </w:tcPr>
                <w:p w14:paraId="7D73BE72" w14:textId="77777777" w:rsidR="00D2453D" w:rsidRDefault="00B04704">
                  <w:pPr>
                    <w:pStyle w:val="TAC"/>
                    <w:ind w:left="880"/>
                    <w:rPr>
                      <w:strike/>
                      <w:color w:val="C00000"/>
                    </w:rPr>
                  </w:pPr>
                  <w:r>
                    <w:rPr>
                      <w:strike/>
                      <w:color w:val="C00000"/>
                    </w:rPr>
                    <w:t>1</w:t>
                  </w:r>
                </w:p>
              </w:tc>
              <w:tc>
                <w:tcPr>
                  <w:tcW w:w="1556" w:type="dxa"/>
                  <w:vAlign w:val="center"/>
                </w:tcPr>
                <w:p w14:paraId="5C5E0B95" w14:textId="77777777" w:rsidR="00D2453D" w:rsidRDefault="00B04704">
                  <w:pPr>
                    <w:pStyle w:val="TAC"/>
                    <w:ind w:left="880"/>
                  </w:pPr>
                  <w:r>
                    <w:t>32</w:t>
                  </w:r>
                </w:p>
              </w:tc>
            </w:tr>
            <w:tr w:rsidR="00D2453D" w14:paraId="614C77AB" w14:textId="77777777">
              <w:trPr>
                <w:cantSplit/>
                <w:jc w:val="center"/>
              </w:trPr>
              <w:tc>
                <w:tcPr>
                  <w:tcW w:w="2425" w:type="dxa"/>
                  <w:tcBorders>
                    <w:right w:val="double" w:sz="4" w:space="0" w:color="auto"/>
                  </w:tcBorders>
                  <w:shd w:val="clear" w:color="auto" w:fill="auto"/>
                  <w:vAlign w:val="center"/>
                </w:tcPr>
                <w:p w14:paraId="58243D32" w14:textId="77777777" w:rsidR="00D2453D" w:rsidRDefault="00B04704">
                  <w:pPr>
                    <w:pStyle w:val="TAC"/>
                    <w:ind w:left="880"/>
                  </w:pPr>
                  <w:r>
                    <w:t>scs30or120</w:t>
                  </w:r>
                </w:p>
              </w:tc>
              <w:tc>
                <w:tcPr>
                  <w:tcW w:w="3544" w:type="dxa"/>
                  <w:tcBorders>
                    <w:left w:val="double" w:sz="4" w:space="0" w:color="auto"/>
                  </w:tcBorders>
                  <w:vAlign w:val="center"/>
                </w:tcPr>
                <w:p w14:paraId="014C9430" w14:textId="77777777" w:rsidR="00D2453D" w:rsidRDefault="00B04704">
                  <w:pPr>
                    <w:pStyle w:val="TAC"/>
                    <w:ind w:left="880"/>
                    <w:rPr>
                      <w:strike/>
                      <w:color w:val="C00000"/>
                    </w:rPr>
                  </w:pPr>
                  <w:r>
                    <w:rPr>
                      <w:strike/>
                      <w:color w:val="C00000"/>
                    </w:rPr>
                    <w:t>0</w:t>
                  </w:r>
                </w:p>
              </w:tc>
              <w:tc>
                <w:tcPr>
                  <w:tcW w:w="1556" w:type="dxa"/>
                  <w:vAlign w:val="center"/>
                </w:tcPr>
                <w:p w14:paraId="71DDB3ED" w14:textId="77777777" w:rsidR="00D2453D" w:rsidRDefault="00B04704">
                  <w:pPr>
                    <w:pStyle w:val="TAC"/>
                    <w:ind w:left="880"/>
                  </w:pPr>
                  <w:r>
                    <w:t>64</w:t>
                  </w:r>
                </w:p>
              </w:tc>
            </w:tr>
            <w:tr w:rsidR="00D2453D" w14:paraId="5A962850" w14:textId="77777777">
              <w:trPr>
                <w:cantSplit/>
                <w:jc w:val="center"/>
              </w:trPr>
              <w:tc>
                <w:tcPr>
                  <w:tcW w:w="2425" w:type="dxa"/>
                  <w:tcBorders>
                    <w:right w:val="double" w:sz="4" w:space="0" w:color="auto"/>
                  </w:tcBorders>
                  <w:shd w:val="clear" w:color="auto" w:fill="auto"/>
                  <w:vAlign w:val="center"/>
                </w:tcPr>
                <w:p w14:paraId="4D97C824" w14:textId="77777777" w:rsidR="00D2453D" w:rsidRDefault="00B04704">
                  <w:pPr>
                    <w:pStyle w:val="TAC"/>
                    <w:ind w:left="880"/>
                    <w:rPr>
                      <w:strike/>
                      <w:color w:val="C00000"/>
                    </w:rPr>
                  </w:pPr>
                  <w:r>
                    <w:rPr>
                      <w:strike/>
                      <w:color w:val="C00000"/>
                    </w:rPr>
                    <w:t>scs30or120</w:t>
                  </w:r>
                </w:p>
              </w:tc>
              <w:tc>
                <w:tcPr>
                  <w:tcW w:w="3544" w:type="dxa"/>
                  <w:tcBorders>
                    <w:left w:val="double" w:sz="4" w:space="0" w:color="auto"/>
                  </w:tcBorders>
                  <w:vAlign w:val="center"/>
                </w:tcPr>
                <w:p w14:paraId="52E5F1EE" w14:textId="77777777" w:rsidR="00D2453D" w:rsidRDefault="00B04704">
                  <w:pPr>
                    <w:pStyle w:val="TAC"/>
                    <w:ind w:left="880"/>
                    <w:rPr>
                      <w:strike/>
                      <w:color w:val="C00000"/>
                    </w:rPr>
                  </w:pPr>
                  <w:r>
                    <w:rPr>
                      <w:strike/>
                      <w:color w:val="C00000"/>
                    </w:rPr>
                    <w:t>1</w:t>
                  </w:r>
                </w:p>
              </w:tc>
              <w:tc>
                <w:tcPr>
                  <w:tcW w:w="1556" w:type="dxa"/>
                  <w:vAlign w:val="center"/>
                </w:tcPr>
                <w:p w14:paraId="5A7F2408" w14:textId="77777777" w:rsidR="00D2453D" w:rsidRDefault="00B04704">
                  <w:pPr>
                    <w:pStyle w:val="TAC"/>
                    <w:ind w:left="880"/>
                    <w:rPr>
                      <w:strike/>
                      <w:color w:val="C00000"/>
                    </w:rPr>
                  </w:pPr>
                  <w:r>
                    <w:rPr>
                      <w:strike/>
                      <w:color w:val="C00000"/>
                    </w:rPr>
                    <w:t>reserved</w:t>
                  </w:r>
                </w:p>
              </w:tc>
            </w:tr>
          </w:tbl>
          <w:p w14:paraId="4D9563FF" w14:textId="77777777" w:rsidR="00D2453D" w:rsidRDefault="00B04704">
            <w:pPr>
              <w:snapToGrid w:val="0"/>
              <w:jc w:val="center"/>
              <w:rPr>
                <w:color w:val="C00000"/>
                <w:lang w:eastAsia="zh-CN"/>
              </w:rPr>
            </w:pPr>
            <w:r>
              <w:rPr>
                <w:color w:val="C00000"/>
              </w:rPr>
              <w:t>&lt; Unchanged parts are omitted &gt;</w:t>
            </w:r>
          </w:p>
        </w:tc>
      </w:tr>
    </w:tbl>
    <w:p w14:paraId="2339BBD0" w14:textId="77777777" w:rsidR="00D2453D" w:rsidRDefault="00D2453D">
      <w:pPr>
        <w:spacing w:after="0" w:line="240" w:lineRule="auto"/>
      </w:pPr>
    </w:p>
    <w:p w14:paraId="78E6DBF9" w14:textId="77777777" w:rsidR="00D2453D" w:rsidRDefault="00D2453D">
      <w:pPr>
        <w:spacing w:after="0" w:line="240" w:lineRule="auto"/>
        <w:rPr>
          <w:lang w:eastAsia="zh-CN"/>
        </w:rPr>
      </w:pPr>
    </w:p>
    <w:p w14:paraId="4B91CF40" w14:textId="77777777" w:rsidR="00D2453D" w:rsidRDefault="00B04704">
      <w:pPr>
        <w:spacing w:after="0" w:line="240" w:lineRule="auto"/>
        <w:rPr>
          <w:b/>
          <w:iCs/>
          <w:u w:val="single"/>
          <w:lang w:eastAsia="zh-CN"/>
        </w:rPr>
      </w:pPr>
      <w:r>
        <w:rPr>
          <w:b/>
          <w:iCs/>
          <w:u w:val="single"/>
          <w:lang w:eastAsia="zh-CN"/>
        </w:rPr>
        <w:t>Conclusion</w:t>
      </w:r>
    </w:p>
    <w:p w14:paraId="33C8A464"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3357578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 change to specification is needed</w:t>
      </w:r>
    </w:p>
    <w:p w14:paraId="38C5057F" w14:textId="77777777" w:rsidR="00D2453D" w:rsidRDefault="00D2453D">
      <w:pPr>
        <w:spacing w:after="0" w:line="240" w:lineRule="auto"/>
        <w:rPr>
          <w:iCs/>
          <w:lang w:eastAsia="zh-CN"/>
        </w:rPr>
      </w:pPr>
    </w:p>
    <w:p w14:paraId="7970A8DB" w14:textId="77777777" w:rsidR="00D2453D" w:rsidRDefault="00B04704">
      <w:pPr>
        <w:spacing w:after="0" w:line="240" w:lineRule="auto"/>
        <w:rPr>
          <w:b/>
          <w:iCs/>
          <w:lang w:eastAsia="zh-CN"/>
        </w:rPr>
      </w:pPr>
      <w:r>
        <w:rPr>
          <w:b/>
          <w:iCs/>
          <w:highlight w:val="darkYellow"/>
          <w:lang w:eastAsia="zh-CN"/>
        </w:rPr>
        <w:t>Working Assumption</w:t>
      </w:r>
    </w:p>
    <w:p w14:paraId="720AE3F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14:paraId="26D7CE00"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0069F0E"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5910B9BF"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71B2B02C" w14:textId="77777777" w:rsidR="00D2453D" w:rsidRDefault="00D2453D">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D2453D" w14:paraId="335F0021"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F1D7561" w14:textId="77777777" w:rsidR="00D2453D" w:rsidRDefault="00B04704">
            <w:pPr>
              <w:keepNext/>
              <w:keepLines/>
              <w:spacing w:after="0" w:line="240" w:lineRule="auto"/>
              <w:jc w:val="center"/>
              <w:rPr>
                <w:b/>
                <w:bCs/>
              </w:rPr>
            </w:pPr>
            <w:r>
              <w:rPr>
                <w:b/>
                <w:bCs/>
              </w:rPr>
              <w:lastRenderedPageBreak/>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82CEB92" w14:textId="77777777" w:rsidR="00D2453D" w:rsidRDefault="00B04704">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4E561814" w14:textId="77777777" w:rsidR="00D2453D" w:rsidRDefault="00B04704">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C01C3F">
              <w:rPr>
                <w:position w:val="-5"/>
              </w:rPr>
              <w:pict w14:anchorId="542FE511">
                <v:shape id="_x0000_i1032" type="#_x0000_t75" style="width:31.2pt;height:12pt" equationxml="&lt;">
                  <v:imagedata r:id="rId30" o:title="" chromakey="white"/>
                </v:shape>
              </w:pict>
            </w:r>
            <w:r>
              <w:rPr>
                <w:b/>
                <w:bCs/>
              </w:rPr>
              <w:instrText xml:space="preserve"> </w:instrText>
            </w:r>
            <w:r>
              <w:rPr>
                <w:b/>
                <w:bCs/>
              </w:rPr>
              <w:fldChar w:fldCharType="separate"/>
            </w:r>
            <w:r w:rsidR="00C01C3F">
              <w:rPr>
                <w:position w:val="-5"/>
              </w:rPr>
              <w:pict w14:anchorId="4C73AC5E">
                <v:shape id="_x0000_i1033" type="#_x0000_t75" style="width:31.2pt;height:12pt" equationxml="&lt;">
                  <v:imagedata r:id="rId30"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57E6A183" w14:textId="77777777" w:rsidR="00D2453D" w:rsidRDefault="00B04704">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C01C3F">
              <w:rPr>
                <w:position w:val="-8"/>
              </w:rPr>
              <w:pict w14:anchorId="0CA88145">
                <v:shape id="_x0000_i1034" type="#_x0000_t75" style="width:31.2pt;height:12pt" equationxml="&lt;">
                  <v:imagedata r:id="rId31" o:title="" chromakey="white"/>
                </v:shape>
              </w:pict>
            </w:r>
            <w:r>
              <w:rPr>
                <w:b/>
                <w:bCs/>
                <w:iCs/>
              </w:rPr>
              <w:instrText xml:space="preserve"> </w:instrText>
            </w:r>
            <w:r>
              <w:rPr>
                <w:b/>
                <w:bCs/>
                <w:iCs/>
              </w:rPr>
              <w:fldChar w:fldCharType="separate"/>
            </w:r>
            <w:r w:rsidR="00C01C3F">
              <w:rPr>
                <w:position w:val="-8"/>
              </w:rPr>
              <w:pict w14:anchorId="3773F5DB">
                <v:shape id="_x0000_i1035" type="#_x0000_t75" style="width:31.2pt;height:12pt" equationxml="&lt;">
                  <v:imagedata r:id="rId31"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45CF0E28" w14:textId="77777777" w:rsidR="00D2453D" w:rsidRDefault="00B04704">
            <w:pPr>
              <w:keepNext/>
              <w:keepLines/>
              <w:spacing w:after="0" w:line="240" w:lineRule="auto"/>
              <w:jc w:val="center"/>
              <w:rPr>
                <w:b/>
                <w:bCs/>
              </w:rPr>
            </w:pPr>
            <w:r>
              <w:rPr>
                <w:b/>
                <w:kern w:val="24"/>
              </w:rPr>
              <w:t xml:space="preserve">Offset (RBs) </w:t>
            </w:r>
          </w:p>
        </w:tc>
      </w:tr>
      <w:tr w:rsidR="00D2453D" w14:paraId="4F566421"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5E94C588" w14:textId="77777777" w:rsidR="00D2453D" w:rsidRDefault="00B04704">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C6AE08E" w14:textId="77777777" w:rsidR="00D2453D" w:rsidRDefault="00B04704">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7B355B82" w14:textId="77777777" w:rsidR="00D2453D" w:rsidRDefault="00B04704">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490485B5" w14:textId="77777777" w:rsidR="00D2453D" w:rsidRDefault="00B04704">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4D8A57C8" w14:textId="77777777" w:rsidR="00D2453D" w:rsidRDefault="00B04704">
            <w:pPr>
              <w:keepNext/>
              <w:keepLines/>
              <w:spacing w:after="0" w:line="240" w:lineRule="auto"/>
              <w:jc w:val="center"/>
              <w:rPr>
                <w:color w:val="FF0000"/>
              </w:rPr>
            </w:pPr>
            <w:r>
              <w:rPr>
                <w:color w:val="FF0000"/>
              </w:rPr>
              <w:t>0</w:t>
            </w:r>
          </w:p>
        </w:tc>
      </w:tr>
      <w:tr w:rsidR="00D2453D" w14:paraId="2219D61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04C22F9" w14:textId="77777777" w:rsidR="00D2453D" w:rsidRDefault="00B04704">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43E69442"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7FD26DBB" w14:textId="77777777" w:rsidR="00D2453D" w:rsidRDefault="00B04704">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46C8A342"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2BEC6D" w14:textId="77777777" w:rsidR="00D2453D" w:rsidRDefault="00B04704">
            <w:pPr>
              <w:keepNext/>
              <w:keepLines/>
              <w:spacing w:after="0" w:line="240" w:lineRule="auto"/>
              <w:jc w:val="center"/>
              <w:rPr>
                <w:color w:val="FF0000"/>
              </w:rPr>
            </w:pPr>
            <w:r>
              <w:rPr>
                <w:color w:val="FF0000"/>
              </w:rPr>
              <w:t>4</w:t>
            </w:r>
          </w:p>
        </w:tc>
      </w:tr>
      <w:tr w:rsidR="00D2453D" w14:paraId="1ABC1A2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36BE37" w14:textId="77777777" w:rsidR="00D2453D" w:rsidRDefault="00B04704">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32C34F9"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1F90AFF"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27D0F9"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488AF5B" w14:textId="77777777" w:rsidR="00D2453D" w:rsidRDefault="00B04704">
            <w:pPr>
              <w:keepNext/>
              <w:keepLines/>
              <w:spacing w:after="0" w:line="240" w:lineRule="auto"/>
              <w:jc w:val="center"/>
              <w:rPr>
                <w:color w:val="FF0000"/>
              </w:rPr>
            </w:pPr>
            <w:r>
              <w:rPr>
                <w:color w:val="FF0000"/>
              </w:rPr>
              <w:t>0</w:t>
            </w:r>
          </w:p>
        </w:tc>
      </w:tr>
      <w:tr w:rsidR="00D2453D" w14:paraId="7DB44AD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D448A82" w14:textId="77777777" w:rsidR="00D2453D" w:rsidRDefault="00B04704">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982817C"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EAE26DE"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161506"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C31631E" w14:textId="77777777" w:rsidR="00D2453D" w:rsidRDefault="00B04704">
            <w:pPr>
              <w:keepNext/>
              <w:keepLines/>
              <w:spacing w:after="0" w:line="240" w:lineRule="auto"/>
              <w:jc w:val="center"/>
              <w:rPr>
                <w:color w:val="FF0000"/>
              </w:rPr>
            </w:pPr>
            <w:r>
              <w:rPr>
                <w:color w:val="FF0000"/>
              </w:rPr>
              <w:t>14</w:t>
            </w:r>
          </w:p>
        </w:tc>
      </w:tr>
      <w:tr w:rsidR="00D2453D" w14:paraId="42C56F0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8A8FFBE" w14:textId="77777777" w:rsidR="00D2453D" w:rsidRDefault="00B04704">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667CE73"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67F4FB"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A2E2DE8"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8A3E642" w14:textId="77777777" w:rsidR="00D2453D" w:rsidRDefault="00B04704">
            <w:pPr>
              <w:keepNext/>
              <w:keepLines/>
              <w:spacing w:after="0" w:line="240" w:lineRule="auto"/>
              <w:jc w:val="center"/>
              <w:rPr>
                <w:color w:val="FF0000"/>
              </w:rPr>
            </w:pPr>
            <w:r>
              <w:rPr>
                <w:color w:val="FF0000"/>
              </w:rPr>
              <w:t>28</w:t>
            </w:r>
          </w:p>
        </w:tc>
      </w:tr>
      <w:tr w:rsidR="00D2453D" w14:paraId="2EC54B2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B4165E4" w14:textId="77777777" w:rsidR="00D2453D" w:rsidRDefault="00B04704">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06EEA97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CE7A7E0"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2E2002F5"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D1E4EE4" w14:textId="77777777" w:rsidR="00D2453D" w:rsidRDefault="00B04704">
            <w:pPr>
              <w:keepNext/>
              <w:keepLines/>
              <w:spacing w:after="0" w:line="240" w:lineRule="auto"/>
              <w:jc w:val="center"/>
              <w:rPr>
                <w:color w:val="FF0000"/>
              </w:rPr>
            </w:pPr>
            <w:r>
              <w:rPr>
                <w:color w:val="FF0000"/>
              </w:rPr>
              <w:t>0</w:t>
            </w:r>
          </w:p>
        </w:tc>
      </w:tr>
      <w:tr w:rsidR="00D2453D" w14:paraId="6FD389F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1E11E90" w14:textId="77777777" w:rsidR="00D2453D" w:rsidRDefault="00B04704">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145E5CC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319BEF9"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0DBFFBED"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9305FAF" w14:textId="77777777" w:rsidR="00D2453D" w:rsidRDefault="00B04704">
            <w:pPr>
              <w:keepNext/>
              <w:keepLines/>
              <w:spacing w:after="0" w:line="240" w:lineRule="auto"/>
              <w:jc w:val="center"/>
              <w:rPr>
                <w:color w:val="FF0000"/>
              </w:rPr>
            </w:pPr>
            <w:r>
              <w:rPr>
                <w:color w:val="FF0000"/>
              </w:rPr>
              <w:t>14</w:t>
            </w:r>
          </w:p>
        </w:tc>
      </w:tr>
      <w:tr w:rsidR="00D2453D" w14:paraId="4F503EF5"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16107A6" w14:textId="77777777" w:rsidR="00D2453D" w:rsidRDefault="00B04704">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226F3E41"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20B3FA03"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38B19FC"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7A70AAAA" w14:textId="77777777" w:rsidR="00D2453D" w:rsidRDefault="00B04704">
            <w:pPr>
              <w:keepNext/>
              <w:keepLines/>
              <w:spacing w:after="0" w:line="240" w:lineRule="auto"/>
              <w:jc w:val="center"/>
              <w:rPr>
                <w:color w:val="FF0000"/>
              </w:rPr>
            </w:pPr>
            <w:r>
              <w:rPr>
                <w:color w:val="FF0000"/>
              </w:rPr>
              <w:t>28</w:t>
            </w:r>
          </w:p>
        </w:tc>
      </w:tr>
      <w:tr w:rsidR="00D2453D" w14:paraId="4DD30C5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8C18F1" w14:textId="77777777" w:rsidR="00D2453D" w:rsidRDefault="00B04704">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A5AA86"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78B8967"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F23337F"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47B6B60" w14:textId="77777777" w:rsidR="00D2453D" w:rsidRDefault="00B04704">
            <w:pPr>
              <w:keepNext/>
              <w:keepLines/>
              <w:spacing w:after="0" w:line="240" w:lineRule="auto"/>
              <w:jc w:val="center"/>
              <w:rPr>
                <w:color w:val="FF0000"/>
              </w:rPr>
            </w:pPr>
            <w:r>
              <w:rPr>
                <w:color w:val="FF0000"/>
              </w:rPr>
              <w:t>0</w:t>
            </w:r>
          </w:p>
        </w:tc>
      </w:tr>
      <w:tr w:rsidR="00D2453D" w14:paraId="766A8D7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48DC7AA" w14:textId="77777777" w:rsidR="00D2453D" w:rsidRDefault="00B04704">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E319EF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AC849C"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5681975"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5A56D9A" w14:textId="77777777" w:rsidR="00D2453D" w:rsidRDefault="00B04704">
            <w:pPr>
              <w:keepNext/>
              <w:keepLines/>
              <w:spacing w:after="0" w:line="240" w:lineRule="auto"/>
              <w:jc w:val="center"/>
              <w:rPr>
                <w:color w:val="FF0000"/>
              </w:rPr>
            </w:pPr>
            <w:r>
              <w:rPr>
                <w:color w:val="FF0000"/>
              </w:rPr>
              <w:t>X</w:t>
            </w:r>
          </w:p>
        </w:tc>
      </w:tr>
      <w:tr w:rsidR="00D2453D" w14:paraId="504E7744"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0C1732E" w14:textId="77777777" w:rsidR="00D2453D" w:rsidRDefault="00B04704">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486C960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C4A785"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B5B6165"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BB455DA" w14:textId="77777777" w:rsidR="00D2453D" w:rsidRDefault="00B04704">
            <w:pPr>
              <w:keepNext/>
              <w:keepLines/>
              <w:spacing w:after="0" w:line="240" w:lineRule="auto"/>
              <w:jc w:val="center"/>
              <w:rPr>
                <w:color w:val="FF0000"/>
              </w:rPr>
            </w:pPr>
            <w:r>
              <w:rPr>
                <w:color w:val="FF0000"/>
              </w:rPr>
              <w:t>0</w:t>
            </w:r>
          </w:p>
        </w:tc>
      </w:tr>
      <w:tr w:rsidR="00D2453D" w14:paraId="421A358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425B45" w14:textId="77777777" w:rsidR="00D2453D" w:rsidRDefault="00B04704">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25B451AA"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11ADBA4E"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50D10A1E"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E7DFB2F" w14:textId="77777777" w:rsidR="00D2453D" w:rsidRDefault="00B04704">
            <w:pPr>
              <w:keepNext/>
              <w:keepLines/>
              <w:spacing w:after="0" w:line="240" w:lineRule="auto"/>
              <w:jc w:val="center"/>
              <w:rPr>
                <w:color w:val="FF0000"/>
              </w:rPr>
            </w:pPr>
            <w:r>
              <w:rPr>
                <w:color w:val="FF0000"/>
              </w:rPr>
              <w:t>X</w:t>
            </w:r>
          </w:p>
        </w:tc>
      </w:tr>
      <w:tr w:rsidR="00D2453D" w14:paraId="5C3B7E5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2856F9E" w14:textId="77777777" w:rsidR="00D2453D" w:rsidRDefault="00B04704">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417AA82"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AF51A37"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7FB8A6C"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7FA0DE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C01C3F">
              <w:rPr>
                <w:position w:val="-5"/>
              </w:rPr>
              <w:pict w14:anchorId="76AB9877">
                <v:shape id="_x0000_i1036" type="#_x0000_t75" style="width:31.2pt;height:10.8pt" equationxml="&lt;">
                  <v:imagedata r:id="rId32" o:title="" chromakey="white"/>
                </v:shape>
              </w:pict>
            </w:r>
            <w:r>
              <w:rPr>
                <w:color w:val="FF0000"/>
                <w:kern w:val="24"/>
              </w:rPr>
              <w:instrText xml:space="preserve"> </w:instrText>
            </w:r>
            <w:r>
              <w:rPr>
                <w:color w:val="FF0000"/>
                <w:kern w:val="24"/>
              </w:rPr>
              <w:fldChar w:fldCharType="separate"/>
            </w:r>
            <w:r w:rsidR="00C01C3F">
              <w:rPr>
                <w:position w:val="-5"/>
              </w:rPr>
              <w:pict w14:anchorId="3004F921">
                <v:shape id="_x0000_i1037" type="#_x0000_t75" style="width:31.2pt;height:10.8pt" equationxml="&lt;">
                  <v:imagedata r:id="rId32" o:title="" chromakey="white"/>
                </v:shape>
              </w:pict>
            </w:r>
            <w:r>
              <w:rPr>
                <w:color w:val="FF0000"/>
                <w:kern w:val="24"/>
              </w:rPr>
              <w:fldChar w:fldCharType="end"/>
            </w:r>
          </w:p>
          <w:p w14:paraId="3EF51BE2" w14:textId="77777777" w:rsidR="00D2453D" w:rsidRDefault="00B04704">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C01C3F">
              <w:rPr>
                <w:position w:val="-5"/>
              </w:rPr>
              <w:pict w14:anchorId="49D6300B">
                <v:shape id="_x0000_i1038" type="#_x0000_t75" style="width:15.6pt;height:10.8pt" equationxml="&lt;">
                  <v:imagedata r:id="rId33" o:title="" chromakey="white"/>
                </v:shape>
              </w:pict>
            </w:r>
            <w:r>
              <w:rPr>
                <w:color w:val="FF0000"/>
                <w:kern w:val="24"/>
              </w:rPr>
              <w:instrText xml:space="preserve"> </w:instrText>
            </w:r>
            <w:r>
              <w:rPr>
                <w:color w:val="FF0000"/>
                <w:kern w:val="24"/>
              </w:rPr>
              <w:fldChar w:fldCharType="separate"/>
            </w:r>
            <w:r w:rsidR="00C01C3F">
              <w:rPr>
                <w:position w:val="-5"/>
              </w:rPr>
              <w:pict w14:anchorId="38FDF3A8">
                <v:shape id="_x0000_i1039" type="#_x0000_t75" style="width:15.6pt;height:10.8pt" equationxml="&lt;">
                  <v:imagedata r:id="rId33" o:title="" chromakey="white"/>
                </v:shape>
              </w:pict>
            </w:r>
            <w:r>
              <w:rPr>
                <w:color w:val="FF0000"/>
                <w:kern w:val="24"/>
              </w:rPr>
              <w:fldChar w:fldCharType="end"/>
            </w:r>
            <w:r>
              <w:rPr>
                <w:color w:val="FF0000"/>
                <w:kern w:val="24"/>
              </w:rPr>
              <w:t xml:space="preserve"> &gt; 0</w:t>
            </w:r>
          </w:p>
        </w:tc>
      </w:tr>
      <w:tr w:rsidR="00D2453D" w14:paraId="6EC2546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16A0C18" w14:textId="77777777" w:rsidR="00D2453D" w:rsidRDefault="00B04704">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C5EDBAC"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E1E1F24"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49D70C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6FBA3A9" w14:textId="77777777" w:rsidR="00D2453D" w:rsidRDefault="00B04704">
            <w:pPr>
              <w:keepNext/>
              <w:keepLines/>
              <w:spacing w:after="0" w:line="240" w:lineRule="auto"/>
              <w:jc w:val="center"/>
            </w:pPr>
            <w:r>
              <w:rPr>
                <w:color w:val="FF0000"/>
              </w:rPr>
              <w:t>24</w:t>
            </w:r>
          </w:p>
        </w:tc>
      </w:tr>
      <w:tr w:rsidR="00D2453D" w14:paraId="114BB1ED"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02D9EC2" w14:textId="77777777" w:rsidR="00D2453D" w:rsidRDefault="00B04704">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1304520"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3D8D5DD"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0912EB8"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CB9FB7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C01C3F">
              <w:rPr>
                <w:position w:val="-5"/>
              </w:rPr>
              <w:pict w14:anchorId="01794FD3">
                <v:shape id="_x0000_i1040" type="#_x0000_t75" style="width:31.2pt;height:10.8pt" equationxml="&lt;">
                  <v:imagedata r:id="rId32" o:title="" chromakey="white"/>
                </v:shape>
              </w:pict>
            </w:r>
            <w:r>
              <w:rPr>
                <w:color w:val="FF0000"/>
                <w:kern w:val="24"/>
              </w:rPr>
              <w:instrText xml:space="preserve"> </w:instrText>
            </w:r>
            <w:r>
              <w:rPr>
                <w:color w:val="FF0000"/>
                <w:kern w:val="24"/>
              </w:rPr>
              <w:fldChar w:fldCharType="separate"/>
            </w:r>
            <w:r w:rsidR="00C01C3F">
              <w:rPr>
                <w:position w:val="-5"/>
              </w:rPr>
              <w:pict w14:anchorId="25F7F253">
                <v:shape id="_x0000_i1041" type="#_x0000_t75" style="width:31.2pt;height:10.8pt" equationxml="&lt;">
                  <v:imagedata r:id="rId32" o:title="" chromakey="white"/>
                </v:shape>
              </w:pict>
            </w:r>
            <w:r>
              <w:rPr>
                <w:color w:val="FF0000"/>
                <w:kern w:val="24"/>
              </w:rPr>
              <w:fldChar w:fldCharType="end"/>
            </w:r>
          </w:p>
          <w:p w14:paraId="65F208E2" w14:textId="77777777" w:rsidR="00D2453D" w:rsidRDefault="00B04704">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C01C3F">
              <w:rPr>
                <w:position w:val="-5"/>
              </w:rPr>
              <w:pict w14:anchorId="34181520">
                <v:shape id="_x0000_i1042" type="#_x0000_t75" style="width:15.6pt;height:10.8pt" equationxml="&lt;">
                  <v:imagedata r:id="rId33" o:title="" chromakey="white"/>
                </v:shape>
              </w:pict>
            </w:r>
            <w:r>
              <w:rPr>
                <w:color w:val="FF0000"/>
                <w:kern w:val="24"/>
              </w:rPr>
              <w:instrText xml:space="preserve"> </w:instrText>
            </w:r>
            <w:r>
              <w:rPr>
                <w:color w:val="FF0000"/>
                <w:kern w:val="24"/>
              </w:rPr>
              <w:fldChar w:fldCharType="separate"/>
            </w:r>
            <w:r w:rsidR="00C01C3F">
              <w:rPr>
                <w:position w:val="-5"/>
              </w:rPr>
              <w:pict w14:anchorId="1AEF29BB">
                <v:shape id="_x0000_i1043" type="#_x0000_t75" style="width:15.6pt;height:10.8pt" equationxml="&lt;">
                  <v:imagedata r:id="rId33" o:title="" chromakey="white"/>
                </v:shape>
              </w:pict>
            </w:r>
            <w:r>
              <w:rPr>
                <w:color w:val="FF0000"/>
                <w:kern w:val="24"/>
              </w:rPr>
              <w:fldChar w:fldCharType="end"/>
            </w:r>
            <w:r>
              <w:rPr>
                <w:color w:val="FF0000"/>
                <w:kern w:val="24"/>
              </w:rPr>
              <w:t xml:space="preserve"> &gt; 0</w:t>
            </w:r>
          </w:p>
        </w:tc>
      </w:tr>
      <w:tr w:rsidR="00D2453D" w14:paraId="55D57BC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FF59330" w14:textId="77777777" w:rsidR="00D2453D" w:rsidRDefault="00B04704">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2B1C53DB"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8C9D3F8"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71D5C20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3080BCBD" w14:textId="77777777" w:rsidR="00D2453D" w:rsidRDefault="00B04704">
            <w:pPr>
              <w:keepNext/>
              <w:keepLines/>
              <w:spacing w:after="0" w:line="240" w:lineRule="auto"/>
              <w:jc w:val="center"/>
            </w:pPr>
            <w:r>
              <w:rPr>
                <w:color w:val="FF0000"/>
              </w:rPr>
              <w:t>48</w:t>
            </w:r>
          </w:p>
        </w:tc>
      </w:tr>
    </w:tbl>
    <w:p w14:paraId="79FB127A" w14:textId="77777777" w:rsidR="00D2453D" w:rsidRDefault="00D2453D">
      <w:pPr>
        <w:pStyle w:val="BodyText"/>
        <w:spacing w:after="0"/>
        <w:rPr>
          <w:rFonts w:ascii="Times New Roman" w:hAnsi="Times New Roman"/>
          <w:szCs w:val="20"/>
          <w:lang w:eastAsia="zh-CN"/>
        </w:rPr>
      </w:pPr>
    </w:p>
    <w:p w14:paraId="3000DC90" w14:textId="77777777" w:rsidR="00D2453D" w:rsidRDefault="00D2453D">
      <w:pPr>
        <w:pStyle w:val="BodyText"/>
        <w:spacing w:after="0"/>
        <w:rPr>
          <w:rFonts w:ascii="Times New Roman" w:hAnsi="Times New Roman"/>
          <w:szCs w:val="20"/>
          <w:lang w:eastAsia="zh-CN"/>
        </w:rPr>
      </w:pPr>
    </w:p>
    <w:p w14:paraId="2C1A5F19" w14:textId="77777777" w:rsidR="00D2453D" w:rsidRDefault="00B04704">
      <w:pPr>
        <w:spacing w:after="0" w:line="240" w:lineRule="auto"/>
        <w:rPr>
          <w:lang w:eastAsia="zh-CN"/>
        </w:rPr>
      </w:pPr>
      <w:r>
        <w:rPr>
          <w:highlight w:val="green"/>
          <w:lang w:eastAsia="zh-CN"/>
        </w:rPr>
        <w:t>Text Proposal #5-1A (for 38.215, Section 5.1.3) in section 3 of R1-2202503 is endorsed.</w:t>
      </w:r>
    </w:p>
    <w:p w14:paraId="0ABF134F" w14:textId="77777777" w:rsidR="00D2453D" w:rsidRDefault="00B04704">
      <w:pPr>
        <w:spacing w:after="0" w:line="240" w:lineRule="auto"/>
      </w:pPr>
      <w:r>
        <w:t>TP# 5-1A for TS38.215</w:t>
      </w:r>
    </w:p>
    <w:tbl>
      <w:tblPr>
        <w:tblStyle w:val="TableGrid"/>
        <w:tblW w:w="0" w:type="auto"/>
        <w:tblLook w:val="04A0" w:firstRow="1" w:lastRow="0" w:firstColumn="1" w:lastColumn="0" w:noHBand="0" w:noVBand="1"/>
      </w:tblPr>
      <w:tblGrid>
        <w:gridCol w:w="9350"/>
      </w:tblGrid>
      <w:tr w:rsidR="00D2453D" w14:paraId="632E9C1C" w14:textId="77777777">
        <w:tc>
          <w:tcPr>
            <w:tcW w:w="9350" w:type="dxa"/>
          </w:tcPr>
          <w:p w14:paraId="5F546D47" w14:textId="77777777" w:rsidR="00D2453D" w:rsidRDefault="00B04704">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4F123BF" w14:textId="77777777" w:rsidR="00D2453D" w:rsidRDefault="00B04704">
            <w:pPr>
              <w:rPr>
                <w:color w:val="FF0000"/>
              </w:rPr>
            </w:pPr>
            <w:r>
              <w:rPr>
                <w:color w:val="FF0000"/>
              </w:rPr>
              <w:t>======================== Unchanged Text Omitted ===========================</w:t>
            </w:r>
          </w:p>
          <w:p w14:paraId="71F51FE3" w14:textId="77777777" w:rsidR="00D2453D" w:rsidRDefault="00B04704">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D2453D" w14:paraId="4676308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63D54EEF" w14:textId="77777777" w:rsidR="00D2453D" w:rsidRDefault="00B04704">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09421041" w14:textId="77777777" w:rsidR="00D2453D" w:rsidRDefault="00B04704">
                  <w:pPr>
                    <w:keepNext/>
                    <w:keepLines/>
                    <w:spacing w:after="0" w:line="240" w:lineRule="auto"/>
                    <w:jc w:val="center"/>
                    <w:rPr>
                      <w:rFonts w:eastAsia="Batang"/>
                      <w:b/>
                      <w:sz w:val="18"/>
                      <w:szCs w:val="18"/>
                    </w:rPr>
                  </w:pPr>
                  <w:r>
                    <w:rPr>
                      <w:rFonts w:eastAsia="Batang"/>
                      <w:b/>
                      <w:sz w:val="18"/>
                      <w:szCs w:val="18"/>
                    </w:rPr>
                    <w:t>Symbol indexes</w:t>
                  </w:r>
                </w:p>
              </w:tc>
            </w:tr>
            <w:tr w:rsidR="00D2453D" w14:paraId="7A6A3C3C"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F309D9C" w14:textId="77777777" w:rsidR="00D2453D" w:rsidRDefault="00D2453D">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471B3919" w14:textId="77777777" w:rsidR="00D2453D" w:rsidRDefault="00D2453D">
                  <w:pPr>
                    <w:spacing w:after="0" w:line="240" w:lineRule="auto"/>
                    <w:rPr>
                      <w:b/>
                      <w:sz w:val="18"/>
                      <w:szCs w:val="18"/>
                    </w:rPr>
                  </w:pPr>
                </w:p>
              </w:tc>
            </w:tr>
            <w:tr w:rsidR="00D2453D" w14:paraId="0650F11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95C6ED" w14:textId="77777777" w:rsidR="00D2453D" w:rsidRDefault="00B04704">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04FD5921" w14:textId="77777777" w:rsidR="00D2453D" w:rsidRDefault="00B04704">
                  <w:pPr>
                    <w:keepNext/>
                    <w:keepLines/>
                    <w:spacing w:after="0" w:line="240" w:lineRule="auto"/>
                    <w:jc w:val="center"/>
                    <w:rPr>
                      <w:rFonts w:eastAsia="Batang"/>
                      <w:sz w:val="18"/>
                      <w:szCs w:val="18"/>
                    </w:rPr>
                  </w:pPr>
                  <w:r>
                    <w:rPr>
                      <w:rFonts w:eastAsia="Batang"/>
                      <w:sz w:val="18"/>
                      <w:szCs w:val="18"/>
                    </w:rPr>
                    <w:t>{0,1}</w:t>
                  </w:r>
                </w:p>
              </w:tc>
            </w:tr>
            <w:tr w:rsidR="00D2453D" w14:paraId="2140EE9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A3E2911" w14:textId="77777777" w:rsidR="00D2453D" w:rsidRDefault="00B04704">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DBA5AF9" w14:textId="77777777" w:rsidR="00D2453D" w:rsidRDefault="00B04704">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rsidR="00D2453D" w14:paraId="5E33C47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30D81CD" w14:textId="77777777" w:rsidR="00D2453D" w:rsidRDefault="00B04704">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8396DBD" w14:textId="77777777" w:rsidR="00D2453D" w:rsidRDefault="00B04704">
                  <w:pPr>
                    <w:keepNext/>
                    <w:keepLines/>
                    <w:spacing w:after="0" w:line="240" w:lineRule="auto"/>
                    <w:jc w:val="center"/>
                    <w:rPr>
                      <w:rFonts w:eastAsia="Batang"/>
                      <w:sz w:val="18"/>
                      <w:szCs w:val="18"/>
                    </w:rPr>
                  </w:pPr>
                  <w:r>
                    <w:rPr>
                      <w:rFonts w:eastAsia="Batang"/>
                      <w:sz w:val="18"/>
                      <w:szCs w:val="18"/>
                    </w:rPr>
                    <w:t>{0,1,2,…, 5}</w:t>
                  </w:r>
                </w:p>
              </w:tc>
            </w:tr>
            <w:tr w:rsidR="00D2453D" w14:paraId="39CFB44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30452FD" w14:textId="77777777" w:rsidR="00D2453D" w:rsidRDefault="00B04704">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7F053E7" w14:textId="77777777" w:rsidR="00D2453D" w:rsidRDefault="00B04704">
                  <w:pPr>
                    <w:keepNext/>
                    <w:keepLines/>
                    <w:spacing w:after="0" w:line="240" w:lineRule="auto"/>
                    <w:jc w:val="center"/>
                    <w:rPr>
                      <w:rFonts w:eastAsia="Batang"/>
                      <w:sz w:val="18"/>
                      <w:szCs w:val="18"/>
                    </w:rPr>
                  </w:pPr>
                  <w:r>
                    <w:rPr>
                      <w:rFonts w:eastAsia="Batang"/>
                      <w:sz w:val="18"/>
                      <w:szCs w:val="18"/>
                    </w:rPr>
                    <w:t>{0,1,2,…, 7}</w:t>
                  </w:r>
                </w:p>
              </w:tc>
            </w:tr>
          </w:tbl>
          <w:p w14:paraId="70435C08" w14:textId="77777777" w:rsidR="00D2453D" w:rsidRDefault="00B04704">
            <w:pPr>
              <w:rPr>
                <w:color w:val="FF0000"/>
              </w:rPr>
            </w:pPr>
            <w:r>
              <w:rPr>
                <w:color w:val="FF0000"/>
              </w:rPr>
              <w:t>========================= Unchanged Text Omitted ==============================</w:t>
            </w:r>
          </w:p>
        </w:tc>
      </w:tr>
    </w:tbl>
    <w:p w14:paraId="0E27CC18" w14:textId="77777777" w:rsidR="00D2453D" w:rsidRDefault="00D2453D">
      <w:pPr>
        <w:pStyle w:val="BodyText"/>
        <w:spacing w:after="0"/>
        <w:rPr>
          <w:rFonts w:ascii="Times New Roman" w:hAnsi="Times New Roman"/>
          <w:szCs w:val="20"/>
          <w:lang w:eastAsia="zh-CN"/>
        </w:rPr>
      </w:pPr>
    </w:p>
    <w:p w14:paraId="27CD7A1B" w14:textId="77777777" w:rsidR="00D2453D" w:rsidRDefault="00D2453D">
      <w:pPr>
        <w:pStyle w:val="BodyText"/>
        <w:spacing w:after="0"/>
        <w:rPr>
          <w:rFonts w:ascii="Times New Roman" w:hAnsi="Times New Roman"/>
          <w:szCs w:val="20"/>
          <w:lang w:eastAsia="zh-CN"/>
        </w:rPr>
      </w:pPr>
    </w:p>
    <w:p w14:paraId="10D218EE" w14:textId="77777777" w:rsidR="00D2453D" w:rsidRDefault="00D2453D">
      <w:pPr>
        <w:spacing w:after="0" w:line="240" w:lineRule="auto"/>
        <w:rPr>
          <w:iCs/>
          <w:lang w:eastAsia="zh-CN"/>
        </w:rPr>
      </w:pPr>
    </w:p>
    <w:p w14:paraId="67132200" w14:textId="77777777" w:rsidR="00D2453D" w:rsidRDefault="00B04704">
      <w:pPr>
        <w:spacing w:after="0" w:line="240" w:lineRule="auto"/>
        <w:rPr>
          <w:lang w:eastAsia="zh-CN"/>
        </w:rPr>
      </w:pPr>
      <w:r>
        <w:rPr>
          <w:highlight w:val="green"/>
          <w:lang w:eastAsia="zh-CN"/>
        </w:rPr>
        <w:t>Text Proposal #7-2B (for 38.211, Section 5.3.2) in section 3 of R1-2202503 is endorsed.</w:t>
      </w:r>
    </w:p>
    <w:p w14:paraId="640C3509" w14:textId="77777777" w:rsidR="00D2453D" w:rsidRDefault="00B04704">
      <w:pPr>
        <w:spacing w:after="0" w:line="240" w:lineRule="auto"/>
      </w:pPr>
      <w:r>
        <w:t>TP# 7-2B for TS38.211</w:t>
      </w:r>
    </w:p>
    <w:tbl>
      <w:tblPr>
        <w:tblStyle w:val="TableGrid"/>
        <w:tblW w:w="0" w:type="auto"/>
        <w:tblLook w:val="04A0" w:firstRow="1" w:lastRow="0" w:firstColumn="1" w:lastColumn="0" w:noHBand="0" w:noVBand="1"/>
      </w:tblPr>
      <w:tblGrid>
        <w:gridCol w:w="9350"/>
      </w:tblGrid>
      <w:tr w:rsidR="00D2453D" w14:paraId="74C39815" w14:textId="77777777">
        <w:tc>
          <w:tcPr>
            <w:tcW w:w="9350" w:type="dxa"/>
          </w:tcPr>
          <w:p w14:paraId="435B8EB5" w14:textId="77777777" w:rsidR="00D2453D" w:rsidRDefault="00B04704">
            <w:pPr>
              <w:keepNext/>
              <w:snapToGrid w:val="0"/>
              <w:rPr>
                <w:b/>
                <w:bCs/>
                <w:sz w:val="28"/>
                <w:szCs w:val="28"/>
              </w:rPr>
            </w:pPr>
            <w:r>
              <w:rPr>
                <w:b/>
                <w:bCs/>
                <w:sz w:val="28"/>
                <w:szCs w:val="28"/>
              </w:rPr>
              <w:lastRenderedPageBreak/>
              <w:t>5.3.2</w:t>
            </w:r>
            <w:r>
              <w:rPr>
                <w:b/>
                <w:bCs/>
                <w:sz w:val="28"/>
                <w:szCs w:val="28"/>
              </w:rPr>
              <w:tab/>
              <w:t>OFDM baseband signal generation for PRACH</w:t>
            </w:r>
          </w:p>
          <w:p w14:paraId="2A7E99EF" w14:textId="77777777" w:rsidR="00D2453D" w:rsidRDefault="00D2453D">
            <w:pPr>
              <w:snapToGrid w:val="0"/>
              <w:rPr>
                <w:b/>
                <w:bCs/>
                <w:sz w:val="22"/>
                <w:szCs w:val="22"/>
                <w:lang w:eastAsia="zh-CN"/>
              </w:rPr>
            </w:pPr>
          </w:p>
          <w:p w14:paraId="55E43A0B" w14:textId="77777777" w:rsidR="00D2453D" w:rsidRDefault="00B04704">
            <w:pPr>
              <w:snapToGrid w:val="0"/>
              <w:jc w:val="center"/>
              <w:rPr>
                <w:color w:val="C00000"/>
                <w:sz w:val="21"/>
                <w:szCs w:val="21"/>
              </w:rPr>
            </w:pPr>
            <w:r>
              <w:rPr>
                <w:color w:val="C00000"/>
                <w:sz w:val="21"/>
                <w:szCs w:val="21"/>
              </w:rPr>
              <w:t>&lt; Unchanged parts are omitted &gt;</w:t>
            </w:r>
          </w:p>
          <w:p w14:paraId="2F939821" w14:textId="77777777" w:rsidR="00D2453D" w:rsidRDefault="00D2453D">
            <w:pPr>
              <w:snapToGrid w:val="0"/>
              <w:rPr>
                <w:b/>
                <w:bCs/>
                <w:sz w:val="22"/>
                <w:szCs w:val="22"/>
                <w:lang w:eastAsia="zh-CN"/>
              </w:rPr>
            </w:pPr>
          </w:p>
          <w:p w14:paraId="4C40058D" w14:textId="77777777" w:rsidR="00D2453D" w:rsidRDefault="00B04704">
            <w:pPr>
              <w:snapToGrid w:val="0"/>
              <w:rPr>
                <w:sz w:val="22"/>
                <w:szCs w:val="22"/>
              </w:rPr>
            </w:pPr>
            <w:r>
              <w:rPr>
                <w:sz w:val="22"/>
                <w:szCs w:val="22"/>
              </w:rPr>
              <w:t xml:space="preserve">where </w:t>
            </w:r>
          </w:p>
          <w:p w14:paraId="4F21CAB6"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420B67F" wp14:editId="56061A3D">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4"/>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E6A95D0"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3296E20" wp14:editId="2772A4E8">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5"/>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742D259B" wp14:editId="03089689">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6"/>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7B83B68B" wp14:editId="06FEFC38">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7"/>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7" w:dyaOrig="288" w14:anchorId="7F1EB559">
                <v:shape id="_x0000_i1044" type="#_x0000_t75" style="width:45pt;height:15pt" o:ole="">
                  <v:imagedata r:id="rId38" o:title=""/>
                </v:shape>
                <o:OLEObject Type="Embed" ProgID="Equation.DSMT4" ShapeID="_x0000_i1044" DrawAspect="Content" ObjectID="_1722849999" r:id="rId39"/>
              </w:object>
            </w:r>
            <w:r>
              <w:rPr>
                <w:lang w:val="en-GB" w:eastAsia="zh-CN"/>
              </w:rPr>
              <w:t>;</w:t>
            </w:r>
          </w:p>
          <w:p w14:paraId="3A022368"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582022B3" wp14:editId="63E0012C">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0"/>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7F151442" w14:textId="77777777" w:rsidR="00D2453D" w:rsidRDefault="00B04704">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2399CE27" wp14:editId="5E86677D">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1"/>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6B7331E"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653CFE86" wp14:editId="6FFD4BE5">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2"/>
                          <a:stretch>
                            <a:fillRect/>
                          </a:stretch>
                        </pic:blipFill>
                        <pic:spPr>
                          <a:xfrm>
                            <a:off x="0" y="0"/>
                            <a:ext cx="447675" cy="209550"/>
                          </a:xfrm>
                          <a:prstGeom prst="rect">
                            <a:avLst/>
                          </a:prstGeom>
                          <a:noFill/>
                          <a:ln w="9525">
                            <a:noFill/>
                          </a:ln>
                        </pic:spPr>
                      </pic:pic>
                    </a:graphicData>
                  </a:graphic>
                </wp:inline>
              </w:drawing>
            </w:r>
          </w:p>
          <w:p w14:paraId="1D30EB94"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8CA52E5" w14:textId="77777777" w:rsidR="00D2453D" w:rsidRDefault="00B04704">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4DB1BFF" w14:textId="77777777" w:rsidR="00D2453D" w:rsidRDefault="00B04704">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4CDC267" w14:textId="77777777" w:rsidR="00D2453D" w:rsidRDefault="00B04704">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44A7CF2C" w14:textId="77777777" w:rsidR="00D2453D" w:rsidRDefault="00B04704">
            <w:pPr>
              <w:snapToGrid w:val="0"/>
              <w:jc w:val="center"/>
              <w:rPr>
                <w:color w:val="C00000"/>
                <w:sz w:val="21"/>
                <w:szCs w:val="21"/>
              </w:rPr>
            </w:pPr>
            <w:r>
              <w:rPr>
                <w:color w:val="C00000"/>
                <w:sz w:val="21"/>
                <w:szCs w:val="21"/>
              </w:rPr>
              <w:t>&lt; Unchanged parts are omitted &gt;</w:t>
            </w:r>
          </w:p>
        </w:tc>
      </w:tr>
    </w:tbl>
    <w:p w14:paraId="0EAE5A50" w14:textId="77777777" w:rsidR="00D2453D" w:rsidRDefault="00D2453D">
      <w:pPr>
        <w:pStyle w:val="BodyText"/>
        <w:spacing w:after="0"/>
        <w:rPr>
          <w:rFonts w:ascii="Times New Roman" w:hAnsi="Times New Roman"/>
          <w:sz w:val="22"/>
          <w:szCs w:val="22"/>
          <w:lang w:eastAsia="zh-CN"/>
        </w:rPr>
      </w:pPr>
    </w:p>
    <w:p w14:paraId="51CB6C21" w14:textId="77777777" w:rsidR="00D2453D" w:rsidRDefault="00D2453D">
      <w:pPr>
        <w:pStyle w:val="BodyText"/>
        <w:spacing w:after="0"/>
        <w:rPr>
          <w:rFonts w:ascii="Times New Roman" w:hAnsi="Times New Roman"/>
          <w:sz w:val="22"/>
          <w:szCs w:val="22"/>
          <w:lang w:eastAsia="zh-CN"/>
        </w:rPr>
      </w:pPr>
    </w:p>
    <w:p w14:paraId="04000941" w14:textId="77777777" w:rsidR="00D2453D" w:rsidRDefault="00D2453D">
      <w:pPr>
        <w:spacing w:after="0" w:line="240" w:lineRule="auto"/>
        <w:rPr>
          <w:iCs/>
          <w:lang w:eastAsia="zh-CN"/>
        </w:rPr>
      </w:pPr>
    </w:p>
    <w:p w14:paraId="106FBF3C" w14:textId="77777777" w:rsidR="00D2453D" w:rsidRDefault="00B04704">
      <w:pPr>
        <w:spacing w:after="0" w:line="240" w:lineRule="auto"/>
        <w:rPr>
          <w:lang w:eastAsia="zh-CN"/>
        </w:rPr>
      </w:pPr>
      <w:r>
        <w:rPr>
          <w:highlight w:val="green"/>
          <w:lang w:eastAsia="zh-CN"/>
        </w:rPr>
        <w:t>Text Proposal #7-3B (for 38.211, Section 7.4.3.1) in section 3 of R1-2202503 is endorsed.</w:t>
      </w:r>
    </w:p>
    <w:p w14:paraId="2A081240" w14:textId="77777777" w:rsidR="00D2453D" w:rsidRDefault="00B04704">
      <w:pPr>
        <w:spacing w:after="0" w:line="240" w:lineRule="auto"/>
      </w:pPr>
      <w:r>
        <w:t>TP# 7-3B for TS38.211</w:t>
      </w:r>
    </w:p>
    <w:tbl>
      <w:tblPr>
        <w:tblStyle w:val="TableGrid"/>
        <w:tblW w:w="0" w:type="auto"/>
        <w:tblLook w:val="04A0" w:firstRow="1" w:lastRow="0" w:firstColumn="1" w:lastColumn="0" w:noHBand="0" w:noVBand="1"/>
      </w:tblPr>
      <w:tblGrid>
        <w:gridCol w:w="9350"/>
      </w:tblGrid>
      <w:tr w:rsidR="00D2453D" w14:paraId="2C439EEA" w14:textId="77777777">
        <w:tc>
          <w:tcPr>
            <w:tcW w:w="9350" w:type="dxa"/>
          </w:tcPr>
          <w:p w14:paraId="12B0F699" w14:textId="77777777" w:rsidR="00D2453D" w:rsidRDefault="00B04704">
            <w:pPr>
              <w:pStyle w:val="Heading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9F0FACA" w14:textId="77777777" w:rsidR="00D2453D" w:rsidRDefault="00B04704">
            <w:pPr>
              <w:rPr>
                <w:color w:val="FF0000"/>
              </w:rPr>
            </w:pPr>
            <w:r>
              <w:rPr>
                <w:color w:val="FF0000"/>
              </w:rPr>
              <w:t>============= Unchanged Text Omitted =============</w:t>
            </w:r>
          </w:p>
          <w:p w14:paraId="1CD1DB7F" w14:textId="77777777" w:rsidR="00D2453D" w:rsidRDefault="00B04704">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w:dxaOrig="426" w:dyaOrig="288" w14:anchorId="63557BA3">
                <v:shape id="_x0000_i1045" type="#_x0000_t75" style="width:21pt;height:15pt" o:ole="">
                  <v:imagedata r:id="rId7" o:title=""/>
                </v:shape>
                <o:OLEObject Type="Embed" ProgID="Equation.3" ShapeID="_x0000_i1045" DrawAspect="Content" ObjectID="_1722850000" r:id="rId43"/>
              </w:object>
            </w:r>
            <w:r>
              <w:t xml:space="preserve"> are given by the higher-layer parameter </w:t>
            </w:r>
            <w:r>
              <w:rPr>
                <w:i/>
              </w:rPr>
              <w:t>ssb-SubcarrierOffset</w:t>
            </w:r>
            <w:r>
              <w:t xml:space="preserve"> and for FR1 the most significant bit of </w:t>
            </w:r>
            <w:r>
              <w:rPr>
                <w:position w:val="-10"/>
              </w:rPr>
              <w:object w:dxaOrig="426" w:dyaOrig="288" w14:anchorId="61750856">
                <v:shape id="_x0000_i1046" type="#_x0000_t75" style="width:21pt;height:15pt" o:ole="">
                  <v:imagedata r:id="rId7" o:title=""/>
                </v:shape>
                <o:OLEObject Type="Embed" ProgID="Equation.3" ShapeID="_x0000_i1046" DrawAspect="Content" ObjectID="_1722850001" r:id="rId44"/>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39DE4EE2" w14:textId="77777777" w:rsidR="00D2453D" w:rsidRDefault="00B04704">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0851356" w14:textId="77777777" w:rsidR="00D2453D" w:rsidRDefault="00B04704">
            <w:pPr>
              <w:pStyle w:val="B1"/>
              <w:tabs>
                <w:tab w:val="left" w:pos="1008"/>
              </w:tabs>
              <w:spacing w:after="0"/>
              <w:ind w:left="0" w:firstLine="0"/>
              <w:rPr>
                <w:lang w:eastAsia="ja-JP"/>
              </w:rPr>
            </w:pPr>
            <w:r>
              <w:rPr>
                <w:color w:val="FF0000"/>
              </w:rPr>
              <w:t>============= Unchanged Text Omitted =====================</w:t>
            </w:r>
          </w:p>
        </w:tc>
      </w:tr>
    </w:tbl>
    <w:p w14:paraId="3934343A" w14:textId="77777777" w:rsidR="00D2453D" w:rsidRDefault="00D2453D">
      <w:pPr>
        <w:spacing w:after="0" w:line="240" w:lineRule="auto"/>
        <w:rPr>
          <w:b/>
          <w:bCs/>
          <w:lang w:val="en-GB" w:eastAsia="ja-JP"/>
        </w:rPr>
      </w:pPr>
    </w:p>
    <w:p w14:paraId="22C457E9" w14:textId="77777777" w:rsidR="00D2453D" w:rsidRDefault="00D2453D">
      <w:pPr>
        <w:spacing w:after="0" w:line="240" w:lineRule="auto"/>
        <w:rPr>
          <w:iCs/>
          <w:lang w:eastAsia="zh-CN"/>
        </w:rPr>
      </w:pPr>
    </w:p>
    <w:p w14:paraId="616D3A05" w14:textId="77777777" w:rsidR="00D2453D" w:rsidRDefault="00B04704">
      <w:pPr>
        <w:spacing w:after="0" w:line="240" w:lineRule="auto"/>
        <w:rPr>
          <w:lang w:eastAsia="zh-CN"/>
        </w:rPr>
      </w:pPr>
      <w:r>
        <w:rPr>
          <w:highlight w:val="green"/>
          <w:lang w:eastAsia="zh-CN"/>
        </w:rPr>
        <w:t>Text Proposal #7-4B (for 38.213, Section 13) in section 3 of R1-2202503 is endorsed.</w:t>
      </w:r>
    </w:p>
    <w:p w14:paraId="3657AA62" w14:textId="77777777" w:rsidR="00D2453D" w:rsidRDefault="00B04704">
      <w:pPr>
        <w:spacing w:after="0" w:line="240" w:lineRule="auto"/>
      </w:pPr>
      <w:r>
        <w:t>TP# 7-4B for TS38.213</w:t>
      </w:r>
    </w:p>
    <w:tbl>
      <w:tblPr>
        <w:tblStyle w:val="TableGrid"/>
        <w:tblW w:w="0" w:type="auto"/>
        <w:tblLook w:val="04A0" w:firstRow="1" w:lastRow="0" w:firstColumn="1" w:lastColumn="0" w:noHBand="0" w:noVBand="1"/>
      </w:tblPr>
      <w:tblGrid>
        <w:gridCol w:w="9350"/>
      </w:tblGrid>
      <w:tr w:rsidR="00D2453D" w14:paraId="13FACE21" w14:textId="77777777">
        <w:tc>
          <w:tcPr>
            <w:tcW w:w="9350" w:type="dxa"/>
          </w:tcPr>
          <w:p w14:paraId="5C303FE6" w14:textId="77777777" w:rsidR="00D2453D" w:rsidRDefault="00B04704">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421053A4" w14:textId="77777777" w:rsidR="00D2453D" w:rsidRDefault="00B04704">
            <w:pPr>
              <w:rPr>
                <w:color w:val="FF0000"/>
              </w:rPr>
            </w:pPr>
            <w:r>
              <w:rPr>
                <w:color w:val="FF0000"/>
              </w:rPr>
              <w:t>============= Unchanged Text Omitted =============</w:t>
            </w:r>
          </w:p>
          <w:p w14:paraId="07658270" w14:textId="77777777" w:rsidR="00D2453D" w:rsidRDefault="00B04704">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49BD94" w14:textId="77777777" w:rsidR="00D2453D" w:rsidRDefault="00B04704">
            <w:pPr>
              <w:pStyle w:val="B1"/>
              <w:tabs>
                <w:tab w:val="left" w:pos="1008"/>
              </w:tabs>
              <w:spacing w:after="0"/>
              <w:ind w:left="0" w:firstLine="0"/>
              <w:rPr>
                <w:lang w:eastAsia="ja-JP"/>
              </w:rPr>
            </w:pPr>
            <w:r>
              <w:rPr>
                <w:color w:val="FF0000"/>
              </w:rPr>
              <w:t>============= Unchanged Text Omitted =====================</w:t>
            </w:r>
          </w:p>
        </w:tc>
      </w:tr>
    </w:tbl>
    <w:p w14:paraId="17C28907" w14:textId="77777777" w:rsidR="00D2453D" w:rsidRDefault="00D2453D">
      <w:pPr>
        <w:pStyle w:val="BodyText"/>
        <w:spacing w:after="0"/>
        <w:rPr>
          <w:rFonts w:ascii="Times New Roman" w:eastAsiaTheme="minorEastAsia" w:hAnsi="Times New Roman"/>
          <w:sz w:val="22"/>
          <w:szCs w:val="22"/>
          <w:lang w:eastAsia="ko-KR"/>
        </w:rPr>
      </w:pPr>
    </w:p>
    <w:p w14:paraId="1D0F9E7F"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7B403684" w14:textId="77777777" w:rsidR="00D2453D" w:rsidRDefault="00B04704">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6978519F" w14:textId="77777777" w:rsidR="00D2453D" w:rsidRDefault="00B04704">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47E041B7" w14:textId="77777777" w:rsidR="00D2453D" w:rsidRDefault="00D2453D">
      <w:pPr>
        <w:spacing w:after="0" w:line="240" w:lineRule="auto"/>
        <w:rPr>
          <w:lang w:eastAsia="zh-CN"/>
        </w:rPr>
      </w:pPr>
    </w:p>
    <w:p w14:paraId="0145D41D" w14:textId="77777777" w:rsidR="00D2453D" w:rsidRDefault="00B04704">
      <w:pPr>
        <w:spacing w:after="0" w:line="240" w:lineRule="auto"/>
        <w:rPr>
          <w:b/>
          <w:bCs/>
        </w:rPr>
      </w:pPr>
      <w:r>
        <w:rPr>
          <w:b/>
          <w:bCs/>
          <w:highlight w:val="green"/>
        </w:rPr>
        <w:t>Agreement:</w:t>
      </w:r>
    </w:p>
    <w:p w14:paraId="6EE70CB6" w14:textId="77777777" w:rsidR="00D2453D" w:rsidRDefault="00B04704">
      <w:pPr>
        <w:pStyle w:val="ListParagraph"/>
        <w:numPr>
          <w:ilvl w:val="0"/>
          <w:numId w:val="18"/>
        </w:numPr>
        <w:spacing w:line="240" w:lineRule="auto"/>
      </w:pPr>
      <w:r>
        <w:t>Text Proposal #1-1 (for TS38.213 v17.1.0, clause 13) in section 3 of R1-2205138 is endorsed, without the empty row.</w:t>
      </w:r>
    </w:p>
    <w:p w14:paraId="30DF9A74" w14:textId="77777777" w:rsidR="00D2453D" w:rsidRDefault="00B04704">
      <w:pPr>
        <w:rPr>
          <w:b/>
          <w:bCs/>
        </w:rPr>
      </w:pPr>
      <w:r>
        <w:rPr>
          <w:b/>
          <w:bCs/>
        </w:rPr>
        <w:t>TP #1-1 (TS38.213)</w:t>
      </w:r>
    </w:p>
    <w:tbl>
      <w:tblPr>
        <w:tblStyle w:val="TableGrid"/>
        <w:tblW w:w="0" w:type="auto"/>
        <w:tblLook w:val="04A0" w:firstRow="1" w:lastRow="0" w:firstColumn="1" w:lastColumn="0" w:noHBand="0" w:noVBand="1"/>
      </w:tblPr>
      <w:tblGrid>
        <w:gridCol w:w="9350"/>
      </w:tblGrid>
      <w:tr w:rsidR="00D2453D" w14:paraId="1F004513" w14:textId="77777777">
        <w:trPr>
          <w:trHeight w:val="60"/>
        </w:trPr>
        <w:tc>
          <w:tcPr>
            <w:tcW w:w="9350" w:type="dxa"/>
          </w:tcPr>
          <w:p w14:paraId="0D352E95" w14:textId="77777777" w:rsidR="00D2453D" w:rsidRDefault="00B04704">
            <w:pPr>
              <w:ind w:left="880"/>
              <w:rPr>
                <w:b/>
                <w:bCs/>
                <w:color w:val="0070C0"/>
                <w:sz w:val="22"/>
                <w:szCs w:val="22"/>
              </w:rPr>
            </w:pPr>
            <w:r>
              <w:rPr>
                <w:b/>
                <w:bCs/>
                <w:color w:val="0070C0"/>
                <w:sz w:val="22"/>
                <w:szCs w:val="22"/>
              </w:rPr>
              <w:t>Reasons for change:</w:t>
            </w:r>
          </w:p>
          <w:p w14:paraId="4C48C6D2" w14:textId="77777777" w:rsidR="00D2453D" w:rsidRDefault="00B04704">
            <w:pPr>
              <w:ind w:left="880"/>
              <w:rPr>
                <w:sz w:val="22"/>
                <w:szCs w:val="22"/>
              </w:rPr>
            </w:pPr>
            <w:r>
              <w:rPr>
                <w:sz w:val="22"/>
                <w:szCs w:val="22"/>
              </w:rPr>
              <w:t>The specification is missing additional SSB and CORESET RB offset for FR2-2 when using 96 RB CORESET.</w:t>
            </w:r>
          </w:p>
        </w:tc>
      </w:tr>
      <w:tr w:rsidR="00D2453D" w14:paraId="6427F1A0" w14:textId="77777777">
        <w:trPr>
          <w:trHeight w:val="60"/>
        </w:trPr>
        <w:tc>
          <w:tcPr>
            <w:tcW w:w="9350" w:type="dxa"/>
          </w:tcPr>
          <w:p w14:paraId="6866BB1F" w14:textId="77777777" w:rsidR="00D2453D" w:rsidRDefault="00B04704">
            <w:pPr>
              <w:ind w:left="880"/>
              <w:rPr>
                <w:b/>
                <w:bCs/>
                <w:color w:val="0070C0"/>
                <w:sz w:val="22"/>
                <w:szCs w:val="22"/>
              </w:rPr>
            </w:pPr>
            <w:r>
              <w:rPr>
                <w:b/>
                <w:bCs/>
                <w:color w:val="0070C0"/>
                <w:sz w:val="22"/>
                <w:szCs w:val="22"/>
              </w:rPr>
              <w:lastRenderedPageBreak/>
              <w:t>Summary of change:</w:t>
            </w:r>
          </w:p>
          <w:p w14:paraId="48259091" w14:textId="77777777" w:rsidR="00D2453D" w:rsidRDefault="00B04704">
            <w:pPr>
              <w:ind w:left="880"/>
              <w:rPr>
                <w:sz w:val="22"/>
                <w:szCs w:val="22"/>
              </w:rPr>
            </w:pPr>
            <w:r>
              <w:rPr>
                <w:sz w:val="22"/>
                <w:szCs w:val="22"/>
              </w:rPr>
              <w:t>Add 76 RB offset for 96 RB CORESET with SSB/CORESET multiplexing pattern 1.</w:t>
            </w:r>
          </w:p>
        </w:tc>
      </w:tr>
      <w:tr w:rsidR="00D2453D" w14:paraId="3F72A5AA" w14:textId="77777777">
        <w:trPr>
          <w:trHeight w:val="60"/>
        </w:trPr>
        <w:tc>
          <w:tcPr>
            <w:tcW w:w="9350" w:type="dxa"/>
          </w:tcPr>
          <w:p w14:paraId="6B6D76FE" w14:textId="77777777" w:rsidR="00D2453D" w:rsidRDefault="00B04704">
            <w:pPr>
              <w:ind w:left="880"/>
              <w:rPr>
                <w:b/>
                <w:bCs/>
                <w:color w:val="0070C0"/>
                <w:sz w:val="22"/>
                <w:szCs w:val="22"/>
              </w:rPr>
            </w:pPr>
            <w:r>
              <w:rPr>
                <w:b/>
                <w:bCs/>
                <w:color w:val="0070C0"/>
                <w:sz w:val="22"/>
                <w:szCs w:val="22"/>
              </w:rPr>
              <w:t>Consequence if not approved:</w:t>
            </w:r>
          </w:p>
          <w:p w14:paraId="617ACF61" w14:textId="77777777" w:rsidR="00D2453D" w:rsidRDefault="00B04704">
            <w:pPr>
              <w:ind w:left="880"/>
              <w:rPr>
                <w:sz w:val="22"/>
                <w:szCs w:val="22"/>
              </w:rPr>
            </w:pPr>
            <w:r>
              <w:rPr>
                <w:sz w:val="22"/>
                <w:szCs w:val="22"/>
              </w:rPr>
              <w:t>Unable to support 96 RB CORESET for some channel location deployments in FR2-2</w:t>
            </w:r>
          </w:p>
        </w:tc>
      </w:tr>
      <w:tr w:rsidR="00D2453D" w14:paraId="134CA0D8" w14:textId="77777777">
        <w:trPr>
          <w:trHeight w:val="620"/>
        </w:trPr>
        <w:tc>
          <w:tcPr>
            <w:tcW w:w="9350" w:type="dxa"/>
          </w:tcPr>
          <w:p w14:paraId="2C4A340A" w14:textId="77777777" w:rsidR="00D2453D" w:rsidRDefault="00B04704">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35BB2FD6" w14:textId="77777777" w:rsidR="00D2453D" w:rsidRDefault="00B04704">
            <w:pPr>
              <w:ind w:left="880"/>
              <w:rPr>
                <w:color w:val="FF0000"/>
                <w:sz w:val="22"/>
                <w:szCs w:val="22"/>
              </w:rPr>
            </w:pPr>
            <w:r>
              <w:rPr>
                <w:color w:val="FF0000"/>
                <w:sz w:val="22"/>
                <w:szCs w:val="22"/>
              </w:rPr>
              <w:t>============== Unchanged Text Omitted ==============</w:t>
            </w:r>
          </w:p>
          <w:p w14:paraId="6926F42A" w14:textId="77777777" w:rsidR="00D2453D" w:rsidRDefault="00B04704">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D2453D" w14:paraId="4A9F9F5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1671DDC8" w14:textId="77777777" w:rsidR="00D2453D" w:rsidRDefault="00B04704">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2955F210"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1341053"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2563290E"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682ABCF3"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7B8ADA87"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68B02651" w14:textId="77777777" w:rsidR="00D2453D" w:rsidRDefault="00B04704">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48BAD23C" w14:textId="77777777" w:rsidR="00D2453D" w:rsidRDefault="00B04704">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42201559" w14:textId="77777777" w:rsidR="00D2453D" w:rsidRDefault="00B04704">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63DFD118" w14:textId="77777777" w:rsidR="00D2453D" w:rsidRDefault="00B04704">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1C6576CA" w14:textId="77777777" w:rsidR="00D2453D" w:rsidRDefault="00B04704">
                  <w:pPr>
                    <w:pStyle w:val="TAC"/>
                    <w:rPr>
                      <w:sz w:val="22"/>
                      <w:lang w:eastAsia="en-GB"/>
                    </w:rPr>
                  </w:pPr>
                  <w:r>
                    <w:rPr>
                      <w:sz w:val="22"/>
                      <w:lang w:eastAsia="en-GB"/>
                    </w:rPr>
                    <w:t>0</w:t>
                  </w:r>
                </w:p>
              </w:tc>
            </w:tr>
            <w:tr w:rsidR="00D2453D" w14:paraId="10DA62AC"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8EE6142" w14:textId="77777777" w:rsidR="00D2453D" w:rsidRDefault="00B04704">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0C15F054"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0B187B4" w14:textId="77777777" w:rsidR="00D2453D" w:rsidRDefault="00B04704">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75AFDF47"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7158D4B" w14:textId="77777777" w:rsidR="00D2453D" w:rsidRDefault="00B04704">
                  <w:pPr>
                    <w:pStyle w:val="TAC"/>
                    <w:rPr>
                      <w:sz w:val="22"/>
                      <w:lang w:eastAsia="en-GB"/>
                    </w:rPr>
                  </w:pPr>
                  <w:r>
                    <w:rPr>
                      <w:sz w:val="22"/>
                      <w:lang w:eastAsia="en-GB"/>
                    </w:rPr>
                    <w:t>4</w:t>
                  </w:r>
                </w:p>
              </w:tc>
            </w:tr>
            <w:tr w:rsidR="00D2453D" w14:paraId="5A25239B"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25080DAB" w14:textId="77777777" w:rsidR="00D2453D" w:rsidRDefault="00B04704">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410120E7"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581834"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5A57E5F" w14:textId="77777777" w:rsidR="00D2453D" w:rsidRDefault="00B04704">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8EDE989" w14:textId="77777777" w:rsidR="00D2453D" w:rsidRDefault="00B04704">
                  <w:pPr>
                    <w:pStyle w:val="TAC"/>
                    <w:rPr>
                      <w:sz w:val="22"/>
                      <w:lang w:eastAsia="en-GB"/>
                    </w:rPr>
                  </w:pPr>
                  <w:r>
                    <w:rPr>
                      <w:sz w:val="22"/>
                      <w:lang w:eastAsia="en-GB"/>
                    </w:rPr>
                    <w:t>0</w:t>
                  </w:r>
                </w:p>
              </w:tc>
            </w:tr>
            <w:tr w:rsidR="00D2453D" w14:paraId="6F066F2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D3CE71" w14:textId="77777777" w:rsidR="00D2453D" w:rsidRDefault="00B04704">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1A3BCCA"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218E4EE7"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B75AC43"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C5E76F6" w14:textId="77777777" w:rsidR="00D2453D" w:rsidRDefault="00B04704">
                  <w:pPr>
                    <w:pStyle w:val="TAC"/>
                    <w:rPr>
                      <w:sz w:val="22"/>
                      <w:lang w:eastAsia="en-GB"/>
                    </w:rPr>
                  </w:pPr>
                  <w:r>
                    <w:rPr>
                      <w:sz w:val="22"/>
                      <w:lang w:eastAsia="en-GB"/>
                    </w:rPr>
                    <w:t>14</w:t>
                  </w:r>
                </w:p>
              </w:tc>
            </w:tr>
            <w:tr w:rsidR="00D2453D" w14:paraId="6D500AB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E2A59F" w14:textId="77777777" w:rsidR="00D2453D" w:rsidRDefault="00B04704">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65F8B42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1252660"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93DE64C"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6B8DF01" w14:textId="77777777" w:rsidR="00D2453D" w:rsidRDefault="00B04704">
                  <w:pPr>
                    <w:pStyle w:val="TAC"/>
                    <w:rPr>
                      <w:sz w:val="22"/>
                      <w:lang w:eastAsia="en-GB"/>
                    </w:rPr>
                  </w:pPr>
                  <w:r>
                    <w:rPr>
                      <w:sz w:val="22"/>
                      <w:lang w:eastAsia="en-GB"/>
                    </w:rPr>
                    <w:t>28</w:t>
                  </w:r>
                </w:p>
              </w:tc>
            </w:tr>
            <w:tr w:rsidR="00D2453D" w14:paraId="169E568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32B726A2" w14:textId="77777777" w:rsidR="00D2453D" w:rsidRDefault="00B04704">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3751D1EB"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8EEFFA2"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3D1CCD4"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2ABDF33" w14:textId="77777777" w:rsidR="00D2453D" w:rsidRDefault="00B04704">
                  <w:pPr>
                    <w:pStyle w:val="TAC"/>
                    <w:rPr>
                      <w:sz w:val="22"/>
                      <w:lang w:eastAsia="en-GB"/>
                    </w:rPr>
                  </w:pPr>
                  <w:r>
                    <w:rPr>
                      <w:sz w:val="22"/>
                      <w:lang w:eastAsia="en-GB"/>
                    </w:rPr>
                    <w:t>0</w:t>
                  </w:r>
                </w:p>
              </w:tc>
            </w:tr>
            <w:tr w:rsidR="00D2453D" w14:paraId="38C4F86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3698ECC" w14:textId="77777777" w:rsidR="00D2453D" w:rsidRDefault="00B04704">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1398033A"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9C076C0"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79883CE"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10570CB" w14:textId="77777777" w:rsidR="00D2453D" w:rsidRDefault="00B04704">
                  <w:pPr>
                    <w:pStyle w:val="TAC"/>
                    <w:rPr>
                      <w:sz w:val="22"/>
                      <w:lang w:eastAsia="en-GB"/>
                    </w:rPr>
                  </w:pPr>
                  <w:r>
                    <w:rPr>
                      <w:sz w:val="22"/>
                      <w:lang w:eastAsia="en-GB"/>
                    </w:rPr>
                    <w:t>14</w:t>
                  </w:r>
                </w:p>
              </w:tc>
            </w:tr>
            <w:tr w:rsidR="00D2453D" w14:paraId="25E7B9F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77B883F" w14:textId="77777777" w:rsidR="00D2453D" w:rsidRDefault="00B04704">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5926D57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1D91F4F"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193000D" w14:textId="77777777" w:rsidR="00D2453D" w:rsidRDefault="00B04704">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75D135" w14:textId="77777777" w:rsidR="00D2453D" w:rsidRDefault="00B04704">
                  <w:pPr>
                    <w:pStyle w:val="TAC"/>
                    <w:rPr>
                      <w:sz w:val="22"/>
                      <w:lang w:eastAsia="en-GB"/>
                    </w:rPr>
                  </w:pPr>
                  <w:r>
                    <w:rPr>
                      <w:sz w:val="22"/>
                      <w:lang w:eastAsia="en-GB"/>
                    </w:rPr>
                    <w:t>28</w:t>
                  </w:r>
                </w:p>
              </w:tc>
            </w:tr>
            <w:tr w:rsidR="00D2453D" w14:paraId="6E86467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D61F28" w14:textId="77777777" w:rsidR="00D2453D" w:rsidRDefault="00B04704">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427626F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9C26923"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2484A84" w14:textId="77777777" w:rsidR="00D2453D" w:rsidRDefault="00B04704">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A5F8BE2" w14:textId="77777777" w:rsidR="00D2453D" w:rsidRDefault="00B04704">
                  <w:pPr>
                    <w:pStyle w:val="TAC"/>
                    <w:rPr>
                      <w:sz w:val="22"/>
                      <w:lang w:eastAsia="en-GB"/>
                    </w:rPr>
                  </w:pPr>
                  <w:r>
                    <w:rPr>
                      <w:sz w:val="22"/>
                      <w:lang w:eastAsia="en-GB"/>
                    </w:rPr>
                    <w:t>0</w:t>
                  </w:r>
                </w:p>
              </w:tc>
            </w:tr>
            <w:tr w:rsidR="00D2453D" w14:paraId="272F6D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0499274" w14:textId="77777777" w:rsidR="00D2453D" w:rsidRDefault="00B04704">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11843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9135027"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4F6AFBA"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56C037F4"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4913710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17A242A" w14:textId="77777777" w:rsidR="00D2453D" w:rsidRDefault="00B04704">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25CA3A4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A2B43AF"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8D074C1"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01BE456" w14:textId="77777777" w:rsidR="00D2453D" w:rsidRDefault="00B04704">
                  <w:pPr>
                    <w:pStyle w:val="TAC"/>
                    <w:rPr>
                      <w:sz w:val="22"/>
                      <w:lang w:eastAsia="en-GB"/>
                    </w:rPr>
                  </w:pPr>
                  <w:r>
                    <w:rPr>
                      <w:sz w:val="22"/>
                      <w:lang w:eastAsia="en-GB"/>
                    </w:rPr>
                    <w:t>0</w:t>
                  </w:r>
                </w:p>
              </w:tc>
            </w:tr>
            <w:tr w:rsidR="00D2453D" w14:paraId="0276883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9E35BA8" w14:textId="77777777" w:rsidR="00D2453D" w:rsidRDefault="00B04704">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23FF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BC84966"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DB48CEB" w14:textId="77777777" w:rsidR="00D2453D" w:rsidRDefault="00B04704">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28EFC6C"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3E855C7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85361D2" w14:textId="77777777" w:rsidR="00D2453D" w:rsidRDefault="00B04704">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51DC7A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258311A"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C606D0A"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A43F41E"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1BF91AC9"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2691A1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D39646D" w14:textId="77777777" w:rsidR="00D2453D" w:rsidRDefault="00B04704">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3DCE749A"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345C0AF8"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A1D8976"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A2F44A3" w14:textId="77777777" w:rsidR="00D2453D" w:rsidRDefault="00B04704">
                  <w:pPr>
                    <w:pStyle w:val="TAC"/>
                    <w:rPr>
                      <w:sz w:val="22"/>
                      <w:lang w:eastAsia="en-GB"/>
                    </w:rPr>
                  </w:pPr>
                  <w:r>
                    <w:rPr>
                      <w:sz w:val="22"/>
                      <w:lang w:eastAsia="en-GB"/>
                    </w:rPr>
                    <w:t>-24</w:t>
                  </w:r>
                </w:p>
              </w:tc>
            </w:tr>
            <w:tr w:rsidR="00D2453D" w14:paraId="0A5FBDB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51A2439" w14:textId="77777777" w:rsidR="00D2453D" w:rsidRDefault="00B04704">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56EC3F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050C6D2"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5E831E4"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7CEDC3B"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05E3AC90"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CA27A76"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5FE1888" w14:textId="77777777" w:rsidR="00D2453D" w:rsidRDefault="00B04704">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4FFFE755"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75A7E20"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5A547B9"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0BD6397" w14:textId="77777777" w:rsidR="00D2453D" w:rsidRDefault="00B04704">
                  <w:pPr>
                    <w:pStyle w:val="TAC"/>
                    <w:rPr>
                      <w:sz w:val="22"/>
                      <w:lang w:eastAsia="en-GB"/>
                    </w:rPr>
                  </w:pPr>
                  <w:r>
                    <w:rPr>
                      <w:sz w:val="22"/>
                      <w:lang w:eastAsia="en-GB"/>
                    </w:rPr>
                    <w:t>-48</w:t>
                  </w:r>
                </w:p>
              </w:tc>
            </w:tr>
          </w:tbl>
          <w:p w14:paraId="4040DC35" w14:textId="77777777" w:rsidR="00D2453D" w:rsidRDefault="00B04704">
            <w:pPr>
              <w:ind w:left="880"/>
              <w:rPr>
                <w:color w:val="FF0000"/>
                <w:sz w:val="22"/>
                <w:szCs w:val="22"/>
              </w:rPr>
            </w:pPr>
            <w:r>
              <w:rPr>
                <w:color w:val="FF0000"/>
                <w:sz w:val="22"/>
                <w:szCs w:val="22"/>
              </w:rPr>
              <w:t>============== Unchanged Text Omitted ==============</w:t>
            </w:r>
          </w:p>
        </w:tc>
      </w:tr>
    </w:tbl>
    <w:p w14:paraId="7DC32BCC" w14:textId="77777777" w:rsidR="00D2453D" w:rsidRDefault="00D2453D">
      <w:pPr>
        <w:pStyle w:val="BodyText"/>
        <w:spacing w:after="0"/>
        <w:rPr>
          <w:rFonts w:ascii="Times New Roman" w:eastAsiaTheme="minorEastAsia" w:hAnsi="Times New Roman"/>
          <w:sz w:val="22"/>
          <w:szCs w:val="22"/>
          <w:lang w:eastAsia="ko-KR"/>
        </w:rPr>
      </w:pPr>
    </w:p>
    <w:p w14:paraId="43742D31" w14:textId="77777777" w:rsidR="00D2453D" w:rsidRDefault="00D2453D">
      <w:pPr>
        <w:spacing w:after="0" w:line="240" w:lineRule="auto"/>
        <w:rPr>
          <w:b/>
          <w:bCs/>
          <w:highlight w:val="green"/>
        </w:rPr>
      </w:pPr>
    </w:p>
    <w:p w14:paraId="5AF682D9" w14:textId="77777777" w:rsidR="00D2453D" w:rsidRDefault="00B04704">
      <w:pPr>
        <w:spacing w:after="0" w:line="240" w:lineRule="auto"/>
        <w:rPr>
          <w:b/>
          <w:bCs/>
        </w:rPr>
      </w:pPr>
      <w:r>
        <w:rPr>
          <w:b/>
          <w:bCs/>
          <w:highlight w:val="green"/>
        </w:rPr>
        <w:t>Agreement:</w:t>
      </w:r>
    </w:p>
    <w:p w14:paraId="3E0694B3" w14:textId="77777777" w:rsidR="00D2453D" w:rsidRDefault="00B04704">
      <w:pPr>
        <w:pStyle w:val="ListParagraph"/>
        <w:numPr>
          <w:ilvl w:val="0"/>
          <w:numId w:val="18"/>
        </w:numPr>
        <w:spacing w:line="240" w:lineRule="auto"/>
      </w:pPr>
      <w:r>
        <w:t>Text Proposal #3-1 (for TS38.213 v17.1.0, clause 13) in section 3 of R1-2205138 is endorsed.</w:t>
      </w:r>
    </w:p>
    <w:p w14:paraId="1D837703" w14:textId="77777777" w:rsidR="00D2453D" w:rsidRDefault="00D2453D">
      <w:pPr>
        <w:spacing w:after="0" w:line="240" w:lineRule="auto"/>
      </w:pPr>
    </w:p>
    <w:p w14:paraId="57797BB7" w14:textId="77777777" w:rsidR="00D2453D" w:rsidRDefault="00B04704">
      <w:pPr>
        <w:rPr>
          <w:b/>
          <w:bCs/>
        </w:rPr>
      </w:pPr>
      <w:r>
        <w:rPr>
          <w:b/>
          <w:bCs/>
        </w:rPr>
        <w:t>TP#3-1 (TS38.213)</w:t>
      </w:r>
    </w:p>
    <w:tbl>
      <w:tblPr>
        <w:tblStyle w:val="1"/>
        <w:tblW w:w="0" w:type="auto"/>
        <w:tblLook w:val="04A0" w:firstRow="1" w:lastRow="0" w:firstColumn="1" w:lastColumn="0" w:noHBand="0" w:noVBand="1"/>
      </w:tblPr>
      <w:tblGrid>
        <w:gridCol w:w="9350"/>
      </w:tblGrid>
      <w:tr w:rsidR="00D2453D" w14:paraId="1551C233" w14:textId="77777777">
        <w:tc>
          <w:tcPr>
            <w:tcW w:w="9350" w:type="dxa"/>
          </w:tcPr>
          <w:p w14:paraId="6A8BFC36" w14:textId="77777777" w:rsidR="00D2453D" w:rsidRDefault="00B04704">
            <w:pPr>
              <w:spacing w:before="0" w:line="240" w:lineRule="auto"/>
              <w:rPr>
                <w:b/>
                <w:bCs/>
                <w:color w:val="0070C0"/>
                <w:sz w:val="22"/>
                <w:szCs w:val="22"/>
              </w:rPr>
            </w:pPr>
            <w:r>
              <w:rPr>
                <w:b/>
                <w:bCs/>
                <w:color w:val="0070C0"/>
                <w:sz w:val="22"/>
                <w:szCs w:val="22"/>
              </w:rPr>
              <w:lastRenderedPageBreak/>
              <w:t>Reasons for change:</w:t>
            </w:r>
          </w:p>
          <w:p w14:paraId="17579091" w14:textId="77777777" w:rsidR="00D2453D" w:rsidRDefault="00B04704">
            <w:pPr>
              <w:spacing w:before="0" w:line="240" w:lineRule="auto"/>
              <w:rPr>
                <w:sz w:val="22"/>
                <w:szCs w:val="22"/>
              </w:rPr>
            </w:pPr>
            <w:r>
              <w:rPr>
                <w:sz w:val="22"/>
                <w:szCs w:val="22"/>
              </w:rPr>
              <w:t>The sign offset RB value of index 13 and 15 of Table 13-10A is incorrect.</w:t>
            </w:r>
          </w:p>
        </w:tc>
      </w:tr>
      <w:tr w:rsidR="00D2453D" w14:paraId="5D925562" w14:textId="77777777">
        <w:tc>
          <w:tcPr>
            <w:tcW w:w="9350" w:type="dxa"/>
          </w:tcPr>
          <w:p w14:paraId="7C93E8DA" w14:textId="77777777" w:rsidR="00D2453D" w:rsidRDefault="00B04704">
            <w:pPr>
              <w:spacing w:before="0" w:line="240" w:lineRule="auto"/>
              <w:rPr>
                <w:b/>
                <w:bCs/>
                <w:color w:val="0070C0"/>
                <w:sz w:val="22"/>
                <w:szCs w:val="22"/>
              </w:rPr>
            </w:pPr>
            <w:r>
              <w:rPr>
                <w:b/>
                <w:bCs/>
                <w:color w:val="0070C0"/>
                <w:sz w:val="22"/>
                <w:szCs w:val="22"/>
              </w:rPr>
              <w:t>Summary of change:</w:t>
            </w:r>
          </w:p>
          <w:p w14:paraId="5158FA97" w14:textId="77777777" w:rsidR="00D2453D" w:rsidRDefault="00B04704">
            <w:pPr>
              <w:spacing w:before="0" w:line="240" w:lineRule="auto"/>
              <w:rPr>
                <w:sz w:val="22"/>
                <w:szCs w:val="22"/>
              </w:rPr>
            </w:pPr>
            <w:r>
              <w:rPr>
                <w:sz w:val="22"/>
                <w:szCs w:val="22"/>
              </w:rPr>
              <w:t>Remove the ‘-‘ negative sign for offset RB value of index 13 and 15 of Table 13-10A.</w:t>
            </w:r>
          </w:p>
        </w:tc>
      </w:tr>
      <w:tr w:rsidR="00D2453D" w14:paraId="033E229A" w14:textId="77777777">
        <w:tc>
          <w:tcPr>
            <w:tcW w:w="9350" w:type="dxa"/>
          </w:tcPr>
          <w:p w14:paraId="51E28B55" w14:textId="77777777" w:rsidR="00D2453D" w:rsidRDefault="00B04704">
            <w:pPr>
              <w:spacing w:before="0" w:line="240" w:lineRule="auto"/>
              <w:rPr>
                <w:b/>
                <w:bCs/>
                <w:color w:val="0070C0"/>
                <w:sz w:val="22"/>
                <w:szCs w:val="22"/>
              </w:rPr>
            </w:pPr>
            <w:r>
              <w:rPr>
                <w:b/>
                <w:bCs/>
                <w:color w:val="0070C0"/>
                <w:sz w:val="22"/>
                <w:szCs w:val="22"/>
              </w:rPr>
              <w:t>Consequence if not approved:</w:t>
            </w:r>
          </w:p>
          <w:p w14:paraId="7B0829F2" w14:textId="77777777" w:rsidR="00D2453D" w:rsidRDefault="00B04704">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D2453D" w14:paraId="337EA90A" w14:textId="77777777">
        <w:tc>
          <w:tcPr>
            <w:tcW w:w="9350" w:type="dxa"/>
          </w:tcPr>
          <w:p w14:paraId="01C220D3" w14:textId="77777777" w:rsidR="00D2453D" w:rsidRDefault="00B04704">
            <w:pPr>
              <w:pStyle w:val="Heading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0F71FEF2"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234E4E8C" w14:textId="77777777" w:rsidR="00D2453D" w:rsidRDefault="00B04704">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D2453D" w14:paraId="4A0923B7"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280B67" w14:textId="77777777" w:rsidR="00D2453D" w:rsidRDefault="00B04704">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314A14B5"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020936A1"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36816DEB"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1E62A964"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5A0B38FD"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BABFAC5" w14:textId="77777777" w:rsidR="00D2453D" w:rsidRDefault="00B04704">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FC048DB" w14:textId="77777777" w:rsidR="00D2453D" w:rsidRDefault="00B04704">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3EB7EBF9" w14:textId="77777777" w:rsidR="00D2453D" w:rsidRDefault="00B04704">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30E49762" w14:textId="77777777" w:rsidR="00D2453D" w:rsidRDefault="00B04704">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4C9061F8" w14:textId="77777777" w:rsidR="00D2453D" w:rsidRDefault="00B04704">
                  <w:pPr>
                    <w:pStyle w:val="TAC"/>
                    <w:rPr>
                      <w:sz w:val="22"/>
                      <w:lang w:eastAsia="en-GB"/>
                    </w:rPr>
                  </w:pPr>
                  <w:r>
                    <w:rPr>
                      <w:sz w:val="22"/>
                      <w:lang w:eastAsia="en-GB"/>
                    </w:rPr>
                    <w:t>0</w:t>
                  </w:r>
                </w:p>
              </w:tc>
            </w:tr>
            <w:tr w:rsidR="00D2453D" w14:paraId="588E4F6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B963034" w14:textId="77777777" w:rsidR="00D2453D" w:rsidRDefault="00B04704">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4BC4231E"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E8402DA" w14:textId="77777777" w:rsidR="00D2453D" w:rsidRDefault="00B04704">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696E2D93"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2D74C13" w14:textId="77777777" w:rsidR="00D2453D" w:rsidRDefault="00B04704">
                  <w:pPr>
                    <w:pStyle w:val="TAC"/>
                    <w:rPr>
                      <w:sz w:val="22"/>
                      <w:lang w:eastAsia="en-GB"/>
                    </w:rPr>
                  </w:pPr>
                  <w:r>
                    <w:rPr>
                      <w:sz w:val="22"/>
                      <w:lang w:eastAsia="en-GB"/>
                    </w:rPr>
                    <w:t>4</w:t>
                  </w:r>
                </w:p>
              </w:tc>
            </w:tr>
            <w:tr w:rsidR="00D2453D" w14:paraId="1623DA4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6897F88" w14:textId="77777777" w:rsidR="00D2453D" w:rsidRDefault="00B04704">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3EE5F1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2AC20723"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0989C22" w14:textId="77777777" w:rsidR="00D2453D" w:rsidRDefault="00B04704">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29AABD10" w14:textId="77777777" w:rsidR="00D2453D" w:rsidRDefault="00B04704">
                  <w:pPr>
                    <w:pStyle w:val="TAC"/>
                    <w:rPr>
                      <w:sz w:val="22"/>
                      <w:lang w:eastAsia="en-GB"/>
                    </w:rPr>
                  </w:pPr>
                  <w:r>
                    <w:rPr>
                      <w:sz w:val="22"/>
                      <w:lang w:eastAsia="en-GB"/>
                    </w:rPr>
                    <w:t>0</w:t>
                  </w:r>
                </w:p>
              </w:tc>
            </w:tr>
            <w:tr w:rsidR="00D2453D" w14:paraId="28DBA31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79392B" w14:textId="77777777" w:rsidR="00D2453D" w:rsidRDefault="00B04704">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D9317FC"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6F0C180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E01C910"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58B3776" w14:textId="77777777" w:rsidR="00D2453D" w:rsidRDefault="00B04704">
                  <w:pPr>
                    <w:pStyle w:val="TAC"/>
                    <w:rPr>
                      <w:sz w:val="22"/>
                      <w:lang w:eastAsia="en-GB"/>
                    </w:rPr>
                  </w:pPr>
                  <w:r>
                    <w:rPr>
                      <w:sz w:val="22"/>
                      <w:lang w:eastAsia="en-GB"/>
                    </w:rPr>
                    <w:t>14</w:t>
                  </w:r>
                </w:p>
              </w:tc>
            </w:tr>
            <w:tr w:rsidR="00D2453D" w14:paraId="204575B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D0CF23E" w14:textId="77777777" w:rsidR="00D2453D" w:rsidRDefault="00B04704">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44B5E72D"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1727B19"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FE92813"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EB3515E" w14:textId="77777777" w:rsidR="00D2453D" w:rsidRDefault="00B04704">
                  <w:pPr>
                    <w:pStyle w:val="TAC"/>
                    <w:rPr>
                      <w:sz w:val="22"/>
                      <w:lang w:eastAsia="en-GB"/>
                    </w:rPr>
                  </w:pPr>
                  <w:r>
                    <w:rPr>
                      <w:sz w:val="22"/>
                      <w:lang w:eastAsia="en-GB"/>
                    </w:rPr>
                    <w:t>28</w:t>
                  </w:r>
                </w:p>
              </w:tc>
            </w:tr>
            <w:tr w:rsidR="00D2453D" w14:paraId="42575FEC"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3C1BCE8" w14:textId="77777777" w:rsidR="00D2453D" w:rsidRDefault="00B04704">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5A78D870"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9141774"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42D4A404"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2A5165A" w14:textId="77777777" w:rsidR="00D2453D" w:rsidRDefault="00B04704">
                  <w:pPr>
                    <w:pStyle w:val="TAC"/>
                    <w:rPr>
                      <w:sz w:val="22"/>
                      <w:lang w:eastAsia="en-GB"/>
                    </w:rPr>
                  </w:pPr>
                  <w:r>
                    <w:rPr>
                      <w:sz w:val="22"/>
                      <w:lang w:eastAsia="en-GB"/>
                    </w:rPr>
                    <w:t>0</w:t>
                  </w:r>
                </w:p>
              </w:tc>
            </w:tr>
            <w:tr w:rsidR="00D2453D" w14:paraId="0EEEF40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D07C9DC" w14:textId="77777777" w:rsidR="00D2453D" w:rsidRDefault="00B04704">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D7D0B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86DF2FC"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D0FA1D7"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BC064FC" w14:textId="77777777" w:rsidR="00D2453D" w:rsidRDefault="00B04704">
                  <w:pPr>
                    <w:pStyle w:val="TAC"/>
                    <w:rPr>
                      <w:sz w:val="22"/>
                      <w:lang w:eastAsia="en-GB"/>
                    </w:rPr>
                  </w:pPr>
                  <w:r>
                    <w:rPr>
                      <w:sz w:val="22"/>
                      <w:lang w:eastAsia="en-GB"/>
                    </w:rPr>
                    <w:t>14</w:t>
                  </w:r>
                </w:p>
              </w:tc>
            </w:tr>
            <w:tr w:rsidR="00D2453D" w14:paraId="672E7AE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013D01D" w14:textId="77777777" w:rsidR="00D2453D" w:rsidRDefault="00B04704">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1323A4C8"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97541A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263B519" w14:textId="77777777" w:rsidR="00D2453D" w:rsidRDefault="00B04704">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62727CB" w14:textId="77777777" w:rsidR="00D2453D" w:rsidRDefault="00B04704">
                  <w:pPr>
                    <w:pStyle w:val="TAC"/>
                    <w:rPr>
                      <w:sz w:val="22"/>
                      <w:lang w:eastAsia="en-GB"/>
                    </w:rPr>
                  </w:pPr>
                  <w:r>
                    <w:rPr>
                      <w:sz w:val="22"/>
                      <w:lang w:eastAsia="en-GB"/>
                    </w:rPr>
                    <w:t>28</w:t>
                  </w:r>
                </w:p>
              </w:tc>
            </w:tr>
            <w:tr w:rsidR="00D2453D" w14:paraId="333418A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D2EC151" w14:textId="77777777" w:rsidR="00D2453D" w:rsidRDefault="00B04704">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5BB3DDC"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B40D717"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1889A13" w14:textId="77777777" w:rsidR="00D2453D" w:rsidRDefault="00B04704">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08B832C" w14:textId="77777777" w:rsidR="00D2453D" w:rsidRDefault="00B04704">
                  <w:pPr>
                    <w:pStyle w:val="TAC"/>
                    <w:rPr>
                      <w:sz w:val="22"/>
                      <w:lang w:eastAsia="en-GB"/>
                    </w:rPr>
                  </w:pPr>
                  <w:r>
                    <w:rPr>
                      <w:sz w:val="22"/>
                      <w:lang w:eastAsia="en-GB"/>
                    </w:rPr>
                    <w:t>0</w:t>
                  </w:r>
                </w:p>
              </w:tc>
            </w:tr>
            <w:tr w:rsidR="00D2453D" w14:paraId="32E9957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A1E893" w14:textId="77777777" w:rsidR="00D2453D" w:rsidRDefault="00B04704">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E64348F"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5410DD1"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BBBE9CA"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3049C37" w14:textId="77777777" w:rsidR="00D2453D" w:rsidRDefault="00D2453D">
                  <w:pPr>
                    <w:pStyle w:val="TAC"/>
                    <w:rPr>
                      <w:sz w:val="22"/>
                      <w:lang w:eastAsia="en-GB"/>
                    </w:rPr>
                  </w:pPr>
                </w:p>
              </w:tc>
            </w:tr>
            <w:tr w:rsidR="00D2453D" w14:paraId="7AF592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616D103" w14:textId="77777777" w:rsidR="00D2453D" w:rsidRDefault="00B04704">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745D4C6F"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A4A3131"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B4DE9CF"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70F8F35" w14:textId="77777777" w:rsidR="00D2453D" w:rsidRDefault="00B04704">
                  <w:pPr>
                    <w:pStyle w:val="TAC"/>
                    <w:rPr>
                      <w:sz w:val="22"/>
                      <w:lang w:eastAsia="en-GB"/>
                    </w:rPr>
                  </w:pPr>
                  <w:r>
                    <w:rPr>
                      <w:sz w:val="22"/>
                      <w:lang w:eastAsia="en-GB"/>
                    </w:rPr>
                    <w:t>0</w:t>
                  </w:r>
                </w:p>
              </w:tc>
            </w:tr>
            <w:tr w:rsidR="00D2453D" w14:paraId="14594C6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9F03C6F" w14:textId="77777777" w:rsidR="00D2453D" w:rsidRDefault="00B04704">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504B4E28"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4023A95"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48E4F1B"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27D84B8" w14:textId="77777777" w:rsidR="00D2453D" w:rsidRDefault="00D2453D">
                  <w:pPr>
                    <w:pStyle w:val="TAC"/>
                    <w:rPr>
                      <w:sz w:val="22"/>
                      <w:lang w:eastAsia="en-GB"/>
                    </w:rPr>
                  </w:pPr>
                </w:p>
              </w:tc>
            </w:tr>
            <w:tr w:rsidR="00D2453D" w14:paraId="03030E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0D3EE4B" w14:textId="77777777" w:rsidR="00D2453D" w:rsidRDefault="00B04704">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1D6990E9"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5E8F011"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44EA993"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8CC275F"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2B0F3F7B"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E579AF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753F746" w14:textId="77777777" w:rsidR="00D2453D" w:rsidRDefault="00B04704">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5B41FD4A"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D9EEDF5"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51B7CF6"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5C29C" w14:textId="77777777" w:rsidR="00D2453D" w:rsidRDefault="00B04704">
                  <w:pPr>
                    <w:pStyle w:val="TAC"/>
                    <w:rPr>
                      <w:sz w:val="22"/>
                      <w:lang w:eastAsia="en-GB"/>
                    </w:rPr>
                  </w:pPr>
                  <w:del w:id="224" w:author="Huawei" w:date="2022-04-24T15:03:00Z">
                    <w:r>
                      <w:rPr>
                        <w:sz w:val="22"/>
                        <w:highlight w:val="yellow"/>
                        <w:lang w:eastAsia="en-GB"/>
                      </w:rPr>
                      <w:delText>-</w:delText>
                    </w:r>
                  </w:del>
                  <w:r>
                    <w:rPr>
                      <w:sz w:val="22"/>
                      <w:lang w:eastAsia="en-GB"/>
                    </w:rPr>
                    <w:t>24</w:t>
                  </w:r>
                </w:p>
              </w:tc>
            </w:tr>
            <w:tr w:rsidR="00D2453D" w14:paraId="1BC1629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1E0A35D" w14:textId="77777777" w:rsidR="00D2453D" w:rsidRDefault="00B04704">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1E7F203"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6A3C4503"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53081E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0F4070E"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CBF8E43"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45AE61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4EF911E" w14:textId="77777777" w:rsidR="00D2453D" w:rsidRDefault="00B04704">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559F256E"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56BDEA0"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488F0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A38610" w14:textId="77777777" w:rsidR="00D2453D" w:rsidRDefault="00B04704">
                  <w:pPr>
                    <w:pStyle w:val="TAC"/>
                    <w:rPr>
                      <w:sz w:val="22"/>
                      <w:lang w:eastAsia="en-GB"/>
                    </w:rPr>
                  </w:pPr>
                  <w:del w:id="225" w:author="Huawei" w:date="2022-04-24T15:03:00Z">
                    <w:r>
                      <w:rPr>
                        <w:sz w:val="22"/>
                        <w:highlight w:val="yellow"/>
                        <w:lang w:eastAsia="en-GB"/>
                      </w:rPr>
                      <w:delText>-</w:delText>
                    </w:r>
                  </w:del>
                  <w:r>
                    <w:rPr>
                      <w:sz w:val="22"/>
                      <w:lang w:eastAsia="en-GB"/>
                    </w:rPr>
                    <w:t>48</w:t>
                  </w:r>
                </w:p>
              </w:tc>
            </w:tr>
          </w:tbl>
          <w:p w14:paraId="6E399E66"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1D27B363" w14:textId="77777777" w:rsidR="00D2453D" w:rsidRDefault="00D2453D">
      <w:pPr>
        <w:pStyle w:val="BodyText"/>
        <w:spacing w:after="0"/>
        <w:rPr>
          <w:rFonts w:ascii="Times New Roman" w:hAnsi="Times New Roman"/>
          <w:sz w:val="22"/>
          <w:szCs w:val="22"/>
          <w:lang w:eastAsia="zh-CN"/>
        </w:rPr>
      </w:pPr>
    </w:p>
    <w:p w14:paraId="17198CC6" w14:textId="77777777" w:rsidR="00D2453D" w:rsidRDefault="00D2453D">
      <w:pPr>
        <w:spacing w:after="0" w:line="240" w:lineRule="auto"/>
      </w:pPr>
    </w:p>
    <w:p w14:paraId="4A3A370F" w14:textId="77777777" w:rsidR="00D2453D" w:rsidRDefault="00B04704">
      <w:pPr>
        <w:spacing w:after="0" w:line="240" w:lineRule="auto"/>
        <w:rPr>
          <w:b/>
          <w:bCs/>
        </w:rPr>
      </w:pPr>
      <w:r>
        <w:rPr>
          <w:b/>
          <w:bCs/>
          <w:highlight w:val="green"/>
        </w:rPr>
        <w:t>Agreement:</w:t>
      </w:r>
    </w:p>
    <w:p w14:paraId="365F1DF4" w14:textId="77777777" w:rsidR="00D2453D" w:rsidRDefault="00B04704">
      <w:pPr>
        <w:pStyle w:val="ListParagraph"/>
        <w:numPr>
          <w:ilvl w:val="0"/>
          <w:numId w:val="18"/>
        </w:numPr>
        <w:spacing w:line="240" w:lineRule="auto"/>
      </w:pPr>
      <w:r>
        <w:lastRenderedPageBreak/>
        <w:t>Text Proposal #3-2A for TS38.331 in section 3 of R1-2205138 is endorsed and recommended to RAN2.</w:t>
      </w:r>
    </w:p>
    <w:p w14:paraId="7A0CFBDE" w14:textId="77777777" w:rsidR="00D2453D" w:rsidRDefault="00B04704">
      <w:pPr>
        <w:pStyle w:val="ListParagraph"/>
        <w:numPr>
          <w:ilvl w:val="0"/>
          <w:numId w:val="18"/>
        </w:numPr>
        <w:spacing w:line="240" w:lineRule="auto"/>
      </w:pPr>
      <w:r>
        <w:t>Send LS to RAN2 asking to update the description.</w:t>
      </w:r>
    </w:p>
    <w:p w14:paraId="5F2778DF" w14:textId="77777777" w:rsidR="00D2453D" w:rsidRDefault="00D2453D">
      <w:pPr>
        <w:spacing w:after="0" w:line="240" w:lineRule="auto"/>
      </w:pPr>
    </w:p>
    <w:p w14:paraId="0854DB5B" w14:textId="77777777" w:rsidR="00D2453D" w:rsidRDefault="00B04704">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453D" w14:paraId="72A8A039" w14:textId="77777777">
        <w:tc>
          <w:tcPr>
            <w:tcW w:w="9535" w:type="dxa"/>
            <w:tcBorders>
              <w:top w:val="single" w:sz="4" w:space="0" w:color="auto"/>
              <w:left w:val="single" w:sz="4" w:space="0" w:color="auto"/>
              <w:bottom w:val="single" w:sz="4" w:space="0" w:color="auto"/>
              <w:right w:val="single" w:sz="4" w:space="0" w:color="auto"/>
            </w:tcBorders>
          </w:tcPr>
          <w:p w14:paraId="3A6FEB74" w14:textId="77777777" w:rsidR="00D2453D" w:rsidRDefault="00B04704">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D2453D" w14:paraId="344B48B2" w14:textId="77777777">
        <w:tc>
          <w:tcPr>
            <w:tcW w:w="9535" w:type="dxa"/>
            <w:tcBorders>
              <w:top w:val="single" w:sz="4" w:space="0" w:color="auto"/>
              <w:left w:val="single" w:sz="4" w:space="0" w:color="auto"/>
              <w:bottom w:val="single" w:sz="4" w:space="0" w:color="auto"/>
              <w:right w:val="single" w:sz="4" w:space="0" w:color="auto"/>
            </w:tcBorders>
          </w:tcPr>
          <w:p w14:paraId="4A1797CD" w14:textId="77777777" w:rsidR="00D2453D" w:rsidRDefault="00B04704">
            <w:pPr>
              <w:pStyle w:val="TAL"/>
              <w:rPr>
                <w:rFonts w:ascii="Times New Roman" w:hAnsi="Times New Roman"/>
                <w:sz w:val="22"/>
                <w:lang w:eastAsia="sv-SE"/>
              </w:rPr>
            </w:pPr>
            <w:r>
              <w:rPr>
                <w:rFonts w:ascii="Times New Roman" w:hAnsi="Times New Roman"/>
                <w:b/>
                <w:i/>
                <w:sz w:val="22"/>
                <w:lang w:eastAsia="sv-SE"/>
              </w:rPr>
              <w:t>longBitmap</w:t>
            </w:r>
          </w:p>
          <w:p w14:paraId="06277F4C" w14:textId="77777777" w:rsidR="00D2453D" w:rsidRDefault="00B04704">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14:paraId="4730B672" w14:textId="77777777" w:rsidR="00D2453D" w:rsidRDefault="00D2453D">
      <w:pPr>
        <w:pStyle w:val="BodyText"/>
        <w:spacing w:after="0"/>
        <w:rPr>
          <w:rFonts w:ascii="Times New Roman" w:eastAsiaTheme="minorEastAsia" w:hAnsi="Times New Roman"/>
          <w:sz w:val="22"/>
          <w:szCs w:val="22"/>
          <w:lang w:eastAsia="ko-KR"/>
        </w:rPr>
      </w:pPr>
    </w:p>
    <w:p w14:paraId="32D40ED4" w14:textId="77777777" w:rsidR="00D2453D" w:rsidRDefault="00D2453D">
      <w:pPr>
        <w:spacing w:after="0" w:line="240" w:lineRule="auto"/>
        <w:rPr>
          <w:iCs/>
          <w:lang w:val="en-GB" w:eastAsia="zh-CN"/>
        </w:rPr>
      </w:pPr>
    </w:p>
    <w:p w14:paraId="0C49A593" w14:textId="77777777" w:rsidR="00D2453D" w:rsidRDefault="00D2453D">
      <w:pPr>
        <w:adjustRightInd/>
        <w:spacing w:after="0" w:line="240" w:lineRule="auto"/>
        <w:jc w:val="both"/>
        <w:rPr>
          <w:iCs/>
          <w:lang w:val="en-GB" w:eastAsia="zh-CN"/>
        </w:rPr>
      </w:pPr>
    </w:p>
    <w:sectPr w:rsidR="00D24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4B32" w14:textId="77777777" w:rsidR="00ED3AA2" w:rsidRDefault="00ED3AA2">
      <w:pPr>
        <w:spacing w:line="240" w:lineRule="auto"/>
      </w:pPr>
      <w:r>
        <w:separator/>
      </w:r>
    </w:p>
  </w:endnote>
  <w:endnote w:type="continuationSeparator" w:id="0">
    <w:p w14:paraId="2BE6A653" w14:textId="77777777" w:rsidR="00ED3AA2" w:rsidRDefault="00ED3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0A06" w14:textId="77777777" w:rsidR="00ED3AA2" w:rsidRDefault="00ED3AA2">
      <w:pPr>
        <w:spacing w:after="0"/>
      </w:pPr>
      <w:r>
        <w:separator/>
      </w:r>
    </w:p>
  </w:footnote>
  <w:footnote w:type="continuationSeparator" w:id="0">
    <w:p w14:paraId="06A255E9" w14:textId="77777777" w:rsidR="00ED3AA2" w:rsidRDefault="00ED3A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FC76981"/>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100A23"/>
    <w:multiLevelType w:val="hybridMultilevel"/>
    <w:tmpl w:val="03868B7C"/>
    <w:lvl w:ilvl="0" w:tplc="7D92D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2170E6"/>
    <w:multiLevelType w:val="hybridMultilevel"/>
    <w:tmpl w:val="6C1CC73E"/>
    <w:lvl w:ilvl="0" w:tplc="8D822DE0">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CC7076"/>
    <w:multiLevelType w:val="multilevel"/>
    <w:tmpl w:val="D68A1A70"/>
    <w:lvl w:ilvl="0">
      <w:start w:val="2"/>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2C7DCD"/>
    <w:multiLevelType w:val="hybridMultilevel"/>
    <w:tmpl w:val="C9B6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E726A"/>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AB4AB0"/>
    <w:multiLevelType w:val="hybridMultilevel"/>
    <w:tmpl w:val="F87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6"/>
  </w:num>
  <w:num w:numId="9">
    <w:abstractNumId w:val="17"/>
  </w:num>
  <w:num w:numId="10">
    <w:abstractNumId w:val="8"/>
  </w:num>
  <w:num w:numId="11">
    <w:abstractNumId w:val="10"/>
  </w:num>
  <w:num w:numId="12">
    <w:abstractNumId w:val="21"/>
  </w:num>
  <w:num w:numId="13">
    <w:abstractNumId w:val="0"/>
  </w:num>
  <w:num w:numId="14">
    <w:abstractNumId w:val="14"/>
  </w:num>
  <w:num w:numId="15">
    <w:abstractNumId w:val="11"/>
  </w:num>
  <w:num w:numId="16">
    <w:abstractNumId w:val="7"/>
  </w:num>
  <w:num w:numId="17">
    <w:abstractNumId w:val="5"/>
  </w:num>
  <w:num w:numId="18">
    <w:abstractNumId w:val="18"/>
  </w:num>
  <w:num w:numId="19">
    <w:abstractNumId w:val="13"/>
  </w:num>
  <w:num w:numId="20">
    <w:abstractNumId w:val="23"/>
  </w:num>
  <w:num w:numId="21">
    <w:abstractNumId w:val="9"/>
  </w:num>
  <w:num w:numId="22">
    <w:abstractNumId w:val="24"/>
  </w:num>
  <w:num w:numId="23">
    <w:abstractNumId w:val="22"/>
  </w:num>
  <w:num w:numId="24">
    <w:abstractNumId w:val="2"/>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5F8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8B2"/>
    <w:rsid w:val="001E5CD2"/>
    <w:rsid w:val="001F258B"/>
    <w:rsid w:val="001F6DC8"/>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41A8C"/>
    <w:rsid w:val="00341C3E"/>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4F2"/>
    <w:rsid w:val="005E0BAB"/>
    <w:rsid w:val="005E0F8D"/>
    <w:rsid w:val="005E79B8"/>
    <w:rsid w:val="005F224F"/>
    <w:rsid w:val="005F2269"/>
    <w:rsid w:val="005F673A"/>
    <w:rsid w:val="005F7213"/>
    <w:rsid w:val="0060449B"/>
    <w:rsid w:val="00610896"/>
    <w:rsid w:val="006147F2"/>
    <w:rsid w:val="006301E9"/>
    <w:rsid w:val="00632E58"/>
    <w:rsid w:val="00633D12"/>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3AF5"/>
    <w:rsid w:val="007501D0"/>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6899"/>
    <w:rsid w:val="007B110B"/>
    <w:rsid w:val="007B18FE"/>
    <w:rsid w:val="007B1C13"/>
    <w:rsid w:val="007B1C25"/>
    <w:rsid w:val="007B1DBB"/>
    <w:rsid w:val="007B2528"/>
    <w:rsid w:val="007B272E"/>
    <w:rsid w:val="007C575C"/>
    <w:rsid w:val="007C625B"/>
    <w:rsid w:val="007C72F4"/>
    <w:rsid w:val="007D0CFA"/>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9B"/>
    <w:rsid w:val="009011F0"/>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EF7"/>
    <w:rsid w:val="00A96893"/>
    <w:rsid w:val="00AA3EEC"/>
    <w:rsid w:val="00AA58ED"/>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4CC8"/>
    <w:rsid w:val="00BD0D02"/>
    <w:rsid w:val="00BD1506"/>
    <w:rsid w:val="00BD322C"/>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6826"/>
    <w:rsid w:val="00C5069F"/>
    <w:rsid w:val="00C50E13"/>
    <w:rsid w:val="00C5618E"/>
    <w:rsid w:val="00C573AF"/>
    <w:rsid w:val="00C607AC"/>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345D"/>
    <w:rsid w:val="00CB412B"/>
    <w:rsid w:val="00CB4605"/>
    <w:rsid w:val="00CB668C"/>
    <w:rsid w:val="00CC1328"/>
    <w:rsid w:val="00CC4454"/>
    <w:rsid w:val="00CC5297"/>
    <w:rsid w:val="00CC549E"/>
    <w:rsid w:val="00CC7BEF"/>
    <w:rsid w:val="00CD3D94"/>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7DA"/>
    <w:rsid w:val="00DE6EA7"/>
    <w:rsid w:val="00DE752E"/>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67732"/>
    <w:rsid w:val="00E7075A"/>
    <w:rsid w:val="00E746F6"/>
    <w:rsid w:val="00E7588E"/>
    <w:rsid w:val="00E75D5A"/>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F0ECA"/>
  <w15:docId w15:val="{D0A5BD70-3371-40B6-B316-C591B36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B29"/>
    <w:pPr>
      <w:overflowPunct w:val="0"/>
      <w:autoSpaceDE w:val="0"/>
      <w:autoSpaceDN w:val="0"/>
      <w:adjustRightInd w:val="0"/>
      <w:spacing w:after="180" w:line="256"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rPr>
  </w:style>
  <w:style w:type="paragraph" w:customStyle="1" w:styleId="Default">
    <w:name w:val="Default"/>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cid:image002.png@01D7C5AC.DAEE0E00" TargetMode="External"/><Relationship Id="rId26" Type="http://schemas.openxmlformats.org/officeDocument/2006/relationships/image" Target="cid:image006.png@01D7C5AC.DAEE0E00" TargetMode="External"/><Relationship Id="rId39"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19.wmf"/><Relationship Id="rId42" Type="http://schemas.openxmlformats.org/officeDocument/2006/relationships/image" Target="media/image26.wmf"/><Relationship Id="rId47" Type="http://schemas.openxmlformats.org/officeDocument/2006/relationships/glossaryDocument" Target="glossary/document.xm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3.wmf"/><Relationship Id="rId46" Type="http://schemas.microsoft.com/office/2011/relationships/people" Target="people.xml"/><Relationship Id="rId2" Type="http://schemas.openxmlformats.org/officeDocument/2006/relationships/styles" Target="styles.xml"/><Relationship Id="rId16" Type="http://schemas.openxmlformats.org/officeDocument/2006/relationships/image" Target="cid:image001.png@01D7C5AC.DAEE0E00" TargetMode="External"/><Relationship Id="rId20" Type="http://schemas.openxmlformats.org/officeDocument/2006/relationships/image" Target="cid:image003.png@01D7C5AC.DAEE0E00" TargetMode="External"/><Relationship Id="rId29" Type="http://schemas.openxmlformats.org/officeDocument/2006/relationships/image" Target="media/image14.png"/><Relationship Id="rId41"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cid:image005.png@01D7C5AC.DAEE0E00" TargetMode="External"/><Relationship Id="rId32" Type="http://schemas.openxmlformats.org/officeDocument/2006/relationships/image" Target="media/image17.png"/><Relationship Id="rId37" Type="http://schemas.openxmlformats.org/officeDocument/2006/relationships/image" Target="media/image22.wmf"/><Relationship Id="rId40" Type="http://schemas.openxmlformats.org/officeDocument/2006/relationships/image" Target="media/image24.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oleObject" Target="embeddings/oleObject3.bin"/><Relationship Id="rId36" Type="http://schemas.openxmlformats.org/officeDocument/2006/relationships/image" Target="media/image21.wmf"/><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6.png"/><Relationship Id="rId44"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cid:image004.png@01D7C5AC.DAEE0E00" TargetMode="External"/><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20.wmf"/><Relationship Id="rId43" Type="http://schemas.openxmlformats.org/officeDocument/2006/relationships/oleObject" Target="embeddings/oleObject5.bin"/><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667F58" w:rsidRDefault="00C653CC">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4A15" w:rsidRDefault="00864A15">
      <w:pPr>
        <w:spacing w:line="240" w:lineRule="auto"/>
      </w:pPr>
      <w:r>
        <w:separator/>
      </w:r>
    </w:p>
  </w:endnote>
  <w:endnote w:type="continuationSeparator" w:id="0">
    <w:p w:rsidR="00864A15" w:rsidRDefault="00864A1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4A15" w:rsidRDefault="00864A15">
      <w:pPr>
        <w:spacing w:after="0"/>
      </w:pPr>
      <w:r>
        <w:separator/>
      </w:r>
    </w:p>
  </w:footnote>
  <w:footnote w:type="continuationSeparator" w:id="0">
    <w:p w:rsidR="00864A15" w:rsidRDefault="00864A1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122763"/>
    <w:rsid w:val="00124CE2"/>
    <w:rsid w:val="001769E7"/>
    <w:rsid w:val="0026056A"/>
    <w:rsid w:val="00290BB5"/>
    <w:rsid w:val="002D5FC3"/>
    <w:rsid w:val="00310CE2"/>
    <w:rsid w:val="00323C12"/>
    <w:rsid w:val="00346F43"/>
    <w:rsid w:val="00361438"/>
    <w:rsid w:val="0037485D"/>
    <w:rsid w:val="003C2A89"/>
    <w:rsid w:val="004065AD"/>
    <w:rsid w:val="00416049"/>
    <w:rsid w:val="00480A62"/>
    <w:rsid w:val="00594231"/>
    <w:rsid w:val="00596AC8"/>
    <w:rsid w:val="005E3036"/>
    <w:rsid w:val="00667F58"/>
    <w:rsid w:val="00685B1A"/>
    <w:rsid w:val="006C4958"/>
    <w:rsid w:val="007101BE"/>
    <w:rsid w:val="00745DC0"/>
    <w:rsid w:val="0074683C"/>
    <w:rsid w:val="00792604"/>
    <w:rsid w:val="00835227"/>
    <w:rsid w:val="00842ABC"/>
    <w:rsid w:val="00860900"/>
    <w:rsid w:val="00864A15"/>
    <w:rsid w:val="008740D4"/>
    <w:rsid w:val="00882B98"/>
    <w:rsid w:val="008F2D21"/>
    <w:rsid w:val="008F3D6E"/>
    <w:rsid w:val="0091484A"/>
    <w:rsid w:val="00917A2D"/>
    <w:rsid w:val="00923051"/>
    <w:rsid w:val="00956D63"/>
    <w:rsid w:val="009D0CA2"/>
    <w:rsid w:val="00A369EE"/>
    <w:rsid w:val="00A411D2"/>
    <w:rsid w:val="00A606E0"/>
    <w:rsid w:val="00A83368"/>
    <w:rsid w:val="00A83F8B"/>
    <w:rsid w:val="00B008EB"/>
    <w:rsid w:val="00B83510"/>
    <w:rsid w:val="00B9085B"/>
    <w:rsid w:val="00C306CA"/>
    <w:rsid w:val="00C53E6B"/>
    <w:rsid w:val="00C653CC"/>
    <w:rsid w:val="00CA59BA"/>
    <w:rsid w:val="00CD6733"/>
    <w:rsid w:val="00E3425D"/>
    <w:rsid w:val="00E37021"/>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36</Pages>
  <Words>11212</Words>
  <Characters>63912</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Summary of issues on initial access aspect of NR extension up to 71 GHz</vt:lpstr>
    </vt:vector>
  </TitlesOfParts>
  <Company/>
  <LinksUpToDate>false</LinksUpToDate>
  <CharactersWithSpaces>74975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Stephen Grant</cp:lastModifiedBy>
  <cp:revision>5</cp:revision>
  <dcterms:created xsi:type="dcterms:W3CDTF">2022-08-24T06:15:00Z</dcterms:created>
  <dcterms:modified xsi:type="dcterms:W3CDTF">2022-08-24T10:37:00Z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B240625F1DB9453BB0FB509461429761</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