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r w:rsidR="001F0F46">
        <w:rPr>
          <w:rFonts w:ascii="Arial" w:hAnsi="Arial"/>
          <w:b/>
          <w:sz w:val="22"/>
          <w:szCs w:val="22"/>
          <w:lang w:val="pt-BR"/>
        </w:rPr>
        <w:t xml:space="preserve">Moderator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n RAN2#118-e meeting, RAN2 discussed the inter-UE coordination scenario in which UE B receives IUC Scheme 1 non-preferred resource set from UE A, but UE B does not perform sensing in the resource pool associated with the non-preferred resource set, e.g.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set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6594B099"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542C7B5" w14:textId="2BEA13A1"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5DF44112" w14:textId="77777777" w:rsidR="0011463D" w:rsidRPr="00E41EE3" w:rsidRDefault="0011463D" w:rsidP="006F07B7">
            <w:pPr>
              <w:spacing w:before="120" w:after="120"/>
              <w:rPr>
                <w:rFonts w:eastAsia="SimSun"/>
                <w:kern w:val="0"/>
                <w:sz w:val="24"/>
                <w:szCs w:val="24"/>
              </w:rPr>
            </w:pPr>
          </w:p>
        </w:tc>
      </w:tr>
      <w:tr w:rsidR="00133996" w:rsidRPr="00E41EE3" w14:paraId="64D4F9D3" w14:textId="77777777" w:rsidTr="006F07B7">
        <w:trPr>
          <w:trHeight w:val="540"/>
        </w:trPr>
        <w:tc>
          <w:tcPr>
            <w:tcW w:w="2457" w:type="dxa"/>
          </w:tcPr>
          <w:p w14:paraId="4034A2A3" w14:textId="39C2022D"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E501152" w14:textId="18AB0CAE"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0B542EB" w14:textId="77777777" w:rsidR="00133996" w:rsidRPr="00E41EE3" w:rsidRDefault="00133996" w:rsidP="006F07B7">
            <w:pPr>
              <w:spacing w:before="120" w:after="120"/>
              <w:rPr>
                <w:rFonts w:eastAsia="SimSun"/>
                <w:kern w:val="0"/>
                <w:sz w:val="24"/>
                <w:szCs w:val="24"/>
              </w:rPr>
            </w:pPr>
          </w:p>
        </w:tc>
      </w:tr>
      <w:tr w:rsidR="0064716F" w:rsidRPr="00E41EE3" w14:paraId="2EB0C2A8" w14:textId="77777777" w:rsidTr="006F07B7">
        <w:trPr>
          <w:trHeight w:val="540"/>
        </w:trPr>
        <w:tc>
          <w:tcPr>
            <w:tcW w:w="2457" w:type="dxa"/>
          </w:tcPr>
          <w:p w14:paraId="6016255B" w14:textId="7E1AC3BF"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4CA3FF95" w14:textId="69123EB4"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A90C3B5" w14:textId="77777777" w:rsidR="0064716F" w:rsidRPr="00E41EE3" w:rsidRDefault="0064716F" w:rsidP="006F07B7">
            <w:pPr>
              <w:spacing w:before="120" w:after="120"/>
              <w:rPr>
                <w:rFonts w:eastAsia="SimSun"/>
                <w:kern w:val="0"/>
                <w:sz w:val="24"/>
                <w:szCs w:val="24"/>
              </w:rPr>
            </w:pPr>
          </w:p>
        </w:tc>
      </w:tr>
      <w:tr w:rsidR="00354837" w:rsidRPr="00E41EE3" w14:paraId="217930BC" w14:textId="77777777" w:rsidTr="006F07B7">
        <w:trPr>
          <w:trHeight w:val="540"/>
        </w:trPr>
        <w:tc>
          <w:tcPr>
            <w:tcW w:w="2457" w:type="dxa"/>
          </w:tcPr>
          <w:p w14:paraId="18A4B7C9" w14:textId="24E9656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022B4EC6" w14:textId="179E282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5279B09C" w14:textId="77777777" w:rsidR="00354837" w:rsidRPr="00E41EE3" w:rsidRDefault="00354837" w:rsidP="006F07B7">
            <w:pPr>
              <w:spacing w:before="120" w:after="120"/>
              <w:rPr>
                <w:rFonts w:eastAsia="SimSun"/>
                <w:kern w:val="0"/>
                <w:sz w:val="24"/>
                <w:szCs w:val="24"/>
              </w:rPr>
            </w:pPr>
          </w:p>
        </w:tc>
      </w:tr>
      <w:tr w:rsidR="003831D3" w:rsidRPr="00E41EE3" w14:paraId="386ACE05" w14:textId="77777777" w:rsidTr="006F07B7">
        <w:trPr>
          <w:trHeight w:val="540"/>
        </w:trPr>
        <w:tc>
          <w:tcPr>
            <w:tcW w:w="2457" w:type="dxa"/>
          </w:tcPr>
          <w:p w14:paraId="53FFC0A3" w14:textId="283DD531" w:rsidR="003831D3" w:rsidRDefault="003831D3" w:rsidP="006F07B7">
            <w:pPr>
              <w:spacing w:before="120" w:after="120"/>
              <w:rPr>
                <w:rFonts w:eastAsia="MS Mincho"/>
                <w:kern w:val="0"/>
                <w:sz w:val="24"/>
                <w:szCs w:val="24"/>
                <w:lang w:eastAsia="ja-JP"/>
              </w:rPr>
            </w:pPr>
            <w:proofErr w:type="spellStart"/>
            <w:r>
              <w:rPr>
                <w:rFonts w:eastAsia="MS Mincho"/>
                <w:kern w:val="0"/>
                <w:sz w:val="24"/>
                <w:szCs w:val="24"/>
                <w:lang w:eastAsia="ja-JP"/>
              </w:rPr>
              <w:t>Spreadtrum</w:t>
            </w:r>
            <w:proofErr w:type="spellEnd"/>
          </w:p>
        </w:tc>
        <w:tc>
          <w:tcPr>
            <w:tcW w:w="2668" w:type="dxa"/>
          </w:tcPr>
          <w:p w14:paraId="158E0928" w14:textId="345210CB"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501FD9B" w14:textId="77777777" w:rsidR="003831D3" w:rsidRPr="00E41EE3" w:rsidRDefault="003831D3" w:rsidP="006F07B7">
            <w:pPr>
              <w:spacing w:before="120" w:after="120"/>
              <w:rPr>
                <w:rFonts w:eastAsia="SimSun"/>
                <w:kern w:val="0"/>
                <w:sz w:val="24"/>
                <w:szCs w:val="24"/>
              </w:rPr>
            </w:pPr>
          </w:p>
        </w:tc>
      </w:tr>
      <w:tr w:rsidR="00CB190F" w:rsidRPr="00E41EE3" w14:paraId="6CD827C9" w14:textId="77777777" w:rsidTr="006F07B7">
        <w:trPr>
          <w:trHeight w:val="540"/>
        </w:trPr>
        <w:tc>
          <w:tcPr>
            <w:tcW w:w="2457" w:type="dxa"/>
          </w:tcPr>
          <w:p w14:paraId="30F42B42" w14:textId="59232A8E" w:rsidR="00CB190F" w:rsidRDefault="00CB190F" w:rsidP="00CB190F">
            <w:pPr>
              <w:spacing w:before="120" w:after="120"/>
              <w:rPr>
                <w:rFonts w:eastAsia="MS Mincho"/>
                <w:kern w:val="0"/>
                <w:sz w:val="24"/>
                <w:szCs w:val="24"/>
                <w:lang w:eastAsia="ja-JP"/>
              </w:rPr>
            </w:pPr>
            <w:r>
              <w:rPr>
                <w:rFonts w:eastAsia="SimSun"/>
                <w:kern w:val="0"/>
                <w:sz w:val="24"/>
                <w:szCs w:val="24"/>
              </w:rPr>
              <w:t>Intel</w:t>
            </w:r>
          </w:p>
        </w:tc>
        <w:tc>
          <w:tcPr>
            <w:tcW w:w="2668" w:type="dxa"/>
          </w:tcPr>
          <w:p w14:paraId="222C5FE4" w14:textId="35247CC0" w:rsidR="00CB190F" w:rsidRDefault="00CB190F" w:rsidP="00CB190F">
            <w:pPr>
              <w:spacing w:before="120" w:after="120"/>
              <w:rPr>
                <w:kern w:val="0"/>
                <w:sz w:val="24"/>
                <w:szCs w:val="24"/>
              </w:rPr>
            </w:pPr>
            <w:r>
              <w:rPr>
                <w:rFonts w:eastAsia="SimSun"/>
                <w:kern w:val="0"/>
                <w:sz w:val="24"/>
                <w:szCs w:val="24"/>
              </w:rPr>
              <w:t>Yes</w:t>
            </w:r>
          </w:p>
        </w:tc>
        <w:tc>
          <w:tcPr>
            <w:tcW w:w="4193" w:type="dxa"/>
          </w:tcPr>
          <w:p w14:paraId="1B67814D" w14:textId="77777777" w:rsidR="00CB190F" w:rsidRPr="00E41EE3" w:rsidRDefault="00CB190F" w:rsidP="00CB190F">
            <w:pPr>
              <w:spacing w:before="120" w:after="120"/>
              <w:rPr>
                <w:rFonts w:eastAsia="SimSun"/>
                <w:kern w:val="0"/>
                <w:sz w:val="24"/>
                <w:szCs w:val="24"/>
              </w:rPr>
            </w:pPr>
          </w:p>
        </w:tc>
      </w:tr>
      <w:tr w:rsidR="007D2865" w:rsidRPr="00E41EE3" w14:paraId="7B573183" w14:textId="77777777" w:rsidTr="006F07B7">
        <w:trPr>
          <w:trHeight w:val="540"/>
        </w:trPr>
        <w:tc>
          <w:tcPr>
            <w:tcW w:w="2457" w:type="dxa"/>
          </w:tcPr>
          <w:p w14:paraId="11F6913F" w14:textId="2165FA8B"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3B2ECAC5" w14:textId="3BA2C083"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D25B9D7" w14:textId="77777777" w:rsidR="007D2865" w:rsidRPr="00E41EE3" w:rsidRDefault="007D2865" w:rsidP="00CB190F">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06C29DB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34751453" w14:textId="3B6BC504"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0A99841B" w14:textId="77777777" w:rsidR="0011463D" w:rsidRPr="00E41EE3" w:rsidRDefault="0011463D" w:rsidP="006F07B7">
            <w:pPr>
              <w:spacing w:before="120" w:after="120"/>
              <w:rPr>
                <w:rFonts w:eastAsia="SimSun"/>
                <w:kern w:val="0"/>
                <w:sz w:val="24"/>
                <w:szCs w:val="24"/>
              </w:rPr>
            </w:pPr>
          </w:p>
        </w:tc>
      </w:tr>
      <w:tr w:rsidR="00133996" w:rsidRPr="00E41EE3" w14:paraId="46E1153A" w14:textId="77777777" w:rsidTr="006F07B7">
        <w:trPr>
          <w:trHeight w:val="540"/>
        </w:trPr>
        <w:tc>
          <w:tcPr>
            <w:tcW w:w="2457" w:type="dxa"/>
          </w:tcPr>
          <w:p w14:paraId="382D224B" w14:textId="4ACF406C"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3689585C" w14:textId="437C0788"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4E0F9557" w14:textId="77777777" w:rsidR="00133996" w:rsidRPr="00E41EE3" w:rsidRDefault="00133996" w:rsidP="006F07B7">
            <w:pPr>
              <w:spacing w:before="120" w:after="120"/>
              <w:rPr>
                <w:rFonts w:eastAsia="SimSun"/>
                <w:kern w:val="0"/>
                <w:sz w:val="24"/>
                <w:szCs w:val="24"/>
              </w:rPr>
            </w:pPr>
          </w:p>
        </w:tc>
      </w:tr>
      <w:tr w:rsidR="0064716F" w:rsidRPr="00E41EE3" w14:paraId="2BE1DA19" w14:textId="77777777" w:rsidTr="006F07B7">
        <w:trPr>
          <w:trHeight w:val="540"/>
        </w:trPr>
        <w:tc>
          <w:tcPr>
            <w:tcW w:w="2457" w:type="dxa"/>
          </w:tcPr>
          <w:p w14:paraId="7BDFF7E1" w14:textId="715BBE4A"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5A357D21" w14:textId="7AF141DD"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510E47B5" w14:textId="77777777" w:rsidR="0064716F" w:rsidRPr="00E41EE3" w:rsidRDefault="0064716F" w:rsidP="006F07B7">
            <w:pPr>
              <w:spacing w:before="120" w:after="120"/>
              <w:rPr>
                <w:rFonts w:eastAsia="SimSun"/>
                <w:kern w:val="0"/>
                <w:sz w:val="24"/>
                <w:szCs w:val="24"/>
              </w:rPr>
            </w:pPr>
          </w:p>
        </w:tc>
      </w:tr>
      <w:tr w:rsidR="00354837" w:rsidRPr="00E41EE3" w14:paraId="138042CF" w14:textId="77777777" w:rsidTr="006F07B7">
        <w:trPr>
          <w:trHeight w:val="540"/>
        </w:trPr>
        <w:tc>
          <w:tcPr>
            <w:tcW w:w="2457" w:type="dxa"/>
          </w:tcPr>
          <w:p w14:paraId="33B42507" w14:textId="48A63296"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20FD5B81" w14:textId="1B962433"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C3529" w14:textId="77777777" w:rsidR="00354837" w:rsidRPr="00E41EE3" w:rsidRDefault="00354837" w:rsidP="006F07B7">
            <w:pPr>
              <w:spacing w:before="120" w:after="120"/>
              <w:rPr>
                <w:rFonts w:eastAsia="SimSun"/>
                <w:kern w:val="0"/>
                <w:sz w:val="24"/>
                <w:szCs w:val="24"/>
              </w:rPr>
            </w:pPr>
          </w:p>
        </w:tc>
      </w:tr>
      <w:tr w:rsidR="003831D3" w:rsidRPr="00E41EE3" w14:paraId="1C7D1A5C" w14:textId="77777777" w:rsidTr="006F07B7">
        <w:trPr>
          <w:trHeight w:val="540"/>
        </w:trPr>
        <w:tc>
          <w:tcPr>
            <w:tcW w:w="2457" w:type="dxa"/>
          </w:tcPr>
          <w:p w14:paraId="193C2ABA" w14:textId="63F2AB3C"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343FD2F3" w14:textId="17BF6E2E"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0F8C82A8" w14:textId="77777777" w:rsidR="003831D3" w:rsidRPr="00E41EE3" w:rsidRDefault="003831D3" w:rsidP="006F07B7">
            <w:pPr>
              <w:spacing w:before="120" w:after="120"/>
              <w:rPr>
                <w:rFonts w:eastAsia="SimSun"/>
                <w:kern w:val="0"/>
                <w:sz w:val="24"/>
                <w:szCs w:val="24"/>
              </w:rPr>
            </w:pPr>
          </w:p>
        </w:tc>
      </w:tr>
      <w:tr w:rsidR="00CB190F" w:rsidRPr="00E41EE3" w14:paraId="343AB234" w14:textId="77777777" w:rsidTr="006F07B7">
        <w:trPr>
          <w:trHeight w:val="540"/>
        </w:trPr>
        <w:tc>
          <w:tcPr>
            <w:tcW w:w="2457" w:type="dxa"/>
          </w:tcPr>
          <w:p w14:paraId="30945154" w14:textId="733F3E90"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4500E18D" w14:textId="5C500755" w:rsidR="00CB190F" w:rsidRDefault="00CB190F" w:rsidP="00CB190F">
            <w:pPr>
              <w:spacing w:before="120" w:after="120"/>
              <w:rPr>
                <w:kern w:val="0"/>
                <w:sz w:val="24"/>
                <w:szCs w:val="24"/>
              </w:rPr>
            </w:pPr>
            <w:r>
              <w:rPr>
                <w:rFonts w:eastAsia="SimSun"/>
                <w:kern w:val="0"/>
                <w:sz w:val="24"/>
                <w:szCs w:val="24"/>
              </w:rPr>
              <w:t>Yes</w:t>
            </w:r>
          </w:p>
        </w:tc>
        <w:tc>
          <w:tcPr>
            <w:tcW w:w="4193" w:type="dxa"/>
          </w:tcPr>
          <w:p w14:paraId="4DD9B67D" w14:textId="77777777" w:rsidR="00CB190F" w:rsidRPr="00E41EE3" w:rsidRDefault="00CB190F" w:rsidP="00CB190F">
            <w:pPr>
              <w:spacing w:before="120" w:after="120"/>
              <w:rPr>
                <w:rFonts w:eastAsia="SimSun"/>
                <w:kern w:val="0"/>
                <w:sz w:val="24"/>
                <w:szCs w:val="24"/>
              </w:rPr>
            </w:pPr>
          </w:p>
        </w:tc>
      </w:tr>
      <w:tr w:rsidR="007D2865" w:rsidRPr="00E41EE3" w14:paraId="083DCA96" w14:textId="77777777" w:rsidTr="006F07B7">
        <w:trPr>
          <w:trHeight w:val="540"/>
        </w:trPr>
        <w:tc>
          <w:tcPr>
            <w:tcW w:w="2457" w:type="dxa"/>
          </w:tcPr>
          <w:p w14:paraId="3812394A" w14:textId="408C0930"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2E2CAAE5" w14:textId="25730ECA"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02A4D2F6" w14:textId="77777777" w:rsidR="007D2865" w:rsidRPr="00E41EE3" w:rsidRDefault="007D2865" w:rsidP="00CB190F">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64DFA72E"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8061F52" w14:textId="4E187BD7" w:rsidR="0011463D" w:rsidRPr="00E41EE3" w:rsidRDefault="00E63D9D" w:rsidP="006F07B7">
            <w:pPr>
              <w:spacing w:before="120" w:after="120"/>
              <w:rPr>
                <w:rFonts w:eastAsia="SimSun"/>
                <w:kern w:val="0"/>
                <w:sz w:val="24"/>
                <w:szCs w:val="24"/>
              </w:rPr>
            </w:pPr>
            <w:r>
              <w:rPr>
                <w:rFonts w:eastAsia="SimSun"/>
                <w:kern w:val="0"/>
                <w:sz w:val="24"/>
                <w:szCs w:val="24"/>
              </w:rPr>
              <w:t>Yes</w:t>
            </w:r>
          </w:p>
        </w:tc>
        <w:tc>
          <w:tcPr>
            <w:tcW w:w="4193" w:type="dxa"/>
          </w:tcPr>
          <w:p w14:paraId="7DEC7A1B" w14:textId="0C063225" w:rsidR="0011463D" w:rsidRPr="00E41EE3" w:rsidRDefault="0011463D" w:rsidP="006F07B7">
            <w:pPr>
              <w:spacing w:before="120" w:after="120"/>
              <w:rPr>
                <w:rFonts w:eastAsia="SimSun"/>
                <w:kern w:val="0"/>
                <w:sz w:val="24"/>
                <w:szCs w:val="24"/>
              </w:rPr>
            </w:pPr>
          </w:p>
        </w:tc>
      </w:tr>
      <w:tr w:rsidR="00133996" w:rsidRPr="00E41EE3" w14:paraId="62E3AE58" w14:textId="77777777" w:rsidTr="006F07B7">
        <w:trPr>
          <w:trHeight w:val="540"/>
        </w:trPr>
        <w:tc>
          <w:tcPr>
            <w:tcW w:w="2457" w:type="dxa"/>
          </w:tcPr>
          <w:p w14:paraId="2630F4E6" w14:textId="0B9DD0B6" w:rsidR="00133996" w:rsidRDefault="00133996" w:rsidP="006F07B7">
            <w:pPr>
              <w:spacing w:before="120" w:after="120"/>
              <w:rPr>
                <w:rFonts w:eastAsia="SimSun"/>
                <w:kern w:val="0"/>
                <w:sz w:val="24"/>
                <w:szCs w:val="24"/>
              </w:rPr>
            </w:pPr>
            <w:r>
              <w:rPr>
                <w:rFonts w:eastAsia="SimSun" w:hint="eastAsia"/>
                <w:kern w:val="0"/>
                <w:sz w:val="24"/>
                <w:szCs w:val="24"/>
              </w:rPr>
              <w:lastRenderedPageBreak/>
              <w:t>O</w:t>
            </w:r>
            <w:r>
              <w:rPr>
                <w:rFonts w:eastAsia="SimSun"/>
                <w:kern w:val="0"/>
                <w:sz w:val="24"/>
                <w:szCs w:val="24"/>
              </w:rPr>
              <w:t>PPO</w:t>
            </w:r>
          </w:p>
        </w:tc>
        <w:tc>
          <w:tcPr>
            <w:tcW w:w="2668" w:type="dxa"/>
          </w:tcPr>
          <w:p w14:paraId="3F2FD720" w14:textId="7F756EEC" w:rsidR="00133996" w:rsidRDefault="00133996" w:rsidP="006F07B7">
            <w:pPr>
              <w:spacing w:before="120" w:after="120"/>
              <w:rPr>
                <w:rFonts w:eastAsia="SimSun"/>
                <w:kern w:val="0"/>
                <w:sz w:val="24"/>
                <w:szCs w:val="24"/>
              </w:rPr>
            </w:pPr>
            <w:r>
              <w:rPr>
                <w:rFonts w:eastAsia="SimSun" w:hint="eastAsia"/>
                <w:kern w:val="0"/>
                <w:sz w:val="24"/>
                <w:szCs w:val="24"/>
              </w:rPr>
              <w:t>Y</w:t>
            </w:r>
            <w:r>
              <w:rPr>
                <w:rFonts w:eastAsia="SimSun"/>
                <w:kern w:val="0"/>
                <w:sz w:val="24"/>
                <w:szCs w:val="24"/>
              </w:rPr>
              <w:t>es</w:t>
            </w:r>
          </w:p>
        </w:tc>
        <w:tc>
          <w:tcPr>
            <w:tcW w:w="4193" w:type="dxa"/>
          </w:tcPr>
          <w:p w14:paraId="295CA99D" w14:textId="77777777" w:rsidR="00133996" w:rsidRPr="00E41EE3" w:rsidRDefault="00133996" w:rsidP="006F07B7">
            <w:pPr>
              <w:spacing w:before="120" w:after="120"/>
              <w:rPr>
                <w:rFonts w:eastAsia="SimSun"/>
                <w:kern w:val="0"/>
                <w:sz w:val="24"/>
                <w:szCs w:val="24"/>
              </w:rPr>
            </w:pPr>
          </w:p>
        </w:tc>
      </w:tr>
      <w:tr w:rsidR="0064716F" w:rsidRPr="00E41EE3" w14:paraId="32E844FF" w14:textId="77777777" w:rsidTr="006F07B7">
        <w:trPr>
          <w:trHeight w:val="540"/>
        </w:trPr>
        <w:tc>
          <w:tcPr>
            <w:tcW w:w="2457" w:type="dxa"/>
          </w:tcPr>
          <w:p w14:paraId="2814A148" w14:textId="488A32B4"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3A7C00DA" w14:textId="06BC9430" w:rsidR="0064716F" w:rsidRDefault="0064716F" w:rsidP="006F07B7">
            <w:pPr>
              <w:spacing w:before="120" w:after="120"/>
              <w:rPr>
                <w:rFonts w:eastAsia="SimSun"/>
                <w:kern w:val="0"/>
                <w:sz w:val="24"/>
                <w:szCs w:val="24"/>
              </w:rPr>
            </w:pPr>
            <w:r>
              <w:rPr>
                <w:rFonts w:eastAsia="SimSun"/>
                <w:kern w:val="0"/>
                <w:sz w:val="24"/>
                <w:szCs w:val="24"/>
              </w:rPr>
              <w:t>Yes</w:t>
            </w:r>
          </w:p>
        </w:tc>
        <w:tc>
          <w:tcPr>
            <w:tcW w:w="4193" w:type="dxa"/>
          </w:tcPr>
          <w:p w14:paraId="42397FCA" w14:textId="77777777" w:rsidR="0064716F" w:rsidRPr="00E41EE3" w:rsidRDefault="0064716F" w:rsidP="006F07B7">
            <w:pPr>
              <w:spacing w:before="120" w:after="120"/>
              <w:rPr>
                <w:rFonts w:eastAsia="SimSun"/>
                <w:kern w:val="0"/>
                <w:sz w:val="24"/>
                <w:szCs w:val="24"/>
              </w:rPr>
            </w:pPr>
          </w:p>
        </w:tc>
      </w:tr>
      <w:tr w:rsidR="00354837" w:rsidRPr="00E41EE3" w14:paraId="62DF954D" w14:textId="77777777" w:rsidTr="006F07B7">
        <w:trPr>
          <w:trHeight w:val="540"/>
        </w:trPr>
        <w:tc>
          <w:tcPr>
            <w:tcW w:w="2457" w:type="dxa"/>
          </w:tcPr>
          <w:p w14:paraId="57691FB1" w14:textId="7BC2AF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76F1BB1D" w14:textId="37F8898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Y</w:t>
            </w:r>
            <w:r>
              <w:rPr>
                <w:rFonts w:eastAsia="MS Mincho"/>
                <w:kern w:val="0"/>
                <w:sz w:val="24"/>
                <w:szCs w:val="24"/>
                <w:lang w:eastAsia="ja-JP"/>
              </w:rPr>
              <w:t>es</w:t>
            </w:r>
          </w:p>
        </w:tc>
        <w:tc>
          <w:tcPr>
            <w:tcW w:w="4193" w:type="dxa"/>
          </w:tcPr>
          <w:p w14:paraId="32A4445E" w14:textId="77777777" w:rsidR="00354837" w:rsidRPr="00E41EE3" w:rsidRDefault="00354837" w:rsidP="006F07B7">
            <w:pPr>
              <w:spacing w:before="120" w:after="120"/>
              <w:rPr>
                <w:rFonts w:eastAsia="SimSun"/>
                <w:kern w:val="0"/>
                <w:sz w:val="24"/>
                <w:szCs w:val="24"/>
              </w:rPr>
            </w:pPr>
          </w:p>
        </w:tc>
      </w:tr>
      <w:tr w:rsidR="003831D3" w:rsidRPr="00E41EE3" w14:paraId="1A1E962C" w14:textId="77777777" w:rsidTr="006F07B7">
        <w:trPr>
          <w:trHeight w:val="540"/>
        </w:trPr>
        <w:tc>
          <w:tcPr>
            <w:tcW w:w="2457" w:type="dxa"/>
          </w:tcPr>
          <w:p w14:paraId="51A70BF4" w14:textId="37C4BBAE"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10826BBB" w14:textId="0550FCE1" w:rsidR="003831D3" w:rsidRPr="003831D3" w:rsidRDefault="003831D3" w:rsidP="006F07B7">
            <w:pPr>
              <w:spacing w:before="120" w:after="120"/>
              <w:rPr>
                <w:kern w:val="0"/>
                <w:sz w:val="24"/>
                <w:szCs w:val="24"/>
              </w:rPr>
            </w:pPr>
            <w:r>
              <w:rPr>
                <w:rFonts w:hint="eastAsia"/>
                <w:kern w:val="0"/>
                <w:sz w:val="24"/>
                <w:szCs w:val="24"/>
              </w:rPr>
              <w:t>Y</w:t>
            </w:r>
            <w:r>
              <w:rPr>
                <w:kern w:val="0"/>
                <w:sz w:val="24"/>
                <w:szCs w:val="24"/>
              </w:rPr>
              <w:t>es</w:t>
            </w:r>
          </w:p>
        </w:tc>
        <w:tc>
          <w:tcPr>
            <w:tcW w:w="4193" w:type="dxa"/>
          </w:tcPr>
          <w:p w14:paraId="766BA179" w14:textId="77777777" w:rsidR="003831D3" w:rsidRPr="00E41EE3" w:rsidRDefault="003831D3" w:rsidP="006F07B7">
            <w:pPr>
              <w:spacing w:before="120" w:after="120"/>
              <w:rPr>
                <w:rFonts w:eastAsia="SimSun"/>
                <w:kern w:val="0"/>
                <w:sz w:val="24"/>
                <w:szCs w:val="24"/>
              </w:rPr>
            </w:pPr>
          </w:p>
        </w:tc>
      </w:tr>
      <w:tr w:rsidR="00CB190F" w:rsidRPr="00E41EE3" w14:paraId="5EA80578" w14:textId="77777777" w:rsidTr="006F07B7">
        <w:trPr>
          <w:trHeight w:val="540"/>
        </w:trPr>
        <w:tc>
          <w:tcPr>
            <w:tcW w:w="2457" w:type="dxa"/>
          </w:tcPr>
          <w:p w14:paraId="7838F32A" w14:textId="1D152316"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3BD58BA4" w14:textId="4EEFC108" w:rsidR="00CB190F" w:rsidRDefault="00CB190F" w:rsidP="00CB190F">
            <w:pPr>
              <w:spacing w:before="120" w:after="120"/>
              <w:rPr>
                <w:kern w:val="0"/>
                <w:sz w:val="24"/>
                <w:szCs w:val="24"/>
              </w:rPr>
            </w:pPr>
            <w:r>
              <w:rPr>
                <w:rFonts w:eastAsia="SimSun"/>
                <w:kern w:val="0"/>
                <w:sz w:val="24"/>
                <w:szCs w:val="24"/>
              </w:rPr>
              <w:t>Yes</w:t>
            </w:r>
          </w:p>
        </w:tc>
        <w:tc>
          <w:tcPr>
            <w:tcW w:w="4193" w:type="dxa"/>
          </w:tcPr>
          <w:p w14:paraId="0A5AF650" w14:textId="77777777" w:rsidR="00CB190F" w:rsidRPr="00E41EE3" w:rsidRDefault="00CB190F" w:rsidP="00CB190F">
            <w:pPr>
              <w:spacing w:before="120" w:after="120"/>
              <w:rPr>
                <w:rFonts w:eastAsia="SimSun"/>
                <w:kern w:val="0"/>
                <w:sz w:val="24"/>
                <w:szCs w:val="24"/>
              </w:rPr>
            </w:pPr>
          </w:p>
        </w:tc>
      </w:tr>
      <w:tr w:rsidR="007D2865" w:rsidRPr="00E41EE3" w14:paraId="4E1548B4" w14:textId="77777777" w:rsidTr="006F07B7">
        <w:trPr>
          <w:trHeight w:val="540"/>
        </w:trPr>
        <w:tc>
          <w:tcPr>
            <w:tcW w:w="2457" w:type="dxa"/>
          </w:tcPr>
          <w:p w14:paraId="105EB6EF" w14:textId="12EF5B61" w:rsidR="007D2865" w:rsidRDefault="007D2865" w:rsidP="00CB190F">
            <w:pPr>
              <w:spacing w:before="120" w:after="120"/>
              <w:rPr>
                <w:rFonts w:eastAsia="SimSun"/>
                <w:kern w:val="0"/>
                <w:sz w:val="24"/>
                <w:szCs w:val="24"/>
              </w:rPr>
            </w:pPr>
            <w:r>
              <w:rPr>
                <w:rFonts w:eastAsia="SimSun"/>
                <w:kern w:val="0"/>
                <w:sz w:val="24"/>
                <w:szCs w:val="24"/>
              </w:rPr>
              <w:t>Ericsson</w:t>
            </w:r>
          </w:p>
        </w:tc>
        <w:tc>
          <w:tcPr>
            <w:tcW w:w="2668" w:type="dxa"/>
          </w:tcPr>
          <w:p w14:paraId="1C9C9F4E" w14:textId="03FFAD29" w:rsidR="007D2865" w:rsidRDefault="007D2865" w:rsidP="00CB190F">
            <w:pPr>
              <w:spacing w:before="120" w:after="120"/>
              <w:rPr>
                <w:rFonts w:eastAsia="SimSun"/>
                <w:kern w:val="0"/>
                <w:sz w:val="24"/>
                <w:szCs w:val="24"/>
              </w:rPr>
            </w:pPr>
            <w:r>
              <w:rPr>
                <w:rFonts w:eastAsia="SimSun"/>
                <w:kern w:val="0"/>
                <w:sz w:val="24"/>
                <w:szCs w:val="24"/>
              </w:rPr>
              <w:t>Yes</w:t>
            </w:r>
          </w:p>
        </w:tc>
        <w:tc>
          <w:tcPr>
            <w:tcW w:w="4193" w:type="dxa"/>
          </w:tcPr>
          <w:p w14:paraId="3F983AD1" w14:textId="77777777" w:rsidR="007D2865" w:rsidRPr="00E41EE3" w:rsidRDefault="007D2865" w:rsidP="00CB190F">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955E63F" w:rsidR="0011463D" w:rsidRPr="00E41EE3" w:rsidRDefault="00E63D9D" w:rsidP="006F07B7">
            <w:pPr>
              <w:spacing w:before="120" w:after="120"/>
              <w:rPr>
                <w:rFonts w:eastAsia="SimSun"/>
                <w:kern w:val="0"/>
                <w:sz w:val="24"/>
                <w:szCs w:val="24"/>
              </w:rPr>
            </w:pPr>
            <w:r>
              <w:rPr>
                <w:rFonts w:eastAsia="SimSun"/>
                <w:kern w:val="0"/>
                <w:sz w:val="24"/>
                <w:szCs w:val="24"/>
              </w:rPr>
              <w:t>FUTUREWEI</w:t>
            </w:r>
          </w:p>
        </w:tc>
        <w:tc>
          <w:tcPr>
            <w:tcW w:w="2668" w:type="dxa"/>
          </w:tcPr>
          <w:p w14:paraId="50BFC72D" w14:textId="5B8E8CE0" w:rsidR="0011463D" w:rsidRPr="00E41EE3" w:rsidRDefault="00E63D9D" w:rsidP="006F07B7">
            <w:pPr>
              <w:spacing w:before="120" w:after="120"/>
              <w:rPr>
                <w:rFonts w:eastAsia="SimSun"/>
                <w:kern w:val="0"/>
                <w:sz w:val="24"/>
                <w:szCs w:val="24"/>
              </w:rPr>
            </w:pPr>
            <w:r>
              <w:rPr>
                <w:rFonts w:eastAsia="SimSun"/>
                <w:kern w:val="0"/>
                <w:sz w:val="24"/>
                <w:szCs w:val="24"/>
              </w:rPr>
              <w:t>Alt 2</w:t>
            </w:r>
          </w:p>
        </w:tc>
        <w:tc>
          <w:tcPr>
            <w:tcW w:w="4193" w:type="dxa"/>
          </w:tcPr>
          <w:p w14:paraId="6848DA0B" w14:textId="3FC43DC5" w:rsidR="0011463D" w:rsidRPr="00E41EE3" w:rsidRDefault="00E63D9D" w:rsidP="006F07B7">
            <w:pPr>
              <w:spacing w:before="120" w:after="120"/>
              <w:rPr>
                <w:rFonts w:eastAsia="SimSun"/>
                <w:kern w:val="0"/>
                <w:sz w:val="24"/>
                <w:szCs w:val="24"/>
              </w:rPr>
            </w:pPr>
            <w:r>
              <w:rPr>
                <w:rFonts w:eastAsia="SimSun"/>
                <w:kern w:val="0"/>
                <w:sz w:val="24"/>
                <w:szCs w:val="24"/>
              </w:rPr>
              <w:t>Alt 3 does not seem to correspond to the situation asked by RAN2.</w:t>
            </w:r>
          </w:p>
        </w:tc>
      </w:tr>
      <w:tr w:rsidR="00133996" w:rsidRPr="00E41EE3" w14:paraId="664D0612" w14:textId="77777777" w:rsidTr="006F07B7">
        <w:trPr>
          <w:trHeight w:val="540"/>
        </w:trPr>
        <w:tc>
          <w:tcPr>
            <w:tcW w:w="2457" w:type="dxa"/>
          </w:tcPr>
          <w:p w14:paraId="51FA38FF" w14:textId="3E1732DA" w:rsidR="00133996" w:rsidRDefault="00133996" w:rsidP="006F07B7">
            <w:pPr>
              <w:spacing w:before="120" w:after="120"/>
              <w:rPr>
                <w:rFonts w:eastAsia="SimSun"/>
                <w:kern w:val="0"/>
                <w:sz w:val="24"/>
                <w:szCs w:val="24"/>
              </w:rPr>
            </w:pPr>
            <w:r>
              <w:rPr>
                <w:rFonts w:eastAsia="SimSun" w:hint="eastAsia"/>
                <w:kern w:val="0"/>
                <w:sz w:val="24"/>
                <w:szCs w:val="24"/>
              </w:rPr>
              <w:t>O</w:t>
            </w:r>
            <w:r>
              <w:rPr>
                <w:rFonts w:eastAsia="SimSun"/>
                <w:kern w:val="0"/>
                <w:sz w:val="24"/>
                <w:szCs w:val="24"/>
              </w:rPr>
              <w:t>PPO</w:t>
            </w:r>
          </w:p>
        </w:tc>
        <w:tc>
          <w:tcPr>
            <w:tcW w:w="2668" w:type="dxa"/>
          </w:tcPr>
          <w:p w14:paraId="07696BA0" w14:textId="637B181B"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lt 1</w:t>
            </w:r>
          </w:p>
        </w:tc>
        <w:tc>
          <w:tcPr>
            <w:tcW w:w="4193" w:type="dxa"/>
          </w:tcPr>
          <w:p w14:paraId="72529C8F" w14:textId="584E27D6" w:rsidR="00133996" w:rsidRDefault="00133996" w:rsidP="006F07B7">
            <w:pPr>
              <w:spacing w:before="120" w:after="120"/>
              <w:rPr>
                <w:rFonts w:eastAsia="SimSun"/>
                <w:kern w:val="0"/>
                <w:sz w:val="24"/>
                <w:szCs w:val="24"/>
              </w:rPr>
            </w:pPr>
            <w:r>
              <w:rPr>
                <w:rFonts w:eastAsia="SimSun" w:hint="eastAsia"/>
                <w:kern w:val="0"/>
                <w:sz w:val="24"/>
                <w:szCs w:val="24"/>
              </w:rPr>
              <w:t>A</w:t>
            </w:r>
            <w:r>
              <w:rPr>
                <w:rFonts w:eastAsia="SimSun"/>
                <w:kern w:val="0"/>
                <w:sz w:val="24"/>
                <w:szCs w:val="24"/>
              </w:rPr>
              <w:t xml:space="preserve">lt 1 is the behavior stipulated in the current specification, </w:t>
            </w:r>
            <w:r>
              <w:rPr>
                <w:rFonts w:eastAsia="SimSun" w:hint="eastAsia"/>
                <w:kern w:val="0"/>
                <w:sz w:val="24"/>
                <w:szCs w:val="24"/>
              </w:rPr>
              <w:t>no</w:t>
            </w:r>
            <w:r>
              <w:rPr>
                <w:rFonts w:eastAsia="SimSun"/>
                <w:kern w:val="0"/>
                <w:sz w:val="24"/>
                <w:szCs w:val="24"/>
              </w:rPr>
              <w:t xml:space="preserve"> new behavior should be introduced at this stage.</w:t>
            </w:r>
          </w:p>
        </w:tc>
      </w:tr>
      <w:tr w:rsidR="0064716F" w:rsidRPr="00E41EE3" w14:paraId="0F3FD618" w14:textId="77777777" w:rsidTr="006F07B7">
        <w:trPr>
          <w:trHeight w:val="540"/>
        </w:trPr>
        <w:tc>
          <w:tcPr>
            <w:tcW w:w="2457" w:type="dxa"/>
          </w:tcPr>
          <w:p w14:paraId="540A588D" w14:textId="5A30D317" w:rsidR="0064716F" w:rsidRDefault="0064716F" w:rsidP="006F07B7">
            <w:pPr>
              <w:spacing w:before="120" w:after="120"/>
              <w:rPr>
                <w:rFonts w:eastAsia="SimSun"/>
                <w:kern w:val="0"/>
                <w:sz w:val="24"/>
                <w:szCs w:val="24"/>
              </w:rPr>
            </w:pPr>
            <w:r>
              <w:rPr>
                <w:rFonts w:eastAsia="SimSun"/>
                <w:kern w:val="0"/>
                <w:sz w:val="24"/>
                <w:szCs w:val="24"/>
              </w:rPr>
              <w:t>Samsung</w:t>
            </w:r>
          </w:p>
        </w:tc>
        <w:tc>
          <w:tcPr>
            <w:tcW w:w="2668" w:type="dxa"/>
          </w:tcPr>
          <w:p w14:paraId="2BF40EB6" w14:textId="6306DB50" w:rsidR="0064716F" w:rsidRDefault="0064716F" w:rsidP="006F07B7">
            <w:pPr>
              <w:spacing w:before="120" w:after="120"/>
              <w:rPr>
                <w:rFonts w:eastAsia="SimSun"/>
                <w:kern w:val="0"/>
                <w:sz w:val="24"/>
                <w:szCs w:val="24"/>
              </w:rPr>
            </w:pPr>
            <w:r>
              <w:rPr>
                <w:rFonts w:eastAsia="SimSun"/>
                <w:kern w:val="0"/>
                <w:sz w:val="24"/>
                <w:szCs w:val="24"/>
              </w:rPr>
              <w:t>Alt2</w:t>
            </w:r>
          </w:p>
        </w:tc>
        <w:tc>
          <w:tcPr>
            <w:tcW w:w="4193" w:type="dxa"/>
          </w:tcPr>
          <w:p w14:paraId="4CE52EC3" w14:textId="29308BC4" w:rsidR="0064716F" w:rsidRDefault="0064716F" w:rsidP="006F07B7">
            <w:pPr>
              <w:spacing w:before="120" w:after="120"/>
              <w:rPr>
                <w:rFonts w:eastAsia="SimSun"/>
                <w:kern w:val="0"/>
                <w:sz w:val="24"/>
                <w:szCs w:val="24"/>
              </w:rPr>
            </w:pPr>
            <w:r>
              <w:rPr>
                <w:rFonts w:eastAsia="SimSun"/>
                <w:kern w:val="0"/>
                <w:sz w:val="24"/>
                <w:szCs w:val="24"/>
              </w:rPr>
              <w:t>This seems to be aligned with RAN1 agreements.</w:t>
            </w:r>
          </w:p>
        </w:tc>
      </w:tr>
      <w:tr w:rsidR="00354837" w:rsidRPr="00E41EE3" w14:paraId="65D1999E" w14:textId="77777777" w:rsidTr="006F07B7">
        <w:trPr>
          <w:trHeight w:val="540"/>
        </w:trPr>
        <w:tc>
          <w:tcPr>
            <w:tcW w:w="2457" w:type="dxa"/>
          </w:tcPr>
          <w:p w14:paraId="6430BCA6" w14:textId="31D7D20D"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D</w:t>
            </w:r>
            <w:r>
              <w:rPr>
                <w:rFonts w:eastAsia="MS Mincho"/>
                <w:kern w:val="0"/>
                <w:sz w:val="24"/>
                <w:szCs w:val="24"/>
                <w:lang w:eastAsia="ja-JP"/>
              </w:rPr>
              <w:t>CM</w:t>
            </w:r>
          </w:p>
        </w:tc>
        <w:tc>
          <w:tcPr>
            <w:tcW w:w="2668" w:type="dxa"/>
          </w:tcPr>
          <w:p w14:paraId="3CC210A2" w14:textId="482948CC" w:rsidR="00354837" w:rsidRPr="00354837" w:rsidRDefault="00354837" w:rsidP="006F07B7">
            <w:pPr>
              <w:spacing w:before="120" w:after="120"/>
              <w:rPr>
                <w:rFonts w:eastAsia="MS Mincho"/>
                <w:kern w:val="0"/>
                <w:sz w:val="24"/>
                <w:szCs w:val="24"/>
                <w:lang w:eastAsia="ja-JP"/>
              </w:rPr>
            </w:pPr>
            <w:r>
              <w:rPr>
                <w:rFonts w:eastAsia="MS Mincho" w:hint="eastAsia"/>
                <w:kern w:val="0"/>
                <w:sz w:val="24"/>
                <w:szCs w:val="24"/>
                <w:lang w:eastAsia="ja-JP"/>
              </w:rPr>
              <w:t>A</w:t>
            </w:r>
            <w:r>
              <w:rPr>
                <w:rFonts w:eastAsia="MS Mincho"/>
                <w:kern w:val="0"/>
                <w:sz w:val="24"/>
                <w:szCs w:val="24"/>
                <w:lang w:eastAsia="ja-JP"/>
              </w:rPr>
              <w:t>lt 1</w:t>
            </w:r>
          </w:p>
        </w:tc>
        <w:tc>
          <w:tcPr>
            <w:tcW w:w="4193" w:type="dxa"/>
          </w:tcPr>
          <w:p w14:paraId="7C04F901" w14:textId="77777777" w:rsidR="00354837" w:rsidRDefault="00354837" w:rsidP="006F07B7">
            <w:pPr>
              <w:spacing w:before="120" w:after="120"/>
              <w:rPr>
                <w:rFonts w:eastAsia="SimSun"/>
                <w:kern w:val="0"/>
                <w:sz w:val="24"/>
                <w:szCs w:val="24"/>
              </w:rPr>
            </w:pPr>
          </w:p>
        </w:tc>
      </w:tr>
      <w:tr w:rsidR="003831D3" w:rsidRPr="00E41EE3" w14:paraId="751121D3" w14:textId="77777777" w:rsidTr="006F07B7">
        <w:trPr>
          <w:trHeight w:val="540"/>
        </w:trPr>
        <w:tc>
          <w:tcPr>
            <w:tcW w:w="2457" w:type="dxa"/>
          </w:tcPr>
          <w:p w14:paraId="57F497E6" w14:textId="42F8F372" w:rsidR="003831D3" w:rsidRPr="003831D3" w:rsidRDefault="003831D3" w:rsidP="006F07B7">
            <w:pPr>
              <w:spacing w:before="120" w:after="120"/>
              <w:rPr>
                <w:kern w:val="0"/>
                <w:sz w:val="24"/>
                <w:szCs w:val="24"/>
              </w:rPr>
            </w:pPr>
            <w:proofErr w:type="spellStart"/>
            <w:r>
              <w:rPr>
                <w:rFonts w:hint="eastAsia"/>
                <w:kern w:val="0"/>
                <w:sz w:val="24"/>
                <w:szCs w:val="24"/>
              </w:rPr>
              <w:t>S</w:t>
            </w:r>
            <w:r>
              <w:rPr>
                <w:kern w:val="0"/>
                <w:sz w:val="24"/>
                <w:szCs w:val="24"/>
              </w:rPr>
              <w:t>preadtrum</w:t>
            </w:r>
            <w:proofErr w:type="spellEnd"/>
          </w:p>
        </w:tc>
        <w:tc>
          <w:tcPr>
            <w:tcW w:w="2668" w:type="dxa"/>
          </w:tcPr>
          <w:p w14:paraId="5D74433F" w14:textId="15FCDA4D" w:rsidR="003831D3" w:rsidRPr="003831D3" w:rsidRDefault="003831D3" w:rsidP="006F07B7">
            <w:pPr>
              <w:spacing w:before="120" w:after="120"/>
              <w:rPr>
                <w:kern w:val="0"/>
                <w:sz w:val="24"/>
                <w:szCs w:val="24"/>
              </w:rPr>
            </w:pPr>
            <w:r>
              <w:rPr>
                <w:rFonts w:hint="eastAsia"/>
                <w:kern w:val="0"/>
                <w:sz w:val="24"/>
                <w:szCs w:val="24"/>
              </w:rPr>
              <w:t>A</w:t>
            </w:r>
            <w:r>
              <w:rPr>
                <w:kern w:val="0"/>
                <w:sz w:val="24"/>
                <w:szCs w:val="24"/>
              </w:rPr>
              <w:t>lt 1</w:t>
            </w:r>
          </w:p>
        </w:tc>
        <w:tc>
          <w:tcPr>
            <w:tcW w:w="4193" w:type="dxa"/>
          </w:tcPr>
          <w:p w14:paraId="5044A8EB" w14:textId="77777777" w:rsidR="003831D3" w:rsidRDefault="003831D3" w:rsidP="006F07B7">
            <w:pPr>
              <w:spacing w:before="120" w:after="120"/>
              <w:rPr>
                <w:rFonts w:eastAsia="SimSun"/>
                <w:kern w:val="0"/>
                <w:sz w:val="24"/>
                <w:szCs w:val="24"/>
              </w:rPr>
            </w:pPr>
          </w:p>
        </w:tc>
      </w:tr>
      <w:tr w:rsidR="00CB190F" w:rsidRPr="00E41EE3" w14:paraId="05EDB227" w14:textId="77777777" w:rsidTr="006F07B7">
        <w:trPr>
          <w:trHeight w:val="540"/>
        </w:trPr>
        <w:tc>
          <w:tcPr>
            <w:tcW w:w="2457" w:type="dxa"/>
          </w:tcPr>
          <w:p w14:paraId="3388BA28" w14:textId="7A7F1832" w:rsidR="00CB190F" w:rsidRDefault="00CB190F" w:rsidP="00CB190F">
            <w:pPr>
              <w:spacing w:before="120" w:after="120"/>
              <w:rPr>
                <w:kern w:val="0"/>
                <w:sz w:val="24"/>
                <w:szCs w:val="24"/>
              </w:rPr>
            </w:pPr>
            <w:r>
              <w:rPr>
                <w:rFonts w:eastAsia="SimSun"/>
                <w:kern w:val="0"/>
                <w:sz w:val="24"/>
                <w:szCs w:val="24"/>
              </w:rPr>
              <w:t>Intel</w:t>
            </w:r>
          </w:p>
        </w:tc>
        <w:tc>
          <w:tcPr>
            <w:tcW w:w="2668" w:type="dxa"/>
          </w:tcPr>
          <w:p w14:paraId="1F5A667A" w14:textId="78D0302F" w:rsidR="00CB190F" w:rsidRDefault="00CB190F" w:rsidP="00CB190F">
            <w:pPr>
              <w:spacing w:before="120" w:after="120"/>
              <w:rPr>
                <w:kern w:val="0"/>
                <w:sz w:val="24"/>
                <w:szCs w:val="24"/>
              </w:rPr>
            </w:pPr>
            <w:r>
              <w:rPr>
                <w:rFonts w:eastAsia="SimSun"/>
                <w:kern w:val="0"/>
                <w:sz w:val="24"/>
                <w:szCs w:val="24"/>
              </w:rPr>
              <w:t>Alt 1</w:t>
            </w:r>
          </w:p>
        </w:tc>
        <w:tc>
          <w:tcPr>
            <w:tcW w:w="4193" w:type="dxa"/>
          </w:tcPr>
          <w:p w14:paraId="6A1A16E8" w14:textId="65D5609A" w:rsidR="00CB190F" w:rsidRDefault="00CB190F" w:rsidP="00CB190F">
            <w:pPr>
              <w:spacing w:before="120" w:after="120"/>
              <w:rPr>
                <w:rFonts w:eastAsia="SimSun"/>
                <w:kern w:val="0"/>
                <w:sz w:val="24"/>
                <w:szCs w:val="24"/>
              </w:rPr>
            </w:pPr>
            <w:r>
              <w:rPr>
                <w:rFonts w:eastAsia="SimSun"/>
                <w:kern w:val="0"/>
                <w:sz w:val="24"/>
                <w:szCs w:val="24"/>
              </w:rPr>
              <w:t>Same understanding as OPPO</w:t>
            </w:r>
          </w:p>
        </w:tc>
      </w:tr>
      <w:tr w:rsidR="007D2865" w:rsidRPr="00E41EE3" w14:paraId="75919451" w14:textId="77777777" w:rsidTr="006F07B7">
        <w:trPr>
          <w:trHeight w:val="540"/>
        </w:trPr>
        <w:tc>
          <w:tcPr>
            <w:tcW w:w="2457" w:type="dxa"/>
          </w:tcPr>
          <w:p w14:paraId="18E0119C" w14:textId="1BDB58D4" w:rsidR="007D2865" w:rsidRDefault="007D2865" w:rsidP="007D2865">
            <w:pPr>
              <w:spacing w:before="120" w:after="120"/>
              <w:rPr>
                <w:rFonts w:eastAsia="SimSun"/>
                <w:kern w:val="0"/>
                <w:sz w:val="24"/>
                <w:szCs w:val="24"/>
              </w:rPr>
            </w:pPr>
            <w:r>
              <w:rPr>
                <w:kern w:val="0"/>
                <w:sz w:val="24"/>
                <w:szCs w:val="24"/>
              </w:rPr>
              <w:t>Ericsson</w:t>
            </w:r>
          </w:p>
        </w:tc>
        <w:tc>
          <w:tcPr>
            <w:tcW w:w="2668" w:type="dxa"/>
          </w:tcPr>
          <w:p w14:paraId="67104378" w14:textId="48EB84CC" w:rsidR="007D2865" w:rsidRDefault="007D2865" w:rsidP="007D2865">
            <w:pPr>
              <w:spacing w:before="120" w:after="120"/>
              <w:rPr>
                <w:rFonts w:eastAsia="SimSun"/>
                <w:kern w:val="0"/>
                <w:sz w:val="24"/>
                <w:szCs w:val="24"/>
              </w:rPr>
            </w:pPr>
            <w:r>
              <w:rPr>
                <w:kern w:val="0"/>
                <w:sz w:val="24"/>
                <w:szCs w:val="24"/>
              </w:rPr>
              <w:t>Alt.2</w:t>
            </w:r>
          </w:p>
        </w:tc>
        <w:tc>
          <w:tcPr>
            <w:tcW w:w="4193" w:type="dxa"/>
          </w:tcPr>
          <w:p w14:paraId="75F93C77" w14:textId="0E526067" w:rsidR="007D2865" w:rsidRDefault="007D2865" w:rsidP="007D2865">
            <w:pPr>
              <w:spacing w:before="120" w:after="120"/>
              <w:rPr>
                <w:rFonts w:eastAsia="SimSun"/>
                <w:kern w:val="0"/>
                <w:sz w:val="24"/>
                <w:szCs w:val="24"/>
              </w:rPr>
            </w:pPr>
            <w:r>
              <w:rPr>
                <w:rFonts w:eastAsia="SimSun"/>
                <w:kern w:val="0"/>
                <w:sz w:val="24"/>
                <w:szCs w:val="24"/>
              </w:rPr>
              <w:t xml:space="preserve">Alt 2 gives the better performance regarding collision avoidance. If the UE does not perform resource exclusion </w:t>
            </w:r>
            <w:r>
              <w:rPr>
                <w:rFonts w:eastAsia="SimSun"/>
                <w:kern w:val="0"/>
                <w:sz w:val="24"/>
                <w:szCs w:val="24"/>
              </w:rPr>
              <w:lastRenderedPageBreak/>
              <w:t>based on the IUC information, the IUC information is wasted.</w:t>
            </w:r>
          </w:p>
        </w:tc>
      </w:tr>
    </w:tbl>
    <w:p w14:paraId="31F604D8" w14:textId="77777777" w:rsidR="0011463D"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9320CBB" w:rsidR="004137E4" w:rsidRPr="00E41EE3" w:rsidRDefault="00E63D9D" w:rsidP="00503C73">
            <w:pPr>
              <w:spacing w:before="120" w:after="120"/>
              <w:rPr>
                <w:rFonts w:eastAsia="SimSun"/>
                <w:kern w:val="0"/>
                <w:sz w:val="24"/>
                <w:szCs w:val="24"/>
              </w:rPr>
            </w:pPr>
            <w:r>
              <w:rPr>
                <w:rFonts w:eastAsia="SimSun"/>
                <w:kern w:val="0"/>
                <w:sz w:val="24"/>
                <w:szCs w:val="24"/>
              </w:rPr>
              <w:t>FUTUREWEI</w:t>
            </w:r>
          </w:p>
        </w:tc>
        <w:tc>
          <w:tcPr>
            <w:tcW w:w="2668" w:type="dxa"/>
          </w:tcPr>
          <w:p w14:paraId="3D3491D0" w14:textId="777BD084" w:rsidR="004137E4" w:rsidRPr="00E41EE3" w:rsidRDefault="00E63D9D" w:rsidP="00503C73">
            <w:pPr>
              <w:spacing w:before="120" w:after="120"/>
              <w:rPr>
                <w:rFonts w:eastAsia="SimSun"/>
                <w:kern w:val="0"/>
                <w:sz w:val="24"/>
                <w:szCs w:val="24"/>
              </w:rPr>
            </w:pPr>
            <w:r>
              <w:rPr>
                <w:rFonts w:eastAsia="SimSun"/>
                <w:kern w:val="0"/>
                <w:sz w:val="24"/>
                <w:szCs w:val="24"/>
              </w:rPr>
              <w:t>MAC</w:t>
            </w:r>
          </w:p>
        </w:tc>
        <w:tc>
          <w:tcPr>
            <w:tcW w:w="4193" w:type="dxa"/>
          </w:tcPr>
          <w:p w14:paraId="24CAB061" w14:textId="3B1DC3FF" w:rsidR="004137E4" w:rsidRPr="00E41EE3" w:rsidRDefault="00E63D9D" w:rsidP="00503C73">
            <w:pPr>
              <w:spacing w:before="120" w:after="120"/>
              <w:rPr>
                <w:rFonts w:eastAsia="SimSun"/>
                <w:kern w:val="0"/>
                <w:sz w:val="24"/>
                <w:szCs w:val="24"/>
              </w:rPr>
            </w:pPr>
            <w:r>
              <w:rPr>
                <w:rFonts w:eastAsia="SimSun"/>
                <w:kern w:val="0"/>
                <w:sz w:val="24"/>
                <w:szCs w:val="24"/>
              </w:rPr>
              <w:t>Not a strong preference, but looks like it would be very easy to do in MAC and likely the reason why RAN2 asked to question the way they did.</w:t>
            </w:r>
          </w:p>
        </w:tc>
      </w:tr>
      <w:tr w:rsidR="0064716F" w:rsidRPr="00E41EE3" w14:paraId="311B351B" w14:textId="77777777" w:rsidTr="00503C73">
        <w:trPr>
          <w:trHeight w:val="540"/>
        </w:trPr>
        <w:tc>
          <w:tcPr>
            <w:tcW w:w="2457" w:type="dxa"/>
          </w:tcPr>
          <w:p w14:paraId="3746B12F" w14:textId="62C842D6" w:rsidR="0064716F" w:rsidRDefault="0064716F" w:rsidP="0064716F">
            <w:pPr>
              <w:spacing w:before="120" w:after="120"/>
              <w:rPr>
                <w:rFonts w:eastAsia="SimSun"/>
                <w:kern w:val="0"/>
                <w:sz w:val="24"/>
                <w:szCs w:val="24"/>
              </w:rPr>
            </w:pPr>
            <w:r>
              <w:rPr>
                <w:rFonts w:eastAsia="SimSun"/>
                <w:kern w:val="0"/>
                <w:sz w:val="24"/>
                <w:szCs w:val="24"/>
              </w:rPr>
              <w:t>Samsung</w:t>
            </w:r>
          </w:p>
        </w:tc>
        <w:tc>
          <w:tcPr>
            <w:tcW w:w="2668" w:type="dxa"/>
          </w:tcPr>
          <w:p w14:paraId="2E08391C" w14:textId="37B8E97B" w:rsidR="0064716F" w:rsidRDefault="0064716F" w:rsidP="0064716F">
            <w:pPr>
              <w:spacing w:before="120" w:after="120"/>
              <w:rPr>
                <w:rFonts w:eastAsia="SimSun"/>
                <w:kern w:val="0"/>
                <w:sz w:val="24"/>
                <w:szCs w:val="24"/>
              </w:rPr>
            </w:pPr>
            <w:r>
              <w:rPr>
                <w:rFonts w:eastAsia="SimSun"/>
                <w:kern w:val="0"/>
                <w:sz w:val="24"/>
                <w:szCs w:val="24"/>
              </w:rPr>
              <w:t>PHY</w:t>
            </w:r>
          </w:p>
        </w:tc>
        <w:tc>
          <w:tcPr>
            <w:tcW w:w="4193" w:type="dxa"/>
          </w:tcPr>
          <w:p w14:paraId="0C83A345" w14:textId="4BE1E714" w:rsidR="0064716F" w:rsidRDefault="0064716F" w:rsidP="0064716F">
            <w:pPr>
              <w:spacing w:before="120" w:after="120"/>
              <w:rPr>
                <w:rFonts w:eastAsia="SimSun"/>
                <w:kern w:val="0"/>
                <w:sz w:val="24"/>
                <w:szCs w:val="24"/>
              </w:rPr>
            </w:pPr>
            <w:r>
              <w:rPr>
                <w:rFonts w:eastAsia="SimSun"/>
                <w:kern w:val="0"/>
                <w:sz w:val="24"/>
                <w:szCs w:val="24"/>
              </w:rPr>
              <w:t xml:space="preserve">It is more logical to include in the PHY specs as non-preferred resources are handled in the PHY specs. </w:t>
            </w:r>
          </w:p>
        </w:tc>
      </w:tr>
      <w:tr w:rsidR="007D2865" w:rsidRPr="00E41EE3" w14:paraId="194A29CC" w14:textId="77777777" w:rsidTr="00503C73">
        <w:trPr>
          <w:trHeight w:val="540"/>
        </w:trPr>
        <w:tc>
          <w:tcPr>
            <w:tcW w:w="2457" w:type="dxa"/>
          </w:tcPr>
          <w:p w14:paraId="6B85EBF4" w14:textId="719007D6" w:rsidR="007D2865" w:rsidRPr="00354837" w:rsidRDefault="007D2865" w:rsidP="007D2865">
            <w:pPr>
              <w:spacing w:before="120" w:after="120"/>
              <w:rPr>
                <w:rFonts w:eastAsia="MS Mincho"/>
                <w:kern w:val="0"/>
                <w:sz w:val="24"/>
                <w:szCs w:val="24"/>
                <w:lang w:eastAsia="ja-JP"/>
              </w:rPr>
            </w:pPr>
            <w:r>
              <w:rPr>
                <w:rFonts w:eastAsia="MS Mincho"/>
                <w:kern w:val="0"/>
                <w:sz w:val="24"/>
                <w:szCs w:val="24"/>
                <w:lang w:eastAsia="ja-JP"/>
              </w:rPr>
              <w:t>Ericsson</w:t>
            </w:r>
          </w:p>
        </w:tc>
        <w:tc>
          <w:tcPr>
            <w:tcW w:w="2668" w:type="dxa"/>
          </w:tcPr>
          <w:p w14:paraId="0BB9D41F" w14:textId="3D899993" w:rsidR="007D2865" w:rsidRDefault="007D2865" w:rsidP="007D2865">
            <w:pPr>
              <w:spacing w:before="120" w:after="120"/>
              <w:rPr>
                <w:rFonts w:eastAsia="SimSun"/>
                <w:kern w:val="0"/>
                <w:sz w:val="24"/>
                <w:szCs w:val="24"/>
              </w:rPr>
            </w:pPr>
            <w:r>
              <w:rPr>
                <w:rFonts w:eastAsia="SimSun"/>
                <w:kern w:val="0"/>
                <w:sz w:val="24"/>
                <w:szCs w:val="24"/>
              </w:rPr>
              <w:t>PHY</w:t>
            </w:r>
          </w:p>
        </w:tc>
        <w:tc>
          <w:tcPr>
            <w:tcW w:w="4193" w:type="dxa"/>
          </w:tcPr>
          <w:p w14:paraId="730B7310" w14:textId="62D5678E" w:rsidR="007D2865" w:rsidRDefault="007D2865" w:rsidP="007D2865">
            <w:pPr>
              <w:spacing w:before="120" w:after="120"/>
              <w:rPr>
                <w:rFonts w:eastAsia="SimSun"/>
                <w:kern w:val="0"/>
                <w:sz w:val="24"/>
                <w:szCs w:val="24"/>
              </w:rPr>
            </w:pPr>
            <w:r>
              <w:rPr>
                <w:rFonts w:eastAsia="SimSun"/>
                <w:kern w:val="0"/>
                <w:sz w:val="24"/>
                <w:szCs w:val="24"/>
              </w:rPr>
              <w:t>The PHY specification already captures the procedure for non-preferred resources.</w:t>
            </w: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Draft reply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lastRenderedPageBreak/>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Draft reply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Huawei, HiSilicon</w:t>
      </w:r>
      <w:bookmarkEnd w:id="17"/>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9D9E" w14:textId="77777777" w:rsidR="00345143" w:rsidRDefault="00345143" w:rsidP="009D4D1F">
      <w:pPr>
        <w:spacing w:before="120" w:after="120" w:line="240" w:lineRule="auto"/>
      </w:pPr>
      <w:r>
        <w:separator/>
      </w:r>
    </w:p>
  </w:endnote>
  <w:endnote w:type="continuationSeparator" w:id="0">
    <w:p w14:paraId="4ED0EFCA" w14:textId="77777777" w:rsidR="00345143" w:rsidRDefault="00345143"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43715137" w:rsidR="000F09EF" w:rsidRDefault="000F09EF">
        <w:pPr>
          <w:pStyle w:val="Footer"/>
          <w:spacing w:before="120" w:after="120"/>
          <w:jc w:val="center"/>
        </w:pPr>
        <w:r>
          <w:fldChar w:fldCharType="begin"/>
        </w:r>
        <w:r>
          <w:instrText xml:space="preserve"> PAGE   \* MERGEFORMAT </w:instrText>
        </w:r>
        <w:r>
          <w:fldChar w:fldCharType="separate"/>
        </w:r>
        <w:r w:rsidR="003831D3">
          <w:rPr>
            <w:noProof/>
          </w:rPr>
          <w:t>7</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7AC3" w14:textId="77777777" w:rsidR="00345143" w:rsidRDefault="00345143" w:rsidP="009D4D1F">
      <w:pPr>
        <w:spacing w:before="120" w:after="120" w:line="240" w:lineRule="auto"/>
      </w:pPr>
      <w:r>
        <w:separator/>
      </w:r>
    </w:p>
  </w:footnote>
  <w:footnote w:type="continuationSeparator" w:id="0">
    <w:p w14:paraId="738F3AE5" w14:textId="77777777" w:rsidR="00345143" w:rsidRDefault="00345143"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7"/>
  </w:num>
  <w:num w:numId="2">
    <w:abstractNumId w:val="31"/>
  </w:num>
  <w:num w:numId="3">
    <w:abstractNumId w:val="22"/>
  </w:num>
  <w:num w:numId="4">
    <w:abstractNumId w:val="25"/>
  </w:num>
  <w:num w:numId="5">
    <w:abstractNumId w:val="2"/>
  </w:num>
  <w:num w:numId="6">
    <w:abstractNumId w:val="1"/>
  </w:num>
  <w:num w:numId="7">
    <w:abstractNumId w:val="33"/>
  </w:num>
  <w:num w:numId="8">
    <w:abstractNumId w:val="14"/>
  </w:num>
  <w:num w:numId="9">
    <w:abstractNumId w:val="13"/>
  </w:num>
  <w:num w:numId="10">
    <w:abstractNumId w:val="0"/>
  </w:num>
  <w:num w:numId="11">
    <w:abstractNumId w:val="23"/>
  </w:num>
  <w:num w:numId="12">
    <w:abstractNumId w:val="12"/>
  </w:num>
  <w:num w:numId="13">
    <w:abstractNumId w:val="11"/>
  </w:num>
  <w:num w:numId="14">
    <w:abstractNumId w:val="15"/>
  </w:num>
  <w:num w:numId="15">
    <w:abstractNumId w:val="29"/>
  </w:num>
  <w:num w:numId="16">
    <w:abstractNumId w:val="3"/>
  </w:num>
  <w:num w:numId="17">
    <w:abstractNumId w:val="8"/>
  </w:num>
  <w:num w:numId="18">
    <w:abstractNumId w:val="24"/>
  </w:num>
  <w:num w:numId="19">
    <w:abstractNumId w:val="20"/>
  </w:num>
  <w:num w:numId="20">
    <w:abstractNumId w:val="16"/>
  </w:num>
  <w:num w:numId="21">
    <w:abstractNumId w:val="6"/>
  </w:num>
  <w:num w:numId="22">
    <w:abstractNumId w:val="7"/>
  </w:num>
  <w:num w:numId="23">
    <w:abstractNumId w:val="18"/>
  </w:num>
  <w:num w:numId="24">
    <w:abstractNumId w:val="9"/>
  </w:num>
  <w:num w:numId="25">
    <w:abstractNumId w:val="32"/>
  </w:num>
  <w:num w:numId="26">
    <w:abstractNumId w:val="17"/>
  </w:num>
  <w:num w:numId="27">
    <w:abstractNumId w:val="27"/>
  </w:num>
  <w:num w:numId="28">
    <w:abstractNumId w:val="30"/>
  </w:num>
  <w:num w:numId="29">
    <w:abstractNumId w:val="10"/>
  </w:num>
  <w:num w:numId="30">
    <w:abstractNumId w:val="21"/>
  </w:num>
  <w:num w:numId="31">
    <w:abstractNumId w:val="2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
  </w:num>
  <w:num w:numId="35">
    <w:abstractNumId w:val="19"/>
  </w:num>
  <w:num w:numId="36">
    <w:abstractNumId w:val="2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E59AB"/>
    <w:rsid w:val="000F09EF"/>
    <w:rsid w:val="000F331A"/>
    <w:rsid w:val="000F734B"/>
    <w:rsid w:val="00103A61"/>
    <w:rsid w:val="00104103"/>
    <w:rsid w:val="0010588D"/>
    <w:rsid w:val="0011463D"/>
    <w:rsid w:val="00117DD8"/>
    <w:rsid w:val="00120F3C"/>
    <w:rsid w:val="00124481"/>
    <w:rsid w:val="00126AB9"/>
    <w:rsid w:val="00133996"/>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13E5"/>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1EB1"/>
    <w:rsid w:val="003339D0"/>
    <w:rsid w:val="00345143"/>
    <w:rsid w:val="00354837"/>
    <w:rsid w:val="00365C81"/>
    <w:rsid w:val="00370F43"/>
    <w:rsid w:val="00371A27"/>
    <w:rsid w:val="00375BDE"/>
    <w:rsid w:val="003831D3"/>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4716F"/>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D2865"/>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6C6D"/>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90F"/>
    <w:rsid w:val="00CB1EDD"/>
    <w:rsid w:val="00CB5814"/>
    <w:rsid w:val="00CB6913"/>
    <w:rsid w:val="00CC0827"/>
    <w:rsid w:val="00CC33D5"/>
    <w:rsid w:val="00CC3433"/>
    <w:rsid w:val="00CC516E"/>
    <w:rsid w:val="00CC51D5"/>
    <w:rsid w:val="00CC57E8"/>
    <w:rsid w:val="00CC6EF3"/>
    <w:rsid w:val="00CC7C8D"/>
    <w:rsid w:val="00CD0996"/>
    <w:rsid w:val="00CD3F9F"/>
    <w:rsid w:val="00CD41A3"/>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42B4C"/>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3D9D"/>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customStyle="1" w:styleId="10">
    <w:name w:val="未解決のメンション1"/>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FF2D9C40-4A76-424D-8F2D-B151FF0E9242}">
  <ds:schemaRefs>
    <ds:schemaRef ds:uri="http://schemas.openxmlformats.org/officeDocument/2006/bibliography"/>
  </ds:schemaRefs>
</ds:datastoreItem>
</file>

<file path=customXml/itemProps4.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5.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0BEB58B-A57F-4D8D-B0D5-0192C631D1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1990</Words>
  <Characters>11343</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Jose Leon Calvo</cp:lastModifiedBy>
  <cp:revision>2</cp:revision>
  <dcterms:created xsi:type="dcterms:W3CDTF">2022-08-23T07:14:00Z</dcterms:created>
  <dcterms:modified xsi:type="dcterms:W3CDTF">2022-08-23T07:14:00Z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