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B1DB" w14:textId="77777777"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14:paraId="69A5B1DC" w14:textId="77777777"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14:paraId="69A5B1DD" w14:textId="77777777" w:rsidR="00F455EA" w:rsidRDefault="00F455EA" w:rsidP="00F455EA">
      <w:pPr>
        <w:ind w:left="1988" w:hanging="1988"/>
        <w:rPr>
          <w:rFonts w:ascii="Arial" w:eastAsia="Arial" w:hAnsi="Arial" w:cs="Arial"/>
          <w:b/>
          <w:bCs/>
          <w:sz w:val="22"/>
          <w:szCs w:val="22"/>
        </w:rPr>
      </w:pPr>
    </w:p>
    <w:p w14:paraId="69A5B1DE" w14:textId="77777777" w:rsidR="00F455EA" w:rsidRDefault="00F455EA" w:rsidP="00F455EA">
      <w:pPr>
        <w:spacing w:after="0"/>
        <w:ind w:left="1988" w:hanging="1988"/>
        <w:rPr>
          <w:rFonts w:ascii="Arial" w:hAnsi="Arial" w:cs="Arial"/>
          <w:b/>
          <w:sz w:val="22"/>
          <w:lang w:val="en-US"/>
        </w:rPr>
      </w:pPr>
    </w:p>
    <w:p w14:paraId="69A5B1DF"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14:paraId="69A5B1E0"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14:paraId="69A5B1E1" w14:textId="77777777"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14:paraId="69A5B1E2"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A5B1E3" w14:textId="77777777" w:rsidR="00D229F7" w:rsidRPr="00D229F7" w:rsidRDefault="00D229F7" w:rsidP="001863F0">
      <w:pPr>
        <w:pStyle w:val="1"/>
        <w:rPr>
          <w:rFonts w:eastAsia="宋体"/>
        </w:rPr>
      </w:pPr>
      <w:r w:rsidRPr="00D229F7">
        <w:rPr>
          <w:rFonts w:eastAsia="宋体"/>
        </w:rPr>
        <w:t>Introduction</w:t>
      </w:r>
    </w:p>
    <w:p w14:paraId="69A5B1E4" w14:textId="77777777" w:rsidR="00F455EA" w:rsidRDefault="0087321D" w:rsidP="00F455EA">
      <w:r>
        <w:t xml:space="preserve"> In R1-</w:t>
      </w:r>
      <w:r w:rsidR="00551B54">
        <w:t xml:space="preserve">2207615, a draft CR is proposed to align the use of “PRS positioning frequency layers” across the 38.214 specification. </w:t>
      </w:r>
    </w:p>
    <w:p w14:paraId="69A5B1E5" w14:textId="77777777" w:rsidR="00911744" w:rsidRDefault="00911744" w:rsidP="00F455EA"/>
    <w:p w14:paraId="69A5B1E6" w14:textId="77777777" w:rsidR="0087480D" w:rsidRPr="00A07679" w:rsidRDefault="0087480D" w:rsidP="0087480D">
      <w:pPr>
        <w:rPr>
          <w:rStyle w:val="afc"/>
          <w:rFonts w:ascii="Calibri" w:hAnsi="Calibri" w:cs="Calibri"/>
          <w:b w:val="0"/>
          <w:bCs w:val="0"/>
          <w:color w:val="000000"/>
          <w:sz w:val="22"/>
          <w:szCs w:val="22"/>
        </w:rPr>
      </w:pPr>
      <w:r>
        <w:rPr>
          <w:rStyle w:val="afc"/>
          <w:u w:val="single"/>
        </w:rPr>
        <w:t>Contact information</w:t>
      </w:r>
    </w:p>
    <w:p w14:paraId="69A5B1E7" w14:textId="77777777" w:rsidR="0087480D" w:rsidRPr="0087480D" w:rsidRDefault="0087480D" w:rsidP="0087480D">
      <w:pPr>
        <w:rPr>
          <w:rStyle w:val="afc"/>
          <w:b w:val="0"/>
          <w:bCs w:val="0"/>
        </w:rPr>
      </w:pPr>
      <w:r w:rsidRPr="0087480D">
        <w:rPr>
          <w:rStyle w:val="afc"/>
          <w:b w:val="0"/>
          <w:bCs w:val="0"/>
        </w:rPr>
        <w:t xml:space="preserve">To facilitate remote discussions, companies are kindly requested to provide an email address for the delegate handling the discussions for AI </w:t>
      </w:r>
      <w:r w:rsidR="00E41170">
        <w:rPr>
          <w:rStyle w:val="afc"/>
          <w:b w:val="0"/>
          <w:bCs w:val="0"/>
        </w:rPr>
        <w:t>7.2.8</w:t>
      </w:r>
    </w:p>
    <w:p w14:paraId="69A5B1E8" w14:textId="77777777" w:rsidR="0087480D" w:rsidRDefault="0087480D" w:rsidP="0087480D">
      <w:pPr>
        <w:rPr>
          <w:i/>
          <w:iCs/>
        </w:rPr>
      </w:pPr>
      <w:r>
        <w:t xml:space="preserve">  </w:t>
      </w:r>
    </w:p>
    <w:p w14:paraId="69A5B1E9" w14:textId="77777777"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7480D" w14:paraId="69A5B1ED"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69A5B1EA" w14:textId="77777777"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9A5B1EB" w14:textId="77777777"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69A5B1EC" w14:textId="77777777" w:rsidR="0087480D" w:rsidRDefault="0087480D" w:rsidP="00502E2B">
            <w:pPr>
              <w:widowControl w:val="0"/>
              <w:rPr>
                <w:b/>
                <w:bCs/>
                <w:lang w:eastAsia="zh-CN"/>
              </w:rPr>
            </w:pPr>
            <w:r>
              <w:rPr>
                <w:b/>
                <w:bCs/>
                <w:lang w:eastAsia="zh-CN"/>
              </w:rPr>
              <w:t>Email address</w:t>
            </w:r>
          </w:p>
        </w:tc>
      </w:tr>
      <w:tr w:rsidR="0087480D" w14:paraId="69A5B1F1"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EE" w14:textId="77777777"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EF" w14:textId="77777777"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0" w14:textId="77777777" w:rsidR="0087480D" w:rsidRDefault="00415A27" w:rsidP="00502E2B">
            <w:pPr>
              <w:widowControl w:val="0"/>
              <w:rPr>
                <w:lang w:eastAsia="zh-CN"/>
              </w:rPr>
            </w:pPr>
            <w:hyperlink r:id="rId13" w:history="1">
              <w:r w:rsidR="0087480D" w:rsidRPr="000E23B4">
                <w:rPr>
                  <w:rStyle w:val="ab"/>
                  <w:lang w:eastAsia="zh-CN"/>
                </w:rPr>
                <w:t>Florent.munier@ericsson.com</w:t>
              </w:r>
            </w:hyperlink>
          </w:p>
        </w:tc>
      </w:tr>
      <w:tr w:rsidR="0087480D" w14:paraId="69A5B1F5"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2" w14:textId="77777777" w:rsidR="0087480D" w:rsidRDefault="005E1D1D" w:rsidP="00502E2B">
            <w:pPr>
              <w:widowControl w:val="0"/>
              <w:rPr>
                <w:lang w:eastAsia="zh-CN"/>
              </w:rPr>
            </w:pPr>
            <w:r>
              <w:rPr>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3" w14:textId="77777777" w:rsidR="0087480D" w:rsidRDefault="005E1D1D" w:rsidP="00502E2B">
            <w:pPr>
              <w:widowControl w:val="0"/>
              <w:rPr>
                <w:lang w:eastAsia="zh-CN"/>
              </w:rPr>
            </w:pPr>
            <w:r>
              <w:rPr>
                <w:lang w:eastAsia="zh-CN"/>
              </w:rPr>
              <w:t>Alex Manolakos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4" w14:textId="77777777" w:rsidR="0087480D" w:rsidRDefault="00415A27" w:rsidP="00502E2B">
            <w:pPr>
              <w:widowControl w:val="0"/>
              <w:rPr>
                <w:lang w:eastAsia="zh-CN"/>
              </w:rPr>
            </w:pPr>
            <w:hyperlink r:id="rId14" w:history="1">
              <w:r w:rsidR="005E1D1D" w:rsidRPr="00361A92">
                <w:rPr>
                  <w:rStyle w:val="ab"/>
                  <w:lang w:eastAsia="zh-CN"/>
                </w:rPr>
                <w:t>amanolak@qti.qualcomm.com</w:t>
              </w:r>
            </w:hyperlink>
            <w:r w:rsidR="005E1D1D">
              <w:rPr>
                <w:lang w:eastAsia="zh-CN"/>
              </w:rPr>
              <w:t xml:space="preserve"> </w:t>
            </w:r>
          </w:p>
        </w:tc>
      </w:tr>
      <w:tr w:rsidR="002D6211" w14:paraId="69A5B1F9"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6" w14:textId="77777777" w:rsidR="002D6211" w:rsidRDefault="002D6211" w:rsidP="00502E2B">
            <w:pPr>
              <w:widowControl w:val="0"/>
              <w:rPr>
                <w:lang w:eastAsia="zh-CN"/>
              </w:rPr>
            </w:pPr>
            <w:r>
              <w:rPr>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7" w14:textId="77777777" w:rsidR="002D6211" w:rsidRDefault="002D6211" w:rsidP="00502E2B">
            <w:pPr>
              <w:widowControl w:val="0"/>
              <w:rPr>
                <w:lang w:eastAsia="zh-CN"/>
              </w:rPr>
            </w:pPr>
            <w:r>
              <w:rPr>
                <w:lang w:eastAsia="zh-CN"/>
              </w:rPr>
              <w:t>Huaming Wu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8" w14:textId="77777777" w:rsidR="002D6211" w:rsidRDefault="002D6211" w:rsidP="00502E2B">
            <w:pPr>
              <w:widowControl w:val="0"/>
            </w:pPr>
            <w:r>
              <w:t>huaming.wu@vivo.com</w:t>
            </w:r>
          </w:p>
        </w:tc>
      </w:tr>
      <w:tr w:rsidR="005E333E" w14:paraId="69A5B1FD"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A5B1FA" w14:textId="77777777" w:rsidR="005E333E" w:rsidRDefault="005E333E" w:rsidP="00502E2B">
            <w:pPr>
              <w:widowControl w:val="0"/>
              <w:rPr>
                <w:lang w:eastAsia="zh-CN"/>
              </w:rPr>
            </w:pPr>
            <w:r>
              <w:rPr>
                <w:rFonts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69A5B1FB" w14:textId="77777777" w:rsidR="005E333E" w:rsidRDefault="005E333E" w:rsidP="00502E2B">
            <w:pPr>
              <w:widowControl w:val="0"/>
              <w:rPr>
                <w:lang w:eastAsia="zh-CN"/>
              </w:rPr>
            </w:pPr>
            <w:r>
              <w:rPr>
                <w:rFonts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9A5B1FC" w14:textId="77777777" w:rsidR="005E333E" w:rsidRDefault="005E333E" w:rsidP="00502E2B">
            <w:pPr>
              <w:widowControl w:val="0"/>
              <w:rPr>
                <w:lang w:eastAsia="zh-CN"/>
              </w:rPr>
            </w:pPr>
            <w:r>
              <w:rPr>
                <w:rFonts w:hint="eastAsia"/>
                <w:lang w:eastAsia="zh-CN"/>
              </w:rPr>
              <w:t>renxiaotao@catt.cn</w:t>
            </w:r>
          </w:p>
        </w:tc>
      </w:tr>
      <w:tr w:rsidR="004730AC" w14:paraId="0D89FEF3"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7E98F2" w14:textId="026F3D20" w:rsidR="004730AC" w:rsidRPr="004730AC" w:rsidRDefault="004730AC" w:rsidP="00502E2B">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0BE6317" w14:textId="0326F18B" w:rsidR="004730AC" w:rsidRDefault="004730AC" w:rsidP="00502E2B">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2EC47C5" w14:textId="56BAEF7E" w:rsidR="004730AC" w:rsidRDefault="00415A27" w:rsidP="00502E2B">
            <w:pPr>
              <w:widowControl w:val="0"/>
              <w:rPr>
                <w:lang w:eastAsia="zh-CN"/>
              </w:rPr>
            </w:pPr>
            <w:hyperlink r:id="rId15" w:history="1">
              <w:r w:rsidR="004730AC" w:rsidRPr="003C2D1D">
                <w:rPr>
                  <w:rStyle w:val="ab"/>
                  <w:lang w:eastAsia="zh-CN"/>
                </w:rPr>
                <w:t>Huangsu2@huawei.com</w:t>
              </w:r>
            </w:hyperlink>
          </w:p>
        </w:tc>
      </w:tr>
      <w:tr w:rsidR="005E70A0" w14:paraId="08E6FAA5"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65AF5" w14:textId="4D279CB3" w:rsidR="005E70A0" w:rsidRDefault="005E70A0" w:rsidP="00502E2B">
            <w:pPr>
              <w:widowControl w:val="0"/>
              <w:rPr>
                <w:rFonts w:hint="eastAsia"/>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EDC4577" w14:textId="5164E112" w:rsidR="005E70A0" w:rsidRDefault="005E70A0" w:rsidP="00502E2B">
            <w:pPr>
              <w:widowControl w:val="0"/>
              <w:rPr>
                <w:rFonts w:hint="eastAsia"/>
                <w:lang w:eastAsia="zh-CN"/>
              </w:rPr>
            </w:pPr>
            <w:r>
              <w:rPr>
                <w:rFonts w:hint="eastAsia"/>
                <w:lang w:eastAsia="zh-CN"/>
              </w:rPr>
              <w:t>C</w:t>
            </w:r>
            <w:r>
              <w:rPr>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361C59D" w14:textId="1BC6980E" w:rsidR="005E70A0" w:rsidRDefault="005E70A0" w:rsidP="00502E2B">
            <w:pPr>
              <w:widowControl w:val="0"/>
            </w:pPr>
            <w:r>
              <w:rPr>
                <w:lang w:eastAsia="zh-CN"/>
              </w:rPr>
              <w:t>j</w:t>
            </w:r>
            <w:bookmarkStart w:id="1" w:name="_GoBack"/>
            <w:bookmarkEnd w:id="1"/>
            <w:r>
              <w:rPr>
                <w:lang w:eastAsia="zh-CN"/>
              </w:rPr>
              <w:t>iang.chuangxin1@zte.com.cn</w:t>
            </w:r>
          </w:p>
        </w:tc>
      </w:tr>
    </w:tbl>
    <w:p w14:paraId="69A5B1FE" w14:textId="77777777" w:rsidR="0087480D" w:rsidRPr="00BD6456" w:rsidRDefault="0087480D" w:rsidP="0087480D">
      <w:pPr>
        <w:pStyle w:val="3GPPText"/>
        <w:rPr>
          <w:highlight w:val="cyan"/>
        </w:rPr>
      </w:pPr>
    </w:p>
    <w:p w14:paraId="69A5B1FF" w14:textId="77777777" w:rsidR="0087480D" w:rsidRDefault="0087480D" w:rsidP="00F455EA"/>
    <w:p w14:paraId="69A5B200" w14:textId="77777777" w:rsidR="001863F0" w:rsidRPr="00D229F7" w:rsidRDefault="001863F0" w:rsidP="001863F0">
      <w:pPr>
        <w:pStyle w:val="1"/>
        <w:rPr>
          <w:rFonts w:eastAsia="宋体"/>
        </w:rPr>
      </w:pPr>
      <w:r>
        <w:rPr>
          <w:rFonts w:eastAsia="宋体"/>
        </w:rPr>
        <w:t>discussion</w:t>
      </w:r>
    </w:p>
    <w:p w14:paraId="69A5B201" w14:textId="77777777" w:rsidR="00911744" w:rsidRDefault="00911744" w:rsidP="00F455EA">
      <w:pPr>
        <w:rPr>
          <w:rFonts w:eastAsia="Malgun Gothic"/>
          <w:lang w:eastAsia="ko-KR"/>
        </w:rPr>
      </w:pPr>
    </w:p>
    <w:p w14:paraId="69A5B202" w14:textId="77777777" w:rsidR="001863F0" w:rsidRDefault="001863F0" w:rsidP="00F455EA">
      <w:pPr>
        <w:rPr>
          <w:rFonts w:eastAsia="Malgun Gothic"/>
          <w:lang w:eastAsia="ko-KR"/>
        </w:rPr>
      </w:pPr>
      <w:r>
        <w:rPr>
          <w:rFonts w:eastAsia="Malgun Gothic"/>
          <w:lang w:eastAsia="ko-KR"/>
        </w:rPr>
        <w:t>please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af8"/>
        <w:tblW w:w="0" w:type="auto"/>
        <w:tblInd w:w="284" w:type="dxa"/>
        <w:tblLook w:val="04A0" w:firstRow="1" w:lastRow="0" w:firstColumn="1" w:lastColumn="0" w:noHBand="0" w:noVBand="1"/>
      </w:tblPr>
      <w:tblGrid>
        <w:gridCol w:w="1800"/>
        <w:gridCol w:w="7545"/>
      </w:tblGrid>
      <w:tr w:rsidR="006B53F1" w14:paraId="69A5B205" w14:textId="77777777" w:rsidTr="008C3560">
        <w:tc>
          <w:tcPr>
            <w:tcW w:w="1800" w:type="dxa"/>
            <w:shd w:val="clear" w:color="auto" w:fill="B8CCE4" w:themeFill="accent1" w:themeFillTint="66"/>
          </w:tcPr>
          <w:p w14:paraId="69A5B203" w14:textId="77777777" w:rsidR="006B53F1" w:rsidRDefault="006B53F1" w:rsidP="00502E2B">
            <w:pPr>
              <w:pStyle w:val="3GPPAgreements"/>
              <w:numPr>
                <w:ilvl w:val="0"/>
                <w:numId w:val="0"/>
              </w:numPr>
            </w:pPr>
            <w:r>
              <w:t>Company</w:t>
            </w:r>
          </w:p>
        </w:tc>
        <w:tc>
          <w:tcPr>
            <w:tcW w:w="7545" w:type="dxa"/>
            <w:shd w:val="clear" w:color="auto" w:fill="B8CCE4" w:themeFill="accent1" w:themeFillTint="66"/>
          </w:tcPr>
          <w:p w14:paraId="69A5B204" w14:textId="77777777" w:rsidR="006B53F1" w:rsidRDefault="006B53F1" w:rsidP="00502E2B">
            <w:pPr>
              <w:pStyle w:val="3GPPAgreements"/>
              <w:numPr>
                <w:ilvl w:val="0"/>
                <w:numId w:val="0"/>
              </w:numPr>
            </w:pPr>
            <w:r>
              <w:t>comment</w:t>
            </w:r>
          </w:p>
        </w:tc>
      </w:tr>
      <w:tr w:rsidR="006B53F1" w14:paraId="69A5B208" w14:textId="77777777" w:rsidTr="008C3560">
        <w:tc>
          <w:tcPr>
            <w:tcW w:w="1800" w:type="dxa"/>
          </w:tcPr>
          <w:p w14:paraId="69A5B206" w14:textId="77777777" w:rsidR="006B53F1" w:rsidRPr="00BB5C1C" w:rsidRDefault="005E1D1D" w:rsidP="00502E2B">
            <w:pPr>
              <w:pStyle w:val="3GPPAgreements"/>
              <w:numPr>
                <w:ilvl w:val="0"/>
                <w:numId w:val="0"/>
              </w:numPr>
              <w:rPr>
                <w:rFonts w:eastAsiaTheme="minorEastAsia"/>
              </w:rPr>
            </w:pPr>
            <w:r>
              <w:rPr>
                <w:rFonts w:eastAsiaTheme="minorEastAsia"/>
              </w:rPr>
              <w:t>Qualcomm</w:t>
            </w:r>
          </w:p>
        </w:tc>
        <w:tc>
          <w:tcPr>
            <w:tcW w:w="7545" w:type="dxa"/>
          </w:tcPr>
          <w:p w14:paraId="69A5B207" w14:textId="77777777" w:rsidR="006B53F1" w:rsidRPr="005E1D1D" w:rsidRDefault="005E1D1D" w:rsidP="005E1D1D">
            <w:pPr>
              <w:pStyle w:val="Proposal"/>
              <w:rPr>
                <w:rFonts w:eastAsiaTheme="minorEastAsia"/>
                <w:b w:val="0"/>
                <w:bCs w:val="0"/>
                <w:sz w:val="22"/>
                <w:lang w:val="en-US"/>
              </w:rPr>
            </w:pPr>
            <w:r w:rsidRPr="005E1D1D">
              <w:rPr>
                <w:rFonts w:eastAsiaTheme="minorEastAsia"/>
                <w:b w:val="0"/>
                <w:bCs w:val="0"/>
                <w:sz w:val="22"/>
                <w:lang w:val="en-US"/>
              </w:rPr>
              <w:t xml:space="preserve">OK </w:t>
            </w:r>
            <w:r w:rsidR="00ED757A">
              <w:rPr>
                <w:rFonts w:eastAsiaTheme="minorEastAsia"/>
                <w:b w:val="0"/>
                <w:bCs w:val="0"/>
                <w:sz w:val="22"/>
                <w:lang w:val="en-US"/>
              </w:rPr>
              <w:t>as part of the</w:t>
            </w:r>
            <w:r w:rsidRPr="005E1D1D">
              <w:rPr>
                <w:rFonts w:eastAsiaTheme="minorEastAsia"/>
                <w:b w:val="0"/>
                <w:bCs w:val="0"/>
                <w:sz w:val="22"/>
                <w:lang w:val="en-US"/>
              </w:rPr>
              <w:t xml:space="preserve"> alignment CR</w:t>
            </w:r>
          </w:p>
        </w:tc>
      </w:tr>
      <w:tr w:rsidR="002D6211" w14:paraId="69A5B20D" w14:textId="77777777" w:rsidTr="008C3560">
        <w:tc>
          <w:tcPr>
            <w:tcW w:w="1800" w:type="dxa"/>
          </w:tcPr>
          <w:p w14:paraId="69A5B209" w14:textId="77777777" w:rsidR="002D6211" w:rsidRDefault="002D6211" w:rsidP="00502E2B">
            <w:pPr>
              <w:pStyle w:val="3GPPAgreements"/>
              <w:numPr>
                <w:ilvl w:val="0"/>
                <w:numId w:val="0"/>
              </w:numPr>
              <w:rPr>
                <w:rFonts w:eastAsiaTheme="minorEastAsia"/>
              </w:rPr>
            </w:pPr>
            <w:r>
              <w:rPr>
                <w:rFonts w:eastAsiaTheme="minorEastAsia"/>
              </w:rPr>
              <w:t>vivo</w:t>
            </w:r>
          </w:p>
        </w:tc>
        <w:tc>
          <w:tcPr>
            <w:tcW w:w="7545" w:type="dxa"/>
          </w:tcPr>
          <w:p w14:paraId="69A5B20A" w14:textId="77777777" w:rsidR="002D6211" w:rsidRDefault="002D6211" w:rsidP="002D6211">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Given the whole section is about “</w:t>
            </w:r>
            <w:r w:rsidRPr="002D6211">
              <w:rPr>
                <w:rFonts w:eastAsiaTheme="minorEastAsia"/>
                <w:b w:val="0"/>
                <w:bCs w:val="0"/>
                <w:sz w:val="22"/>
                <w:lang w:val="en-US"/>
              </w:rPr>
              <w:t>PRS reception procedure</w:t>
            </w:r>
            <w:r>
              <w:rPr>
                <w:rFonts w:eastAsiaTheme="minorEastAsia"/>
                <w:b w:val="0"/>
                <w:bCs w:val="0"/>
                <w:sz w:val="22"/>
                <w:lang w:val="en-US"/>
              </w:rPr>
              <w:t xml:space="preserve">”, we don’t feel the terminology of </w:t>
            </w:r>
            <w:r w:rsidRPr="002D6211">
              <w:rPr>
                <w:rFonts w:eastAsiaTheme="minorEastAsia"/>
                <w:b w:val="0"/>
                <w:bCs w:val="0"/>
                <w:sz w:val="22"/>
                <w:lang w:val="en-US"/>
              </w:rPr>
              <w:t>“positioning frequency layer”</w:t>
            </w:r>
            <w:r>
              <w:rPr>
                <w:rFonts w:eastAsiaTheme="minorEastAsia"/>
                <w:b w:val="0"/>
                <w:bCs w:val="0"/>
                <w:sz w:val="22"/>
                <w:lang w:val="en-US"/>
              </w:rPr>
              <w:t xml:space="preserve"> and </w:t>
            </w:r>
            <w:r w:rsidRPr="002D6211">
              <w:rPr>
                <w:rFonts w:eastAsiaTheme="minorEastAsia"/>
                <w:b w:val="0"/>
                <w:bCs w:val="0"/>
                <w:sz w:val="22"/>
                <w:lang w:val="en-US"/>
              </w:rPr>
              <w:t>“frequency layer”</w:t>
            </w:r>
            <w:r>
              <w:rPr>
                <w:rFonts w:eastAsiaTheme="minorEastAsia"/>
                <w:b w:val="0"/>
                <w:bCs w:val="0"/>
                <w:sz w:val="22"/>
                <w:lang w:val="en-US"/>
              </w:rPr>
              <w:t xml:space="preserve"> could be interpreted differently than </w:t>
            </w:r>
            <w:r w:rsidR="00697237" w:rsidRPr="00697237">
              <w:rPr>
                <w:rFonts w:eastAsiaTheme="minorEastAsia"/>
                <w:b w:val="0"/>
                <w:bCs w:val="0"/>
                <w:sz w:val="22"/>
                <w:lang w:val="en-US"/>
              </w:rPr>
              <w:t>“DL PRS positioning frequency layer”</w:t>
            </w:r>
            <w:r w:rsidR="00697237">
              <w:rPr>
                <w:rFonts w:eastAsiaTheme="minorEastAsia"/>
                <w:b w:val="0"/>
                <w:bCs w:val="0"/>
                <w:sz w:val="22"/>
                <w:lang w:val="en-US"/>
              </w:rPr>
              <w:t xml:space="preserve"> in the context</w:t>
            </w:r>
            <w:r w:rsidR="005249AC">
              <w:rPr>
                <w:rFonts w:eastAsiaTheme="minorEastAsia"/>
                <w:b w:val="0"/>
                <w:bCs w:val="0"/>
                <w:sz w:val="22"/>
                <w:lang w:val="en-US"/>
              </w:rPr>
              <w:t xml:space="preserve"> and cause confusion</w:t>
            </w:r>
            <w:r w:rsidR="00697237">
              <w:rPr>
                <w:rFonts w:eastAsiaTheme="minorEastAsia"/>
                <w:b w:val="0"/>
                <w:bCs w:val="0"/>
                <w:sz w:val="22"/>
                <w:lang w:val="en-US"/>
              </w:rPr>
              <w:t>.</w:t>
            </w:r>
          </w:p>
          <w:p w14:paraId="69A5B20B" w14:textId="77777777" w:rsidR="00697237" w:rsidRDefault="00697237"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lastRenderedPageBreak/>
              <w:t xml:space="preserve">To us, this change is more editorial, rather than an essential correction. </w:t>
            </w:r>
            <w:r w:rsidR="00212A18">
              <w:rPr>
                <w:rFonts w:eastAsiaTheme="minorEastAsia"/>
                <w:b w:val="0"/>
                <w:bCs w:val="0"/>
                <w:sz w:val="22"/>
                <w:lang w:val="en-US"/>
              </w:rPr>
              <w:t>We can accept this if all other companies think this CR is necessary.</w:t>
            </w:r>
          </w:p>
          <w:p w14:paraId="69A5B20C" w14:textId="77777777" w:rsidR="00212A18" w:rsidRPr="00212A18" w:rsidRDefault="00212A18"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Comment to the draft CR</w:t>
            </w:r>
            <w:r w:rsidR="002E2782">
              <w:rPr>
                <w:rFonts w:eastAsiaTheme="minorEastAsia"/>
                <w:b w:val="0"/>
                <w:bCs w:val="0"/>
                <w:sz w:val="22"/>
                <w:lang w:val="en-US"/>
              </w:rPr>
              <w:t xml:space="preserve"> cover page</w:t>
            </w:r>
            <w:r>
              <w:rPr>
                <w:rFonts w:eastAsiaTheme="minorEastAsia"/>
                <w:b w:val="0"/>
                <w:bCs w:val="0"/>
                <w:sz w:val="22"/>
                <w:lang w:val="en-US"/>
              </w:rPr>
              <w:t>: none of the boxes in “</w:t>
            </w:r>
            <w:r>
              <w:rPr>
                <w:i/>
                <w:noProof/>
              </w:rPr>
              <w:t>Proposed change affects:</w:t>
            </w:r>
            <w:r>
              <w:rPr>
                <w:b w:val="0"/>
                <w:noProof/>
              </w:rPr>
              <w:t>” are ticked.</w:t>
            </w:r>
          </w:p>
        </w:tc>
      </w:tr>
      <w:tr w:rsidR="00734836" w14:paraId="69A5B210" w14:textId="77777777" w:rsidTr="008C3560">
        <w:tc>
          <w:tcPr>
            <w:tcW w:w="1800" w:type="dxa"/>
          </w:tcPr>
          <w:p w14:paraId="69A5B20E" w14:textId="77777777" w:rsidR="00734836" w:rsidRDefault="00734836" w:rsidP="00502E2B">
            <w:pPr>
              <w:pStyle w:val="3GPPAgreements"/>
              <w:numPr>
                <w:ilvl w:val="0"/>
                <w:numId w:val="0"/>
              </w:numPr>
              <w:rPr>
                <w:rFonts w:eastAsiaTheme="minorEastAsia"/>
              </w:rPr>
            </w:pPr>
            <w:r>
              <w:rPr>
                <w:rFonts w:eastAsiaTheme="minorEastAsia" w:hint="eastAsia"/>
              </w:rPr>
              <w:lastRenderedPageBreak/>
              <w:t>CATT</w:t>
            </w:r>
          </w:p>
        </w:tc>
        <w:tc>
          <w:tcPr>
            <w:tcW w:w="7545" w:type="dxa"/>
          </w:tcPr>
          <w:p w14:paraId="69A5B20F" w14:textId="77777777" w:rsidR="00734836" w:rsidRPr="00B21E0F" w:rsidRDefault="00734836" w:rsidP="00B21E0F">
            <w:pPr>
              <w:pStyle w:val="Proposal"/>
              <w:tabs>
                <w:tab w:val="clear" w:pos="1701"/>
              </w:tabs>
              <w:ind w:left="0" w:firstLine="0"/>
              <w:rPr>
                <w:rFonts w:eastAsiaTheme="minorEastAsia"/>
                <w:b w:val="0"/>
                <w:bCs w:val="0"/>
                <w:sz w:val="22"/>
                <w:lang w:val="en-US"/>
              </w:rPr>
            </w:pPr>
            <w:r>
              <w:rPr>
                <w:rFonts w:eastAsiaTheme="minorEastAsia" w:hint="eastAsia"/>
                <w:b w:val="0"/>
                <w:bCs w:val="0"/>
                <w:sz w:val="22"/>
                <w:lang w:val="en-US"/>
              </w:rPr>
              <w:t>We are fine with the CR</w:t>
            </w:r>
            <w:r w:rsidR="00A83875">
              <w:rPr>
                <w:rFonts w:eastAsiaTheme="minorEastAsia" w:hint="eastAsia"/>
                <w:b w:val="0"/>
                <w:bCs w:val="0"/>
                <w:sz w:val="22"/>
                <w:lang w:val="en-US"/>
              </w:rPr>
              <w:t>.</w:t>
            </w:r>
            <w:r w:rsidR="00B21E0F">
              <w:rPr>
                <w:rFonts w:eastAsiaTheme="minorEastAsia" w:hint="eastAsia"/>
                <w:b w:val="0"/>
                <w:bCs w:val="0"/>
                <w:sz w:val="22"/>
                <w:lang w:val="en-US"/>
              </w:rPr>
              <w:t xml:space="preserve"> The boxes in</w:t>
            </w:r>
            <w:r w:rsidR="00B21E0F">
              <w:rPr>
                <w:i/>
                <w:noProof/>
              </w:rPr>
              <w:t xml:space="preserve"> Proposed change affects</w:t>
            </w:r>
            <w:r w:rsidR="00B21E0F">
              <w:rPr>
                <w:rFonts w:eastAsiaTheme="minorEastAsia" w:hint="eastAsia"/>
                <w:i/>
                <w:noProof/>
              </w:rPr>
              <w:t xml:space="preserve"> </w:t>
            </w:r>
            <w:r w:rsidR="00B21E0F" w:rsidRPr="00B21E0F">
              <w:rPr>
                <w:rFonts w:eastAsiaTheme="minorEastAsia" w:hint="eastAsia"/>
                <w:b w:val="0"/>
                <w:bCs w:val="0"/>
                <w:sz w:val="22"/>
                <w:lang w:val="en-US"/>
              </w:rPr>
              <w:t>should be ticked.</w:t>
            </w:r>
          </w:p>
        </w:tc>
      </w:tr>
      <w:tr w:rsidR="0097259E" w14:paraId="1FAD0905" w14:textId="77777777" w:rsidTr="008C3560">
        <w:tc>
          <w:tcPr>
            <w:tcW w:w="1800" w:type="dxa"/>
          </w:tcPr>
          <w:p w14:paraId="6887A478" w14:textId="2C0F5C75" w:rsidR="0097259E" w:rsidRDefault="0097259E" w:rsidP="00502E2B">
            <w:pPr>
              <w:pStyle w:val="3GPPAgreements"/>
              <w:numPr>
                <w:ilvl w:val="0"/>
                <w:numId w:val="0"/>
              </w:numPr>
              <w:rPr>
                <w:rFonts w:eastAsiaTheme="minorEastAsia"/>
              </w:rPr>
            </w:pPr>
            <w:r>
              <w:rPr>
                <w:rFonts w:eastAsiaTheme="minorEastAsia"/>
              </w:rPr>
              <w:t>Ericsson</w:t>
            </w:r>
          </w:p>
        </w:tc>
        <w:tc>
          <w:tcPr>
            <w:tcW w:w="7545" w:type="dxa"/>
          </w:tcPr>
          <w:p w14:paraId="6FF44B91" w14:textId="216F763B" w:rsidR="0097259E" w:rsidRDefault="0097259E" w:rsidP="00B21E0F">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Thanks for the received comments. We have noticed that th</w:t>
            </w:r>
            <w:r w:rsidR="00FD6674">
              <w:rPr>
                <w:rFonts w:eastAsiaTheme="minorEastAsia"/>
                <w:b w:val="0"/>
                <w:bCs w:val="0"/>
                <w:sz w:val="22"/>
                <w:lang w:val="en-US"/>
              </w:rPr>
              <w:t xml:space="preserve">e Tdoc was uploaded to 3GU without the draft CR type, so we have revised it in </w:t>
            </w:r>
            <w:r w:rsidR="00EC214C" w:rsidRPr="00EC214C">
              <w:rPr>
                <w:rFonts w:eastAsiaTheme="minorEastAsia"/>
                <w:b w:val="0"/>
                <w:bCs w:val="0"/>
                <w:sz w:val="22"/>
                <w:lang w:val="en-US"/>
              </w:rPr>
              <w:t>R1-2207739</w:t>
            </w:r>
            <w:r w:rsidR="00FD6674">
              <w:rPr>
                <w:rFonts w:eastAsiaTheme="minorEastAsia"/>
                <w:b w:val="0"/>
                <w:bCs w:val="0"/>
                <w:sz w:val="22"/>
                <w:lang w:val="en-US"/>
              </w:rPr>
              <w:t xml:space="preserve">. We also took into account the comments regarding the proposed change box. </w:t>
            </w:r>
          </w:p>
          <w:p w14:paraId="51A22C02" w14:textId="77777777" w:rsidR="00FD6674" w:rsidRDefault="00FD6674" w:rsidP="00B21E0F">
            <w:pPr>
              <w:pStyle w:val="Proposal"/>
              <w:tabs>
                <w:tab w:val="clear" w:pos="1701"/>
              </w:tabs>
              <w:ind w:left="0" w:firstLine="0"/>
              <w:rPr>
                <w:rFonts w:eastAsiaTheme="minorEastAsia"/>
                <w:b w:val="0"/>
                <w:bCs w:val="0"/>
                <w:sz w:val="22"/>
                <w:lang w:val="en-US"/>
              </w:rPr>
            </w:pPr>
          </w:p>
          <w:p w14:paraId="36BD853B" w14:textId="0A03DF82" w:rsidR="00FD6674" w:rsidRDefault="00FD6674" w:rsidP="00B21E0F">
            <w:pPr>
              <w:pStyle w:val="Proposal"/>
              <w:tabs>
                <w:tab w:val="clear" w:pos="1701"/>
              </w:tabs>
              <w:ind w:left="0" w:firstLine="0"/>
              <w:rPr>
                <w:rFonts w:eastAsiaTheme="minorEastAsia"/>
                <w:b w:val="0"/>
                <w:bCs w:val="0"/>
                <w:sz w:val="22"/>
                <w:lang w:val="en-US"/>
              </w:rPr>
            </w:pPr>
          </w:p>
        </w:tc>
      </w:tr>
      <w:tr w:rsidR="004730AC" w14:paraId="56CFF5FD" w14:textId="77777777" w:rsidTr="008C3560">
        <w:tc>
          <w:tcPr>
            <w:tcW w:w="1800" w:type="dxa"/>
          </w:tcPr>
          <w:p w14:paraId="3E024DFC" w14:textId="6F7E8FF7" w:rsidR="004730AC" w:rsidRDefault="004730AC" w:rsidP="00502E2B">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545" w:type="dxa"/>
          </w:tcPr>
          <w:p w14:paraId="79769F73" w14:textId="50B32E17" w:rsidR="004730AC" w:rsidRDefault="004730AC" w:rsidP="00B21E0F">
            <w:pPr>
              <w:pStyle w:val="Proposal"/>
              <w:tabs>
                <w:tab w:val="clear" w:pos="1701"/>
              </w:tabs>
              <w:ind w:left="0" w:firstLine="0"/>
              <w:rPr>
                <w:rFonts w:eastAsiaTheme="minorEastAsia"/>
                <w:b w:val="0"/>
                <w:bCs w:val="0"/>
                <w:sz w:val="22"/>
                <w:lang w:val="en-US"/>
              </w:rPr>
            </w:pPr>
            <w:r>
              <w:rPr>
                <w:rFonts w:eastAsiaTheme="minorEastAsia" w:hint="eastAsia"/>
                <w:b w:val="0"/>
                <w:bCs w:val="0"/>
                <w:sz w:val="22"/>
                <w:lang w:val="en-US"/>
              </w:rPr>
              <w:t>W</w:t>
            </w:r>
            <w:r>
              <w:rPr>
                <w:rFonts w:eastAsiaTheme="minorEastAsia"/>
                <w:b w:val="0"/>
                <w:bCs w:val="0"/>
                <w:sz w:val="22"/>
                <w:lang w:val="en-US"/>
              </w:rPr>
              <w:t xml:space="preserve">e </w:t>
            </w:r>
            <w:r w:rsidR="00ED4827">
              <w:rPr>
                <w:rFonts w:eastAsiaTheme="minorEastAsia"/>
                <w:b w:val="0"/>
                <w:bCs w:val="0"/>
                <w:sz w:val="22"/>
                <w:lang w:val="en-US"/>
              </w:rPr>
              <w:t xml:space="preserve">do not think that the change is essential. If needed, we </w:t>
            </w:r>
            <w:r>
              <w:rPr>
                <w:rFonts w:eastAsiaTheme="minorEastAsia"/>
                <w:b w:val="0"/>
                <w:bCs w:val="0"/>
                <w:sz w:val="22"/>
                <w:lang w:val="en-US"/>
              </w:rPr>
              <w:t>think it should be part of the alignment CR.</w:t>
            </w:r>
          </w:p>
        </w:tc>
      </w:tr>
      <w:tr w:rsidR="008C3560" w14:paraId="51D701E2" w14:textId="77777777" w:rsidTr="008C3560">
        <w:tc>
          <w:tcPr>
            <w:tcW w:w="1800" w:type="dxa"/>
          </w:tcPr>
          <w:p w14:paraId="1D3A1437" w14:textId="51AED518" w:rsidR="008C3560" w:rsidRPr="008C3560" w:rsidRDefault="008C3560" w:rsidP="008C3560">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545" w:type="dxa"/>
          </w:tcPr>
          <w:p w14:paraId="582656A6" w14:textId="759BDBC2" w:rsidR="008C3560" w:rsidRDefault="008C3560" w:rsidP="008C3560">
            <w:pPr>
              <w:pStyle w:val="Proposal"/>
              <w:tabs>
                <w:tab w:val="clear" w:pos="1701"/>
              </w:tabs>
              <w:ind w:left="0" w:firstLine="0"/>
              <w:rPr>
                <w:rFonts w:eastAsiaTheme="minorEastAsia"/>
                <w:b w:val="0"/>
                <w:bCs w:val="0"/>
                <w:sz w:val="22"/>
                <w:lang w:val="en-US"/>
              </w:rPr>
            </w:pPr>
            <w:r w:rsidRPr="00895A10">
              <w:rPr>
                <w:rFonts w:eastAsiaTheme="minorEastAsia"/>
                <w:b w:val="0"/>
                <w:bCs w:val="0"/>
                <w:sz w:val="22"/>
                <w:lang w:val="en-US"/>
              </w:rPr>
              <w:t xml:space="preserve">Per Mr. Chair’s guidance, the change should be essential. </w:t>
            </w:r>
            <w:r>
              <w:rPr>
                <w:rFonts w:eastAsiaTheme="minorEastAsia"/>
                <w:b w:val="0"/>
                <w:bCs w:val="0"/>
                <w:sz w:val="22"/>
                <w:lang w:val="en-US"/>
              </w:rPr>
              <w:t>However, w</w:t>
            </w:r>
            <w:r w:rsidRPr="00895A10">
              <w:rPr>
                <w:rFonts w:eastAsiaTheme="minorEastAsia"/>
                <w:b w:val="0"/>
                <w:bCs w:val="0"/>
                <w:sz w:val="22"/>
                <w:lang w:val="en-US"/>
              </w:rPr>
              <w:t>e don’t think t</w:t>
            </w:r>
            <w:r>
              <w:rPr>
                <w:rFonts w:eastAsiaTheme="minorEastAsia"/>
                <w:b w:val="0"/>
                <w:bCs w:val="0"/>
                <w:sz w:val="22"/>
                <w:lang w:val="en-US"/>
              </w:rPr>
              <w:t>his</w:t>
            </w:r>
            <w:r w:rsidRPr="00895A10">
              <w:rPr>
                <w:rFonts w:eastAsiaTheme="minorEastAsia"/>
                <w:b w:val="0"/>
                <w:bCs w:val="0"/>
                <w:sz w:val="22"/>
                <w:lang w:val="en-US"/>
              </w:rPr>
              <w:t xml:space="preserve"> CR is critical</w:t>
            </w:r>
            <w:r>
              <w:rPr>
                <w:rFonts w:eastAsiaTheme="minorEastAsia"/>
                <w:b w:val="0"/>
                <w:bCs w:val="0"/>
                <w:sz w:val="22"/>
                <w:lang w:val="en-US"/>
              </w:rPr>
              <w:t xml:space="preserve">. Otherwise, more similar CRs will come out next meeting. </w:t>
            </w:r>
          </w:p>
        </w:tc>
      </w:tr>
    </w:tbl>
    <w:p w14:paraId="69A5B211" w14:textId="77777777" w:rsidR="00F455EA" w:rsidRDefault="00F455EA">
      <w:pPr>
        <w:spacing w:after="0"/>
        <w:rPr>
          <w:rFonts w:ascii="Arial" w:hAnsi="Arial"/>
          <w:b/>
          <w:noProof/>
          <w:sz w:val="24"/>
        </w:rPr>
      </w:pPr>
    </w:p>
    <w:p w14:paraId="69A5B212" w14:textId="77777777" w:rsidR="006B53F1" w:rsidRDefault="006B53F1">
      <w:pPr>
        <w:spacing w:after="0"/>
        <w:rPr>
          <w:rFonts w:ascii="Arial" w:hAnsi="Arial"/>
          <w:b/>
          <w:noProof/>
          <w:sz w:val="24"/>
        </w:rPr>
      </w:pPr>
    </w:p>
    <w:p w14:paraId="69A5B213" w14:textId="77777777" w:rsidR="006B53F1" w:rsidRDefault="006B53F1">
      <w:pPr>
        <w:spacing w:after="0"/>
        <w:rPr>
          <w:rFonts w:ascii="Arial" w:hAnsi="Arial"/>
          <w:b/>
          <w:noProof/>
          <w:sz w:val="24"/>
        </w:rPr>
      </w:pPr>
      <w:r>
        <w:rPr>
          <w:rFonts w:ascii="Arial" w:hAnsi="Arial"/>
          <w:b/>
          <w:noProof/>
          <w:sz w:val="24"/>
        </w:rPr>
        <w:br w:type="page"/>
      </w:r>
    </w:p>
    <w:p w14:paraId="69A5B214" w14:textId="77777777" w:rsidR="006B53F1" w:rsidRDefault="006B53F1">
      <w:pPr>
        <w:spacing w:after="0"/>
        <w:rPr>
          <w:rFonts w:ascii="Arial" w:hAnsi="Arial"/>
          <w:b/>
          <w:noProof/>
          <w:sz w:val="24"/>
        </w:rPr>
      </w:pPr>
    </w:p>
    <w:p w14:paraId="69A5B215" w14:textId="77777777" w:rsidR="006B53F1" w:rsidRPr="00D229F7" w:rsidRDefault="006B53F1" w:rsidP="006B53F1">
      <w:pPr>
        <w:pStyle w:val="1"/>
        <w:rPr>
          <w:rFonts w:eastAsia="宋体"/>
        </w:rPr>
      </w:pPr>
      <w:r>
        <w:rPr>
          <w:rFonts w:eastAsia="宋体"/>
        </w:rPr>
        <w:t>Draft CR</w:t>
      </w:r>
    </w:p>
    <w:p w14:paraId="69A5B216" w14:textId="77777777"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A5B218" w14:textId="77777777" w:rsidTr="00547111">
        <w:tc>
          <w:tcPr>
            <w:tcW w:w="9641" w:type="dxa"/>
            <w:gridSpan w:val="9"/>
            <w:tcBorders>
              <w:top w:val="single" w:sz="4" w:space="0" w:color="auto"/>
              <w:left w:val="single" w:sz="4" w:space="0" w:color="auto"/>
              <w:right w:val="single" w:sz="4" w:space="0" w:color="auto"/>
            </w:tcBorders>
          </w:tcPr>
          <w:p w14:paraId="69A5B217"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69A5B21A" w14:textId="77777777" w:rsidTr="00547111">
        <w:tc>
          <w:tcPr>
            <w:tcW w:w="9641" w:type="dxa"/>
            <w:gridSpan w:val="9"/>
            <w:tcBorders>
              <w:left w:val="single" w:sz="4" w:space="0" w:color="auto"/>
              <w:right w:val="single" w:sz="4" w:space="0" w:color="auto"/>
            </w:tcBorders>
          </w:tcPr>
          <w:p w14:paraId="69A5B219" w14:textId="77777777" w:rsidR="001E41F3" w:rsidRDefault="001E41F3">
            <w:pPr>
              <w:pStyle w:val="CRCoverPage"/>
              <w:spacing w:after="0"/>
              <w:jc w:val="center"/>
              <w:rPr>
                <w:noProof/>
              </w:rPr>
            </w:pPr>
            <w:r>
              <w:rPr>
                <w:b/>
                <w:noProof/>
                <w:sz w:val="32"/>
              </w:rPr>
              <w:t>CHANGE REQUEST</w:t>
            </w:r>
          </w:p>
        </w:tc>
      </w:tr>
      <w:tr w:rsidR="001E41F3" w14:paraId="69A5B21C" w14:textId="77777777" w:rsidTr="00547111">
        <w:tc>
          <w:tcPr>
            <w:tcW w:w="9641" w:type="dxa"/>
            <w:gridSpan w:val="9"/>
            <w:tcBorders>
              <w:left w:val="single" w:sz="4" w:space="0" w:color="auto"/>
              <w:right w:val="single" w:sz="4" w:space="0" w:color="auto"/>
            </w:tcBorders>
          </w:tcPr>
          <w:p w14:paraId="69A5B21B" w14:textId="77777777" w:rsidR="001E41F3" w:rsidRDefault="001E41F3">
            <w:pPr>
              <w:pStyle w:val="CRCoverPage"/>
              <w:spacing w:after="0"/>
              <w:rPr>
                <w:noProof/>
                <w:sz w:val="8"/>
                <w:szCs w:val="8"/>
              </w:rPr>
            </w:pPr>
          </w:p>
        </w:tc>
      </w:tr>
      <w:tr w:rsidR="001E41F3" w14:paraId="69A5B226" w14:textId="77777777" w:rsidTr="00547111">
        <w:tc>
          <w:tcPr>
            <w:tcW w:w="142" w:type="dxa"/>
            <w:tcBorders>
              <w:left w:val="single" w:sz="4" w:space="0" w:color="auto"/>
            </w:tcBorders>
          </w:tcPr>
          <w:p w14:paraId="69A5B21D" w14:textId="77777777" w:rsidR="001E41F3" w:rsidRDefault="001E41F3">
            <w:pPr>
              <w:pStyle w:val="CRCoverPage"/>
              <w:spacing w:after="0"/>
              <w:jc w:val="right"/>
              <w:rPr>
                <w:noProof/>
              </w:rPr>
            </w:pPr>
          </w:p>
        </w:tc>
        <w:tc>
          <w:tcPr>
            <w:tcW w:w="1559" w:type="dxa"/>
            <w:shd w:val="pct30" w:color="FFFF00" w:fill="auto"/>
          </w:tcPr>
          <w:p w14:paraId="69A5B21E" w14:textId="77777777" w:rsidR="001E41F3" w:rsidRPr="00410371" w:rsidRDefault="00415A27" w:rsidP="00E13F3D">
            <w:pPr>
              <w:pStyle w:val="CRCoverPage"/>
              <w:spacing w:after="0"/>
              <w:jc w:val="right"/>
              <w:rPr>
                <w:b/>
                <w:noProof/>
                <w:sz w:val="28"/>
              </w:rPr>
            </w:pPr>
            <w:r>
              <w:fldChar w:fldCharType="begin"/>
            </w:r>
            <w:r>
              <w:instrText>DOCPROPERTY  Spec#  \* MERGEFORMAT</w:instrText>
            </w:r>
            <w:r>
              <w:fldChar w:fldCharType="separate"/>
            </w:r>
            <w:r w:rsidR="00B5568A">
              <w:rPr>
                <w:b/>
                <w:noProof/>
                <w:sz w:val="28"/>
              </w:rPr>
              <w:t>3</w:t>
            </w:r>
            <w:r w:rsidR="006F51D3">
              <w:rPr>
                <w:b/>
                <w:noProof/>
                <w:sz w:val="28"/>
              </w:rPr>
              <w:t>8.2</w:t>
            </w:r>
            <w:r w:rsidR="001B65E8">
              <w:rPr>
                <w:b/>
                <w:noProof/>
                <w:sz w:val="28"/>
              </w:rPr>
              <w:t>14</w:t>
            </w:r>
            <w:r>
              <w:rPr>
                <w:b/>
                <w:noProof/>
                <w:sz w:val="28"/>
              </w:rPr>
              <w:fldChar w:fldCharType="end"/>
            </w:r>
          </w:p>
        </w:tc>
        <w:tc>
          <w:tcPr>
            <w:tcW w:w="709" w:type="dxa"/>
          </w:tcPr>
          <w:p w14:paraId="69A5B21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A5B220" w14:textId="77777777" w:rsidR="001E41F3" w:rsidRPr="00410371" w:rsidRDefault="00415A27" w:rsidP="00547111">
            <w:pPr>
              <w:pStyle w:val="CRCoverPage"/>
              <w:spacing w:after="0"/>
              <w:rPr>
                <w:noProof/>
              </w:rPr>
            </w:pPr>
            <w:r>
              <w:fldChar w:fldCharType="begin"/>
            </w:r>
            <w:r>
              <w:instrText>DOCPROPERTY  Cr#  \* MERGEFORMAT</w:instrText>
            </w:r>
            <w:r>
              <w:fldChar w:fldCharType="separate"/>
            </w:r>
            <w:r w:rsidR="006F51D3">
              <w:rPr>
                <w:b/>
                <w:noProof/>
                <w:sz w:val="28"/>
              </w:rPr>
              <w:t>Draft</w:t>
            </w:r>
            <w:r>
              <w:rPr>
                <w:b/>
                <w:noProof/>
                <w:sz w:val="28"/>
              </w:rPr>
              <w:fldChar w:fldCharType="end"/>
            </w:r>
          </w:p>
        </w:tc>
        <w:tc>
          <w:tcPr>
            <w:tcW w:w="709" w:type="dxa"/>
          </w:tcPr>
          <w:p w14:paraId="69A5B22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9A5B222" w14:textId="77777777" w:rsidR="001E41F3" w:rsidRPr="00410371" w:rsidRDefault="00415A27" w:rsidP="00E13F3D">
            <w:pPr>
              <w:pStyle w:val="CRCoverPage"/>
              <w:spacing w:after="0"/>
              <w:jc w:val="center"/>
              <w:rPr>
                <w:b/>
                <w:noProof/>
              </w:rPr>
            </w:pPr>
            <w:r>
              <w:fldChar w:fldCharType="begin"/>
            </w:r>
            <w:r>
              <w:instrText>DOCPROPERTY  Revision  \* MERGEFORMAT</w:instrText>
            </w:r>
            <w:r>
              <w:fldChar w:fldCharType="separate"/>
            </w:r>
            <w:r w:rsidR="00E13F3D" w:rsidRPr="00410371">
              <w:rPr>
                <w:b/>
                <w:noProof/>
                <w:sz w:val="28"/>
              </w:rPr>
              <w:t>&lt;Rev#&gt;</w:t>
            </w:r>
            <w:r>
              <w:rPr>
                <w:b/>
                <w:noProof/>
                <w:sz w:val="28"/>
              </w:rPr>
              <w:fldChar w:fldCharType="end"/>
            </w:r>
          </w:p>
        </w:tc>
        <w:tc>
          <w:tcPr>
            <w:tcW w:w="2410" w:type="dxa"/>
          </w:tcPr>
          <w:p w14:paraId="69A5B22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A5B224" w14:textId="77777777" w:rsidR="001E41F3" w:rsidRPr="00410371" w:rsidRDefault="00415A27">
            <w:pPr>
              <w:pStyle w:val="CRCoverPage"/>
              <w:spacing w:after="0"/>
              <w:jc w:val="center"/>
              <w:rPr>
                <w:noProof/>
                <w:sz w:val="28"/>
              </w:rPr>
            </w:pPr>
            <w:r>
              <w:fldChar w:fldCharType="begin"/>
            </w:r>
            <w:r>
              <w:instrText>DOCPROPERTY  Version  \* MERGEFORMAT</w:instrText>
            </w:r>
            <w:r>
              <w:fldChar w:fldCharType="separate"/>
            </w:r>
            <w:r w:rsidR="00245C82">
              <w:rPr>
                <w:b/>
                <w:noProof/>
                <w:sz w:val="28"/>
              </w:rPr>
              <w:t>17.2.0</w:t>
            </w:r>
            <w:r>
              <w:rPr>
                <w:b/>
                <w:noProof/>
                <w:sz w:val="28"/>
              </w:rPr>
              <w:fldChar w:fldCharType="end"/>
            </w:r>
          </w:p>
        </w:tc>
        <w:tc>
          <w:tcPr>
            <w:tcW w:w="143" w:type="dxa"/>
            <w:tcBorders>
              <w:right w:val="single" w:sz="4" w:space="0" w:color="auto"/>
            </w:tcBorders>
          </w:tcPr>
          <w:p w14:paraId="69A5B225" w14:textId="77777777" w:rsidR="001E41F3" w:rsidRDefault="001E41F3">
            <w:pPr>
              <w:pStyle w:val="CRCoverPage"/>
              <w:spacing w:after="0"/>
              <w:rPr>
                <w:noProof/>
              </w:rPr>
            </w:pPr>
          </w:p>
        </w:tc>
      </w:tr>
      <w:tr w:rsidR="001E41F3" w14:paraId="69A5B228" w14:textId="77777777" w:rsidTr="00547111">
        <w:tc>
          <w:tcPr>
            <w:tcW w:w="9641" w:type="dxa"/>
            <w:gridSpan w:val="9"/>
            <w:tcBorders>
              <w:left w:val="single" w:sz="4" w:space="0" w:color="auto"/>
              <w:right w:val="single" w:sz="4" w:space="0" w:color="auto"/>
            </w:tcBorders>
          </w:tcPr>
          <w:p w14:paraId="69A5B227" w14:textId="77777777" w:rsidR="001E41F3" w:rsidRDefault="001E41F3">
            <w:pPr>
              <w:pStyle w:val="CRCoverPage"/>
              <w:spacing w:after="0"/>
              <w:rPr>
                <w:noProof/>
              </w:rPr>
            </w:pPr>
          </w:p>
        </w:tc>
      </w:tr>
      <w:tr w:rsidR="001E41F3" w14:paraId="69A5B22A" w14:textId="77777777" w:rsidTr="00547111">
        <w:tc>
          <w:tcPr>
            <w:tcW w:w="9641" w:type="dxa"/>
            <w:gridSpan w:val="9"/>
            <w:tcBorders>
              <w:top w:val="single" w:sz="4" w:space="0" w:color="auto"/>
            </w:tcBorders>
          </w:tcPr>
          <w:p w14:paraId="69A5B22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ab"/>
                  <w:rFonts w:cs="Arial"/>
                  <w:i/>
                  <w:noProof/>
                </w:rPr>
                <w:t>http://www.3gpp.org/Change-Requests</w:t>
              </w:r>
            </w:hyperlink>
            <w:r w:rsidR="00F25D98" w:rsidRPr="00F25D98">
              <w:rPr>
                <w:rFonts w:cs="Arial"/>
                <w:i/>
                <w:noProof/>
              </w:rPr>
              <w:t>.</w:t>
            </w:r>
          </w:p>
        </w:tc>
      </w:tr>
      <w:tr w:rsidR="001E41F3" w14:paraId="69A5B22C" w14:textId="77777777" w:rsidTr="00547111">
        <w:tc>
          <w:tcPr>
            <w:tcW w:w="9641" w:type="dxa"/>
            <w:gridSpan w:val="9"/>
          </w:tcPr>
          <w:p w14:paraId="69A5B22B" w14:textId="77777777" w:rsidR="001E41F3" w:rsidRDefault="001E41F3">
            <w:pPr>
              <w:pStyle w:val="CRCoverPage"/>
              <w:spacing w:after="0"/>
              <w:rPr>
                <w:noProof/>
                <w:sz w:val="8"/>
                <w:szCs w:val="8"/>
              </w:rPr>
            </w:pPr>
          </w:p>
        </w:tc>
      </w:tr>
    </w:tbl>
    <w:p w14:paraId="69A5B22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A5B237" w14:textId="77777777" w:rsidTr="00A7671C">
        <w:tc>
          <w:tcPr>
            <w:tcW w:w="2835" w:type="dxa"/>
          </w:tcPr>
          <w:p w14:paraId="69A5B22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9A5B2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A5B2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A5B2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5B232" w14:textId="77777777" w:rsidR="00F25D98" w:rsidRDefault="00F25D98" w:rsidP="001E41F3">
            <w:pPr>
              <w:pStyle w:val="CRCoverPage"/>
              <w:spacing w:after="0"/>
              <w:jc w:val="center"/>
              <w:rPr>
                <w:b/>
                <w:caps/>
                <w:noProof/>
              </w:rPr>
            </w:pPr>
          </w:p>
        </w:tc>
        <w:tc>
          <w:tcPr>
            <w:tcW w:w="2126" w:type="dxa"/>
          </w:tcPr>
          <w:p w14:paraId="69A5B23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A5B234" w14:textId="77777777" w:rsidR="00F25D98" w:rsidRDefault="00F25D98" w:rsidP="001E41F3">
            <w:pPr>
              <w:pStyle w:val="CRCoverPage"/>
              <w:spacing w:after="0"/>
              <w:jc w:val="center"/>
              <w:rPr>
                <w:b/>
                <w:caps/>
                <w:noProof/>
              </w:rPr>
            </w:pPr>
          </w:p>
        </w:tc>
        <w:tc>
          <w:tcPr>
            <w:tcW w:w="1418" w:type="dxa"/>
            <w:tcBorders>
              <w:left w:val="nil"/>
            </w:tcBorders>
          </w:tcPr>
          <w:p w14:paraId="69A5B23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A5B236" w14:textId="77777777" w:rsidR="00F25D98" w:rsidRDefault="00F25D98" w:rsidP="001E41F3">
            <w:pPr>
              <w:pStyle w:val="CRCoverPage"/>
              <w:spacing w:after="0"/>
              <w:jc w:val="center"/>
              <w:rPr>
                <w:b/>
                <w:bCs/>
                <w:caps/>
                <w:noProof/>
              </w:rPr>
            </w:pPr>
          </w:p>
        </w:tc>
      </w:tr>
    </w:tbl>
    <w:p w14:paraId="69A5B23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A5B23A" w14:textId="77777777" w:rsidTr="00547111">
        <w:tc>
          <w:tcPr>
            <w:tcW w:w="9640" w:type="dxa"/>
            <w:gridSpan w:val="11"/>
          </w:tcPr>
          <w:p w14:paraId="69A5B239" w14:textId="77777777" w:rsidR="001E41F3" w:rsidRDefault="001E41F3">
            <w:pPr>
              <w:pStyle w:val="CRCoverPage"/>
              <w:spacing w:after="0"/>
              <w:rPr>
                <w:noProof/>
                <w:sz w:val="8"/>
                <w:szCs w:val="8"/>
              </w:rPr>
            </w:pPr>
          </w:p>
        </w:tc>
      </w:tr>
      <w:tr w:rsidR="001E41F3" w14:paraId="69A5B23D" w14:textId="77777777" w:rsidTr="00547111">
        <w:tc>
          <w:tcPr>
            <w:tcW w:w="1843" w:type="dxa"/>
            <w:tcBorders>
              <w:top w:val="single" w:sz="4" w:space="0" w:color="auto"/>
              <w:left w:val="single" w:sz="4" w:space="0" w:color="auto"/>
            </w:tcBorders>
          </w:tcPr>
          <w:p w14:paraId="69A5B23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A5B23C" w14:textId="77777777" w:rsidR="001E41F3" w:rsidRDefault="00DA0BFF">
            <w:pPr>
              <w:pStyle w:val="CRCoverPage"/>
              <w:spacing w:after="0"/>
              <w:ind w:left="100"/>
              <w:rPr>
                <w:noProof/>
              </w:rPr>
            </w:pPr>
            <w:r>
              <w:t>Correction</w:t>
            </w:r>
            <w:r w:rsidR="00344C54">
              <w:t xml:space="preserve"> to align DL PRS frequency layer terminology</w:t>
            </w:r>
          </w:p>
        </w:tc>
      </w:tr>
      <w:tr w:rsidR="001E41F3" w14:paraId="69A5B240" w14:textId="77777777" w:rsidTr="00547111">
        <w:tc>
          <w:tcPr>
            <w:tcW w:w="1843" w:type="dxa"/>
            <w:tcBorders>
              <w:left w:val="single" w:sz="4" w:space="0" w:color="auto"/>
            </w:tcBorders>
          </w:tcPr>
          <w:p w14:paraId="69A5B2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A5B23F" w14:textId="77777777" w:rsidR="001E41F3" w:rsidRDefault="001E41F3">
            <w:pPr>
              <w:pStyle w:val="CRCoverPage"/>
              <w:spacing w:after="0"/>
              <w:rPr>
                <w:noProof/>
                <w:sz w:val="8"/>
                <w:szCs w:val="8"/>
              </w:rPr>
            </w:pPr>
          </w:p>
        </w:tc>
      </w:tr>
      <w:tr w:rsidR="001E41F3" w14:paraId="69A5B243" w14:textId="77777777" w:rsidTr="00547111">
        <w:tc>
          <w:tcPr>
            <w:tcW w:w="1843" w:type="dxa"/>
            <w:tcBorders>
              <w:left w:val="single" w:sz="4" w:space="0" w:color="auto"/>
            </w:tcBorders>
          </w:tcPr>
          <w:p w14:paraId="69A5B24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5B242" w14:textId="77777777" w:rsidR="001E41F3" w:rsidRDefault="00445771">
            <w:pPr>
              <w:pStyle w:val="CRCoverPage"/>
              <w:spacing w:after="0"/>
              <w:ind w:left="100"/>
              <w:rPr>
                <w:noProof/>
              </w:rPr>
            </w:pPr>
            <w:r>
              <w:t>Ericsson</w:t>
            </w:r>
          </w:p>
        </w:tc>
      </w:tr>
      <w:tr w:rsidR="001E41F3" w14:paraId="69A5B246" w14:textId="77777777" w:rsidTr="00547111">
        <w:tc>
          <w:tcPr>
            <w:tcW w:w="1843" w:type="dxa"/>
            <w:tcBorders>
              <w:left w:val="single" w:sz="4" w:space="0" w:color="auto"/>
            </w:tcBorders>
          </w:tcPr>
          <w:p w14:paraId="69A5B24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A5B245" w14:textId="77777777" w:rsidR="001E41F3" w:rsidRDefault="001E41F3" w:rsidP="00547111">
            <w:pPr>
              <w:pStyle w:val="CRCoverPage"/>
              <w:spacing w:after="0"/>
              <w:ind w:left="100"/>
              <w:rPr>
                <w:noProof/>
              </w:rPr>
            </w:pPr>
          </w:p>
        </w:tc>
      </w:tr>
      <w:tr w:rsidR="001E41F3" w14:paraId="69A5B249" w14:textId="77777777" w:rsidTr="00547111">
        <w:tc>
          <w:tcPr>
            <w:tcW w:w="1843" w:type="dxa"/>
            <w:tcBorders>
              <w:left w:val="single" w:sz="4" w:space="0" w:color="auto"/>
            </w:tcBorders>
          </w:tcPr>
          <w:p w14:paraId="69A5B24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A5B248" w14:textId="77777777" w:rsidR="001E41F3" w:rsidRDefault="001E41F3">
            <w:pPr>
              <w:pStyle w:val="CRCoverPage"/>
              <w:spacing w:after="0"/>
              <w:rPr>
                <w:noProof/>
                <w:sz w:val="8"/>
                <w:szCs w:val="8"/>
              </w:rPr>
            </w:pPr>
          </w:p>
        </w:tc>
      </w:tr>
      <w:tr w:rsidR="001E41F3" w14:paraId="69A5B24F" w14:textId="77777777" w:rsidTr="00547111">
        <w:tc>
          <w:tcPr>
            <w:tcW w:w="1843" w:type="dxa"/>
            <w:tcBorders>
              <w:left w:val="single" w:sz="4" w:space="0" w:color="auto"/>
            </w:tcBorders>
          </w:tcPr>
          <w:p w14:paraId="69A5B24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A5B24B" w14:textId="77777777"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14:paraId="69A5B24C" w14:textId="77777777" w:rsidR="001E41F3" w:rsidRDefault="001E41F3">
            <w:pPr>
              <w:pStyle w:val="CRCoverPage"/>
              <w:spacing w:after="0"/>
              <w:ind w:right="100"/>
              <w:rPr>
                <w:noProof/>
              </w:rPr>
            </w:pPr>
          </w:p>
        </w:tc>
        <w:tc>
          <w:tcPr>
            <w:tcW w:w="1417" w:type="dxa"/>
            <w:gridSpan w:val="3"/>
            <w:tcBorders>
              <w:left w:val="nil"/>
            </w:tcBorders>
          </w:tcPr>
          <w:p w14:paraId="69A5B24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A5B24E" w14:textId="77777777" w:rsidR="001E41F3" w:rsidRDefault="00E23D05">
            <w:pPr>
              <w:pStyle w:val="CRCoverPage"/>
              <w:spacing w:after="0"/>
              <w:ind w:left="100"/>
              <w:rPr>
                <w:noProof/>
              </w:rPr>
            </w:pPr>
            <w:r>
              <w:t>2022-08-10</w:t>
            </w:r>
          </w:p>
        </w:tc>
      </w:tr>
      <w:tr w:rsidR="001E41F3" w14:paraId="69A5B255" w14:textId="77777777" w:rsidTr="00547111">
        <w:tc>
          <w:tcPr>
            <w:tcW w:w="1843" w:type="dxa"/>
            <w:tcBorders>
              <w:left w:val="single" w:sz="4" w:space="0" w:color="auto"/>
            </w:tcBorders>
          </w:tcPr>
          <w:p w14:paraId="69A5B250" w14:textId="77777777" w:rsidR="001E41F3" w:rsidRDefault="001E41F3">
            <w:pPr>
              <w:pStyle w:val="CRCoverPage"/>
              <w:spacing w:after="0"/>
              <w:rPr>
                <w:b/>
                <w:i/>
                <w:noProof/>
                <w:sz w:val="8"/>
                <w:szCs w:val="8"/>
              </w:rPr>
            </w:pPr>
          </w:p>
        </w:tc>
        <w:tc>
          <w:tcPr>
            <w:tcW w:w="1986" w:type="dxa"/>
            <w:gridSpan w:val="4"/>
          </w:tcPr>
          <w:p w14:paraId="69A5B251" w14:textId="77777777" w:rsidR="001E41F3" w:rsidRDefault="001E41F3">
            <w:pPr>
              <w:pStyle w:val="CRCoverPage"/>
              <w:spacing w:after="0"/>
              <w:rPr>
                <w:noProof/>
                <w:sz w:val="8"/>
                <w:szCs w:val="8"/>
              </w:rPr>
            </w:pPr>
          </w:p>
        </w:tc>
        <w:tc>
          <w:tcPr>
            <w:tcW w:w="2267" w:type="dxa"/>
            <w:gridSpan w:val="2"/>
          </w:tcPr>
          <w:p w14:paraId="69A5B252" w14:textId="77777777" w:rsidR="001E41F3" w:rsidRDefault="001E41F3">
            <w:pPr>
              <w:pStyle w:val="CRCoverPage"/>
              <w:spacing w:after="0"/>
              <w:rPr>
                <w:noProof/>
                <w:sz w:val="8"/>
                <w:szCs w:val="8"/>
              </w:rPr>
            </w:pPr>
          </w:p>
        </w:tc>
        <w:tc>
          <w:tcPr>
            <w:tcW w:w="1417" w:type="dxa"/>
            <w:gridSpan w:val="3"/>
          </w:tcPr>
          <w:p w14:paraId="69A5B253" w14:textId="77777777" w:rsidR="001E41F3" w:rsidRDefault="001E41F3">
            <w:pPr>
              <w:pStyle w:val="CRCoverPage"/>
              <w:spacing w:after="0"/>
              <w:rPr>
                <w:noProof/>
                <w:sz w:val="8"/>
                <w:szCs w:val="8"/>
              </w:rPr>
            </w:pPr>
          </w:p>
        </w:tc>
        <w:tc>
          <w:tcPr>
            <w:tcW w:w="2127" w:type="dxa"/>
            <w:tcBorders>
              <w:right w:val="single" w:sz="4" w:space="0" w:color="auto"/>
            </w:tcBorders>
          </w:tcPr>
          <w:p w14:paraId="69A5B254" w14:textId="77777777" w:rsidR="001E41F3" w:rsidRDefault="001E41F3">
            <w:pPr>
              <w:pStyle w:val="CRCoverPage"/>
              <w:spacing w:after="0"/>
              <w:rPr>
                <w:noProof/>
                <w:sz w:val="8"/>
                <w:szCs w:val="8"/>
              </w:rPr>
            </w:pPr>
          </w:p>
        </w:tc>
      </w:tr>
      <w:tr w:rsidR="001E41F3" w14:paraId="69A5B25B" w14:textId="77777777" w:rsidTr="00547111">
        <w:trPr>
          <w:cantSplit/>
        </w:trPr>
        <w:tc>
          <w:tcPr>
            <w:tcW w:w="1843" w:type="dxa"/>
            <w:tcBorders>
              <w:left w:val="single" w:sz="4" w:space="0" w:color="auto"/>
            </w:tcBorders>
          </w:tcPr>
          <w:p w14:paraId="69A5B2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A5B257" w14:textId="77777777" w:rsidR="001E41F3" w:rsidRDefault="00415A27" w:rsidP="00D24991">
            <w:pPr>
              <w:pStyle w:val="CRCoverPage"/>
              <w:spacing w:after="0"/>
              <w:ind w:left="100" w:right="-609"/>
              <w:rPr>
                <w:b/>
                <w:noProof/>
              </w:rPr>
            </w:pPr>
            <w:r>
              <w:fldChar w:fldCharType="begin"/>
            </w:r>
            <w:r>
              <w:instrText>DOCPROPERTY  Cat  \* MERGEFORMAT</w:instrText>
            </w:r>
            <w:r>
              <w:fldChar w:fldCharType="separate"/>
            </w:r>
            <w:r w:rsidR="001B65E8">
              <w:rPr>
                <w:b/>
                <w:noProof/>
              </w:rPr>
              <w:t>F</w:t>
            </w:r>
            <w:r>
              <w:rPr>
                <w:b/>
                <w:noProof/>
              </w:rPr>
              <w:fldChar w:fldCharType="end"/>
            </w:r>
          </w:p>
        </w:tc>
        <w:tc>
          <w:tcPr>
            <w:tcW w:w="3402" w:type="dxa"/>
            <w:gridSpan w:val="5"/>
            <w:tcBorders>
              <w:left w:val="nil"/>
            </w:tcBorders>
          </w:tcPr>
          <w:p w14:paraId="69A5B258" w14:textId="77777777" w:rsidR="001E41F3" w:rsidRDefault="001E41F3">
            <w:pPr>
              <w:pStyle w:val="CRCoverPage"/>
              <w:spacing w:after="0"/>
              <w:rPr>
                <w:noProof/>
              </w:rPr>
            </w:pPr>
          </w:p>
        </w:tc>
        <w:tc>
          <w:tcPr>
            <w:tcW w:w="1417" w:type="dxa"/>
            <w:gridSpan w:val="3"/>
            <w:tcBorders>
              <w:left w:val="nil"/>
            </w:tcBorders>
          </w:tcPr>
          <w:p w14:paraId="69A5B2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A5B25A" w14:textId="77777777" w:rsidR="001E41F3" w:rsidRDefault="00415A27">
            <w:pPr>
              <w:pStyle w:val="CRCoverPage"/>
              <w:spacing w:after="0"/>
              <w:ind w:left="100"/>
              <w:rPr>
                <w:noProof/>
              </w:rPr>
            </w:pPr>
            <w:r>
              <w:fldChar w:fldCharType="begin"/>
            </w:r>
            <w:r>
              <w:instrText>DOCPROPERTY  Release  \* MERGEFORMAT</w:instrText>
            </w:r>
            <w:r>
              <w:fldChar w:fldCharType="separate"/>
            </w:r>
            <w:r w:rsidR="00D24991">
              <w:rPr>
                <w:noProof/>
              </w:rPr>
              <w:t>R</w:t>
            </w:r>
            <w:r w:rsidR="001B65E8">
              <w:rPr>
                <w:noProof/>
              </w:rPr>
              <w:t>el-16</w:t>
            </w:r>
            <w:r>
              <w:rPr>
                <w:noProof/>
              </w:rPr>
              <w:fldChar w:fldCharType="end"/>
            </w:r>
          </w:p>
        </w:tc>
      </w:tr>
      <w:tr w:rsidR="001E41F3" w14:paraId="69A5B260" w14:textId="77777777" w:rsidTr="00547111">
        <w:tc>
          <w:tcPr>
            <w:tcW w:w="1843" w:type="dxa"/>
            <w:tcBorders>
              <w:left w:val="single" w:sz="4" w:space="0" w:color="auto"/>
              <w:bottom w:val="single" w:sz="4" w:space="0" w:color="auto"/>
            </w:tcBorders>
          </w:tcPr>
          <w:p w14:paraId="69A5B25C" w14:textId="77777777" w:rsidR="001E41F3" w:rsidRDefault="001E41F3">
            <w:pPr>
              <w:pStyle w:val="CRCoverPage"/>
              <w:spacing w:after="0"/>
              <w:rPr>
                <w:b/>
                <w:i/>
                <w:noProof/>
              </w:rPr>
            </w:pPr>
          </w:p>
        </w:tc>
        <w:tc>
          <w:tcPr>
            <w:tcW w:w="4677" w:type="dxa"/>
            <w:gridSpan w:val="8"/>
            <w:tcBorders>
              <w:bottom w:val="single" w:sz="4" w:space="0" w:color="auto"/>
            </w:tcBorders>
          </w:tcPr>
          <w:p w14:paraId="69A5B2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A5B25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9A5B2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69A5B263" w14:textId="77777777" w:rsidTr="00547111">
        <w:tc>
          <w:tcPr>
            <w:tcW w:w="1843" w:type="dxa"/>
          </w:tcPr>
          <w:p w14:paraId="69A5B261" w14:textId="77777777" w:rsidR="001E41F3" w:rsidRDefault="001E41F3">
            <w:pPr>
              <w:pStyle w:val="CRCoverPage"/>
              <w:spacing w:after="0"/>
              <w:rPr>
                <w:b/>
                <w:i/>
                <w:noProof/>
                <w:sz w:val="8"/>
                <w:szCs w:val="8"/>
              </w:rPr>
            </w:pPr>
          </w:p>
        </w:tc>
        <w:tc>
          <w:tcPr>
            <w:tcW w:w="7797" w:type="dxa"/>
            <w:gridSpan w:val="10"/>
          </w:tcPr>
          <w:p w14:paraId="69A5B262" w14:textId="77777777" w:rsidR="001E41F3" w:rsidRDefault="001E41F3">
            <w:pPr>
              <w:pStyle w:val="CRCoverPage"/>
              <w:spacing w:after="0"/>
              <w:rPr>
                <w:noProof/>
                <w:sz w:val="8"/>
                <w:szCs w:val="8"/>
              </w:rPr>
            </w:pPr>
          </w:p>
        </w:tc>
      </w:tr>
      <w:tr w:rsidR="001E41F3" w14:paraId="69A5B266" w14:textId="77777777" w:rsidTr="00547111">
        <w:tc>
          <w:tcPr>
            <w:tcW w:w="2694" w:type="dxa"/>
            <w:gridSpan w:val="2"/>
            <w:tcBorders>
              <w:top w:val="single" w:sz="4" w:space="0" w:color="auto"/>
              <w:left w:val="single" w:sz="4" w:space="0" w:color="auto"/>
            </w:tcBorders>
          </w:tcPr>
          <w:p w14:paraId="69A5B26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A5B265" w14:textId="77777777"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14:paraId="69A5B269" w14:textId="77777777" w:rsidTr="00547111">
        <w:tc>
          <w:tcPr>
            <w:tcW w:w="2694" w:type="dxa"/>
            <w:gridSpan w:val="2"/>
            <w:tcBorders>
              <w:left w:val="single" w:sz="4" w:space="0" w:color="auto"/>
            </w:tcBorders>
          </w:tcPr>
          <w:p w14:paraId="69A5B2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68" w14:textId="77777777" w:rsidR="001E41F3" w:rsidRDefault="001E41F3">
            <w:pPr>
              <w:pStyle w:val="CRCoverPage"/>
              <w:spacing w:after="0"/>
              <w:rPr>
                <w:noProof/>
                <w:sz w:val="8"/>
                <w:szCs w:val="8"/>
              </w:rPr>
            </w:pPr>
          </w:p>
        </w:tc>
      </w:tr>
      <w:tr w:rsidR="001E41F3" w14:paraId="69A5B26C" w14:textId="77777777" w:rsidTr="00547111">
        <w:tc>
          <w:tcPr>
            <w:tcW w:w="2694" w:type="dxa"/>
            <w:gridSpan w:val="2"/>
            <w:tcBorders>
              <w:left w:val="single" w:sz="4" w:space="0" w:color="auto"/>
            </w:tcBorders>
          </w:tcPr>
          <w:p w14:paraId="69A5B2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5B26B" w14:textId="77777777" w:rsidR="001E41F3" w:rsidRDefault="00396D67">
            <w:pPr>
              <w:pStyle w:val="CRCoverPage"/>
              <w:spacing w:after="0"/>
              <w:ind w:left="100"/>
              <w:rPr>
                <w:noProof/>
              </w:rPr>
            </w:pPr>
            <w:r>
              <w:rPr>
                <w:noProof/>
              </w:rPr>
              <w:t>Alignment of the terminology across the specification, using “DL PRS positioning frequency layer</w:t>
            </w:r>
          </w:p>
        </w:tc>
      </w:tr>
      <w:tr w:rsidR="001E41F3" w14:paraId="69A5B26F" w14:textId="77777777" w:rsidTr="00547111">
        <w:tc>
          <w:tcPr>
            <w:tcW w:w="2694" w:type="dxa"/>
            <w:gridSpan w:val="2"/>
            <w:tcBorders>
              <w:left w:val="single" w:sz="4" w:space="0" w:color="auto"/>
            </w:tcBorders>
          </w:tcPr>
          <w:p w14:paraId="69A5B2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6E" w14:textId="77777777" w:rsidR="001E41F3" w:rsidRDefault="001E41F3">
            <w:pPr>
              <w:pStyle w:val="CRCoverPage"/>
              <w:spacing w:after="0"/>
              <w:rPr>
                <w:noProof/>
                <w:sz w:val="8"/>
                <w:szCs w:val="8"/>
              </w:rPr>
            </w:pPr>
          </w:p>
        </w:tc>
      </w:tr>
      <w:tr w:rsidR="001E41F3" w14:paraId="69A5B272" w14:textId="77777777" w:rsidTr="00547111">
        <w:tc>
          <w:tcPr>
            <w:tcW w:w="2694" w:type="dxa"/>
            <w:gridSpan w:val="2"/>
            <w:tcBorders>
              <w:left w:val="single" w:sz="4" w:space="0" w:color="auto"/>
              <w:bottom w:val="single" w:sz="4" w:space="0" w:color="auto"/>
            </w:tcBorders>
          </w:tcPr>
          <w:p w14:paraId="69A5B2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A5B271" w14:textId="77777777"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14:paraId="69A5B275" w14:textId="77777777" w:rsidTr="00547111">
        <w:tc>
          <w:tcPr>
            <w:tcW w:w="2694" w:type="dxa"/>
            <w:gridSpan w:val="2"/>
          </w:tcPr>
          <w:p w14:paraId="69A5B273" w14:textId="77777777" w:rsidR="001E41F3" w:rsidRDefault="001E41F3">
            <w:pPr>
              <w:pStyle w:val="CRCoverPage"/>
              <w:spacing w:after="0"/>
              <w:rPr>
                <w:b/>
                <w:i/>
                <w:noProof/>
                <w:sz w:val="8"/>
                <w:szCs w:val="8"/>
              </w:rPr>
            </w:pPr>
          </w:p>
        </w:tc>
        <w:tc>
          <w:tcPr>
            <w:tcW w:w="6946" w:type="dxa"/>
            <w:gridSpan w:val="9"/>
          </w:tcPr>
          <w:p w14:paraId="69A5B274" w14:textId="77777777" w:rsidR="001E41F3" w:rsidRDefault="001E41F3">
            <w:pPr>
              <w:pStyle w:val="CRCoverPage"/>
              <w:spacing w:after="0"/>
              <w:rPr>
                <w:noProof/>
                <w:sz w:val="8"/>
                <w:szCs w:val="8"/>
              </w:rPr>
            </w:pPr>
          </w:p>
        </w:tc>
      </w:tr>
      <w:tr w:rsidR="001E41F3" w14:paraId="69A5B278" w14:textId="77777777" w:rsidTr="00547111">
        <w:tc>
          <w:tcPr>
            <w:tcW w:w="2694" w:type="dxa"/>
            <w:gridSpan w:val="2"/>
            <w:tcBorders>
              <w:top w:val="single" w:sz="4" w:space="0" w:color="auto"/>
              <w:left w:val="single" w:sz="4" w:space="0" w:color="auto"/>
            </w:tcBorders>
          </w:tcPr>
          <w:p w14:paraId="69A5B2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A5B277" w14:textId="77777777" w:rsidR="001E41F3" w:rsidRDefault="008063F8">
            <w:pPr>
              <w:pStyle w:val="CRCoverPage"/>
              <w:spacing w:after="0"/>
              <w:ind w:left="100"/>
              <w:rPr>
                <w:noProof/>
              </w:rPr>
            </w:pPr>
            <w:r>
              <w:rPr>
                <w:noProof/>
              </w:rPr>
              <w:t>5.1.6.5</w:t>
            </w:r>
          </w:p>
        </w:tc>
      </w:tr>
      <w:tr w:rsidR="001E41F3" w14:paraId="69A5B27B" w14:textId="77777777" w:rsidTr="00547111">
        <w:tc>
          <w:tcPr>
            <w:tcW w:w="2694" w:type="dxa"/>
            <w:gridSpan w:val="2"/>
            <w:tcBorders>
              <w:left w:val="single" w:sz="4" w:space="0" w:color="auto"/>
            </w:tcBorders>
          </w:tcPr>
          <w:p w14:paraId="69A5B2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A5B27A" w14:textId="77777777" w:rsidR="001E41F3" w:rsidRDefault="001E41F3">
            <w:pPr>
              <w:pStyle w:val="CRCoverPage"/>
              <w:spacing w:after="0"/>
              <w:rPr>
                <w:noProof/>
                <w:sz w:val="8"/>
                <w:szCs w:val="8"/>
              </w:rPr>
            </w:pPr>
          </w:p>
        </w:tc>
      </w:tr>
      <w:tr w:rsidR="001E41F3" w14:paraId="69A5B281" w14:textId="77777777" w:rsidTr="00547111">
        <w:tc>
          <w:tcPr>
            <w:tcW w:w="2694" w:type="dxa"/>
            <w:gridSpan w:val="2"/>
            <w:tcBorders>
              <w:left w:val="single" w:sz="4" w:space="0" w:color="auto"/>
            </w:tcBorders>
          </w:tcPr>
          <w:p w14:paraId="69A5B27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A5B27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A5B27E" w14:textId="77777777" w:rsidR="001E41F3" w:rsidRDefault="001E41F3">
            <w:pPr>
              <w:pStyle w:val="CRCoverPage"/>
              <w:spacing w:after="0"/>
              <w:jc w:val="center"/>
              <w:rPr>
                <w:b/>
                <w:caps/>
                <w:noProof/>
              </w:rPr>
            </w:pPr>
            <w:r>
              <w:rPr>
                <w:b/>
                <w:caps/>
                <w:noProof/>
              </w:rPr>
              <w:t>N</w:t>
            </w:r>
          </w:p>
        </w:tc>
        <w:tc>
          <w:tcPr>
            <w:tcW w:w="2977" w:type="dxa"/>
            <w:gridSpan w:val="4"/>
          </w:tcPr>
          <w:p w14:paraId="69A5B27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A5B280" w14:textId="77777777" w:rsidR="001E41F3" w:rsidRDefault="001E41F3">
            <w:pPr>
              <w:pStyle w:val="CRCoverPage"/>
              <w:spacing w:after="0"/>
              <w:ind w:left="99"/>
              <w:rPr>
                <w:noProof/>
              </w:rPr>
            </w:pPr>
          </w:p>
        </w:tc>
      </w:tr>
      <w:tr w:rsidR="001E41F3" w14:paraId="69A5B287" w14:textId="77777777" w:rsidTr="00547111">
        <w:tc>
          <w:tcPr>
            <w:tcW w:w="2694" w:type="dxa"/>
            <w:gridSpan w:val="2"/>
            <w:tcBorders>
              <w:left w:val="single" w:sz="4" w:space="0" w:color="auto"/>
            </w:tcBorders>
          </w:tcPr>
          <w:p w14:paraId="69A5B28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A5B28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84" w14:textId="77777777" w:rsidR="001E41F3" w:rsidRDefault="001F5CA7">
            <w:pPr>
              <w:pStyle w:val="CRCoverPage"/>
              <w:spacing w:after="0"/>
              <w:jc w:val="center"/>
              <w:rPr>
                <w:b/>
                <w:caps/>
                <w:noProof/>
              </w:rPr>
            </w:pPr>
            <w:r>
              <w:rPr>
                <w:b/>
                <w:caps/>
                <w:noProof/>
              </w:rPr>
              <w:t>x</w:t>
            </w:r>
          </w:p>
        </w:tc>
        <w:tc>
          <w:tcPr>
            <w:tcW w:w="2977" w:type="dxa"/>
            <w:gridSpan w:val="4"/>
          </w:tcPr>
          <w:p w14:paraId="69A5B28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A5B286" w14:textId="77777777" w:rsidR="001E41F3" w:rsidRDefault="00145D43">
            <w:pPr>
              <w:pStyle w:val="CRCoverPage"/>
              <w:spacing w:after="0"/>
              <w:ind w:left="99"/>
              <w:rPr>
                <w:noProof/>
              </w:rPr>
            </w:pPr>
            <w:r>
              <w:rPr>
                <w:noProof/>
              </w:rPr>
              <w:t xml:space="preserve">TS/TR ... CR ... </w:t>
            </w:r>
          </w:p>
        </w:tc>
      </w:tr>
      <w:tr w:rsidR="001E41F3" w14:paraId="69A5B28D" w14:textId="77777777" w:rsidTr="00547111">
        <w:tc>
          <w:tcPr>
            <w:tcW w:w="2694" w:type="dxa"/>
            <w:gridSpan w:val="2"/>
            <w:tcBorders>
              <w:left w:val="single" w:sz="4" w:space="0" w:color="auto"/>
            </w:tcBorders>
          </w:tcPr>
          <w:p w14:paraId="69A5B2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A5B28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8A" w14:textId="77777777" w:rsidR="001E41F3" w:rsidRDefault="001F5CA7">
            <w:pPr>
              <w:pStyle w:val="CRCoverPage"/>
              <w:spacing w:after="0"/>
              <w:jc w:val="center"/>
              <w:rPr>
                <w:b/>
                <w:caps/>
                <w:noProof/>
              </w:rPr>
            </w:pPr>
            <w:r>
              <w:rPr>
                <w:b/>
                <w:caps/>
                <w:noProof/>
              </w:rPr>
              <w:t>x</w:t>
            </w:r>
          </w:p>
        </w:tc>
        <w:tc>
          <w:tcPr>
            <w:tcW w:w="2977" w:type="dxa"/>
            <w:gridSpan w:val="4"/>
          </w:tcPr>
          <w:p w14:paraId="69A5B28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5B28C" w14:textId="77777777" w:rsidR="001E41F3" w:rsidRDefault="00145D43">
            <w:pPr>
              <w:pStyle w:val="CRCoverPage"/>
              <w:spacing w:after="0"/>
              <w:ind w:left="99"/>
              <w:rPr>
                <w:noProof/>
              </w:rPr>
            </w:pPr>
            <w:r>
              <w:rPr>
                <w:noProof/>
              </w:rPr>
              <w:t xml:space="preserve">TS/TR ... CR ... </w:t>
            </w:r>
          </w:p>
        </w:tc>
      </w:tr>
      <w:tr w:rsidR="001E41F3" w14:paraId="69A5B293" w14:textId="77777777" w:rsidTr="00547111">
        <w:tc>
          <w:tcPr>
            <w:tcW w:w="2694" w:type="dxa"/>
            <w:gridSpan w:val="2"/>
            <w:tcBorders>
              <w:left w:val="single" w:sz="4" w:space="0" w:color="auto"/>
            </w:tcBorders>
          </w:tcPr>
          <w:p w14:paraId="69A5B2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5B28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5B290" w14:textId="77777777" w:rsidR="001E41F3" w:rsidRDefault="001F5CA7">
            <w:pPr>
              <w:pStyle w:val="CRCoverPage"/>
              <w:spacing w:after="0"/>
              <w:jc w:val="center"/>
              <w:rPr>
                <w:b/>
                <w:caps/>
                <w:noProof/>
              </w:rPr>
            </w:pPr>
            <w:r>
              <w:rPr>
                <w:b/>
                <w:caps/>
                <w:noProof/>
              </w:rPr>
              <w:t>x</w:t>
            </w:r>
          </w:p>
        </w:tc>
        <w:tc>
          <w:tcPr>
            <w:tcW w:w="2977" w:type="dxa"/>
            <w:gridSpan w:val="4"/>
          </w:tcPr>
          <w:p w14:paraId="69A5B29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A5B29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A5B296" w14:textId="77777777" w:rsidTr="008863B9">
        <w:tc>
          <w:tcPr>
            <w:tcW w:w="2694" w:type="dxa"/>
            <w:gridSpan w:val="2"/>
            <w:tcBorders>
              <w:left w:val="single" w:sz="4" w:space="0" w:color="auto"/>
            </w:tcBorders>
          </w:tcPr>
          <w:p w14:paraId="69A5B294" w14:textId="77777777" w:rsidR="001E41F3" w:rsidRDefault="001E41F3">
            <w:pPr>
              <w:pStyle w:val="CRCoverPage"/>
              <w:spacing w:after="0"/>
              <w:rPr>
                <w:b/>
                <w:i/>
                <w:noProof/>
              </w:rPr>
            </w:pPr>
          </w:p>
        </w:tc>
        <w:tc>
          <w:tcPr>
            <w:tcW w:w="6946" w:type="dxa"/>
            <w:gridSpan w:val="9"/>
            <w:tcBorders>
              <w:right w:val="single" w:sz="4" w:space="0" w:color="auto"/>
            </w:tcBorders>
          </w:tcPr>
          <w:p w14:paraId="69A5B295" w14:textId="77777777" w:rsidR="001E41F3" w:rsidRDefault="001E41F3">
            <w:pPr>
              <w:pStyle w:val="CRCoverPage"/>
              <w:spacing w:after="0"/>
              <w:rPr>
                <w:noProof/>
              </w:rPr>
            </w:pPr>
          </w:p>
        </w:tc>
      </w:tr>
      <w:tr w:rsidR="001E41F3" w14:paraId="69A5B299" w14:textId="77777777" w:rsidTr="008863B9">
        <w:tc>
          <w:tcPr>
            <w:tcW w:w="2694" w:type="dxa"/>
            <w:gridSpan w:val="2"/>
            <w:tcBorders>
              <w:left w:val="single" w:sz="4" w:space="0" w:color="auto"/>
              <w:bottom w:val="single" w:sz="4" w:space="0" w:color="auto"/>
            </w:tcBorders>
          </w:tcPr>
          <w:p w14:paraId="69A5B29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5B298" w14:textId="77777777" w:rsidR="001E41F3" w:rsidRDefault="001E41F3">
            <w:pPr>
              <w:pStyle w:val="CRCoverPage"/>
              <w:spacing w:after="0"/>
              <w:ind w:left="100"/>
              <w:rPr>
                <w:noProof/>
              </w:rPr>
            </w:pPr>
          </w:p>
        </w:tc>
      </w:tr>
      <w:tr w:rsidR="008863B9" w:rsidRPr="008863B9" w14:paraId="69A5B29C" w14:textId="77777777" w:rsidTr="008863B9">
        <w:tc>
          <w:tcPr>
            <w:tcW w:w="2694" w:type="dxa"/>
            <w:gridSpan w:val="2"/>
            <w:tcBorders>
              <w:top w:val="single" w:sz="4" w:space="0" w:color="auto"/>
              <w:bottom w:val="single" w:sz="4" w:space="0" w:color="auto"/>
            </w:tcBorders>
          </w:tcPr>
          <w:p w14:paraId="69A5B29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A5B29B" w14:textId="77777777" w:rsidR="008863B9" w:rsidRPr="008863B9" w:rsidRDefault="008863B9">
            <w:pPr>
              <w:pStyle w:val="CRCoverPage"/>
              <w:spacing w:after="0"/>
              <w:ind w:left="100"/>
              <w:rPr>
                <w:noProof/>
                <w:sz w:val="8"/>
                <w:szCs w:val="8"/>
              </w:rPr>
            </w:pPr>
          </w:p>
        </w:tc>
      </w:tr>
      <w:tr w:rsidR="008863B9" w14:paraId="69A5B29F" w14:textId="77777777" w:rsidTr="008863B9">
        <w:tc>
          <w:tcPr>
            <w:tcW w:w="2694" w:type="dxa"/>
            <w:gridSpan w:val="2"/>
            <w:tcBorders>
              <w:top w:val="single" w:sz="4" w:space="0" w:color="auto"/>
              <w:left w:val="single" w:sz="4" w:space="0" w:color="auto"/>
              <w:bottom w:val="single" w:sz="4" w:space="0" w:color="auto"/>
            </w:tcBorders>
          </w:tcPr>
          <w:p w14:paraId="69A5B29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A5B29E" w14:textId="77777777" w:rsidR="008863B9" w:rsidRDefault="008863B9">
            <w:pPr>
              <w:pStyle w:val="CRCoverPage"/>
              <w:spacing w:after="0"/>
              <w:ind w:left="100"/>
              <w:rPr>
                <w:noProof/>
              </w:rPr>
            </w:pPr>
          </w:p>
        </w:tc>
      </w:tr>
    </w:tbl>
    <w:p w14:paraId="69A5B2A0"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9A5B2A1" w14:textId="77777777" w:rsidR="00853260" w:rsidRPr="003B6401" w:rsidRDefault="00853260" w:rsidP="00853260">
      <w:pPr>
        <w:pStyle w:val="4"/>
        <w:rPr>
          <w:color w:val="000000"/>
        </w:rPr>
      </w:pPr>
      <w:bookmarkStart w:id="3" w:name="_Toc29673158"/>
      <w:bookmarkStart w:id="4" w:name="_Toc29673299"/>
      <w:bookmarkStart w:id="5" w:name="_Toc29674292"/>
      <w:bookmarkStart w:id="6" w:name="_Toc36645522"/>
      <w:bookmarkStart w:id="7" w:name="_Toc45810567"/>
      <w:bookmarkStart w:id="8" w:name="_Toc106695610"/>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3"/>
      <w:bookmarkEnd w:id="4"/>
      <w:bookmarkEnd w:id="5"/>
      <w:bookmarkEnd w:id="6"/>
      <w:bookmarkEnd w:id="7"/>
      <w:bookmarkEnd w:id="8"/>
    </w:p>
    <w:p w14:paraId="69A5B2A2" w14:textId="77777777"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NR-DL-PRS-PositioningFrequencyLayer</w:t>
      </w:r>
      <w:r>
        <w:rPr>
          <w:rStyle w:val="ac"/>
        </w:rPr>
        <w:t>.</w:t>
      </w:r>
    </w:p>
    <w:p w14:paraId="69A5B2A3" w14:textId="77777777" w:rsidR="00853260" w:rsidRDefault="00853260" w:rsidP="00853260">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69A5B2A4" w14:textId="77777777" w:rsidR="00853260" w:rsidRDefault="00853260" w:rsidP="00853260">
      <w:r>
        <w:t xml:space="preserve">A </w:t>
      </w:r>
      <w:ins w:id="9"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69A5B2A5" w14:textId="77777777" w:rsidR="00853260" w:rsidRPr="00F515A9" w:rsidRDefault="00853260" w:rsidP="00853260">
      <w:pPr>
        <w:pStyle w:val="B1"/>
      </w:pPr>
      <w:r>
        <w:rPr>
          <w:i/>
        </w:rPr>
        <w:t>-</w:t>
      </w:r>
      <w:r>
        <w:rPr>
          <w:i/>
        </w:rPr>
        <w:tab/>
      </w:r>
      <w:r w:rsidRPr="001B4F44">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r>
        <w:rPr>
          <w:rFonts w:hint="eastAsia"/>
          <w:lang w:eastAsia="zh-CN"/>
        </w:rPr>
        <w:t>, excluding the value of 240kHz</w:t>
      </w:r>
      <w:r w:rsidRPr="00782DD1">
        <w:t>.</w:t>
      </w:r>
    </w:p>
    <w:p w14:paraId="69A5B2A6" w14:textId="77777777" w:rsidR="00853260" w:rsidRPr="00F515A9" w:rsidRDefault="00853260" w:rsidP="00853260">
      <w:pPr>
        <w:pStyle w:val="B1"/>
      </w:pPr>
      <w:r>
        <w:rPr>
          <w:i/>
        </w:rPr>
        <w:t>-</w:t>
      </w:r>
      <w:r>
        <w:rPr>
          <w:i/>
        </w:rPr>
        <w:tab/>
      </w:r>
      <w:r>
        <w:rPr>
          <w:i/>
          <w:lang w:val="en-US"/>
        </w:rPr>
        <w:t>dl</w:t>
      </w:r>
      <w:r>
        <w:rPr>
          <w:i/>
        </w:rPr>
        <w:t xml:space="preserve">-PRS-CyclicPrefix </w:t>
      </w:r>
      <w:r>
        <w:t>defines the cyclic prefix for the DL PRS resource. All DL PRS Resources and DL PRS Resource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69A5B2A7" w14:textId="77777777" w:rsidR="00853260" w:rsidRPr="00F515A9" w:rsidRDefault="00853260" w:rsidP="00853260">
      <w:pPr>
        <w:pStyle w:val="B1"/>
        <w:rPr>
          <w:sz w:val="24"/>
        </w:rPr>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r w:rsidRPr="00F515A9">
        <w:rPr>
          <w:szCs w:val="16"/>
        </w:rPr>
        <w:t xml:space="preserve">esource </w:t>
      </w:r>
      <w:r>
        <w:rPr>
          <w:szCs w:val="16"/>
          <w:lang w:val="en-US"/>
        </w:rPr>
        <w:t>s</w:t>
      </w:r>
      <w:r w:rsidRPr="00F515A9">
        <w:rPr>
          <w:szCs w:val="16"/>
        </w:rPr>
        <w:t>et have common Point A</w:t>
      </w:r>
      <w:r>
        <w:rPr>
          <w:szCs w:val="16"/>
        </w:rPr>
        <w:t xml:space="preserve"> and all DL PRS </w:t>
      </w:r>
      <w:r>
        <w:rPr>
          <w:szCs w:val="16"/>
          <w:lang w:val="en-US"/>
        </w:rPr>
        <w:t>r</w:t>
      </w:r>
      <w:r>
        <w:rPr>
          <w:szCs w:val="16"/>
        </w:rPr>
        <w:t>esources sets belonging to the same DL</w:t>
      </w:r>
      <w:r>
        <w:rPr>
          <w:szCs w:val="16"/>
          <w:lang w:val="en-US"/>
        </w:rPr>
        <w:t xml:space="preserve"> </w:t>
      </w:r>
      <w:r>
        <w:rPr>
          <w:szCs w:val="16"/>
        </w:rPr>
        <w:t>PRS</w:t>
      </w:r>
      <w:r>
        <w:rPr>
          <w:szCs w:val="16"/>
          <w:lang w:val="en-US"/>
        </w:rPr>
        <w:t xml:space="preserve"> p</w:t>
      </w:r>
      <w:r>
        <w:rPr>
          <w:szCs w:val="16"/>
        </w:rPr>
        <w:t>ositioning</w:t>
      </w:r>
      <w:r>
        <w:rPr>
          <w:szCs w:val="16"/>
          <w:lang w:val="en-US"/>
        </w:rPr>
        <w:t xml:space="preserve"> f</w:t>
      </w:r>
      <w:r>
        <w:rPr>
          <w:szCs w:val="16"/>
        </w:rPr>
        <w:t>requency</w:t>
      </w:r>
      <w:r>
        <w:rPr>
          <w:szCs w:val="16"/>
          <w:lang w:val="en-US"/>
        </w:rPr>
        <w:t xml:space="preserve"> l</w:t>
      </w:r>
      <w:r>
        <w:rPr>
          <w:szCs w:val="16"/>
        </w:rPr>
        <w:t>ayer have a common Point A.</w:t>
      </w:r>
    </w:p>
    <w:p w14:paraId="69A5B2A8" w14:textId="77777777"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69A5B2A9" w14:textId="77777777"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nr-PhysCellID</w:t>
      </w:r>
      <w:r>
        <w:rPr>
          <w:snapToGrid w:val="0"/>
        </w:rPr>
        <w:t xml:space="preserve">, </w:t>
      </w:r>
      <w:r>
        <w:rPr>
          <w:i/>
          <w:snapToGrid w:val="0"/>
        </w:rPr>
        <w:t>nr-CellGlobalID</w:t>
      </w:r>
      <w:r>
        <w:rPr>
          <w:snapToGrid w:val="0"/>
        </w:rPr>
        <w:t xml:space="preserve">, and </w:t>
      </w:r>
      <w:r>
        <w:rPr>
          <w:i/>
        </w:rPr>
        <w:t>nr-ARFCN</w:t>
      </w:r>
      <w:r>
        <w:rPr>
          <w:lang w:eastAsia="zh-CN"/>
        </w:rPr>
        <w:t xml:space="preserve"> </w:t>
      </w:r>
      <w:r>
        <w:t xml:space="preserve">[17, TS 37.355] associated with a </w:t>
      </w:r>
      <w:r>
        <w:rPr>
          <w:i/>
        </w:rPr>
        <w:t>dl-PRS-ID</w:t>
      </w:r>
      <w:r>
        <w:t>.</w:t>
      </w:r>
    </w:p>
    <w:p w14:paraId="69A5B2AA" w14:textId="77777777" w:rsidR="00853260" w:rsidRPr="0066718E" w:rsidRDefault="00853260" w:rsidP="00853260">
      <w:pPr>
        <w:pStyle w:val="B1"/>
        <w:rPr>
          <w:lang w:val="en-US" w:eastAsia="zh-CN"/>
        </w:rPr>
      </w:pPr>
      <w:r>
        <w:rPr>
          <w:lang w:eastAsia="zh-CN"/>
        </w:rPr>
        <w:t>-</w:t>
      </w:r>
      <w:r>
        <w:rPr>
          <w:lang w:eastAsia="zh-CN"/>
        </w:rPr>
        <w:tab/>
        <w:t xml:space="preserve">If </w:t>
      </w:r>
      <w:r>
        <w:rPr>
          <w:i/>
          <w:lang w:eastAsia="zh-CN"/>
        </w:rPr>
        <w:t xml:space="preserve">nr-PhysCellID </w:t>
      </w:r>
      <w:r>
        <w:rPr>
          <w:lang w:eastAsia="zh-CN"/>
        </w:rPr>
        <w:t xml:space="preserve">or </w:t>
      </w:r>
      <w:r>
        <w:rPr>
          <w:i/>
          <w:lang w:eastAsia="zh-CN"/>
        </w:rPr>
        <w:t>nr-CellGlobalID</w:t>
      </w:r>
      <w:r>
        <w:rPr>
          <w:lang w:eastAsia="zh-CN"/>
        </w:rPr>
        <w:t xml:space="preserve"> is provided, and if </w:t>
      </w:r>
      <w:r>
        <w:rPr>
          <w:i/>
          <w:lang w:eastAsia="zh-CN"/>
        </w:rPr>
        <w:t>nr-PhysCellID</w:t>
      </w:r>
      <w:r>
        <w:rPr>
          <w:lang w:eastAsia="zh-CN"/>
        </w:rPr>
        <w:t xml:space="preserve">, </w:t>
      </w:r>
      <w:r>
        <w:rPr>
          <w:i/>
          <w:lang w:eastAsia="zh-CN"/>
        </w:rPr>
        <w:t>nr-CellGlobalID</w:t>
      </w:r>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69A5B2AB" w14:textId="77777777"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14:paraId="69A5B2AC" w14:textId="77777777"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69A5B2AD" w14:textId="77777777" w:rsidR="00853260" w:rsidRDefault="00853260" w:rsidP="00853260">
      <w:pPr>
        <w:rPr>
          <w:lang w:eastAsia="zh-CN"/>
        </w:rPr>
      </w:pPr>
      <w:r>
        <w:rPr>
          <w:lang w:eastAsia="zh-CN"/>
        </w:rPr>
        <w:t xml:space="preserve">If the UE assumes that the DL PRS is not transmitted from a serving cell, and if </w:t>
      </w:r>
      <w:r>
        <w:rPr>
          <w:i/>
          <w:lang w:eastAsia="zh-CN"/>
        </w:rPr>
        <w:t>nr-PhysCellID</w:t>
      </w:r>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69A5B2AE" w14:textId="77777777" w:rsidR="00853260" w:rsidRPr="004E4AAF" w:rsidRDefault="00853260" w:rsidP="00853260">
      <w:r>
        <w:t xml:space="preserve">A DL PRS resource set is configured by </w:t>
      </w:r>
      <w:r w:rsidRPr="008A2A52">
        <w:rPr>
          <w:i/>
          <w:iCs/>
          <w:snapToGrid w:val="0"/>
        </w:rPr>
        <w:t>NR-DL-PRS-ResourceSet</w:t>
      </w:r>
      <w:r>
        <w:t>, consists of one or more DL PRS resources and it is defined by:</w:t>
      </w:r>
    </w:p>
    <w:p w14:paraId="69A5B2AF" w14:textId="77777777" w:rsidR="00853260" w:rsidRPr="004E4AAF" w:rsidRDefault="00853260" w:rsidP="00853260">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69A5B2B0" w14:textId="77777777" w:rsidR="00853260" w:rsidRDefault="00853260" w:rsidP="00853260">
      <w:pPr>
        <w:pStyle w:val="B1"/>
      </w:pPr>
      <w:r>
        <w:rPr>
          <w:i/>
        </w:rPr>
        <w:t>-</w:t>
      </w:r>
      <w:r>
        <w:rPr>
          <w:i/>
        </w:rPr>
        <w:tab/>
      </w:r>
      <w:r w:rsidRPr="001B4F44">
        <w:rPr>
          <w:i/>
          <w:iCs/>
        </w:rPr>
        <w:t>dl-PRS-Periodicity-and-ResourceSetSlotOffset</w:t>
      </w:r>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10" w:name="_Hlk39646216"/>
      <w:r w:rsidRPr="001B4F44">
        <w:rPr>
          <w:i/>
          <w:iCs/>
          <w:snapToGrid w:val="0"/>
        </w:rPr>
        <w:t>dl-PRS-SubcarrierSpacing</w:t>
      </w:r>
      <w:bookmarkEnd w:id="10"/>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dl-prs-MutingBitRepetitionFactor</w:t>
      </w:r>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宋体" w:hAnsi="宋体" w:cs="宋体" w:hint="eastAsia"/>
          <w:color w:val="000000"/>
        </w:rPr>
        <w:t>.</w:t>
      </w:r>
    </w:p>
    <w:p w14:paraId="69A5B2B1" w14:textId="77777777" w:rsidR="00853260" w:rsidRDefault="00853260" w:rsidP="00853260">
      <w:pPr>
        <w:pStyle w:val="B1"/>
        <w:rPr>
          <w:rFonts w:eastAsia="MS Mincho"/>
          <w:iCs/>
          <w:color w:val="000000"/>
          <w:lang w:val="en-US" w:eastAsia="ja-JP"/>
        </w:rPr>
      </w:pPr>
      <w:r>
        <w:rPr>
          <w:i/>
        </w:rPr>
        <w:lastRenderedPageBreak/>
        <w:t>-</w:t>
      </w:r>
      <w:r>
        <w:rPr>
          <w:i/>
        </w:rPr>
        <w:tab/>
      </w:r>
      <w:r w:rsidRPr="001B4F44">
        <w:rPr>
          <w:i/>
          <w:iCs/>
        </w:rPr>
        <w:t>dl-PRS-ResourceRepetitionFactor</w:t>
      </w:r>
      <w: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 xml:space="preserve">. All the DL PRS resources within one resource set have the same </w:t>
      </w:r>
      <w:r>
        <w:rPr>
          <w:lang w:val="en-US"/>
        </w:rPr>
        <w:t>resource repetition factor.</w:t>
      </w:r>
    </w:p>
    <w:p w14:paraId="69A5B2B2" w14:textId="77777777" w:rsidR="00853260" w:rsidRDefault="00853260" w:rsidP="00853260">
      <w:pPr>
        <w:pStyle w:val="B1"/>
        <w:rPr>
          <w:i/>
        </w:rPr>
      </w:pPr>
      <w:r>
        <w:rPr>
          <w:i/>
        </w:rPr>
        <w:t>-</w:t>
      </w:r>
      <w:r>
        <w:rPr>
          <w:i/>
        </w:rPr>
        <w:tab/>
      </w:r>
      <w:r w:rsidRPr="001B4F44">
        <w:rPr>
          <w:i/>
          <w:iCs/>
        </w:rPr>
        <w:t>dl-PRS-ResourceTimeGap</w:t>
      </w:r>
      <w:r>
        <w:t xml:space="preserve"> defines the offset in number of slots between two repeated instances of a DL PRS resource with the same </w:t>
      </w:r>
      <w:r>
        <w:rPr>
          <w:i/>
        </w:rPr>
        <w:t>nr-DL-PRS-ResourceID</w:t>
      </w:r>
      <w:r w:rsidRPr="00EC2A08">
        <w:rPr>
          <w:i/>
        </w:rPr>
        <w:t xml:space="preserve"> </w:t>
      </w:r>
      <w:r>
        <w:t xml:space="preserve">within a single instance of the DL PRS resource set. The UE only expects to be configured with </w:t>
      </w:r>
      <w:r w:rsidRPr="00561C1E">
        <w:rPr>
          <w:i/>
          <w:iCs/>
        </w:rPr>
        <w:t>dl-PRS-ResourceTimeGap</w:t>
      </w:r>
      <w:r>
        <w:rPr>
          <w:i/>
          <w:iCs/>
        </w:rPr>
        <w:t xml:space="preserve"> </w:t>
      </w:r>
      <w:r>
        <w:t xml:space="preserve">if </w:t>
      </w:r>
      <w:r w:rsidRPr="001B4F44">
        <w:rPr>
          <w:i/>
          <w:iCs/>
        </w:rPr>
        <w:t>dl-PRS-ResourceRepetitionFactor</w:t>
      </w:r>
      <w:r>
        <w:rPr>
          <w:i/>
          <w:iCs/>
        </w:rPr>
        <w:t xml:space="preserve"> </w:t>
      </w:r>
      <w:r>
        <w:t xml:space="preserve">is configured with value greater than 1. The time duration spanned by one instance of a </w:t>
      </w:r>
      <w:r>
        <w:rPr>
          <w:i/>
        </w:rPr>
        <w:t>nr-DL-PRS-ResourceSet</w:t>
      </w:r>
      <w:r w:rsidRPr="00EC2A08">
        <w:rPr>
          <w:i/>
        </w:rPr>
        <w:t xml:space="preserve"> </w:t>
      </w:r>
      <w:r>
        <w:t xml:space="preserve">is not expected to exceed the configured value of </w:t>
      </w:r>
      <w:r>
        <w:rPr>
          <w:lang w:val="en-US"/>
        </w:rPr>
        <w:t>DL PRS periodicity</w:t>
      </w:r>
      <w:r>
        <w:t xml:space="preserve">. All the DL PRS resources within one resource set have the same </w:t>
      </w:r>
      <w:r>
        <w:rPr>
          <w:lang w:val="en-US"/>
        </w:rPr>
        <w:t xml:space="preserve">value of </w:t>
      </w:r>
      <w:r w:rsidRPr="00561C1E">
        <w:rPr>
          <w:i/>
          <w:iCs/>
        </w:rPr>
        <w:t>dl-PRS-ResourceTimeGap</w:t>
      </w:r>
      <w:r>
        <w:rPr>
          <w:i/>
        </w:rPr>
        <w:t>.</w:t>
      </w:r>
    </w:p>
    <w:p w14:paraId="69A5B2B3" w14:textId="77777777" w:rsidR="00853260" w:rsidRDefault="00853260" w:rsidP="00853260">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69A5B2B4" w14:textId="77777777" w:rsidR="00853260" w:rsidRDefault="00853260" w:rsidP="00853260">
      <w:pPr>
        <w:pStyle w:val="B1"/>
      </w:pPr>
      <w:r>
        <w:rPr>
          <w:i/>
        </w:rPr>
        <w:t>-</w:t>
      </w:r>
      <w:r>
        <w:rPr>
          <w:i/>
        </w:rPr>
        <w:tab/>
      </w:r>
      <w:r w:rsidRPr="007C3487">
        <w:rPr>
          <w:i/>
          <w:iCs/>
        </w:rPr>
        <w:t>NR</w:t>
      </w:r>
      <w:r w:rsidRPr="001B4F44">
        <w:rPr>
          <w:i/>
          <w:iCs/>
        </w:rPr>
        <w:t>-DL-PRS-SFN0-Offset</w:t>
      </w:r>
      <w:r>
        <w:rPr>
          <w:i/>
          <w:iCs/>
        </w:rPr>
        <w:t xml:space="preserve"> </w:t>
      </w:r>
      <w:r>
        <w:t xml:space="preserve">defines the time offset of the SFN0 slot 0 for the DL PRS resource set with respect to SFN0 slot 0 of reference </w:t>
      </w:r>
      <w:r>
        <w:rPr>
          <w:rFonts w:hint="eastAsia"/>
          <w:lang w:eastAsia="zh-CN"/>
        </w:rPr>
        <w:t>provid</w:t>
      </w:r>
      <w:r>
        <w:t xml:space="preserve">ed by </w:t>
      </w:r>
      <w:r>
        <w:rPr>
          <w:i/>
          <w:iCs/>
          <w:snapToGrid w:val="0"/>
        </w:rPr>
        <w:t>nr-DL-PRS-ReferenceInfo</w:t>
      </w:r>
      <w:r>
        <w:t xml:space="preserve">. </w:t>
      </w:r>
    </w:p>
    <w:p w14:paraId="69A5B2B5" w14:textId="77777777" w:rsidR="00853260" w:rsidRDefault="00853260" w:rsidP="00853260">
      <w:pPr>
        <w:pStyle w:val="B1"/>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69A5B2B6" w14:textId="77777777" w:rsidR="00853260" w:rsidRDefault="00853260" w:rsidP="00853260">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dl-PRS-CombSizeN</w:t>
      </w:r>
      <w:r>
        <w:t>.</w:t>
      </w:r>
    </w:p>
    <w:p w14:paraId="69A5B2B7" w14:textId="77777777" w:rsidR="00853260" w:rsidRDefault="00853260" w:rsidP="00853260">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2"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dl-PRS-ResourceBandwidth</w:t>
      </w:r>
      <w:r>
        <w:t>.</w:t>
      </w:r>
    </w:p>
    <w:p w14:paraId="69A5B2B8" w14:textId="77777777" w:rsidR="00853260" w:rsidRPr="00FC70C9" w:rsidRDefault="00853260" w:rsidP="00853260">
      <w:pPr>
        <w:pStyle w:val="B1"/>
      </w:pPr>
      <w:r>
        <w:rPr>
          <w:i/>
        </w:rPr>
        <w:t>-</w:t>
      </w:r>
      <w:r>
        <w:rPr>
          <w:i/>
        </w:rPr>
        <w:tab/>
      </w:r>
      <w:r w:rsidRPr="001B4F44">
        <w:rPr>
          <w:i/>
          <w:iCs/>
          <w:snapToGrid w:val="0"/>
        </w:rPr>
        <w:t>dl-PRS-StartPRB</w:t>
      </w:r>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r w:rsidRPr="00670BA1">
        <w:rPr>
          <w:color w:val="000000" w:themeColor="text1"/>
          <w:lang w:eastAsia="zh-CN"/>
        </w:rPr>
        <w:t xml:space="preserve">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3"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69A5B2B9" w14:textId="77777777" w:rsidR="00853260" w:rsidRPr="00F515A9" w:rsidRDefault="00853260" w:rsidP="00853260">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69A5B2BA" w14:textId="77777777" w:rsidR="00853260" w:rsidRPr="00F108A7" w:rsidRDefault="00853260" w:rsidP="00853260">
      <w:r>
        <w:t>A DL PRS resource is defined by:</w:t>
      </w:r>
    </w:p>
    <w:p w14:paraId="69A5B2BB" w14:textId="77777777" w:rsidR="00853260" w:rsidRPr="00FC70C9" w:rsidRDefault="00853260" w:rsidP="00853260">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69A5B2BC" w14:textId="77777777" w:rsidR="00853260" w:rsidRPr="00FC70C9" w:rsidRDefault="00853260" w:rsidP="00853260">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69A5B2BD" w14:textId="77777777" w:rsidR="00853260" w:rsidRPr="00FC70C9" w:rsidRDefault="00853260" w:rsidP="00853260">
      <w:pPr>
        <w:pStyle w:val="B1"/>
      </w:pPr>
      <w:r>
        <w:rPr>
          <w:i/>
        </w:rPr>
        <w:t>-</w:t>
      </w:r>
      <w:r>
        <w:rPr>
          <w:i/>
        </w:rPr>
        <w:tab/>
      </w:r>
      <w:r w:rsidRPr="001360DE">
        <w:rPr>
          <w:i/>
          <w:color w:val="000000" w:themeColor="text1"/>
        </w:rPr>
        <w:t>dl-PRS-CombSizeN-AndReOffset</w:t>
      </w:r>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69A5B2BE" w14:textId="77777777" w:rsidR="00853260" w:rsidRPr="000D04FA" w:rsidRDefault="00853260" w:rsidP="00853260">
      <w:pPr>
        <w:pStyle w:val="B1"/>
        <w:rPr>
          <w:lang w:val="en-US"/>
        </w:rPr>
      </w:pPr>
      <w:r>
        <w:rPr>
          <w:i/>
        </w:rPr>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69A5B2BF" w14:textId="77777777" w:rsidR="00853260" w:rsidRPr="00FC70C9" w:rsidRDefault="00853260" w:rsidP="00853260">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69A5B2C0" w14:textId="77777777" w:rsidR="00853260" w:rsidRPr="00F515A9" w:rsidRDefault="00853260" w:rsidP="00853260">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 xml:space="preserve">The DL PRS may be configured with QCL 'typeD'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69A5B2C1" w14:textId="77777777" w:rsidR="00853260" w:rsidRDefault="00853260" w:rsidP="00853260">
      <w:r>
        <w:t>The UE assumes constant EPRE is used for all REs of a given DL PRS resource.</w:t>
      </w:r>
    </w:p>
    <w:p w14:paraId="69A5B2C2" w14:textId="77777777" w:rsidR="00853260" w:rsidRDefault="00853260" w:rsidP="00853260">
      <w:r>
        <w:lastRenderedPageBreak/>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69A5B2C3" w14:textId="77777777" w:rsidR="00853260" w:rsidRDefault="00853260" w:rsidP="00853260">
      <w:bookmarkStart w:id="14"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14"/>
    <w:p w14:paraId="69A5B2C4" w14:textId="77777777" w:rsidR="00853260" w:rsidRDefault="00853260" w:rsidP="00853260">
      <w:pPr>
        <w:pStyle w:val="B1"/>
        <w:rPr>
          <w:rFonts w:eastAsia="MS Mincho"/>
          <w:iCs/>
          <w:color w:val="000000"/>
          <w:lang w:val="en-US" w:eastAsia="ja-JP"/>
        </w:rPr>
      </w:pPr>
      <w:r>
        <w:rPr>
          <w:i/>
        </w:rPr>
        <w:t>-</w:t>
      </w:r>
      <w:r>
        <w:rPr>
          <w:i/>
        </w:rPr>
        <w:tab/>
      </w:r>
      <w:r w:rsidRPr="009F5F99">
        <w:rPr>
          <w:i/>
          <w:iCs/>
        </w:rPr>
        <w:t>timingQualityValue</w:t>
      </w:r>
      <w:r>
        <w:rPr>
          <w:i/>
          <w:iCs/>
        </w:rPr>
        <w:t xml:space="preserve"> </w:t>
      </w:r>
      <w:r>
        <w:t>which provides the best estimate of the uncertainty of the measurement</w:t>
      </w:r>
    </w:p>
    <w:p w14:paraId="69A5B2C5" w14:textId="77777777" w:rsidR="00853260" w:rsidRPr="00C86803" w:rsidRDefault="00853260" w:rsidP="00853260">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69A5B2C6" w14:textId="77777777" w:rsidR="00853260" w:rsidRDefault="00853260" w:rsidP="00853260">
      <w:pPr>
        <w:rPr>
          <w:rFonts w:ascii="Times New Roman , serif" w:hAnsi="Times New Roman , serif" w:hint="eastAsia"/>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69A5B2C7" w14:textId="77777777" w:rsidR="00853260" w:rsidRDefault="00853260" w:rsidP="00853260">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69A5B2C8" w14:textId="77777777" w:rsidR="00853260" w:rsidRPr="00146B20" w:rsidRDefault="00853260" w:rsidP="00853260">
      <w:bookmarkStart w:id="15" w:name="_Hlk21966487"/>
      <w:r>
        <w:t xml:space="preserve">For the DL RSTD, DL PRS-RSRP, and UE Rx-Tx time difference measurements the UE reports an associated higher layer parameter </w:t>
      </w:r>
      <w:r w:rsidRPr="001B4F44">
        <w:rPr>
          <w:i/>
          <w:iCs/>
          <w:snapToGrid w:val="0"/>
        </w:rPr>
        <w:t>nr-TimeStamp</w:t>
      </w:r>
      <w:r>
        <w:t xml:space="preserve">. The </w:t>
      </w:r>
      <w:r w:rsidRPr="001B4F44">
        <w:rPr>
          <w:i/>
          <w:iCs/>
          <w:snapToGrid w:val="0"/>
        </w:rPr>
        <w:t>nr-TimeStamp</w:t>
      </w:r>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nr-DL-PRS-ReferenceInfo</w:t>
      </w:r>
      <w:r>
        <w:t xml:space="preserve">. </w:t>
      </w:r>
    </w:p>
    <w:p w14:paraId="69A5B2C9" w14:textId="77777777"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NR-PRS-MeasurementInfoList</w:t>
      </w:r>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gap(s)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69A5B2CA" w14:textId="77777777"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9A5B2CB" w14:textId="77777777"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69A5B2CC" w14:textId="77777777"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signaling </w:t>
      </w:r>
      <w:r w:rsidRPr="00357950">
        <w:rPr>
          <w:i/>
          <w:iCs/>
          <w:color w:val="000000" w:themeColor="text1"/>
        </w:rPr>
        <w:t>nr-DL-PRS-FirstPathRSRP-Result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69A5B2CD" w14:textId="77777777"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69A5B2CE" w14:textId="77777777" w:rsidR="00853260" w:rsidRPr="00FA4F64" w:rsidRDefault="00853260" w:rsidP="00853260">
      <w:r>
        <w:lastRenderedPageBreak/>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69A5B2CF" w14:textId="77777777"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[trpBeamAntennaInformation].</w:t>
      </w:r>
    </w:p>
    <w:p w14:paraId="69A5B2D0" w14:textId="77777777" w:rsidR="00853260" w:rsidRPr="00196739" w:rsidRDefault="00853260" w:rsidP="00853260">
      <w:pPr>
        <w:rPr>
          <w:color w:val="000000" w:themeColor="text1"/>
        </w:rPr>
      </w:pPr>
      <w:r w:rsidRPr="00FA4F64">
        <w:t>The UE may request to be provided with either expected DL-AoD/ZoD and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69A5B2D1" w14:textId="77777777"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6"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14:paraId="69A5B2D2" w14:textId="77777777"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r w:rsidRPr="00D257E3">
        <w:rPr>
          <w:i/>
          <w:color w:val="000000" w:themeColor="text1"/>
        </w:rPr>
        <w:t>AdditionalPath</w:t>
      </w:r>
      <w:r>
        <w:rPr>
          <w:i/>
          <w:iCs/>
          <w:color w:val="000000" w:themeColor="text1"/>
        </w:rPr>
        <w:t>-</w:t>
      </w:r>
      <w:r w:rsidRPr="00D257E3">
        <w:rPr>
          <w:i/>
          <w:color w:val="000000" w:themeColor="text1"/>
        </w:rPr>
        <w:t>relativeTiming</w:t>
      </w:r>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color w:val="000000" w:themeColor="text1"/>
          <w:lang w:eastAsia="zh-CN"/>
        </w:rPr>
        <w:t xml:space="preserve"> with each RSTD or UE Rx – Tx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NR-DL-TDOA-SignalMeasurementInformation</w:t>
      </w:r>
      <w:r w:rsidRPr="00F207C4">
        <w:rPr>
          <w:color w:val="000000" w:themeColor="text1"/>
        </w:rPr>
        <w:t xml:space="preserve"> or </w:t>
      </w:r>
      <w:r w:rsidRPr="00F207C4">
        <w:rPr>
          <w:i/>
          <w:iCs/>
          <w:color w:val="000000" w:themeColor="text1"/>
        </w:rPr>
        <w:t>NR-Multi-RTT-SignalMeasurementInformation</w:t>
      </w:r>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69A5B2D3" w14:textId="77777777"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r w:rsidRPr="00950EF4">
        <w:rPr>
          <w:i/>
          <w:iCs/>
          <w:color w:val="000000" w:themeColor="text1"/>
        </w:rPr>
        <w:t>numOfSamples-perMeasurement</w:t>
      </w:r>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69A5B2D4" w14:textId="77777777" w:rsidR="00853260" w:rsidRPr="00B361AE" w:rsidRDefault="00853260" w:rsidP="00853260">
      <w:pPr>
        <w:rPr>
          <w:color w:val="000000" w:themeColor="text1"/>
        </w:rPr>
      </w:pPr>
      <w:r>
        <w:rPr>
          <w:color w:val="000000" w:themeColor="text1"/>
        </w:rPr>
        <w:t>The UE may be requested, subject to UE capability, to report LoS/NLoS indicator(s) via higher layer parameter [</w:t>
      </w:r>
      <w:r w:rsidRPr="005D2B35">
        <w:rPr>
          <w:i/>
          <w:iCs/>
          <w:color w:val="000000" w:themeColor="text1"/>
        </w:rPr>
        <w:t>losNlosIndicator</w:t>
      </w:r>
      <w:r>
        <w:rPr>
          <w:i/>
          <w:iCs/>
          <w:color w:val="000000" w:themeColor="text1"/>
        </w:rPr>
        <w:t>-</w:t>
      </w:r>
      <w:r w:rsidRPr="005D2B35">
        <w:rPr>
          <w:i/>
          <w:iCs/>
          <w:color w:val="000000" w:themeColor="text1"/>
        </w:rPr>
        <w:t>Request</w:t>
      </w:r>
      <w:r>
        <w:rPr>
          <w:i/>
          <w:iCs/>
          <w:color w:val="000000" w:themeColor="text1"/>
        </w:rPr>
        <w:t>]</w:t>
      </w:r>
      <w:r>
        <w:rPr>
          <w:color w:val="000000" w:themeColor="text1"/>
        </w:rPr>
        <w:t>. The UE can report LoS/NLoS indicator(s) via higher layer parameter [</w:t>
      </w:r>
      <w:r w:rsidRPr="005D2B35">
        <w:rPr>
          <w:i/>
          <w:iCs/>
          <w:color w:val="000000" w:themeColor="text1"/>
        </w:rPr>
        <w:t>losNlosIndicator</w:t>
      </w:r>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The UE can report LoS/NLoS indicator(s) via higher layer parameter [l</w:t>
      </w:r>
      <w:r w:rsidRPr="001470F6">
        <w:rPr>
          <w:i/>
          <w:iCs/>
          <w:color w:val="000000" w:themeColor="text1"/>
        </w:rPr>
        <w:t>osNlosIndicator</w:t>
      </w:r>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LoS/NLoS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dl-PRS-ReferenceInfo</w:t>
      </w:r>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A UE may be provided with LoS/NLoS indicator(s) via higher layer parameter [</w:t>
      </w:r>
      <w:r w:rsidRPr="005D662C">
        <w:rPr>
          <w:i/>
          <w:iCs/>
          <w:color w:val="000000" w:themeColor="text1"/>
        </w:rPr>
        <w:t>losNlosIndicator</w:t>
      </w:r>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[losNlosIndicator] may be soft values (</w:t>
      </w:r>
      <w:r>
        <w:rPr>
          <w:rFonts w:eastAsia="Yu Mincho"/>
          <w:lang w:eastAsia="ja-JP"/>
        </w:rPr>
        <w:t>[0, 0.1, …, 0.9, 1]) or hard values (</w:t>
      </w:r>
      <w:r w:rsidRPr="005D6950">
        <w:rPr>
          <w:rFonts w:eastAsia="Yu Mincho"/>
          <w:lang w:eastAsia="ja-JP"/>
        </w:rPr>
        <w:t>[0, 1]</w:t>
      </w:r>
      <w:r>
        <w:rPr>
          <w:rFonts w:eastAsia="Yu Mincho"/>
          <w:lang w:eastAsia="ja-JP"/>
        </w:rPr>
        <w:t>) with the values corresponding to the likelihood of LoS, with a value of 1 corresponding to LoS and a value of 0 corresponding to NLoS.</w:t>
      </w:r>
    </w:p>
    <w:p w14:paraId="69A5B2D5" w14:textId="77777777"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 xml:space="preserve">nr-DL-PRS-ResourceSetId </w:t>
      </w:r>
      <w:r>
        <w:t xml:space="preserve">and the </w:t>
      </w:r>
      <w:r>
        <w:rPr>
          <w:i/>
        </w:rPr>
        <w:t xml:space="preserve">nr-DL-PRS-ResourceId </w:t>
      </w:r>
      <w:r>
        <w:t>of the source DL PRS resource are expected to be indicated to the UE.</w:t>
      </w:r>
    </w:p>
    <w:p w14:paraId="69A5B2D6" w14:textId="77777777" w:rsidR="00853260" w:rsidRDefault="00853260" w:rsidP="00853260">
      <w:pPr>
        <w:rPr>
          <w:color w:val="000000" w:themeColor="text1"/>
          <w:szCs w:val="21"/>
          <w:lang w:eastAsia="zh-CN"/>
        </w:rPr>
      </w:pPr>
      <w:r>
        <w:rPr>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8508C">
        <w:rPr>
          <w:i/>
          <w:iCs/>
          <w:color w:val="000000" w:themeColor="text1"/>
          <w:szCs w:val="21"/>
          <w:lang w:eastAsia="zh-CN"/>
        </w:rPr>
        <w:t>PRSProcessingWindow</w:t>
      </w:r>
      <w:r>
        <w:rPr>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nr-DL-PRS-ExpectedRSTD</w:t>
      </w:r>
      <w:r w:rsidRPr="00205F4A">
        <w:rPr>
          <w:color w:val="000000" w:themeColor="text1"/>
        </w:rPr>
        <w:t xml:space="preserve"> and</w:t>
      </w:r>
      <w:r w:rsidRPr="00205F4A">
        <w:rPr>
          <w:i/>
          <w:iCs/>
          <w:color w:val="000000" w:themeColor="text1"/>
        </w:rPr>
        <w:t xml:space="preserve"> nr-DL-PRS-ExpectedRSTD-Uncertainty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r>
        <w:rPr>
          <w:color w:val="000000" w:themeColor="text1"/>
          <w:szCs w:val="21"/>
          <w:lang w:eastAsia="zh-CN"/>
        </w:rPr>
        <w:t xml:space="preserve">or as implied by UE capability, </w:t>
      </w:r>
      <w:r w:rsidRPr="009830EF">
        <w:rPr>
          <w:color w:val="000000" w:themeColor="text1"/>
          <w:szCs w:val="21"/>
          <w:lang w:eastAsia="zh-CN"/>
        </w:rPr>
        <w:t>the UE is expected to measure the DL PRS; otherwise, the UE is</w:t>
      </w:r>
      <w:r>
        <w:rPr>
          <w:color w:val="000000" w:themeColor="text1"/>
          <w:szCs w:val="21"/>
          <w:lang w:eastAsia="zh-CN"/>
        </w:rPr>
        <w:t xml:space="preserve"> not </w:t>
      </w:r>
      <w:r w:rsidRPr="009830EF">
        <w:rPr>
          <w:color w:val="000000" w:themeColor="text1"/>
          <w:szCs w:val="21"/>
          <w:lang w:eastAsia="zh-CN"/>
        </w:rPr>
        <w:t>expected to measure the DL PRS and expected to receive [other DL signals and channels], subject to UE capabilities</w:t>
      </w:r>
      <w:r>
        <w:rPr>
          <w:color w:val="000000" w:themeColor="text1"/>
          <w:szCs w:val="21"/>
          <w:lang w:eastAsia="zh-CN"/>
        </w:rPr>
        <w:t xml:space="preserve">. Inside one </w:t>
      </w:r>
      <w:r>
        <w:rPr>
          <w:color w:val="000000" w:themeColor="text1"/>
          <w:szCs w:val="21"/>
          <w:lang w:eastAsia="zh-CN"/>
        </w:rPr>
        <w:lastRenderedPageBreak/>
        <w:t>instance of the [</w:t>
      </w:r>
      <w:r w:rsidRPr="00C8508C">
        <w:rPr>
          <w:i/>
          <w:iCs/>
          <w:color w:val="000000" w:themeColor="text1"/>
          <w:szCs w:val="21"/>
          <w:lang w:eastAsia="zh-CN"/>
        </w:rPr>
        <w:t>PRSProcessingWindow</w:t>
      </w:r>
      <w:r>
        <w:rPr>
          <w:color w:val="000000" w:themeColor="text1"/>
          <w:szCs w:val="21"/>
          <w:lang w:eastAsia="zh-CN"/>
        </w:rPr>
        <w:t xml:space="preserve">] the UE is only expected to measure a single </w:t>
      </w:r>
      <w:r w:rsidRPr="00071F2E">
        <w:rPr>
          <w:color w:val="000000" w:themeColor="text1"/>
        </w:rPr>
        <w:t>DL PRS</w:t>
      </w:r>
      <w:r>
        <w:rPr>
          <w:color w:val="000000" w:themeColor="text1"/>
          <w:szCs w:val="21"/>
          <w:lang w:eastAsia="zh-CN"/>
        </w:rPr>
        <w:t xml:space="preserve"> positioning frequency layer.</w:t>
      </w:r>
    </w:p>
    <w:p w14:paraId="69A5B2D7" w14:textId="77777777"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r w:rsidRPr="000027B4">
        <w:rPr>
          <w:lang w:eastAsia="zh-CN"/>
        </w:rPr>
        <w:t>] is configured for a frequency range 1 band, and all the serving cells in the same band as the DL PRS for a frequency range 2 band</w:t>
      </w:r>
      <w:r w:rsidRPr="00EA4DBC">
        <w:rPr>
          <w:lang w:eastAsia="zh-CN"/>
        </w:rPr>
        <w:t>.</w:t>
      </w:r>
    </w:p>
    <w:p w14:paraId="69A5B2D8" w14:textId="77777777"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ms]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ms] before the DL PRS symbol, the UE is expected to receive the other DL signals and channels and drop the DL PRS symbol. </w:t>
      </w:r>
    </w:p>
    <w:p w14:paraId="69A5B2D9" w14:textId="77777777"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ms]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ms] before the DL PRS symbols, the UE is not required to receive the other DL signals and channels and may receive the DL PRS symbol and consider the DL PRS as higher priority in that symbol. </w:t>
      </w:r>
    </w:p>
    <w:p w14:paraId="69A5B2DA" w14:textId="77777777" w:rsidR="00853260" w:rsidRPr="0085198B" w:rsidRDefault="00853260" w:rsidP="00853260">
      <w:r w:rsidRPr="0085198B">
        <w:rPr>
          <w:lang w:eastAsia="zh-CN"/>
        </w:rPr>
        <w:t xml:space="preserve">Within a </w:t>
      </w:r>
      <w:ins w:id="17"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r w:rsidRPr="0085198B">
        <w:rPr>
          <w:i/>
          <w:lang w:eastAsia="zh-CN"/>
        </w:rPr>
        <w:t xml:space="preserve">nr-DL-PRS-ReferenceInfo </w:t>
      </w:r>
      <w:r w:rsidRPr="0085198B">
        <w:rPr>
          <w:lang w:eastAsia="zh-CN"/>
        </w:rPr>
        <w:t>being the highest priority for measurement, and the following priority is assumed:</w:t>
      </w:r>
    </w:p>
    <w:p w14:paraId="69A5B2DB" w14:textId="77777777"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NR-SelectedDL-PRS-IndexPerTRP</w:t>
      </w:r>
      <w:r w:rsidRPr="0085198B">
        <w:rPr>
          <w:lang w:eastAsia="zh-CN"/>
        </w:rPr>
        <w:t xml:space="preserve"> of the </w:t>
      </w:r>
      <w:ins w:id="18"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Pr>
          <w:i/>
          <w:lang w:eastAsia="zh-CN"/>
        </w:rPr>
        <w:t>nr-SelectedDL-PRS-IndexListPerFreq</w:t>
      </w:r>
      <w:r>
        <w:rPr>
          <w:lang w:eastAsia="zh-CN"/>
        </w:rPr>
        <w:t xml:space="preserve"> is provided, or up to 64 </w:t>
      </w:r>
      <w:r>
        <w:rPr>
          <w:i/>
          <w:snapToGrid w:val="0"/>
        </w:rPr>
        <w:t>NR-DL-PRS-AssistanceDataPerTRP</w:t>
      </w:r>
      <w:r>
        <w:rPr>
          <w:snapToGrid w:val="0"/>
        </w:rPr>
        <w:t xml:space="preserve"> of the frequency layer are sorted according to priority otherwise</w:t>
      </w:r>
      <w:r w:rsidRPr="0085198B">
        <w:rPr>
          <w:lang w:eastAsia="zh-CN"/>
        </w:rPr>
        <w:t>;</w:t>
      </w:r>
    </w:p>
    <w:p w14:paraId="69A5B2DC" w14:textId="77777777" w:rsidR="00853260" w:rsidRPr="0085198B" w:rsidRDefault="00853260" w:rsidP="00853260">
      <w:pPr>
        <w:pStyle w:val="B1"/>
        <w:rPr>
          <w:sz w:val="22"/>
          <w:lang w:eastAsia="zh-CN"/>
        </w:rPr>
      </w:pPr>
      <w:r>
        <w:rPr>
          <w:lang w:eastAsia="zh-CN"/>
        </w:rPr>
        <w:t>-</w:t>
      </w:r>
      <w:r>
        <w:rPr>
          <w:lang w:eastAsia="zh-CN"/>
        </w:rPr>
        <w:tab/>
      </w:r>
      <w:r w:rsidRPr="0085198B">
        <w:rPr>
          <w:lang w:eastAsia="zh-CN"/>
        </w:rPr>
        <w:t xml:space="preserve">Up to 2 </w:t>
      </w:r>
      <w:r w:rsidRPr="00427510">
        <w:rPr>
          <w:i/>
          <w:lang w:eastAsia="zh-CN"/>
        </w:rPr>
        <w:t>DL-SelectedPRS-ResourceSetIndex</w:t>
      </w:r>
      <w:r w:rsidRPr="0085198B">
        <w:rPr>
          <w:lang w:eastAsia="zh-CN"/>
        </w:rPr>
        <w:t xml:space="preserve"> per </w:t>
      </w:r>
      <w:r w:rsidRPr="0085198B">
        <w:rPr>
          <w:i/>
          <w:lang w:eastAsia="zh-CN"/>
        </w:rPr>
        <w:t>dl-PRS-ID</w:t>
      </w:r>
      <w:r w:rsidRPr="0085198B">
        <w:rPr>
          <w:lang w:eastAsia="zh-CN"/>
        </w:rPr>
        <w:t xml:space="preserve"> of the </w:t>
      </w:r>
      <w:ins w:id="19"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r w:rsidRPr="00427510">
        <w:rPr>
          <w:i/>
          <w:lang w:eastAsia="zh-CN"/>
        </w:rPr>
        <w:t>Selected</w:t>
      </w:r>
      <w:r w:rsidRPr="00427510">
        <w:rPr>
          <w:i/>
          <w:snapToGrid w:val="0"/>
        </w:rPr>
        <w:t>PRS-ResourceSet</w:t>
      </w:r>
      <w:r w:rsidRPr="00427510">
        <w:rPr>
          <w:i/>
          <w:snapToGrid w:val="0"/>
          <w:lang w:eastAsia="zh-CN"/>
        </w:rPr>
        <w:t>Index</w:t>
      </w:r>
      <w:r w:rsidRPr="00427510">
        <w:rPr>
          <w:i/>
          <w:snapToGrid w:val="0"/>
        </w:rPr>
        <w:t>List</w:t>
      </w:r>
      <w:r>
        <w:rPr>
          <w:snapToGrid w:val="0"/>
        </w:rPr>
        <w:t xml:space="preserve"> is provided</w:t>
      </w:r>
      <w:r>
        <w:rPr>
          <w:lang w:eastAsia="zh-CN"/>
        </w:rPr>
        <w:t xml:space="preserve">, or up to 2 </w:t>
      </w:r>
      <w:r w:rsidRPr="00427510">
        <w:rPr>
          <w:i/>
          <w:snapToGrid w:val="0"/>
        </w:rPr>
        <w:t>NR-DL-PRS-ResourceSet</w:t>
      </w:r>
      <w:r>
        <w:rPr>
          <w:i/>
          <w:lang w:eastAsia="zh-CN"/>
        </w:rPr>
        <w:t xml:space="preserve"> </w:t>
      </w:r>
      <w:r>
        <w:rPr>
          <w:lang w:eastAsia="zh-CN"/>
        </w:rPr>
        <w:t xml:space="preserve">per </w:t>
      </w:r>
      <w:r>
        <w:rPr>
          <w:i/>
          <w:lang w:eastAsia="zh-CN"/>
        </w:rPr>
        <w:t>dl-PRS-ID</w:t>
      </w:r>
      <w:r>
        <w:rPr>
          <w:lang w:eastAsia="zh-CN"/>
        </w:rPr>
        <w:t xml:space="preserve"> of the</w:t>
      </w:r>
      <w:ins w:id="20"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14:paraId="69A5B2DD" w14:textId="77777777" w:rsidR="00853260" w:rsidRPr="007862D5" w:rsidRDefault="00853260" w:rsidP="00853260">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window, is calculated by</w:t>
      </w:r>
    </w:p>
    <w:p w14:paraId="69A5B2DE"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9A5B2DF"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69A5B2E0"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69A5B2E1"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9A5B2E2" w14:textId="77777777" w:rsidR="00853260" w:rsidRPr="007862D5" w:rsidRDefault="00853260" w:rsidP="00853260">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1"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9A5B2E3" w14:textId="77777777"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69A5B2E4" w14:textId="77777777"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69A5B2E5" w14:textId="77777777"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14:paraId="69A5B2E6" w14:textId="77777777" w:rsidR="00853260" w:rsidRPr="004D4661" w:rsidRDefault="00853260" w:rsidP="00853260">
      <w:r w:rsidRPr="005C760C">
        <w:t>Timing Error Group(s) (TEG(s)) at UE side are defined:</w:t>
      </w:r>
    </w:p>
    <w:p w14:paraId="69A5B2E7" w14:textId="77777777"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69A5B2E8" w14:textId="77777777" w:rsidR="00853260" w:rsidRPr="004D4661" w:rsidRDefault="00853260" w:rsidP="00853260">
      <w:pPr>
        <w:pStyle w:val="B1"/>
      </w:pPr>
      <w:r>
        <w:rPr>
          <w:i/>
          <w:iCs/>
        </w:rPr>
        <w:t>-</w:t>
      </w:r>
      <w:r>
        <w:rPr>
          <w:i/>
          <w:iCs/>
        </w:rPr>
        <w:tab/>
      </w:r>
      <w:r w:rsidRPr="00B93FA9">
        <w:t>UE Rx</w:t>
      </w:r>
      <w:r>
        <w:t>Tx</w:t>
      </w:r>
      <w:r w:rsidRPr="00B93FA9">
        <w:t xml:space="preserve"> TEG</w:t>
      </w:r>
      <w:r>
        <w:t xml:space="preserve"> </w:t>
      </w:r>
      <w:r w:rsidRPr="004D4661">
        <w:t xml:space="preserve">is associated with one or more UE Rx-Tx time difference measurements, which have the </w:t>
      </w:r>
      <w:r>
        <w:t>'</w:t>
      </w:r>
      <w:r w:rsidRPr="004D4661">
        <w:t>Rx timing errors+Tx timing errors</w:t>
      </w:r>
      <w:r>
        <w:t>'</w:t>
      </w:r>
      <w:r w:rsidRPr="004D4661">
        <w:t xml:space="preserve"> difference within a certain margin.</w:t>
      </w:r>
    </w:p>
    <w:p w14:paraId="69A5B2E9" w14:textId="77777777" w:rsidR="00853260" w:rsidRPr="004D4661" w:rsidRDefault="00853260" w:rsidP="00853260">
      <w:pPr>
        <w:rPr>
          <w:lang w:val="en-US"/>
        </w:rPr>
      </w:pPr>
      <w:r w:rsidRPr="004D4661">
        <w:rPr>
          <w:lang w:val="en-US"/>
        </w:rPr>
        <w:t>The UE may be configured to report, subject to UE capability, via high layer parameter [</w:t>
      </w:r>
      <w:r w:rsidRPr="004D4661">
        <w:rPr>
          <w:i/>
          <w:iCs/>
          <w:lang w:val="en-US"/>
        </w:rPr>
        <w:t>UERxTEG-ID-Request_DL-TDOA</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4D4661">
        <w:rPr>
          <w:i/>
          <w:iCs/>
          <w:lang w:val="en-US"/>
        </w:rPr>
        <w:t>ueRxTEG-ID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69A5B2EA" w14:textId="77777777" w:rsidR="00853260" w:rsidRPr="005D662C" w:rsidRDefault="00853260" w:rsidP="00853260">
      <w:r w:rsidRPr="005D662C">
        <w:rPr>
          <w:lang w:val="en-US"/>
        </w:rPr>
        <w:t>The UE may report a UE Rx TEG ID via higher layer parameter [</w:t>
      </w:r>
      <w:r w:rsidRPr="005D662C">
        <w:rPr>
          <w:i/>
          <w:iCs/>
          <w:lang w:val="en-US"/>
        </w:rPr>
        <w:t>ueRxTEG-ID</w:t>
      </w:r>
      <w:r w:rsidRPr="005D662C">
        <w:rPr>
          <w:lang w:val="en-US"/>
        </w:rPr>
        <w:t xml:space="preserve">] for a RSTD reference time </w:t>
      </w:r>
      <w:r w:rsidRPr="005D662C">
        <w:rPr>
          <w:i/>
          <w:iCs/>
          <w:snapToGrid w:val="0"/>
          <w:lang w:val="en-US"/>
        </w:rPr>
        <w:t>dl-PRS-ReferenceInfo</w:t>
      </w:r>
      <w:r w:rsidRPr="005D662C">
        <w:rPr>
          <w:lang w:val="en-US"/>
        </w:rPr>
        <w:t xml:space="preserve"> and a UE Rx TEG ID for each DL RSTD measurement, where the DL RSTD can be DL RSTD measurement in</w:t>
      </w:r>
      <w:r>
        <w:rPr>
          <w:lang w:val="en-US"/>
        </w:rPr>
        <w:t xml:space="preserve"> </w:t>
      </w:r>
      <w:r w:rsidRPr="005D662C">
        <w:rPr>
          <w:i/>
          <w:iCs/>
          <w:snapToGrid w:val="0"/>
        </w:rPr>
        <w:t xml:space="preserve">NR-DL-TDOA-MeasElement </w:t>
      </w:r>
      <w:r w:rsidRPr="00103650">
        <w:rPr>
          <w:snapToGrid w:val="0"/>
        </w:rPr>
        <w:t>and/or</w:t>
      </w:r>
      <w:r w:rsidRPr="005D662C">
        <w:rPr>
          <w:lang w:val="en-US"/>
        </w:rPr>
        <w:t xml:space="preserve"> </w:t>
      </w:r>
      <w:r w:rsidRPr="005D662C">
        <w:rPr>
          <w:i/>
          <w:iCs/>
          <w:snapToGrid w:val="0"/>
        </w:rPr>
        <w:t>NR-DL-TDOA-AdditionalMeasurementElement</w:t>
      </w:r>
      <w:r w:rsidRPr="005D662C">
        <w:rPr>
          <w:lang w:val="en-US"/>
        </w:rPr>
        <w:t>.</w:t>
      </w:r>
      <w:r w:rsidRPr="005D662C">
        <w:t xml:space="preserve"> </w:t>
      </w:r>
    </w:p>
    <w:p w14:paraId="69A5B2EB" w14:textId="77777777" w:rsidR="00853260" w:rsidRPr="005D662C" w:rsidRDefault="00853260" w:rsidP="00853260">
      <w:pPr>
        <w:rPr>
          <w:snapToGrid w:val="0"/>
        </w:rPr>
      </w:pPr>
      <w:r w:rsidRPr="005D662C">
        <w:rPr>
          <w:lang w:val="en-US"/>
        </w:rPr>
        <w:t>The UE may be configured to measure and report, via high layer parameter [</w:t>
      </w:r>
      <w:r w:rsidRPr="005D662C">
        <w:rPr>
          <w:i/>
          <w:iCs/>
          <w:lang w:val="en-US"/>
        </w:rPr>
        <w:t>MeasPRSwithDiffRxTEGs_Request</w:t>
      </w:r>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dl-PRS-ReferenceInfo</w:t>
      </w:r>
      <w:r w:rsidRPr="005D662C">
        <w:rPr>
          <w:i/>
          <w:iCs/>
          <w:snapToGrid w:val="0"/>
        </w:rPr>
        <w:t xml:space="preserve">. </w:t>
      </w:r>
      <w:r w:rsidRPr="005D662C">
        <w:rPr>
          <w:snapToGrid w:val="0"/>
        </w:rPr>
        <w:t xml:space="preserve">The higher layer parameter </w:t>
      </w:r>
      <w:r w:rsidRPr="005D662C">
        <w:t>[</w:t>
      </w:r>
      <w:r w:rsidRPr="005D662C">
        <w:rPr>
          <w:i/>
          <w:iCs/>
        </w:rPr>
        <w:t>MeasPRSwithDiffRxTEGs_Request</w:t>
      </w:r>
      <w:r w:rsidRPr="005D662C">
        <w:t>] applies to all DL PRS positioning frequency layers.</w:t>
      </w:r>
    </w:p>
    <w:p w14:paraId="69A5B2EC" w14:textId="77777777" w:rsidR="00853260" w:rsidRPr="004D4661" w:rsidRDefault="00853260" w:rsidP="00853260">
      <w:r w:rsidRPr="004D4661">
        <w:t>The UE may be provided with association information of DL PRS resource(s) with Tx TEGs via higher layer parameter [</w:t>
      </w:r>
      <w:r w:rsidRPr="004D4661">
        <w:rPr>
          <w:i/>
          <w:iCs/>
        </w:rPr>
        <w:t>trpTxTEG-ID</w:t>
      </w:r>
      <w:r w:rsidRPr="004D4661">
        <w:t xml:space="preserve">] for a </w:t>
      </w:r>
      <w:r w:rsidRPr="004D4661">
        <w:rPr>
          <w:i/>
          <w:iCs/>
        </w:rPr>
        <w:t>dl-PRS-ID</w:t>
      </w:r>
      <w:r w:rsidRPr="004D4661">
        <w:t>.</w:t>
      </w:r>
    </w:p>
    <w:p w14:paraId="69A5B2ED" w14:textId="77777777" w:rsidR="00853260" w:rsidRPr="004D4661" w:rsidRDefault="00853260" w:rsidP="00853260">
      <w:pPr>
        <w:rPr>
          <w:lang w:val="en-US"/>
        </w:rPr>
      </w:pPr>
      <w:r w:rsidRPr="004D4661">
        <w:rPr>
          <w:lang w:val="en-US"/>
        </w:rPr>
        <w:t>The UE may be configured to report, via high layer parameter [</w:t>
      </w:r>
      <w:r w:rsidRPr="004D4661">
        <w:rPr>
          <w:i/>
          <w:iCs/>
          <w:lang w:val="en-US"/>
        </w:rPr>
        <w:t>UERxTxTEG-ID-Request</w:t>
      </w:r>
      <w:r w:rsidRPr="004D4661">
        <w:rPr>
          <w:lang w:val="en-US"/>
        </w:rPr>
        <w:t>], subject to UE capability, the association information of UE Rx-Tx time difference measurement(s) with UE RxTx TEG(s) via higher layer parameter [</w:t>
      </w:r>
      <w:r w:rsidRPr="004D4661">
        <w:rPr>
          <w:i/>
          <w:iCs/>
          <w:lang w:val="en-US"/>
        </w:rPr>
        <w:t>ueRxTxTEG-ID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69A5B2EE" w14:textId="77777777" w:rsidR="00853260" w:rsidRPr="005C575A" w:rsidRDefault="00853260" w:rsidP="00853260">
      <w:pPr>
        <w:rPr>
          <w:lang w:val="en-US"/>
        </w:rPr>
      </w:pPr>
      <w:r w:rsidRPr="004D4661">
        <w:rPr>
          <w:lang w:val="en-US"/>
        </w:rPr>
        <w:t>The UE may be configured to report, via high layer parameter [</w:t>
      </w:r>
      <w:r w:rsidRPr="004D4661">
        <w:rPr>
          <w:i/>
          <w:iCs/>
          <w:lang w:val="en-US"/>
        </w:rPr>
        <w:t>UERxTxTEG-ID-Request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4D4661">
        <w:t>[</w:t>
      </w:r>
      <w:r w:rsidRPr="004D4661">
        <w:rPr>
          <w:i/>
          <w:iCs/>
          <w:lang w:val="en-US"/>
        </w:rPr>
        <w:t>ueRxTEG-ID</w:t>
      </w:r>
      <w:r w:rsidRPr="004D4661">
        <w:rPr>
          <w:i/>
          <w:iCs/>
        </w:rPr>
        <w:t>]</w:t>
      </w:r>
      <w:r w:rsidRPr="004D4661">
        <w:rPr>
          <w:lang w:val="en-US"/>
        </w:rPr>
        <w:t xml:space="preserve">, </w:t>
      </w:r>
      <w:r w:rsidRPr="004D4661">
        <w:t>and [</w:t>
      </w:r>
      <w:r w:rsidRPr="004D4661">
        <w:rPr>
          <w:i/>
          <w:iCs/>
          <w:lang w:val="en-US"/>
        </w:rPr>
        <w:t>ueTxTEG-ID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69A5B2EF" w14:textId="77777777" w:rsidR="00853260" w:rsidRPr="005C575A" w:rsidRDefault="00853260" w:rsidP="00853260">
      <w:pPr>
        <w:rPr>
          <w:i/>
          <w:iCs/>
          <w:snapToGrid w:val="0"/>
        </w:rPr>
      </w:pPr>
      <w:r w:rsidRPr="00FA4F64">
        <w:rPr>
          <w:lang w:val="en-US"/>
        </w:rPr>
        <w:t>The UE may be configured to measure and report, via high layer parameter [</w:t>
      </w:r>
      <w:r w:rsidRPr="00FA4F64">
        <w:rPr>
          <w:i/>
          <w:iCs/>
          <w:lang w:val="en-US"/>
        </w:rPr>
        <w:t>MeasPRSwithDiffRxTEGs_Request_UXRxTx</w:t>
      </w:r>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r w:rsidRPr="00071F2E">
        <w:rPr>
          <w:i/>
          <w:iCs/>
          <w:color w:val="000000" w:themeColor="text1"/>
        </w:rPr>
        <w:t>MeasPRSwithDiffRxTXTEGs_Request_UXRxTx</w:t>
      </w:r>
      <w:r w:rsidRPr="00071F2E">
        <w:rPr>
          <w:color w:val="000000" w:themeColor="text1"/>
        </w:rPr>
        <w:t>] applies to all DL PRS positioning frequency layers.</w:t>
      </w:r>
      <w:r w:rsidRPr="00071F2E">
        <w:rPr>
          <w:i/>
          <w:iCs/>
          <w:snapToGrid w:val="0"/>
          <w:color w:val="000000" w:themeColor="text1"/>
        </w:rPr>
        <w:t xml:space="preserve"> </w:t>
      </w:r>
    </w:p>
    <w:p w14:paraId="69A5B2F0" w14:textId="77777777" w:rsidR="00853260" w:rsidRPr="005D662C" w:rsidRDefault="00853260" w:rsidP="00853260">
      <w:pPr>
        <w:rPr>
          <w:color w:val="000000" w:themeColor="text1"/>
        </w:rPr>
      </w:pPr>
      <w:r w:rsidRPr="00FA4F64">
        <w:rPr>
          <w:lang w:val="en-US"/>
        </w:rPr>
        <w:t>The UE may be configured to measure and report, via high layer parameter [</w:t>
      </w:r>
      <w:r w:rsidRPr="00FA4F64">
        <w:rPr>
          <w:i/>
          <w:iCs/>
          <w:lang w:val="en-US"/>
        </w:rPr>
        <w:t>MeasPRSwithDiffRxTXTEGs_Request_UXRxTx</w:t>
      </w:r>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RxTx TEGs</w:t>
      </w:r>
      <w:r w:rsidRPr="00912A99">
        <w:rPr>
          <w:i/>
          <w:iCs/>
          <w:snapToGrid w:val="0"/>
        </w:rPr>
        <w:t xml:space="preserve">. </w:t>
      </w:r>
      <w:r w:rsidRPr="00912A99">
        <w:rPr>
          <w:color w:val="000000" w:themeColor="text1"/>
        </w:rPr>
        <w:t>The high layer parameter [MeasPRSwithDiffRxTXTEGs_Request_UXRxTx] applies to all DL PRS positioning frequency layers.</w:t>
      </w:r>
    </w:p>
    <w:p w14:paraId="69A5B2F1" w14:textId="77777777"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14:paraId="69A5B2F2" w14:textId="77777777" w:rsidR="00853260" w:rsidRPr="00B72C11" w:rsidRDefault="00853260" w:rsidP="00853260">
      <w:r w:rsidRPr="00FA4F64">
        <w:t xml:space="preserve">The UE in RRC_INACTIVE mode, subject to UE capability, is expected to process DL PRS outside and inside of the initial DL BWP. The UE may be configured with the same or different numerology and CP for PRS resources than </w:t>
      </w:r>
      <w:r w:rsidRPr="00FA4F64">
        <w:lastRenderedPageBreak/>
        <w:t>those of the initial DL BWP for DL PRS processing outside of the initial DL BWP. The UE may be configured with the same numerology and CP for PRS resources as those of the initial DL BWP for DL PRS processing inside of the initial DL BWP.</w:t>
      </w:r>
    </w:p>
    <w:p w14:paraId="69A5B2F3" w14:textId="77777777"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69A5B2F4" w14:textId="77777777"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r w:rsidRPr="00B72C11">
        <w:rPr>
          <w:i/>
          <w:iCs/>
        </w:rPr>
        <w:t>PRSProcessingWindow</w:t>
      </w:r>
      <w:r w:rsidRPr="00B72C11">
        <w:t>] across all active DL BWPs and is not expected to be indicated with the activated</w:t>
      </w:r>
      <w:r>
        <w:t xml:space="preserve"> PRS processing windows</w:t>
      </w:r>
      <w:r w:rsidRPr="00B72C11">
        <w:t xml:space="preserve"> [</w:t>
      </w:r>
      <w:r w:rsidRPr="00B72C11">
        <w:rPr>
          <w:i/>
          <w:iCs/>
        </w:rPr>
        <w:t>PRSProcessingWindow</w:t>
      </w:r>
      <w:r w:rsidRPr="00B72C11">
        <w:t>] that overlap in time.</w:t>
      </w:r>
    </w:p>
    <w:bookmarkEnd w:id="15"/>
    <w:p w14:paraId="69A5B2F5" w14:textId="77777777" w:rsidR="00FF3613" w:rsidRPr="00853260" w:rsidRDefault="00FF3613">
      <w:pPr>
        <w:spacing w:after="0"/>
        <w:rPr>
          <w:noProof/>
        </w:rPr>
      </w:pPr>
    </w:p>
    <w:sectPr w:rsidR="00FF3613" w:rsidRPr="0085326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0289" w14:textId="77777777" w:rsidR="00415A27" w:rsidRDefault="00415A27">
      <w:r>
        <w:separator/>
      </w:r>
    </w:p>
  </w:endnote>
  <w:endnote w:type="continuationSeparator" w:id="0">
    <w:p w14:paraId="47C1DD35" w14:textId="77777777" w:rsidR="00415A27" w:rsidRDefault="00415A27">
      <w:r>
        <w:continuationSeparator/>
      </w:r>
    </w:p>
  </w:endnote>
  <w:endnote w:type="continuationNotice" w:id="1">
    <w:p w14:paraId="62A6C84F" w14:textId="77777777" w:rsidR="00415A27" w:rsidRDefault="00415A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8FBF0" w14:textId="77777777" w:rsidR="00415A27" w:rsidRDefault="00415A27">
      <w:r>
        <w:separator/>
      </w:r>
    </w:p>
  </w:footnote>
  <w:footnote w:type="continuationSeparator" w:id="0">
    <w:p w14:paraId="3BC0A533" w14:textId="77777777" w:rsidR="00415A27" w:rsidRDefault="00415A27">
      <w:r>
        <w:continuationSeparator/>
      </w:r>
    </w:p>
  </w:footnote>
  <w:footnote w:type="continuationNotice" w:id="1">
    <w:p w14:paraId="3A1CC8CA" w14:textId="77777777" w:rsidR="00415A27" w:rsidRDefault="00415A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B2FC" w14:textId="77777777" w:rsidR="00695808" w:rsidRDefault="00695808">
    <w:r>
      <w:t xml:space="preserve">Page </w:t>
    </w:r>
    <w:r w:rsidR="00A707DB">
      <w:fldChar w:fldCharType="begin"/>
    </w:r>
    <w:r w:rsidR="00374DD4">
      <w:instrText>PAGE</w:instrText>
    </w:r>
    <w:r w:rsidR="00A707DB">
      <w:fldChar w:fldCharType="separate"/>
    </w:r>
    <w:r>
      <w:rPr>
        <w:noProof/>
      </w:rPr>
      <w:t>1</w:t>
    </w:r>
    <w:r w:rsidR="00A707DB">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B2FD" w14:textId="77777777" w:rsidR="00695808" w:rsidRDefault="006958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B2FE" w14:textId="77777777" w:rsidR="00695808" w:rsidRDefault="0069580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B2FF" w14:textId="77777777" w:rsidR="00695808" w:rsidRDefault="006958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A775063"/>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149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24"/>
  </w:num>
  <w:num w:numId="25">
    <w:abstractNumId w:val="4"/>
  </w:num>
  <w:num w:numId="26">
    <w:abstractNumId w:val="10"/>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2A18"/>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6211"/>
    <w:rsid w:val="002D756D"/>
    <w:rsid w:val="002E2782"/>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15A27"/>
    <w:rsid w:val="004242F1"/>
    <w:rsid w:val="00434411"/>
    <w:rsid w:val="00435195"/>
    <w:rsid w:val="00445771"/>
    <w:rsid w:val="004730AC"/>
    <w:rsid w:val="004733A8"/>
    <w:rsid w:val="00474069"/>
    <w:rsid w:val="004B75B7"/>
    <w:rsid w:val="004D6D07"/>
    <w:rsid w:val="004E2D26"/>
    <w:rsid w:val="005141D9"/>
    <w:rsid w:val="0051580D"/>
    <w:rsid w:val="005249AC"/>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1D1D"/>
    <w:rsid w:val="005E2C44"/>
    <w:rsid w:val="005E333E"/>
    <w:rsid w:val="005E70A0"/>
    <w:rsid w:val="005F0C0E"/>
    <w:rsid w:val="005F44FD"/>
    <w:rsid w:val="00604DE7"/>
    <w:rsid w:val="00621188"/>
    <w:rsid w:val="006257ED"/>
    <w:rsid w:val="00626212"/>
    <w:rsid w:val="00633B0B"/>
    <w:rsid w:val="00635803"/>
    <w:rsid w:val="00653DE4"/>
    <w:rsid w:val="00665C47"/>
    <w:rsid w:val="00690661"/>
    <w:rsid w:val="00695808"/>
    <w:rsid w:val="00697237"/>
    <w:rsid w:val="006B1C31"/>
    <w:rsid w:val="006B400E"/>
    <w:rsid w:val="006B46FB"/>
    <w:rsid w:val="006B53F1"/>
    <w:rsid w:val="006C0AA4"/>
    <w:rsid w:val="006E21FB"/>
    <w:rsid w:val="006F1B9F"/>
    <w:rsid w:val="006F34E3"/>
    <w:rsid w:val="006F51D3"/>
    <w:rsid w:val="006F5AEE"/>
    <w:rsid w:val="00701842"/>
    <w:rsid w:val="00716B66"/>
    <w:rsid w:val="00724EBE"/>
    <w:rsid w:val="00734836"/>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37E0"/>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3560"/>
    <w:rsid w:val="008C6543"/>
    <w:rsid w:val="008D3CCC"/>
    <w:rsid w:val="008D3FD2"/>
    <w:rsid w:val="008F3789"/>
    <w:rsid w:val="008F686C"/>
    <w:rsid w:val="00910932"/>
    <w:rsid w:val="00911744"/>
    <w:rsid w:val="009148DE"/>
    <w:rsid w:val="00916C4C"/>
    <w:rsid w:val="00916D44"/>
    <w:rsid w:val="00920EAD"/>
    <w:rsid w:val="00941E30"/>
    <w:rsid w:val="009501BD"/>
    <w:rsid w:val="0097259E"/>
    <w:rsid w:val="009777D9"/>
    <w:rsid w:val="0098460E"/>
    <w:rsid w:val="00991A1E"/>
    <w:rsid w:val="00991B88"/>
    <w:rsid w:val="009A5753"/>
    <w:rsid w:val="009A579D"/>
    <w:rsid w:val="009A6A7E"/>
    <w:rsid w:val="009D4A56"/>
    <w:rsid w:val="009E3297"/>
    <w:rsid w:val="009F50D4"/>
    <w:rsid w:val="009F734F"/>
    <w:rsid w:val="00A178F1"/>
    <w:rsid w:val="00A21307"/>
    <w:rsid w:val="00A22537"/>
    <w:rsid w:val="00A22E70"/>
    <w:rsid w:val="00A246B6"/>
    <w:rsid w:val="00A47E70"/>
    <w:rsid w:val="00A50CF0"/>
    <w:rsid w:val="00A707DB"/>
    <w:rsid w:val="00A7671C"/>
    <w:rsid w:val="00A83875"/>
    <w:rsid w:val="00A949FA"/>
    <w:rsid w:val="00AA2CBC"/>
    <w:rsid w:val="00AA3A4B"/>
    <w:rsid w:val="00AB2D5D"/>
    <w:rsid w:val="00AB6ED0"/>
    <w:rsid w:val="00AC5820"/>
    <w:rsid w:val="00AD1CD8"/>
    <w:rsid w:val="00B20351"/>
    <w:rsid w:val="00B21E0F"/>
    <w:rsid w:val="00B258BB"/>
    <w:rsid w:val="00B30B49"/>
    <w:rsid w:val="00B338AB"/>
    <w:rsid w:val="00B43D4F"/>
    <w:rsid w:val="00B5568A"/>
    <w:rsid w:val="00B67B97"/>
    <w:rsid w:val="00B80FAD"/>
    <w:rsid w:val="00B81EC3"/>
    <w:rsid w:val="00B834A6"/>
    <w:rsid w:val="00B9131F"/>
    <w:rsid w:val="00B9140F"/>
    <w:rsid w:val="00B92547"/>
    <w:rsid w:val="00B968C8"/>
    <w:rsid w:val="00BA3EC5"/>
    <w:rsid w:val="00BA51D9"/>
    <w:rsid w:val="00BB173C"/>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C214C"/>
    <w:rsid w:val="00ED4827"/>
    <w:rsid w:val="00ED4D66"/>
    <w:rsid w:val="00ED757A"/>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D6674"/>
    <w:rsid w:val="00FE2BDA"/>
    <w:rsid w:val="00FF3613"/>
    <w:rsid w:val="5A9F0B7D"/>
    <w:rsid w:val="6CF5B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5B1DB"/>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numPr>
        <w:ilvl w:val="3"/>
      </w:numPr>
      <w:ind w:left="864"/>
      <w:outlineLvl w:val="3"/>
    </w:pPr>
    <w:rPr>
      <w:sz w:val="24"/>
    </w:rPr>
  </w:style>
  <w:style w:type="paragraph" w:styleId="5">
    <w:name w:val="heading 5"/>
    <w:aliases w:val="h5,Heading5,H5"/>
    <w:basedOn w:val="4"/>
    <w:next w:val="a0"/>
    <w:link w:val="5Char"/>
    <w:qFormat/>
    <w:rsid w:val="000B7FED"/>
    <w:pPr>
      <w:numPr>
        <w:ilvl w:val="4"/>
      </w:numPr>
      <w:outlineLvl w:val="4"/>
    </w:pPr>
    <w:rPr>
      <w:sz w:val="22"/>
    </w:rPr>
  </w:style>
  <w:style w:type="paragraph" w:styleId="6">
    <w:name w:val="heading 6"/>
    <w:basedOn w:val="H6"/>
    <w:next w:val="a0"/>
    <w:link w:val="6Char"/>
    <w:uiPriority w:val="9"/>
    <w:qFormat/>
    <w:rsid w:val="000B7FED"/>
    <w:pPr>
      <w:numPr>
        <w:ilvl w:val="5"/>
      </w:numPr>
      <w:outlineLvl w:val="5"/>
    </w:pPr>
  </w:style>
  <w:style w:type="paragraph" w:styleId="7">
    <w:name w:val="heading 7"/>
    <w:basedOn w:val="H6"/>
    <w:next w:val="a0"/>
    <w:link w:val="7Char"/>
    <w:uiPriority w:val="9"/>
    <w:qFormat/>
    <w:rsid w:val="000B7FED"/>
    <w:pPr>
      <w:numPr>
        <w:ilvl w:val="6"/>
      </w:numPr>
      <w:outlineLvl w:val="6"/>
    </w:pPr>
  </w:style>
  <w:style w:type="paragraph" w:styleId="8">
    <w:name w:val="heading 8"/>
    <w:aliases w:val="Table Heading"/>
    <w:basedOn w:val="1"/>
    <w:next w:val="a0"/>
    <w:link w:val="8Char"/>
    <w:qFormat/>
    <w:rsid w:val="000B7FED"/>
    <w:pPr>
      <w:numPr>
        <w:ilvl w:val="7"/>
      </w:numPr>
      <w:outlineLvl w:val="7"/>
    </w:pPr>
  </w:style>
  <w:style w:type="paragraph" w:styleId="9">
    <w:name w:val="heading 9"/>
    <w:aliases w:val="Figure Heading,FH"/>
    <w:basedOn w:val="8"/>
    <w:next w:val="a0"/>
    <w:link w:val="9Char"/>
    <w:uiPriority w:val="9"/>
    <w:qFormat/>
    <w:rsid w:val="000B7F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uiPriority w:val="99"/>
    <w:qFormat/>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宋体"/>
    </w:rPr>
  </w:style>
  <w:style w:type="paragraph" w:customStyle="1" w:styleId="Guidance">
    <w:name w:val="Guidance"/>
    <w:basedOn w:val="a0"/>
    <w:rsid w:val="00DE45BC"/>
    <w:rPr>
      <w:rFonts w:eastAsia="宋体"/>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批注文字 Char"/>
    <w:link w:val="ad"/>
    <w:qFormat/>
    <w:rsid w:val="00DE45BC"/>
    <w:rPr>
      <w:rFonts w:ascii="Times New Roman" w:hAnsi="Times New Roman"/>
      <w:lang w:val="en-GB" w:eastAsia="en-US"/>
    </w:rPr>
  </w:style>
  <w:style w:type="character" w:customStyle="1" w:styleId="Char5">
    <w:name w:val="批注主题 Char"/>
    <w:link w:val="af0"/>
    <w:uiPriority w:val="99"/>
    <w:rsid w:val="00DE45BC"/>
    <w:rPr>
      <w:rFonts w:ascii="Times New Roman" w:hAnsi="Times New Roman"/>
      <w:b/>
      <w:bCs/>
      <w:lang w:val="en-GB" w:eastAsia="en-US"/>
    </w:rPr>
  </w:style>
  <w:style w:type="character" w:customStyle="1" w:styleId="Char4">
    <w:name w:val="批注框文本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DE45BC"/>
    <w:pPr>
      <w:overflowPunct w:val="0"/>
      <w:autoSpaceDE w:val="0"/>
      <w:autoSpaceDN w:val="0"/>
      <w:adjustRightInd w:val="0"/>
      <w:spacing w:before="120" w:after="120"/>
      <w:textAlignment w:val="baseline"/>
    </w:pPr>
    <w:rPr>
      <w:rFonts w:eastAsia="宋体"/>
      <w:b/>
      <w:lang w:eastAsia="en-GB"/>
    </w:rPr>
  </w:style>
  <w:style w:type="character" w:customStyle="1" w:styleId="Char6">
    <w:name w:val="文档结构图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宋体" w:hAnsi="Courier New"/>
      <w:lang w:val="nb-NO" w:eastAsia="en-GB"/>
    </w:rPr>
  </w:style>
  <w:style w:type="character" w:customStyle="1" w:styleId="Char8">
    <w:name w:val="纯文本 Char"/>
    <w:basedOn w:val="a1"/>
    <w:link w:val="af4"/>
    <w:uiPriority w:val="99"/>
    <w:rsid w:val="00DE45BC"/>
    <w:rPr>
      <w:rFonts w:ascii="Courier New" w:eastAsia="宋体"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DE45BC"/>
    <w:pPr>
      <w:overflowPunct w:val="0"/>
      <w:autoSpaceDE w:val="0"/>
      <w:autoSpaceDN w:val="0"/>
      <w:adjustRightInd w:val="0"/>
      <w:textAlignment w:val="baseline"/>
    </w:pPr>
    <w:rPr>
      <w:rFonts w:eastAsia="宋体"/>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DE45BC"/>
    <w:rPr>
      <w:rFonts w:ascii="Times New Roman" w:eastAsia="宋体"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宋体"/>
      <w:kern w:val="2"/>
      <w:sz w:val="21"/>
    </w:rPr>
  </w:style>
  <w:style w:type="character" w:customStyle="1" w:styleId="2Char1">
    <w:name w:val="正文文本 2 Char"/>
    <w:basedOn w:val="a1"/>
    <w:link w:val="25"/>
    <w:rsid w:val="00DE45BC"/>
    <w:rPr>
      <w:rFonts w:ascii="Times New Roman" w:eastAsia="宋体" w:hAnsi="Times New Roman"/>
      <w:kern w:val="2"/>
      <w:sz w:val="21"/>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宋体"/>
      <w:kern w:val="2"/>
    </w:rPr>
  </w:style>
  <w:style w:type="character" w:customStyle="1" w:styleId="2Char2">
    <w:name w:val="正文文本缩进 2 Char"/>
    <w:basedOn w:val="a1"/>
    <w:link w:val="26"/>
    <w:rsid w:val="00DE45BC"/>
    <w:rPr>
      <w:rFonts w:ascii="Times New Roman" w:eastAsia="宋体" w:hAnsi="Times New Roman"/>
      <w:kern w:val="2"/>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宋体"/>
      <w:lang w:val="en-US" w:eastAsia="ja-JP"/>
    </w:rPr>
  </w:style>
  <w:style w:type="character" w:customStyle="1" w:styleId="3Char1">
    <w:name w:val="正文文本缩进 3 Char"/>
    <w:basedOn w:val="a1"/>
    <w:link w:val="34"/>
    <w:rsid w:val="00DE45BC"/>
    <w:rPr>
      <w:rFonts w:ascii="Times New Roman" w:eastAsia="宋体"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宋体"/>
      <w:lang w:eastAsia="en-GB"/>
    </w:rPr>
  </w:style>
  <w:style w:type="character" w:customStyle="1" w:styleId="Chara">
    <w:name w:val="日期 Char"/>
    <w:basedOn w:val="a1"/>
    <w:link w:val="af6"/>
    <w:uiPriority w:val="99"/>
    <w:rsid w:val="00DE45BC"/>
    <w:rPr>
      <w:rFonts w:ascii="Times New Roman" w:eastAsia="宋体"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aliases w:val="TableGrid"/>
    <w:basedOn w:val="a2"/>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DE45BC"/>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标题 5 Char"/>
    <w:aliases w:val="h5 Char,Heading5 Char,H5 Char"/>
    <w:link w:val="5"/>
    <w:rsid w:val="00DE45BC"/>
    <w:rPr>
      <w:rFonts w:ascii="Arial" w:hAnsi="Arial"/>
      <w:sz w:val="22"/>
      <w:lang w:val="en-GB" w:eastAsia="en-US"/>
    </w:rPr>
  </w:style>
  <w:style w:type="character" w:customStyle="1" w:styleId="6Char">
    <w:name w:val="标题 6 Char"/>
    <w:link w:val="6"/>
    <w:uiPriority w:val="9"/>
    <w:rsid w:val="00DE45BC"/>
    <w:rPr>
      <w:rFonts w:ascii="Arial" w:hAnsi="Arial"/>
      <w:lang w:val="en-GB" w:eastAsia="en-US"/>
    </w:rPr>
  </w:style>
  <w:style w:type="character" w:customStyle="1" w:styleId="7Char">
    <w:name w:val="标题 7 Char"/>
    <w:link w:val="7"/>
    <w:uiPriority w:val="9"/>
    <w:rsid w:val="00DE45BC"/>
    <w:rPr>
      <w:rFonts w:ascii="Arial" w:hAnsi="Arial"/>
      <w:lang w:val="en-GB" w:eastAsia="en-US"/>
    </w:rPr>
  </w:style>
  <w:style w:type="character" w:customStyle="1" w:styleId="8Char">
    <w:name w:val="标题 8 Char"/>
    <w:aliases w:val="Table Heading Char"/>
    <w:link w:val="8"/>
    <w:rsid w:val="00DE45BC"/>
    <w:rPr>
      <w:rFonts w:ascii="Arial" w:hAnsi="Arial"/>
      <w:sz w:val="36"/>
      <w:lang w:val="en-GB" w:eastAsia="en-US"/>
    </w:rPr>
  </w:style>
  <w:style w:type="character" w:customStyle="1" w:styleId="9Char">
    <w:name w:val="标题 9 Char"/>
    <w:aliases w:val="Figure Heading Char,FH Char"/>
    <w:link w:val="9"/>
    <w:uiPriority w:val="9"/>
    <w:rsid w:val="00DE45BC"/>
    <w:rPr>
      <w:rFonts w:ascii="Arial" w:hAnsi="Arial"/>
      <w:sz w:val="36"/>
      <w:lang w:val="en-GB" w:eastAsia="en-US"/>
    </w:rPr>
  </w:style>
  <w:style w:type="character" w:customStyle="1" w:styleId="Char1">
    <w:name w:val="列表 Char"/>
    <w:link w:val="a9"/>
    <w:rsid w:val="00DE45BC"/>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列表 2 Char"/>
    <w:link w:val="24"/>
    <w:rsid w:val="00DE45BC"/>
    <w:rPr>
      <w:rFonts w:ascii="Times New Roman" w:hAnsi="Times New Roman"/>
      <w:lang w:val="en-GB" w:eastAsia="en-US"/>
    </w:rPr>
  </w:style>
  <w:style w:type="character" w:customStyle="1" w:styleId="3Char0">
    <w:name w:val="列表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页脚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宋体"/>
      <w:lang w:eastAsia="zh-CN"/>
    </w:rPr>
  </w:style>
  <w:style w:type="character" w:customStyle="1" w:styleId="TableCellChar">
    <w:name w:val="Table Cell Char"/>
    <w:link w:val="TableCell"/>
    <w:rsid w:val="00DE45BC"/>
    <w:rPr>
      <w:rFonts w:ascii="Arial" w:eastAsia="宋体"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DE45BC"/>
    <w:rPr>
      <w:rFonts w:ascii="Times New Roman" w:eastAsia="Calibri" w:hAnsi="Times New Roman"/>
      <w:szCs w:val="22"/>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宋体"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eastAsia="en-US"/>
    </w:rPr>
  </w:style>
  <w:style w:type="character" w:customStyle="1" w:styleId="textChar">
    <w:name w:val="text Char"/>
    <w:link w:val="text"/>
    <w:rsid w:val="00DE45BC"/>
    <w:rPr>
      <w:rFonts w:ascii="Times New Roman" w:eastAsia="宋体"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宋体"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宋体"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rPr>
  </w:style>
  <w:style w:type="character" w:customStyle="1" w:styleId="bulletChar">
    <w:name w:val="bullet Char"/>
    <w:link w:val="bullet"/>
    <w:rsid w:val="00DE45BC"/>
    <w:rPr>
      <w:rFonts w:ascii="Times New Roman" w:hAnsi="Times New Roman"/>
      <w:szCs w:val="24"/>
    </w:rPr>
  </w:style>
  <w:style w:type="paragraph" w:customStyle="1" w:styleId="Proposal">
    <w:name w:val="Proposal"/>
    <w:basedOn w:val="a0"/>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uiPriority w:val="99"/>
    <w:rsid w:val="00DE45BC"/>
    <w:rPr>
      <w:rFonts w:ascii="Times New Roman" w:eastAsia="宋体"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eastAsia="Batang" w:hAnsi="Times"/>
      <w:szCs w:val="24"/>
    </w:rPr>
  </w:style>
  <w:style w:type="character" w:customStyle="1" w:styleId="RAN1bullet1Char">
    <w:name w:val="RAN1 bullet1 Char"/>
    <w:link w:val="RAN1bullet1"/>
    <w:rsid w:val="00DE45BC"/>
    <w:rPr>
      <w:rFonts w:ascii="Times" w:eastAsia="Batang" w:hAnsi="Times"/>
      <w:szCs w:val="24"/>
      <w:lang w:val="en-GB"/>
    </w:rPr>
  </w:style>
  <w:style w:type="paragraph" w:customStyle="1" w:styleId="RAN1tdoc">
    <w:name w:val="RAN1 tdoc"/>
    <w:basedOn w:val="a0"/>
    <w:link w:val="RAN1tdocChar"/>
    <w:qFormat/>
    <w:rsid w:val="00DE45B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DE45BC"/>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宋体"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宋体"/>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a0"/>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afc">
    <w:name w:val="Strong"/>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kern w:val="2"/>
      <w:sz w:val="21"/>
      <w:lang w:val="en-US" w:eastAsia="zh-CN"/>
    </w:rPr>
  </w:style>
  <w:style w:type="paragraph" w:customStyle="1" w:styleId="aff">
    <w:name w:val="表格文字居左"/>
    <w:basedOn w:val="a0"/>
    <w:next w:val="a0"/>
    <w:rsid w:val="00DE45BC"/>
    <w:pPr>
      <w:widowControl w:val="0"/>
      <w:spacing w:after="0"/>
      <w:jc w:val="both"/>
    </w:pPr>
    <w:rPr>
      <w:rFonts w:ascii="Arial" w:hAnsi="Arial" w:cs="宋体"/>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lang w:val="en-US" w:eastAsia="zh-CN"/>
    </w:rPr>
  </w:style>
  <w:style w:type="character" w:customStyle="1" w:styleId="Charc">
    <w:name w:val="正文文本缩进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DE45BC"/>
    <w:rPr>
      <w:rFonts w:ascii="Times New Roman" w:eastAsia="宋体"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DE45BC"/>
    <w:rPr>
      <w:rFonts w:ascii="Calibri"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宋体"/>
    </w:rPr>
  </w:style>
  <w:style w:type="paragraph" w:customStyle="1" w:styleId="berschrift2Head2A2">
    <w:name w:val="Überschrift 2.Head2A.2"/>
    <w:basedOn w:val="1"/>
    <w:next w:val="a0"/>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2"/>
    <w:next w:val="a0"/>
    <w:rsid w:val="00DE45BC"/>
    <w:pPr>
      <w:tabs>
        <w:tab w:val="num" w:pos="576"/>
      </w:tabs>
      <w:spacing w:before="120"/>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DE45B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宋体"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6"/>
    <w:rsid w:val="00DE45BC"/>
    <w:rPr>
      <w:rFonts w:ascii="Times New Roman" w:eastAsia="宋体" w:hAnsi="Times New Roman" w:cs="宋体"/>
      <w:kern w:val="2"/>
      <w:sz w:val="21"/>
      <w:lang w:val="en-US" w:eastAsia="zh-CN"/>
    </w:rPr>
  </w:style>
  <w:style w:type="paragraph" w:customStyle="1" w:styleId="aff7">
    <w:name w:val="公式"/>
    <w:basedOn w:val="a0"/>
    <w:rsid w:val="00DE45B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宋体"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sz w:val="22"/>
      <w:lang w:val="en-US"/>
    </w:rPr>
  </w:style>
  <w:style w:type="paragraph" w:customStyle="1" w:styleId="multifig">
    <w:name w:val="multifig"/>
    <w:basedOn w:val="a0"/>
    <w:rsid w:val="00DE45BC"/>
    <w:pPr>
      <w:keepNext/>
      <w:tabs>
        <w:tab w:val="center" w:pos="2160"/>
        <w:tab w:val="center" w:pos="6480"/>
      </w:tabs>
      <w:spacing w:after="0" w:line="240" w:lineRule="atLeast"/>
    </w:pPr>
    <w:rPr>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DE45BC"/>
    <w:rPr>
      <w:rFonts w:ascii="Courier New" w:eastAsia="Batang" w:hAnsi="Courier New" w:cs="Courier New"/>
      <w:lang w:val="en-US" w:eastAsia="ko-KR"/>
    </w:rPr>
  </w:style>
  <w:style w:type="paragraph" w:customStyle="1" w:styleId="Bullet0">
    <w:name w:val="Bullet"/>
    <w:basedOn w:val="a0"/>
    <w:rsid w:val="00DE45BC"/>
    <w:pPr>
      <w:numPr>
        <w:numId w:val="18"/>
      </w:numPr>
      <w:spacing w:after="0"/>
    </w:pPr>
    <w:rPr>
      <w:sz w:val="24"/>
      <w:szCs w:val="24"/>
      <w:lang w:val="en-US"/>
    </w:rPr>
  </w:style>
  <w:style w:type="paragraph" w:customStyle="1" w:styleId="FigureCentered">
    <w:name w:val="FigureCentered"/>
    <w:basedOn w:val="a0"/>
    <w:next w:val="a0"/>
    <w:rsid w:val="00DE45BC"/>
    <w:pPr>
      <w:keepNext/>
      <w:spacing w:before="60" w:after="60" w:line="240" w:lineRule="atLeast"/>
      <w:jc w:val="center"/>
    </w:pPr>
    <w:rPr>
      <w:sz w:val="24"/>
      <w:lang w:val="en-US"/>
    </w:rPr>
  </w:style>
  <w:style w:type="character" w:customStyle="1" w:styleId="Equation-NumberedChar">
    <w:name w:val="Equation-Numbered Char"/>
    <w:rsid w:val="00DE45BC"/>
    <w:rPr>
      <w:rFonts w:ascii="Arial" w:eastAsia="宋体"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sz w:val="16"/>
      <w:szCs w:val="24"/>
      <w:lang w:val="en-US"/>
    </w:rPr>
  </w:style>
  <w:style w:type="character" w:styleId="aff9">
    <w:name w:val="line number"/>
    <w:rsid w:val="00DE45BC"/>
    <w:rPr>
      <w:rFonts w:ascii="Arial" w:eastAsia="宋体"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lang w:val="en-US"/>
    </w:rPr>
  </w:style>
  <w:style w:type="character" w:customStyle="1" w:styleId="moz-txt-tag">
    <w:name w:val="moz-txt-tag"/>
    <w:rsid w:val="00DE45BC"/>
    <w:rPr>
      <w:rFonts w:ascii="Arial" w:eastAsia="宋体"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UnresolvedMention1">
    <w:name w:val="Unresolved Mention1"/>
    <w:basedOn w:val="a1"/>
    <w:uiPriority w:val="99"/>
    <w:unhideWhenUsed/>
    <w:rsid w:val="00690661"/>
    <w:rPr>
      <w:color w:val="605E5C"/>
      <w:shd w:val="clear" w:color="auto" w:fill="E1DFDD"/>
    </w:rPr>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affa">
    <w:name w:val="No Spacing"/>
    <w:uiPriority w:val="1"/>
    <w:qFormat/>
    <w:rsid w:val="00DE45BC"/>
    <w:rPr>
      <w:rFonts w:ascii="Calibri" w:eastAsia="宋体"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正文文本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宋体" w:hAnsi="Arial" w:cs="Arial"/>
      <w:lang w:val="en-US" w:eastAsia="zh-CN"/>
    </w:rPr>
  </w:style>
  <w:style w:type="paragraph" w:customStyle="1" w:styleId="msonormal0">
    <w:name w:val="msonormal"/>
    <w:basedOn w:val="a0"/>
    <w:rsid w:val="00DE45B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DE45B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DE45B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sid w:val="00DE45BC"/>
    <w:rPr>
      <w:rFonts w:ascii="Times New Roman" w:eastAsia="宋体"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DE45BC"/>
    <w:rPr>
      <w:rFonts w:ascii="Times New Roman" w:eastAsia="宋体"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690661"/>
    <w:rPr>
      <w:color w:val="2B579A"/>
      <w:shd w:val="clear" w:color="auto" w:fill="E1DFDD"/>
    </w:r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line="264" w:lineRule="auto"/>
      <w:ind w:left="851" w:hanging="284"/>
      <w:jc w:val="both"/>
    </w:pPr>
    <w:rPr>
      <w:rFonts w:eastAsia="Batang"/>
      <w:kern w:val="2"/>
      <w:sz w:val="22"/>
      <w:szCs w:val="24"/>
      <w:lang w:val="en-US"/>
    </w:rPr>
  </w:style>
  <w:style w:type="character" w:customStyle="1" w:styleId="LGTdocChar">
    <w:name w:val="LGTdoc_본문 Char"/>
    <w:link w:val="LGTdoc"/>
    <w:qFormat/>
    <w:rsid w:val="00DE45BC"/>
    <w:rPr>
      <w:rFonts w:ascii="Times New Roman" w:eastAsia="Batang" w:hAnsi="Times New Roman"/>
      <w:kern w:val="2"/>
      <w:sz w:val="22"/>
      <w:szCs w:val="24"/>
      <w:lang w:val="en-US"/>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a0"/>
    <w:rsid w:val="00DE45BC"/>
    <w:pPr>
      <w:adjustRightInd w:val="0"/>
      <w:snapToGrid w:val="0"/>
      <w:spacing w:beforeLines="50" w:after="100" w:afterAutospacing="1"/>
      <w:jc w:val="both"/>
    </w:pPr>
    <w:rPr>
      <w:rFonts w:eastAsia="Batang"/>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a0"/>
    <w:link w:val="3GPPTextChar"/>
    <w:qFormat/>
    <w:rsid w:val="0087480D"/>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87480D"/>
    <w:rPr>
      <w:rFonts w:ascii="Times New Roman" w:eastAsia="宋体" w:hAnsi="Times New Roman"/>
      <w:sz w:val="22"/>
      <w:lang w:val="en-US" w:eastAsia="en-US"/>
    </w:rPr>
  </w:style>
  <w:style w:type="character" w:customStyle="1" w:styleId="UnresolvedMention">
    <w:name w:val="Unresolved Mention"/>
    <w:basedOn w:val="a1"/>
    <w:uiPriority w:val="99"/>
    <w:semiHidden/>
    <w:unhideWhenUsed/>
    <w:rsid w:val="0047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7548">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Huangsu2@huawei.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anolak@qti.qualcomm.co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2.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4.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66F81-8E39-41E6-9C02-2D8F58E0FD9F}">
  <ds:schemaRefs>
    <ds:schemaRef ds:uri="http://schemas.microsoft.com/sharepoint/events"/>
  </ds:schemaRefs>
</ds:datastoreItem>
</file>

<file path=customXml/itemProps6.xml><?xml version="1.0" encoding="utf-8"?>
<ds:datastoreItem xmlns:ds="http://schemas.openxmlformats.org/officeDocument/2006/customXml" ds:itemID="{76A7637E-9022-4C80-95CA-B11569B0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5265</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5</cp:revision>
  <cp:lastPrinted>1900-01-01T08:00:00Z</cp:lastPrinted>
  <dcterms:created xsi:type="dcterms:W3CDTF">2022-08-21T14:06:00Z</dcterms:created>
  <dcterms:modified xsi:type="dcterms:W3CDTF">2022-08-21T18:48:00Z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y fmtid="{D5CDD505-2E9C-101B-9397-08002B2CF9AE}" pid="33" name="_2015_ms_pID_725343">
    <vt:lpwstr>(2)Mv+iU3F1pWS+KEmapZJJn6Qcy83OAN8XGYBwDm5X/mXP8Jk8Kfhdwsyaf2HyFEyErRPFM3c7
oy/i1zbvbOulUFwTnXwMuglsNs+6b6cUssR8ZZAbdIMo0Z41dmHHPcnQcSPunRe2HXSSwvbq
JyiDgprN+lzelLsfOzlQOYxLe4qrwjuFb/yLVwnCPDTR0N0ft1kaDV1W64TcIsgRWf1vW09N
8C9l+gY8xAIBNl1dYV</vt:lpwstr>
  </property>
  <property fmtid="{D5CDD505-2E9C-101B-9397-08002B2CF9AE}" pid="34" name="_2015_ms_pID_7253431">
    <vt:lpwstr>VyHBYEWILzKj3dwd1iHePmToTJ9l4sA+SoRHu5l7WDj6Av7k9PIYAq
zTxzAq11cQmXDFm39q9GjhX+5C1rXSQwzTMgTbo/c2B/8CAL4x7ezA86rIgXlJPPGQ5weGMS
5M35KxuSERNigAdXS6CIBndcWUos4h+L86AI1vjZD6r4QKa5zoD5qqZ4AMTFqE8IooDvudkD
lOGln+ICHugVNhk5</vt:lpwstr>
  </property>
</Properties>
</file>