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2C6DBB8D" w14:textId="1C355C12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700E0">
        <w:rPr>
          <w:b/>
          <w:kern w:val="2"/>
          <w:lang w:eastAsia="zh-CN"/>
        </w:rPr>
        <w:t>3GPP TSG-</w:t>
      </w:r>
      <w:r w:rsidRPr="00414759">
        <w:rPr>
          <w:b/>
          <w:kern w:val="2"/>
          <w:lang w:eastAsia="zh-CN"/>
        </w:rPr>
        <w:t>RAN WG1 Meeting #</w:t>
      </w:r>
      <w:r w:rsidR="00A31310">
        <w:rPr>
          <w:b/>
          <w:kern w:val="2"/>
          <w:lang w:eastAsia="zh-CN"/>
        </w:rPr>
        <w:t>10</w:t>
      </w:r>
      <w:r w:rsidR="000E2599">
        <w:rPr>
          <w:b/>
          <w:kern w:val="2"/>
          <w:lang w:eastAsia="zh-CN"/>
        </w:rPr>
        <w:t>8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</w:r>
      <w:r w:rsidR="00391C92" w:rsidRPr="00391C92">
        <w:rPr>
          <w:b/>
          <w:kern w:val="2"/>
          <w:lang w:eastAsia="zh-CN"/>
        </w:rPr>
        <w:t>R1-</w:t>
      </w:r>
      <w:r w:rsidR="005700E0">
        <w:rPr>
          <w:b/>
          <w:kern w:val="2"/>
          <w:lang w:eastAsia="zh-CN"/>
        </w:rPr>
        <w:t>2202425</w:t>
      </w:r>
    </w:p>
    <w:bookmarkEnd w:id="0"/>
    <w:p w14:paraId="08C0EE09" w14:textId="645FFB4D" w:rsidR="00FD0C92" w:rsidRPr="00A4125C" w:rsidRDefault="006C7A01" w:rsidP="00FD0C92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>e-M</w:t>
      </w:r>
      <w:r w:rsidR="00A80992">
        <w:rPr>
          <w:b/>
          <w:kern w:val="2"/>
          <w:lang w:eastAsia="zh-CN"/>
        </w:rPr>
        <w:t xml:space="preserve">eeting, </w:t>
      </w:r>
      <w:r w:rsidR="000E2599">
        <w:rPr>
          <w:b/>
          <w:kern w:val="2"/>
          <w:lang w:eastAsia="zh-CN"/>
        </w:rPr>
        <w:t>February</w:t>
      </w:r>
      <w:r w:rsidR="00A4125C" w:rsidRPr="00442049">
        <w:rPr>
          <w:b/>
          <w:kern w:val="2"/>
          <w:lang w:eastAsia="zh-CN"/>
        </w:rPr>
        <w:t xml:space="preserve"> </w:t>
      </w:r>
      <w:r w:rsidR="000E2599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 w:rsidR="00A4125C">
        <w:rPr>
          <w:b/>
          <w:kern w:val="2"/>
          <w:lang w:eastAsia="zh-CN"/>
        </w:rPr>
        <w:t xml:space="preserve"> </w:t>
      </w:r>
      <w:r w:rsidR="00A4125C" w:rsidRPr="00442049">
        <w:rPr>
          <w:b/>
          <w:kern w:val="2"/>
          <w:lang w:eastAsia="zh-CN"/>
        </w:rPr>
        <w:t>–</w:t>
      </w:r>
      <w:r w:rsidR="00A206A7">
        <w:rPr>
          <w:b/>
          <w:kern w:val="2"/>
          <w:lang w:eastAsia="zh-CN"/>
        </w:rPr>
        <w:t xml:space="preserve"> </w:t>
      </w:r>
      <w:r w:rsidR="000E2599">
        <w:rPr>
          <w:b/>
          <w:kern w:val="2"/>
          <w:lang w:eastAsia="zh-CN"/>
        </w:rPr>
        <w:t>March 3, 2022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F610644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1F1AD2">
        <w:rPr>
          <w:b/>
          <w:lang w:eastAsia="zh-CN"/>
        </w:rPr>
        <w:t>8.15.</w:t>
      </w:r>
      <w:r w:rsidR="006A5959">
        <w:rPr>
          <w:b/>
          <w:lang w:eastAsia="zh-CN"/>
        </w:rPr>
        <w:t>3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444D230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2C7644" w:rsidRPr="00E70360">
        <w:rPr>
          <w:b/>
          <w:bCs/>
        </w:rPr>
        <w:t>Other aspects to support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A31310">
      <w:pPr>
        <w:pStyle w:val="Heading1"/>
        <w:rPr>
          <w:color w:val="000000" w:themeColor="text1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4DFBDA24" w14:textId="7EBD4D6C" w:rsidR="00896769" w:rsidRDefault="004503C9" w:rsidP="004503C9">
      <w:pPr>
        <w:spacing w:after="6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Curre</w:t>
      </w:r>
      <w:r w:rsidR="0008773D">
        <w:rPr>
          <w:color w:val="000000" w:themeColor="text1"/>
          <w:lang w:eastAsia="zh-CN"/>
        </w:rPr>
        <w:t>nt design of</w:t>
      </w:r>
      <w:r>
        <w:rPr>
          <w:color w:val="000000" w:themeColor="text1"/>
          <w:lang w:eastAsia="zh-CN"/>
        </w:rPr>
        <w:t xml:space="preserve"> IoT NTN </w:t>
      </w:r>
      <w:r w:rsidR="0008773D">
        <w:rPr>
          <w:color w:val="000000" w:themeColor="text1"/>
          <w:lang w:eastAsia="zh-CN"/>
        </w:rPr>
        <w:t xml:space="preserve">UL synchronization </w:t>
      </w:r>
      <w:r w:rsidR="00896769">
        <w:rPr>
          <w:color w:val="000000" w:themeColor="text1"/>
          <w:lang w:eastAsia="zh-CN"/>
        </w:rPr>
        <w:t xml:space="preserve">during the WI phase focus on </w:t>
      </w:r>
      <w:r>
        <w:rPr>
          <w:color w:val="000000" w:themeColor="text1"/>
          <w:lang w:eastAsia="zh-CN"/>
        </w:rPr>
        <w:t>the short</w:t>
      </w:r>
      <w:r w:rsidR="00896769">
        <w:rPr>
          <w:color w:val="000000" w:themeColor="text1"/>
          <w:lang w:eastAsia="zh-CN"/>
        </w:rPr>
        <w:t xml:space="preserve"> </w:t>
      </w:r>
      <w:r w:rsidR="00896769" w:rsidRPr="000F7E8C">
        <w:rPr>
          <w:iCs/>
        </w:rPr>
        <w:t>sporadic short transmission</w:t>
      </w:r>
      <w:r w:rsidR="00896769">
        <w:rPr>
          <w:rFonts w:hint="eastAsia"/>
          <w:color w:val="000000" w:themeColor="text1"/>
          <w:lang w:eastAsia="zh-CN"/>
        </w:rPr>
        <w:t>,</w:t>
      </w:r>
      <w:r w:rsidR="00896769">
        <w:rPr>
          <w:color w:val="000000" w:themeColor="text1"/>
          <w:lang w:eastAsia="zh-CN"/>
        </w:rPr>
        <w:t xml:space="preserve"> the</w:t>
      </w:r>
      <w:r w:rsidR="00212F9D" w:rsidRPr="00212F9D">
        <w:rPr>
          <w:color w:val="000000" w:themeColor="text1"/>
          <w:lang w:eastAsia="zh-CN"/>
        </w:rPr>
        <w:t xml:space="preserve"> duration of the short transmission is no longer than the “valid</w:t>
      </w:r>
      <w:r w:rsidR="00212F9D">
        <w:rPr>
          <w:color w:val="000000" w:themeColor="text1"/>
          <w:lang w:eastAsia="zh-CN"/>
        </w:rPr>
        <w:t xml:space="preserve">ity timer for UL synchronization” </w:t>
      </w:r>
      <w:r w:rsidR="00785C65">
        <w:rPr>
          <w:color w:val="000000" w:themeColor="text1"/>
          <w:lang w:eastAsia="zh-CN"/>
        </w:rPr>
        <w:t>and the validity timer</w:t>
      </w:r>
      <w:r w:rsidR="00212F9D" w:rsidRPr="00212F9D">
        <w:rPr>
          <w:color w:val="000000" w:themeColor="text1"/>
          <w:lang w:eastAsia="zh-CN"/>
        </w:rPr>
        <w:t xml:space="preserve"> </w:t>
      </w:r>
      <w:r w:rsidR="00212F9D">
        <w:rPr>
          <w:color w:val="000000" w:themeColor="text1"/>
          <w:lang w:eastAsia="zh-CN"/>
        </w:rPr>
        <w:t>related</w:t>
      </w:r>
      <w:r w:rsidR="00896769">
        <w:rPr>
          <w:color w:val="000000" w:themeColor="text1"/>
          <w:lang w:eastAsia="zh-CN"/>
        </w:rPr>
        <w:t xml:space="preserve"> agreements are </w:t>
      </w:r>
      <w:r w:rsidR="00212F9D">
        <w:rPr>
          <w:color w:val="000000" w:themeColor="text1"/>
          <w:lang w:eastAsia="zh-CN"/>
        </w:rPr>
        <w:t>as follows</w:t>
      </w:r>
      <w:r w:rsidR="00DC77B1">
        <w:rPr>
          <w:color w:val="000000" w:themeColor="text1"/>
          <w:lang w:eastAsia="zh-CN"/>
        </w:rPr>
        <w:t xml:space="preserve"> [1]</w:t>
      </w:r>
      <w:r w:rsidR="00896769">
        <w:rPr>
          <w:rFonts w:hint="eastAsia"/>
          <w:color w:val="000000" w:themeColor="text1"/>
          <w:lang w:eastAsia="zh-CN"/>
        </w:rPr>
        <w:t>:</w:t>
      </w:r>
      <w:r w:rsidR="00896769">
        <w:rPr>
          <w:color w:val="000000" w:themeColor="text1"/>
          <w:lang w:eastAsia="zh-CN"/>
        </w:rPr>
        <w:t xml:space="preserve"> </w:t>
      </w:r>
    </w:p>
    <w:p w14:paraId="7A9666F7" w14:textId="0306B59F" w:rsidR="0008773D" w:rsidRDefault="0008773D" w:rsidP="0008773D">
      <w:pPr>
        <w:rPr>
          <w:b/>
        </w:rPr>
      </w:pPr>
      <w:r>
        <w:rPr>
          <w:b/>
          <w:highlight w:val="green"/>
        </w:rPr>
        <w:t>Agreement</w:t>
      </w:r>
    </w:p>
    <w:p w14:paraId="76F91C92" w14:textId="77777777" w:rsidR="0008773D" w:rsidRPr="0008773D" w:rsidRDefault="0008773D" w:rsidP="0008773D">
      <w:pPr>
        <w:rPr>
          <w:color w:val="000000" w:themeColor="text1"/>
          <w:lang w:eastAsia="zh-CN"/>
        </w:rPr>
      </w:pPr>
      <w:r w:rsidRPr="0008773D">
        <w:rPr>
          <w:color w:val="000000" w:themeColor="text1"/>
          <w:lang w:eastAsia="zh-CN"/>
        </w:rPr>
        <w:t>The UE autonomously determines its GNSS validity duration X and reports information associated with this valid duration to the network via RRC signalling.</w:t>
      </w:r>
    </w:p>
    <w:p w14:paraId="5903B0F2" w14:textId="001ABEED" w:rsidR="0008773D" w:rsidRPr="0008773D" w:rsidRDefault="0008773D" w:rsidP="0008773D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180"/>
        <w:contextualSpacing w:val="0"/>
        <w:jc w:val="left"/>
        <w:rPr>
          <w:iCs/>
        </w:rPr>
      </w:pPr>
      <w:r w:rsidRPr="00445369">
        <w:rPr>
          <w:iCs/>
        </w:rPr>
        <w:t>X = {10s, 20s, 30s, 40s, 50s, 60s, 5 min, 10 min, 15 min, 20 min, 25 min, 30 min, 60 min, 90 min, 120 min, infinity}</w:t>
      </w:r>
    </w:p>
    <w:p w14:paraId="7DA813D2" w14:textId="77777777" w:rsidR="0008773D" w:rsidRDefault="0008773D" w:rsidP="0008773D">
      <w:pPr>
        <w:rPr>
          <w:b/>
        </w:rPr>
      </w:pPr>
      <w:r>
        <w:rPr>
          <w:b/>
          <w:highlight w:val="green"/>
        </w:rPr>
        <w:t>Agreement</w:t>
      </w:r>
    </w:p>
    <w:p w14:paraId="340D4C50" w14:textId="77777777" w:rsidR="0008773D" w:rsidRPr="000F7E8C" w:rsidRDefault="0008773D" w:rsidP="0008773D">
      <w:pPr>
        <w:rPr>
          <w:iCs/>
        </w:rPr>
      </w:pPr>
      <w:r w:rsidRPr="000F7E8C">
        <w:rPr>
          <w:iCs/>
        </w:rPr>
        <w:t>Send LS to RAN2 to take the following RAN1 agreements into consideration to specify the aspects related to GNSS position validity:</w:t>
      </w:r>
    </w:p>
    <w:p w14:paraId="7D3557A0" w14:textId="77777777" w:rsidR="0008773D" w:rsidRPr="000F7E8C" w:rsidRDefault="0008773D" w:rsidP="0008773D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0F7E8C">
        <w:rPr>
          <w:iCs/>
        </w:rPr>
        <w:t xml:space="preserve">For sporadic short transmission, UE in RRC_CONNECTED should go back to idle mode and re-acquire a GNSS position fix if GNSS becomes outdated </w:t>
      </w:r>
    </w:p>
    <w:p w14:paraId="026F88AB" w14:textId="77777777" w:rsidR="0008773D" w:rsidRPr="000F7E8C" w:rsidRDefault="0008773D" w:rsidP="0008773D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0F7E8C">
        <w:rPr>
          <w:iCs/>
        </w:rPr>
        <w:t>The UE autonomously determines its GNSS validity duration X and reports information associated with this valid duration to the network via RRC signalling.</w:t>
      </w:r>
    </w:p>
    <w:p w14:paraId="0BDABF32" w14:textId="77777777" w:rsidR="0008773D" w:rsidRPr="000F7E8C" w:rsidRDefault="0008773D" w:rsidP="0008773D">
      <w:pPr>
        <w:pStyle w:val="ListParagraph"/>
        <w:widowControl/>
        <w:numPr>
          <w:ilvl w:val="1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0F7E8C">
        <w:rPr>
          <w:iCs/>
        </w:rPr>
        <w:t>X = {10s, 20s, 30s, 40s, 50s, 60s, 5 min, 10 min, 15 min, 20 min, 25 min, 30 min, 60 min, 90 min, 120 min, infinity}</w:t>
      </w:r>
    </w:p>
    <w:p w14:paraId="749E1118" w14:textId="5E5BB003" w:rsidR="00896769" w:rsidRPr="00AE1AD5" w:rsidRDefault="0008773D" w:rsidP="00AE1AD5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0F7E8C">
        <w:rPr>
          <w:iCs/>
        </w:rPr>
        <w:t xml:space="preserve">Note: The duration of the short transmission is </w:t>
      </w:r>
      <w:r w:rsidR="00785C65" w:rsidRPr="000F7E8C">
        <w:rPr>
          <w:iCs/>
        </w:rPr>
        <w:t>no longer</w:t>
      </w:r>
      <w:r w:rsidRPr="000F7E8C">
        <w:rPr>
          <w:iCs/>
        </w:rPr>
        <w:t xml:space="preserve"> than the “validity timer for UL synchronization” referred to in the WID objective (but which still needs further discussion for specifying further details)</w:t>
      </w:r>
    </w:p>
    <w:p w14:paraId="1622B7D3" w14:textId="17811BAD" w:rsidR="00AA142E" w:rsidRDefault="005D3940" w:rsidP="004503C9">
      <w:pPr>
        <w:spacing w:after="60"/>
        <w:rPr>
          <w:color w:val="000000" w:themeColor="text1"/>
          <w:lang w:eastAsia="zh-CN"/>
        </w:rPr>
      </w:pPr>
      <w:r w:rsidRPr="00AC401D">
        <w:rPr>
          <w:rFonts w:hint="eastAsia"/>
          <w:color w:val="000000" w:themeColor="text1"/>
          <w:lang w:eastAsia="zh-CN"/>
        </w:rPr>
        <w:t>In</w:t>
      </w:r>
      <w:r w:rsidRPr="00AC401D">
        <w:rPr>
          <w:color w:val="000000" w:themeColor="text1"/>
          <w:lang w:eastAsia="zh-CN"/>
        </w:rPr>
        <w:t xml:space="preserve"> this contribution</w:t>
      </w:r>
      <w:r w:rsidRPr="00AC401D">
        <w:rPr>
          <w:rFonts w:hint="eastAsia"/>
          <w:color w:val="000000" w:themeColor="text1"/>
          <w:lang w:eastAsia="zh-CN"/>
        </w:rPr>
        <w:t>,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rFonts w:hint="eastAsia"/>
          <w:color w:val="000000" w:themeColor="text1"/>
          <w:lang w:eastAsia="zh-CN"/>
        </w:rPr>
        <w:t>w</w:t>
      </w:r>
      <w:r w:rsidR="00AE1AD5">
        <w:rPr>
          <w:color w:val="000000" w:themeColor="text1"/>
          <w:lang w:eastAsia="zh-CN"/>
        </w:rPr>
        <w:t>e further discuss the GNSS validity</w:t>
      </w:r>
      <w:r w:rsidR="00171C9C">
        <w:rPr>
          <w:color w:val="000000" w:themeColor="text1"/>
          <w:lang w:eastAsia="zh-CN"/>
        </w:rPr>
        <w:t xml:space="preserve"> and other enhancement</w:t>
      </w:r>
      <w:r w:rsidR="00AE1AD5">
        <w:rPr>
          <w:color w:val="000000" w:themeColor="text1"/>
          <w:lang w:eastAsia="zh-CN"/>
        </w:rPr>
        <w:t xml:space="preserve"> </w:t>
      </w:r>
      <w:r w:rsidR="007366AB" w:rsidRPr="00AC401D">
        <w:rPr>
          <w:rFonts w:hint="eastAsia"/>
          <w:color w:val="000000" w:themeColor="text1"/>
          <w:lang w:eastAsia="zh-CN"/>
        </w:rPr>
        <w:t>for</w:t>
      </w:r>
      <w:r w:rsidR="007366AB" w:rsidRPr="00AC401D">
        <w:rPr>
          <w:color w:val="000000" w:themeColor="text1"/>
          <w:lang w:eastAsia="zh-CN"/>
        </w:rPr>
        <w:t xml:space="preserve"> long connections</w:t>
      </w:r>
      <w:r w:rsidR="00AE1AD5">
        <w:rPr>
          <w:color w:val="000000" w:themeColor="text1"/>
          <w:lang w:eastAsia="zh-CN"/>
        </w:rPr>
        <w:t xml:space="preserve">. </w:t>
      </w:r>
    </w:p>
    <w:p w14:paraId="47C035A8" w14:textId="77777777" w:rsidR="00A2034B" w:rsidRDefault="00A2034B" w:rsidP="00A2034B">
      <w:pPr>
        <w:rPr>
          <w:b/>
        </w:rPr>
      </w:pPr>
      <w:r>
        <w:rPr>
          <w:b/>
          <w:highlight w:val="green"/>
        </w:rPr>
        <w:t>Agreement</w:t>
      </w:r>
    </w:p>
    <w:p w14:paraId="670F2F1C" w14:textId="3F8CAD42" w:rsidR="00A2034B" w:rsidRPr="00A2034B" w:rsidRDefault="00A2034B" w:rsidP="00A2034B">
      <w:r w:rsidRPr="000F7E8C">
        <w:rPr>
          <w:iCs/>
        </w:rPr>
        <w:t>Validity timer for UL synchronization should be started/restarted with configured timer validity duration at the epoch time of the assistance information.</w:t>
      </w:r>
    </w:p>
    <w:p w14:paraId="4C8F3530" w14:textId="77777777" w:rsidR="00A2034B" w:rsidRDefault="00A2034B" w:rsidP="00A2034B">
      <w:pPr>
        <w:rPr>
          <w:b/>
        </w:rPr>
      </w:pPr>
      <w:r>
        <w:rPr>
          <w:b/>
          <w:highlight w:val="green"/>
        </w:rPr>
        <w:t>Agreement</w:t>
      </w:r>
    </w:p>
    <w:p w14:paraId="2CF8617C" w14:textId="77777777" w:rsidR="00A2034B" w:rsidRPr="000F7E8C" w:rsidRDefault="00A2034B" w:rsidP="00A2034B">
      <w:r w:rsidRPr="000F7E8C">
        <w:rPr>
          <w:iCs/>
        </w:rPr>
        <w:t>Validity timer duration is configured per cell and indicated to the UE in X bits with:</w:t>
      </w:r>
    </w:p>
    <w:p w14:paraId="4FC08CDD" w14:textId="77777777" w:rsidR="00A2034B" w:rsidRPr="00445369" w:rsidRDefault="00A2034B" w:rsidP="00A2034B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445369">
        <w:rPr>
          <w:iCs/>
        </w:rPr>
        <w:t>Value range {5, 10, 15, 20, 25, 30, 35, 40, 45, 50, 55, 60, 120, 180, 240}</w:t>
      </w:r>
    </w:p>
    <w:p w14:paraId="28E8EAAE" w14:textId="77777777" w:rsidR="00A2034B" w:rsidRPr="00445369" w:rsidRDefault="00A2034B" w:rsidP="00A2034B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445369">
        <w:rPr>
          <w:iCs/>
        </w:rPr>
        <w:t>Unit is second</w:t>
      </w:r>
    </w:p>
    <w:p w14:paraId="0A7FDA60" w14:textId="77777777" w:rsidR="00A2034B" w:rsidRPr="00445369" w:rsidRDefault="00A2034B" w:rsidP="00A2034B">
      <w:pPr>
        <w:pStyle w:val="ListParagraph"/>
        <w:widowControl/>
        <w:numPr>
          <w:ilvl w:val="0"/>
          <w:numId w:val="35"/>
        </w:numPr>
        <w:autoSpaceDE/>
        <w:autoSpaceDN/>
        <w:adjustRightInd/>
        <w:spacing w:after="0"/>
        <w:contextualSpacing w:val="0"/>
        <w:jc w:val="left"/>
        <w:rPr>
          <w:iCs/>
        </w:rPr>
      </w:pPr>
      <w:r w:rsidRPr="00445369">
        <w:rPr>
          <w:iCs/>
        </w:rPr>
        <w:t>FFS Additional values for GEO</w:t>
      </w:r>
    </w:p>
    <w:p w14:paraId="2597B324" w14:textId="77777777" w:rsidR="00A2034B" w:rsidRPr="004503C9" w:rsidRDefault="00A2034B" w:rsidP="004503C9">
      <w:pPr>
        <w:spacing w:after="60"/>
        <w:rPr>
          <w:color w:val="000000" w:themeColor="text1"/>
          <w:lang w:eastAsia="zh-CN"/>
        </w:rPr>
      </w:pPr>
    </w:p>
    <w:p w14:paraId="2EB6D798" w14:textId="77777777" w:rsidR="009256A3" w:rsidRDefault="00D16615" w:rsidP="009256A3">
      <w:pPr>
        <w:pStyle w:val="Heading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07230BC4" w14:textId="0C0D1BD7" w:rsidR="00AA3C91" w:rsidRDefault="00BF6419" w:rsidP="00CC280D">
      <w:pPr>
        <w:pStyle w:val="Heading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GNSS validity information</w:t>
      </w:r>
      <w:r w:rsidR="008455D9">
        <w:rPr>
          <w:lang w:eastAsia="zh-CN"/>
        </w:rPr>
        <w:t xml:space="preserve"> for </w:t>
      </w:r>
      <w:r w:rsidR="007366AB" w:rsidRPr="007A463F">
        <w:rPr>
          <w:lang w:eastAsia="zh-CN"/>
        </w:rPr>
        <w:t>long connections</w:t>
      </w:r>
    </w:p>
    <w:p w14:paraId="237BCF68" w14:textId="41E1DCF1" w:rsidR="005C6F13" w:rsidRDefault="00DB3FDD" w:rsidP="00DB3FDD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main character</w:t>
      </w:r>
      <w:r w:rsidR="00493C78">
        <w:rPr>
          <w:lang w:eastAsia="zh-CN"/>
        </w:rPr>
        <w:t>istic</w:t>
      </w:r>
      <w:r>
        <w:rPr>
          <w:lang w:eastAsia="zh-CN"/>
        </w:rPr>
        <w:t xml:space="preserve">s of IoT devices </w:t>
      </w:r>
      <w:r w:rsidR="00493C78">
        <w:rPr>
          <w:lang w:eastAsia="zh-CN"/>
        </w:rPr>
        <w:t xml:space="preserve">include </w:t>
      </w:r>
      <w:r w:rsidR="001547E2" w:rsidRPr="001547E2">
        <w:rPr>
          <w:lang w:eastAsia="zh-CN"/>
        </w:rPr>
        <w:t xml:space="preserve">half duplex </w:t>
      </w:r>
      <w:r w:rsidR="001547E2">
        <w:rPr>
          <w:lang w:eastAsia="zh-CN"/>
        </w:rPr>
        <w:t xml:space="preserve">transmission </w:t>
      </w:r>
      <w:r w:rsidR="001547E2" w:rsidRPr="001547E2">
        <w:rPr>
          <w:lang w:eastAsia="zh-CN"/>
        </w:rPr>
        <w:t>mode</w:t>
      </w:r>
      <w:r w:rsidR="001547E2">
        <w:rPr>
          <w:lang w:eastAsia="zh-CN"/>
        </w:rPr>
        <w:t xml:space="preserve">, large </w:t>
      </w:r>
      <w:r w:rsidR="00BB5EB3">
        <w:rPr>
          <w:lang w:eastAsia="zh-CN"/>
        </w:rPr>
        <w:t xml:space="preserve">number of </w:t>
      </w:r>
      <w:r w:rsidR="001547E2">
        <w:rPr>
          <w:lang w:eastAsia="zh-CN"/>
        </w:rPr>
        <w:t>repetition</w:t>
      </w:r>
      <w:r w:rsidR="00BB5EB3">
        <w:rPr>
          <w:lang w:eastAsia="zh-CN"/>
        </w:rPr>
        <w:t>s</w:t>
      </w:r>
      <w:r w:rsidR="001547E2">
        <w:rPr>
          <w:lang w:eastAsia="zh-CN"/>
        </w:rPr>
        <w:t xml:space="preserve"> for DL/UL transmission and </w:t>
      </w:r>
      <w:r w:rsidR="001547E2" w:rsidRPr="001547E2">
        <w:rPr>
          <w:lang w:eastAsia="zh-CN"/>
        </w:rPr>
        <w:t xml:space="preserve">system information </w:t>
      </w:r>
      <w:r w:rsidR="001547E2">
        <w:rPr>
          <w:lang w:eastAsia="zh-CN"/>
        </w:rPr>
        <w:t xml:space="preserve">acquisition only </w:t>
      </w:r>
      <w:r w:rsidR="001547E2" w:rsidRPr="001547E2">
        <w:rPr>
          <w:lang w:eastAsia="zh-CN"/>
        </w:rPr>
        <w:t>in RRC idle mode</w:t>
      </w:r>
      <w:r w:rsidR="001547E2">
        <w:rPr>
          <w:lang w:eastAsia="zh-CN"/>
        </w:rPr>
        <w:t xml:space="preserve">. </w:t>
      </w:r>
      <w:r w:rsidR="00603DD3">
        <w:rPr>
          <w:lang w:eastAsia="zh-CN"/>
        </w:rPr>
        <w:t>During the WI phase</w:t>
      </w:r>
      <w:r w:rsidR="008D4961">
        <w:rPr>
          <w:lang w:eastAsia="zh-CN"/>
        </w:rPr>
        <w:t xml:space="preserve"> of IoT over </w:t>
      </w:r>
      <w:r w:rsidR="00493C78">
        <w:rPr>
          <w:lang w:eastAsia="zh-CN"/>
        </w:rPr>
        <w:t>NTN</w:t>
      </w:r>
      <w:r w:rsidR="001547E2">
        <w:rPr>
          <w:lang w:eastAsia="zh-CN"/>
        </w:rPr>
        <w:t xml:space="preserve">, </w:t>
      </w:r>
      <w:r w:rsidR="00603DD3">
        <w:rPr>
          <w:lang w:eastAsia="zh-CN"/>
        </w:rPr>
        <w:t>the</w:t>
      </w:r>
      <w:r w:rsidR="001547E2">
        <w:rPr>
          <w:lang w:eastAsia="zh-CN"/>
        </w:rPr>
        <w:t xml:space="preserve"> enhancements </w:t>
      </w:r>
      <w:r w:rsidR="00171C9C">
        <w:rPr>
          <w:lang w:eastAsia="zh-CN"/>
        </w:rPr>
        <w:t xml:space="preserve">focus on </w:t>
      </w:r>
      <w:r w:rsidR="00171C9C" w:rsidRPr="00171C9C">
        <w:rPr>
          <w:lang w:eastAsia="zh-CN"/>
        </w:rPr>
        <w:t>short sporadic transmission</w:t>
      </w:r>
      <w:r w:rsidR="00A2034B">
        <w:rPr>
          <w:lang w:eastAsia="zh-CN"/>
        </w:rPr>
        <w:t xml:space="preserve"> and UL transmission will be finished within the validity timer for UL synchronization</w:t>
      </w:r>
      <w:r w:rsidR="002D5AC6">
        <w:rPr>
          <w:lang w:eastAsia="zh-CN"/>
        </w:rPr>
        <w:t>. O</w:t>
      </w:r>
      <w:r w:rsidR="00A2034B">
        <w:rPr>
          <w:lang w:eastAsia="zh-CN"/>
        </w:rPr>
        <w:t>therwise</w:t>
      </w:r>
      <w:r w:rsidR="00453C69">
        <w:rPr>
          <w:lang w:eastAsia="zh-CN"/>
        </w:rPr>
        <w:t>,</w:t>
      </w:r>
      <w:r w:rsidR="00A2034B">
        <w:rPr>
          <w:lang w:eastAsia="zh-CN"/>
        </w:rPr>
        <w:t xml:space="preserve"> RLF will </w:t>
      </w:r>
      <w:r w:rsidR="002D5AC6">
        <w:rPr>
          <w:lang w:eastAsia="zh-CN"/>
        </w:rPr>
        <w:t>be triggered. F</w:t>
      </w:r>
      <w:r w:rsidR="00A2034B">
        <w:rPr>
          <w:lang w:eastAsia="zh-CN"/>
        </w:rPr>
        <w:t>or long connection</w:t>
      </w:r>
      <w:r w:rsidR="00453C69">
        <w:rPr>
          <w:lang w:eastAsia="zh-CN"/>
        </w:rPr>
        <w:t>s</w:t>
      </w:r>
      <w:r w:rsidR="00A2034B">
        <w:rPr>
          <w:lang w:eastAsia="zh-CN"/>
        </w:rPr>
        <w:t xml:space="preserve">, enhancements are needed </w:t>
      </w:r>
      <w:r w:rsidR="002D5AC6">
        <w:rPr>
          <w:lang w:eastAsia="zh-CN"/>
        </w:rPr>
        <w:t xml:space="preserve">to reduce the RLF as the transmission </w:t>
      </w:r>
      <w:r w:rsidR="00453C69">
        <w:rPr>
          <w:lang w:eastAsia="zh-CN"/>
        </w:rPr>
        <w:t>may</w:t>
      </w:r>
      <w:r w:rsidR="002D5AC6">
        <w:rPr>
          <w:lang w:eastAsia="zh-CN"/>
        </w:rPr>
        <w:t xml:space="preserve"> </w:t>
      </w:r>
      <w:r w:rsidR="00316EF9">
        <w:rPr>
          <w:lang w:eastAsia="zh-CN"/>
        </w:rPr>
        <w:t xml:space="preserve">be </w:t>
      </w:r>
      <w:r w:rsidR="002D5AC6">
        <w:rPr>
          <w:lang w:eastAsia="zh-CN"/>
        </w:rPr>
        <w:t xml:space="preserve">longer than the </w:t>
      </w:r>
      <w:r w:rsidR="002D5AC6">
        <w:rPr>
          <w:lang w:eastAsia="zh-CN"/>
        </w:rPr>
        <w:lastRenderedPageBreak/>
        <w:t>validity duration.</w:t>
      </w:r>
    </w:p>
    <w:p w14:paraId="4C183692" w14:textId="00D110E7" w:rsidR="00FA3F8D" w:rsidRPr="00FA3F8D" w:rsidRDefault="002D5AC6" w:rsidP="00FA3F8D">
      <w:pPr>
        <w:widowControl/>
        <w:snapToGrid w:val="0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F</w:t>
      </w:r>
      <w:r w:rsidR="00453C69">
        <w:rPr>
          <w:rFonts w:eastAsia="SimSun"/>
          <w:lang w:val="en-US" w:eastAsia="zh-CN"/>
        </w:rPr>
        <w:t xml:space="preserve">or long connections, moving </w:t>
      </w:r>
      <w:r w:rsidR="00FA3F8D" w:rsidRPr="00FA3F8D">
        <w:rPr>
          <w:rFonts w:eastAsia="SimSun"/>
          <w:lang w:val="en-US" w:eastAsia="zh-CN"/>
        </w:rPr>
        <w:t xml:space="preserve">UE </w:t>
      </w:r>
      <w:r w:rsidR="00453C69">
        <w:rPr>
          <w:rFonts w:eastAsia="SimSun"/>
          <w:lang w:val="en-US" w:eastAsia="zh-CN"/>
        </w:rPr>
        <w:t xml:space="preserve">especially with high speed </w:t>
      </w:r>
      <w:r w:rsidR="00FA3F8D" w:rsidRPr="00FA3F8D">
        <w:rPr>
          <w:rFonts w:eastAsia="SimSun"/>
          <w:lang w:val="en-US" w:eastAsia="zh-CN"/>
        </w:rPr>
        <w:t>in RRC-connected may need a new GNSS position fix in order to accommodate the accumulated time and frequency errors</w:t>
      </w:r>
      <w:r w:rsidR="000C343A">
        <w:rPr>
          <w:rFonts w:eastAsia="SimSun"/>
          <w:lang w:val="en-US" w:eastAsia="zh-CN"/>
        </w:rPr>
        <w:t xml:space="preserve"> to reduce the possible radio link failure</w:t>
      </w:r>
      <w:r w:rsidR="00FA3F8D" w:rsidRPr="00FA3F8D">
        <w:rPr>
          <w:rFonts w:eastAsia="SimSun"/>
          <w:lang w:val="en-US" w:eastAsia="zh-CN"/>
        </w:rPr>
        <w:t xml:space="preserve">. </w:t>
      </w:r>
      <w:r w:rsidR="00A518E3">
        <w:rPr>
          <w:rFonts w:eastAsia="SimSun"/>
          <w:lang w:val="en-US" w:eastAsia="zh-CN"/>
        </w:rPr>
        <w:t>According to the agreement in RAN1#107e, UE will</w:t>
      </w:r>
      <w:r w:rsidR="00315C6D">
        <w:rPr>
          <w:rFonts w:eastAsia="SimSun"/>
          <w:lang w:val="en-US" w:eastAsia="zh-CN"/>
        </w:rPr>
        <w:t xml:space="preserve"> </w:t>
      </w:r>
      <w:r w:rsidR="004C2FF5">
        <w:rPr>
          <w:color w:val="000000" w:themeColor="text1"/>
          <w:lang w:eastAsia="zh-CN"/>
        </w:rPr>
        <w:t>report</w:t>
      </w:r>
      <w:r w:rsidR="00A518E3" w:rsidRPr="0008773D">
        <w:rPr>
          <w:color w:val="000000" w:themeColor="text1"/>
          <w:lang w:eastAsia="zh-CN"/>
        </w:rPr>
        <w:t xml:space="preserve"> information associated with </w:t>
      </w:r>
      <w:r w:rsidR="004C2FF5">
        <w:rPr>
          <w:color w:val="000000" w:themeColor="text1"/>
          <w:lang w:eastAsia="zh-CN"/>
        </w:rPr>
        <w:t>GNSS</w:t>
      </w:r>
      <w:r w:rsidR="00A518E3" w:rsidRPr="0008773D">
        <w:rPr>
          <w:color w:val="000000" w:themeColor="text1"/>
          <w:lang w:eastAsia="zh-CN"/>
        </w:rPr>
        <w:t xml:space="preserve"> valid duration to the network via RRC signalling</w:t>
      </w:r>
      <w:r w:rsidR="00A518E3">
        <w:rPr>
          <w:rFonts w:eastAsia="SimSun"/>
          <w:lang w:val="en-US" w:eastAsia="zh-CN"/>
        </w:rPr>
        <w:t xml:space="preserve">, this information can also be used in long connection and be the assistant information for eNB to </w:t>
      </w:r>
      <w:r w:rsidR="004C2FF5">
        <w:rPr>
          <w:rFonts w:eastAsia="SimSun"/>
          <w:lang w:val="en-US" w:eastAsia="zh-CN"/>
        </w:rPr>
        <w:t>reschedule</w:t>
      </w:r>
      <w:r w:rsidR="00A518E3">
        <w:rPr>
          <w:rFonts w:eastAsia="SimSun"/>
          <w:lang w:val="en-US" w:eastAsia="zh-CN"/>
        </w:rPr>
        <w:t xml:space="preserve"> a gap for GNSS position fix if the GNSS validity duration is </w:t>
      </w:r>
      <w:r w:rsidR="004C2FF5">
        <w:rPr>
          <w:rFonts w:eastAsia="SimSun"/>
          <w:lang w:val="en-US" w:eastAsia="zh-CN"/>
        </w:rPr>
        <w:t>shorter</w:t>
      </w:r>
      <w:r w:rsidR="00A518E3">
        <w:rPr>
          <w:rFonts w:eastAsia="SimSun"/>
          <w:lang w:val="en-US" w:eastAsia="zh-CN"/>
        </w:rPr>
        <w:t xml:space="preserve"> </w:t>
      </w:r>
      <w:r w:rsidR="004C2FF5">
        <w:rPr>
          <w:rFonts w:eastAsia="SimSun"/>
          <w:lang w:val="en-US" w:eastAsia="zh-CN"/>
        </w:rPr>
        <w:t xml:space="preserve">than the transmission duration. </w:t>
      </w:r>
      <w:r w:rsidR="00453C69">
        <w:rPr>
          <w:rFonts w:eastAsia="SimSun"/>
          <w:lang w:val="en-US" w:eastAsia="zh-CN"/>
        </w:rPr>
        <w:t>However, u</w:t>
      </w:r>
      <w:r w:rsidR="002945A0">
        <w:rPr>
          <w:rFonts w:eastAsia="SimSun"/>
          <w:lang w:val="en-US" w:eastAsia="zh-CN"/>
        </w:rPr>
        <w:t>pon the reception of GNSS validity duration information</w:t>
      </w:r>
      <w:r w:rsidR="00BF6419">
        <w:rPr>
          <w:rFonts w:eastAsia="SimSun"/>
          <w:lang w:val="en-US" w:eastAsia="zh-CN"/>
        </w:rPr>
        <w:t xml:space="preserve"> at the eNB side</w:t>
      </w:r>
      <w:r w:rsidR="002945A0">
        <w:rPr>
          <w:rFonts w:eastAsia="SimSun"/>
          <w:lang w:val="en-US" w:eastAsia="zh-CN"/>
        </w:rPr>
        <w:t>, t</w:t>
      </w:r>
      <w:r w:rsidR="00D3718F">
        <w:rPr>
          <w:rFonts w:eastAsia="SimSun"/>
          <w:lang w:val="en-US" w:eastAsia="zh-CN"/>
        </w:rPr>
        <w:t>he GNSS positioning has</w:t>
      </w:r>
      <w:r w:rsidR="002945A0">
        <w:rPr>
          <w:rFonts w:eastAsia="SimSun"/>
          <w:lang w:val="en-US" w:eastAsia="zh-CN"/>
        </w:rPr>
        <w:t xml:space="preserve"> happe</w:t>
      </w:r>
      <w:r w:rsidR="00D3718F">
        <w:rPr>
          <w:rFonts w:eastAsia="SimSun"/>
          <w:lang w:val="en-US" w:eastAsia="zh-CN"/>
        </w:rPr>
        <w:t>ne</w:t>
      </w:r>
      <w:r w:rsidR="002945A0">
        <w:rPr>
          <w:rFonts w:eastAsia="SimSun"/>
          <w:lang w:val="en-US" w:eastAsia="zh-CN"/>
        </w:rPr>
        <w:t xml:space="preserve">d a while ago, it is more </w:t>
      </w:r>
      <w:r w:rsidR="00D3718F">
        <w:rPr>
          <w:rFonts w:eastAsia="SimSun"/>
          <w:lang w:val="en-US" w:eastAsia="zh-CN"/>
        </w:rPr>
        <w:t>useful for eNB to know the remaining GSNS validity duration for scheduling the new GNSS positioning gap.</w:t>
      </w:r>
      <w:r w:rsidR="00BF6419">
        <w:rPr>
          <w:rFonts w:eastAsia="SimSun"/>
          <w:lang w:val="en-US" w:eastAsia="zh-CN"/>
        </w:rPr>
        <w:t xml:space="preserve"> </w:t>
      </w:r>
      <w:r w:rsidR="00453C69">
        <w:rPr>
          <w:rFonts w:eastAsia="SimSun"/>
          <w:lang w:val="en-US" w:eastAsia="zh-CN"/>
        </w:rPr>
        <w:t xml:space="preserve">To ensure that eNB obtain the useful information of GNSS </w:t>
      </w:r>
      <w:r w:rsidR="001A62A1">
        <w:rPr>
          <w:rFonts w:eastAsia="SimSun"/>
          <w:lang w:val="en-US" w:eastAsia="zh-CN"/>
        </w:rPr>
        <w:t>position fix</w:t>
      </w:r>
      <w:r w:rsidR="00BF6419">
        <w:rPr>
          <w:rFonts w:eastAsia="SimSun"/>
          <w:lang w:val="en-US" w:eastAsia="zh-CN"/>
        </w:rPr>
        <w:t xml:space="preserve">, A UE can estimate and report the GNSS information denoting the </w:t>
      </w:r>
      <w:r w:rsidR="00BF6419" w:rsidRPr="00BF6419">
        <w:rPr>
          <w:rFonts w:eastAsia="SimSun"/>
          <w:lang w:val="en-US" w:eastAsia="zh-CN"/>
        </w:rPr>
        <w:t>remain</w:t>
      </w:r>
      <w:r w:rsidR="00BF6419">
        <w:rPr>
          <w:rFonts w:eastAsia="SimSun"/>
          <w:lang w:val="en-US" w:eastAsia="zh-CN"/>
        </w:rPr>
        <w:t xml:space="preserve">ing validity duration of GNSS at the time eNB receive the information. </w:t>
      </w:r>
    </w:p>
    <w:p w14:paraId="6D3DC464" w14:textId="39C29952" w:rsidR="00BF6419" w:rsidRDefault="00FA3F8D" w:rsidP="00FA3F8D">
      <w:pPr>
        <w:widowControl/>
        <w:snapToGrid w:val="0"/>
        <w:rPr>
          <w:rFonts w:eastAsia="SimSun"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Observation 1</w:t>
      </w:r>
      <w:r w:rsidRPr="00FA3F8D">
        <w:rPr>
          <w:rFonts w:eastAsia="SimSun"/>
          <w:lang w:val="en-US" w:eastAsia="zh-CN"/>
        </w:rPr>
        <w:t xml:space="preserve">: </w:t>
      </w:r>
      <w:r w:rsidR="00BF6419" w:rsidRPr="00BF6419">
        <w:rPr>
          <w:rFonts w:eastAsia="SimSun"/>
          <w:i/>
          <w:lang w:val="en-US" w:eastAsia="zh-CN"/>
        </w:rPr>
        <w:t>Upon the reception of GNSS validity duration information</w:t>
      </w:r>
      <w:r w:rsidR="00BF6419">
        <w:rPr>
          <w:rFonts w:eastAsia="SimSun"/>
          <w:i/>
          <w:lang w:val="en-US" w:eastAsia="zh-CN"/>
        </w:rPr>
        <w:t xml:space="preserve"> at the eNB</w:t>
      </w:r>
      <w:r w:rsidR="00BF6419" w:rsidRPr="00BF6419">
        <w:rPr>
          <w:rFonts w:eastAsia="SimSun"/>
          <w:i/>
          <w:lang w:val="en-US" w:eastAsia="zh-CN"/>
        </w:rPr>
        <w:t>, the GNSS positio</w:t>
      </w:r>
      <w:r w:rsidR="00BF6419">
        <w:rPr>
          <w:rFonts w:eastAsia="SimSun"/>
          <w:i/>
          <w:lang w:val="en-US" w:eastAsia="zh-CN"/>
        </w:rPr>
        <w:t>ning has happened a while ago.</w:t>
      </w:r>
    </w:p>
    <w:p w14:paraId="081D4ED9" w14:textId="56BCE1D1" w:rsidR="00FA3F8D" w:rsidRPr="00FA3F8D" w:rsidRDefault="00FA3F8D" w:rsidP="00FA3F8D">
      <w:pPr>
        <w:widowControl/>
        <w:snapToGrid w:val="0"/>
        <w:rPr>
          <w:rFonts w:eastAsia="SimSun"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Proposal 1</w:t>
      </w:r>
      <w:r w:rsidRPr="00FA3F8D">
        <w:rPr>
          <w:rFonts w:eastAsia="SimSun"/>
          <w:i/>
          <w:lang w:val="en-US" w:eastAsia="zh-CN"/>
        </w:rPr>
        <w:t>:</w:t>
      </w:r>
      <w:r w:rsidR="00EF3663">
        <w:rPr>
          <w:rFonts w:eastAsia="SimSun"/>
          <w:i/>
          <w:lang w:val="en-US" w:eastAsia="zh-CN"/>
        </w:rPr>
        <w:t xml:space="preserve"> </w:t>
      </w:r>
      <w:r w:rsidR="00BF6419">
        <w:rPr>
          <w:rFonts w:eastAsia="SimSun"/>
          <w:i/>
          <w:lang w:val="en-US" w:eastAsia="zh-CN"/>
        </w:rPr>
        <w:t>UE</w:t>
      </w:r>
      <w:r w:rsidR="00BF6419" w:rsidRPr="00BF6419">
        <w:rPr>
          <w:rFonts w:eastAsia="SimSun"/>
          <w:i/>
          <w:lang w:val="en-US" w:eastAsia="zh-CN"/>
        </w:rPr>
        <w:t xml:space="preserve"> estimate</w:t>
      </w:r>
      <w:r w:rsidR="00316EF9">
        <w:rPr>
          <w:rFonts w:eastAsia="SimSun"/>
          <w:i/>
          <w:lang w:val="en-US" w:eastAsia="zh-CN"/>
        </w:rPr>
        <w:t>s</w:t>
      </w:r>
      <w:r w:rsidR="00BF6419" w:rsidRPr="00BF6419">
        <w:rPr>
          <w:rFonts w:eastAsia="SimSun"/>
          <w:i/>
          <w:lang w:val="en-US" w:eastAsia="zh-CN"/>
        </w:rPr>
        <w:t xml:space="preserve"> and report</w:t>
      </w:r>
      <w:r w:rsidR="00316EF9">
        <w:rPr>
          <w:rFonts w:eastAsia="SimSun"/>
          <w:i/>
          <w:lang w:val="en-US" w:eastAsia="zh-CN"/>
        </w:rPr>
        <w:t>s</w:t>
      </w:r>
      <w:r w:rsidR="00BF6419" w:rsidRPr="00BF6419">
        <w:rPr>
          <w:rFonts w:eastAsia="SimSun"/>
          <w:i/>
          <w:lang w:val="en-US" w:eastAsia="zh-CN"/>
        </w:rPr>
        <w:t xml:space="preserve"> the GNSS information denoting the</w:t>
      </w:r>
      <w:r w:rsidR="00BF6419">
        <w:rPr>
          <w:rFonts w:eastAsia="SimSun"/>
          <w:i/>
          <w:lang w:val="en-US" w:eastAsia="zh-CN"/>
        </w:rPr>
        <w:t xml:space="preserve"> remaining validity duration of</w:t>
      </w:r>
      <w:r w:rsidR="00BF6419" w:rsidRPr="00BF6419">
        <w:rPr>
          <w:rFonts w:eastAsia="SimSun"/>
          <w:i/>
          <w:lang w:val="en-US" w:eastAsia="zh-CN"/>
        </w:rPr>
        <w:t xml:space="preserve"> GNSS at the time eNB receive</w:t>
      </w:r>
      <w:r w:rsidR="00316EF9">
        <w:rPr>
          <w:rFonts w:eastAsia="SimSun"/>
          <w:i/>
          <w:lang w:val="en-US" w:eastAsia="zh-CN"/>
        </w:rPr>
        <w:t>s</w:t>
      </w:r>
      <w:r w:rsidR="00BF6419" w:rsidRPr="00BF6419">
        <w:rPr>
          <w:rFonts w:eastAsia="SimSun"/>
          <w:i/>
          <w:lang w:val="en-US" w:eastAsia="zh-CN"/>
        </w:rPr>
        <w:t xml:space="preserve"> the information.</w:t>
      </w:r>
    </w:p>
    <w:p w14:paraId="4F820487" w14:textId="77777777" w:rsidR="003E19EF" w:rsidRPr="007A463F" w:rsidRDefault="003E19EF">
      <w:pPr>
        <w:widowControl/>
        <w:snapToGrid w:val="0"/>
        <w:rPr>
          <w:rFonts w:eastAsia="SimSun"/>
          <w:lang w:eastAsia="zh-CN"/>
        </w:rPr>
      </w:pPr>
    </w:p>
    <w:p w14:paraId="49F49372" w14:textId="4CC2C7DE" w:rsidR="003E19EF" w:rsidRPr="007A463F" w:rsidRDefault="00FF74D2" w:rsidP="007A463F">
      <w:pPr>
        <w:pStyle w:val="Heading2"/>
        <w:widowControl/>
        <w:tabs>
          <w:tab w:val="clear" w:pos="1001"/>
          <w:tab w:val="num" w:pos="576"/>
        </w:tabs>
        <w:snapToGrid w:val="0"/>
        <w:ind w:left="576"/>
        <w:rPr>
          <w:rFonts w:eastAsia="SimSun"/>
          <w:lang w:eastAsia="zh-CN"/>
        </w:rPr>
      </w:pPr>
      <w:r>
        <w:rPr>
          <w:lang w:eastAsia="zh-CN"/>
        </w:rPr>
        <w:t>NTN SIB</w:t>
      </w:r>
      <w:r w:rsidR="00785C65">
        <w:rPr>
          <w:lang w:eastAsia="zh-CN"/>
        </w:rPr>
        <w:t xml:space="preserve"> read during long connections</w:t>
      </w:r>
    </w:p>
    <w:p w14:paraId="5C78E3AC" w14:textId="393018B6" w:rsidR="009B15C1" w:rsidRDefault="00493C78" w:rsidP="00DB3FDD">
      <w:pPr>
        <w:rPr>
          <w:lang w:eastAsia="zh-CN"/>
        </w:rPr>
      </w:pPr>
      <w:r>
        <w:rPr>
          <w:lang w:eastAsia="zh-CN"/>
        </w:rPr>
        <w:t xml:space="preserve">Different from </w:t>
      </w:r>
      <w:r w:rsidR="008A2DFA">
        <w:rPr>
          <w:lang w:eastAsia="zh-CN"/>
        </w:rPr>
        <w:t xml:space="preserve">terrestrial </w:t>
      </w:r>
      <w:r w:rsidR="00B5652D">
        <w:rPr>
          <w:lang w:eastAsia="zh-CN"/>
        </w:rPr>
        <w:t>NW</w:t>
      </w:r>
      <w:r w:rsidR="008A2DFA">
        <w:rPr>
          <w:rFonts w:hint="eastAsia"/>
          <w:lang w:eastAsia="zh-CN"/>
        </w:rPr>
        <w:t>,</w:t>
      </w:r>
      <w:r w:rsidR="008A2DFA">
        <w:rPr>
          <w:lang w:eastAsia="zh-CN"/>
        </w:rPr>
        <w:t xml:space="preserve"> some system information in NTN for</w:t>
      </w:r>
      <w:r w:rsidR="008A2DFA">
        <w:rPr>
          <w:rFonts w:hint="eastAsia"/>
          <w:lang w:eastAsia="zh-CN"/>
        </w:rPr>
        <w:t xml:space="preserve"> </w:t>
      </w:r>
      <w:r w:rsidR="008A2DFA">
        <w:rPr>
          <w:lang w:eastAsia="zh-CN"/>
        </w:rPr>
        <w:t>UL time/frequency synchronization</w:t>
      </w:r>
      <w:r>
        <w:rPr>
          <w:lang w:eastAsia="zh-CN"/>
        </w:rPr>
        <w:t>, such as common TA and ephemeris,</w:t>
      </w:r>
      <w:r w:rsidR="008A2DFA">
        <w:rPr>
          <w:lang w:eastAsia="zh-CN"/>
        </w:rPr>
        <w:t xml:space="preserve"> may change frequently</w:t>
      </w:r>
      <w:r w:rsidR="004E57A5">
        <w:rPr>
          <w:lang w:eastAsia="zh-CN"/>
        </w:rPr>
        <w:t>.</w:t>
      </w:r>
      <w:r w:rsidR="00FA2058">
        <w:rPr>
          <w:lang w:eastAsia="zh-CN"/>
        </w:rPr>
        <w:t xml:space="preserve"> </w:t>
      </w:r>
      <w:r w:rsidR="004E57A5">
        <w:rPr>
          <w:lang w:eastAsia="zh-CN"/>
        </w:rPr>
        <w:t xml:space="preserve">When an IoT </w:t>
      </w:r>
      <w:r w:rsidR="00341BB3">
        <w:rPr>
          <w:lang w:eastAsia="zh-CN"/>
        </w:rPr>
        <w:t xml:space="preserve">terminal </w:t>
      </w:r>
      <w:r w:rsidR="004E57A5">
        <w:rPr>
          <w:lang w:eastAsia="zh-CN"/>
        </w:rPr>
        <w:t xml:space="preserve">stays in </w:t>
      </w:r>
      <w:r>
        <w:rPr>
          <w:lang w:eastAsia="zh-CN"/>
        </w:rPr>
        <w:t xml:space="preserve">connected </w:t>
      </w:r>
      <w:r w:rsidR="004E57A5">
        <w:rPr>
          <w:lang w:eastAsia="zh-CN"/>
        </w:rPr>
        <w:t xml:space="preserve">mode for a long time, </w:t>
      </w:r>
      <w:r w:rsidR="00341BB3">
        <w:rPr>
          <w:lang w:eastAsia="zh-CN"/>
        </w:rPr>
        <w:t>the</w:t>
      </w:r>
      <w:r w:rsidR="00972AAF">
        <w:rPr>
          <w:lang w:eastAsia="zh-CN"/>
        </w:rPr>
        <w:t xml:space="preserve">se parameters will </w:t>
      </w:r>
      <w:r>
        <w:rPr>
          <w:lang w:eastAsia="zh-CN"/>
        </w:rPr>
        <w:t xml:space="preserve">become out of date </w:t>
      </w:r>
      <w:r w:rsidR="00972AAF">
        <w:rPr>
          <w:lang w:eastAsia="zh-CN"/>
        </w:rPr>
        <w:t xml:space="preserve">and </w:t>
      </w:r>
      <w:r w:rsidR="00341BB3">
        <w:rPr>
          <w:lang w:eastAsia="zh-CN"/>
        </w:rPr>
        <w:t>radio link failure</w:t>
      </w:r>
      <w:r w:rsidR="00972AAF">
        <w:rPr>
          <w:lang w:eastAsia="zh-CN"/>
        </w:rPr>
        <w:t xml:space="preserve"> </w:t>
      </w:r>
      <w:r w:rsidR="009B15C1">
        <w:rPr>
          <w:lang w:eastAsia="zh-CN"/>
        </w:rPr>
        <w:t xml:space="preserve">may happen. </w:t>
      </w:r>
      <w:r w:rsidR="0083081E">
        <w:rPr>
          <w:lang w:eastAsia="zh-CN"/>
        </w:rPr>
        <w:t xml:space="preserve">When the validity timer of common TA and ephemeris are shorter than the transmission duration, </w:t>
      </w:r>
      <w:r w:rsidR="00FF74D2">
        <w:rPr>
          <w:lang w:eastAsia="zh-CN"/>
        </w:rPr>
        <w:t>introducing</w:t>
      </w:r>
      <w:r w:rsidR="009B15C1">
        <w:rPr>
          <w:lang w:eastAsia="zh-CN"/>
        </w:rPr>
        <w:t xml:space="preserve"> NTN related SIB</w:t>
      </w:r>
      <w:r w:rsidR="001A62A1">
        <w:rPr>
          <w:lang w:eastAsia="zh-CN"/>
        </w:rPr>
        <w:t xml:space="preserve"> that can be read in the connected mode</w:t>
      </w:r>
      <w:r w:rsidR="009B15C1">
        <w:rPr>
          <w:lang w:eastAsia="zh-CN"/>
        </w:rPr>
        <w:t xml:space="preserve"> for </w:t>
      </w:r>
      <w:r w:rsidR="00BF1721">
        <w:rPr>
          <w:lang w:eastAsia="zh-CN"/>
        </w:rPr>
        <w:t xml:space="preserve">IoT </w:t>
      </w:r>
      <w:r w:rsidR="009B15C1">
        <w:rPr>
          <w:lang w:eastAsia="zh-CN"/>
        </w:rPr>
        <w:t>NTN</w:t>
      </w:r>
      <w:r w:rsidR="001A62A1">
        <w:rPr>
          <w:lang w:eastAsia="zh-CN"/>
        </w:rPr>
        <w:t xml:space="preserve"> </w:t>
      </w:r>
      <w:r w:rsidR="0083081E">
        <w:rPr>
          <w:lang w:eastAsia="zh-CN"/>
        </w:rPr>
        <w:t>is necessary</w:t>
      </w:r>
      <w:r>
        <w:rPr>
          <w:lang w:eastAsia="zh-CN"/>
        </w:rPr>
        <w:t>.</w:t>
      </w:r>
      <w:r w:rsidR="009B15C1">
        <w:rPr>
          <w:lang w:eastAsia="zh-CN"/>
        </w:rPr>
        <w:t xml:space="preserve"> </w:t>
      </w:r>
      <w:r w:rsidR="0083081E">
        <w:rPr>
          <w:lang w:eastAsia="zh-CN"/>
        </w:rPr>
        <w:t>The new NTN SIB can be scheduled by the conventional SIB1 and extra</w:t>
      </w:r>
      <w:r w:rsidR="0039619E">
        <w:rPr>
          <w:lang w:eastAsia="zh-CN"/>
        </w:rPr>
        <w:t xml:space="preserve"> window</w:t>
      </w:r>
      <w:r>
        <w:rPr>
          <w:lang w:eastAsia="zh-CN"/>
        </w:rPr>
        <w:t>s</w:t>
      </w:r>
      <w:r w:rsidR="0039619E">
        <w:rPr>
          <w:lang w:eastAsia="zh-CN"/>
        </w:rPr>
        <w:t xml:space="preserve"> for reading the NTN related SIB are needed </w:t>
      </w:r>
      <w:r w:rsidR="0083081E">
        <w:rPr>
          <w:lang w:eastAsia="zh-CN"/>
        </w:rPr>
        <w:t>before the expiration of common TA and ephemeris at the UE side.</w:t>
      </w:r>
    </w:p>
    <w:p w14:paraId="0A55C366" w14:textId="777F70A7" w:rsidR="0083081E" w:rsidRPr="0083081E" w:rsidRDefault="0083081E" w:rsidP="0083081E">
      <w:pPr>
        <w:widowControl/>
        <w:snapToGrid w:val="0"/>
        <w:rPr>
          <w:rFonts w:eastAsia="SimSun"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Observation 2</w:t>
      </w:r>
      <w:r w:rsidRPr="00FA3F8D">
        <w:rPr>
          <w:rFonts w:eastAsia="SimSun"/>
          <w:lang w:val="en-US" w:eastAsia="zh-CN"/>
        </w:rPr>
        <w:t xml:space="preserve">: </w:t>
      </w:r>
      <w:r w:rsidRPr="0083081E">
        <w:rPr>
          <w:rFonts w:eastAsia="SimSun"/>
          <w:i/>
          <w:lang w:val="en-US" w:eastAsia="zh-CN"/>
        </w:rPr>
        <w:t>The validity timer of common TA and ephemeris may expire at the UE side during the long connection</w:t>
      </w:r>
      <w:r>
        <w:rPr>
          <w:rFonts w:eastAsia="SimSun"/>
          <w:i/>
          <w:lang w:val="en-US" w:eastAsia="zh-CN"/>
        </w:rPr>
        <w:t>.</w:t>
      </w:r>
    </w:p>
    <w:p w14:paraId="39E47BDB" w14:textId="49851695" w:rsidR="00EC29B4" w:rsidRPr="007A463F" w:rsidRDefault="00EC29B4" w:rsidP="00B018CB">
      <w:pPr>
        <w:rPr>
          <w:i/>
          <w:lang w:eastAsia="zh-CN"/>
        </w:rPr>
      </w:pPr>
      <w:r w:rsidRPr="007A463F">
        <w:rPr>
          <w:b/>
          <w:i/>
          <w:iCs/>
        </w:rPr>
        <w:t xml:space="preserve">Proposal </w:t>
      </w:r>
      <w:r w:rsidR="00710284">
        <w:rPr>
          <w:b/>
          <w:i/>
          <w:iCs/>
        </w:rPr>
        <w:t>1</w:t>
      </w:r>
      <w:r w:rsidRPr="007A463F">
        <w:rPr>
          <w:b/>
          <w:i/>
          <w:iCs/>
        </w:rPr>
        <w:t xml:space="preserve">: </w:t>
      </w:r>
      <w:r w:rsidR="00B5652D" w:rsidRPr="007A463F">
        <w:rPr>
          <w:i/>
          <w:iCs/>
        </w:rPr>
        <w:t xml:space="preserve">For long connections, </w:t>
      </w:r>
      <w:r w:rsidR="0083081E">
        <w:rPr>
          <w:i/>
          <w:iCs/>
        </w:rPr>
        <w:t xml:space="preserve">extra windows for </w:t>
      </w:r>
      <w:proofErr w:type="spellStart"/>
      <w:r w:rsidR="0083081E">
        <w:rPr>
          <w:i/>
          <w:iCs/>
        </w:rPr>
        <w:t>commonTA</w:t>
      </w:r>
      <w:proofErr w:type="spellEnd"/>
      <w:r w:rsidR="0083081E">
        <w:rPr>
          <w:i/>
          <w:iCs/>
        </w:rPr>
        <w:t xml:space="preserve"> and satellite ephemeris</w:t>
      </w:r>
      <w:r w:rsidR="00DC77B1">
        <w:rPr>
          <w:i/>
          <w:iCs/>
        </w:rPr>
        <w:t xml:space="preserve"> carried by NTN SIB can be scheduled by the eNB</w:t>
      </w:r>
      <w:r w:rsidR="00411F09" w:rsidRPr="007A463F">
        <w:rPr>
          <w:i/>
          <w:lang w:eastAsia="zh-CN"/>
        </w:rPr>
        <w:t>.</w:t>
      </w:r>
    </w:p>
    <w:p w14:paraId="1FD25A5F" w14:textId="77777777" w:rsidR="007403E9" w:rsidRPr="00710284" w:rsidRDefault="007403E9" w:rsidP="001B1B16">
      <w:pPr>
        <w:rPr>
          <w:i/>
        </w:rPr>
      </w:pPr>
    </w:p>
    <w:p w14:paraId="4F1F4C47" w14:textId="77777777" w:rsidR="00DE408F" w:rsidRPr="00414759" w:rsidRDefault="00DE408F" w:rsidP="00DE408F">
      <w:pPr>
        <w:pStyle w:val="Heading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0F0D352A" w14:textId="1D9C52BB" w:rsidR="000C613B" w:rsidRPr="00411F09" w:rsidRDefault="000C613B" w:rsidP="00411F09">
      <w:pPr>
        <w:spacing w:after="60"/>
        <w:rPr>
          <w:color w:val="000000" w:themeColor="text1"/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411F09" w:rsidRPr="00411F09">
        <w:rPr>
          <w:color w:val="000000" w:themeColor="text1"/>
          <w:lang w:eastAsia="zh-CN"/>
        </w:rPr>
        <w:t xml:space="preserve"> </w:t>
      </w:r>
      <w:r w:rsidR="00411F09">
        <w:rPr>
          <w:color w:val="000000" w:themeColor="text1"/>
          <w:lang w:eastAsia="zh-CN"/>
        </w:rPr>
        <w:t xml:space="preserve">other considerations for UL time/frequency synchronization </w:t>
      </w:r>
      <w:r w:rsidR="00DC77B1">
        <w:rPr>
          <w:color w:val="000000" w:themeColor="text1"/>
          <w:lang w:eastAsia="zh-CN"/>
        </w:rPr>
        <w:t xml:space="preserve">for long connections are discussed. </w:t>
      </w:r>
      <w:r>
        <w:rPr>
          <w:lang w:eastAsia="zh-CN"/>
        </w:rPr>
        <w:t>T</w:t>
      </w:r>
      <w:r w:rsidRPr="006B77DD">
        <w:rPr>
          <w:lang w:eastAsia="zh-CN"/>
        </w:rPr>
        <w:t xml:space="preserve">he following </w:t>
      </w:r>
      <w:r w:rsidR="00135744">
        <w:rPr>
          <w:lang w:eastAsia="zh-CN"/>
        </w:rPr>
        <w:t xml:space="preserve">observations and </w:t>
      </w:r>
      <w:r w:rsidRPr="006B77DD">
        <w:rPr>
          <w:lang w:eastAsia="zh-CN"/>
        </w:rPr>
        <w:t>proposals are presented:</w:t>
      </w:r>
    </w:p>
    <w:p w14:paraId="781D79A7" w14:textId="77777777" w:rsidR="005929E5" w:rsidRDefault="005929E5" w:rsidP="005929E5">
      <w:pPr>
        <w:widowControl/>
        <w:snapToGrid w:val="0"/>
        <w:rPr>
          <w:rFonts w:eastAsia="SimSun"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Observation 1</w:t>
      </w:r>
      <w:r w:rsidRPr="00FA3F8D">
        <w:rPr>
          <w:rFonts w:eastAsia="SimSun"/>
          <w:lang w:val="en-US" w:eastAsia="zh-CN"/>
        </w:rPr>
        <w:t xml:space="preserve">: </w:t>
      </w:r>
      <w:r w:rsidRPr="00BF6419">
        <w:rPr>
          <w:rFonts w:eastAsia="SimSun"/>
          <w:i/>
          <w:lang w:val="en-US" w:eastAsia="zh-CN"/>
        </w:rPr>
        <w:t>Upon the reception of GNSS validity duration information</w:t>
      </w:r>
      <w:r>
        <w:rPr>
          <w:rFonts w:eastAsia="SimSun"/>
          <w:i/>
          <w:lang w:val="en-US" w:eastAsia="zh-CN"/>
        </w:rPr>
        <w:t xml:space="preserve"> at the eNB</w:t>
      </w:r>
      <w:r w:rsidRPr="00BF6419">
        <w:rPr>
          <w:rFonts w:eastAsia="SimSun"/>
          <w:i/>
          <w:lang w:val="en-US" w:eastAsia="zh-CN"/>
        </w:rPr>
        <w:t>, the GNSS positio</w:t>
      </w:r>
      <w:r>
        <w:rPr>
          <w:rFonts w:eastAsia="SimSun"/>
          <w:i/>
          <w:lang w:val="en-US" w:eastAsia="zh-CN"/>
        </w:rPr>
        <w:t>ning has happened a while ago.</w:t>
      </w:r>
    </w:p>
    <w:p w14:paraId="6147F928" w14:textId="6F11A6C2" w:rsidR="00710284" w:rsidRPr="0083081E" w:rsidRDefault="00710284" w:rsidP="00710284">
      <w:pPr>
        <w:widowControl/>
        <w:snapToGrid w:val="0"/>
        <w:rPr>
          <w:rFonts w:eastAsia="SimSun"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Observation 2</w:t>
      </w:r>
      <w:r w:rsidRPr="00FA3F8D">
        <w:rPr>
          <w:rFonts w:eastAsia="SimSun"/>
          <w:lang w:val="en-US" w:eastAsia="zh-CN"/>
        </w:rPr>
        <w:t xml:space="preserve">: </w:t>
      </w:r>
      <w:r w:rsidRPr="0083081E">
        <w:rPr>
          <w:rFonts w:eastAsia="SimSun"/>
          <w:i/>
          <w:lang w:val="en-US" w:eastAsia="zh-CN"/>
        </w:rPr>
        <w:t>The validity timer of common TA and ephemeris may expire at the UE side during the long connection</w:t>
      </w:r>
      <w:r>
        <w:rPr>
          <w:rFonts w:eastAsia="SimSun"/>
          <w:i/>
          <w:lang w:val="en-US" w:eastAsia="zh-CN"/>
        </w:rPr>
        <w:t>.</w:t>
      </w:r>
    </w:p>
    <w:p w14:paraId="0A52108E" w14:textId="27300012" w:rsidR="00710284" w:rsidRPr="00FA3F8D" w:rsidRDefault="00710284" w:rsidP="00710284">
      <w:pPr>
        <w:widowControl/>
        <w:snapToGrid w:val="0"/>
        <w:rPr>
          <w:rFonts w:eastAsia="SimSun"/>
          <w:i/>
          <w:lang w:val="en-US" w:eastAsia="zh-CN"/>
        </w:rPr>
      </w:pPr>
      <w:r>
        <w:rPr>
          <w:rFonts w:eastAsia="SimSun"/>
          <w:b/>
          <w:i/>
          <w:lang w:val="en-US" w:eastAsia="zh-CN"/>
        </w:rPr>
        <w:t>Proposal 1</w:t>
      </w:r>
      <w:r w:rsidRPr="00FA3F8D">
        <w:rPr>
          <w:rFonts w:eastAsia="SimSun"/>
          <w:i/>
          <w:lang w:val="en-US" w:eastAsia="zh-CN"/>
        </w:rPr>
        <w:t>:</w:t>
      </w:r>
      <w:r>
        <w:rPr>
          <w:rFonts w:eastAsia="SimSun"/>
          <w:i/>
          <w:lang w:val="en-US" w:eastAsia="zh-CN"/>
        </w:rPr>
        <w:t xml:space="preserve"> UE</w:t>
      </w:r>
      <w:r w:rsidRPr="00BF6419">
        <w:rPr>
          <w:rFonts w:eastAsia="SimSun"/>
          <w:i/>
          <w:lang w:val="en-US" w:eastAsia="zh-CN"/>
        </w:rPr>
        <w:t xml:space="preserve"> estimate</w:t>
      </w:r>
      <w:r w:rsidR="00316EF9">
        <w:rPr>
          <w:rFonts w:eastAsia="SimSun"/>
          <w:i/>
          <w:lang w:val="en-US" w:eastAsia="zh-CN"/>
        </w:rPr>
        <w:t>s</w:t>
      </w:r>
      <w:r w:rsidRPr="00BF6419">
        <w:rPr>
          <w:rFonts w:eastAsia="SimSun"/>
          <w:i/>
          <w:lang w:val="en-US" w:eastAsia="zh-CN"/>
        </w:rPr>
        <w:t xml:space="preserve"> and report</w:t>
      </w:r>
      <w:r w:rsidR="00316EF9">
        <w:rPr>
          <w:rFonts w:eastAsia="SimSun"/>
          <w:i/>
          <w:lang w:val="en-US" w:eastAsia="zh-CN"/>
        </w:rPr>
        <w:t>s</w:t>
      </w:r>
      <w:r w:rsidRPr="00BF6419">
        <w:rPr>
          <w:rFonts w:eastAsia="SimSun"/>
          <w:i/>
          <w:lang w:val="en-US" w:eastAsia="zh-CN"/>
        </w:rPr>
        <w:t xml:space="preserve"> the GNSS information denoting the</w:t>
      </w:r>
      <w:r>
        <w:rPr>
          <w:rFonts w:eastAsia="SimSun"/>
          <w:i/>
          <w:lang w:val="en-US" w:eastAsia="zh-CN"/>
        </w:rPr>
        <w:t xml:space="preserve"> remaining validity duration of</w:t>
      </w:r>
      <w:r w:rsidRPr="00BF6419">
        <w:rPr>
          <w:rFonts w:eastAsia="SimSun"/>
          <w:i/>
          <w:lang w:val="en-US" w:eastAsia="zh-CN"/>
        </w:rPr>
        <w:t xml:space="preserve"> GNSS at the time eNB receive</w:t>
      </w:r>
      <w:r w:rsidR="00316EF9">
        <w:rPr>
          <w:rFonts w:eastAsia="SimSun"/>
          <w:i/>
          <w:lang w:val="en-US" w:eastAsia="zh-CN"/>
        </w:rPr>
        <w:t>s</w:t>
      </w:r>
      <w:r w:rsidRPr="00BF6419">
        <w:rPr>
          <w:rFonts w:eastAsia="SimSun"/>
          <w:i/>
          <w:lang w:val="en-US" w:eastAsia="zh-CN"/>
        </w:rPr>
        <w:t xml:space="preserve"> the information.</w:t>
      </w:r>
    </w:p>
    <w:p w14:paraId="6BF9ABCA" w14:textId="77777777" w:rsidR="00710284" w:rsidRPr="007A463F" w:rsidRDefault="00710284" w:rsidP="00710284">
      <w:pPr>
        <w:rPr>
          <w:i/>
          <w:lang w:eastAsia="zh-CN"/>
        </w:rPr>
      </w:pPr>
      <w:r w:rsidRPr="007A463F">
        <w:rPr>
          <w:b/>
          <w:i/>
          <w:iCs/>
        </w:rPr>
        <w:t xml:space="preserve">Proposal </w:t>
      </w:r>
      <w:r>
        <w:rPr>
          <w:b/>
          <w:i/>
          <w:iCs/>
        </w:rPr>
        <w:t>2</w:t>
      </w:r>
      <w:r w:rsidRPr="007A463F">
        <w:rPr>
          <w:b/>
          <w:i/>
          <w:iCs/>
        </w:rPr>
        <w:t xml:space="preserve">: </w:t>
      </w:r>
      <w:r w:rsidRPr="007A463F">
        <w:rPr>
          <w:i/>
          <w:iCs/>
        </w:rPr>
        <w:t xml:space="preserve">For long connections, </w:t>
      </w:r>
      <w:r>
        <w:rPr>
          <w:i/>
          <w:iCs/>
        </w:rPr>
        <w:t xml:space="preserve">extra windows for </w:t>
      </w:r>
      <w:proofErr w:type="spellStart"/>
      <w:r>
        <w:rPr>
          <w:i/>
          <w:iCs/>
        </w:rPr>
        <w:t>commonTA</w:t>
      </w:r>
      <w:proofErr w:type="spellEnd"/>
      <w:r>
        <w:rPr>
          <w:i/>
          <w:iCs/>
        </w:rPr>
        <w:t xml:space="preserve"> and satellite ephemeris carried by NTN SIB can be scheduled by the eNB</w:t>
      </w:r>
      <w:r w:rsidRPr="007A463F">
        <w:rPr>
          <w:i/>
          <w:lang w:eastAsia="zh-CN"/>
        </w:rPr>
        <w:t>.</w:t>
      </w:r>
    </w:p>
    <w:p w14:paraId="7132236B" w14:textId="68675423" w:rsidR="001B1B16" w:rsidRPr="00710284" w:rsidRDefault="001B1B16" w:rsidP="001B1B16">
      <w:pPr>
        <w:rPr>
          <w:i/>
        </w:rPr>
      </w:pPr>
    </w:p>
    <w:p w14:paraId="5885CE7E" w14:textId="1A198876" w:rsidR="00CA2AD8" w:rsidRP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1"/>
    <w:bookmarkEnd w:id="2"/>
    <w:bookmarkEnd w:id="3"/>
    <w:p w14:paraId="057552F8" w14:textId="530A24C5" w:rsidR="00CA2AD8" w:rsidRPr="007A463F" w:rsidRDefault="00DC77B1" w:rsidP="003D5799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R1-2200002</w:t>
      </w:r>
      <w:r w:rsidR="00CA2AD8" w:rsidRPr="007A463F">
        <w:rPr>
          <w:sz w:val="22"/>
          <w:szCs w:val="22"/>
          <w:lang w:eastAsia="zh-CN"/>
        </w:rPr>
        <w:t xml:space="preserve">, </w:t>
      </w:r>
      <w:r w:rsidR="00710284">
        <w:rPr>
          <w:sz w:val="22"/>
          <w:szCs w:val="22"/>
          <w:lang w:eastAsia="zh-CN"/>
        </w:rPr>
        <w:t xml:space="preserve">Final Report of </w:t>
      </w:r>
      <w:r w:rsidR="00316EF9">
        <w:rPr>
          <w:sz w:val="22"/>
          <w:szCs w:val="22"/>
          <w:lang w:eastAsia="zh-CN"/>
        </w:rPr>
        <w:t>RAN1</w:t>
      </w:r>
      <w:bookmarkStart w:id="4" w:name="_GoBack"/>
      <w:bookmarkEnd w:id="4"/>
      <w:r w:rsidR="00710284">
        <w:rPr>
          <w:sz w:val="22"/>
          <w:szCs w:val="22"/>
          <w:lang w:eastAsia="zh-CN"/>
        </w:rPr>
        <w:t xml:space="preserve"> #107-e v1.0.0.</w:t>
      </w:r>
    </w:p>
    <w:p w14:paraId="5B0D8D11" w14:textId="31E9B725" w:rsidR="0029049B" w:rsidRPr="0072289F" w:rsidRDefault="0029049B" w:rsidP="0072289F">
      <w:pPr>
        <w:tabs>
          <w:tab w:val="left" w:pos="3920"/>
        </w:tabs>
        <w:rPr>
          <w:lang w:eastAsia="zh-CN"/>
        </w:rPr>
      </w:pPr>
      <w:r>
        <w:rPr>
          <w:lang w:eastAsia="zh-CN"/>
        </w:rPr>
        <w:tab/>
      </w: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3EA3A" w14:textId="77777777" w:rsidR="00216902" w:rsidRDefault="00216902" w:rsidP="005B0279">
      <w:pPr>
        <w:spacing w:after="0"/>
      </w:pPr>
      <w:r>
        <w:separator/>
      </w:r>
    </w:p>
  </w:endnote>
  <w:endnote w:type="continuationSeparator" w:id="0">
    <w:p w14:paraId="3FD49567" w14:textId="77777777" w:rsidR="00216902" w:rsidRDefault="00216902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7FC5B" w14:textId="77777777" w:rsidR="00216902" w:rsidRDefault="00216902" w:rsidP="005B0279">
      <w:pPr>
        <w:spacing w:after="0"/>
      </w:pPr>
      <w:r>
        <w:separator/>
      </w:r>
    </w:p>
  </w:footnote>
  <w:footnote w:type="continuationSeparator" w:id="0">
    <w:p w14:paraId="12FCFB60" w14:textId="77777777" w:rsidR="00216902" w:rsidRDefault="00216902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32AAF1E0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1834"/>
    <w:multiLevelType w:val="hybridMultilevel"/>
    <w:tmpl w:val="64CC7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C343A4"/>
    <w:multiLevelType w:val="hybridMultilevel"/>
    <w:tmpl w:val="7D106E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6DBA"/>
    <w:multiLevelType w:val="hybridMultilevel"/>
    <w:tmpl w:val="6BC25B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2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6B6D40"/>
    <w:multiLevelType w:val="hybridMultilevel"/>
    <w:tmpl w:val="E258DBDE"/>
    <w:lvl w:ilvl="0" w:tplc="91CCDD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7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E76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8D9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CD0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00D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82B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C2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E2B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64E3A"/>
    <w:multiLevelType w:val="hybridMultilevel"/>
    <w:tmpl w:val="A73E6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2DC2A45"/>
    <w:multiLevelType w:val="hybridMultilevel"/>
    <w:tmpl w:val="BBA2B6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6"/>
  </w:num>
  <w:num w:numId="5">
    <w:abstractNumId w:val="11"/>
  </w:num>
  <w:num w:numId="6">
    <w:abstractNumId w:val="10"/>
  </w:num>
  <w:num w:numId="7">
    <w:abstractNumId w:val="21"/>
  </w:num>
  <w:num w:numId="8">
    <w:abstractNumId w:val="13"/>
  </w:num>
  <w:num w:numId="9">
    <w:abstractNumId w:val="23"/>
  </w:num>
  <w:num w:numId="10">
    <w:abstractNumId w:val="11"/>
  </w:num>
  <w:num w:numId="11">
    <w:abstractNumId w:val="22"/>
  </w:num>
  <w:num w:numId="12">
    <w:abstractNumId w:val="4"/>
  </w:num>
  <w:num w:numId="13">
    <w:abstractNumId w:val="18"/>
  </w:num>
  <w:num w:numId="14">
    <w:abstractNumId w:val="5"/>
  </w:num>
  <w:num w:numId="15">
    <w:abstractNumId w:val="15"/>
  </w:num>
  <w:num w:numId="16">
    <w:abstractNumId w:val="9"/>
  </w:num>
  <w:num w:numId="17">
    <w:abstractNumId w:val="1"/>
  </w:num>
  <w:num w:numId="18">
    <w:abstractNumId w:val="11"/>
  </w:num>
  <w:num w:numId="19">
    <w:abstractNumId w:val="2"/>
  </w:num>
  <w:num w:numId="20">
    <w:abstractNumId w:val="6"/>
  </w:num>
  <w:num w:numId="21">
    <w:abstractNumId w:val="17"/>
  </w:num>
  <w:num w:numId="22">
    <w:abstractNumId w:val="3"/>
  </w:num>
  <w:num w:numId="23">
    <w:abstractNumId w:val="11"/>
  </w:num>
  <w:num w:numId="24">
    <w:abstractNumId w:val="11"/>
  </w:num>
  <w:num w:numId="25">
    <w:abstractNumId w:val="19"/>
  </w:num>
  <w:num w:numId="26">
    <w:abstractNumId w:val="14"/>
  </w:num>
  <w:num w:numId="27">
    <w:abstractNumId w:val="8"/>
  </w:num>
  <w:num w:numId="28">
    <w:abstractNumId w:val="20"/>
  </w:num>
  <w:num w:numId="29">
    <w:abstractNumId w:val="11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7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62D5"/>
    <w:rsid w:val="000106F8"/>
    <w:rsid w:val="00014196"/>
    <w:rsid w:val="000166DF"/>
    <w:rsid w:val="00021B4C"/>
    <w:rsid w:val="00027912"/>
    <w:rsid w:val="00030C67"/>
    <w:rsid w:val="000341C7"/>
    <w:rsid w:val="000407A4"/>
    <w:rsid w:val="00042C78"/>
    <w:rsid w:val="00044864"/>
    <w:rsid w:val="00045FDF"/>
    <w:rsid w:val="0004650B"/>
    <w:rsid w:val="0004774C"/>
    <w:rsid w:val="00052342"/>
    <w:rsid w:val="00056827"/>
    <w:rsid w:val="00063E31"/>
    <w:rsid w:val="000659C6"/>
    <w:rsid w:val="00065DAA"/>
    <w:rsid w:val="00076A38"/>
    <w:rsid w:val="0007746C"/>
    <w:rsid w:val="00085088"/>
    <w:rsid w:val="0008773D"/>
    <w:rsid w:val="00090D94"/>
    <w:rsid w:val="00092A4C"/>
    <w:rsid w:val="000A3BF9"/>
    <w:rsid w:val="000B209D"/>
    <w:rsid w:val="000B2207"/>
    <w:rsid w:val="000C343A"/>
    <w:rsid w:val="000C613B"/>
    <w:rsid w:val="000C6F5C"/>
    <w:rsid w:val="000D314C"/>
    <w:rsid w:val="000D3453"/>
    <w:rsid w:val="000D648F"/>
    <w:rsid w:val="000D6F42"/>
    <w:rsid w:val="000D7185"/>
    <w:rsid w:val="000E078A"/>
    <w:rsid w:val="000E0986"/>
    <w:rsid w:val="000E2599"/>
    <w:rsid w:val="000E29EA"/>
    <w:rsid w:val="000F4A60"/>
    <w:rsid w:val="000F62A5"/>
    <w:rsid w:val="000F67D6"/>
    <w:rsid w:val="00100404"/>
    <w:rsid w:val="00100F21"/>
    <w:rsid w:val="00102963"/>
    <w:rsid w:val="001057ED"/>
    <w:rsid w:val="00105E22"/>
    <w:rsid w:val="001065DB"/>
    <w:rsid w:val="00106B36"/>
    <w:rsid w:val="001126BE"/>
    <w:rsid w:val="0011562F"/>
    <w:rsid w:val="0011591F"/>
    <w:rsid w:val="001217E4"/>
    <w:rsid w:val="00123105"/>
    <w:rsid w:val="001235DB"/>
    <w:rsid w:val="001239F4"/>
    <w:rsid w:val="0012476E"/>
    <w:rsid w:val="00124D39"/>
    <w:rsid w:val="001271B3"/>
    <w:rsid w:val="001355F4"/>
    <w:rsid w:val="00135744"/>
    <w:rsid w:val="001403D9"/>
    <w:rsid w:val="001428A7"/>
    <w:rsid w:val="001473C6"/>
    <w:rsid w:val="0015161F"/>
    <w:rsid w:val="00153B38"/>
    <w:rsid w:val="001547E2"/>
    <w:rsid w:val="001565FB"/>
    <w:rsid w:val="00160A64"/>
    <w:rsid w:val="00165B9C"/>
    <w:rsid w:val="00167EBF"/>
    <w:rsid w:val="00170068"/>
    <w:rsid w:val="00171943"/>
    <w:rsid w:val="001719EE"/>
    <w:rsid w:val="00171C9C"/>
    <w:rsid w:val="00172536"/>
    <w:rsid w:val="00173127"/>
    <w:rsid w:val="00174257"/>
    <w:rsid w:val="00177A68"/>
    <w:rsid w:val="00185528"/>
    <w:rsid w:val="0019389F"/>
    <w:rsid w:val="00194BEF"/>
    <w:rsid w:val="00196FF4"/>
    <w:rsid w:val="001979B3"/>
    <w:rsid w:val="001A149E"/>
    <w:rsid w:val="001A1849"/>
    <w:rsid w:val="001A3CB2"/>
    <w:rsid w:val="001A62A1"/>
    <w:rsid w:val="001A64AC"/>
    <w:rsid w:val="001A707C"/>
    <w:rsid w:val="001A7799"/>
    <w:rsid w:val="001B1B16"/>
    <w:rsid w:val="001B4FCA"/>
    <w:rsid w:val="001B7A44"/>
    <w:rsid w:val="001C1518"/>
    <w:rsid w:val="001C3F20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E74C3"/>
    <w:rsid w:val="001F1AD2"/>
    <w:rsid w:val="001F2A49"/>
    <w:rsid w:val="001F2A91"/>
    <w:rsid w:val="00204179"/>
    <w:rsid w:val="00206674"/>
    <w:rsid w:val="00206EF0"/>
    <w:rsid w:val="00210B50"/>
    <w:rsid w:val="00212F9D"/>
    <w:rsid w:val="00216902"/>
    <w:rsid w:val="00220259"/>
    <w:rsid w:val="002203A6"/>
    <w:rsid w:val="00225599"/>
    <w:rsid w:val="002277CB"/>
    <w:rsid w:val="00234556"/>
    <w:rsid w:val="00240FA1"/>
    <w:rsid w:val="002410F0"/>
    <w:rsid w:val="00245C2C"/>
    <w:rsid w:val="0024613B"/>
    <w:rsid w:val="0025056B"/>
    <w:rsid w:val="00251804"/>
    <w:rsid w:val="00251820"/>
    <w:rsid w:val="002528A1"/>
    <w:rsid w:val="0025392A"/>
    <w:rsid w:val="00254EE3"/>
    <w:rsid w:val="0025599A"/>
    <w:rsid w:val="00255C43"/>
    <w:rsid w:val="00256A67"/>
    <w:rsid w:val="0025771C"/>
    <w:rsid w:val="00265B0F"/>
    <w:rsid w:val="00266657"/>
    <w:rsid w:val="00267532"/>
    <w:rsid w:val="00267904"/>
    <w:rsid w:val="00272B42"/>
    <w:rsid w:val="00273DA0"/>
    <w:rsid w:val="0029049B"/>
    <w:rsid w:val="002945A0"/>
    <w:rsid w:val="00294AB1"/>
    <w:rsid w:val="002978B6"/>
    <w:rsid w:val="002A0CA4"/>
    <w:rsid w:val="002A1442"/>
    <w:rsid w:val="002A1AA3"/>
    <w:rsid w:val="002A26CB"/>
    <w:rsid w:val="002B29EA"/>
    <w:rsid w:val="002B2B69"/>
    <w:rsid w:val="002B3B37"/>
    <w:rsid w:val="002B6626"/>
    <w:rsid w:val="002C1806"/>
    <w:rsid w:val="002C3654"/>
    <w:rsid w:val="002C41D4"/>
    <w:rsid w:val="002C4AD5"/>
    <w:rsid w:val="002C7644"/>
    <w:rsid w:val="002D1D3C"/>
    <w:rsid w:val="002D1F3B"/>
    <w:rsid w:val="002D53F5"/>
    <w:rsid w:val="002D5AC6"/>
    <w:rsid w:val="002E235C"/>
    <w:rsid w:val="002E3FE4"/>
    <w:rsid w:val="002F3503"/>
    <w:rsid w:val="002F6465"/>
    <w:rsid w:val="003001CC"/>
    <w:rsid w:val="00302304"/>
    <w:rsid w:val="00304426"/>
    <w:rsid w:val="00306691"/>
    <w:rsid w:val="00311999"/>
    <w:rsid w:val="003142BD"/>
    <w:rsid w:val="00315C6D"/>
    <w:rsid w:val="00315D3C"/>
    <w:rsid w:val="003166BC"/>
    <w:rsid w:val="00316C7C"/>
    <w:rsid w:val="00316EF9"/>
    <w:rsid w:val="00317C39"/>
    <w:rsid w:val="0032204C"/>
    <w:rsid w:val="00322CF4"/>
    <w:rsid w:val="00324B61"/>
    <w:rsid w:val="00324D2C"/>
    <w:rsid w:val="00327A83"/>
    <w:rsid w:val="003310BB"/>
    <w:rsid w:val="00333EE1"/>
    <w:rsid w:val="00334B46"/>
    <w:rsid w:val="00341BB3"/>
    <w:rsid w:val="003455B0"/>
    <w:rsid w:val="00347500"/>
    <w:rsid w:val="00352ECF"/>
    <w:rsid w:val="00356A2B"/>
    <w:rsid w:val="003613FF"/>
    <w:rsid w:val="00362F57"/>
    <w:rsid w:val="003631BB"/>
    <w:rsid w:val="00363412"/>
    <w:rsid w:val="00365554"/>
    <w:rsid w:val="0037123A"/>
    <w:rsid w:val="00372626"/>
    <w:rsid w:val="0037470B"/>
    <w:rsid w:val="00376474"/>
    <w:rsid w:val="00383C38"/>
    <w:rsid w:val="0038634F"/>
    <w:rsid w:val="0038732A"/>
    <w:rsid w:val="003913DC"/>
    <w:rsid w:val="00391594"/>
    <w:rsid w:val="00391C92"/>
    <w:rsid w:val="00392D86"/>
    <w:rsid w:val="003943F2"/>
    <w:rsid w:val="0039619E"/>
    <w:rsid w:val="003977F3"/>
    <w:rsid w:val="003A027F"/>
    <w:rsid w:val="003B166C"/>
    <w:rsid w:val="003B3EBB"/>
    <w:rsid w:val="003B4765"/>
    <w:rsid w:val="003C02B0"/>
    <w:rsid w:val="003C05B8"/>
    <w:rsid w:val="003C701E"/>
    <w:rsid w:val="003D143D"/>
    <w:rsid w:val="003D1454"/>
    <w:rsid w:val="003D5799"/>
    <w:rsid w:val="003E19EF"/>
    <w:rsid w:val="003E1DCE"/>
    <w:rsid w:val="003E6596"/>
    <w:rsid w:val="003F1889"/>
    <w:rsid w:val="00410BB2"/>
    <w:rsid w:val="00411F09"/>
    <w:rsid w:val="0041340C"/>
    <w:rsid w:val="004143E8"/>
    <w:rsid w:val="00414759"/>
    <w:rsid w:val="00417669"/>
    <w:rsid w:val="00420562"/>
    <w:rsid w:val="00421E5F"/>
    <w:rsid w:val="00423902"/>
    <w:rsid w:val="004435FD"/>
    <w:rsid w:val="00446E46"/>
    <w:rsid w:val="004503C9"/>
    <w:rsid w:val="004517C5"/>
    <w:rsid w:val="00451C7E"/>
    <w:rsid w:val="00452D94"/>
    <w:rsid w:val="00453C69"/>
    <w:rsid w:val="004601CE"/>
    <w:rsid w:val="0047027F"/>
    <w:rsid w:val="00474821"/>
    <w:rsid w:val="00475979"/>
    <w:rsid w:val="00476766"/>
    <w:rsid w:val="00477ECF"/>
    <w:rsid w:val="00480D79"/>
    <w:rsid w:val="0048398B"/>
    <w:rsid w:val="00484078"/>
    <w:rsid w:val="00484CEE"/>
    <w:rsid w:val="00485568"/>
    <w:rsid w:val="004868B2"/>
    <w:rsid w:val="00493AF5"/>
    <w:rsid w:val="00493C78"/>
    <w:rsid w:val="00494A66"/>
    <w:rsid w:val="00494D9C"/>
    <w:rsid w:val="00497A85"/>
    <w:rsid w:val="004A01A0"/>
    <w:rsid w:val="004A3B1B"/>
    <w:rsid w:val="004A7C75"/>
    <w:rsid w:val="004B4A56"/>
    <w:rsid w:val="004B5129"/>
    <w:rsid w:val="004B573C"/>
    <w:rsid w:val="004B58FB"/>
    <w:rsid w:val="004B67E3"/>
    <w:rsid w:val="004B768D"/>
    <w:rsid w:val="004B7C6D"/>
    <w:rsid w:val="004C19EF"/>
    <w:rsid w:val="004C2FF5"/>
    <w:rsid w:val="004C3D7C"/>
    <w:rsid w:val="004C4DEE"/>
    <w:rsid w:val="004C5727"/>
    <w:rsid w:val="004D06C4"/>
    <w:rsid w:val="004D0A09"/>
    <w:rsid w:val="004E098B"/>
    <w:rsid w:val="004E57A5"/>
    <w:rsid w:val="004E7B82"/>
    <w:rsid w:val="004F3088"/>
    <w:rsid w:val="0050011F"/>
    <w:rsid w:val="00506339"/>
    <w:rsid w:val="005168C7"/>
    <w:rsid w:val="00516FAB"/>
    <w:rsid w:val="0051714B"/>
    <w:rsid w:val="005235DC"/>
    <w:rsid w:val="00524F96"/>
    <w:rsid w:val="00527863"/>
    <w:rsid w:val="00530E51"/>
    <w:rsid w:val="00530E5A"/>
    <w:rsid w:val="00534758"/>
    <w:rsid w:val="005400DA"/>
    <w:rsid w:val="00541CC8"/>
    <w:rsid w:val="00544573"/>
    <w:rsid w:val="00546F4C"/>
    <w:rsid w:val="00553C53"/>
    <w:rsid w:val="00553EE0"/>
    <w:rsid w:val="00556621"/>
    <w:rsid w:val="00557EB2"/>
    <w:rsid w:val="00561BEC"/>
    <w:rsid w:val="0056214A"/>
    <w:rsid w:val="00565CD1"/>
    <w:rsid w:val="0056619A"/>
    <w:rsid w:val="005671FF"/>
    <w:rsid w:val="005700E0"/>
    <w:rsid w:val="005712E5"/>
    <w:rsid w:val="00573E7C"/>
    <w:rsid w:val="005740A0"/>
    <w:rsid w:val="00584DA3"/>
    <w:rsid w:val="00585A24"/>
    <w:rsid w:val="00586A42"/>
    <w:rsid w:val="00587B5C"/>
    <w:rsid w:val="005929E5"/>
    <w:rsid w:val="005A2DEA"/>
    <w:rsid w:val="005A56DA"/>
    <w:rsid w:val="005B0279"/>
    <w:rsid w:val="005B2939"/>
    <w:rsid w:val="005B3DD1"/>
    <w:rsid w:val="005C26BC"/>
    <w:rsid w:val="005C2BA9"/>
    <w:rsid w:val="005C36B6"/>
    <w:rsid w:val="005C6F13"/>
    <w:rsid w:val="005D3940"/>
    <w:rsid w:val="005D72F5"/>
    <w:rsid w:val="005E1860"/>
    <w:rsid w:val="005E2DF4"/>
    <w:rsid w:val="005E35F7"/>
    <w:rsid w:val="005E48C2"/>
    <w:rsid w:val="005E6CDD"/>
    <w:rsid w:val="005F2F78"/>
    <w:rsid w:val="005F5168"/>
    <w:rsid w:val="00602E3F"/>
    <w:rsid w:val="00603DD3"/>
    <w:rsid w:val="006042A1"/>
    <w:rsid w:val="00604CF2"/>
    <w:rsid w:val="00607A40"/>
    <w:rsid w:val="00621A04"/>
    <w:rsid w:val="00621C6F"/>
    <w:rsid w:val="00623C04"/>
    <w:rsid w:val="0062774E"/>
    <w:rsid w:val="00630680"/>
    <w:rsid w:val="006316BB"/>
    <w:rsid w:val="00640A9A"/>
    <w:rsid w:val="00641B4D"/>
    <w:rsid w:val="00643393"/>
    <w:rsid w:val="00645AB9"/>
    <w:rsid w:val="006460A2"/>
    <w:rsid w:val="00647366"/>
    <w:rsid w:val="00647EC5"/>
    <w:rsid w:val="006569C6"/>
    <w:rsid w:val="0066209F"/>
    <w:rsid w:val="00662C23"/>
    <w:rsid w:val="00663A21"/>
    <w:rsid w:val="00666F8F"/>
    <w:rsid w:val="00673941"/>
    <w:rsid w:val="00673E64"/>
    <w:rsid w:val="0067772B"/>
    <w:rsid w:val="006861BB"/>
    <w:rsid w:val="00686976"/>
    <w:rsid w:val="00690653"/>
    <w:rsid w:val="00693B44"/>
    <w:rsid w:val="006A5959"/>
    <w:rsid w:val="006B00FE"/>
    <w:rsid w:val="006B0866"/>
    <w:rsid w:val="006B5124"/>
    <w:rsid w:val="006B687E"/>
    <w:rsid w:val="006B6F43"/>
    <w:rsid w:val="006B7914"/>
    <w:rsid w:val="006C1289"/>
    <w:rsid w:val="006C7A01"/>
    <w:rsid w:val="006D7BE6"/>
    <w:rsid w:val="006E0206"/>
    <w:rsid w:val="006E32A0"/>
    <w:rsid w:val="006E4156"/>
    <w:rsid w:val="006E4E61"/>
    <w:rsid w:val="006E76FF"/>
    <w:rsid w:val="006F4FD5"/>
    <w:rsid w:val="006F7C08"/>
    <w:rsid w:val="00700F23"/>
    <w:rsid w:val="00701500"/>
    <w:rsid w:val="007019CF"/>
    <w:rsid w:val="00702129"/>
    <w:rsid w:val="00710284"/>
    <w:rsid w:val="007137D0"/>
    <w:rsid w:val="00713851"/>
    <w:rsid w:val="00713D06"/>
    <w:rsid w:val="00721D60"/>
    <w:rsid w:val="00722187"/>
    <w:rsid w:val="0072289F"/>
    <w:rsid w:val="007261F3"/>
    <w:rsid w:val="007316EE"/>
    <w:rsid w:val="0073190E"/>
    <w:rsid w:val="007344DB"/>
    <w:rsid w:val="007366AB"/>
    <w:rsid w:val="007403E9"/>
    <w:rsid w:val="00750585"/>
    <w:rsid w:val="0075167D"/>
    <w:rsid w:val="0076149E"/>
    <w:rsid w:val="00761735"/>
    <w:rsid w:val="007649CD"/>
    <w:rsid w:val="00766A23"/>
    <w:rsid w:val="00767D3D"/>
    <w:rsid w:val="00772C1A"/>
    <w:rsid w:val="0077362E"/>
    <w:rsid w:val="007762AD"/>
    <w:rsid w:val="00782F9A"/>
    <w:rsid w:val="00785C65"/>
    <w:rsid w:val="00785CAE"/>
    <w:rsid w:val="0078768E"/>
    <w:rsid w:val="007A34C7"/>
    <w:rsid w:val="007A463F"/>
    <w:rsid w:val="007A546D"/>
    <w:rsid w:val="007A735C"/>
    <w:rsid w:val="007B11C9"/>
    <w:rsid w:val="007B1A75"/>
    <w:rsid w:val="007B3644"/>
    <w:rsid w:val="007B65E2"/>
    <w:rsid w:val="007B6D0B"/>
    <w:rsid w:val="007C2EA8"/>
    <w:rsid w:val="007C599B"/>
    <w:rsid w:val="007D1B5F"/>
    <w:rsid w:val="007D1BAD"/>
    <w:rsid w:val="007E259C"/>
    <w:rsid w:val="007E2ACE"/>
    <w:rsid w:val="007F1CDF"/>
    <w:rsid w:val="007F4A34"/>
    <w:rsid w:val="008053CF"/>
    <w:rsid w:val="00805ECE"/>
    <w:rsid w:val="0080684B"/>
    <w:rsid w:val="00806BEA"/>
    <w:rsid w:val="0080723A"/>
    <w:rsid w:val="00807B8F"/>
    <w:rsid w:val="0081025C"/>
    <w:rsid w:val="00811B39"/>
    <w:rsid w:val="00814000"/>
    <w:rsid w:val="00815AD3"/>
    <w:rsid w:val="00821182"/>
    <w:rsid w:val="00822B79"/>
    <w:rsid w:val="00823152"/>
    <w:rsid w:val="00823A85"/>
    <w:rsid w:val="00827503"/>
    <w:rsid w:val="00827D06"/>
    <w:rsid w:val="0083081E"/>
    <w:rsid w:val="00831E4B"/>
    <w:rsid w:val="008342C7"/>
    <w:rsid w:val="0083502A"/>
    <w:rsid w:val="00837EF7"/>
    <w:rsid w:val="0084107E"/>
    <w:rsid w:val="00845582"/>
    <w:rsid w:val="008455D9"/>
    <w:rsid w:val="00845611"/>
    <w:rsid w:val="00846B90"/>
    <w:rsid w:val="00851532"/>
    <w:rsid w:val="0085246C"/>
    <w:rsid w:val="008524C2"/>
    <w:rsid w:val="00861351"/>
    <w:rsid w:val="00866386"/>
    <w:rsid w:val="008742F6"/>
    <w:rsid w:val="00874722"/>
    <w:rsid w:val="00876589"/>
    <w:rsid w:val="008771B4"/>
    <w:rsid w:val="00877613"/>
    <w:rsid w:val="00877BA6"/>
    <w:rsid w:val="00882E02"/>
    <w:rsid w:val="00885479"/>
    <w:rsid w:val="0088699B"/>
    <w:rsid w:val="008876BC"/>
    <w:rsid w:val="00891D5A"/>
    <w:rsid w:val="00892C11"/>
    <w:rsid w:val="00893551"/>
    <w:rsid w:val="00894C87"/>
    <w:rsid w:val="00896769"/>
    <w:rsid w:val="00897160"/>
    <w:rsid w:val="0089777D"/>
    <w:rsid w:val="008A03AF"/>
    <w:rsid w:val="008A0415"/>
    <w:rsid w:val="008A0EDC"/>
    <w:rsid w:val="008A2DFA"/>
    <w:rsid w:val="008A59CC"/>
    <w:rsid w:val="008A5E64"/>
    <w:rsid w:val="008B6E09"/>
    <w:rsid w:val="008B7217"/>
    <w:rsid w:val="008C19A3"/>
    <w:rsid w:val="008C1B3E"/>
    <w:rsid w:val="008C3D56"/>
    <w:rsid w:val="008C4762"/>
    <w:rsid w:val="008C5647"/>
    <w:rsid w:val="008C68AB"/>
    <w:rsid w:val="008C762D"/>
    <w:rsid w:val="008D052B"/>
    <w:rsid w:val="008D2E3D"/>
    <w:rsid w:val="008D4961"/>
    <w:rsid w:val="008D5CB0"/>
    <w:rsid w:val="008D5F1D"/>
    <w:rsid w:val="008D63B7"/>
    <w:rsid w:val="008E06C1"/>
    <w:rsid w:val="008F42FB"/>
    <w:rsid w:val="009013CA"/>
    <w:rsid w:val="009025B6"/>
    <w:rsid w:val="009052C5"/>
    <w:rsid w:val="00905785"/>
    <w:rsid w:val="00911ADB"/>
    <w:rsid w:val="00912B0F"/>
    <w:rsid w:val="00913027"/>
    <w:rsid w:val="00913B8A"/>
    <w:rsid w:val="00923413"/>
    <w:rsid w:val="009256A3"/>
    <w:rsid w:val="0093343C"/>
    <w:rsid w:val="0093419C"/>
    <w:rsid w:val="009355C5"/>
    <w:rsid w:val="00936338"/>
    <w:rsid w:val="009412D7"/>
    <w:rsid w:val="00942A0C"/>
    <w:rsid w:val="00942B38"/>
    <w:rsid w:val="009472F4"/>
    <w:rsid w:val="009506A3"/>
    <w:rsid w:val="0095315F"/>
    <w:rsid w:val="009535F1"/>
    <w:rsid w:val="0095444A"/>
    <w:rsid w:val="00957B53"/>
    <w:rsid w:val="00957F19"/>
    <w:rsid w:val="009612AF"/>
    <w:rsid w:val="00961535"/>
    <w:rsid w:val="00962B20"/>
    <w:rsid w:val="00967702"/>
    <w:rsid w:val="00970428"/>
    <w:rsid w:val="00970C52"/>
    <w:rsid w:val="00971B50"/>
    <w:rsid w:val="00972AAF"/>
    <w:rsid w:val="00975237"/>
    <w:rsid w:val="0098338F"/>
    <w:rsid w:val="00983E3B"/>
    <w:rsid w:val="009920E4"/>
    <w:rsid w:val="009950DF"/>
    <w:rsid w:val="00997A6E"/>
    <w:rsid w:val="009A5089"/>
    <w:rsid w:val="009A523A"/>
    <w:rsid w:val="009A53E3"/>
    <w:rsid w:val="009B15C1"/>
    <w:rsid w:val="009B324F"/>
    <w:rsid w:val="009B4E0C"/>
    <w:rsid w:val="009B7808"/>
    <w:rsid w:val="009C0AF8"/>
    <w:rsid w:val="009C121D"/>
    <w:rsid w:val="009C2BE5"/>
    <w:rsid w:val="009C4E8F"/>
    <w:rsid w:val="009C6E08"/>
    <w:rsid w:val="009C7639"/>
    <w:rsid w:val="009D6D0B"/>
    <w:rsid w:val="009E040F"/>
    <w:rsid w:val="009E2D6B"/>
    <w:rsid w:val="009E67F4"/>
    <w:rsid w:val="009F31A0"/>
    <w:rsid w:val="009F41D4"/>
    <w:rsid w:val="009F526E"/>
    <w:rsid w:val="00A01C68"/>
    <w:rsid w:val="00A021DA"/>
    <w:rsid w:val="00A03199"/>
    <w:rsid w:val="00A03422"/>
    <w:rsid w:val="00A13AE6"/>
    <w:rsid w:val="00A153CF"/>
    <w:rsid w:val="00A2034B"/>
    <w:rsid w:val="00A206A7"/>
    <w:rsid w:val="00A2254F"/>
    <w:rsid w:val="00A2380B"/>
    <w:rsid w:val="00A26D67"/>
    <w:rsid w:val="00A300CD"/>
    <w:rsid w:val="00A31310"/>
    <w:rsid w:val="00A31BA4"/>
    <w:rsid w:val="00A33BF4"/>
    <w:rsid w:val="00A36479"/>
    <w:rsid w:val="00A37BFD"/>
    <w:rsid w:val="00A4125C"/>
    <w:rsid w:val="00A50747"/>
    <w:rsid w:val="00A51522"/>
    <w:rsid w:val="00A518E3"/>
    <w:rsid w:val="00A52148"/>
    <w:rsid w:val="00A52BAF"/>
    <w:rsid w:val="00A5355B"/>
    <w:rsid w:val="00A53BFF"/>
    <w:rsid w:val="00A56BAD"/>
    <w:rsid w:val="00A61EAB"/>
    <w:rsid w:val="00A61FBD"/>
    <w:rsid w:val="00A62956"/>
    <w:rsid w:val="00A6330D"/>
    <w:rsid w:val="00A67B67"/>
    <w:rsid w:val="00A70A8C"/>
    <w:rsid w:val="00A71B1D"/>
    <w:rsid w:val="00A75ADD"/>
    <w:rsid w:val="00A7688D"/>
    <w:rsid w:val="00A800DF"/>
    <w:rsid w:val="00A80992"/>
    <w:rsid w:val="00A80DF8"/>
    <w:rsid w:val="00A91089"/>
    <w:rsid w:val="00A92D24"/>
    <w:rsid w:val="00A93830"/>
    <w:rsid w:val="00A96D8F"/>
    <w:rsid w:val="00AA142E"/>
    <w:rsid w:val="00AA3C91"/>
    <w:rsid w:val="00AA4102"/>
    <w:rsid w:val="00AB2C08"/>
    <w:rsid w:val="00AB6F92"/>
    <w:rsid w:val="00AC08DD"/>
    <w:rsid w:val="00AC17DC"/>
    <w:rsid w:val="00AC401D"/>
    <w:rsid w:val="00AC6E2F"/>
    <w:rsid w:val="00AD0E15"/>
    <w:rsid w:val="00AD3821"/>
    <w:rsid w:val="00AD53FE"/>
    <w:rsid w:val="00AE1AD5"/>
    <w:rsid w:val="00AE1C69"/>
    <w:rsid w:val="00AE3252"/>
    <w:rsid w:val="00AE3909"/>
    <w:rsid w:val="00AE537A"/>
    <w:rsid w:val="00AF18E2"/>
    <w:rsid w:val="00AF34DB"/>
    <w:rsid w:val="00AF3C50"/>
    <w:rsid w:val="00AF43C1"/>
    <w:rsid w:val="00AF6539"/>
    <w:rsid w:val="00AF6B0B"/>
    <w:rsid w:val="00B018CB"/>
    <w:rsid w:val="00B16F32"/>
    <w:rsid w:val="00B27623"/>
    <w:rsid w:val="00B3148C"/>
    <w:rsid w:val="00B40A50"/>
    <w:rsid w:val="00B4406B"/>
    <w:rsid w:val="00B45ABC"/>
    <w:rsid w:val="00B45D7E"/>
    <w:rsid w:val="00B52C1B"/>
    <w:rsid w:val="00B5652D"/>
    <w:rsid w:val="00B570B6"/>
    <w:rsid w:val="00B62D4C"/>
    <w:rsid w:val="00B63C11"/>
    <w:rsid w:val="00B65284"/>
    <w:rsid w:val="00B704C8"/>
    <w:rsid w:val="00B74ED7"/>
    <w:rsid w:val="00B8053F"/>
    <w:rsid w:val="00B807D2"/>
    <w:rsid w:val="00B86B31"/>
    <w:rsid w:val="00B86ED0"/>
    <w:rsid w:val="00B9155F"/>
    <w:rsid w:val="00B94340"/>
    <w:rsid w:val="00B97FCC"/>
    <w:rsid w:val="00BA0E36"/>
    <w:rsid w:val="00BA22B7"/>
    <w:rsid w:val="00BA367D"/>
    <w:rsid w:val="00BA3C76"/>
    <w:rsid w:val="00BA4110"/>
    <w:rsid w:val="00BB0645"/>
    <w:rsid w:val="00BB45DF"/>
    <w:rsid w:val="00BB5EB3"/>
    <w:rsid w:val="00BB632F"/>
    <w:rsid w:val="00BB686F"/>
    <w:rsid w:val="00BB6BFD"/>
    <w:rsid w:val="00BC025D"/>
    <w:rsid w:val="00BC2E0F"/>
    <w:rsid w:val="00BC70E5"/>
    <w:rsid w:val="00BC74A1"/>
    <w:rsid w:val="00BC76D3"/>
    <w:rsid w:val="00BC79D4"/>
    <w:rsid w:val="00BD0099"/>
    <w:rsid w:val="00BD111A"/>
    <w:rsid w:val="00BD28FB"/>
    <w:rsid w:val="00BD61EF"/>
    <w:rsid w:val="00BE077D"/>
    <w:rsid w:val="00BE5887"/>
    <w:rsid w:val="00BE7659"/>
    <w:rsid w:val="00BE7734"/>
    <w:rsid w:val="00BF0EF2"/>
    <w:rsid w:val="00BF1721"/>
    <w:rsid w:val="00BF4299"/>
    <w:rsid w:val="00BF4BEF"/>
    <w:rsid w:val="00BF6419"/>
    <w:rsid w:val="00BF6ED1"/>
    <w:rsid w:val="00BF706F"/>
    <w:rsid w:val="00C033D2"/>
    <w:rsid w:val="00C04A67"/>
    <w:rsid w:val="00C04E45"/>
    <w:rsid w:val="00C0519D"/>
    <w:rsid w:val="00C0563A"/>
    <w:rsid w:val="00C10C34"/>
    <w:rsid w:val="00C12E0A"/>
    <w:rsid w:val="00C156FA"/>
    <w:rsid w:val="00C16690"/>
    <w:rsid w:val="00C20BA5"/>
    <w:rsid w:val="00C224A9"/>
    <w:rsid w:val="00C23EB0"/>
    <w:rsid w:val="00C30833"/>
    <w:rsid w:val="00C318EC"/>
    <w:rsid w:val="00C42888"/>
    <w:rsid w:val="00C44360"/>
    <w:rsid w:val="00C445B5"/>
    <w:rsid w:val="00C46643"/>
    <w:rsid w:val="00C52427"/>
    <w:rsid w:val="00C5319D"/>
    <w:rsid w:val="00C543BB"/>
    <w:rsid w:val="00C54B72"/>
    <w:rsid w:val="00C56156"/>
    <w:rsid w:val="00C56F91"/>
    <w:rsid w:val="00C57473"/>
    <w:rsid w:val="00C5799C"/>
    <w:rsid w:val="00C61CB0"/>
    <w:rsid w:val="00C61EDF"/>
    <w:rsid w:val="00C61EF2"/>
    <w:rsid w:val="00C6676A"/>
    <w:rsid w:val="00C66F57"/>
    <w:rsid w:val="00C7517E"/>
    <w:rsid w:val="00C77258"/>
    <w:rsid w:val="00C82168"/>
    <w:rsid w:val="00C8247B"/>
    <w:rsid w:val="00C85828"/>
    <w:rsid w:val="00C86EC0"/>
    <w:rsid w:val="00C929B4"/>
    <w:rsid w:val="00C92D65"/>
    <w:rsid w:val="00C931F8"/>
    <w:rsid w:val="00C94B38"/>
    <w:rsid w:val="00C95334"/>
    <w:rsid w:val="00C96F39"/>
    <w:rsid w:val="00CA2AD8"/>
    <w:rsid w:val="00CA33F9"/>
    <w:rsid w:val="00CB0D7A"/>
    <w:rsid w:val="00CB1079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D1C8F"/>
    <w:rsid w:val="00CD2A70"/>
    <w:rsid w:val="00CD34FE"/>
    <w:rsid w:val="00CD40C3"/>
    <w:rsid w:val="00CD44FD"/>
    <w:rsid w:val="00CD5B27"/>
    <w:rsid w:val="00CE124C"/>
    <w:rsid w:val="00CE2B52"/>
    <w:rsid w:val="00CE536D"/>
    <w:rsid w:val="00CE66C7"/>
    <w:rsid w:val="00CF068E"/>
    <w:rsid w:val="00CF2EE6"/>
    <w:rsid w:val="00CF30A8"/>
    <w:rsid w:val="00D039F2"/>
    <w:rsid w:val="00D03E05"/>
    <w:rsid w:val="00D04E9A"/>
    <w:rsid w:val="00D06D5F"/>
    <w:rsid w:val="00D07C25"/>
    <w:rsid w:val="00D12712"/>
    <w:rsid w:val="00D1646E"/>
    <w:rsid w:val="00D16615"/>
    <w:rsid w:val="00D17B59"/>
    <w:rsid w:val="00D21294"/>
    <w:rsid w:val="00D2165B"/>
    <w:rsid w:val="00D2364C"/>
    <w:rsid w:val="00D24CBF"/>
    <w:rsid w:val="00D25D51"/>
    <w:rsid w:val="00D27845"/>
    <w:rsid w:val="00D3052F"/>
    <w:rsid w:val="00D30FB8"/>
    <w:rsid w:val="00D34B9E"/>
    <w:rsid w:val="00D3718F"/>
    <w:rsid w:val="00D46F1B"/>
    <w:rsid w:val="00D51DF6"/>
    <w:rsid w:val="00D530FE"/>
    <w:rsid w:val="00D532EA"/>
    <w:rsid w:val="00D542AA"/>
    <w:rsid w:val="00D564E5"/>
    <w:rsid w:val="00D64DB8"/>
    <w:rsid w:val="00D70C74"/>
    <w:rsid w:val="00D726AA"/>
    <w:rsid w:val="00D72C83"/>
    <w:rsid w:val="00D7378C"/>
    <w:rsid w:val="00D74510"/>
    <w:rsid w:val="00D74A26"/>
    <w:rsid w:val="00D74A8A"/>
    <w:rsid w:val="00D75715"/>
    <w:rsid w:val="00D75C21"/>
    <w:rsid w:val="00D761BD"/>
    <w:rsid w:val="00D767FB"/>
    <w:rsid w:val="00D76945"/>
    <w:rsid w:val="00D77A4B"/>
    <w:rsid w:val="00D80FF5"/>
    <w:rsid w:val="00D83850"/>
    <w:rsid w:val="00D9043E"/>
    <w:rsid w:val="00D91D61"/>
    <w:rsid w:val="00D9569A"/>
    <w:rsid w:val="00D964D7"/>
    <w:rsid w:val="00D96E03"/>
    <w:rsid w:val="00DA0EB8"/>
    <w:rsid w:val="00DA1439"/>
    <w:rsid w:val="00DA1BE0"/>
    <w:rsid w:val="00DA5816"/>
    <w:rsid w:val="00DB3FDD"/>
    <w:rsid w:val="00DB4C08"/>
    <w:rsid w:val="00DC0BB3"/>
    <w:rsid w:val="00DC1722"/>
    <w:rsid w:val="00DC2E00"/>
    <w:rsid w:val="00DC6241"/>
    <w:rsid w:val="00DC70DD"/>
    <w:rsid w:val="00DC77B1"/>
    <w:rsid w:val="00DD0011"/>
    <w:rsid w:val="00DD01BA"/>
    <w:rsid w:val="00DD65AE"/>
    <w:rsid w:val="00DD7CED"/>
    <w:rsid w:val="00DE1689"/>
    <w:rsid w:val="00DE24ED"/>
    <w:rsid w:val="00DE408F"/>
    <w:rsid w:val="00DF0EC8"/>
    <w:rsid w:val="00DF3641"/>
    <w:rsid w:val="00E00E41"/>
    <w:rsid w:val="00E053F5"/>
    <w:rsid w:val="00E06E85"/>
    <w:rsid w:val="00E10DC4"/>
    <w:rsid w:val="00E137FC"/>
    <w:rsid w:val="00E1400C"/>
    <w:rsid w:val="00E14052"/>
    <w:rsid w:val="00E154EE"/>
    <w:rsid w:val="00E32663"/>
    <w:rsid w:val="00E430F2"/>
    <w:rsid w:val="00E43527"/>
    <w:rsid w:val="00E44750"/>
    <w:rsid w:val="00E4600C"/>
    <w:rsid w:val="00E465DB"/>
    <w:rsid w:val="00E47246"/>
    <w:rsid w:val="00E47B3D"/>
    <w:rsid w:val="00E52A0B"/>
    <w:rsid w:val="00E615F9"/>
    <w:rsid w:val="00E65DED"/>
    <w:rsid w:val="00E6716D"/>
    <w:rsid w:val="00E67A23"/>
    <w:rsid w:val="00E70121"/>
    <w:rsid w:val="00E70360"/>
    <w:rsid w:val="00E83C01"/>
    <w:rsid w:val="00E83D37"/>
    <w:rsid w:val="00E845F1"/>
    <w:rsid w:val="00E84F30"/>
    <w:rsid w:val="00E85FA1"/>
    <w:rsid w:val="00E93544"/>
    <w:rsid w:val="00E94E1D"/>
    <w:rsid w:val="00E954FD"/>
    <w:rsid w:val="00E96CC4"/>
    <w:rsid w:val="00E97546"/>
    <w:rsid w:val="00E977B6"/>
    <w:rsid w:val="00EA0392"/>
    <w:rsid w:val="00EA0486"/>
    <w:rsid w:val="00EA4E0C"/>
    <w:rsid w:val="00EA5BBE"/>
    <w:rsid w:val="00EA6C17"/>
    <w:rsid w:val="00EC1565"/>
    <w:rsid w:val="00EC1C57"/>
    <w:rsid w:val="00EC29B4"/>
    <w:rsid w:val="00EC4493"/>
    <w:rsid w:val="00EC4AFB"/>
    <w:rsid w:val="00EC55AE"/>
    <w:rsid w:val="00EC57DC"/>
    <w:rsid w:val="00ED1222"/>
    <w:rsid w:val="00ED4B56"/>
    <w:rsid w:val="00ED6B32"/>
    <w:rsid w:val="00ED6DA5"/>
    <w:rsid w:val="00EE17AD"/>
    <w:rsid w:val="00EF122E"/>
    <w:rsid w:val="00EF3663"/>
    <w:rsid w:val="00EF4CAF"/>
    <w:rsid w:val="00F02A68"/>
    <w:rsid w:val="00F039A3"/>
    <w:rsid w:val="00F10000"/>
    <w:rsid w:val="00F100FF"/>
    <w:rsid w:val="00F15392"/>
    <w:rsid w:val="00F15A40"/>
    <w:rsid w:val="00F1611B"/>
    <w:rsid w:val="00F169D3"/>
    <w:rsid w:val="00F204D1"/>
    <w:rsid w:val="00F20CF4"/>
    <w:rsid w:val="00F31C52"/>
    <w:rsid w:val="00F34CB8"/>
    <w:rsid w:val="00F40D65"/>
    <w:rsid w:val="00F419CF"/>
    <w:rsid w:val="00F43093"/>
    <w:rsid w:val="00F43CDF"/>
    <w:rsid w:val="00F47CBE"/>
    <w:rsid w:val="00F51BEB"/>
    <w:rsid w:val="00F52144"/>
    <w:rsid w:val="00F55E1F"/>
    <w:rsid w:val="00F56ABC"/>
    <w:rsid w:val="00F600C1"/>
    <w:rsid w:val="00F626C4"/>
    <w:rsid w:val="00F62DB1"/>
    <w:rsid w:val="00F63F55"/>
    <w:rsid w:val="00F675BA"/>
    <w:rsid w:val="00F677DC"/>
    <w:rsid w:val="00F679E2"/>
    <w:rsid w:val="00F7244E"/>
    <w:rsid w:val="00F7499F"/>
    <w:rsid w:val="00F810C8"/>
    <w:rsid w:val="00F8223F"/>
    <w:rsid w:val="00F8231A"/>
    <w:rsid w:val="00F857E8"/>
    <w:rsid w:val="00F864EB"/>
    <w:rsid w:val="00F878DC"/>
    <w:rsid w:val="00F92FB5"/>
    <w:rsid w:val="00F95E35"/>
    <w:rsid w:val="00FA1182"/>
    <w:rsid w:val="00FA2058"/>
    <w:rsid w:val="00FA3F8D"/>
    <w:rsid w:val="00FA5A15"/>
    <w:rsid w:val="00FB4EA9"/>
    <w:rsid w:val="00FC44E5"/>
    <w:rsid w:val="00FC7283"/>
    <w:rsid w:val="00FD0C92"/>
    <w:rsid w:val="00FD18A1"/>
    <w:rsid w:val="00FD1999"/>
    <w:rsid w:val="00FD2A47"/>
    <w:rsid w:val="00FF4027"/>
    <w:rsid w:val="00FF5233"/>
    <w:rsid w:val="00FF60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semiHidden/>
    <w:unhideWhenUsed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BAED3-2250-4402-B84C-CA928B93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cp:keywords/>
  <dc:description/>
  <cp:lastModifiedBy>Huawei</cp:lastModifiedBy>
  <cp:revision>5</cp:revision>
  <dcterms:created xsi:type="dcterms:W3CDTF">2022-02-14T12:07:00Z</dcterms:created>
  <dcterms:modified xsi:type="dcterms:W3CDTF">2022-02-14T17:33:00Z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(3)sMYj4zbZcMCkS5YlmAVl/clwois7biePM762k2b0taODt2fYyuQvz8xGPkJvs1r+9MJNvflL
9dOhZxkMXZAhK/Oo4D1nTgiXLjKjz9Hcjn4t/EFV02ERgF0PuVNnoCLOzY7BR+jdX/aG/+n/
/X7f8cn0R2aGj+y+ls/Or3Yk5VzW5iHYXbt5A0TvobIY2zhQdZ3I+YhZSxJqx+pHb1X00Zjy
rpCMPn3qczys9As17H</vt:lpwstr>
  </property>
  <property fmtid="{D5CDD505-2E9C-101B-9397-08002B2CF9AE}" pid="3" name="_2015_ms_pID_7253431">
    <vt:lpwstr>F4OzilTfcomtJapf/Vfi0xasmAqWM57mZM2zOONbaN1Bo2gkmUG1a4
tiu5n0a95qIr0QKGXr7u3/cYH/U3PBlG9F1vklzCcqXwpKqasuyK50OyJZrDijO6A4zemmrs
0SWVPHTUkwx7n1sXaCwDjAUaBcd6uHVxhfuLV+yp8kzxHkTwHisMnGjhRpuBYa9vD5+trkP6
lTEeia+4PnBUJzRuaBHCbkQ4jNrCXJ5xwb0a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1642845360</vt:lpwstr>
  </property>
</Properties>
</file>