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16A90" w14:textId="43E4579E" w:rsidR="00886D20" w:rsidRPr="00F03787" w:rsidRDefault="00886D20" w:rsidP="00886D20">
      <w:pPr>
        <w:tabs>
          <w:tab w:val="right" w:pos="9355"/>
        </w:tabs>
        <w:spacing w:after="0"/>
        <w:rPr>
          <w:rFonts w:ascii="Arial" w:hAnsi="Arial" w:cs="Arial"/>
          <w:b/>
          <w:bCs/>
          <w:i/>
          <w:sz w:val="24"/>
          <w:szCs w:val="24"/>
          <w:lang w:val="de-DE"/>
        </w:rPr>
      </w:pPr>
      <w:bookmarkStart w:id="0" w:name="Signet45"/>
      <w:r w:rsidRPr="00F03787">
        <w:rPr>
          <w:rFonts w:ascii="Arial" w:hAnsi="Arial" w:cs="Arial"/>
          <w:b/>
          <w:bCs/>
          <w:sz w:val="24"/>
          <w:szCs w:val="24"/>
          <w:lang w:val="de-DE"/>
        </w:rPr>
        <w:t>3GPP TSG RAN WG1#10</w:t>
      </w:r>
      <w:r>
        <w:rPr>
          <w:rFonts w:ascii="Arial" w:hAnsi="Arial" w:cs="Arial"/>
          <w:b/>
          <w:bCs/>
          <w:sz w:val="24"/>
          <w:szCs w:val="24"/>
          <w:lang w:val="de-DE"/>
        </w:rPr>
        <w:t>8</w:t>
      </w:r>
      <w:r w:rsidRPr="00F03787">
        <w:rPr>
          <w:rFonts w:ascii="Arial" w:hAnsi="Arial" w:cs="Arial"/>
          <w:b/>
          <w:bCs/>
          <w:sz w:val="24"/>
          <w:szCs w:val="24"/>
          <w:lang w:val="de-DE"/>
        </w:rPr>
        <w:t>-e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757A51" w:rsidRPr="00757A51">
        <w:rPr>
          <w:rFonts w:ascii="Arial" w:hAnsi="Arial" w:cs="Arial"/>
          <w:b/>
          <w:bCs/>
          <w:sz w:val="24"/>
          <w:szCs w:val="24"/>
          <w:lang w:val="de-DE"/>
        </w:rPr>
        <w:t>R1-2202372</w:t>
      </w:r>
    </w:p>
    <w:p w14:paraId="3F6AFB6F" w14:textId="21020AE7" w:rsidR="00035876" w:rsidRPr="00F03787" w:rsidRDefault="00886D20" w:rsidP="00886D20">
      <w:pPr>
        <w:spacing w:after="0"/>
        <w:rPr>
          <w:rFonts w:ascii="Arial" w:hAnsi="Arial" w:cs="Arial"/>
          <w:b/>
          <w:bCs/>
          <w:sz w:val="24"/>
          <w:szCs w:val="24"/>
        </w:rPr>
      </w:pPr>
      <w:r w:rsidRPr="00F03787">
        <w:rPr>
          <w:rFonts w:ascii="Arial" w:hAnsi="Arial" w:cs="Arial"/>
          <w:b/>
          <w:bCs/>
          <w:sz w:val="24"/>
          <w:szCs w:val="24"/>
        </w:rPr>
        <w:t xml:space="preserve">e-Meeting, </w:t>
      </w:r>
      <w:r>
        <w:rPr>
          <w:rFonts w:ascii="Arial" w:hAnsi="Arial" w:cs="Arial"/>
          <w:b/>
          <w:bCs/>
          <w:sz w:val="24"/>
          <w:szCs w:val="24"/>
        </w:rPr>
        <w:t>21</w:t>
      </w:r>
      <w:r>
        <w:rPr>
          <w:rFonts w:ascii="Arial" w:hAnsi="Arial" w:cs="Arial"/>
          <w:b/>
          <w:bCs/>
          <w:sz w:val="24"/>
          <w:szCs w:val="24"/>
          <w:vertAlign w:val="superscript"/>
        </w:rPr>
        <w:t>st</w:t>
      </w:r>
      <w:r>
        <w:rPr>
          <w:rFonts w:ascii="Arial" w:hAnsi="Arial" w:cs="Arial"/>
          <w:b/>
          <w:bCs/>
          <w:sz w:val="24"/>
          <w:szCs w:val="24"/>
        </w:rPr>
        <w:t xml:space="preserve"> February</w:t>
      </w:r>
      <w:r w:rsidRPr="00F03787">
        <w:rPr>
          <w:rFonts w:ascii="Arial" w:hAnsi="Arial" w:cs="Arial"/>
          <w:b/>
          <w:bCs/>
          <w:sz w:val="24"/>
          <w:szCs w:val="24"/>
        </w:rPr>
        <w:t xml:space="preserve"> </w:t>
      </w:r>
      <w:r w:rsidRPr="003050E8">
        <w:rPr>
          <w:rFonts w:ascii="Arial" w:hAnsi="Arial" w:cs="Arial"/>
          <w:b/>
          <w:bCs/>
          <w:sz w:val="24"/>
          <w:szCs w:val="24"/>
        </w:rPr>
        <w:t>–</w:t>
      </w:r>
      <w:r>
        <w:rPr>
          <w:rFonts w:ascii="Arial" w:hAnsi="Arial" w:cs="Arial"/>
          <w:b/>
          <w:bCs/>
          <w:sz w:val="24"/>
          <w:szCs w:val="24"/>
        </w:rPr>
        <w:t>03</w:t>
      </w:r>
      <w:r>
        <w:rPr>
          <w:rFonts w:ascii="Arial" w:hAnsi="Arial" w:cs="Arial"/>
          <w:b/>
          <w:bCs/>
          <w:sz w:val="24"/>
          <w:szCs w:val="24"/>
          <w:vertAlign w:val="superscript"/>
        </w:rPr>
        <w:t>rd</w:t>
      </w:r>
      <w:r>
        <w:rPr>
          <w:rFonts w:ascii="Arial" w:hAnsi="Arial" w:cs="Arial"/>
          <w:b/>
          <w:bCs/>
          <w:sz w:val="24"/>
          <w:szCs w:val="24"/>
        </w:rPr>
        <w:t xml:space="preserve"> March</w:t>
      </w:r>
      <w:r w:rsidRPr="00F03787">
        <w:rPr>
          <w:rFonts w:ascii="Arial" w:hAnsi="Arial" w:cs="Arial"/>
          <w:b/>
          <w:bCs/>
          <w:sz w:val="24"/>
          <w:szCs w:val="24"/>
        </w:rPr>
        <w:t xml:space="preserve"> 202</w:t>
      </w:r>
      <w:r>
        <w:rPr>
          <w:rFonts w:ascii="Arial" w:hAnsi="Arial" w:cs="Arial"/>
          <w:b/>
          <w:bCs/>
          <w:sz w:val="24"/>
          <w:szCs w:val="24"/>
        </w:rPr>
        <w:t>2</w:t>
      </w:r>
    </w:p>
    <w:p w14:paraId="4076A480" w14:textId="77777777" w:rsidR="002E27D0" w:rsidRPr="00F03787" w:rsidRDefault="002E27D0" w:rsidP="002E27D0">
      <w:pPr>
        <w:pStyle w:val="Header"/>
        <w:tabs>
          <w:tab w:val="left" w:pos="6521"/>
        </w:tabs>
        <w:rPr>
          <w:bCs/>
          <w:noProof w:val="0"/>
          <w:sz w:val="24"/>
        </w:rPr>
      </w:pPr>
    </w:p>
    <w:p w14:paraId="229193A6" w14:textId="77777777" w:rsidR="002E27D0" w:rsidRPr="00F03787" w:rsidRDefault="002E27D0" w:rsidP="002E27D0">
      <w:pPr>
        <w:pStyle w:val="Header"/>
        <w:tabs>
          <w:tab w:val="left" w:pos="1034"/>
        </w:tabs>
        <w:rPr>
          <w:bCs/>
          <w:noProof w:val="0"/>
          <w:sz w:val="6"/>
          <w:szCs w:val="6"/>
          <w:lang w:val="en-US"/>
        </w:rPr>
      </w:pPr>
    </w:p>
    <w:p w14:paraId="45DA1647" w14:textId="77777777" w:rsidR="002E27D0" w:rsidRPr="00F03787" w:rsidRDefault="002E27D0" w:rsidP="002E27D0">
      <w:pPr>
        <w:pStyle w:val="Footer"/>
        <w:rPr>
          <w:bCs/>
          <w:noProof w:val="0"/>
          <w:lang w:val="en-US"/>
        </w:rPr>
      </w:pPr>
    </w:p>
    <w:p w14:paraId="5A958CDD" w14:textId="2097F9AD"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706484" w:rsidRPr="00F03787">
        <w:rPr>
          <w:rFonts w:ascii="Arial" w:eastAsia="MS Mincho" w:hAnsi="Arial"/>
          <w:b/>
          <w:bCs/>
          <w:sz w:val="24"/>
          <w:lang w:val="en-US" w:eastAsia="ja-JP"/>
        </w:rPr>
        <w:t>8.</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82423D">
        <w:rPr>
          <w:rFonts w:ascii="Arial" w:eastAsia="MS Mincho" w:hAnsi="Arial"/>
          <w:b/>
          <w:bCs/>
          <w:sz w:val="24"/>
          <w:lang w:val="en-US" w:eastAsia="ja-JP"/>
        </w:rPr>
        <w:t>6</w:t>
      </w:r>
    </w:p>
    <w:p w14:paraId="3649E9C8" w14:textId="77777777"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r w:rsidR="00706484" w:rsidRPr="00F03787">
        <w:rPr>
          <w:rFonts w:ascii="Arial" w:hAnsi="Arial"/>
          <w:b/>
          <w:bCs/>
          <w:sz w:val="24"/>
        </w:rPr>
        <w:t>, Motorola Mobility</w:t>
      </w:r>
    </w:p>
    <w:p w14:paraId="4C9A5BEC" w14:textId="2444B209"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00066D" w:rsidRPr="0000066D">
        <w:rPr>
          <w:rFonts w:ascii="Arial" w:hAnsi="Arial"/>
          <w:b/>
          <w:bCs/>
          <w:sz w:val="24"/>
        </w:rPr>
        <w:t>On-Demand PRS and RRC_INACTIVE Positioning Maintenance</w:t>
      </w:r>
      <w:r w:rsidR="00944DCF">
        <w:rPr>
          <w:rFonts w:ascii="Arial" w:hAnsi="Arial"/>
          <w:b/>
          <w:bCs/>
          <w:sz w:val="24"/>
        </w:rPr>
        <w:t xml:space="preserve"> </w:t>
      </w:r>
    </w:p>
    <w:p w14:paraId="58C54466"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22DDEAD4" w14:textId="77777777" w:rsidR="002E27D0" w:rsidRDefault="002E27D0" w:rsidP="00822528">
      <w:pPr>
        <w:pStyle w:val="Heading1"/>
        <w:ind w:left="0" w:firstLine="0"/>
      </w:pPr>
      <w:r w:rsidRPr="008447EE">
        <w:t>Introduction</w:t>
      </w:r>
    </w:p>
    <w:p w14:paraId="36867E77" w14:textId="54869B54" w:rsidR="00CB076E" w:rsidRPr="00DD52EE" w:rsidRDefault="00AC2770" w:rsidP="00A7310A">
      <w:pPr>
        <w:spacing w:after="200" w:line="276" w:lineRule="auto"/>
        <w:jc w:val="both"/>
        <w:rPr>
          <w:sz w:val="22"/>
          <w:szCs w:val="22"/>
          <w:lang w:val="en-US" w:eastAsia="zh-CN"/>
        </w:rPr>
      </w:pPr>
      <w:r>
        <w:rPr>
          <w:sz w:val="22"/>
          <w:szCs w:val="22"/>
          <w:lang w:val="en-US" w:eastAsia="zh-CN"/>
        </w:rPr>
        <w:t xml:space="preserve">During the </w:t>
      </w:r>
      <w:r w:rsidR="003F5FD2">
        <w:rPr>
          <w:sz w:val="22"/>
          <w:szCs w:val="22"/>
          <w:lang w:val="en-US" w:eastAsia="zh-CN"/>
        </w:rPr>
        <w:t xml:space="preserve">previous </w:t>
      </w:r>
      <w:r>
        <w:rPr>
          <w:sz w:val="22"/>
          <w:szCs w:val="22"/>
          <w:lang w:val="en-US" w:eastAsia="zh-CN"/>
        </w:rPr>
        <w:t>RAN1#10</w:t>
      </w:r>
      <w:r w:rsidR="004326A2">
        <w:rPr>
          <w:sz w:val="22"/>
          <w:szCs w:val="22"/>
          <w:lang w:val="en-US" w:eastAsia="zh-CN"/>
        </w:rPr>
        <w:t>7</w:t>
      </w:r>
      <w:r>
        <w:rPr>
          <w:sz w:val="22"/>
          <w:szCs w:val="22"/>
          <w:lang w:val="en-US" w:eastAsia="zh-CN"/>
        </w:rPr>
        <w:t>-e meeting</w:t>
      </w:r>
      <w:r w:rsidR="00D95724">
        <w:rPr>
          <w:sz w:val="22"/>
          <w:szCs w:val="22"/>
          <w:lang w:val="en-US" w:eastAsia="zh-CN"/>
        </w:rPr>
        <w:t xml:space="preserve"> [</w:t>
      </w:r>
      <w:r w:rsidR="00550457">
        <w:rPr>
          <w:sz w:val="22"/>
          <w:szCs w:val="22"/>
          <w:lang w:val="en-US" w:eastAsia="zh-CN"/>
        </w:rPr>
        <w:t>1</w:t>
      </w:r>
      <w:r w:rsidR="00D95724">
        <w:rPr>
          <w:sz w:val="22"/>
          <w:szCs w:val="22"/>
          <w:lang w:val="en-US" w:eastAsia="zh-CN"/>
        </w:rPr>
        <w:t>]</w:t>
      </w:r>
      <w:r>
        <w:rPr>
          <w:sz w:val="22"/>
          <w:szCs w:val="22"/>
          <w:lang w:val="en-US" w:eastAsia="zh-CN"/>
        </w:rPr>
        <w:t>, the following agreements related to On-demand PRS and RRC_INACTIVE positioning were reached</w:t>
      </w:r>
      <w:r w:rsidR="00A7310A" w:rsidRPr="00DD52EE">
        <w:rPr>
          <w:sz w:val="22"/>
          <w:szCs w:val="22"/>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tblGrid>
      <w:tr w:rsidR="00EE7441" w:rsidRPr="00DD52EE" w14:paraId="5172AD62" w14:textId="77777777" w:rsidTr="00770A05">
        <w:tc>
          <w:tcPr>
            <w:tcW w:w="9749" w:type="dxa"/>
            <w:shd w:val="clear" w:color="auto" w:fill="auto"/>
          </w:tcPr>
          <w:p w14:paraId="362688C7" w14:textId="6E852C96" w:rsidR="00FD201E" w:rsidRPr="009B2F9E" w:rsidRDefault="00422F65" w:rsidP="00FD201E">
            <w:pPr>
              <w:pStyle w:val="3GPPText"/>
              <w:spacing w:before="0" w:after="0"/>
              <w:rPr>
                <w:b/>
                <w:bCs/>
                <w:sz w:val="20"/>
              </w:rPr>
            </w:pPr>
            <w:r>
              <w:rPr>
                <w:b/>
                <w:bCs/>
                <w:sz w:val="20"/>
                <w:highlight w:val="green"/>
              </w:rPr>
              <w:t xml:space="preserve">OD-PRS- </w:t>
            </w:r>
            <w:r w:rsidR="00FD201E" w:rsidRPr="009B2F9E">
              <w:rPr>
                <w:b/>
                <w:bCs/>
                <w:sz w:val="20"/>
                <w:highlight w:val="green"/>
              </w:rPr>
              <w:t>Agreement</w:t>
            </w:r>
            <w:r w:rsidRPr="00422F65">
              <w:rPr>
                <w:b/>
                <w:bCs/>
                <w:sz w:val="20"/>
                <w:highlight w:val="green"/>
              </w:rPr>
              <w:t>s</w:t>
            </w:r>
          </w:p>
          <w:p w14:paraId="7F59FA94" w14:textId="77777777" w:rsidR="00FD201E" w:rsidRPr="009B2F9E" w:rsidRDefault="00FD201E" w:rsidP="00A91D1A">
            <w:pPr>
              <w:pStyle w:val="3GPPAgreements"/>
              <w:numPr>
                <w:ilvl w:val="0"/>
                <w:numId w:val="7"/>
              </w:numPr>
              <w:autoSpaceDE/>
              <w:autoSpaceDN/>
              <w:adjustRightInd/>
              <w:snapToGrid/>
              <w:spacing w:after="0" w:line="240" w:lineRule="auto"/>
              <w:jc w:val="left"/>
              <w:rPr>
                <w:sz w:val="20"/>
                <w:szCs w:val="20"/>
              </w:rPr>
            </w:pPr>
            <w:r w:rsidRPr="009B2F9E">
              <w:rPr>
                <w:sz w:val="20"/>
                <w:szCs w:val="20"/>
              </w:rPr>
              <w:t>From RAN1 perspective, for LMF-initiated request of on-demand DL PRS, the following group of on-demand DL PRS parameters is defined and signaled</w:t>
            </w:r>
          </w:p>
          <w:p w14:paraId="39EEFA20" w14:textId="77777777" w:rsidR="00FD201E" w:rsidRPr="009B2F9E" w:rsidRDefault="00FD201E" w:rsidP="00A91D1A">
            <w:pPr>
              <w:pStyle w:val="3GPPAgreements"/>
              <w:numPr>
                <w:ilvl w:val="1"/>
                <w:numId w:val="7"/>
              </w:numPr>
              <w:autoSpaceDE/>
              <w:autoSpaceDN/>
              <w:adjustRightInd/>
              <w:snapToGrid/>
              <w:spacing w:after="0" w:line="240" w:lineRule="auto"/>
              <w:jc w:val="left"/>
              <w:rPr>
                <w:sz w:val="20"/>
                <w:szCs w:val="20"/>
                <w:u w:val="single"/>
              </w:rPr>
            </w:pPr>
            <w:r w:rsidRPr="009B2F9E">
              <w:rPr>
                <w:sz w:val="20"/>
                <w:szCs w:val="20"/>
                <w:u w:val="single"/>
              </w:rPr>
              <w:t>per resource set per positioning frequency layer per FR</w:t>
            </w:r>
          </w:p>
          <w:p w14:paraId="1FFE68EE" w14:textId="77777777" w:rsidR="00FD201E" w:rsidRPr="009B2F9E" w:rsidRDefault="00FD201E" w:rsidP="00A91D1A">
            <w:pPr>
              <w:pStyle w:val="3GPPAgreements"/>
              <w:numPr>
                <w:ilvl w:val="0"/>
                <w:numId w:val="11"/>
              </w:numPr>
              <w:autoSpaceDE/>
              <w:autoSpaceDN/>
              <w:adjustRightInd/>
              <w:snapToGrid/>
              <w:spacing w:after="0" w:line="240" w:lineRule="auto"/>
              <w:jc w:val="left"/>
              <w:rPr>
                <w:sz w:val="20"/>
                <w:szCs w:val="20"/>
              </w:rPr>
            </w:pPr>
            <w:r w:rsidRPr="009B2F9E">
              <w:rPr>
                <w:sz w:val="20"/>
                <w:szCs w:val="20"/>
              </w:rPr>
              <w:t>DL PRS Periodicity</w:t>
            </w:r>
          </w:p>
          <w:p w14:paraId="7E0C3AFD" w14:textId="77777777" w:rsidR="00FD201E" w:rsidRPr="009B2F9E" w:rsidRDefault="00FD201E" w:rsidP="00A91D1A">
            <w:pPr>
              <w:pStyle w:val="3GPPAgreements"/>
              <w:numPr>
                <w:ilvl w:val="0"/>
                <w:numId w:val="11"/>
              </w:numPr>
              <w:autoSpaceDE/>
              <w:autoSpaceDN/>
              <w:adjustRightInd/>
              <w:snapToGrid/>
              <w:spacing w:after="0" w:line="240" w:lineRule="auto"/>
              <w:jc w:val="left"/>
              <w:rPr>
                <w:sz w:val="20"/>
                <w:szCs w:val="20"/>
              </w:rPr>
            </w:pPr>
            <w:r w:rsidRPr="009B2F9E">
              <w:rPr>
                <w:sz w:val="20"/>
                <w:szCs w:val="20"/>
              </w:rPr>
              <w:t>DL PRS Resource Bandwidth</w:t>
            </w:r>
          </w:p>
          <w:p w14:paraId="363FF585" w14:textId="77777777" w:rsidR="00FD201E" w:rsidRPr="009B2F9E" w:rsidRDefault="00FD201E" w:rsidP="00A91D1A">
            <w:pPr>
              <w:pStyle w:val="3GPPAgreements"/>
              <w:numPr>
                <w:ilvl w:val="0"/>
                <w:numId w:val="11"/>
              </w:numPr>
              <w:autoSpaceDE/>
              <w:autoSpaceDN/>
              <w:adjustRightInd/>
              <w:snapToGrid/>
              <w:spacing w:after="0" w:line="240" w:lineRule="auto"/>
              <w:jc w:val="left"/>
              <w:rPr>
                <w:sz w:val="20"/>
                <w:szCs w:val="20"/>
              </w:rPr>
            </w:pPr>
            <w:r w:rsidRPr="009B2F9E">
              <w:rPr>
                <w:sz w:val="20"/>
                <w:szCs w:val="20"/>
              </w:rPr>
              <w:t>DL PRS Resource Repetition Factor</w:t>
            </w:r>
          </w:p>
          <w:p w14:paraId="4EBAC1A9" w14:textId="77777777" w:rsidR="00FD201E" w:rsidRPr="009B2F9E" w:rsidRDefault="00FD201E" w:rsidP="00A91D1A">
            <w:pPr>
              <w:pStyle w:val="3GPPAgreements"/>
              <w:numPr>
                <w:ilvl w:val="0"/>
                <w:numId w:val="11"/>
              </w:numPr>
              <w:autoSpaceDE/>
              <w:autoSpaceDN/>
              <w:adjustRightInd/>
              <w:snapToGrid/>
              <w:spacing w:after="0" w:line="240" w:lineRule="auto"/>
              <w:jc w:val="left"/>
              <w:rPr>
                <w:sz w:val="20"/>
                <w:szCs w:val="20"/>
              </w:rPr>
            </w:pPr>
            <w:r w:rsidRPr="009B2F9E">
              <w:rPr>
                <w:sz w:val="20"/>
                <w:szCs w:val="20"/>
              </w:rPr>
              <w:t>Number of DL PRS Resource Symbols per DL PRS Resource</w:t>
            </w:r>
          </w:p>
          <w:p w14:paraId="6DA46222" w14:textId="77777777" w:rsidR="00FD201E" w:rsidRPr="009B2F9E" w:rsidRDefault="00FD201E" w:rsidP="00A91D1A">
            <w:pPr>
              <w:pStyle w:val="3GPPAgreements"/>
              <w:numPr>
                <w:ilvl w:val="0"/>
                <w:numId w:val="11"/>
              </w:numPr>
              <w:autoSpaceDE/>
              <w:autoSpaceDN/>
              <w:adjustRightInd/>
              <w:snapToGrid/>
              <w:spacing w:after="0" w:line="240" w:lineRule="auto"/>
              <w:jc w:val="left"/>
              <w:rPr>
                <w:sz w:val="20"/>
                <w:szCs w:val="20"/>
              </w:rPr>
            </w:pPr>
            <w:r w:rsidRPr="009B2F9E">
              <w:rPr>
                <w:sz w:val="20"/>
                <w:szCs w:val="20"/>
              </w:rPr>
              <w:t>DL-PRS CombSizeN</w:t>
            </w:r>
          </w:p>
          <w:p w14:paraId="5655A836" w14:textId="77777777" w:rsidR="00FD201E" w:rsidRPr="009B2F9E" w:rsidRDefault="00FD201E" w:rsidP="00FD201E">
            <w:pPr>
              <w:pStyle w:val="3GPPAgreements"/>
              <w:numPr>
                <w:ilvl w:val="0"/>
                <w:numId w:val="0"/>
              </w:numPr>
              <w:spacing w:after="0"/>
              <w:ind w:left="284" w:hanging="284"/>
              <w:rPr>
                <w:sz w:val="20"/>
                <w:szCs w:val="20"/>
              </w:rPr>
            </w:pPr>
            <w:r w:rsidRPr="009B2F9E">
              <w:rPr>
                <w:sz w:val="20"/>
                <w:szCs w:val="20"/>
              </w:rPr>
              <w:t>Two options for indication of DL PRS QCL-Info, either</w:t>
            </w:r>
          </w:p>
          <w:p w14:paraId="2F23152E" w14:textId="77777777" w:rsidR="00FD201E" w:rsidRPr="009B2F9E" w:rsidRDefault="00FD201E" w:rsidP="00A91D1A">
            <w:pPr>
              <w:pStyle w:val="3GPPAgreements"/>
              <w:numPr>
                <w:ilvl w:val="1"/>
                <w:numId w:val="7"/>
              </w:numPr>
              <w:autoSpaceDE/>
              <w:autoSpaceDN/>
              <w:adjustRightInd/>
              <w:snapToGrid/>
              <w:spacing w:after="0" w:line="240" w:lineRule="auto"/>
              <w:jc w:val="left"/>
              <w:rPr>
                <w:sz w:val="20"/>
                <w:szCs w:val="20"/>
                <w:u w:val="single"/>
              </w:rPr>
            </w:pPr>
            <w:r w:rsidRPr="009B2F9E">
              <w:rPr>
                <w:sz w:val="20"/>
                <w:szCs w:val="20"/>
                <w:u w:val="single"/>
              </w:rPr>
              <w:t>Option 1: per resource set per positioning frequency layer per FR</w:t>
            </w:r>
          </w:p>
          <w:p w14:paraId="6FF05F53" w14:textId="77777777" w:rsidR="00FD201E" w:rsidRPr="009B2F9E" w:rsidRDefault="00FD201E" w:rsidP="00A91D1A">
            <w:pPr>
              <w:pStyle w:val="3GPPAgreements"/>
              <w:numPr>
                <w:ilvl w:val="0"/>
                <w:numId w:val="12"/>
              </w:numPr>
              <w:autoSpaceDE/>
              <w:autoSpaceDN/>
              <w:adjustRightInd/>
              <w:snapToGrid/>
              <w:spacing w:after="0" w:line="240" w:lineRule="auto"/>
              <w:jc w:val="left"/>
              <w:rPr>
                <w:sz w:val="20"/>
                <w:szCs w:val="20"/>
              </w:rPr>
            </w:pPr>
            <w:r w:rsidRPr="009B2F9E">
              <w:rPr>
                <w:sz w:val="20"/>
                <w:szCs w:val="20"/>
              </w:rPr>
              <w:t>LMF recommends a list of QCL sources</w:t>
            </w:r>
          </w:p>
          <w:p w14:paraId="7385D648" w14:textId="77777777" w:rsidR="00FD201E" w:rsidRPr="009B2F9E" w:rsidRDefault="00FD201E" w:rsidP="00A91D1A">
            <w:pPr>
              <w:pStyle w:val="3GPPAgreements"/>
              <w:numPr>
                <w:ilvl w:val="1"/>
                <w:numId w:val="7"/>
              </w:numPr>
              <w:autoSpaceDE/>
              <w:autoSpaceDN/>
              <w:adjustRightInd/>
              <w:snapToGrid/>
              <w:spacing w:after="0" w:line="240" w:lineRule="auto"/>
              <w:jc w:val="left"/>
              <w:rPr>
                <w:sz w:val="20"/>
                <w:szCs w:val="20"/>
                <w:u w:val="single"/>
              </w:rPr>
            </w:pPr>
            <w:r w:rsidRPr="009B2F9E">
              <w:rPr>
                <w:sz w:val="20"/>
                <w:szCs w:val="20"/>
                <w:u w:val="single"/>
              </w:rPr>
              <w:t>Option 2: per resource set per positioning frequency layer per FR</w:t>
            </w:r>
          </w:p>
          <w:p w14:paraId="707A6DFB" w14:textId="77777777" w:rsidR="00FD201E" w:rsidRPr="009B2F9E" w:rsidRDefault="00FD201E" w:rsidP="00A91D1A">
            <w:pPr>
              <w:pStyle w:val="3GPPAgreements"/>
              <w:numPr>
                <w:ilvl w:val="2"/>
                <w:numId w:val="7"/>
              </w:numPr>
              <w:autoSpaceDE/>
              <w:autoSpaceDN/>
              <w:adjustRightInd/>
              <w:snapToGrid/>
              <w:spacing w:after="0" w:line="240" w:lineRule="auto"/>
              <w:jc w:val="left"/>
              <w:rPr>
                <w:sz w:val="20"/>
                <w:szCs w:val="20"/>
              </w:rPr>
            </w:pPr>
            <w:r w:rsidRPr="009B2F9E">
              <w:rPr>
                <w:sz w:val="20"/>
                <w:szCs w:val="20"/>
              </w:rPr>
              <w:t>LMF requests to provide the QCL information in the assistance data in NRPPa</w:t>
            </w:r>
          </w:p>
          <w:p w14:paraId="23DA30B2" w14:textId="77777777" w:rsidR="00FD201E" w:rsidRPr="009B2F9E" w:rsidRDefault="00FD201E" w:rsidP="00A91D1A">
            <w:pPr>
              <w:pStyle w:val="3GPPAgreements"/>
              <w:numPr>
                <w:ilvl w:val="1"/>
                <w:numId w:val="7"/>
              </w:numPr>
              <w:autoSpaceDE/>
              <w:autoSpaceDN/>
              <w:adjustRightInd/>
              <w:snapToGrid/>
              <w:spacing w:after="0" w:line="240" w:lineRule="auto"/>
              <w:jc w:val="left"/>
              <w:rPr>
                <w:sz w:val="20"/>
                <w:szCs w:val="20"/>
                <w:u w:val="single"/>
              </w:rPr>
            </w:pPr>
            <w:r w:rsidRPr="009B2F9E">
              <w:rPr>
                <w:sz w:val="20"/>
                <w:szCs w:val="20"/>
                <w:u w:val="single"/>
              </w:rPr>
              <w:t>per FR</w:t>
            </w:r>
          </w:p>
          <w:p w14:paraId="048ACF8B" w14:textId="77777777" w:rsidR="00FD201E" w:rsidRPr="009B2F9E" w:rsidRDefault="00FD201E" w:rsidP="00A91D1A">
            <w:pPr>
              <w:pStyle w:val="3GPPAgreements"/>
              <w:numPr>
                <w:ilvl w:val="2"/>
                <w:numId w:val="7"/>
              </w:numPr>
              <w:autoSpaceDE/>
              <w:autoSpaceDN/>
              <w:adjustRightInd/>
              <w:snapToGrid/>
              <w:spacing w:after="0" w:line="240" w:lineRule="auto"/>
              <w:jc w:val="left"/>
              <w:rPr>
                <w:sz w:val="20"/>
                <w:szCs w:val="20"/>
              </w:rPr>
            </w:pPr>
            <w:r w:rsidRPr="009B2F9E">
              <w:rPr>
                <w:sz w:val="20"/>
                <w:szCs w:val="20"/>
              </w:rPr>
              <w:t>Number of DL PRS frequency layers</w:t>
            </w:r>
          </w:p>
          <w:p w14:paraId="5C48C7C8" w14:textId="77777777" w:rsidR="00FD201E" w:rsidRPr="009B2F9E" w:rsidRDefault="00FD201E" w:rsidP="00A91D1A">
            <w:pPr>
              <w:pStyle w:val="3GPPAgreements"/>
              <w:numPr>
                <w:ilvl w:val="1"/>
                <w:numId w:val="7"/>
              </w:numPr>
              <w:autoSpaceDE/>
              <w:autoSpaceDN/>
              <w:adjustRightInd/>
              <w:snapToGrid/>
              <w:spacing w:after="0" w:line="240" w:lineRule="auto"/>
              <w:jc w:val="left"/>
              <w:rPr>
                <w:sz w:val="20"/>
                <w:szCs w:val="20"/>
                <w:u w:val="single"/>
              </w:rPr>
            </w:pPr>
            <w:r w:rsidRPr="009B2F9E">
              <w:rPr>
                <w:sz w:val="20"/>
                <w:szCs w:val="20"/>
                <w:u w:val="single"/>
              </w:rPr>
              <w:t>either per resource set per positioning frequency layer or per UE</w:t>
            </w:r>
          </w:p>
          <w:p w14:paraId="6F253E03" w14:textId="77777777" w:rsidR="00FD201E" w:rsidRPr="009B2F9E" w:rsidRDefault="00FD201E" w:rsidP="00A91D1A">
            <w:pPr>
              <w:pStyle w:val="3GPPAgreements"/>
              <w:numPr>
                <w:ilvl w:val="2"/>
                <w:numId w:val="7"/>
              </w:numPr>
              <w:autoSpaceDE/>
              <w:autoSpaceDN/>
              <w:adjustRightInd/>
              <w:snapToGrid/>
              <w:spacing w:after="0" w:line="240" w:lineRule="auto"/>
              <w:jc w:val="left"/>
              <w:rPr>
                <w:sz w:val="20"/>
                <w:szCs w:val="20"/>
              </w:rPr>
            </w:pPr>
            <w:r w:rsidRPr="009B2F9E">
              <w:rPr>
                <w:sz w:val="20"/>
                <w:szCs w:val="20"/>
              </w:rPr>
              <w:t>Start/end time of DL PRS transmission</w:t>
            </w:r>
          </w:p>
          <w:p w14:paraId="02C8EAAF" w14:textId="77777777" w:rsidR="00FD201E" w:rsidRPr="009B2F9E" w:rsidRDefault="00FD201E" w:rsidP="00A91D1A">
            <w:pPr>
              <w:pStyle w:val="3GPPAgreements"/>
              <w:numPr>
                <w:ilvl w:val="1"/>
                <w:numId w:val="7"/>
              </w:numPr>
              <w:autoSpaceDE/>
              <w:autoSpaceDN/>
              <w:adjustRightInd/>
              <w:snapToGrid/>
              <w:spacing w:after="0" w:line="240" w:lineRule="auto"/>
              <w:jc w:val="left"/>
              <w:rPr>
                <w:sz w:val="20"/>
                <w:szCs w:val="20"/>
                <w:u w:val="single"/>
              </w:rPr>
            </w:pPr>
            <w:r w:rsidRPr="009B2F9E">
              <w:rPr>
                <w:sz w:val="20"/>
                <w:szCs w:val="20"/>
                <w:u w:val="single"/>
              </w:rPr>
              <w:t>either per resource, or per resource set, or per UE</w:t>
            </w:r>
          </w:p>
          <w:p w14:paraId="70DFFD22" w14:textId="77777777" w:rsidR="00FD201E" w:rsidRPr="00F705CA" w:rsidRDefault="00FD201E" w:rsidP="00A91D1A">
            <w:pPr>
              <w:pStyle w:val="3GPPAgreements"/>
              <w:numPr>
                <w:ilvl w:val="2"/>
                <w:numId w:val="7"/>
              </w:numPr>
              <w:autoSpaceDE/>
              <w:autoSpaceDN/>
              <w:adjustRightInd/>
              <w:snapToGrid/>
              <w:spacing w:after="0" w:line="240" w:lineRule="auto"/>
              <w:jc w:val="left"/>
              <w:rPr>
                <w:sz w:val="20"/>
                <w:szCs w:val="20"/>
              </w:rPr>
            </w:pPr>
            <w:r w:rsidRPr="009B2F9E">
              <w:rPr>
                <w:sz w:val="20"/>
                <w:szCs w:val="20"/>
              </w:rPr>
              <w:t>ON/OFF indicator (for LMF initiated request only)</w:t>
            </w:r>
          </w:p>
          <w:p w14:paraId="5BFEFF15" w14:textId="49161089" w:rsidR="00FD201E" w:rsidRPr="009B2F9E" w:rsidRDefault="00422F65" w:rsidP="00FD201E">
            <w:pPr>
              <w:pStyle w:val="3GPPText"/>
              <w:spacing w:before="0" w:after="0"/>
              <w:rPr>
                <w:b/>
                <w:bCs/>
                <w:sz w:val="20"/>
              </w:rPr>
            </w:pPr>
            <w:r>
              <w:rPr>
                <w:b/>
                <w:bCs/>
                <w:sz w:val="20"/>
                <w:highlight w:val="green"/>
              </w:rPr>
              <w:t xml:space="preserve">OD-PRS- </w:t>
            </w:r>
            <w:r w:rsidR="00FD201E" w:rsidRPr="009B2F9E">
              <w:rPr>
                <w:b/>
                <w:bCs/>
                <w:sz w:val="20"/>
                <w:highlight w:val="green"/>
              </w:rPr>
              <w:t>Agreement</w:t>
            </w:r>
            <w:r w:rsidRPr="00422F65">
              <w:rPr>
                <w:b/>
                <w:bCs/>
                <w:sz w:val="20"/>
                <w:highlight w:val="green"/>
              </w:rPr>
              <w:t>s</w:t>
            </w:r>
          </w:p>
          <w:p w14:paraId="608CB19A" w14:textId="77777777" w:rsidR="00FD201E" w:rsidRPr="009B2F9E" w:rsidRDefault="00FD201E" w:rsidP="00A91D1A">
            <w:pPr>
              <w:pStyle w:val="3GPPAgreements"/>
              <w:numPr>
                <w:ilvl w:val="0"/>
                <w:numId w:val="7"/>
              </w:numPr>
              <w:autoSpaceDE/>
              <w:autoSpaceDN/>
              <w:adjustRightInd/>
              <w:snapToGrid/>
              <w:spacing w:after="0" w:line="240" w:lineRule="auto"/>
              <w:jc w:val="left"/>
              <w:rPr>
                <w:sz w:val="20"/>
                <w:szCs w:val="20"/>
              </w:rPr>
            </w:pPr>
            <w:r w:rsidRPr="009B2F9E">
              <w:rPr>
                <w:sz w:val="20"/>
                <w:szCs w:val="20"/>
              </w:rPr>
              <w:t>From RAN1 perspective, for UE-initiated request of on-demand DL PRS, the following group of on-demand DL PRS parameters is defined and signalled</w:t>
            </w:r>
          </w:p>
          <w:p w14:paraId="10864D25" w14:textId="77777777" w:rsidR="00FD201E" w:rsidRPr="009B2F9E" w:rsidRDefault="00FD201E" w:rsidP="00A91D1A">
            <w:pPr>
              <w:pStyle w:val="3GPPAgreements"/>
              <w:numPr>
                <w:ilvl w:val="1"/>
                <w:numId w:val="7"/>
              </w:numPr>
              <w:autoSpaceDE/>
              <w:autoSpaceDN/>
              <w:adjustRightInd/>
              <w:snapToGrid/>
              <w:spacing w:after="0" w:line="240" w:lineRule="auto"/>
              <w:jc w:val="left"/>
              <w:rPr>
                <w:sz w:val="20"/>
                <w:szCs w:val="20"/>
                <w:u w:val="single"/>
              </w:rPr>
            </w:pPr>
            <w:r w:rsidRPr="009B2F9E">
              <w:rPr>
                <w:sz w:val="20"/>
                <w:szCs w:val="20"/>
                <w:u w:val="single"/>
              </w:rPr>
              <w:t>per positioning frequency layer per FR</w:t>
            </w:r>
          </w:p>
          <w:p w14:paraId="0B4A4303" w14:textId="77777777" w:rsidR="00FD201E" w:rsidRPr="009B2F9E" w:rsidRDefault="00FD201E" w:rsidP="00A91D1A">
            <w:pPr>
              <w:pStyle w:val="3GPPAgreements"/>
              <w:numPr>
                <w:ilvl w:val="0"/>
                <w:numId w:val="8"/>
              </w:numPr>
              <w:autoSpaceDE/>
              <w:autoSpaceDN/>
              <w:adjustRightInd/>
              <w:snapToGrid/>
              <w:spacing w:after="0" w:line="240" w:lineRule="auto"/>
              <w:jc w:val="left"/>
              <w:rPr>
                <w:sz w:val="20"/>
                <w:szCs w:val="20"/>
              </w:rPr>
            </w:pPr>
            <w:r w:rsidRPr="009B2F9E">
              <w:rPr>
                <w:sz w:val="20"/>
                <w:szCs w:val="20"/>
              </w:rPr>
              <w:t>DL PRS Periodicity</w:t>
            </w:r>
          </w:p>
          <w:p w14:paraId="3AF970E7" w14:textId="77777777" w:rsidR="00FD201E" w:rsidRPr="009B2F9E" w:rsidRDefault="00FD201E" w:rsidP="00A91D1A">
            <w:pPr>
              <w:pStyle w:val="3GPPAgreements"/>
              <w:numPr>
                <w:ilvl w:val="0"/>
                <w:numId w:val="8"/>
              </w:numPr>
              <w:autoSpaceDE/>
              <w:autoSpaceDN/>
              <w:adjustRightInd/>
              <w:snapToGrid/>
              <w:spacing w:after="0" w:line="240" w:lineRule="auto"/>
              <w:jc w:val="left"/>
              <w:rPr>
                <w:sz w:val="20"/>
                <w:szCs w:val="20"/>
              </w:rPr>
            </w:pPr>
            <w:r w:rsidRPr="009B2F9E">
              <w:rPr>
                <w:sz w:val="20"/>
                <w:szCs w:val="20"/>
              </w:rPr>
              <w:t>DL PRS Resource Bandwidth</w:t>
            </w:r>
          </w:p>
          <w:p w14:paraId="0E6D2B35" w14:textId="77777777" w:rsidR="00FD201E" w:rsidRPr="009B2F9E" w:rsidRDefault="00FD201E" w:rsidP="00A91D1A">
            <w:pPr>
              <w:pStyle w:val="3GPPAgreements"/>
              <w:numPr>
                <w:ilvl w:val="0"/>
                <w:numId w:val="8"/>
              </w:numPr>
              <w:autoSpaceDE/>
              <w:autoSpaceDN/>
              <w:adjustRightInd/>
              <w:snapToGrid/>
              <w:spacing w:after="0" w:line="240" w:lineRule="auto"/>
              <w:jc w:val="left"/>
              <w:rPr>
                <w:sz w:val="20"/>
                <w:szCs w:val="20"/>
              </w:rPr>
            </w:pPr>
            <w:r w:rsidRPr="009B2F9E">
              <w:rPr>
                <w:sz w:val="20"/>
                <w:szCs w:val="20"/>
              </w:rPr>
              <w:t>DL PRS Resource Repetition Factor</w:t>
            </w:r>
          </w:p>
          <w:p w14:paraId="0D1F4934" w14:textId="77777777" w:rsidR="00FD201E" w:rsidRPr="009B2F9E" w:rsidRDefault="00FD201E" w:rsidP="00A91D1A">
            <w:pPr>
              <w:pStyle w:val="3GPPAgreements"/>
              <w:numPr>
                <w:ilvl w:val="0"/>
                <w:numId w:val="8"/>
              </w:numPr>
              <w:autoSpaceDE/>
              <w:autoSpaceDN/>
              <w:adjustRightInd/>
              <w:snapToGrid/>
              <w:spacing w:after="0" w:line="240" w:lineRule="auto"/>
              <w:jc w:val="left"/>
              <w:rPr>
                <w:sz w:val="20"/>
                <w:szCs w:val="20"/>
              </w:rPr>
            </w:pPr>
            <w:r w:rsidRPr="009B2F9E">
              <w:rPr>
                <w:sz w:val="20"/>
                <w:szCs w:val="20"/>
              </w:rPr>
              <w:t>Number of DL PRS Resource Symbols per DL PRS Resource</w:t>
            </w:r>
          </w:p>
          <w:p w14:paraId="0448052B" w14:textId="77777777" w:rsidR="00FD201E" w:rsidRPr="009B2F9E" w:rsidRDefault="00FD201E" w:rsidP="00A91D1A">
            <w:pPr>
              <w:pStyle w:val="3GPPAgreements"/>
              <w:numPr>
                <w:ilvl w:val="0"/>
                <w:numId w:val="8"/>
              </w:numPr>
              <w:autoSpaceDE/>
              <w:autoSpaceDN/>
              <w:adjustRightInd/>
              <w:snapToGrid/>
              <w:spacing w:after="0" w:line="240" w:lineRule="auto"/>
              <w:jc w:val="left"/>
              <w:rPr>
                <w:sz w:val="20"/>
                <w:szCs w:val="20"/>
              </w:rPr>
            </w:pPr>
            <w:r w:rsidRPr="009B2F9E">
              <w:rPr>
                <w:sz w:val="20"/>
                <w:szCs w:val="20"/>
              </w:rPr>
              <w:t>DL-PRS CombSizeN</w:t>
            </w:r>
          </w:p>
          <w:p w14:paraId="59FAFBB7" w14:textId="77777777" w:rsidR="00FD201E" w:rsidRPr="009B2F9E" w:rsidRDefault="00FD201E" w:rsidP="00A91D1A">
            <w:pPr>
              <w:pStyle w:val="3GPPAgreements"/>
              <w:numPr>
                <w:ilvl w:val="1"/>
                <w:numId w:val="7"/>
              </w:numPr>
              <w:autoSpaceDE/>
              <w:autoSpaceDN/>
              <w:adjustRightInd/>
              <w:snapToGrid/>
              <w:spacing w:after="0" w:line="240" w:lineRule="auto"/>
              <w:jc w:val="left"/>
              <w:rPr>
                <w:sz w:val="20"/>
                <w:szCs w:val="20"/>
                <w:u w:val="single"/>
              </w:rPr>
            </w:pPr>
            <w:r w:rsidRPr="009B2F9E">
              <w:rPr>
                <w:sz w:val="20"/>
                <w:szCs w:val="20"/>
                <w:u w:val="single"/>
              </w:rPr>
              <w:t xml:space="preserve">per FR </w:t>
            </w:r>
          </w:p>
          <w:p w14:paraId="0C97850F" w14:textId="77777777" w:rsidR="00FD201E" w:rsidRPr="009B2F9E" w:rsidRDefault="00FD201E" w:rsidP="00A91D1A">
            <w:pPr>
              <w:pStyle w:val="3GPPAgreements"/>
              <w:numPr>
                <w:ilvl w:val="0"/>
                <w:numId w:val="9"/>
              </w:numPr>
              <w:autoSpaceDE/>
              <w:autoSpaceDN/>
              <w:adjustRightInd/>
              <w:snapToGrid/>
              <w:spacing w:after="0" w:line="240" w:lineRule="auto"/>
              <w:jc w:val="left"/>
              <w:rPr>
                <w:sz w:val="20"/>
                <w:szCs w:val="20"/>
              </w:rPr>
            </w:pPr>
            <w:r w:rsidRPr="009B2F9E">
              <w:rPr>
                <w:sz w:val="20"/>
                <w:szCs w:val="20"/>
              </w:rPr>
              <w:t>Number of DL PRS frequency layers</w:t>
            </w:r>
          </w:p>
          <w:p w14:paraId="2BD8414E" w14:textId="77777777" w:rsidR="00FD201E" w:rsidRPr="009B2F9E" w:rsidRDefault="00FD201E" w:rsidP="00A91D1A">
            <w:pPr>
              <w:pStyle w:val="3GPPAgreements"/>
              <w:numPr>
                <w:ilvl w:val="1"/>
                <w:numId w:val="7"/>
              </w:numPr>
              <w:autoSpaceDE/>
              <w:autoSpaceDN/>
              <w:adjustRightInd/>
              <w:snapToGrid/>
              <w:spacing w:after="0" w:line="240" w:lineRule="auto"/>
              <w:jc w:val="left"/>
              <w:rPr>
                <w:sz w:val="20"/>
                <w:szCs w:val="20"/>
                <w:u w:val="single"/>
              </w:rPr>
            </w:pPr>
            <w:r w:rsidRPr="009B2F9E">
              <w:rPr>
                <w:sz w:val="20"/>
                <w:szCs w:val="20"/>
                <w:u w:val="single"/>
              </w:rPr>
              <w:t>per UE</w:t>
            </w:r>
          </w:p>
          <w:p w14:paraId="224E114C" w14:textId="77777777" w:rsidR="00FD201E" w:rsidRPr="009B2F9E" w:rsidRDefault="00FD201E" w:rsidP="00A91D1A">
            <w:pPr>
              <w:pStyle w:val="3GPPAgreements"/>
              <w:numPr>
                <w:ilvl w:val="0"/>
                <w:numId w:val="10"/>
              </w:numPr>
              <w:autoSpaceDE/>
              <w:autoSpaceDN/>
              <w:adjustRightInd/>
              <w:snapToGrid/>
              <w:spacing w:after="0" w:line="240" w:lineRule="auto"/>
              <w:jc w:val="left"/>
              <w:rPr>
                <w:sz w:val="20"/>
                <w:szCs w:val="20"/>
              </w:rPr>
            </w:pPr>
            <w:r w:rsidRPr="009B2F9E">
              <w:rPr>
                <w:sz w:val="20"/>
                <w:szCs w:val="20"/>
              </w:rPr>
              <w:t>Start/end time of DL PRS transmission</w:t>
            </w:r>
          </w:p>
          <w:p w14:paraId="27FA60C9" w14:textId="77777777" w:rsidR="00FD201E" w:rsidRPr="009B2F9E" w:rsidRDefault="00FD201E" w:rsidP="00FD201E">
            <w:pPr>
              <w:pStyle w:val="3GPPAgreements"/>
              <w:numPr>
                <w:ilvl w:val="0"/>
                <w:numId w:val="0"/>
              </w:numPr>
              <w:spacing w:after="0"/>
              <w:ind w:left="284" w:hanging="284"/>
              <w:rPr>
                <w:sz w:val="20"/>
                <w:szCs w:val="20"/>
              </w:rPr>
            </w:pPr>
            <w:r w:rsidRPr="009B2F9E">
              <w:rPr>
                <w:sz w:val="20"/>
                <w:szCs w:val="20"/>
              </w:rPr>
              <w:t>Two options for indication of DL PRS QCL-Info, either</w:t>
            </w:r>
          </w:p>
          <w:p w14:paraId="4B5FC022" w14:textId="77777777" w:rsidR="00FD201E" w:rsidRPr="009B2F9E" w:rsidRDefault="00FD201E" w:rsidP="00A91D1A">
            <w:pPr>
              <w:pStyle w:val="3GPPAgreements"/>
              <w:numPr>
                <w:ilvl w:val="1"/>
                <w:numId w:val="7"/>
              </w:numPr>
              <w:autoSpaceDE/>
              <w:autoSpaceDN/>
              <w:adjustRightInd/>
              <w:snapToGrid/>
              <w:spacing w:after="0" w:line="240" w:lineRule="auto"/>
              <w:jc w:val="left"/>
              <w:rPr>
                <w:sz w:val="20"/>
                <w:szCs w:val="20"/>
                <w:u w:val="single"/>
              </w:rPr>
            </w:pPr>
            <w:r w:rsidRPr="009B2F9E">
              <w:rPr>
                <w:sz w:val="20"/>
                <w:szCs w:val="20"/>
                <w:u w:val="single"/>
              </w:rPr>
              <w:t xml:space="preserve">Option 1: </w:t>
            </w:r>
            <w:r w:rsidRPr="009B2F9E">
              <w:rPr>
                <w:strike/>
                <w:sz w:val="20"/>
                <w:szCs w:val="20"/>
                <w:u w:val="single"/>
              </w:rPr>
              <w:t>per resource</w:t>
            </w:r>
            <w:r w:rsidRPr="009B2F9E">
              <w:rPr>
                <w:sz w:val="20"/>
                <w:szCs w:val="20"/>
                <w:u w:val="single"/>
              </w:rPr>
              <w:t xml:space="preserve"> per resource set per positioning frequency layer per FR</w:t>
            </w:r>
          </w:p>
          <w:p w14:paraId="335AAC46" w14:textId="77777777" w:rsidR="00FD201E" w:rsidRPr="009B2F9E" w:rsidRDefault="00FD201E" w:rsidP="00A91D1A">
            <w:pPr>
              <w:pStyle w:val="3GPPAgreements"/>
              <w:numPr>
                <w:ilvl w:val="2"/>
                <w:numId w:val="7"/>
              </w:numPr>
              <w:autoSpaceDE/>
              <w:autoSpaceDN/>
              <w:adjustRightInd/>
              <w:snapToGrid/>
              <w:spacing w:after="0" w:line="240" w:lineRule="auto"/>
              <w:jc w:val="left"/>
              <w:rPr>
                <w:sz w:val="20"/>
                <w:szCs w:val="20"/>
              </w:rPr>
            </w:pPr>
            <w:r w:rsidRPr="009B2F9E">
              <w:rPr>
                <w:sz w:val="20"/>
                <w:szCs w:val="20"/>
              </w:rPr>
              <w:t>UE recommends a list of QCL sources</w:t>
            </w:r>
          </w:p>
          <w:p w14:paraId="3839C1DD" w14:textId="77777777" w:rsidR="00FD201E" w:rsidRDefault="00FD201E" w:rsidP="00A91D1A">
            <w:pPr>
              <w:pStyle w:val="3GPPAgreements"/>
              <w:numPr>
                <w:ilvl w:val="1"/>
                <w:numId w:val="7"/>
              </w:numPr>
              <w:autoSpaceDE/>
              <w:autoSpaceDN/>
              <w:adjustRightInd/>
              <w:snapToGrid/>
              <w:spacing w:after="0" w:line="240" w:lineRule="auto"/>
              <w:jc w:val="left"/>
              <w:rPr>
                <w:sz w:val="20"/>
                <w:szCs w:val="20"/>
                <w:u w:val="single"/>
              </w:rPr>
            </w:pPr>
            <w:r w:rsidRPr="009B2F9E">
              <w:rPr>
                <w:sz w:val="20"/>
                <w:szCs w:val="20"/>
                <w:u w:val="single"/>
              </w:rPr>
              <w:t>Option 2: per resource set per positioning frequency layer per FR</w:t>
            </w:r>
          </w:p>
          <w:p w14:paraId="249E873D" w14:textId="77777777" w:rsidR="00EE7441" w:rsidRPr="00FC6E53" w:rsidRDefault="00FD201E" w:rsidP="00A91D1A">
            <w:pPr>
              <w:pStyle w:val="3GPPAgreements"/>
              <w:numPr>
                <w:ilvl w:val="1"/>
                <w:numId w:val="7"/>
              </w:numPr>
              <w:autoSpaceDE/>
              <w:autoSpaceDN/>
              <w:adjustRightInd/>
              <w:snapToGrid/>
              <w:spacing w:after="0" w:line="240" w:lineRule="auto"/>
              <w:jc w:val="left"/>
              <w:rPr>
                <w:sz w:val="20"/>
                <w:szCs w:val="20"/>
                <w:u w:val="single"/>
              </w:rPr>
            </w:pPr>
            <w:r w:rsidRPr="009B2F9E">
              <w:t>UE requests to provide the QCL information in the assistance data</w:t>
            </w:r>
          </w:p>
          <w:p w14:paraId="70B7009B" w14:textId="2D1206B2" w:rsidR="00FC6E53" w:rsidRPr="00FC6E53" w:rsidRDefault="00E463BE" w:rsidP="00FC6E53">
            <w:pPr>
              <w:spacing w:after="0"/>
              <w:rPr>
                <w:b/>
                <w:iCs/>
                <w:lang w:eastAsia="x-none"/>
              </w:rPr>
            </w:pPr>
            <w:r w:rsidRPr="00E463BE">
              <w:rPr>
                <w:b/>
                <w:iCs/>
                <w:highlight w:val="green"/>
                <w:lang w:eastAsia="x-none"/>
              </w:rPr>
              <w:t xml:space="preserve">RRC_INACTIVE </w:t>
            </w:r>
            <w:r w:rsidR="00FC6E53" w:rsidRPr="00E463BE">
              <w:rPr>
                <w:b/>
                <w:iCs/>
                <w:highlight w:val="green"/>
                <w:lang w:eastAsia="x-none"/>
              </w:rPr>
              <w:t>Agreement</w:t>
            </w:r>
          </w:p>
          <w:p w14:paraId="379F2528" w14:textId="77777777" w:rsidR="00FC6E53" w:rsidRPr="00FC6E53" w:rsidRDefault="00FC6E53" w:rsidP="00FC6E53">
            <w:pPr>
              <w:spacing w:after="0"/>
              <w:rPr>
                <w:iCs/>
                <w:lang w:eastAsia="x-none"/>
              </w:rPr>
            </w:pPr>
            <w:r w:rsidRPr="00FC6E53">
              <w:rPr>
                <w:iCs/>
                <w:lang w:eastAsia="x-none"/>
              </w:rPr>
              <w:t>For UE in RRC_INACTIVE state can support DL PRS processing outside and inside of the initial DL BWP:</w:t>
            </w:r>
          </w:p>
          <w:p w14:paraId="6F614A44" w14:textId="77777777" w:rsidR="00FC6E53" w:rsidRPr="00FC6E53" w:rsidRDefault="00FC6E53" w:rsidP="00A91D1A">
            <w:pPr>
              <w:pStyle w:val="ListParagraph"/>
              <w:numPr>
                <w:ilvl w:val="0"/>
                <w:numId w:val="13"/>
              </w:numPr>
              <w:spacing w:after="0" w:line="240" w:lineRule="auto"/>
              <w:contextualSpacing w:val="0"/>
              <w:rPr>
                <w:sz w:val="20"/>
                <w:szCs w:val="20"/>
              </w:rPr>
            </w:pPr>
            <w:r w:rsidRPr="00FC6E53">
              <w:rPr>
                <w:sz w:val="20"/>
                <w:szCs w:val="20"/>
              </w:rPr>
              <w:t xml:space="preserve">For DL PRS processing </w:t>
            </w:r>
            <w:r w:rsidRPr="00FC6E53">
              <w:rPr>
                <w:sz w:val="20"/>
                <w:szCs w:val="20"/>
                <w:u w:val="single"/>
              </w:rPr>
              <w:t>outside of the initial DL BWP</w:t>
            </w:r>
            <w:r w:rsidRPr="00FC6E53">
              <w:rPr>
                <w:sz w:val="20"/>
                <w:szCs w:val="20"/>
              </w:rPr>
              <w:t xml:space="preserve">, the SCS, CP type of DL PRS can be the same or </w:t>
            </w:r>
            <w:r w:rsidRPr="00FC6E53">
              <w:rPr>
                <w:sz w:val="20"/>
                <w:szCs w:val="20"/>
              </w:rPr>
              <w:lastRenderedPageBreak/>
              <w:t>different as for the initial DL BWP</w:t>
            </w:r>
          </w:p>
          <w:p w14:paraId="026B11A3" w14:textId="77777777" w:rsidR="00FC6E53" w:rsidRPr="00FC6E53" w:rsidRDefault="00FC6E53" w:rsidP="00A91D1A">
            <w:pPr>
              <w:pStyle w:val="ListParagraph"/>
              <w:numPr>
                <w:ilvl w:val="0"/>
                <w:numId w:val="13"/>
              </w:numPr>
              <w:spacing w:after="0" w:line="240" w:lineRule="auto"/>
              <w:contextualSpacing w:val="0"/>
              <w:rPr>
                <w:sz w:val="20"/>
                <w:szCs w:val="20"/>
              </w:rPr>
            </w:pPr>
            <w:r w:rsidRPr="00FC6E53">
              <w:rPr>
                <w:sz w:val="20"/>
                <w:szCs w:val="20"/>
              </w:rPr>
              <w:t xml:space="preserve">For DL PRS processing </w:t>
            </w:r>
            <w:r w:rsidRPr="00FC6E53">
              <w:rPr>
                <w:sz w:val="20"/>
                <w:szCs w:val="20"/>
                <w:u w:val="single"/>
              </w:rPr>
              <w:t>inside of the initial DL BWP</w:t>
            </w:r>
            <w:r w:rsidRPr="00FC6E53">
              <w:rPr>
                <w:sz w:val="20"/>
                <w:szCs w:val="20"/>
              </w:rPr>
              <w:t>, the SCS, CP type of DL PRS is the same as for the initial DL BWP.</w:t>
            </w:r>
          </w:p>
          <w:p w14:paraId="6090424D" w14:textId="77777777" w:rsidR="00FC6E53" w:rsidRPr="00FC6E53" w:rsidRDefault="00FC6E53" w:rsidP="00A91D1A">
            <w:pPr>
              <w:pStyle w:val="ListParagraph"/>
              <w:numPr>
                <w:ilvl w:val="0"/>
                <w:numId w:val="13"/>
              </w:numPr>
              <w:spacing w:after="0" w:line="240" w:lineRule="auto"/>
              <w:contextualSpacing w:val="0"/>
              <w:rPr>
                <w:sz w:val="20"/>
                <w:szCs w:val="20"/>
              </w:rPr>
            </w:pPr>
            <w:r w:rsidRPr="00FC6E53">
              <w:rPr>
                <w:sz w:val="20"/>
                <w:szCs w:val="20"/>
              </w:rPr>
              <w:t>Potential impact of retuning time and expected RSTD assistance information on DL PRS reception performance is up to RAN4</w:t>
            </w:r>
          </w:p>
          <w:p w14:paraId="194C64A3" w14:textId="77777777" w:rsidR="00FC6E53" w:rsidRPr="00FC6E53" w:rsidRDefault="00FC6E53" w:rsidP="00A91D1A">
            <w:pPr>
              <w:pStyle w:val="ListParagraph"/>
              <w:numPr>
                <w:ilvl w:val="0"/>
                <w:numId w:val="13"/>
              </w:numPr>
              <w:spacing w:after="0" w:line="240" w:lineRule="auto"/>
              <w:contextualSpacing w:val="0"/>
              <w:rPr>
                <w:sz w:val="20"/>
                <w:szCs w:val="20"/>
              </w:rPr>
            </w:pPr>
            <w:r w:rsidRPr="00FC6E53">
              <w:rPr>
                <w:sz w:val="20"/>
                <w:szCs w:val="20"/>
              </w:rPr>
              <w:t>UE capability(ies) will be defined for DL PRS processing in RRC_INACTIVE state</w:t>
            </w:r>
          </w:p>
          <w:p w14:paraId="22BD7179" w14:textId="77777777" w:rsidR="00FC6E53" w:rsidRPr="00FC6E53" w:rsidRDefault="00FC6E53" w:rsidP="00A91D1A">
            <w:pPr>
              <w:pStyle w:val="ListParagraph"/>
              <w:numPr>
                <w:ilvl w:val="1"/>
                <w:numId w:val="13"/>
              </w:numPr>
              <w:spacing w:after="0" w:line="240" w:lineRule="auto"/>
              <w:contextualSpacing w:val="0"/>
              <w:rPr>
                <w:sz w:val="20"/>
                <w:szCs w:val="20"/>
              </w:rPr>
            </w:pPr>
            <w:r w:rsidRPr="00FC6E53">
              <w:rPr>
                <w:sz w:val="20"/>
                <w:szCs w:val="20"/>
              </w:rPr>
              <w:t>details are FFS</w:t>
            </w:r>
          </w:p>
          <w:p w14:paraId="58B6E188" w14:textId="77777777" w:rsidR="00FC6E53" w:rsidRPr="00FC6E53" w:rsidRDefault="00FC6E53" w:rsidP="00A91D1A">
            <w:pPr>
              <w:pStyle w:val="ListParagraph"/>
              <w:numPr>
                <w:ilvl w:val="0"/>
                <w:numId w:val="13"/>
              </w:numPr>
              <w:spacing w:after="0" w:line="240" w:lineRule="auto"/>
              <w:contextualSpacing w:val="0"/>
              <w:rPr>
                <w:sz w:val="20"/>
                <w:szCs w:val="20"/>
              </w:rPr>
            </w:pPr>
            <w:r w:rsidRPr="00FC6E53">
              <w:rPr>
                <w:sz w:val="20"/>
                <w:szCs w:val="20"/>
              </w:rPr>
              <w:t>Send an LS to RAN4 on agreed by RAN1 UE behavior for reception of DL PRS in RRC INACTIVE state</w:t>
            </w:r>
          </w:p>
          <w:p w14:paraId="7AF70F8B" w14:textId="77777777" w:rsidR="00FC6E53" w:rsidRPr="00FC6E53" w:rsidRDefault="00FC6E53" w:rsidP="00FC6E53">
            <w:pPr>
              <w:spacing w:after="0"/>
              <w:rPr>
                <w:iCs/>
                <w:lang w:eastAsia="x-none"/>
              </w:rPr>
            </w:pPr>
          </w:p>
          <w:p w14:paraId="731C5256" w14:textId="77777777" w:rsidR="00FC6E53" w:rsidRPr="00FC6E53" w:rsidRDefault="00FC6E53" w:rsidP="00FC6E53">
            <w:pPr>
              <w:spacing w:after="0"/>
              <w:rPr>
                <w:iCs/>
                <w:lang w:eastAsia="x-none"/>
              </w:rPr>
            </w:pPr>
            <w:r w:rsidRPr="00FC6E53">
              <w:rPr>
                <w:iCs/>
                <w:lang w:eastAsia="x-none"/>
              </w:rPr>
              <w:t>R1-2112741</w:t>
            </w:r>
            <w:r w:rsidRPr="00FC6E53">
              <w:rPr>
                <w:iCs/>
                <w:lang w:eastAsia="x-none"/>
              </w:rPr>
              <w:tab/>
              <w:t>[DRAFT] LS on DL PRS processing by UEs in RRC_INACTIVE state</w:t>
            </w:r>
            <w:r w:rsidRPr="00FC6E53">
              <w:rPr>
                <w:iCs/>
                <w:lang w:eastAsia="x-none"/>
              </w:rPr>
              <w:tab/>
              <w:t>Moderator (Intel Corporation)</w:t>
            </w:r>
          </w:p>
          <w:p w14:paraId="6CE540A6" w14:textId="7BEBF2C0" w:rsidR="00FC6E53" w:rsidRPr="00FC6E53" w:rsidRDefault="00FC6E53" w:rsidP="00FC6E53">
            <w:pPr>
              <w:spacing w:after="0"/>
              <w:rPr>
                <w:iCs/>
                <w:lang w:eastAsia="x-none"/>
              </w:rPr>
            </w:pPr>
            <w:r w:rsidRPr="00FC6E53">
              <w:rPr>
                <w:iCs/>
                <w:lang w:eastAsia="x-none"/>
              </w:rPr>
              <w:t xml:space="preserve">Final LS endorsed in </w:t>
            </w:r>
            <w:r w:rsidRPr="00FC6E53">
              <w:rPr>
                <w:iCs/>
                <w:highlight w:val="green"/>
                <w:lang w:eastAsia="x-none"/>
              </w:rPr>
              <w:t>R1-2112742</w:t>
            </w:r>
          </w:p>
          <w:p w14:paraId="14820E15" w14:textId="5B9B7623" w:rsidR="00FC6E53" w:rsidRPr="00FC6E53" w:rsidRDefault="00FC6E53" w:rsidP="00FC6E53">
            <w:pPr>
              <w:spacing w:after="0"/>
              <w:rPr>
                <w:iCs/>
                <w:lang w:eastAsia="x-none"/>
              </w:rPr>
            </w:pPr>
            <w:r w:rsidRPr="00FC6E53">
              <w:rPr>
                <w:b/>
                <w:iCs/>
                <w:lang w:eastAsia="x-none"/>
              </w:rPr>
              <w:t>R1-2112570</w:t>
            </w:r>
            <w:r w:rsidRPr="00FC6E53">
              <w:rPr>
                <w:iCs/>
                <w:lang w:eastAsia="x-none"/>
              </w:rPr>
              <w:tab/>
              <w:t>Feature Lead Summary#2 for E-mail Discussion [107-e-NR-ePos-06]</w:t>
            </w:r>
            <w:r w:rsidRPr="00FC6E53">
              <w:rPr>
                <w:iCs/>
                <w:lang w:eastAsia="x-none"/>
              </w:rPr>
              <w:tab/>
              <w:t>Moderator (Intel Corporation)</w:t>
            </w:r>
          </w:p>
          <w:p w14:paraId="5C6308CE" w14:textId="0D67349E" w:rsidR="00FC6E53" w:rsidRPr="00FC6E53" w:rsidRDefault="00E463BE" w:rsidP="00FC6E53">
            <w:pPr>
              <w:spacing w:after="0"/>
              <w:rPr>
                <w:b/>
                <w:iCs/>
                <w:lang w:eastAsia="x-none"/>
              </w:rPr>
            </w:pPr>
            <w:r w:rsidRPr="00E463BE">
              <w:rPr>
                <w:b/>
                <w:iCs/>
                <w:highlight w:val="green"/>
                <w:lang w:eastAsia="x-none"/>
              </w:rPr>
              <w:t>RRC_INACTIVE Agreement</w:t>
            </w:r>
          </w:p>
          <w:p w14:paraId="5E55A41F" w14:textId="77777777" w:rsidR="00FC6E53" w:rsidRPr="00FC6E53" w:rsidRDefault="00FC6E53" w:rsidP="00FC6E53">
            <w:pPr>
              <w:pStyle w:val="3GPPAgreements"/>
              <w:numPr>
                <w:ilvl w:val="0"/>
                <w:numId w:val="0"/>
              </w:numPr>
              <w:autoSpaceDE/>
              <w:autoSpaceDN/>
              <w:adjustRightInd/>
              <w:snapToGrid/>
              <w:spacing w:after="0"/>
              <w:ind w:left="284" w:hanging="284"/>
              <w:jc w:val="left"/>
              <w:rPr>
                <w:sz w:val="20"/>
                <w:szCs w:val="20"/>
              </w:rPr>
            </w:pPr>
            <w:r w:rsidRPr="00FC6E53">
              <w:rPr>
                <w:sz w:val="20"/>
                <w:szCs w:val="20"/>
              </w:rPr>
              <w:t>For spatial relation of SRS for positioning by RRC_INACTIVE UEs,</w:t>
            </w:r>
          </w:p>
          <w:p w14:paraId="16861893" w14:textId="77777777" w:rsidR="00FC6E53" w:rsidRPr="00FC6E53" w:rsidRDefault="00FC6E53" w:rsidP="00A91D1A">
            <w:pPr>
              <w:pStyle w:val="ListParagraph"/>
              <w:numPr>
                <w:ilvl w:val="0"/>
                <w:numId w:val="13"/>
              </w:numPr>
              <w:spacing w:after="0" w:line="240" w:lineRule="auto"/>
              <w:contextualSpacing w:val="0"/>
              <w:rPr>
                <w:sz w:val="20"/>
                <w:szCs w:val="20"/>
              </w:rPr>
            </w:pPr>
            <w:r w:rsidRPr="00FC6E53">
              <w:rPr>
                <w:sz w:val="20"/>
                <w:szCs w:val="20"/>
              </w:rPr>
              <w:t>Validity criteria for pathloss measurement (OLPC) is reused to determine validity of spatial relation for configured RS</w:t>
            </w:r>
          </w:p>
          <w:p w14:paraId="316974AD" w14:textId="77777777" w:rsidR="00FC6E53" w:rsidRPr="00FC6E53" w:rsidRDefault="00FC6E53" w:rsidP="00A91D1A">
            <w:pPr>
              <w:pStyle w:val="ListParagraph"/>
              <w:numPr>
                <w:ilvl w:val="0"/>
                <w:numId w:val="13"/>
              </w:numPr>
              <w:spacing w:after="0" w:line="240" w:lineRule="auto"/>
              <w:contextualSpacing w:val="0"/>
              <w:rPr>
                <w:sz w:val="20"/>
                <w:szCs w:val="20"/>
              </w:rPr>
            </w:pPr>
            <w:r w:rsidRPr="00FC6E53">
              <w:rPr>
                <w:sz w:val="20"/>
                <w:szCs w:val="20"/>
              </w:rPr>
              <w:t xml:space="preserve">If the UE determines that the UE is not able to meet the above validity criteria for spatial relation then the UE stops transmission of SRS resource for positioning </w:t>
            </w:r>
          </w:p>
          <w:p w14:paraId="6CE8C9E8" w14:textId="2D682130" w:rsidR="00FC6E53" w:rsidRPr="00FC6E53" w:rsidRDefault="00FC6E53" w:rsidP="00A91D1A">
            <w:pPr>
              <w:pStyle w:val="ListParagraph"/>
              <w:numPr>
                <w:ilvl w:val="0"/>
                <w:numId w:val="13"/>
              </w:numPr>
              <w:spacing w:after="0" w:line="240" w:lineRule="auto"/>
              <w:contextualSpacing w:val="0"/>
              <w:rPr>
                <w:sz w:val="20"/>
                <w:szCs w:val="20"/>
              </w:rPr>
            </w:pPr>
            <w:r w:rsidRPr="00FC6E53">
              <w:rPr>
                <w:sz w:val="20"/>
                <w:szCs w:val="20"/>
              </w:rPr>
              <w:t>Note: the RS for spatial relation is a periodic or semi-persistent RS</w:t>
            </w:r>
          </w:p>
          <w:p w14:paraId="3996C6DD" w14:textId="2C6F3AE9" w:rsidR="00FC6E53" w:rsidRPr="00FC6E53" w:rsidRDefault="00E463BE" w:rsidP="00FC6E53">
            <w:pPr>
              <w:spacing w:after="0"/>
              <w:rPr>
                <w:b/>
                <w:iCs/>
                <w:lang w:eastAsia="x-none"/>
              </w:rPr>
            </w:pPr>
            <w:r w:rsidRPr="00E463BE">
              <w:rPr>
                <w:b/>
                <w:iCs/>
                <w:highlight w:val="green"/>
                <w:lang w:eastAsia="x-none"/>
              </w:rPr>
              <w:t xml:space="preserve">RRC_INACTIVE </w:t>
            </w:r>
            <w:r w:rsidR="00FC6E53" w:rsidRPr="00FC6E53">
              <w:rPr>
                <w:b/>
                <w:iCs/>
                <w:highlight w:val="green"/>
                <w:lang w:eastAsia="x-none"/>
              </w:rPr>
              <w:t>Agreement</w:t>
            </w:r>
          </w:p>
          <w:p w14:paraId="6857D03E" w14:textId="77777777" w:rsidR="00FC6E53" w:rsidRPr="00FC6E53" w:rsidRDefault="00FC6E53" w:rsidP="00FC6E53">
            <w:pPr>
              <w:spacing w:after="0"/>
              <w:rPr>
                <w:iCs/>
                <w:lang w:val="en-US" w:eastAsia="x-none"/>
              </w:rPr>
            </w:pPr>
            <w:r w:rsidRPr="00FC6E53">
              <w:rPr>
                <w:iCs/>
                <w:lang w:val="en-US" w:eastAsia="x-none"/>
              </w:rPr>
              <w:t xml:space="preserve">For OLPC of SRS for positioning by RRC_INACTIVE UEs, the following UE behaviour is used </w:t>
            </w:r>
          </w:p>
          <w:p w14:paraId="314D13ED" w14:textId="6E385639" w:rsidR="00FC6E53" w:rsidRPr="00FC6E53" w:rsidRDefault="00FC6E53" w:rsidP="00A91D1A">
            <w:pPr>
              <w:pStyle w:val="ListParagraph"/>
              <w:numPr>
                <w:ilvl w:val="0"/>
                <w:numId w:val="13"/>
              </w:numPr>
              <w:spacing w:after="0" w:line="240" w:lineRule="auto"/>
              <w:contextualSpacing w:val="0"/>
              <w:rPr>
                <w:iCs/>
                <w:sz w:val="20"/>
                <w:szCs w:val="20"/>
                <w:lang w:val="en-US"/>
              </w:rPr>
            </w:pPr>
            <w:r w:rsidRPr="00FC6E53">
              <w:rPr>
                <w:iCs/>
                <w:sz w:val="20"/>
                <w:szCs w:val="20"/>
                <w:lang w:val="en-US"/>
              </w:rPr>
              <w:t>If the UE determines that it is not able to accurately measure pathloss for pathloss reference RS, UE stops transmission on corresponding SRS resource set for positioning</w:t>
            </w:r>
          </w:p>
          <w:p w14:paraId="72386713" w14:textId="0391A20B" w:rsidR="00FC6E53" w:rsidRPr="00FC6E53" w:rsidRDefault="00FC6E53" w:rsidP="00FC6E53">
            <w:pPr>
              <w:spacing w:after="0"/>
              <w:rPr>
                <w:iCs/>
                <w:lang w:eastAsia="x-none"/>
              </w:rPr>
            </w:pPr>
            <w:r w:rsidRPr="00FC6E53">
              <w:rPr>
                <w:b/>
                <w:iCs/>
                <w:lang w:eastAsia="x-none"/>
              </w:rPr>
              <w:t>R1-2112571</w:t>
            </w:r>
            <w:r w:rsidRPr="00FC6E53">
              <w:rPr>
                <w:iCs/>
                <w:lang w:eastAsia="x-none"/>
              </w:rPr>
              <w:tab/>
              <w:t>Feature Lead Summary#3 for E-mail Discussion [107-e-NR-ePos-06]</w:t>
            </w:r>
            <w:r w:rsidRPr="00FC6E53">
              <w:rPr>
                <w:iCs/>
                <w:lang w:eastAsia="x-none"/>
              </w:rPr>
              <w:tab/>
              <w:t>Moderator (Intel Corporation)</w:t>
            </w:r>
          </w:p>
          <w:p w14:paraId="78D73005" w14:textId="0C640B2E" w:rsidR="00FC6E53" w:rsidRPr="00FC6E53" w:rsidRDefault="00E463BE" w:rsidP="00FC6E53">
            <w:pPr>
              <w:pStyle w:val="3GPPText"/>
              <w:spacing w:after="0"/>
              <w:rPr>
                <w:b/>
                <w:bCs/>
                <w:sz w:val="20"/>
              </w:rPr>
            </w:pPr>
            <w:r w:rsidRPr="00E463BE">
              <w:rPr>
                <w:b/>
                <w:iCs/>
                <w:highlight w:val="green"/>
                <w:lang w:eastAsia="x-none"/>
              </w:rPr>
              <w:t xml:space="preserve">RRC_INACTIVE </w:t>
            </w:r>
            <w:r w:rsidR="00FC6E53" w:rsidRPr="00FC6E53">
              <w:rPr>
                <w:b/>
                <w:bCs/>
                <w:sz w:val="20"/>
                <w:highlight w:val="green"/>
              </w:rPr>
              <w:t>Agreement</w:t>
            </w:r>
          </w:p>
          <w:p w14:paraId="725A3436" w14:textId="77777777" w:rsidR="00FC6E53" w:rsidRPr="00FC6E53" w:rsidRDefault="00FC6E53" w:rsidP="00A91D1A">
            <w:pPr>
              <w:pStyle w:val="3GPPText"/>
              <w:numPr>
                <w:ilvl w:val="0"/>
                <w:numId w:val="14"/>
              </w:numPr>
              <w:spacing w:before="0" w:after="0" w:line="259" w:lineRule="auto"/>
              <w:ind w:left="284"/>
              <w:rPr>
                <w:rStyle w:val="3GPPAgreementsChar"/>
                <w:sz w:val="20"/>
                <w:szCs w:val="20"/>
              </w:rPr>
            </w:pPr>
            <w:r w:rsidRPr="00FC6E53">
              <w:rPr>
                <w:rStyle w:val="3GPPAgreementsChar"/>
                <w:sz w:val="20"/>
                <w:szCs w:val="20"/>
              </w:rPr>
              <w:t>The following options are supported for SRS for positioning transmission by RRC_INACTIVE UEs:</w:t>
            </w:r>
          </w:p>
          <w:p w14:paraId="0991FA53" w14:textId="77777777" w:rsidR="00FC6E53" w:rsidRPr="00FC6E53" w:rsidRDefault="00FC6E53" w:rsidP="00A91D1A">
            <w:pPr>
              <w:pStyle w:val="3GPPText"/>
              <w:numPr>
                <w:ilvl w:val="1"/>
                <w:numId w:val="14"/>
              </w:numPr>
              <w:spacing w:after="0" w:line="259" w:lineRule="auto"/>
              <w:rPr>
                <w:rStyle w:val="3GPPAgreementsChar"/>
                <w:sz w:val="20"/>
                <w:szCs w:val="20"/>
              </w:rPr>
            </w:pPr>
            <w:r w:rsidRPr="00FC6E53">
              <w:rPr>
                <w:rStyle w:val="3GPPAgreementsChar"/>
                <w:sz w:val="20"/>
                <w:szCs w:val="20"/>
              </w:rPr>
              <w:t>Option 1:</w:t>
            </w:r>
          </w:p>
          <w:p w14:paraId="403CFB9F" w14:textId="77777777" w:rsidR="00FC6E53" w:rsidRPr="00FC6E53" w:rsidRDefault="00FC6E53" w:rsidP="00A91D1A">
            <w:pPr>
              <w:pStyle w:val="3GPPText"/>
              <w:numPr>
                <w:ilvl w:val="2"/>
                <w:numId w:val="14"/>
              </w:numPr>
              <w:spacing w:after="0" w:line="259" w:lineRule="auto"/>
              <w:rPr>
                <w:sz w:val="20"/>
              </w:rPr>
            </w:pPr>
            <w:r w:rsidRPr="00FC6E53">
              <w:rPr>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7E8DE8D0" w14:textId="77777777" w:rsidR="00FC6E53" w:rsidRPr="00FC6E53" w:rsidRDefault="00FC6E53" w:rsidP="00A91D1A">
            <w:pPr>
              <w:pStyle w:val="3GPPText"/>
              <w:numPr>
                <w:ilvl w:val="1"/>
                <w:numId w:val="14"/>
              </w:numPr>
              <w:spacing w:after="0" w:line="259" w:lineRule="auto"/>
              <w:rPr>
                <w:rStyle w:val="3GPPAgreementsChar"/>
                <w:sz w:val="20"/>
                <w:szCs w:val="20"/>
              </w:rPr>
            </w:pPr>
            <w:r w:rsidRPr="00FC6E53">
              <w:rPr>
                <w:rStyle w:val="3GPPAgreementsChar"/>
                <w:sz w:val="20"/>
                <w:szCs w:val="20"/>
              </w:rPr>
              <w:t>Option 2:</w:t>
            </w:r>
          </w:p>
          <w:p w14:paraId="25295C8A" w14:textId="77777777" w:rsidR="00FC6E53" w:rsidRPr="00FC6E53" w:rsidRDefault="00FC6E53" w:rsidP="00A91D1A">
            <w:pPr>
              <w:pStyle w:val="3GPPText"/>
              <w:numPr>
                <w:ilvl w:val="2"/>
                <w:numId w:val="14"/>
              </w:numPr>
              <w:spacing w:after="0" w:line="259" w:lineRule="auto"/>
              <w:rPr>
                <w:sz w:val="20"/>
              </w:rPr>
            </w:pPr>
            <w:r w:rsidRPr="00FC6E53">
              <w:rPr>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3ECFE00B" w14:textId="77777777" w:rsidR="00FC6E53" w:rsidRPr="00FC6E53" w:rsidRDefault="00FC6E53" w:rsidP="00A91D1A">
            <w:pPr>
              <w:pStyle w:val="3GPPText"/>
              <w:numPr>
                <w:ilvl w:val="3"/>
                <w:numId w:val="14"/>
              </w:numPr>
              <w:spacing w:after="0" w:line="259" w:lineRule="auto"/>
              <w:rPr>
                <w:sz w:val="20"/>
              </w:rPr>
            </w:pPr>
            <w:r w:rsidRPr="00FC6E53">
              <w:rPr>
                <w:sz w:val="20"/>
              </w:rPr>
              <w:t>The UE shall not transmit the SRS for Positioning when it is expected to perform UL transmissions in the initial UL BWP in RRC_INACTIVE state.</w:t>
            </w:r>
          </w:p>
          <w:p w14:paraId="47D2CB88" w14:textId="77777777" w:rsidR="00FC6E53" w:rsidRPr="00FC6E53" w:rsidRDefault="00FC6E53" w:rsidP="00A91D1A">
            <w:pPr>
              <w:pStyle w:val="3GPPText"/>
              <w:numPr>
                <w:ilvl w:val="0"/>
                <w:numId w:val="14"/>
              </w:numPr>
              <w:spacing w:after="0" w:line="259" w:lineRule="auto"/>
              <w:ind w:left="284"/>
              <w:rPr>
                <w:sz w:val="20"/>
              </w:rPr>
            </w:pPr>
            <w:r w:rsidRPr="00FC6E53">
              <w:rPr>
                <w:rStyle w:val="3GPPAgreementsChar"/>
                <w:sz w:val="20"/>
                <w:szCs w:val="20"/>
              </w:rPr>
              <w:t>RAN1</w:t>
            </w:r>
            <w:r w:rsidRPr="00FC6E53">
              <w:rPr>
                <w:sz w:val="20"/>
              </w:rPr>
              <w:t xml:space="preserve"> assumes that </w:t>
            </w:r>
          </w:p>
          <w:p w14:paraId="7CD6E975" w14:textId="77777777" w:rsidR="00FC6E53" w:rsidRPr="00FC6E53" w:rsidRDefault="00FC6E53" w:rsidP="00A91D1A">
            <w:pPr>
              <w:pStyle w:val="3GPPText"/>
              <w:numPr>
                <w:ilvl w:val="1"/>
                <w:numId w:val="14"/>
              </w:numPr>
              <w:spacing w:after="0" w:line="259" w:lineRule="auto"/>
              <w:rPr>
                <w:sz w:val="20"/>
              </w:rPr>
            </w:pPr>
            <w:r w:rsidRPr="00FC6E53">
              <w:rPr>
                <w:sz w:val="20"/>
              </w:rPr>
              <w:t xml:space="preserve">SRS for positioning for </w:t>
            </w:r>
            <w:r w:rsidRPr="00FC6E53">
              <w:rPr>
                <w:rStyle w:val="3GPPAgreementsChar"/>
                <w:sz w:val="20"/>
                <w:szCs w:val="20"/>
              </w:rPr>
              <w:t>UEs</w:t>
            </w:r>
            <w:r w:rsidRPr="00FC6E53">
              <w:rPr>
                <w:sz w:val="20"/>
              </w:rPr>
              <w:t xml:space="preserve"> in RRC_INACTIVE state is configured using the </w:t>
            </w:r>
            <w:r w:rsidRPr="00FC6E53">
              <w:rPr>
                <w:i/>
                <w:sz w:val="20"/>
                <w:lang w:eastAsia="zh-CN"/>
              </w:rPr>
              <w:t>SRS-PosResourceSet</w:t>
            </w:r>
            <w:r w:rsidRPr="00FC6E53">
              <w:rPr>
                <w:sz w:val="20"/>
              </w:rPr>
              <w:t xml:space="preserve"> IE</w:t>
            </w:r>
          </w:p>
          <w:p w14:paraId="5BC73187" w14:textId="77777777" w:rsidR="00FC6E53" w:rsidRPr="00FC6E53" w:rsidRDefault="00FC6E53" w:rsidP="00A91D1A">
            <w:pPr>
              <w:pStyle w:val="3GPPText"/>
              <w:numPr>
                <w:ilvl w:val="0"/>
                <w:numId w:val="14"/>
              </w:numPr>
              <w:spacing w:after="0" w:line="259" w:lineRule="auto"/>
              <w:ind w:left="284"/>
              <w:rPr>
                <w:sz w:val="20"/>
              </w:rPr>
            </w:pPr>
            <w:r w:rsidRPr="00FC6E53">
              <w:rPr>
                <w:sz w:val="20"/>
              </w:rPr>
              <w:t>Send LS to RAN2 to define signaling for SRS for positioning configuration for RRC_INACTIVE UEs</w:t>
            </w:r>
          </w:p>
          <w:p w14:paraId="03C3E3FC" w14:textId="77777777" w:rsidR="00FC6E53" w:rsidRPr="00FC6E53" w:rsidRDefault="00FC6E53" w:rsidP="00FC6E53">
            <w:pPr>
              <w:spacing w:after="0"/>
              <w:rPr>
                <w:iCs/>
                <w:lang w:eastAsia="x-none"/>
              </w:rPr>
            </w:pPr>
          </w:p>
          <w:p w14:paraId="0D0DE928" w14:textId="77777777" w:rsidR="00FC6E53" w:rsidRPr="00FC6E53" w:rsidRDefault="00FC6E53" w:rsidP="00FC6E53">
            <w:pPr>
              <w:spacing w:after="0"/>
              <w:rPr>
                <w:iCs/>
                <w:lang w:eastAsia="x-none"/>
              </w:rPr>
            </w:pPr>
            <w:r w:rsidRPr="00FC6E53">
              <w:rPr>
                <w:iCs/>
                <w:lang w:eastAsia="x-none"/>
              </w:rPr>
              <w:t>R1-2112845</w:t>
            </w:r>
            <w:r w:rsidRPr="00FC6E53">
              <w:rPr>
                <w:iCs/>
                <w:lang w:eastAsia="x-none"/>
              </w:rPr>
              <w:tab/>
              <w:t>Draft LS on configuration and transmission of SRS for positioning in RRC_INACTIVE state</w:t>
            </w:r>
            <w:r w:rsidRPr="00FC6E53">
              <w:rPr>
                <w:rStyle w:val="3GPPAgreementsChar"/>
                <w:sz w:val="20"/>
                <w:szCs w:val="20"/>
              </w:rPr>
              <w:tab/>
              <w:t>Moderator (Intel)</w:t>
            </w:r>
          </w:p>
          <w:p w14:paraId="69B65641" w14:textId="77777777" w:rsidR="00FC6E53" w:rsidRDefault="00FC6E53" w:rsidP="00FC6E53">
            <w:pPr>
              <w:spacing w:after="0"/>
              <w:rPr>
                <w:iCs/>
                <w:lang w:eastAsia="x-none"/>
              </w:rPr>
            </w:pPr>
            <w:r w:rsidRPr="00FC6E53">
              <w:rPr>
                <w:iCs/>
                <w:lang w:eastAsia="x-none"/>
              </w:rPr>
              <w:t xml:space="preserve">Final LS endorsed in </w:t>
            </w:r>
            <w:r w:rsidRPr="00FC6E53">
              <w:rPr>
                <w:iCs/>
                <w:highlight w:val="green"/>
                <w:lang w:eastAsia="x-none"/>
              </w:rPr>
              <w:t>R1-2112846</w:t>
            </w:r>
            <w:r w:rsidRPr="00FC6E53">
              <w:rPr>
                <w:iCs/>
                <w:lang w:eastAsia="x-none"/>
              </w:rPr>
              <w:t>.</w:t>
            </w:r>
          </w:p>
          <w:p w14:paraId="4D7660F6" w14:textId="4EF83F3B" w:rsidR="00FC6E53" w:rsidRPr="00FC6E53" w:rsidRDefault="00FC6E53" w:rsidP="00FC6E53">
            <w:pPr>
              <w:pStyle w:val="3GPPAgreements"/>
              <w:numPr>
                <w:ilvl w:val="0"/>
                <w:numId w:val="0"/>
              </w:numPr>
              <w:autoSpaceDE/>
              <w:autoSpaceDN/>
              <w:adjustRightInd/>
              <w:snapToGrid/>
              <w:spacing w:after="0" w:line="240" w:lineRule="auto"/>
              <w:ind w:left="284" w:hanging="284"/>
              <w:jc w:val="left"/>
              <w:rPr>
                <w:sz w:val="20"/>
                <w:szCs w:val="20"/>
                <w:u w:val="single"/>
                <w:lang w:val="en-GB"/>
              </w:rPr>
            </w:pPr>
          </w:p>
        </w:tc>
      </w:tr>
    </w:tbl>
    <w:p w14:paraId="377277A5" w14:textId="4965A7E8" w:rsidR="00EE7441" w:rsidRPr="001F13F1" w:rsidRDefault="0083091D" w:rsidP="003B1987">
      <w:pPr>
        <w:spacing w:before="240" w:after="200" w:line="276" w:lineRule="auto"/>
        <w:jc w:val="both"/>
        <w:rPr>
          <w:lang w:val="en-US" w:eastAsia="zh-CN"/>
        </w:rPr>
      </w:pPr>
      <w:r w:rsidRPr="00E90D71">
        <w:rPr>
          <w:sz w:val="22"/>
          <w:szCs w:val="22"/>
          <w:lang w:val="en-US" w:eastAsia="zh-CN"/>
        </w:rPr>
        <w:lastRenderedPageBreak/>
        <w:t xml:space="preserve">This contribution discusses </w:t>
      </w:r>
      <w:r w:rsidR="005069CB">
        <w:rPr>
          <w:sz w:val="22"/>
          <w:szCs w:val="22"/>
          <w:lang w:val="en-US" w:eastAsia="zh-CN"/>
        </w:rPr>
        <w:t>a few</w:t>
      </w:r>
      <w:r w:rsidR="00FC6E53">
        <w:rPr>
          <w:sz w:val="22"/>
          <w:szCs w:val="22"/>
          <w:lang w:val="en-US" w:eastAsia="zh-CN"/>
        </w:rPr>
        <w:t xml:space="preserve"> remaining</w:t>
      </w:r>
      <w:r w:rsidR="005069CB">
        <w:rPr>
          <w:sz w:val="22"/>
          <w:szCs w:val="22"/>
          <w:lang w:val="en-US" w:eastAsia="zh-CN"/>
        </w:rPr>
        <w:t xml:space="preserve"> </w:t>
      </w:r>
      <w:r w:rsidR="008876A3">
        <w:rPr>
          <w:sz w:val="22"/>
          <w:szCs w:val="22"/>
          <w:lang w:val="en-US" w:eastAsia="zh-CN"/>
        </w:rPr>
        <w:t>issues</w:t>
      </w:r>
      <w:r w:rsidRPr="00E90D71">
        <w:rPr>
          <w:sz w:val="22"/>
          <w:szCs w:val="22"/>
          <w:lang w:val="en-US" w:eastAsia="zh-CN"/>
        </w:rPr>
        <w:t xml:space="preserve"> </w:t>
      </w:r>
      <w:r w:rsidR="005069CB">
        <w:rPr>
          <w:sz w:val="22"/>
          <w:szCs w:val="22"/>
          <w:lang w:val="en-US" w:eastAsia="zh-CN"/>
        </w:rPr>
        <w:t>related to</w:t>
      </w:r>
      <w:r w:rsidRPr="00E90D71">
        <w:rPr>
          <w:sz w:val="22"/>
          <w:szCs w:val="22"/>
          <w:lang w:val="en-US" w:eastAsia="zh-CN"/>
        </w:rPr>
        <w:t xml:space="preserve"> </w:t>
      </w:r>
      <w:r w:rsidR="008876A3">
        <w:rPr>
          <w:sz w:val="22"/>
          <w:szCs w:val="22"/>
          <w:lang w:val="en-US" w:eastAsia="zh-CN"/>
        </w:rPr>
        <w:t>both on-demand PRS and RRC_INACTIVE positioning</w:t>
      </w:r>
      <w:r w:rsidR="00FC6E53">
        <w:rPr>
          <w:sz w:val="22"/>
          <w:szCs w:val="22"/>
          <w:lang w:val="en-US" w:eastAsia="zh-CN"/>
        </w:rPr>
        <w:t xml:space="preserve"> topics</w:t>
      </w:r>
      <w:r w:rsidR="00E90D71">
        <w:rPr>
          <w:sz w:val="22"/>
          <w:szCs w:val="22"/>
          <w:lang w:val="en-US" w:eastAsia="zh-CN"/>
        </w:rPr>
        <w:t>.</w:t>
      </w:r>
    </w:p>
    <w:p w14:paraId="3D64D620" w14:textId="1E34EE11" w:rsidR="0096534B" w:rsidRDefault="008876A3" w:rsidP="0096534B">
      <w:pPr>
        <w:pStyle w:val="Heading1"/>
        <w:rPr>
          <w:lang w:val="en-US"/>
        </w:rPr>
      </w:pPr>
      <w:r>
        <w:rPr>
          <w:lang w:val="en-US"/>
        </w:rPr>
        <w:lastRenderedPageBreak/>
        <w:t>On-demand PRS</w:t>
      </w:r>
    </w:p>
    <w:p w14:paraId="6F9DC10A" w14:textId="6F8C89AF" w:rsidR="00D95724" w:rsidRPr="001A30BA" w:rsidRDefault="005069CB" w:rsidP="001A30BA">
      <w:pPr>
        <w:jc w:val="both"/>
        <w:rPr>
          <w:sz w:val="22"/>
          <w:szCs w:val="22"/>
          <w:lang w:val="en-US"/>
        </w:rPr>
      </w:pPr>
      <w:r>
        <w:rPr>
          <w:sz w:val="22"/>
          <w:szCs w:val="22"/>
          <w:lang w:val="en-US"/>
        </w:rPr>
        <w:t>The</w:t>
      </w:r>
      <w:r w:rsidR="001A30BA">
        <w:rPr>
          <w:sz w:val="22"/>
          <w:szCs w:val="22"/>
          <w:lang w:val="en-US"/>
        </w:rPr>
        <w:t xml:space="preserve"> set of</w:t>
      </w:r>
      <w:r w:rsidR="007F239C" w:rsidRPr="001A30BA">
        <w:rPr>
          <w:sz w:val="22"/>
          <w:szCs w:val="22"/>
          <w:lang w:val="en-US"/>
        </w:rPr>
        <w:t xml:space="preserve"> </w:t>
      </w:r>
      <w:r w:rsidR="00A90B2B">
        <w:rPr>
          <w:sz w:val="22"/>
          <w:szCs w:val="22"/>
          <w:lang w:val="en-US"/>
        </w:rPr>
        <w:t xml:space="preserve">on-demand PRS </w:t>
      </w:r>
      <w:r w:rsidR="007F239C" w:rsidRPr="001A30BA">
        <w:rPr>
          <w:sz w:val="22"/>
          <w:szCs w:val="22"/>
          <w:lang w:val="en-US"/>
        </w:rPr>
        <w:t>parameters</w:t>
      </w:r>
      <w:r>
        <w:rPr>
          <w:sz w:val="22"/>
          <w:szCs w:val="22"/>
          <w:lang w:val="en-US"/>
        </w:rPr>
        <w:t xml:space="preserve"> including PRS resource granularities</w:t>
      </w:r>
      <w:r w:rsidR="007F239C" w:rsidRPr="001A30BA">
        <w:rPr>
          <w:sz w:val="22"/>
          <w:szCs w:val="22"/>
          <w:lang w:val="en-US"/>
        </w:rPr>
        <w:t xml:space="preserve"> have been agreed upon for LMF-initiated and the UE-initiated On-demand PRS procedures</w:t>
      </w:r>
      <w:r>
        <w:rPr>
          <w:sz w:val="22"/>
          <w:szCs w:val="22"/>
          <w:lang w:val="en-US"/>
        </w:rPr>
        <w:t xml:space="preserve"> during the RAN1#107-e meeting</w:t>
      </w:r>
      <w:r w:rsidR="00A02BBC">
        <w:rPr>
          <w:sz w:val="22"/>
          <w:szCs w:val="22"/>
          <w:lang w:val="en-US"/>
        </w:rPr>
        <w:t>.</w:t>
      </w:r>
      <w:r w:rsidR="007F239C" w:rsidRPr="001A30BA">
        <w:rPr>
          <w:sz w:val="22"/>
          <w:szCs w:val="22"/>
          <w:lang w:val="en-US"/>
        </w:rPr>
        <w:t xml:space="preserve"> </w:t>
      </w:r>
    </w:p>
    <w:p w14:paraId="65A98357" w14:textId="15EB6F92" w:rsidR="00912592" w:rsidRDefault="00432C7F" w:rsidP="00325DEB">
      <w:pPr>
        <w:spacing w:after="0"/>
        <w:jc w:val="both"/>
        <w:rPr>
          <w:sz w:val="22"/>
          <w:szCs w:val="22"/>
          <w:lang w:val="en-US"/>
        </w:rPr>
      </w:pPr>
      <w:r>
        <w:rPr>
          <w:sz w:val="22"/>
          <w:szCs w:val="22"/>
          <w:lang w:val="en-US"/>
        </w:rPr>
        <w:t xml:space="preserve">In addition to the already supported </w:t>
      </w:r>
      <w:r w:rsidR="0066557B">
        <w:rPr>
          <w:sz w:val="22"/>
          <w:szCs w:val="22"/>
          <w:lang w:val="en-US"/>
        </w:rPr>
        <w:t xml:space="preserve">on-demand PRS </w:t>
      </w:r>
      <w:r>
        <w:rPr>
          <w:sz w:val="22"/>
          <w:szCs w:val="22"/>
          <w:lang w:val="en-US"/>
        </w:rPr>
        <w:t xml:space="preserve">parameters, one parameter worthy of inclusion is the </w:t>
      </w:r>
      <w:r w:rsidR="002A06C1">
        <w:rPr>
          <w:sz w:val="22"/>
          <w:szCs w:val="22"/>
          <w:lang w:val="en-US"/>
        </w:rPr>
        <w:t xml:space="preserve">TRP priority order for UE-initiated on-demand PRS. </w:t>
      </w:r>
      <w:r w:rsidR="00C44E66">
        <w:rPr>
          <w:sz w:val="22"/>
          <w:szCs w:val="22"/>
          <w:lang w:val="en-US"/>
        </w:rPr>
        <w:t>T</w:t>
      </w:r>
      <w:r w:rsidR="00C44E66" w:rsidRPr="00C44E66">
        <w:rPr>
          <w:sz w:val="22"/>
          <w:szCs w:val="22"/>
          <w:lang w:val="en-US"/>
        </w:rPr>
        <w:t xml:space="preserve">he UE measurement </w:t>
      </w:r>
      <w:r w:rsidR="00F03BD3">
        <w:rPr>
          <w:sz w:val="22"/>
          <w:szCs w:val="22"/>
          <w:lang w:val="en-US"/>
        </w:rPr>
        <w:t>accuracy</w:t>
      </w:r>
      <w:r w:rsidR="00C44E66" w:rsidRPr="00C44E66">
        <w:rPr>
          <w:sz w:val="22"/>
          <w:szCs w:val="22"/>
          <w:lang w:val="en-US"/>
        </w:rPr>
        <w:t xml:space="preserve"> or radio conditions experienced at the UE</w:t>
      </w:r>
      <w:r w:rsidR="00F03BD3">
        <w:rPr>
          <w:sz w:val="22"/>
          <w:szCs w:val="22"/>
          <w:lang w:val="en-US"/>
        </w:rPr>
        <w:t xml:space="preserve"> can be attributed to the quality of the DL-PRS resources transmitted over a particular TRP</w:t>
      </w:r>
      <w:r w:rsidR="00C44E66" w:rsidRPr="00C44E66">
        <w:rPr>
          <w:sz w:val="22"/>
          <w:szCs w:val="22"/>
          <w:lang w:val="en-US"/>
        </w:rPr>
        <w:t xml:space="preserve">. </w:t>
      </w:r>
      <w:r w:rsidR="004E306A">
        <w:rPr>
          <w:sz w:val="22"/>
          <w:szCs w:val="22"/>
          <w:lang w:val="en-US"/>
        </w:rPr>
        <w:t xml:space="preserve">The UE may prioritize certain </w:t>
      </w:r>
      <w:r w:rsidR="00012272">
        <w:rPr>
          <w:sz w:val="22"/>
          <w:szCs w:val="22"/>
          <w:lang w:val="en-US"/>
        </w:rPr>
        <w:t xml:space="preserve">TRPs (and hence DL-PRS resources) based on </w:t>
      </w:r>
      <w:r w:rsidR="00F51BCE">
        <w:rPr>
          <w:sz w:val="22"/>
          <w:szCs w:val="22"/>
          <w:lang w:val="en-US"/>
        </w:rPr>
        <w:t>certain</w:t>
      </w:r>
      <w:r w:rsidR="00012272">
        <w:rPr>
          <w:sz w:val="22"/>
          <w:szCs w:val="22"/>
          <w:lang w:val="en-US"/>
        </w:rPr>
        <w:t xml:space="preserve"> factors such as:</w:t>
      </w:r>
    </w:p>
    <w:p w14:paraId="1CD60CE8" w14:textId="2864A4D6" w:rsidR="00012272" w:rsidRDefault="004F791C" w:rsidP="00A91D1A">
      <w:pPr>
        <w:numPr>
          <w:ilvl w:val="0"/>
          <w:numId w:val="5"/>
        </w:numPr>
        <w:spacing w:before="240" w:after="0"/>
        <w:jc w:val="both"/>
        <w:rPr>
          <w:sz w:val="22"/>
          <w:szCs w:val="22"/>
          <w:lang w:val="en-US"/>
        </w:rPr>
      </w:pPr>
      <w:r>
        <w:rPr>
          <w:sz w:val="22"/>
          <w:szCs w:val="22"/>
          <w:lang w:val="en-US"/>
        </w:rPr>
        <w:t>Location of the UE</w:t>
      </w:r>
    </w:p>
    <w:p w14:paraId="38147564" w14:textId="6ECD606D" w:rsidR="004F791C" w:rsidRDefault="004F791C" w:rsidP="00A91D1A">
      <w:pPr>
        <w:numPr>
          <w:ilvl w:val="0"/>
          <w:numId w:val="5"/>
        </w:numPr>
        <w:spacing w:after="0"/>
        <w:jc w:val="both"/>
        <w:rPr>
          <w:sz w:val="22"/>
          <w:szCs w:val="22"/>
          <w:lang w:val="en-US"/>
        </w:rPr>
      </w:pPr>
      <w:r>
        <w:rPr>
          <w:sz w:val="22"/>
          <w:szCs w:val="22"/>
          <w:lang w:val="en-US"/>
        </w:rPr>
        <w:t>Radio link conditions of a TRP/set of TRPs</w:t>
      </w:r>
    </w:p>
    <w:p w14:paraId="57F91F8C" w14:textId="2D320D32" w:rsidR="004F791C" w:rsidRDefault="00E8571C" w:rsidP="00A91D1A">
      <w:pPr>
        <w:numPr>
          <w:ilvl w:val="0"/>
          <w:numId w:val="5"/>
        </w:numPr>
        <w:spacing w:after="0"/>
        <w:jc w:val="both"/>
        <w:rPr>
          <w:sz w:val="22"/>
          <w:szCs w:val="22"/>
          <w:lang w:val="en-US"/>
        </w:rPr>
      </w:pPr>
      <w:r>
        <w:rPr>
          <w:sz w:val="22"/>
          <w:szCs w:val="22"/>
          <w:lang w:val="en-US"/>
        </w:rPr>
        <w:t xml:space="preserve">Depending on </w:t>
      </w:r>
      <w:r w:rsidR="00493348">
        <w:rPr>
          <w:sz w:val="22"/>
          <w:szCs w:val="22"/>
          <w:lang w:val="en-US"/>
        </w:rPr>
        <w:t>different</w:t>
      </w:r>
      <w:r>
        <w:rPr>
          <w:sz w:val="22"/>
          <w:szCs w:val="22"/>
          <w:lang w:val="en-US"/>
        </w:rPr>
        <w:t xml:space="preserve"> UE</w:t>
      </w:r>
      <w:r w:rsidR="00493348">
        <w:rPr>
          <w:sz w:val="22"/>
          <w:szCs w:val="22"/>
          <w:lang w:val="en-US"/>
        </w:rPr>
        <w:t xml:space="preserve"> requirements and capabilities </w:t>
      </w:r>
    </w:p>
    <w:p w14:paraId="7430F1C1" w14:textId="77777777" w:rsidR="00ED5074" w:rsidRDefault="00ED5074" w:rsidP="00ED5074">
      <w:pPr>
        <w:spacing w:after="0"/>
        <w:jc w:val="both"/>
        <w:rPr>
          <w:sz w:val="22"/>
          <w:szCs w:val="22"/>
          <w:lang w:val="en-US"/>
        </w:rPr>
      </w:pPr>
    </w:p>
    <w:p w14:paraId="3EFB0AAB" w14:textId="032D5B65" w:rsidR="00912592" w:rsidRDefault="00EE089C" w:rsidP="00325DEB">
      <w:pPr>
        <w:spacing w:after="0"/>
        <w:jc w:val="both"/>
        <w:rPr>
          <w:sz w:val="22"/>
          <w:szCs w:val="22"/>
          <w:lang w:val="en-US"/>
        </w:rPr>
      </w:pPr>
      <w:r>
        <w:rPr>
          <w:sz w:val="22"/>
          <w:szCs w:val="22"/>
          <w:lang w:val="en-US"/>
        </w:rPr>
        <w:t xml:space="preserve">This can be </w:t>
      </w:r>
      <w:r w:rsidR="00CC7FBA">
        <w:rPr>
          <w:sz w:val="22"/>
          <w:szCs w:val="22"/>
          <w:lang w:val="en-US"/>
        </w:rPr>
        <w:t xml:space="preserve">especially </w:t>
      </w:r>
      <w:r w:rsidR="002656FE">
        <w:rPr>
          <w:sz w:val="22"/>
          <w:szCs w:val="22"/>
          <w:lang w:val="en-US"/>
        </w:rPr>
        <w:t>beneficial</w:t>
      </w:r>
      <w:r>
        <w:rPr>
          <w:sz w:val="22"/>
          <w:szCs w:val="22"/>
          <w:lang w:val="en-US"/>
        </w:rPr>
        <w:t xml:space="preserve"> for UE-initiated on-demand PRS, where the UE</w:t>
      </w:r>
      <w:r w:rsidR="00EB4E82">
        <w:rPr>
          <w:sz w:val="22"/>
          <w:szCs w:val="22"/>
          <w:lang w:val="en-US"/>
        </w:rPr>
        <w:t xml:space="preserve"> requests a </w:t>
      </w:r>
      <w:r w:rsidR="00E51AF5">
        <w:rPr>
          <w:sz w:val="22"/>
          <w:szCs w:val="22"/>
          <w:lang w:val="en-US"/>
        </w:rPr>
        <w:t>set</w:t>
      </w:r>
      <w:r w:rsidR="00EB4E82">
        <w:rPr>
          <w:sz w:val="22"/>
          <w:szCs w:val="22"/>
          <w:lang w:val="en-US"/>
        </w:rPr>
        <w:t xml:space="preserve"> </w:t>
      </w:r>
      <w:r w:rsidR="00E51AF5">
        <w:rPr>
          <w:sz w:val="22"/>
          <w:szCs w:val="22"/>
          <w:lang w:val="en-US"/>
        </w:rPr>
        <w:t>of TRPs to be measured based on priority indications</w:t>
      </w:r>
      <w:r w:rsidR="00360B0E">
        <w:rPr>
          <w:sz w:val="22"/>
          <w:szCs w:val="22"/>
          <w:lang w:val="en-US"/>
        </w:rPr>
        <w:t xml:space="preserve">. </w:t>
      </w:r>
      <w:r w:rsidR="00EB4E82">
        <w:rPr>
          <w:sz w:val="22"/>
          <w:szCs w:val="22"/>
          <w:lang w:val="en-US"/>
        </w:rPr>
        <w:t xml:space="preserve"> </w:t>
      </w:r>
      <w:r w:rsidR="00F51BCE">
        <w:rPr>
          <w:sz w:val="22"/>
          <w:szCs w:val="22"/>
          <w:lang w:val="en-US"/>
        </w:rPr>
        <w:t xml:space="preserve">Therefore, </w:t>
      </w:r>
      <w:r w:rsidR="00ED5074">
        <w:rPr>
          <w:sz w:val="22"/>
          <w:szCs w:val="22"/>
          <w:lang w:val="en-US"/>
        </w:rPr>
        <w:t>the priority order of the of TRPs and associated resource sets should be</w:t>
      </w:r>
      <w:r w:rsidR="00CC7FBA">
        <w:rPr>
          <w:sz w:val="22"/>
          <w:szCs w:val="22"/>
          <w:lang w:val="en-US"/>
        </w:rPr>
        <w:t xml:space="preserve"> at least</w:t>
      </w:r>
      <w:r w:rsidR="00ED5074">
        <w:rPr>
          <w:sz w:val="22"/>
          <w:szCs w:val="22"/>
          <w:lang w:val="en-US"/>
        </w:rPr>
        <w:t xml:space="preserve"> considered </w:t>
      </w:r>
      <w:r w:rsidR="00CC7FBA">
        <w:rPr>
          <w:sz w:val="22"/>
          <w:szCs w:val="22"/>
          <w:lang w:val="en-US"/>
        </w:rPr>
        <w:t>for</w:t>
      </w:r>
      <w:r w:rsidR="006842D6">
        <w:rPr>
          <w:sz w:val="22"/>
          <w:szCs w:val="22"/>
          <w:lang w:val="en-US"/>
        </w:rPr>
        <w:t xml:space="preserve"> </w:t>
      </w:r>
      <w:r w:rsidR="00CC7FBA">
        <w:rPr>
          <w:sz w:val="22"/>
          <w:szCs w:val="22"/>
          <w:lang w:val="en-US"/>
        </w:rPr>
        <w:t xml:space="preserve">UE-initiated </w:t>
      </w:r>
      <w:r w:rsidR="006842D6">
        <w:rPr>
          <w:sz w:val="22"/>
          <w:szCs w:val="22"/>
          <w:lang w:val="en-US"/>
        </w:rPr>
        <w:t>on-demand</w:t>
      </w:r>
      <w:r>
        <w:rPr>
          <w:sz w:val="22"/>
          <w:szCs w:val="22"/>
          <w:lang w:val="en-US"/>
        </w:rPr>
        <w:t xml:space="preserve"> </w:t>
      </w:r>
      <w:r w:rsidR="00CC7FBA">
        <w:rPr>
          <w:sz w:val="22"/>
          <w:szCs w:val="22"/>
          <w:lang w:val="en-US"/>
        </w:rPr>
        <w:t>DL-PRS</w:t>
      </w:r>
      <w:r>
        <w:rPr>
          <w:sz w:val="22"/>
          <w:szCs w:val="22"/>
          <w:lang w:val="en-US"/>
        </w:rPr>
        <w:t>.</w:t>
      </w:r>
    </w:p>
    <w:p w14:paraId="5F3BBC0B" w14:textId="11A9DD39" w:rsidR="00CC7FBA" w:rsidRDefault="00CC7FBA" w:rsidP="00325DEB">
      <w:pPr>
        <w:spacing w:after="0"/>
        <w:jc w:val="both"/>
        <w:rPr>
          <w:sz w:val="22"/>
          <w:szCs w:val="22"/>
          <w:lang w:val="en-US"/>
        </w:rPr>
      </w:pPr>
    </w:p>
    <w:p w14:paraId="62090798" w14:textId="31D11470" w:rsidR="007D4272" w:rsidRDefault="00CC7FBA" w:rsidP="00325DEB">
      <w:pPr>
        <w:spacing w:after="0"/>
        <w:jc w:val="both"/>
        <w:rPr>
          <w:sz w:val="22"/>
          <w:szCs w:val="22"/>
          <w:lang w:val="en-US"/>
        </w:rPr>
      </w:pPr>
      <w:r w:rsidRPr="004776B9">
        <w:rPr>
          <w:b/>
          <w:bCs/>
          <w:i/>
          <w:iCs/>
          <w:sz w:val="22"/>
          <w:szCs w:val="22"/>
          <w:lang w:val="en-US"/>
        </w:rPr>
        <w:t xml:space="preserve">Proposal </w:t>
      </w:r>
      <w:r w:rsidR="005069CB">
        <w:rPr>
          <w:b/>
          <w:bCs/>
          <w:i/>
          <w:iCs/>
          <w:sz w:val="22"/>
          <w:szCs w:val="22"/>
          <w:lang w:val="en-US"/>
        </w:rPr>
        <w:t>1</w:t>
      </w:r>
      <w:r w:rsidRPr="004776B9">
        <w:rPr>
          <w:b/>
          <w:bCs/>
          <w:i/>
          <w:iCs/>
          <w:sz w:val="22"/>
          <w:szCs w:val="22"/>
          <w:lang w:val="en-US"/>
        </w:rPr>
        <w:t>:</w:t>
      </w:r>
      <w:r>
        <w:rPr>
          <w:b/>
          <w:bCs/>
          <w:i/>
          <w:iCs/>
          <w:sz w:val="22"/>
          <w:szCs w:val="22"/>
          <w:lang w:val="en-US"/>
        </w:rPr>
        <w:t xml:space="preserve"> </w:t>
      </w:r>
      <w:r w:rsidR="00637567">
        <w:rPr>
          <w:b/>
          <w:bCs/>
          <w:i/>
          <w:iCs/>
          <w:sz w:val="22"/>
          <w:szCs w:val="22"/>
          <w:lang w:val="en-US"/>
        </w:rPr>
        <w:t>Support TRP Priority order</w:t>
      </w:r>
      <w:r w:rsidR="0066557B">
        <w:rPr>
          <w:b/>
          <w:bCs/>
          <w:i/>
          <w:iCs/>
          <w:sz w:val="22"/>
          <w:szCs w:val="22"/>
          <w:lang w:val="en-US"/>
        </w:rPr>
        <w:t>/</w:t>
      </w:r>
      <w:r w:rsidR="00637567">
        <w:rPr>
          <w:b/>
          <w:bCs/>
          <w:i/>
          <w:iCs/>
          <w:sz w:val="22"/>
          <w:szCs w:val="22"/>
          <w:lang w:val="en-US"/>
        </w:rPr>
        <w:t>indication</w:t>
      </w:r>
      <w:r w:rsidR="002656FE">
        <w:rPr>
          <w:b/>
          <w:bCs/>
          <w:i/>
          <w:iCs/>
          <w:sz w:val="22"/>
          <w:szCs w:val="22"/>
          <w:lang w:val="en-US"/>
        </w:rPr>
        <w:t>s</w:t>
      </w:r>
      <w:r w:rsidR="00637567">
        <w:rPr>
          <w:b/>
          <w:bCs/>
          <w:i/>
          <w:iCs/>
          <w:sz w:val="22"/>
          <w:szCs w:val="22"/>
          <w:lang w:val="en-US"/>
        </w:rPr>
        <w:t xml:space="preserve"> as part of UE-initiated On-demand PRS</w:t>
      </w:r>
      <w:r w:rsidR="00495A8D">
        <w:rPr>
          <w:b/>
          <w:bCs/>
          <w:i/>
          <w:iCs/>
          <w:sz w:val="22"/>
          <w:szCs w:val="22"/>
          <w:lang w:val="en-US"/>
        </w:rPr>
        <w:t>.</w:t>
      </w:r>
    </w:p>
    <w:p w14:paraId="43EDB4B7" w14:textId="20696D83" w:rsidR="00216EB6" w:rsidRDefault="00216EB6" w:rsidP="00216EB6">
      <w:pPr>
        <w:pStyle w:val="Heading1"/>
        <w:rPr>
          <w:lang w:val="en-US"/>
        </w:rPr>
      </w:pPr>
      <w:r>
        <w:rPr>
          <w:lang w:val="en-US"/>
        </w:rPr>
        <w:t>RRC_INACTIVE Positioning</w:t>
      </w:r>
    </w:p>
    <w:p w14:paraId="35054A6B" w14:textId="77777777" w:rsidR="004E4DD1" w:rsidRDefault="001F498F" w:rsidP="001F498F">
      <w:pPr>
        <w:jc w:val="both"/>
        <w:rPr>
          <w:sz w:val="22"/>
          <w:szCs w:val="22"/>
          <w:lang w:val="en-US"/>
        </w:rPr>
      </w:pPr>
      <w:r>
        <w:rPr>
          <w:sz w:val="22"/>
          <w:szCs w:val="22"/>
          <w:lang w:val="en-US"/>
        </w:rPr>
        <w:t>A</w:t>
      </w:r>
      <w:r w:rsidR="003C6B5B">
        <w:rPr>
          <w:sz w:val="22"/>
          <w:szCs w:val="22"/>
          <w:lang w:val="en-US"/>
        </w:rPr>
        <w:t>n LS from RAN4 [2]</w:t>
      </w:r>
      <w:r>
        <w:rPr>
          <w:sz w:val="22"/>
          <w:szCs w:val="22"/>
          <w:lang w:val="en-US"/>
        </w:rPr>
        <w:t xml:space="preserve"> </w:t>
      </w:r>
      <w:r w:rsidR="00DC2AF5">
        <w:rPr>
          <w:sz w:val="22"/>
          <w:szCs w:val="22"/>
          <w:lang w:val="en-US"/>
        </w:rPr>
        <w:t xml:space="preserve">was </w:t>
      </w:r>
      <w:r w:rsidR="004E4DD1">
        <w:rPr>
          <w:sz w:val="22"/>
          <w:szCs w:val="22"/>
          <w:lang w:val="en-US"/>
        </w:rPr>
        <w:t>providing the following RAN4 agreement:</w:t>
      </w:r>
    </w:p>
    <w:tbl>
      <w:tblPr>
        <w:tblStyle w:val="TableGrid"/>
        <w:tblW w:w="0" w:type="auto"/>
        <w:tblInd w:w="108" w:type="dxa"/>
        <w:tblLook w:val="04A0" w:firstRow="1" w:lastRow="0" w:firstColumn="1" w:lastColumn="0" w:noHBand="0" w:noVBand="1"/>
      </w:tblPr>
      <w:tblGrid>
        <w:gridCol w:w="9749"/>
      </w:tblGrid>
      <w:tr w:rsidR="00EC490F" w14:paraId="7D0799A2" w14:textId="77777777" w:rsidTr="00EC490F">
        <w:tc>
          <w:tcPr>
            <w:tcW w:w="9749" w:type="dxa"/>
          </w:tcPr>
          <w:p w14:paraId="5A8D8B93" w14:textId="77777777" w:rsidR="00387914" w:rsidRDefault="00387914" w:rsidP="00387914">
            <w:pPr>
              <w:spacing w:before="120" w:after="120"/>
              <w:rPr>
                <w:rFonts w:ascii="Arial" w:eastAsia="SimSun" w:hAnsi="Arial" w:cs="Arial"/>
                <w:lang w:val="en-US" w:eastAsia="zh-CN"/>
              </w:rPr>
            </w:pPr>
            <w:r>
              <w:rPr>
                <w:rFonts w:ascii="Arial" w:eastAsia="SimSun" w:hAnsi="Arial" w:cs="Arial"/>
                <w:lang w:val="en-US" w:eastAsia="zh-CN"/>
              </w:rPr>
              <w:t>Agreement</w:t>
            </w:r>
          </w:p>
          <w:p w14:paraId="2434149D" w14:textId="54DF7841" w:rsidR="00EC490F" w:rsidRPr="00CA6D87" w:rsidRDefault="00CA6D87" w:rsidP="00A91D1A">
            <w:pPr>
              <w:numPr>
                <w:ilvl w:val="0"/>
                <w:numId w:val="15"/>
              </w:numPr>
              <w:spacing w:after="120" w:line="259" w:lineRule="auto"/>
              <w:rPr>
                <w:rFonts w:ascii="Arial" w:eastAsia="SimSun" w:hAnsi="Arial" w:cs="Arial"/>
                <w:lang w:val="en-US" w:eastAsia="zh-CN"/>
              </w:rPr>
            </w:pPr>
            <w:r w:rsidRPr="00F77BB4">
              <w:rPr>
                <w:rFonts w:ascii="Arial" w:eastAsia="SimSun" w:hAnsi="Arial" w:cs="Arial"/>
                <w:lang w:val="en-US" w:eastAsia="zh-CN"/>
              </w:rPr>
              <w:t>DRX cycle should</w:t>
            </w:r>
            <w:r w:rsidRPr="00F77BB4">
              <w:rPr>
                <w:rFonts w:ascii="Arial" w:eastAsia="SimSun" w:hAnsi="Arial" w:cs="Arial" w:hint="eastAsia"/>
                <w:lang w:val="en-US" w:eastAsia="zh-CN"/>
              </w:rPr>
              <w:t xml:space="preserve"> be considered </w:t>
            </w:r>
            <w:r w:rsidRPr="00F77BB4">
              <w:rPr>
                <w:rFonts w:ascii="Arial" w:eastAsia="SimSun" w:hAnsi="Arial" w:cs="Arial"/>
                <w:lang w:val="en-US" w:eastAsia="zh-CN"/>
              </w:rPr>
              <w:t>in the positioning measurement delay requirements in RRC_INACTIVE state.</w:t>
            </w:r>
            <w:r w:rsidRPr="00F77BB4">
              <w:rPr>
                <w:rFonts w:ascii="Arial" w:eastAsia="SimSun" w:hAnsi="Arial" w:cs="Arial" w:hint="eastAsia"/>
                <w:lang w:val="en-US" w:eastAsia="zh-CN"/>
              </w:rPr>
              <w:t xml:space="preserve"> </w:t>
            </w:r>
          </w:p>
        </w:tc>
      </w:tr>
    </w:tbl>
    <w:p w14:paraId="7C04ACFE" w14:textId="77777777" w:rsidR="00EB11BB" w:rsidRDefault="00EB11BB" w:rsidP="009E46E2">
      <w:pPr>
        <w:jc w:val="both"/>
        <w:rPr>
          <w:szCs w:val="22"/>
          <w:lang w:val="en-US"/>
        </w:rPr>
      </w:pPr>
    </w:p>
    <w:p w14:paraId="3B98853D" w14:textId="0BC241D4" w:rsidR="00EB6313" w:rsidRDefault="00EB11BB" w:rsidP="009E46E2">
      <w:pPr>
        <w:jc w:val="both"/>
        <w:rPr>
          <w:sz w:val="22"/>
          <w:szCs w:val="22"/>
        </w:rPr>
      </w:pPr>
      <w:r>
        <w:rPr>
          <w:sz w:val="22"/>
          <w:szCs w:val="24"/>
        </w:rPr>
        <w:t xml:space="preserve">The agreements made by RAN4 indicate that the </w:t>
      </w:r>
      <w:r w:rsidR="001F498F" w:rsidRPr="00EB11BB">
        <w:rPr>
          <w:sz w:val="22"/>
          <w:szCs w:val="24"/>
        </w:rPr>
        <w:t>DL-</w:t>
      </w:r>
      <w:r w:rsidR="002C5ED0">
        <w:rPr>
          <w:sz w:val="22"/>
          <w:szCs w:val="24"/>
        </w:rPr>
        <w:t>based</w:t>
      </w:r>
      <w:r w:rsidR="001F498F" w:rsidRPr="00EB11BB">
        <w:rPr>
          <w:sz w:val="22"/>
          <w:szCs w:val="24"/>
        </w:rPr>
        <w:t xml:space="preserve"> measurements in RRC_INACTIVE state</w:t>
      </w:r>
      <w:r w:rsidR="003F458A" w:rsidRPr="00EB11BB">
        <w:rPr>
          <w:sz w:val="22"/>
          <w:szCs w:val="24"/>
        </w:rPr>
        <w:t xml:space="preserve"> </w:t>
      </w:r>
      <w:r w:rsidR="003C5B25">
        <w:rPr>
          <w:sz w:val="22"/>
          <w:szCs w:val="24"/>
        </w:rPr>
        <w:t>may vary based on the DRX cycle of different cells</w:t>
      </w:r>
      <w:r w:rsidR="001F498F" w:rsidRPr="00EB11BB">
        <w:rPr>
          <w:sz w:val="22"/>
          <w:szCs w:val="24"/>
        </w:rPr>
        <w:t xml:space="preserve">. </w:t>
      </w:r>
      <w:r w:rsidR="00B458A6">
        <w:rPr>
          <w:sz w:val="22"/>
          <w:szCs w:val="24"/>
        </w:rPr>
        <w:t xml:space="preserve">RAN4 also is </w:t>
      </w:r>
      <w:r w:rsidR="00AA311E">
        <w:rPr>
          <w:sz w:val="22"/>
          <w:szCs w:val="24"/>
        </w:rPr>
        <w:t xml:space="preserve">also </w:t>
      </w:r>
      <w:r w:rsidR="00B458A6">
        <w:rPr>
          <w:sz w:val="22"/>
          <w:szCs w:val="24"/>
        </w:rPr>
        <w:t xml:space="preserve">further </w:t>
      </w:r>
      <w:r w:rsidR="004E53B5">
        <w:rPr>
          <w:sz w:val="22"/>
          <w:szCs w:val="24"/>
        </w:rPr>
        <w:t xml:space="preserve">studying the impacts of DRX </w:t>
      </w:r>
      <w:r w:rsidR="00766678" w:rsidRPr="00766678">
        <w:rPr>
          <w:sz w:val="22"/>
          <w:szCs w:val="24"/>
        </w:rPr>
        <w:t>cycle on positioning measurement delay requirements under cell reselection</w:t>
      </w:r>
      <w:r w:rsidR="00AA311E">
        <w:rPr>
          <w:sz w:val="22"/>
          <w:szCs w:val="24"/>
        </w:rPr>
        <w:t xml:space="preserve"> as mentioned in their LS</w:t>
      </w:r>
      <w:r w:rsidR="00766678">
        <w:rPr>
          <w:sz w:val="22"/>
          <w:szCs w:val="24"/>
        </w:rPr>
        <w:t xml:space="preserve">. </w:t>
      </w:r>
      <w:r w:rsidR="00E60162">
        <w:rPr>
          <w:sz w:val="22"/>
          <w:szCs w:val="22"/>
        </w:rPr>
        <w:t>Th</w:t>
      </w:r>
      <w:r w:rsidR="00AA311E">
        <w:rPr>
          <w:sz w:val="22"/>
          <w:szCs w:val="22"/>
        </w:rPr>
        <w:t>is</w:t>
      </w:r>
      <w:r w:rsidR="00E60162">
        <w:rPr>
          <w:sz w:val="22"/>
          <w:szCs w:val="22"/>
        </w:rPr>
        <w:t xml:space="preserve"> alludes to the fact that </w:t>
      </w:r>
      <w:r w:rsidR="00EB6313" w:rsidRPr="00EB11BB">
        <w:rPr>
          <w:sz w:val="22"/>
          <w:szCs w:val="22"/>
        </w:rPr>
        <w:t xml:space="preserve">the measurement requirements </w:t>
      </w:r>
      <w:r w:rsidR="00E60162">
        <w:rPr>
          <w:sz w:val="22"/>
          <w:szCs w:val="22"/>
        </w:rPr>
        <w:t>may be</w:t>
      </w:r>
      <w:r w:rsidR="00EB6313" w:rsidRPr="00EB11BB">
        <w:rPr>
          <w:sz w:val="22"/>
          <w:szCs w:val="22"/>
        </w:rPr>
        <w:t xml:space="preserve"> different between RRC_CONNECTED and RRC_INACTIVE states, </w:t>
      </w:r>
      <w:r w:rsidR="00E60162">
        <w:rPr>
          <w:sz w:val="22"/>
          <w:szCs w:val="22"/>
        </w:rPr>
        <w:t xml:space="preserve">indicating that </w:t>
      </w:r>
      <w:r w:rsidR="00EB6313" w:rsidRPr="00EB11BB">
        <w:rPr>
          <w:sz w:val="22"/>
          <w:szCs w:val="22"/>
        </w:rPr>
        <w:t xml:space="preserve">the LMF may need to adapt the DL-PRS configuration accordingly, </w:t>
      </w:r>
      <w:r w:rsidR="00D85ADA" w:rsidRPr="00EB11BB">
        <w:rPr>
          <w:sz w:val="22"/>
          <w:szCs w:val="22"/>
        </w:rPr>
        <w:t>e.g.,</w:t>
      </w:r>
      <w:r w:rsidR="00EB6313" w:rsidRPr="00EB11BB">
        <w:rPr>
          <w:sz w:val="22"/>
          <w:szCs w:val="22"/>
        </w:rPr>
        <w:t xml:space="preserve"> </w:t>
      </w:r>
      <w:r w:rsidR="00850293">
        <w:rPr>
          <w:sz w:val="22"/>
          <w:szCs w:val="22"/>
        </w:rPr>
        <w:t>PRS occasions need to be aligned with</w:t>
      </w:r>
      <w:r w:rsidR="00EB6313" w:rsidRPr="00EB11BB">
        <w:rPr>
          <w:sz w:val="22"/>
          <w:szCs w:val="22"/>
        </w:rPr>
        <w:t xml:space="preserve"> the UE DRX configuration, which impacts the energy consumption</w:t>
      </w:r>
      <w:r w:rsidR="00BA105C">
        <w:rPr>
          <w:sz w:val="22"/>
          <w:szCs w:val="22"/>
        </w:rPr>
        <w:t xml:space="preserve"> and measurement delay (as noted by RAN4</w:t>
      </w:r>
      <w:r w:rsidR="00850293">
        <w:rPr>
          <w:sz w:val="22"/>
          <w:szCs w:val="22"/>
        </w:rPr>
        <w:t xml:space="preserve"> </w:t>
      </w:r>
      <w:r w:rsidR="00BA105C">
        <w:rPr>
          <w:sz w:val="22"/>
          <w:szCs w:val="22"/>
        </w:rPr>
        <w:t>[2])</w:t>
      </w:r>
      <w:r w:rsidR="00EB6313" w:rsidRPr="00EB11BB">
        <w:rPr>
          <w:sz w:val="22"/>
          <w:szCs w:val="22"/>
        </w:rPr>
        <w:t xml:space="preserve">. </w:t>
      </w:r>
    </w:p>
    <w:p w14:paraId="7CD11E11" w14:textId="77BEC24F" w:rsidR="00E7196F" w:rsidRDefault="00C029E6" w:rsidP="009E46E2">
      <w:pPr>
        <w:jc w:val="both"/>
        <w:rPr>
          <w:sz w:val="22"/>
          <w:szCs w:val="22"/>
        </w:rPr>
      </w:pPr>
      <w:r>
        <w:rPr>
          <w:sz w:val="22"/>
          <w:szCs w:val="22"/>
        </w:rPr>
        <w:t xml:space="preserve">From the LMF perspective and in light of RAN4’s agreement, it would be beneficial if the </w:t>
      </w:r>
      <w:r w:rsidR="00472A2F">
        <w:rPr>
          <w:sz w:val="22"/>
          <w:szCs w:val="22"/>
        </w:rPr>
        <w:t xml:space="preserve">LMF was aware of the RRC state of the UE </w:t>
      </w:r>
      <w:r w:rsidR="000829C3">
        <w:rPr>
          <w:sz w:val="22"/>
          <w:szCs w:val="22"/>
        </w:rPr>
        <w:t xml:space="preserve">to request the UE’s DRX configuration to avoid </w:t>
      </w:r>
      <w:r w:rsidR="00AE0797">
        <w:rPr>
          <w:sz w:val="22"/>
          <w:szCs w:val="22"/>
        </w:rPr>
        <w:t>potential delays of the supported DL-based measurements. This is not to say that the LMF should control the UE’s RRC state</w:t>
      </w:r>
      <w:r w:rsidR="0058297C">
        <w:rPr>
          <w:sz w:val="22"/>
          <w:szCs w:val="22"/>
        </w:rPr>
        <w:t xml:space="preserve"> but rather </w:t>
      </w:r>
      <w:r w:rsidR="00FA19B3">
        <w:rPr>
          <w:sz w:val="22"/>
          <w:szCs w:val="22"/>
        </w:rPr>
        <w:t xml:space="preserve">be </w:t>
      </w:r>
      <w:r w:rsidR="0058297C">
        <w:rPr>
          <w:sz w:val="22"/>
          <w:szCs w:val="22"/>
        </w:rPr>
        <w:t>cognizant that a UE is operating in a particular state</w:t>
      </w:r>
      <w:r w:rsidR="00FA19B3">
        <w:rPr>
          <w:sz w:val="22"/>
          <w:szCs w:val="22"/>
        </w:rPr>
        <w:t xml:space="preserve"> in order to </w:t>
      </w:r>
      <w:r w:rsidR="002F3D11">
        <w:rPr>
          <w:sz w:val="22"/>
          <w:szCs w:val="22"/>
        </w:rPr>
        <w:t>better configure</w:t>
      </w:r>
      <w:r w:rsidR="00FA19B3">
        <w:rPr>
          <w:sz w:val="22"/>
          <w:szCs w:val="22"/>
        </w:rPr>
        <w:t xml:space="preserve"> the UE based on the UE’s positioning requirements, i.e.</w:t>
      </w:r>
      <w:r w:rsidR="002F3D11">
        <w:rPr>
          <w:sz w:val="22"/>
          <w:szCs w:val="22"/>
        </w:rPr>
        <w:t>,</w:t>
      </w:r>
      <w:r w:rsidR="00FA19B3">
        <w:rPr>
          <w:sz w:val="22"/>
          <w:szCs w:val="22"/>
        </w:rPr>
        <w:t xml:space="preserve"> that may comprise energy efficiency, latency and accuracy.</w:t>
      </w:r>
    </w:p>
    <w:p w14:paraId="4EAEB640" w14:textId="6D241401" w:rsidR="000F1AE3" w:rsidRDefault="00FA19B3" w:rsidP="009E46E2">
      <w:pPr>
        <w:jc w:val="both"/>
        <w:rPr>
          <w:b/>
          <w:bCs/>
          <w:i/>
          <w:iCs/>
          <w:sz w:val="22"/>
          <w:szCs w:val="22"/>
          <w:lang w:val="en-US"/>
        </w:rPr>
      </w:pPr>
      <w:r w:rsidRPr="004776B9">
        <w:rPr>
          <w:b/>
          <w:bCs/>
          <w:i/>
          <w:iCs/>
          <w:sz w:val="22"/>
          <w:szCs w:val="22"/>
          <w:lang w:val="en-US"/>
        </w:rPr>
        <w:t xml:space="preserve">Proposal </w:t>
      </w:r>
      <w:r w:rsidR="00A91D1A">
        <w:rPr>
          <w:b/>
          <w:bCs/>
          <w:i/>
          <w:iCs/>
          <w:sz w:val="22"/>
          <w:szCs w:val="22"/>
          <w:lang w:val="en-US"/>
        </w:rPr>
        <w:t>2</w:t>
      </w:r>
      <w:r w:rsidRPr="004776B9">
        <w:rPr>
          <w:b/>
          <w:bCs/>
          <w:i/>
          <w:iCs/>
          <w:sz w:val="22"/>
          <w:szCs w:val="22"/>
          <w:lang w:val="en-US"/>
        </w:rPr>
        <w:t>:</w:t>
      </w:r>
      <w:r>
        <w:rPr>
          <w:b/>
          <w:bCs/>
          <w:i/>
          <w:iCs/>
          <w:sz w:val="22"/>
          <w:szCs w:val="22"/>
          <w:lang w:val="en-US"/>
        </w:rPr>
        <w:t xml:space="preserve"> In light of RAN4’s agreement</w:t>
      </w:r>
      <w:r w:rsidR="00676990">
        <w:rPr>
          <w:b/>
          <w:bCs/>
          <w:i/>
          <w:iCs/>
          <w:sz w:val="22"/>
          <w:szCs w:val="22"/>
          <w:lang w:val="en-US"/>
        </w:rPr>
        <w:t xml:space="preserve"> on DRX cycle measurements in RRC_INACTIVE</w:t>
      </w:r>
      <w:r>
        <w:rPr>
          <w:b/>
          <w:bCs/>
          <w:i/>
          <w:iCs/>
          <w:sz w:val="22"/>
          <w:szCs w:val="22"/>
          <w:lang w:val="en-US"/>
        </w:rPr>
        <w:t>,</w:t>
      </w:r>
      <w:r w:rsidR="000415DA">
        <w:rPr>
          <w:b/>
          <w:bCs/>
          <w:i/>
          <w:iCs/>
          <w:sz w:val="22"/>
          <w:szCs w:val="22"/>
          <w:lang w:val="en-US"/>
        </w:rPr>
        <w:t xml:space="preserve"> RAN1 to recommend that the LMF be aware of the UE’s RRC State</w:t>
      </w:r>
      <w:r w:rsidR="00BB17DC">
        <w:rPr>
          <w:b/>
          <w:bCs/>
          <w:i/>
          <w:iCs/>
          <w:sz w:val="22"/>
          <w:szCs w:val="22"/>
          <w:lang w:val="en-US"/>
        </w:rPr>
        <w:t xml:space="preserve">. Note: This does not </w:t>
      </w:r>
      <w:r w:rsidR="00D125B3">
        <w:rPr>
          <w:b/>
          <w:bCs/>
          <w:i/>
          <w:iCs/>
          <w:sz w:val="22"/>
          <w:szCs w:val="22"/>
          <w:lang w:val="en-US"/>
        </w:rPr>
        <w:t>imply</w:t>
      </w:r>
      <w:r w:rsidR="00BB17DC">
        <w:rPr>
          <w:b/>
          <w:bCs/>
          <w:i/>
          <w:iCs/>
          <w:sz w:val="22"/>
          <w:szCs w:val="22"/>
          <w:lang w:val="en-US"/>
        </w:rPr>
        <w:t xml:space="preserve"> that the LMF may control the </w:t>
      </w:r>
      <w:r w:rsidR="00D125B3">
        <w:rPr>
          <w:b/>
          <w:bCs/>
          <w:i/>
          <w:iCs/>
          <w:sz w:val="22"/>
          <w:szCs w:val="22"/>
          <w:lang w:val="en-US"/>
        </w:rPr>
        <w:t>UE’s RRC state.</w:t>
      </w:r>
    </w:p>
    <w:p w14:paraId="23B93E44" w14:textId="5DE6471D" w:rsidR="00FA19B3" w:rsidRPr="00C44898" w:rsidRDefault="009C7075" w:rsidP="009E46E2">
      <w:pPr>
        <w:jc w:val="both"/>
        <w:rPr>
          <w:sz w:val="24"/>
          <w:szCs w:val="24"/>
          <w:lang w:val="en-US"/>
        </w:rPr>
      </w:pPr>
      <w:r>
        <w:rPr>
          <w:sz w:val="22"/>
          <w:szCs w:val="22"/>
          <w:lang w:val="en-US"/>
        </w:rPr>
        <w:t xml:space="preserve">Based on the knowledge of the UE’s RRC state, the LMF may request the </w:t>
      </w:r>
      <w:r w:rsidR="00C44898">
        <w:rPr>
          <w:sz w:val="22"/>
          <w:szCs w:val="22"/>
          <w:lang w:val="en-US"/>
        </w:rPr>
        <w:t xml:space="preserve">applicable </w:t>
      </w:r>
      <w:r>
        <w:rPr>
          <w:sz w:val="22"/>
          <w:szCs w:val="22"/>
          <w:lang w:val="en-US"/>
        </w:rPr>
        <w:t xml:space="preserve">DRX configuration parameters </w:t>
      </w:r>
      <w:r w:rsidR="009F71A7">
        <w:rPr>
          <w:sz w:val="22"/>
          <w:szCs w:val="22"/>
          <w:lang w:val="en-US"/>
        </w:rPr>
        <w:t>(including C-DRX and/or RRC_I</w:t>
      </w:r>
      <w:r w:rsidR="00C91F2D">
        <w:rPr>
          <w:sz w:val="22"/>
          <w:szCs w:val="22"/>
          <w:lang w:val="en-US"/>
        </w:rPr>
        <w:t>NACTIVE/RRC_IDLE</w:t>
      </w:r>
      <w:r w:rsidR="009F71A7">
        <w:rPr>
          <w:sz w:val="22"/>
          <w:szCs w:val="22"/>
          <w:lang w:val="en-US"/>
        </w:rPr>
        <w:t xml:space="preserve"> DRX parameters) </w:t>
      </w:r>
      <w:r>
        <w:rPr>
          <w:sz w:val="22"/>
          <w:szCs w:val="22"/>
          <w:lang w:val="en-US"/>
        </w:rPr>
        <w:t>from the serving gNB</w:t>
      </w:r>
      <w:r w:rsidR="00D125B3">
        <w:rPr>
          <w:b/>
          <w:bCs/>
          <w:i/>
          <w:iCs/>
          <w:sz w:val="22"/>
          <w:szCs w:val="22"/>
          <w:lang w:val="en-US"/>
        </w:rPr>
        <w:t xml:space="preserve"> </w:t>
      </w:r>
      <w:r w:rsidR="00C44898">
        <w:rPr>
          <w:sz w:val="22"/>
          <w:szCs w:val="22"/>
          <w:lang w:val="en-US"/>
        </w:rPr>
        <w:t xml:space="preserve">in order to </w:t>
      </w:r>
      <w:r w:rsidR="00B126E4">
        <w:rPr>
          <w:sz w:val="22"/>
          <w:szCs w:val="22"/>
          <w:lang w:val="en-US"/>
        </w:rPr>
        <w:t>align the PRS measurement with the configured DRX active time</w:t>
      </w:r>
      <w:r w:rsidR="00E43C55">
        <w:rPr>
          <w:sz w:val="22"/>
          <w:szCs w:val="22"/>
          <w:lang w:val="en-US"/>
        </w:rPr>
        <w:t xml:space="preserve">. </w:t>
      </w:r>
      <w:r w:rsidR="00B51866">
        <w:rPr>
          <w:sz w:val="22"/>
          <w:szCs w:val="22"/>
          <w:lang w:val="en-US"/>
        </w:rPr>
        <w:t xml:space="preserve">In other words, this provides the LMF an opportunity to adapt the </w:t>
      </w:r>
      <w:r w:rsidR="0089322F">
        <w:rPr>
          <w:sz w:val="22"/>
          <w:szCs w:val="22"/>
          <w:lang w:val="en-US"/>
        </w:rPr>
        <w:t xml:space="preserve">PRS configuration including </w:t>
      </w:r>
      <w:r w:rsidR="00C8077C">
        <w:rPr>
          <w:sz w:val="22"/>
          <w:szCs w:val="22"/>
          <w:lang w:val="en-US"/>
        </w:rPr>
        <w:t xml:space="preserve">PRS </w:t>
      </w:r>
      <w:r w:rsidR="0089322F">
        <w:rPr>
          <w:sz w:val="22"/>
          <w:szCs w:val="22"/>
          <w:lang w:val="en-US"/>
        </w:rPr>
        <w:t>periodicity</w:t>
      </w:r>
      <w:r w:rsidR="009E6477">
        <w:rPr>
          <w:sz w:val="22"/>
          <w:szCs w:val="22"/>
          <w:lang w:val="en-US"/>
        </w:rPr>
        <w:t xml:space="preserve"> to the DRX cycle of the UE</w:t>
      </w:r>
      <w:r w:rsidR="00CF5CBC">
        <w:rPr>
          <w:sz w:val="22"/>
          <w:szCs w:val="22"/>
          <w:lang w:val="en-US"/>
        </w:rPr>
        <w:t xml:space="preserve"> and </w:t>
      </w:r>
      <w:r w:rsidR="000E7D3B">
        <w:rPr>
          <w:sz w:val="22"/>
          <w:szCs w:val="22"/>
          <w:lang w:val="en-US"/>
        </w:rPr>
        <w:t xml:space="preserve">correctly </w:t>
      </w:r>
      <w:r w:rsidR="00CF5CBC">
        <w:rPr>
          <w:sz w:val="22"/>
          <w:szCs w:val="22"/>
          <w:lang w:val="en-US"/>
        </w:rPr>
        <w:t>ensure that</w:t>
      </w:r>
      <w:r w:rsidR="000E7D3B">
        <w:rPr>
          <w:sz w:val="22"/>
          <w:szCs w:val="22"/>
          <w:lang w:val="en-US"/>
        </w:rPr>
        <w:t xml:space="preserve"> the UE monitors </w:t>
      </w:r>
      <w:r w:rsidR="00E05496">
        <w:rPr>
          <w:sz w:val="22"/>
          <w:szCs w:val="22"/>
          <w:lang w:val="en-US"/>
        </w:rPr>
        <w:t xml:space="preserve">and measures for PRS during the </w:t>
      </w:r>
      <w:r w:rsidR="000E7D3B">
        <w:rPr>
          <w:sz w:val="22"/>
          <w:szCs w:val="22"/>
          <w:lang w:val="en-US"/>
        </w:rPr>
        <w:t>active time of the DRX cycle</w:t>
      </w:r>
      <w:r w:rsidR="009E6477">
        <w:rPr>
          <w:sz w:val="22"/>
          <w:szCs w:val="22"/>
          <w:lang w:val="en-US"/>
        </w:rPr>
        <w:t xml:space="preserve">. </w:t>
      </w:r>
      <w:r w:rsidR="00BB48D7">
        <w:rPr>
          <w:sz w:val="22"/>
          <w:szCs w:val="22"/>
          <w:lang w:val="en-US"/>
        </w:rPr>
        <w:t>The</w:t>
      </w:r>
      <w:r w:rsidR="00E05496">
        <w:rPr>
          <w:sz w:val="22"/>
          <w:szCs w:val="22"/>
          <w:lang w:val="en-US"/>
        </w:rPr>
        <w:t>refore, the</w:t>
      </w:r>
      <w:r w:rsidR="00BB48D7">
        <w:rPr>
          <w:sz w:val="22"/>
          <w:szCs w:val="22"/>
          <w:lang w:val="en-US"/>
        </w:rPr>
        <w:t xml:space="preserve"> serving gNB may provision the UE’s DRX configuration to the </w:t>
      </w:r>
      <w:r w:rsidR="008A2FEE">
        <w:rPr>
          <w:sz w:val="22"/>
          <w:szCs w:val="22"/>
          <w:lang w:val="en-US"/>
        </w:rPr>
        <w:t>LMF</w:t>
      </w:r>
      <w:r w:rsidR="00E05496">
        <w:rPr>
          <w:sz w:val="22"/>
          <w:szCs w:val="22"/>
          <w:lang w:val="en-US"/>
        </w:rPr>
        <w:t>.</w:t>
      </w:r>
      <w:r w:rsidR="008A2FEE">
        <w:rPr>
          <w:sz w:val="22"/>
          <w:szCs w:val="22"/>
          <w:lang w:val="en-US"/>
        </w:rPr>
        <w:t xml:space="preserve"> </w:t>
      </w:r>
    </w:p>
    <w:p w14:paraId="54E94B0C" w14:textId="58336123" w:rsidR="0012094F" w:rsidRDefault="0012094F" w:rsidP="001F498F">
      <w:pPr>
        <w:jc w:val="both"/>
        <w:rPr>
          <w:sz w:val="22"/>
          <w:szCs w:val="22"/>
          <w:lang w:val="en-US"/>
        </w:rPr>
      </w:pPr>
      <w:r w:rsidRPr="004776B9">
        <w:rPr>
          <w:b/>
          <w:bCs/>
          <w:i/>
          <w:iCs/>
          <w:sz w:val="22"/>
          <w:szCs w:val="22"/>
          <w:lang w:val="en-US"/>
        </w:rPr>
        <w:lastRenderedPageBreak/>
        <w:t xml:space="preserve">Proposal </w:t>
      </w:r>
      <w:r w:rsidR="00A91D1A">
        <w:rPr>
          <w:b/>
          <w:bCs/>
          <w:i/>
          <w:iCs/>
          <w:sz w:val="22"/>
          <w:szCs w:val="22"/>
          <w:lang w:val="en-US"/>
        </w:rPr>
        <w:t>3</w:t>
      </w:r>
      <w:r w:rsidRPr="004776B9">
        <w:rPr>
          <w:b/>
          <w:bCs/>
          <w:i/>
          <w:iCs/>
          <w:sz w:val="22"/>
          <w:szCs w:val="22"/>
          <w:lang w:val="en-US"/>
        </w:rPr>
        <w:t>:</w:t>
      </w:r>
      <w:r>
        <w:rPr>
          <w:b/>
          <w:bCs/>
          <w:i/>
          <w:iCs/>
          <w:sz w:val="22"/>
          <w:szCs w:val="22"/>
          <w:lang w:val="en-US"/>
        </w:rPr>
        <w:t xml:space="preserve"> </w:t>
      </w:r>
      <w:r w:rsidR="002D5590">
        <w:rPr>
          <w:b/>
          <w:bCs/>
          <w:i/>
          <w:iCs/>
          <w:sz w:val="22"/>
          <w:szCs w:val="22"/>
          <w:lang w:val="en-US"/>
        </w:rPr>
        <w:t>The serving gNB may provide</w:t>
      </w:r>
      <w:r w:rsidR="00870741">
        <w:rPr>
          <w:b/>
          <w:bCs/>
          <w:i/>
          <w:iCs/>
          <w:sz w:val="22"/>
          <w:szCs w:val="22"/>
          <w:lang w:val="en-US"/>
        </w:rPr>
        <w:t xml:space="preserve"> the applicable UE’s DRX configuration</w:t>
      </w:r>
      <w:r w:rsidR="005A06FC">
        <w:rPr>
          <w:b/>
          <w:bCs/>
          <w:i/>
          <w:iCs/>
          <w:sz w:val="22"/>
          <w:szCs w:val="22"/>
          <w:lang w:val="en-US"/>
        </w:rPr>
        <w:t xml:space="preserve"> to the LMF for adaptation the of the PRS measurement configuration</w:t>
      </w:r>
      <w:r w:rsidR="008147DD">
        <w:rPr>
          <w:b/>
          <w:bCs/>
          <w:i/>
          <w:iCs/>
          <w:sz w:val="22"/>
          <w:szCs w:val="22"/>
          <w:lang w:val="en-US"/>
        </w:rPr>
        <w:t>.</w:t>
      </w:r>
      <w:r w:rsidR="005A06FC">
        <w:rPr>
          <w:b/>
          <w:bCs/>
          <w:i/>
          <w:iCs/>
          <w:sz w:val="22"/>
          <w:szCs w:val="22"/>
          <w:lang w:val="en-US"/>
        </w:rPr>
        <w:t xml:space="preserve"> </w:t>
      </w:r>
      <w:r w:rsidR="00A91D1A">
        <w:rPr>
          <w:b/>
          <w:bCs/>
          <w:i/>
          <w:iCs/>
          <w:sz w:val="22"/>
          <w:szCs w:val="22"/>
          <w:lang w:val="en-US"/>
        </w:rPr>
        <w:t xml:space="preserve">RAN3 to finalize </w:t>
      </w:r>
      <w:r w:rsidR="0043478C">
        <w:rPr>
          <w:b/>
          <w:bCs/>
          <w:i/>
          <w:iCs/>
          <w:sz w:val="22"/>
          <w:szCs w:val="22"/>
          <w:lang w:val="en-US"/>
        </w:rPr>
        <w:t>the applicable</w:t>
      </w:r>
      <w:r w:rsidR="00A91D1A">
        <w:rPr>
          <w:b/>
          <w:bCs/>
          <w:i/>
          <w:iCs/>
          <w:sz w:val="22"/>
          <w:szCs w:val="22"/>
          <w:lang w:val="en-US"/>
        </w:rPr>
        <w:t xml:space="preserve"> request and response signalling for UE’s DRX configuration.</w:t>
      </w:r>
    </w:p>
    <w:p w14:paraId="4D4AEBFF"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41786CF1" w14:textId="17C6E39E" w:rsidR="00B94E2A" w:rsidRPr="00661D0D" w:rsidRDefault="00826FDA" w:rsidP="00154202">
      <w:pPr>
        <w:rPr>
          <w:bCs/>
          <w:sz w:val="22"/>
          <w:szCs w:val="22"/>
        </w:rPr>
      </w:pPr>
      <w:r w:rsidRPr="00661D0D">
        <w:rPr>
          <w:sz w:val="22"/>
          <w:szCs w:val="22"/>
          <w:lang w:eastAsia="ja-JP"/>
        </w:rPr>
        <w:t>Based on the discussion</w:t>
      </w:r>
      <w:r w:rsidR="00A22C51" w:rsidRPr="00661D0D">
        <w:rPr>
          <w:sz w:val="22"/>
          <w:szCs w:val="22"/>
          <w:lang w:eastAsia="ja-JP"/>
        </w:rPr>
        <w:t>, the following</w:t>
      </w:r>
      <w:r w:rsidR="005E2229" w:rsidRPr="00661D0D">
        <w:rPr>
          <w:sz w:val="22"/>
          <w:szCs w:val="22"/>
          <w:lang w:eastAsia="ja-JP"/>
        </w:rPr>
        <w:t xml:space="preserve"> </w:t>
      </w:r>
      <w:r w:rsidR="008065E4" w:rsidRPr="00661D0D">
        <w:rPr>
          <w:sz w:val="22"/>
          <w:szCs w:val="22"/>
          <w:lang w:eastAsia="ja-JP"/>
        </w:rPr>
        <w:t>proposals are summarized as follows</w:t>
      </w:r>
      <w:r w:rsidR="00C16C8C" w:rsidRPr="00661D0D">
        <w:rPr>
          <w:sz w:val="22"/>
          <w:szCs w:val="22"/>
        </w:rPr>
        <w:t>:</w:t>
      </w:r>
    </w:p>
    <w:p w14:paraId="32E57B17" w14:textId="3E7A18BC" w:rsidR="00A91D1A" w:rsidRDefault="00A91D1A" w:rsidP="00DC4A99">
      <w:pPr>
        <w:spacing w:after="0"/>
        <w:jc w:val="both"/>
        <w:rPr>
          <w:b/>
          <w:bCs/>
          <w:i/>
          <w:iCs/>
          <w:sz w:val="22"/>
          <w:szCs w:val="22"/>
          <w:lang w:val="en-US"/>
        </w:rPr>
      </w:pPr>
      <w:r w:rsidRPr="004776B9">
        <w:rPr>
          <w:b/>
          <w:bCs/>
          <w:i/>
          <w:iCs/>
          <w:sz w:val="22"/>
          <w:szCs w:val="22"/>
          <w:lang w:val="en-US"/>
        </w:rPr>
        <w:t xml:space="preserve">Proposal </w:t>
      </w:r>
      <w:r>
        <w:rPr>
          <w:b/>
          <w:bCs/>
          <w:i/>
          <w:iCs/>
          <w:sz w:val="22"/>
          <w:szCs w:val="22"/>
          <w:lang w:val="en-US"/>
        </w:rPr>
        <w:t>1</w:t>
      </w:r>
      <w:r w:rsidRPr="004776B9">
        <w:rPr>
          <w:b/>
          <w:bCs/>
          <w:i/>
          <w:iCs/>
          <w:sz w:val="22"/>
          <w:szCs w:val="22"/>
          <w:lang w:val="en-US"/>
        </w:rPr>
        <w:t>:</w:t>
      </w:r>
      <w:r>
        <w:rPr>
          <w:b/>
          <w:bCs/>
          <w:i/>
          <w:iCs/>
          <w:sz w:val="22"/>
          <w:szCs w:val="22"/>
          <w:lang w:val="en-US"/>
        </w:rPr>
        <w:t xml:space="preserve"> Support TRP Priority order/indications as part of UE-initiated On-demand PRS.</w:t>
      </w:r>
    </w:p>
    <w:p w14:paraId="0075B3A9" w14:textId="77777777" w:rsidR="00A91D1A" w:rsidRDefault="00A91D1A" w:rsidP="00DC4A99">
      <w:pPr>
        <w:spacing w:after="0"/>
        <w:jc w:val="both"/>
        <w:rPr>
          <w:b/>
          <w:bCs/>
          <w:i/>
          <w:iCs/>
          <w:sz w:val="22"/>
          <w:szCs w:val="22"/>
          <w:lang w:val="en-US"/>
        </w:rPr>
      </w:pPr>
    </w:p>
    <w:p w14:paraId="166A59A0" w14:textId="28AFEF22" w:rsidR="009B75CA" w:rsidRPr="00857735" w:rsidRDefault="00A91D1A" w:rsidP="00DC4A99">
      <w:pPr>
        <w:spacing w:after="0"/>
        <w:jc w:val="both"/>
        <w:rPr>
          <w:b/>
          <w:bCs/>
          <w:i/>
          <w:iCs/>
          <w:sz w:val="22"/>
          <w:szCs w:val="22"/>
          <w:lang w:val="en-US"/>
        </w:rPr>
      </w:pPr>
      <w:r w:rsidRPr="004776B9">
        <w:rPr>
          <w:b/>
          <w:bCs/>
          <w:i/>
          <w:iCs/>
          <w:sz w:val="22"/>
          <w:szCs w:val="22"/>
          <w:lang w:val="en-US"/>
        </w:rPr>
        <w:t xml:space="preserve">Proposal </w:t>
      </w:r>
      <w:r>
        <w:rPr>
          <w:b/>
          <w:bCs/>
          <w:i/>
          <w:iCs/>
          <w:sz w:val="22"/>
          <w:szCs w:val="22"/>
          <w:lang w:val="en-US"/>
        </w:rPr>
        <w:t>2</w:t>
      </w:r>
      <w:r w:rsidRPr="004776B9">
        <w:rPr>
          <w:b/>
          <w:bCs/>
          <w:i/>
          <w:iCs/>
          <w:sz w:val="22"/>
          <w:szCs w:val="22"/>
          <w:lang w:val="en-US"/>
        </w:rPr>
        <w:t>:</w:t>
      </w:r>
      <w:r>
        <w:rPr>
          <w:b/>
          <w:bCs/>
          <w:i/>
          <w:iCs/>
          <w:sz w:val="22"/>
          <w:szCs w:val="22"/>
          <w:lang w:val="en-US"/>
        </w:rPr>
        <w:t xml:space="preserve"> In light of RAN4’s agreement on DRX cycle measurements in RRC_INACTIVE, RAN1 to recommend that the LMF be aware of the UE’s RRC State. Note: This does not imply that the LMF may control the UE’s RRC state</w:t>
      </w:r>
      <w:r w:rsidR="00857735">
        <w:rPr>
          <w:b/>
          <w:bCs/>
          <w:i/>
          <w:iCs/>
          <w:sz w:val="22"/>
          <w:szCs w:val="22"/>
          <w:lang w:val="en-US"/>
        </w:rPr>
        <w:t xml:space="preserve"> </w:t>
      </w:r>
    </w:p>
    <w:p w14:paraId="5D0D5114" w14:textId="77777777" w:rsidR="009C46D4" w:rsidRDefault="009C46D4" w:rsidP="00DC4A99">
      <w:pPr>
        <w:spacing w:after="0"/>
        <w:jc w:val="both"/>
        <w:rPr>
          <w:b/>
          <w:bCs/>
          <w:i/>
          <w:iCs/>
          <w:sz w:val="22"/>
          <w:szCs w:val="22"/>
          <w:lang w:val="en-US"/>
        </w:rPr>
      </w:pPr>
    </w:p>
    <w:p w14:paraId="3291E3C0" w14:textId="120D4AF3" w:rsidR="005011B1" w:rsidRPr="00A91D1A" w:rsidRDefault="00A91D1A" w:rsidP="00DC4A99">
      <w:pPr>
        <w:spacing w:after="0"/>
        <w:jc w:val="both"/>
        <w:rPr>
          <w:b/>
          <w:bCs/>
          <w:i/>
          <w:iCs/>
          <w:sz w:val="22"/>
          <w:szCs w:val="22"/>
          <w:lang w:val="en-US"/>
        </w:rPr>
      </w:pPr>
      <w:r w:rsidRPr="004776B9">
        <w:rPr>
          <w:b/>
          <w:bCs/>
          <w:i/>
          <w:iCs/>
          <w:sz w:val="22"/>
          <w:szCs w:val="22"/>
          <w:lang w:val="en-US"/>
        </w:rPr>
        <w:t xml:space="preserve">Proposal </w:t>
      </w:r>
      <w:r>
        <w:rPr>
          <w:b/>
          <w:bCs/>
          <w:i/>
          <w:iCs/>
          <w:sz w:val="22"/>
          <w:szCs w:val="22"/>
          <w:lang w:val="en-US"/>
        </w:rPr>
        <w:t>3</w:t>
      </w:r>
      <w:r w:rsidRPr="004776B9">
        <w:rPr>
          <w:b/>
          <w:bCs/>
          <w:i/>
          <w:iCs/>
          <w:sz w:val="22"/>
          <w:szCs w:val="22"/>
          <w:lang w:val="en-US"/>
        </w:rPr>
        <w:t>:</w:t>
      </w:r>
      <w:r>
        <w:rPr>
          <w:b/>
          <w:bCs/>
          <w:i/>
          <w:iCs/>
          <w:sz w:val="22"/>
          <w:szCs w:val="22"/>
          <w:lang w:val="en-US"/>
        </w:rPr>
        <w:t xml:space="preserve"> The serving gNB may provide the applicable UE’s DRX configuration to the LMF for adaptation the of the PRS measurement configuration. RAN3 to finalize the request and response signalling for UE’s DRX configuration.</w:t>
      </w:r>
      <w:r w:rsidR="00495A8D">
        <w:rPr>
          <w:b/>
          <w:bCs/>
          <w:i/>
          <w:iCs/>
          <w:sz w:val="22"/>
          <w:szCs w:val="22"/>
          <w:lang w:val="en-US"/>
        </w:rPr>
        <w:t xml:space="preserve"> </w:t>
      </w:r>
    </w:p>
    <w:bookmarkEnd w:id="0"/>
    <w:p w14:paraId="4504F30A"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2F7C1CC6" w14:textId="52889CA1" w:rsidR="00D30038" w:rsidRDefault="00D30038" w:rsidP="00D30038">
      <w:pPr>
        <w:numPr>
          <w:ilvl w:val="0"/>
          <w:numId w:val="2"/>
        </w:numPr>
        <w:rPr>
          <w:lang w:val="en-US" w:bidi="en-US"/>
        </w:rPr>
      </w:pPr>
      <w:bookmarkStart w:id="4" w:name="_Ref7816821"/>
      <w:bookmarkStart w:id="5" w:name="_Ref21117639"/>
      <w:r w:rsidRPr="003827CF">
        <w:rPr>
          <w:lang w:val="en-US" w:bidi="en-US"/>
        </w:rPr>
        <w:t>R1-2112792</w:t>
      </w:r>
      <w:r>
        <w:rPr>
          <w:lang w:val="en-US" w:bidi="en-US"/>
        </w:rPr>
        <w:t>, “</w:t>
      </w:r>
      <w:r w:rsidRPr="001A437E">
        <w:rPr>
          <w:lang w:val="en-US" w:bidi="en-US"/>
        </w:rPr>
        <w:t>Session notes for 8.5 (NR Positioning Enhancements)</w:t>
      </w:r>
      <w:r>
        <w:rPr>
          <w:lang w:val="en-US" w:bidi="en-US"/>
        </w:rPr>
        <w:t xml:space="preserve">”, 3GPP RAN1#107-e, </w:t>
      </w:r>
      <w:r w:rsidRPr="00E81E21">
        <w:rPr>
          <w:lang w:val="en-US" w:bidi="en-US"/>
        </w:rPr>
        <w:t>Ad-Hoc Chair (Huawei)</w:t>
      </w:r>
      <w:r>
        <w:rPr>
          <w:lang w:val="en-US" w:bidi="en-US"/>
        </w:rPr>
        <w:t>, Nov. 2021.</w:t>
      </w:r>
    </w:p>
    <w:p w14:paraId="08817FF9" w14:textId="7EA3927C" w:rsidR="00D41ED5" w:rsidRPr="004E4B0B" w:rsidRDefault="007A57A3" w:rsidP="004E4B0B">
      <w:pPr>
        <w:numPr>
          <w:ilvl w:val="0"/>
          <w:numId w:val="2"/>
        </w:numPr>
        <w:rPr>
          <w:lang w:val="en-US" w:bidi="en-US"/>
        </w:rPr>
      </w:pPr>
      <w:r w:rsidRPr="007A57A3">
        <w:rPr>
          <w:lang w:val="en-US" w:bidi="en-US"/>
        </w:rPr>
        <w:t>R1-2200912</w:t>
      </w:r>
      <w:r>
        <w:rPr>
          <w:lang w:val="en-US" w:bidi="en-US"/>
        </w:rPr>
        <w:t>, “</w:t>
      </w:r>
      <w:r w:rsidR="00DC2AF5" w:rsidRPr="00DC2AF5">
        <w:rPr>
          <w:lang w:val="en-US" w:bidi="en-US"/>
        </w:rPr>
        <w:t>LS on DRX cycle used in PRS measurement in RRC_INACTIVE state</w:t>
      </w:r>
      <w:r>
        <w:rPr>
          <w:lang w:val="en-US" w:bidi="en-US"/>
        </w:rPr>
        <w:t xml:space="preserve">”, </w:t>
      </w:r>
      <w:r w:rsidR="00DA5283">
        <w:rPr>
          <w:lang w:val="en-US" w:bidi="en-US"/>
        </w:rPr>
        <w:t xml:space="preserve">RAN4#101-e, </w:t>
      </w:r>
      <w:r w:rsidR="00C9769C">
        <w:rPr>
          <w:lang w:val="en-US" w:bidi="en-US"/>
        </w:rPr>
        <w:t>Jan. 2022.</w:t>
      </w:r>
      <w:bookmarkEnd w:id="4"/>
      <w:bookmarkEnd w:id="5"/>
    </w:p>
    <w:sectPr w:rsidR="00D41ED5" w:rsidRPr="004E4B0B" w:rsidSect="00F54AD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2A813" w14:textId="77777777" w:rsidR="007E18E7" w:rsidRDefault="007E18E7" w:rsidP="00AC001C">
      <w:pPr>
        <w:spacing w:after="0"/>
      </w:pPr>
      <w:r>
        <w:separator/>
      </w:r>
    </w:p>
  </w:endnote>
  <w:endnote w:type="continuationSeparator" w:id="0">
    <w:p w14:paraId="2E6B6BDE" w14:textId="77777777" w:rsidR="007E18E7" w:rsidRDefault="007E18E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9880F"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871A3"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706C6523"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3340B"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CD8F4" w14:textId="77777777" w:rsidR="007E18E7" w:rsidRDefault="007E18E7" w:rsidP="00AC001C">
      <w:pPr>
        <w:spacing w:after="0"/>
      </w:pPr>
      <w:r>
        <w:separator/>
      </w:r>
    </w:p>
  </w:footnote>
  <w:footnote w:type="continuationSeparator" w:id="0">
    <w:p w14:paraId="4B5EE35B" w14:textId="77777777" w:rsidR="007E18E7" w:rsidRDefault="007E18E7"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5C8DF"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9CCEE"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93116"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5F63CC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6"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AB92778"/>
    <w:multiLevelType w:val="hybridMultilevel"/>
    <w:tmpl w:val="CE3A3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1" w15:restartNumberingAfterBreak="0">
    <w:nsid w:val="61083AA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2"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F75234"/>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7"/>
  </w:num>
  <w:num w:numId="3">
    <w:abstractNumId w:val="4"/>
  </w:num>
  <w:num w:numId="4">
    <w:abstractNumId w:val="14"/>
  </w:num>
  <w:num w:numId="5">
    <w:abstractNumId w:val="9"/>
  </w:num>
  <w:num w:numId="6">
    <w:abstractNumId w:val="3"/>
  </w:num>
  <w:num w:numId="7">
    <w:abstractNumId w:val="0"/>
  </w:num>
  <w:num w:numId="8">
    <w:abstractNumId w:val="1"/>
  </w:num>
  <w:num w:numId="9">
    <w:abstractNumId w:val="13"/>
  </w:num>
  <w:num w:numId="10">
    <w:abstractNumId w:val="11"/>
  </w:num>
  <w:num w:numId="11">
    <w:abstractNumId w:val="10"/>
  </w:num>
  <w:num w:numId="12">
    <w:abstractNumId w:val="5"/>
  </w:num>
  <w:num w:numId="13">
    <w:abstractNumId w:val="12"/>
  </w:num>
  <w:num w:numId="14">
    <w:abstractNumId w:val="6"/>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TrackMoves/>
  <w:defaultTabStop w:val="720"/>
  <w:characterSpacingControl w:val="doNotCompress"/>
  <w:hdrShapeDefaults>
    <o:shapedefaults v:ext="edit" spidmax="819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066D"/>
    <w:rsid w:val="00000748"/>
    <w:rsid w:val="0000149D"/>
    <w:rsid w:val="00001DE2"/>
    <w:rsid w:val="00001E2A"/>
    <w:rsid w:val="00001F2F"/>
    <w:rsid w:val="0000243F"/>
    <w:rsid w:val="00002443"/>
    <w:rsid w:val="000024D7"/>
    <w:rsid w:val="0000253F"/>
    <w:rsid w:val="00002A19"/>
    <w:rsid w:val="00002E3F"/>
    <w:rsid w:val="0000326D"/>
    <w:rsid w:val="00003767"/>
    <w:rsid w:val="00003A27"/>
    <w:rsid w:val="00003A69"/>
    <w:rsid w:val="0000448A"/>
    <w:rsid w:val="000044E8"/>
    <w:rsid w:val="0000569D"/>
    <w:rsid w:val="00006045"/>
    <w:rsid w:val="00006217"/>
    <w:rsid w:val="000064F4"/>
    <w:rsid w:val="0000686C"/>
    <w:rsid w:val="00006B7B"/>
    <w:rsid w:val="00006FF5"/>
    <w:rsid w:val="000073FF"/>
    <w:rsid w:val="00007C36"/>
    <w:rsid w:val="00007F1E"/>
    <w:rsid w:val="000100CD"/>
    <w:rsid w:val="000105D8"/>
    <w:rsid w:val="000108A9"/>
    <w:rsid w:val="0001135E"/>
    <w:rsid w:val="0001158B"/>
    <w:rsid w:val="00011A80"/>
    <w:rsid w:val="00011A8B"/>
    <w:rsid w:val="00011F85"/>
    <w:rsid w:val="000121C2"/>
    <w:rsid w:val="000121ED"/>
    <w:rsid w:val="00012219"/>
    <w:rsid w:val="00012272"/>
    <w:rsid w:val="00012869"/>
    <w:rsid w:val="00012A04"/>
    <w:rsid w:val="00013490"/>
    <w:rsid w:val="00013B48"/>
    <w:rsid w:val="00013E75"/>
    <w:rsid w:val="00014518"/>
    <w:rsid w:val="000145A8"/>
    <w:rsid w:val="000145BA"/>
    <w:rsid w:val="00014629"/>
    <w:rsid w:val="000149A4"/>
    <w:rsid w:val="00014E0B"/>
    <w:rsid w:val="00015005"/>
    <w:rsid w:val="00015248"/>
    <w:rsid w:val="000157B5"/>
    <w:rsid w:val="00015AF5"/>
    <w:rsid w:val="00016181"/>
    <w:rsid w:val="00016EC4"/>
    <w:rsid w:val="00017BDA"/>
    <w:rsid w:val="000204B0"/>
    <w:rsid w:val="00020A71"/>
    <w:rsid w:val="0002118B"/>
    <w:rsid w:val="000211D0"/>
    <w:rsid w:val="000217D1"/>
    <w:rsid w:val="00021899"/>
    <w:rsid w:val="00021B05"/>
    <w:rsid w:val="00021D72"/>
    <w:rsid w:val="00021DB3"/>
    <w:rsid w:val="00021E99"/>
    <w:rsid w:val="00022E6D"/>
    <w:rsid w:val="00022EC6"/>
    <w:rsid w:val="00023344"/>
    <w:rsid w:val="000238D7"/>
    <w:rsid w:val="0002398E"/>
    <w:rsid w:val="000239CC"/>
    <w:rsid w:val="00023AC7"/>
    <w:rsid w:val="00023C0A"/>
    <w:rsid w:val="00024976"/>
    <w:rsid w:val="000249BB"/>
    <w:rsid w:val="000253AA"/>
    <w:rsid w:val="000259AD"/>
    <w:rsid w:val="000259CB"/>
    <w:rsid w:val="00025D15"/>
    <w:rsid w:val="00025F59"/>
    <w:rsid w:val="00026088"/>
    <w:rsid w:val="00026179"/>
    <w:rsid w:val="000261DF"/>
    <w:rsid w:val="00026762"/>
    <w:rsid w:val="00027059"/>
    <w:rsid w:val="000300E3"/>
    <w:rsid w:val="0003017C"/>
    <w:rsid w:val="00030D35"/>
    <w:rsid w:val="00030D38"/>
    <w:rsid w:val="000310B5"/>
    <w:rsid w:val="00031615"/>
    <w:rsid w:val="00031762"/>
    <w:rsid w:val="00031F6C"/>
    <w:rsid w:val="00031F81"/>
    <w:rsid w:val="0003236E"/>
    <w:rsid w:val="000324E8"/>
    <w:rsid w:val="00032686"/>
    <w:rsid w:val="00032D41"/>
    <w:rsid w:val="00033432"/>
    <w:rsid w:val="0003387A"/>
    <w:rsid w:val="00033ADE"/>
    <w:rsid w:val="0003435D"/>
    <w:rsid w:val="000345DF"/>
    <w:rsid w:val="00034D23"/>
    <w:rsid w:val="00034FEC"/>
    <w:rsid w:val="00035372"/>
    <w:rsid w:val="000353A8"/>
    <w:rsid w:val="00035876"/>
    <w:rsid w:val="00036BB6"/>
    <w:rsid w:val="0003703F"/>
    <w:rsid w:val="000374AD"/>
    <w:rsid w:val="00037FB1"/>
    <w:rsid w:val="000403B0"/>
    <w:rsid w:val="00040AA5"/>
    <w:rsid w:val="00040DDD"/>
    <w:rsid w:val="0004153A"/>
    <w:rsid w:val="000415DA"/>
    <w:rsid w:val="00042375"/>
    <w:rsid w:val="00042622"/>
    <w:rsid w:val="000429F9"/>
    <w:rsid w:val="00042C1B"/>
    <w:rsid w:val="00042C43"/>
    <w:rsid w:val="00042C66"/>
    <w:rsid w:val="0004344A"/>
    <w:rsid w:val="00043966"/>
    <w:rsid w:val="00043C4C"/>
    <w:rsid w:val="00044218"/>
    <w:rsid w:val="000449F5"/>
    <w:rsid w:val="00044AA3"/>
    <w:rsid w:val="00044E1A"/>
    <w:rsid w:val="00045131"/>
    <w:rsid w:val="00045D02"/>
    <w:rsid w:val="00045D6F"/>
    <w:rsid w:val="00045E55"/>
    <w:rsid w:val="00045FB7"/>
    <w:rsid w:val="0004712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6F"/>
    <w:rsid w:val="000527DE"/>
    <w:rsid w:val="00052927"/>
    <w:rsid w:val="00052ADE"/>
    <w:rsid w:val="00052FDB"/>
    <w:rsid w:val="0005300F"/>
    <w:rsid w:val="000530ED"/>
    <w:rsid w:val="00053244"/>
    <w:rsid w:val="000535DF"/>
    <w:rsid w:val="00053664"/>
    <w:rsid w:val="00053768"/>
    <w:rsid w:val="00053D72"/>
    <w:rsid w:val="00053F94"/>
    <w:rsid w:val="0005400E"/>
    <w:rsid w:val="00054177"/>
    <w:rsid w:val="00054B38"/>
    <w:rsid w:val="00055132"/>
    <w:rsid w:val="000552E9"/>
    <w:rsid w:val="00055381"/>
    <w:rsid w:val="00055C66"/>
    <w:rsid w:val="0005687C"/>
    <w:rsid w:val="000568B7"/>
    <w:rsid w:val="00056935"/>
    <w:rsid w:val="0005708E"/>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2D93"/>
    <w:rsid w:val="00063C5C"/>
    <w:rsid w:val="00064353"/>
    <w:rsid w:val="00064416"/>
    <w:rsid w:val="00064F74"/>
    <w:rsid w:val="00065314"/>
    <w:rsid w:val="00065863"/>
    <w:rsid w:val="00065F38"/>
    <w:rsid w:val="000661B2"/>
    <w:rsid w:val="000664F0"/>
    <w:rsid w:val="000667B3"/>
    <w:rsid w:val="0006695E"/>
    <w:rsid w:val="00066C9B"/>
    <w:rsid w:val="00066D4A"/>
    <w:rsid w:val="00066EF9"/>
    <w:rsid w:val="0006735E"/>
    <w:rsid w:val="00067A84"/>
    <w:rsid w:val="00067AE7"/>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3252"/>
    <w:rsid w:val="00073707"/>
    <w:rsid w:val="00073A03"/>
    <w:rsid w:val="00073A1B"/>
    <w:rsid w:val="00073A26"/>
    <w:rsid w:val="00073AB8"/>
    <w:rsid w:val="00074BD1"/>
    <w:rsid w:val="000753CE"/>
    <w:rsid w:val="000756C1"/>
    <w:rsid w:val="00075B4C"/>
    <w:rsid w:val="00076562"/>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9C3"/>
    <w:rsid w:val="00082B7C"/>
    <w:rsid w:val="00082B84"/>
    <w:rsid w:val="00082BB6"/>
    <w:rsid w:val="00082C78"/>
    <w:rsid w:val="0008396F"/>
    <w:rsid w:val="00083AF9"/>
    <w:rsid w:val="00084066"/>
    <w:rsid w:val="000841F2"/>
    <w:rsid w:val="0008428B"/>
    <w:rsid w:val="00084AE3"/>
    <w:rsid w:val="00084D76"/>
    <w:rsid w:val="000855E4"/>
    <w:rsid w:val="00085B56"/>
    <w:rsid w:val="00085DB1"/>
    <w:rsid w:val="00086D1F"/>
    <w:rsid w:val="000870E7"/>
    <w:rsid w:val="0008760E"/>
    <w:rsid w:val="00087A3A"/>
    <w:rsid w:val="00087E00"/>
    <w:rsid w:val="0009031D"/>
    <w:rsid w:val="000904CC"/>
    <w:rsid w:val="000909DA"/>
    <w:rsid w:val="00091E55"/>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6DE"/>
    <w:rsid w:val="0009584C"/>
    <w:rsid w:val="000958FF"/>
    <w:rsid w:val="00095C7A"/>
    <w:rsid w:val="00095E5A"/>
    <w:rsid w:val="00095F80"/>
    <w:rsid w:val="00096499"/>
    <w:rsid w:val="00097AD2"/>
    <w:rsid w:val="00097C7E"/>
    <w:rsid w:val="000A032A"/>
    <w:rsid w:val="000A047D"/>
    <w:rsid w:val="000A0F56"/>
    <w:rsid w:val="000A111C"/>
    <w:rsid w:val="000A178F"/>
    <w:rsid w:val="000A184C"/>
    <w:rsid w:val="000A1D8E"/>
    <w:rsid w:val="000A201B"/>
    <w:rsid w:val="000A2253"/>
    <w:rsid w:val="000A25D1"/>
    <w:rsid w:val="000A2711"/>
    <w:rsid w:val="000A279B"/>
    <w:rsid w:val="000A2B39"/>
    <w:rsid w:val="000A3413"/>
    <w:rsid w:val="000A3DDC"/>
    <w:rsid w:val="000A5B98"/>
    <w:rsid w:val="000A6206"/>
    <w:rsid w:val="000A62B1"/>
    <w:rsid w:val="000A6816"/>
    <w:rsid w:val="000A6B56"/>
    <w:rsid w:val="000A6CB0"/>
    <w:rsid w:val="000A7074"/>
    <w:rsid w:val="000A7263"/>
    <w:rsid w:val="000A73C9"/>
    <w:rsid w:val="000A760A"/>
    <w:rsid w:val="000A763E"/>
    <w:rsid w:val="000B01C0"/>
    <w:rsid w:val="000B020D"/>
    <w:rsid w:val="000B02FA"/>
    <w:rsid w:val="000B0686"/>
    <w:rsid w:val="000B0D05"/>
    <w:rsid w:val="000B0E71"/>
    <w:rsid w:val="000B120F"/>
    <w:rsid w:val="000B12EC"/>
    <w:rsid w:val="000B18F6"/>
    <w:rsid w:val="000B1921"/>
    <w:rsid w:val="000B1931"/>
    <w:rsid w:val="000B19A3"/>
    <w:rsid w:val="000B2CDC"/>
    <w:rsid w:val="000B3164"/>
    <w:rsid w:val="000B335A"/>
    <w:rsid w:val="000B3453"/>
    <w:rsid w:val="000B370B"/>
    <w:rsid w:val="000B3A36"/>
    <w:rsid w:val="000B3D22"/>
    <w:rsid w:val="000B3F24"/>
    <w:rsid w:val="000B415E"/>
    <w:rsid w:val="000B4579"/>
    <w:rsid w:val="000B496D"/>
    <w:rsid w:val="000B4A3B"/>
    <w:rsid w:val="000B4DF9"/>
    <w:rsid w:val="000B4E52"/>
    <w:rsid w:val="000B52B0"/>
    <w:rsid w:val="000B52E2"/>
    <w:rsid w:val="000B5665"/>
    <w:rsid w:val="000B5953"/>
    <w:rsid w:val="000B595C"/>
    <w:rsid w:val="000B644F"/>
    <w:rsid w:val="000B6618"/>
    <w:rsid w:val="000B6964"/>
    <w:rsid w:val="000B6F84"/>
    <w:rsid w:val="000B7859"/>
    <w:rsid w:val="000B7A74"/>
    <w:rsid w:val="000B7DA5"/>
    <w:rsid w:val="000B7F76"/>
    <w:rsid w:val="000B7FEA"/>
    <w:rsid w:val="000C012C"/>
    <w:rsid w:val="000C01BE"/>
    <w:rsid w:val="000C0420"/>
    <w:rsid w:val="000C07EA"/>
    <w:rsid w:val="000C0935"/>
    <w:rsid w:val="000C2266"/>
    <w:rsid w:val="000C26D1"/>
    <w:rsid w:val="000C335B"/>
    <w:rsid w:val="000C34E0"/>
    <w:rsid w:val="000C387C"/>
    <w:rsid w:val="000C393D"/>
    <w:rsid w:val="000C3DDB"/>
    <w:rsid w:val="000C3EBA"/>
    <w:rsid w:val="000C3EFD"/>
    <w:rsid w:val="000C4869"/>
    <w:rsid w:val="000C48C8"/>
    <w:rsid w:val="000C4FAE"/>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0F3B"/>
    <w:rsid w:val="000D1085"/>
    <w:rsid w:val="000D1298"/>
    <w:rsid w:val="000D1B85"/>
    <w:rsid w:val="000D1FB2"/>
    <w:rsid w:val="000D2A16"/>
    <w:rsid w:val="000D2D34"/>
    <w:rsid w:val="000D2D77"/>
    <w:rsid w:val="000D2F4E"/>
    <w:rsid w:val="000D3264"/>
    <w:rsid w:val="000D33E0"/>
    <w:rsid w:val="000D35A9"/>
    <w:rsid w:val="000D35D5"/>
    <w:rsid w:val="000D3656"/>
    <w:rsid w:val="000D368F"/>
    <w:rsid w:val="000D40AE"/>
    <w:rsid w:val="000D4156"/>
    <w:rsid w:val="000D4655"/>
    <w:rsid w:val="000D53B3"/>
    <w:rsid w:val="000D578B"/>
    <w:rsid w:val="000D5D74"/>
    <w:rsid w:val="000D69B6"/>
    <w:rsid w:val="000D6A35"/>
    <w:rsid w:val="000D6C6B"/>
    <w:rsid w:val="000D6C6F"/>
    <w:rsid w:val="000D6DD2"/>
    <w:rsid w:val="000D6EA7"/>
    <w:rsid w:val="000D74CA"/>
    <w:rsid w:val="000D7DD9"/>
    <w:rsid w:val="000D7EF3"/>
    <w:rsid w:val="000E018F"/>
    <w:rsid w:val="000E01E4"/>
    <w:rsid w:val="000E06AE"/>
    <w:rsid w:val="000E07DD"/>
    <w:rsid w:val="000E110E"/>
    <w:rsid w:val="000E19B2"/>
    <w:rsid w:val="000E2C88"/>
    <w:rsid w:val="000E2D44"/>
    <w:rsid w:val="000E3D68"/>
    <w:rsid w:val="000E4132"/>
    <w:rsid w:val="000E42B3"/>
    <w:rsid w:val="000E4562"/>
    <w:rsid w:val="000E48D8"/>
    <w:rsid w:val="000E4E80"/>
    <w:rsid w:val="000E5664"/>
    <w:rsid w:val="000E5794"/>
    <w:rsid w:val="000E57E6"/>
    <w:rsid w:val="000E6679"/>
    <w:rsid w:val="000E71A3"/>
    <w:rsid w:val="000E7574"/>
    <w:rsid w:val="000E7D3B"/>
    <w:rsid w:val="000E7DFC"/>
    <w:rsid w:val="000E7EFD"/>
    <w:rsid w:val="000F022D"/>
    <w:rsid w:val="000F028E"/>
    <w:rsid w:val="000F0715"/>
    <w:rsid w:val="000F08EF"/>
    <w:rsid w:val="000F156B"/>
    <w:rsid w:val="000F16E3"/>
    <w:rsid w:val="000F1A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6AA"/>
    <w:rsid w:val="000F6CA2"/>
    <w:rsid w:val="000F729E"/>
    <w:rsid w:val="000F7349"/>
    <w:rsid w:val="001012E0"/>
    <w:rsid w:val="001018CA"/>
    <w:rsid w:val="00102062"/>
    <w:rsid w:val="0010215E"/>
    <w:rsid w:val="0010224C"/>
    <w:rsid w:val="001024D1"/>
    <w:rsid w:val="001030A4"/>
    <w:rsid w:val="0010322C"/>
    <w:rsid w:val="001039C1"/>
    <w:rsid w:val="001041A5"/>
    <w:rsid w:val="001043D6"/>
    <w:rsid w:val="00104796"/>
    <w:rsid w:val="001049DB"/>
    <w:rsid w:val="00104C88"/>
    <w:rsid w:val="001057CE"/>
    <w:rsid w:val="00105BE9"/>
    <w:rsid w:val="00105D1A"/>
    <w:rsid w:val="001062B2"/>
    <w:rsid w:val="0010646E"/>
    <w:rsid w:val="00106E26"/>
    <w:rsid w:val="00106E68"/>
    <w:rsid w:val="00107F76"/>
    <w:rsid w:val="00110740"/>
    <w:rsid w:val="001109F5"/>
    <w:rsid w:val="00110AEF"/>
    <w:rsid w:val="00110BA2"/>
    <w:rsid w:val="00110C55"/>
    <w:rsid w:val="00111192"/>
    <w:rsid w:val="00111501"/>
    <w:rsid w:val="00111A67"/>
    <w:rsid w:val="00111E6B"/>
    <w:rsid w:val="00111F02"/>
    <w:rsid w:val="001120C5"/>
    <w:rsid w:val="001123FC"/>
    <w:rsid w:val="00112690"/>
    <w:rsid w:val="0011288C"/>
    <w:rsid w:val="00112E32"/>
    <w:rsid w:val="001130E8"/>
    <w:rsid w:val="00114109"/>
    <w:rsid w:val="00114236"/>
    <w:rsid w:val="00115735"/>
    <w:rsid w:val="00115E49"/>
    <w:rsid w:val="00116547"/>
    <w:rsid w:val="0011666F"/>
    <w:rsid w:val="001168DB"/>
    <w:rsid w:val="00116D8D"/>
    <w:rsid w:val="00117030"/>
    <w:rsid w:val="001173EA"/>
    <w:rsid w:val="001175FA"/>
    <w:rsid w:val="0011777E"/>
    <w:rsid w:val="001201E5"/>
    <w:rsid w:val="00120611"/>
    <w:rsid w:val="0012069C"/>
    <w:rsid w:val="0012094F"/>
    <w:rsid w:val="00120A2A"/>
    <w:rsid w:val="00120CF4"/>
    <w:rsid w:val="00121A90"/>
    <w:rsid w:val="00121FEE"/>
    <w:rsid w:val="0012221D"/>
    <w:rsid w:val="001225D6"/>
    <w:rsid w:val="00122EB8"/>
    <w:rsid w:val="00123629"/>
    <w:rsid w:val="001236BF"/>
    <w:rsid w:val="001238BF"/>
    <w:rsid w:val="00123A0F"/>
    <w:rsid w:val="00123F07"/>
    <w:rsid w:val="00124084"/>
    <w:rsid w:val="00124C6E"/>
    <w:rsid w:val="00125008"/>
    <w:rsid w:val="00125073"/>
    <w:rsid w:val="0012554A"/>
    <w:rsid w:val="00126469"/>
    <w:rsid w:val="00126748"/>
    <w:rsid w:val="001267B8"/>
    <w:rsid w:val="00126808"/>
    <w:rsid w:val="00126957"/>
    <w:rsid w:val="00126DCD"/>
    <w:rsid w:val="001271F8"/>
    <w:rsid w:val="0012785D"/>
    <w:rsid w:val="001279E6"/>
    <w:rsid w:val="00127ADA"/>
    <w:rsid w:val="00127BD6"/>
    <w:rsid w:val="00127DC4"/>
    <w:rsid w:val="00130AA8"/>
    <w:rsid w:val="00130C8C"/>
    <w:rsid w:val="00130D9B"/>
    <w:rsid w:val="00130EB0"/>
    <w:rsid w:val="00130FEB"/>
    <w:rsid w:val="001315D8"/>
    <w:rsid w:val="0013240F"/>
    <w:rsid w:val="00132832"/>
    <w:rsid w:val="001333A9"/>
    <w:rsid w:val="00133AC3"/>
    <w:rsid w:val="0013408C"/>
    <w:rsid w:val="00134596"/>
    <w:rsid w:val="00134D97"/>
    <w:rsid w:val="00135349"/>
    <w:rsid w:val="001358ED"/>
    <w:rsid w:val="001375C9"/>
    <w:rsid w:val="00137CC2"/>
    <w:rsid w:val="001408F2"/>
    <w:rsid w:val="00140910"/>
    <w:rsid w:val="00140C89"/>
    <w:rsid w:val="00141528"/>
    <w:rsid w:val="00141B8B"/>
    <w:rsid w:val="001424BC"/>
    <w:rsid w:val="001424BD"/>
    <w:rsid w:val="001431E8"/>
    <w:rsid w:val="0014348A"/>
    <w:rsid w:val="00143613"/>
    <w:rsid w:val="001439A6"/>
    <w:rsid w:val="001439A9"/>
    <w:rsid w:val="00143CC8"/>
    <w:rsid w:val="00144270"/>
    <w:rsid w:val="0014452D"/>
    <w:rsid w:val="00144D0A"/>
    <w:rsid w:val="0014531F"/>
    <w:rsid w:val="001453FF"/>
    <w:rsid w:val="001457D6"/>
    <w:rsid w:val="001457D9"/>
    <w:rsid w:val="0014597D"/>
    <w:rsid w:val="00145BBD"/>
    <w:rsid w:val="00145C47"/>
    <w:rsid w:val="00145F1C"/>
    <w:rsid w:val="001462F1"/>
    <w:rsid w:val="00146378"/>
    <w:rsid w:val="001464E5"/>
    <w:rsid w:val="00146916"/>
    <w:rsid w:val="00146967"/>
    <w:rsid w:val="001472B0"/>
    <w:rsid w:val="00147356"/>
    <w:rsid w:val="00147DFE"/>
    <w:rsid w:val="00150188"/>
    <w:rsid w:val="00150348"/>
    <w:rsid w:val="0015039E"/>
    <w:rsid w:val="00150556"/>
    <w:rsid w:val="00150BA2"/>
    <w:rsid w:val="00150F9D"/>
    <w:rsid w:val="001515BA"/>
    <w:rsid w:val="001516A6"/>
    <w:rsid w:val="00151854"/>
    <w:rsid w:val="00151E3B"/>
    <w:rsid w:val="00152093"/>
    <w:rsid w:val="001520D9"/>
    <w:rsid w:val="00152D0E"/>
    <w:rsid w:val="001530B4"/>
    <w:rsid w:val="00153202"/>
    <w:rsid w:val="001532CF"/>
    <w:rsid w:val="0015367A"/>
    <w:rsid w:val="0015383C"/>
    <w:rsid w:val="00153840"/>
    <w:rsid w:val="00153C4E"/>
    <w:rsid w:val="00153E61"/>
    <w:rsid w:val="00153EC1"/>
    <w:rsid w:val="00154202"/>
    <w:rsid w:val="0015464D"/>
    <w:rsid w:val="001549F5"/>
    <w:rsid w:val="00154A78"/>
    <w:rsid w:val="00154B20"/>
    <w:rsid w:val="00154DE1"/>
    <w:rsid w:val="00154F9A"/>
    <w:rsid w:val="00155F04"/>
    <w:rsid w:val="00155F6B"/>
    <w:rsid w:val="00156D6C"/>
    <w:rsid w:val="00156E89"/>
    <w:rsid w:val="0015712C"/>
    <w:rsid w:val="00157427"/>
    <w:rsid w:val="0015773F"/>
    <w:rsid w:val="00157797"/>
    <w:rsid w:val="00157F38"/>
    <w:rsid w:val="0016047D"/>
    <w:rsid w:val="00161123"/>
    <w:rsid w:val="00161679"/>
    <w:rsid w:val="001617BD"/>
    <w:rsid w:val="00161827"/>
    <w:rsid w:val="00161836"/>
    <w:rsid w:val="00161ABE"/>
    <w:rsid w:val="00162221"/>
    <w:rsid w:val="00162B2C"/>
    <w:rsid w:val="00162D1D"/>
    <w:rsid w:val="0016355E"/>
    <w:rsid w:val="0016398E"/>
    <w:rsid w:val="00163B4E"/>
    <w:rsid w:val="001641EA"/>
    <w:rsid w:val="00164ADC"/>
    <w:rsid w:val="00165A5B"/>
    <w:rsid w:val="00165B04"/>
    <w:rsid w:val="00165B30"/>
    <w:rsid w:val="00165E20"/>
    <w:rsid w:val="00165ED5"/>
    <w:rsid w:val="00166F7B"/>
    <w:rsid w:val="00167A9E"/>
    <w:rsid w:val="00167CE6"/>
    <w:rsid w:val="00170163"/>
    <w:rsid w:val="001701D6"/>
    <w:rsid w:val="00170233"/>
    <w:rsid w:val="00170BEA"/>
    <w:rsid w:val="00170F0D"/>
    <w:rsid w:val="001722BC"/>
    <w:rsid w:val="001723C3"/>
    <w:rsid w:val="00172426"/>
    <w:rsid w:val="00172764"/>
    <w:rsid w:val="00172993"/>
    <w:rsid w:val="00172AC4"/>
    <w:rsid w:val="00172B76"/>
    <w:rsid w:val="00172F53"/>
    <w:rsid w:val="00173003"/>
    <w:rsid w:val="00173331"/>
    <w:rsid w:val="001734A8"/>
    <w:rsid w:val="0017362F"/>
    <w:rsid w:val="0017385A"/>
    <w:rsid w:val="001739C2"/>
    <w:rsid w:val="00173DA7"/>
    <w:rsid w:val="00173EEC"/>
    <w:rsid w:val="00174096"/>
    <w:rsid w:val="001755A0"/>
    <w:rsid w:val="00175D05"/>
    <w:rsid w:val="00175D1A"/>
    <w:rsid w:val="00175D82"/>
    <w:rsid w:val="001761B5"/>
    <w:rsid w:val="0017622E"/>
    <w:rsid w:val="001767E4"/>
    <w:rsid w:val="00177111"/>
    <w:rsid w:val="0017726A"/>
    <w:rsid w:val="0017776E"/>
    <w:rsid w:val="00177A6B"/>
    <w:rsid w:val="001809FC"/>
    <w:rsid w:val="00180A56"/>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586"/>
    <w:rsid w:val="001855A6"/>
    <w:rsid w:val="00185660"/>
    <w:rsid w:val="001856D0"/>
    <w:rsid w:val="0018595B"/>
    <w:rsid w:val="0018599A"/>
    <w:rsid w:val="00185D58"/>
    <w:rsid w:val="00186570"/>
    <w:rsid w:val="0018687A"/>
    <w:rsid w:val="001870B8"/>
    <w:rsid w:val="00187774"/>
    <w:rsid w:val="00187C9B"/>
    <w:rsid w:val="00190892"/>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4DF8"/>
    <w:rsid w:val="001952A8"/>
    <w:rsid w:val="001954C1"/>
    <w:rsid w:val="0019615E"/>
    <w:rsid w:val="00196D09"/>
    <w:rsid w:val="00196FAD"/>
    <w:rsid w:val="0019731E"/>
    <w:rsid w:val="001974E1"/>
    <w:rsid w:val="00197CC0"/>
    <w:rsid w:val="001A08D6"/>
    <w:rsid w:val="001A0976"/>
    <w:rsid w:val="001A0D68"/>
    <w:rsid w:val="001A0EFF"/>
    <w:rsid w:val="001A0FCF"/>
    <w:rsid w:val="001A129D"/>
    <w:rsid w:val="001A1A46"/>
    <w:rsid w:val="001A27C2"/>
    <w:rsid w:val="001A292A"/>
    <w:rsid w:val="001A2BA6"/>
    <w:rsid w:val="001A2C5D"/>
    <w:rsid w:val="001A2D0A"/>
    <w:rsid w:val="001A3073"/>
    <w:rsid w:val="001A30BA"/>
    <w:rsid w:val="001A31EB"/>
    <w:rsid w:val="001A3615"/>
    <w:rsid w:val="001A4209"/>
    <w:rsid w:val="001A4421"/>
    <w:rsid w:val="001A44A0"/>
    <w:rsid w:val="001A45FC"/>
    <w:rsid w:val="001A461D"/>
    <w:rsid w:val="001A4BD4"/>
    <w:rsid w:val="001A60B5"/>
    <w:rsid w:val="001A616E"/>
    <w:rsid w:val="001A6207"/>
    <w:rsid w:val="001A6293"/>
    <w:rsid w:val="001A6BD7"/>
    <w:rsid w:val="001A7F45"/>
    <w:rsid w:val="001A7F62"/>
    <w:rsid w:val="001B040E"/>
    <w:rsid w:val="001B04F5"/>
    <w:rsid w:val="001B057C"/>
    <w:rsid w:val="001B1049"/>
    <w:rsid w:val="001B146E"/>
    <w:rsid w:val="001B1B15"/>
    <w:rsid w:val="001B1E57"/>
    <w:rsid w:val="001B1F36"/>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A56"/>
    <w:rsid w:val="001B5B6D"/>
    <w:rsid w:val="001B6171"/>
    <w:rsid w:val="001B6AC6"/>
    <w:rsid w:val="001B6B26"/>
    <w:rsid w:val="001B6C0C"/>
    <w:rsid w:val="001B73AC"/>
    <w:rsid w:val="001B7701"/>
    <w:rsid w:val="001B77D7"/>
    <w:rsid w:val="001B7967"/>
    <w:rsid w:val="001B7A1C"/>
    <w:rsid w:val="001B7E86"/>
    <w:rsid w:val="001B7F84"/>
    <w:rsid w:val="001C0871"/>
    <w:rsid w:val="001C0B84"/>
    <w:rsid w:val="001C0F42"/>
    <w:rsid w:val="001C133D"/>
    <w:rsid w:val="001C1B9F"/>
    <w:rsid w:val="001C2067"/>
    <w:rsid w:val="001C2483"/>
    <w:rsid w:val="001C26A3"/>
    <w:rsid w:val="001C2B23"/>
    <w:rsid w:val="001C2E38"/>
    <w:rsid w:val="001C3144"/>
    <w:rsid w:val="001C326F"/>
    <w:rsid w:val="001C33C3"/>
    <w:rsid w:val="001C3432"/>
    <w:rsid w:val="001C3462"/>
    <w:rsid w:val="001C391A"/>
    <w:rsid w:val="001C3E21"/>
    <w:rsid w:val="001C3E61"/>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18C"/>
    <w:rsid w:val="001D4247"/>
    <w:rsid w:val="001D49B9"/>
    <w:rsid w:val="001D4B24"/>
    <w:rsid w:val="001D4CB7"/>
    <w:rsid w:val="001D4E63"/>
    <w:rsid w:val="001D4FA6"/>
    <w:rsid w:val="001D5435"/>
    <w:rsid w:val="001D59C5"/>
    <w:rsid w:val="001D60C6"/>
    <w:rsid w:val="001D648C"/>
    <w:rsid w:val="001D74CD"/>
    <w:rsid w:val="001D7A7A"/>
    <w:rsid w:val="001D7E7E"/>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5CA3"/>
    <w:rsid w:val="001E64A2"/>
    <w:rsid w:val="001E66C6"/>
    <w:rsid w:val="001E6876"/>
    <w:rsid w:val="001E6B63"/>
    <w:rsid w:val="001E6C83"/>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ACA"/>
    <w:rsid w:val="001F2B8F"/>
    <w:rsid w:val="001F331C"/>
    <w:rsid w:val="001F336A"/>
    <w:rsid w:val="001F37B3"/>
    <w:rsid w:val="001F3BEF"/>
    <w:rsid w:val="001F4514"/>
    <w:rsid w:val="001F498F"/>
    <w:rsid w:val="001F5069"/>
    <w:rsid w:val="001F5A76"/>
    <w:rsid w:val="001F5ACF"/>
    <w:rsid w:val="001F5B7F"/>
    <w:rsid w:val="001F6099"/>
    <w:rsid w:val="001F62B6"/>
    <w:rsid w:val="001F62DB"/>
    <w:rsid w:val="001F67FE"/>
    <w:rsid w:val="001F6A82"/>
    <w:rsid w:val="001F705B"/>
    <w:rsid w:val="001F72CA"/>
    <w:rsid w:val="001F7468"/>
    <w:rsid w:val="00200094"/>
    <w:rsid w:val="00200423"/>
    <w:rsid w:val="00200788"/>
    <w:rsid w:val="00200E41"/>
    <w:rsid w:val="00201726"/>
    <w:rsid w:val="00201BE0"/>
    <w:rsid w:val="00201D61"/>
    <w:rsid w:val="0020214B"/>
    <w:rsid w:val="00202572"/>
    <w:rsid w:val="00202599"/>
    <w:rsid w:val="002025BD"/>
    <w:rsid w:val="00202FF4"/>
    <w:rsid w:val="0020332A"/>
    <w:rsid w:val="002037BB"/>
    <w:rsid w:val="00203AE5"/>
    <w:rsid w:val="00203BFC"/>
    <w:rsid w:val="00203CF3"/>
    <w:rsid w:val="00203D30"/>
    <w:rsid w:val="002042D0"/>
    <w:rsid w:val="00204584"/>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BB6"/>
    <w:rsid w:val="00213135"/>
    <w:rsid w:val="00213503"/>
    <w:rsid w:val="002139B4"/>
    <w:rsid w:val="002139F6"/>
    <w:rsid w:val="00213D78"/>
    <w:rsid w:val="00213D7E"/>
    <w:rsid w:val="0021472C"/>
    <w:rsid w:val="00214897"/>
    <w:rsid w:val="00214B35"/>
    <w:rsid w:val="00215093"/>
    <w:rsid w:val="002152DB"/>
    <w:rsid w:val="00215923"/>
    <w:rsid w:val="00215D09"/>
    <w:rsid w:val="00215EEA"/>
    <w:rsid w:val="002162FC"/>
    <w:rsid w:val="0021632B"/>
    <w:rsid w:val="00216339"/>
    <w:rsid w:val="002164D2"/>
    <w:rsid w:val="00216910"/>
    <w:rsid w:val="00216EB6"/>
    <w:rsid w:val="0021739A"/>
    <w:rsid w:val="0021768D"/>
    <w:rsid w:val="00217B64"/>
    <w:rsid w:val="00217BCE"/>
    <w:rsid w:val="00220470"/>
    <w:rsid w:val="0022074A"/>
    <w:rsid w:val="00220CE0"/>
    <w:rsid w:val="00220F53"/>
    <w:rsid w:val="00221727"/>
    <w:rsid w:val="00221C62"/>
    <w:rsid w:val="002220FA"/>
    <w:rsid w:val="00222DBA"/>
    <w:rsid w:val="0022302F"/>
    <w:rsid w:val="002232CC"/>
    <w:rsid w:val="0022377B"/>
    <w:rsid w:val="00223C44"/>
    <w:rsid w:val="00223C66"/>
    <w:rsid w:val="00223CD3"/>
    <w:rsid w:val="00223CE5"/>
    <w:rsid w:val="00224E58"/>
    <w:rsid w:val="00224F63"/>
    <w:rsid w:val="0022505A"/>
    <w:rsid w:val="002256E8"/>
    <w:rsid w:val="00225D8F"/>
    <w:rsid w:val="00225F9B"/>
    <w:rsid w:val="002261E0"/>
    <w:rsid w:val="0022642A"/>
    <w:rsid w:val="00227069"/>
    <w:rsid w:val="00227BA2"/>
    <w:rsid w:val="00227EF2"/>
    <w:rsid w:val="00227F57"/>
    <w:rsid w:val="00227FA2"/>
    <w:rsid w:val="00230AF3"/>
    <w:rsid w:val="0023154C"/>
    <w:rsid w:val="002318F4"/>
    <w:rsid w:val="002319C3"/>
    <w:rsid w:val="00231AF7"/>
    <w:rsid w:val="00231B10"/>
    <w:rsid w:val="00231EA2"/>
    <w:rsid w:val="00232232"/>
    <w:rsid w:val="002323AA"/>
    <w:rsid w:val="0023246C"/>
    <w:rsid w:val="0023269E"/>
    <w:rsid w:val="0023277C"/>
    <w:rsid w:val="002328CF"/>
    <w:rsid w:val="00232ACB"/>
    <w:rsid w:val="00232FAA"/>
    <w:rsid w:val="002337A6"/>
    <w:rsid w:val="002337B6"/>
    <w:rsid w:val="00233928"/>
    <w:rsid w:val="00233B0D"/>
    <w:rsid w:val="00234037"/>
    <w:rsid w:val="00234B73"/>
    <w:rsid w:val="00234CAE"/>
    <w:rsid w:val="00235C2A"/>
    <w:rsid w:val="00235D9B"/>
    <w:rsid w:val="00235E62"/>
    <w:rsid w:val="00236501"/>
    <w:rsid w:val="002368F7"/>
    <w:rsid w:val="00236FBC"/>
    <w:rsid w:val="00237674"/>
    <w:rsid w:val="00237EB7"/>
    <w:rsid w:val="00240588"/>
    <w:rsid w:val="002405E6"/>
    <w:rsid w:val="002407DC"/>
    <w:rsid w:val="00240A7A"/>
    <w:rsid w:val="00240EB5"/>
    <w:rsid w:val="00240FCA"/>
    <w:rsid w:val="002412F2"/>
    <w:rsid w:val="00241446"/>
    <w:rsid w:val="002420A7"/>
    <w:rsid w:val="002421B6"/>
    <w:rsid w:val="002421CC"/>
    <w:rsid w:val="00243442"/>
    <w:rsid w:val="002435B1"/>
    <w:rsid w:val="0024395E"/>
    <w:rsid w:val="00243BB0"/>
    <w:rsid w:val="00244B2F"/>
    <w:rsid w:val="00244E6B"/>
    <w:rsid w:val="00245867"/>
    <w:rsid w:val="00245D88"/>
    <w:rsid w:val="00246101"/>
    <w:rsid w:val="0024614C"/>
    <w:rsid w:val="00246197"/>
    <w:rsid w:val="00246391"/>
    <w:rsid w:val="00246CAF"/>
    <w:rsid w:val="00246D07"/>
    <w:rsid w:val="00246FAE"/>
    <w:rsid w:val="0024704C"/>
    <w:rsid w:val="00247794"/>
    <w:rsid w:val="00247977"/>
    <w:rsid w:val="00247AF0"/>
    <w:rsid w:val="00247BF3"/>
    <w:rsid w:val="00247ED1"/>
    <w:rsid w:val="00250AFA"/>
    <w:rsid w:val="00250BF3"/>
    <w:rsid w:val="0025100F"/>
    <w:rsid w:val="002512C1"/>
    <w:rsid w:val="0025138F"/>
    <w:rsid w:val="00251E16"/>
    <w:rsid w:val="002520F1"/>
    <w:rsid w:val="002522B6"/>
    <w:rsid w:val="00252934"/>
    <w:rsid w:val="00252D46"/>
    <w:rsid w:val="00253A45"/>
    <w:rsid w:val="00253D4B"/>
    <w:rsid w:val="00253FD9"/>
    <w:rsid w:val="0025403B"/>
    <w:rsid w:val="0025417D"/>
    <w:rsid w:val="0025440F"/>
    <w:rsid w:val="00254494"/>
    <w:rsid w:val="002545D8"/>
    <w:rsid w:val="002549C8"/>
    <w:rsid w:val="002552D0"/>
    <w:rsid w:val="00255BFC"/>
    <w:rsid w:val="00255D0A"/>
    <w:rsid w:val="00256074"/>
    <w:rsid w:val="00256141"/>
    <w:rsid w:val="00256395"/>
    <w:rsid w:val="0025698C"/>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2F08"/>
    <w:rsid w:val="00263293"/>
    <w:rsid w:val="002635EA"/>
    <w:rsid w:val="00263ED7"/>
    <w:rsid w:val="00264567"/>
    <w:rsid w:val="00264750"/>
    <w:rsid w:val="00264862"/>
    <w:rsid w:val="002651DA"/>
    <w:rsid w:val="002656FE"/>
    <w:rsid w:val="002658C9"/>
    <w:rsid w:val="00265B39"/>
    <w:rsid w:val="00265F24"/>
    <w:rsid w:val="0026602A"/>
    <w:rsid w:val="002666AB"/>
    <w:rsid w:val="002668E7"/>
    <w:rsid w:val="00266B33"/>
    <w:rsid w:val="00267148"/>
    <w:rsid w:val="00267457"/>
    <w:rsid w:val="00267A26"/>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3E3B"/>
    <w:rsid w:val="0027402D"/>
    <w:rsid w:val="00274431"/>
    <w:rsid w:val="00274852"/>
    <w:rsid w:val="00275170"/>
    <w:rsid w:val="002753A3"/>
    <w:rsid w:val="002754C0"/>
    <w:rsid w:val="002754CA"/>
    <w:rsid w:val="00275670"/>
    <w:rsid w:val="002757F4"/>
    <w:rsid w:val="00275CAB"/>
    <w:rsid w:val="00275DED"/>
    <w:rsid w:val="002761E3"/>
    <w:rsid w:val="00276532"/>
    <w:rsid w:val="0027655C"/>
    <w:rsid w:val="00276709"/>
    <w:rsid w:val="002768EC"/>
    <w:rsid w:val="00276AAB"/>
    <w:rsid w:val="002770DF"/>
    <w:rsid w:val="00277939"/>
    <w:rsid w:val="00277FE4"/>
    <w:rsid w:val="00280153"/>
    <w:rsid w:val="002806F1"/>
    <w:rsid w:val="0028090A"/>
    <w:rsid w:val="00280B6C"/>
    <w:rsid w:val="00281639"/>
    <w:rsid w:val="002818F9"/>
    <w:rsid w:val="00281CC0"/>
    <w:rsid w:val="00281EE9"/>
    <w:rsid w:val="00282441"/>
    <w:rsid w:val="0028248E"/>
    <w:rsid w:val="00282E9E"/>
    <w:rsid w:val="00283008"/>
    <w:rsid w:val="002830DA"/>
    <w:rsid w:val="00283283"/>
    <w:rsid w:val="00283423"/>
    <w:rsid w:val="00283D8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796"/>
    <w:rsid w:val="0029080C"/>
    <w:rsid w:val="00291A14"/>
    <w:rsid w:val="00291D34"/>
    <w:rsid w:val="002927FF"/>
    <w:rsid w:val="002928A5"/>
    <w:rsid w:val="00292A79"/>
    <w:rsid w:val="00293433"/>
    <w:rsid w:val="002936E6"/>
    <w:rsid w:val="002939BE"/>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A06C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F85"/>
    <w:rsid w:val="002A45FD"/>
    <w:rsid w:val="002A4719"/>
    <w:rsid w:val="002A4A6E"/>
    <w:rsid w:val="002A4B00"/>
    <w:rsid w:val="002A4CF1"/>
    <w:rsid w:val="002A4F68"/>
    <w:rsid w:val="002A5678"/>
    <w:rsid w:val="002A5690"/>
    <w:rsid w:val="002A582F"/>
    <w:rsid w:val="002A5C4B"/>
    <w:rsid w:val="002A5CF9"/>
    <w:rsid w:val="002A5D69"/>
    <w:rsid w:val="002A5D94"/>
    <w:rsid w:val="002A6131"/>
    <w:rsid w:val="002A6791"/>
    <w:rsid w:val="002A6856"/>
    <w:rsid w:val="002A6AAF"/>
    <w:rsid w:val="002A6B61"/>
    <w:rsid w:val="002A6CF7"/>
    <w:rsid w:val="002A6EA9"/>
    <w:rsid w:val="002A7B8A"/>
    <w:rsid w:val="002B011B"/>
    <w:rsid w:val="002B026F"/>
    <w:rsid w:val="002B0749"/>
    <w:rsid w:val="002B08A4"/>
    <w:rsid w:val="002B0D27"/>
    <w:rsid w:val="002B1119"/>
    <w:rsid w:val="002B1435"/>
    <w:rsid w:val="002B1B44"/>
    <w:rsid w:val="002B22FF"/>
    <w:rsid w:val="002B2533"/>
    <w:rsid w:val="002B2833"/>
    <w:rsid w:val="002B2974"/>
    <w:rsid w:val="002B2D7B"/>
    <w:rsid w:val="002B34D9"/>
    <w:rsid w:val="002B387F"/>
    <w:rsid w:val="002B41B9"/>
    <w:rsid w:val="002B4BE8"/>
    <w:rsid w:val="002B5015"/>
    <w:rsid w:val="002B6417"/>
    <w:rsid w:val="002B6BB8"/>
    <w:rsid w:val="002B6D29"/>
    <w:rsid w:val="002B6E5C"/>
    <w:rsid w:val="002B6FFC"/>
    <w:rsid w:val="002B7638"/>
    <w:rsid w:val="002B766D"/>
    <w:rsid w:val="002B7779"/>
    <w:rsid w:val="002B7AE9"/>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52A6"/>
    <w:rsid w:val="002C5653"/>
    <w:rsid w:val="002C5A2A"/>
    <w:rsid w:val="002C5CED"/>
    <w:rsid w:val="002C5ED0"/>
    <w:rsid w:val="002C61A9"/>
    <w:rsid w:val="002C68A5"/>
    <w:rsid w:val="002C7272"/>
    <w:rsid w:val="002C7950"/>
    <w:rsid w:val="002C7C0A"/>
    <w:rsid w:val="002D0029"/>
    <w:rsid w:val="002D0687"/>
    <w:rsid w:val="002D0839"/>
    <w:rsid w:val="002D0CB4"/>
    <w:rsid w:val="002D0D6F"/>
    <w:rsid w:val="002D1184"/>
    <w:rsid w:val="002D213F"/>
    <w:rsid w:val="002D24D4"/>
    <w:rsid w:val="002D2589"/>
    <w:rsid w:val="002D25FF"/>
    <w:rsid w:val="002D285B"/>
    <w:rsid w:val="002D29A2"/>
    <w:rsid w:val="002D2A74"/>
    <w:rsid w:val="002D2E66"/>
    <w:rsid w:val="002D2EF5"/>
    <w:rsid w:val="002D33AF"/>
    <w:rsid w:val="002D369D"/>
    <w:rsid w:val="002D3B9E"/>
    <w:rsid w:val="002D3DB1"/>
    <w:rsid w:val="002D3ED8"/>
    <w:rsid w:val="002D4000"/>
    <w:rsid w:val="002D436C"/>
    <w:rsid w:val="002D4CE6"/>
    <w:rsid w:val="002D508A"/>
    <w:rsid w:val="002D552E"/>
    <w:rsid w:val="002D5590"/>
    <w:rsid w:val="002D5888"/>
    <w:rsid w:val="002D5C81"/>
    <w:rsid w:val="002D5F90"/>
    <w:rsid w:val="002D667C"/>
    <w:rsid w:val="002D6BEE"/>
    <w:rsid w:val="002D6FCF"/>
    <w:rsid w:val="002D70D5"/>
    <w:rsid w:val="002D7B3A"/>
    <w:rsid w:val="002D7E80"/>
    <w:rsid w:val="002D7E95"/>
    <w:rsid w:val="002E0368"/>
    <w:rsid w:val="002E121F"/>
    <w:rsid w:val="002E148F"/>
    <w:rsid w:val="002E1597"/>
    <w:rsid w:val="002E18CD"/>
    <w:rsid w:val="002E191E"/>
    <w:rsid w:val="002E1BD8"/>
    <w:rsid w:val="002E2062"/>
    <w:rsid w:val="002E27D0"/>
    <w:rsid w:val="002E2858"/>
    <w:rsid w:val="002E2893"/>
    <w:rsid w:val="002E28DE"/>
    <w:rsid w:val="002E3041"/>
    <w:rsid w:val="002E30C9"/>
    <w:rsid w:val="002E37E1"/>
    <w:rsid w:val="002E399A"/>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278"/>
    <w:rsid w:val="002E7DA9"/>
    <w:rsid w:val="002F0250"/>
    <w:rsid w:val="002F06DF"/>
    <w:rsid w:val="002F0CA7"/>
    <w:rsid w:val="002F20E9"/>
    <w:rsid w:val="002F281B"/>
    <w:rsid w:val="002F29BF"/>
    <w:rsid w:val="002F2FE7"/>
    <w:rsid w:val="002F314C"/>
    <w:rsid w:val="002F326F"/>
    <w:rsid w:val="002F3277"/>
    <w:rsid w:val="002F366F"/>
    <w:rsid w:val="002F382A"/>
    <w:rsid w:val="002F3D11"/>
    <w:rsid w:val="002F3D9D"/>
    <w:rsid w:val="002F4756"/>
    <w:rsid w:val="002F4A57"/>
    <w:rsid w:val="002F4FC1"/>
    <w:rsid w:val="002F56C7"/>
    <w:rsid w:val="002F5F5E"/>
    <w:rsid w:val="002F5F60"/>
    <w:rsid w:val="002F64B0"/>
    <w:rsid w:val="002F671B"/>
    <w:rsid w:val="002F6831"/>
    <w:rsid w:val="002F6D8A"/>
    <w:rsid w:val="002F7AAD"/>
    <w:rsid w:val="002F7B5A"/>
    <w:rsid w:val="002F7D27"/>
    <w:rsid w:val="00300745"/>
    <w:rsid w:val="00300816"/>
    <w:rsid w:val="0030086C"/>
    <w:rsid w:val="00300942"/>
    <w:rsid w:val="00301722"/>
    <w:rsid w:val="0030192B"/>
    <w:rsid w:val="00301A53"/>
    <w:rsid w:val="0030219D"/>
    <w:rsid w:val="00302275"/>
    <w:rsid w:val="003022DE"/>
    <w:rsid w:val="003023B8"/>
    <w:rsid w:val="00302525"/>
    <w:rsid w:val="00302823"/>
    <w:rsid w:val="00302890"/>
    <w:rsid w:val="003030CD"/>
    <w:rsid w:val="00303441"/>
    <w:rsid w:val="003039E6"/>
    <w:rsid w:val="00303CE4"/>
    <w:rsid w:val="003043ED"/>
    <w:rsid w:val="0030510A"/>
    <w:rsid w:val="0030588D"/>
    <w:rsid w:val="00305B8A"/>
    <w:rsid w:val="0030609E"/>
    <w:rsid w:val="00306977"/>
    <w:rsid w:val="003069ED"/>
    <w:rsid w:val="00306A0F"/>
    <w:rsid w:val="003072F6"/>
    <w:rsid w:val="00307F9C"/>
    <w:rsid w:val="0031037C"/>
    <w:rsid w:val="00310575"/>
    <w:rsid w:val="00310A1C"/>
    <w:rsid w:val="00310A9A"/>
    <w:rsid w:val="00310E24"/>
    <w:rsid w:val="00310E86"/>
    <w:rsid w:val="00311582"/>
    <w:rsid w:val="003119C7"/>
    <w:rsid w:val="00311D51"/>
    <w:rsid w:val="00311D5F"/>
    <w:rsid w:val="003121F0"/>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27B"/>
    <w:rsid w:val="003216A3"/>
    <w:rsid w:val="0032199E"/>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57C7"/>
    <w:rsid w:val="00325929"/>
    <w:rsid w:val="00325935"/>
    <w:rsid w:val="00325D21"/>
    <w:rsid w:val="00325DEB"/>
    <w:rsid w:val="00325E63"/>
    <w:rsid w:val="003263C5"/>
    <w:rsid w:val="003265E0"/>
    <w:rsid w:val="00326AD7"/>
    <w:rsid w:val="00326C17"/>
    <w:rsid w:val="00326C89"/>
    <w:rsid w:val="00326D2D"/>
    <w:rsid w:val="00327618"/>
    <w:rsid w:val="003279B8"/>
    <w:rsid w:val="00327A3B"/>
    <w:rsid w:val="00327C8E"/>
    <w:rsid w:val="00330324"/>
    <w:rsid w:val="00330CED"/>
    <w:rsid w:val="00331312"/>
    <w:rsid w:val="00331F19"/>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DB4"/>
    <w:rsid w:val="00336DD3"/>
    <w:rsid w:val="00337244"/>
    <w:rsid w:val="00337844"/>
    <w:rsid w:val="003378E4"/>
    <w:rsid w:val="00337A77"/>
    <w:rsid w:val="00337E4D"/>
    <w:rsid w:val="00337ED6"/>
    <w:rsid w:val="00337FFD"/>
    <w:rsid w:val="00340320"/>
    <w:rsid w:val="00340466"/>
    <w:rsid w:val="00340A92"/>
    <w:rsid w:val="00341190"/>
    <w:rsid w:val="00341992"/>
    <w:rsid w:val="00341FE4"/>
    <w:rsid w:val="00342687"/>
    <w:rsid w:val="00342885"/>
    <w:rsid w:val="00342E60"/>
    <w:rsid w:val="00343013"/>
    <w:rsid w:val="00343112"/>
    <w:rsid w:val="003431C9"/>
    <w:rsid w:val="003432B1"/>
    <w:rsid w:val="00343307"/>
    <w:rsid w:val="003436B1"/>
    <w:rsid w:val="0034374E"/>
    <w:rsid w:val="00343B9B"/>
    <w:rsid w:val="00344210"/>
    <w:rsid w:val="00344327"/>
    <w:rsid w:val="003445A1"/>
    <w:rsid w:val="003446AE"/>
    <w:rsid w:val="00344B55"/>
    <w:rsid w:val="00344B85"/>
    <w:rsid w:val="003451C1"/>
    <w:rsid w:val="00345B15"/>
    <w:rsid w:val="00345DA6"/>
    <w:rsid w:val="00345F73"/>
    <w:rsid w:val="003461BF"/>
    <w:rsid w:val="00346876"/>
    <w:rsid w:val="003468C3"/>
    <w:rsid w:val="00346C42"/>
    <w:rsid w:val="00346C46"/>
    <w:rsid w:val="00346FF9"/>
    <w:rsid w:val="00347485"/>
    <w:rsid w:val="00347562"/>
    <w:rsid w:val="003475B4"/>
    <w:rsid w:val="00347636"/>
    <w:rsid w:val="00347BC8"/>
    <w:rsid w:val="00350330"/>
    <w:rsid w:val="00350549"/>
    <w:rsid w:val="003506C3"/>
    <w:rsid w:val="00350966"/>
    <w:rsid w:val="00350BC3"/>
    <w:rsid w:val="00350ECB"/>
    <w:rsid w:val="00350F10"/>
    <w:rsid w:val="00350F68"/>
    <w:rsid w:val="0035178B"/>
    <w:rsid w:val="0035234A"/>
    <w:rsid w:val="00352766"/>
    <w:rsid w:val="003527AB"/>
    <w:rsid w:val="00352AC4"/>
    <w:rsid w:val="00352BE2"/>
    <w:rsid w:val="00353683"/>
    <w:rsid w:val="003540CE"/>
    <w:rsid w:val="00354345"/>
    <w:rsid w:val="00354BD9"/>
    <w:rsid w:val="00354EAA"/>
    <w:rsid w:val="003551C9"/>
    <w:rsid w:val="00355254"/>
    <w:rsid w:val="003555E9"/>
    <w:rsid w:val="003564F5"/>
    <w:rsid w:val="00356665"/>
    <w:rsid w:val="00356C1E"/>
    <w:rsid w:val="00356E2A"/>
    <w:rsid w:val="00356FF4"/>
    <w:rsid w:val="003571FB"/>
    <w:rsid w:val="003575FA"/>
    <w:rsid w:val="003579D1"/>
    <w:rsid w:val="00357D38"/>
    <w:rsid w:val="00357D94"/>
    <w:rsid w:val="00357DAB"/>
    <w:rsid w:val="00357E54"/>
    <w:rsid w:val="00360881"/>
    <w:rsid w:val="00360B0E"/>
    <w:rsid w:val="00360BA5"/>
    <w:rsid w:val="00360CC5"/>
    <w:rsid w:val="003616C3"/>
    <w:rsid w:val="0036175C"/>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A0A"/>
    <w:rsid w:val="00365DF8"/>
    <w:rsid w:val="00366A81"/>
    <w:rsid w:val="00366B48"/>
    <w:rsid w:val="00366D2F"/>
    <w:rsid w:val="0036764D"/>
    <w:rsid w:val="0036796F"/>
    <w:rsid w:val="0036798A"/>
    <w:rsid w:val="00367EFD"/>
    <w:rsid w:val="00367F73"/>
    <w:rsid w:val="00370148"/>
    <w:rsid w:val="003703ED"/>
    <w:rsid w:val="003707E5"/>
    <w:rsid w:val="00370CBF"/>
    <w:rsid w:val="00370D3B"/>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779E4"/>
    <w:rsid w:val="003800FD"/>
    <w:rsid w:val="00380259"/>
    <w:rsid w:val="00380275"/>
    <w:rsid w:val="00380629"/>
    <w:rsid w:val="0038085B"/>
    <w:rsid w:val="00380971"/>
    <w:rsid w:val="00380A6E"/>
    <w:rsid w:val="00380DDF"/>
    <w:rsid w:val="0038164D"/>
    <w:rsid w:val="003816F7"/>
    <w:rsid w:val="00381764"/>
    <w:rsid w:val="00381F4A"/>
    <w:rsid w:val="003825B0"/>
    <w:rsid w:val="003828AF"/>
    <w:rsid w:val="003829AA"/>
    <w:rsid w:val="003832AC"/>
    <w:rsid w:val="00383507"/>
    <w:rsid w:val="00383928"/>
    <w:rsid w:val="003839CC"/>
    <w:rsid w:val="00383AAF"/>
    <w:rsid w:val="00383EEF"/>
    <w:rsid w:val="00384093"/>
    <w:rsid w:val="00384179"/>
    <w:rsid w:val="00384564"/>
    <w:rsid w:val="003846D2"/>
    <w:rsid w:val="0038478A"/>
    <w:rsid w:val="003849B5"/>
    <w:rsid w:val="00384DFE"/>
    <w:rsid w:val="0038533F"/>
    <w:rsid w:val="0038542F"/>
    <w:rsid w:val="003854F9"/>
    <w:rsid w:val="0038571E"/>
    <w:rsid w:val="003864AB"/>
    <w:rsid w:val="003865A5"/>
    <w:rsid w:val="00387200"/>
    <w:rsid w:val="00387914"/>
    <w:rsid w:val="00387A1F"/>
    <w:rsid w:val="00387D57"/>
    <w:rsid w:val="0039008C"/>
    <w:rsid w:val="0039048E"/>
    <w:rsid w:val="00390629"/>
    <w:rsid w:val="00390BBB"/>
    <w:rsid w:val="00390C7B"/>
    <w:rsid w:val="00391561"/>
    <w:rsid w:val="00391F7B"/>
    <w:rsid w:val="00392656"/>
    <w:rsid w:val="00392988"/>
    <w:rsid w:val="00393396"/>
    <w:rsid w:val="00393428"/>
    <w:rsid w:val="0039351D"/>
    <w:rsid w:val="003936B3"/>
    <w:rsid w:val="00394177"/>
    <w:rsid w:val="00394D9A"/>
    <w:rsid w:val="00395077"/>
    <w:rsid w:val="003951BE"/>
    <w:rsid w:val="00395252"/>
    <w:rsid w:val="00395BCA"/>
    <w:rsid w:val="00395DA0"/>
    <w:rsid w:val="003964D5"/>
    <w:rsid w:val="00396653"/>
    <w:rsid w:val="00396F77"/>
    <w:rsid w:val="003971F4"/>
    <w:rsid w:val="00397CE4"/>
    <w:rsid w:val="00397D00"/>
    <w:rsid w:val="003A0797"/>
    <w:rsid w:val="003A0C32"/>
    <w:rsid w:val="003A144E"/>
    <w:rsid w:val="003A1D85"/>
    <w:rsid w:val="003A1E19"/>
    <w:rsid w:val="003A29D5"/>
    <w:rsid w:val="003A365D"/>
    <w:rsid w:val="003A3C21"/>
    <w:rsid w:val="003A3EDD"/>
    <w:rsid w:val="003A433A"/>
    <w:rsid w:val="003A48CC"/>
    <w:rsid w:val="003A540E"/>
    <w:rsid w:val="003A5532"/>
    <w:rsid w:val="003A6A4A"/>
    <w:rsid w:val="003A6D84"/>
    <w:rsid w:val="003A703C"/>
    <w:rsid w:val="003A75F8"/>
    <w:rsid w:val="003A769B"/>
    <w:rsid w:val="003A7908"/>
    <w:rsid w:val="003A7DFA"/>
    <w:rsid w:val="003A7F81"/>
    <w:rsid w:val="003A7F9E"/>
    <w:rsid w:val="003B0707"/>
    <w:rsid w:val="003B07DA"/>
    <w:rsid w:val="003B0A0F"/>
    <w:rsid w:val="003B0FC8"/>
    <w:rsid w:val="003B1987"/>
    <w:rsid w:val="003B1DB6"/>
    <w:rsid w:val="003B27E1"/>
    <w:rsid w:val="003B27F6"/>
    <w:rsid w:val="003B27F7"/>
    <w:rsid w:val="003B28B3"/>
    <w:rsid w:val="003B34C4"/>
    <w:rsid w:val="003B35C6"/>
    <w:rsid w:val="003B44B7"/>
    <w:rsid w:val="003B44EA"/>
    <w:rsid w:val="003B521E"/>
    <w:rsid w:val="003B55EC"/>
    <w:rsid w:val="003B594F"/>
    <w:rsid w:val="003B5A00"/>
    <w:rsid w:val="003B5B07"/>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559"/>
    <w:rsid w:val="003C07D6"/>
    <w:rsid w:val="003C0964"/>
    <w:rsid w:val="003C0CAC"/>
    <w:rsid w:val="003C11BB"/>
    <w:rsid w:val="003C1A00"/>
    <w:rsid w:val="003C1A55"/>
    <w:rsid w:val="003C2247"/>
    <w:rsid w:val="003C315D"/>
    <w:rsid w:val="003C3DCB"/>
    <w:rsid w:val="003C5186"/>
    <w:rsid w:val="003C53BD"/>
    <w:rsid w:val="003C577A"/>
    <w:rsid w:val="003C5B25"/>
    <w:rsid w:val="003C5B2B"/>
    <w:rsid w:val="003C5DC1"/>
    <w:rsid w:val="003C5F0F"/>
    <w:rsid w:val="003C5F1E"/>
    <w:rsid w:val="003C6265"/>
    <w:rsid w:val="003C677E"/>
    <w:rsid w:val="003C6B5B"/>
    <w:rsid w:val="003C6FED"/>
    <w:rsid w:val="003C76B1"/>
    <w:rsid w:val="003C778D"/>
    <w:rsid w:val="003C7A0C"/>
    <w:rsid w:val="003C7AE5"/>
    <w:rsid w:val="003C7AE7"/>
    <w:rsid w:val="003C7C1F"/>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3E80"/>
    <w:rsid w:val="003D42C1"/>
    <w:rsid w:val="003D50E3"/>
    <w:rsid w:val="003D5A75"/>
    <w:rsid w:val="003D5DEB"/>
    <w:rsid w:val="003D5FA5"/>
    <w:rsid w:val="003D62DC"/>
    <w:rsid w:val="003D644C"/>
    <w:rsid w:val="003D6CD7"/>
    <w:rsid w:val="003D6EAF"/>
    <w:rsid w:val="003D711C"/>
    <w:rsid w:val="003D755C"/>
    <w:rsid w:val="003D7587"/>
    <w:rsid w:val="003D7768"/>
    <w:rsid w:val="003D77E6"/>
    <w:rsid w:val="003D7C86"/>
    <w:rsid w:val="003D7F6A"/>
    <w:rsid w:val="003E05E8"/>
    <w:rsid w:val="003E085C"/>
    <w:rsid w:val="003E0BD5"/>
    <w:rsid w:val="003E0E5E"/>
    <w:rsid w:val="003E12A3"/>
    <w:rsid w:val="003E1403"/>
    <w:rsid w:val="003E1442"/>
    <w:rsid w:val="003E1774"/>
    <w:rsid w:val="003E19C1"/>
    <w:rsid w:val="003E1C7D"/>
    <w:rsid w:val="003E1EE6"/>
    <w:rsid w:val="003E1EF0"/>
    <w:rsid w:val="003E1FD7"/>
    <w:rsid w:val="003E24F9"/>
    <w:rsid w:val="003E251D"/>
    <w:rsid w:val="003E2B2E"/>
    <w:rsid w:val="003E2B78"/>
    <w:rsid w:val="003E32B6"/>
    <w:rsid w:val="003E3A79"/>
    <w:rsid w:val="003E3ACB"/>
    <w:rsid w:val="003E45D2"/>
    <w:rsid w:val="003E4FC5"/>
    <w:rsid w:val="003E5634"/>
    <w:rsid w:val="003E5A5A"/>
    <w:rsid w:val="003E6491"/>
    <w:rsid w:val="003E654F"/>
    <w:rsid w:val="003E6641"/>
    <w:rsid w:val="003E6F99"/>
    <w:rsid w:val="003E7296"/>
    <w:rsid w:val="003E76CF"/>
    <w:rsid w:val="003F0609"/>
    <w:rsid w:val="003F0902"/>
    <w:rsid w:val="003F0D07"/>
    <w:rsid w:val="003F1567"/>
    <w:rsid w:val="003F1821"/>
    <w:rsid w:val="003F1E68"/>
    <w:rsid w:val="003F1E84"/>
    <w:rsid w:val="003F23BB"/>
    <w:rsid w:val="003F2E87"/>
    <w:rsid w:val="003F3168"/>
    <w:rsid w:val="003F3400"/>
    <w:rsid w:val="003F38EF"/>
    <w:rsid w:val="003F3BD6"/>
    <w:rsid w:val="003F3C12"/>
    <w:rsid w:val="003F3D96"/>
    <w:rsid w:val="003F44AB"/>
    <w:rsid w:val="003F458A"/>
    <w:rsid w:val="003F47A1"/>
    <w:rsid w:val="003F4FCD"/>
    <w:rsid w:val="003F518B"/>
    <w:rsid w:val="003F53C8"/>
    <w:rsid w:val="003F54D9"/>
    <w:rsid w:val="003F56B9"/>
    <w:rsid w:val="003F57C0"/>
    <w:rsid w:val="003F59F0"/>
    <w:rsid w:val="003F5D97"/>
    <w:rsid w:val="003F5FD2"/>
    <w:rsid w:val="003F637A"/>
    <w:rsid w:val="003F644C"/>
    <w:rsid w:val="003F6484"/>
    <w:rsid w:val="003F6952"/>
    <w:rsid w:val="003F6A02"/>
    <w:rsid w:val="003F6DC7"/>
    <w:rsid w:val="003F7243"/>
    <w:rsid w:val="00400179"/>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AD"/>
    <w:rsid w:val="00405900"/>
    <w:rsid w:val="00405D80"/>
    <w:rsid w:val="004065D0"/>
    <w:rsid w:val="00406BAB"/>
    <w:rsid w:val="004073F5"/>
    <w:rsid w:val="0040763A"/>
    <w:rsid w:val="00407734"/>
    <w:rsid w:val="004078E8"/>
    <w:rsid w:val="00407D52"/>
    <w:rsid w:val="00410354"/>
    <w:rsid w:val="00410D1A"/>
    <w:rsid w:val="00410D6A"/>
    <w:rsid w:val="004110FD"/>
    <w:rsid w:val="00411710"/>
    <w:rsid w:val="00411862"/>
    <w:rsid w:val="00411884"/>
    <w:rsid w:val="00412C53"/>
    <w:rsid w:val="004131B7"/>
    <w:rsid w:val="0041328F"/>
    <w:rsid w:val="0041332F"/>
    <w:rsid w:val="0041359F"/>
    <w:rsid w:val="0041383D"/>
    <w:rsid w:val="00413908"/>
    <w:rsid w:val="00413D2D"/>
    <w:rsid w:val="00414591"/>
    <w:rsid w:val="00415236"/>
    <w:rsid w:val="00415574"/>
    <w:rsid w:val="00415A3C"/>
    <w:rsid w:val="00415C37"/>
    <w:rsid w:val="00415C9F"/>
    <w:rsid w:val="0041610D"/>
    <w:rsid w:val="0041621B"/>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95A"/>
    <w:rsid w:val="0042105B"/>
    <w:rsid w:val="0042115B"/>
    <w:rsid w:val="00421B0D"/>
    <w:rsid w:val="00421B9F"/>
    <w:rsid w:val="00421D67"/>
    <w:rsid w:val="00421E9B"/>
    <w:rsid w:val="004221C5"/>
    <w:rsid w:val="004225FF"/>
    <w:rsid w:val="0042295B"/>
    <w:rsid w:val="00422DFE"/>
    <w:rsid w:val="00422F65"/>
    <w:rsid w:val="00422FC7"/>
    <w:rsid w:val="00423035"/>
    <w:rsid w:val="00423084"/>
    <w:rsid w:val="00423A27"/>
    <w:rsid w:val="00423A68"/>
    <w:rsid w:val="004243E5"/>
    <w:rsid w:val="0042445A"/>
    <w:rsid w:val="00424B6A"/>
    <w:rsid w:val="00424C6F"/>
    <w:rsid w:val="00425227"/>
    <w:rsid w:val="0042524C"/>
    <w:rsid w:val="00425322"/>
    <w:rsid w:val="004254A9"/>
    <w:rsid w:val="0042552F"/>
    <w:rsid w:val="00425708"/>
    <w:rsid w:val="0042580C"/>
    <w:rsid w:val="00425DF6"/>
    <w:rsid w:val="00426327"/>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6A2"/>
    <w:rsid w:val="0043282B"/>
    <w:rsid w:val="00432C7F"/>
    <w:rsid w:val="00433497"/>
    <w:rsid w:val="004334F8"/>
    <w:rsid w:val="00433510"/>
    <w:rsid w:val="00434324"/>
    <w:rsid w:val="004346D8"/>
    <w:rsid w:val="0043478C"/>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F9"/>
    <w:rsid w:val="00437F30"/>
    <w:rsid w:val="0044082C"/>
    <w:rsid w:val="00440A73"/>
    <w:rsid w:val="00440C9F"/>
    <w:rsid w:val="00440EB3"/>
    <w:rsid w:val="004417AA"/>
    <w:rsid w:val="00441888"/>
    <w:rsid w:val="00441959"/>
    <w:rsid w:val="00441D98"/>
    <w:rsid w:val="00441DAB"/>
    <w:rsid w:val="00442579"/>
    <w:rsid w:val="004428CB"/>
    <w:rsid w:val="00442BE6"/>
    <w:rsid w:val="00442E31"/>
    <w:rsid w:val="00443104"/>
    <w:rsid w:val="00443687"/>
    <w:rsid w:val="00443B3D"/>
    <w:rsid w:val="0044483C"/>
    <w:rsid w:val="004449F5"/>
    <w:rsid w:val="00444AC3"/>
    <w:rsid w:val="00444B41"/>
    <w:rsid w:val="00444C1D"/>
    <w:rsid w:val="004451EA"/>
    <w:rsid w:val="00445429"/>
    <w:rsid w:val="004454C2"/>
    <w:rsid w:val="00445709"/>
    <w:rsid w:val="00445861"/>
    <w:rsid w:val="0044616F"/>
    <w:rsid w:val="0044660E"/>
    <w:rsid w:val="004472B4"/>
    <w:rsid w:val="004476FF"/>
    <w:rsid w:val="00447758"/>
    <w:rsid w:val="00447BE8"/>
    <w:rsid w:val="00447D0C"/>
    <w:rsid w:val="00447E90"/>
    <w:rsid w:val="00450302"/>
    <w:rsid w:val="00450A1C"/>
    <w:rsid w:val="00450D8A"/>
    <w:rsid w:val="00450FDD"/>
    <w:rsid w:val="00451183"/>
    <w:rsid w:val="00451717"/>
    <w:rsid w:val="00452057"/>
    <w:rsid w:val="004520A0"/>
    <w:rsid w:val="00452257"/>
    <w:rsid w:val="004527E1"/>
    <w:rsid w:val="00452A07"/>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3C7"/>
    <w:rsid w:val="004555AD"/>
    <w:rsid w:val="0045573F"/>
    <w:rsid w:val="00455AE7"/>
    <w:rsid w:val="00455B4C"/>
    <w:rsid w:val="00455C80"/>
    <w:rsid w:val="00455E42"/>
    <w:rsid w:val="00456150"/>
    <w:rsid w:val="004561C3"/>
    <w:rsid w:val="004561E6"/>
    <w:rsid w:val="00456500"/>
    <w:rsid w:val="00456545"/>
    <w:rsid w:val="00456A46"/>
    <w:rsid w:val="00457361"/>
    <w:rsid w:val="00457497"/>
    <w:rsid w:val="00457550"/>
    <w:rsid w:val="004575D4"/>
    <w:rsid w:val="00457923"/>
    <w:rsid w:val="00457D0C"/>
    <w:rsid w:val="0046005C"/>
    <w:rsid w:val="00460607"/>
    <w:rsid w:val="004606B9"/>
    <w:rsid w:val="004606CF"/>
    <w:rsid w:val="004606E0"/>
    <w:rsid w:val="004608E6"/>
    <w:rsid w:val="00461188"/>
    <w:rsid w:val="0046122C"/>
    <w:rsid w:val="00461507"/>
    <w:rsid w:val="0046201D"/>
    <w:rsid w:val="0046213A"/>
    <w:rsid w:val="004621D9"/>
    <w:rsid w:val="00462379"/>
    <w:rsid w:val="004626C3"/>
    <w:rsid w:val="004628A2"/>
    <w:rsid w:val="00462D64"/>
    <w:rsid w:val="0046307A"/>
    <w:rsid w:val="004634F9"/>
    <w:rsid w:val="00463BB9"/>
    <w:rsid w:val="00464ABC"/>
    <w:rsid w:val="00464BCA"/>
    <w:rsid w:val="00464BFF"/>
    <w:rsid w:val="00464CF8"/>
    <w:rsid w:val="00464D2B"/>
    <w:rsid w:val="00465319"/>
    <w:rsid w:val="00465504"/>
    <w:rsid w:val="004656B3"/>
    <w:rsid w:val="004662C7"/>
    <w:rsid w:val="00466470"/>
    <w:rsid w:val="004664A9"/>
    <w:rsid w:val="004664DD"/>
    <w:rsid w:val="00466703"/>
    <w:rsid w:val="0046673C"/>
    <w:rsid w:val="00466C18"/>
    <w:rsid w:val="00466CC7"/>
    <w:rsid w:val="00467532"/>
    <w:rsid w:val="00467A50"/>
    <w:rsid w:val="004700DB"/>
    <w:rsid w:val="0047086F"/>
    <w:rsid w:val="004719CD"/>
    <w:rsid w:val="00471AB2"/>
    <w:rsid w:val="00471E64"/>
    <w:rsid w:val="00472275"/>
    <w:rsid w:val="00472654"/>
    <w:rsid w:val="00472916"/>
    <w:rsid w:val="00472952"/>
    <w:rsid w:val="004729E5"/>
    <w:rsid w:val="00472A2F"/>
    <w:rsid w:val="00472A83"/>
    <w:rsid w:val="00472B3D"/>
    <w:rsid w:val="00472EED"/>
    <w:rsid w:val="00473190"/>
    <w:rsid w:val="004736BB"/>
    <w:rsid w:val="00473B9C"/>
    <w:rsid w:val="00474903"/>
    <w:rsid w:val="00474942"/>
    <w:rsid w:val="00474A99"/>
    <w:rsid w:val="00474AF2"/>
    <w:rsid w:val="00474E35"/>
    <w:rsid w:val="00475028"/>
    <w:rsid w:val="004752B9"/>
    <w:rsid w:val="00475758"/>
    <w:rsid w:val="004758A2"/>
    <w:rsid w:val="00475C6C"/>
    <w:rsid w:val="00475CCA"/>
    <w:rsid w:val="00475E1B"/>
    <w:rsid w:val="0047622E"/>
    <w:rsid w:val="00476264"/>
    <w:rsid w:val="00476504"/>
    <w:rsid w:val="004769FC"/>
    <w:rsid w:val="00477301"/>
    <w:rsid w:val="004776B9"/>
    <w:rsid w:val="00477F9A"/>
    <w:rsid w:val="00480153"/>
    <w:rsid w:val="004807AD"/>
    <w:rsid w:val="00480E27"/>
    <w:rsid w:val="0048156C"/>
    <w:rsid w:val="00481597"/>
    <w:rsid w:val="00481E59"/>
    <w:rsid w:val="004823AB"/>
    <w:rsid w:val="00482402"/>
    <w:rsid w:val="004826C4"/>
    <w:rsid w:val="00482E20"/>
    <w:rsid w:val="004830A8"/>
    <w:rsid w:val="00483162"/>
    <w:rsid w:val="0048317A"/>
    <w:rsid w:val="00483716"/>
    <w:rsid w:val="00483775"/>
    <w:rsid w:val="004838BC"/>
    <w:rsid w:val="00483B50"/>
    <w:rsid w:val="00483BAE"/>
    <w:rsid w:val="00483D91"/>
    <w:rsid w:val="004841CE"/>
    <w:rsid w:val="0048421C"/>
    <w:rsid w:val="00484529"/>
    <w:rsid w:val="00484910"/>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1048"/>
    <w:rsid w:val="00491110"/>
    <w:rsid w:val="0049154A"/>
    <w:rsid w:val="004918F5"/>
    <w:rsid w:val="00491DE2"/>
    <w:rsid w:val="00491F88"/>
    <w:rsid w:val="004920F1"/>
    <w:rsid w:val="00492155"/>
    <w:rsid w:val="004923FB"/>
    <w:rsid w:val="004927EB"/>
    <w:rsid w:val="00492A21"/>
    <w:rsid w:val="00492A77"/>
    <w:rsid w:val="00492AEA"/>
    <w:rsid w:val="00492B59"/>
    <w:rsid w:val="00493348"/>
    <w:rsid w:val="00493615"/>
    <w:rsid w:val="004936EF"/>
    <w:rsid w:val="004939CC"/>
    <w:rsid w:val="00493E5B"/>
    <w:rsid w:val="00494636"/>
    <w:rsid w:val="00494884"/>
    <w:rsid w:val="00494905"/>
    <w:rsid w:val="00494995"/>
    <w:rsid w:val="00495025"/>
    <w:rsid w:val="0049524E"/>
    <w:rsid w:val="004956C3"/>
    <w:rsid w:val="004957BE"/>
    <w:rsid w:val="00495A8D"/>
    <w:rsid w:val="00495F3A"/>
    <w:rsid w:val="004965DF"/>
    <w:rsid w:val="004970FC"/>
    <w:rsid w:val="0049717D"/>
    <w:rsid w:val="004979E0"/>
    <w:rsid w:val="00497AD5"/>
    <w:rsid w:val="00497EAF"/>
    <w:rsid w:val="004A0060"/>
    <w:rsid w:val="004A0462"/>
    <w:rsid w:val="004A046C"/>
    <w:rsid w:val="004A0941"/>
    <w:rsid w:val="004A0D41"/>
    <w:rsid w:val="004A0E1A"/>
    <w:rsid w:val="004A1257"/>
    <w:rsid w:val="004A16AC"/>
    <w:rsid w:val="004A16FA"/>
    <w:rsid w:val="004A1C71"/>
    <w:rsid w:val="004A1D09"/>
    <w:rsid w:val="004A1E19"/>
    <w:rsid w:val="004A2737"/>
    <w:rsid w:val="004A2D20"/>
    <w:rsid w:val="004A32F7"/>
    <w:rsid w:val="004A366B"/>
    <w:rsid w:val="004A3870"/>
    <w:rsid w:val="004A38C4"/>
    <w:rsid w:val="004A3B10"/>
    <w:rsid w:val="004A3DB9"/>
    <w:rsid w:val="004A40C8"/>
    <w:rsid w:val="004A4B93"/>
    <w:rsid w:val="004A4DAF"/>
    <w:rsid w:val="004A4E09"/>
    <w:rsid w:val="004A51EF"/>
    <w:rsid w:val="004A5933"/>
    <w:rsid w:val="004A5C14"/>
    <w:rsid w:val="004A60C7"/>
    <w:rsid w:val="004A643C"/>
    <w:rsid w:val="004A6687"/>
    <w:rsid w:val="004A6733"/>
    <w:rsid w:val="004A6807"/>
    <w:rsid w:val="004A6CC9"/>
    <w:rsid w:val="004A6DD2"/>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25DA"/>
    <w:rsid w:val="004B3293"/>
    <w:rsid w:val="004B3B6D"/>
    <w:rsid w:val="004B3C73"/>
    <w:rsid w:val="004B415D"/>
    <w:rsid w:val="004B45C5"/>
    <w:rsid w:val="004B5097"/>
    <w:rsid w:val="004B552E"/>
    <w:rsid w:val="004B5530"/>
    <w:rsid w:val="004B5554"/>
    <w:rsid w:val="004B560B"/>
    <w:rsid w:val="004B597B"/>
    <w:rsid w:val="004B5EB4"/>
    <w:rsid w:val="004B60D7"/>
    <w:rsid w:val="004B6718"/>
    <w:rsid w:val="004B6922"/>
    <w:rsid w:val="004B6B20"/>
    <w:rsid w:val="004B6B7F"/>
    <w:rsid w:val="004B6FCA"/>
    <w:rsid w:val="004B780E"/>
    <w:rsid w:val="004B7870"/>
    <w:rsid w:val="004B7E52"/>
    <w:rsid w:val="004C04F4"/>
    <w:rsid w:val="004C0A3C"/>
    <w:rsid w:val="004C0C17"/>
    <w:rsid w:val="004C1108"/>
    <w:rsid w:val="004C16D2"/>
    <w:rsid w:val="004C1E46"/>
    <w:rsid w:val="004C2063"/>
    <w:rsid w:val="004C2736"/>
    <w:rsid w:val="004C2BF7"/>
    <w:rsid w:val="004C3A3A"/>
    <w:rsid w:val="004C416A"/>
    <w:rsid w:val="004C55FC"/>
    <w:rsid w:val="004C5808"/>
    <w:rsid w:val="004C5A40"/>
    <w:rsid w:val="004C5E9A"/>
    <w:rsid w:val="004C5F78"/>
    <w:rsid w:val="004C5FA9"/>
    <w:rsid w:val="004C613C"/>
    <w:rsid w:val="004C63C3"/>
    <w:rsid w:val="004C6423"/>
    <w:rsid w:val="004C6BAE"/>
    <w:rsid w:val="004C6E1E"/>
    <w:rsid w:val="004C7119"/>
    <w:rsid w:val="004C7A73"/>
    <w:rsid w:val="004C7D82"/>
    <w:rsid w:val="004C7F45"/>
    <w:rsid w:val="004D018F"/>
    <w:rsid w:val="004D0484"/>
    <w:rsid w:val="004D0522"/>
    <w:rsid w:val="004D0AE0"/>
    <w:rsid w:val="004D0B10"/>
    <w:rsid w:val="004D10A5"/>
    <w:rsid w:val="004D15C1"/>
    <w:rsid w:val="004D1A68"/>
    <w:rsid w:val="004D1FD9"/>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D05"/>
    <w:rsid w:val="004E0E7F"/>
    <w:rsid w:val="004E0FB5"/>
    <w:rsid w:val="004E1744"/>
    <w:rsid w:val="004E18BC"/>
    <w:rsid w:val="004E1B35"/>
    <w:rsid w:val="004E2068"/>
    <w:rsid w:val="004E22F0"/>
    <w:rsid w:val="004E2467"/>
    <w:rsid w:val="004E26E8"/>
    <w:rsid w:val="004E29F4"/>
    <w:rsid w:val="004E306A"/>
    <w:rsid w:val="004E30A9"/>
    <w:rsid w:val="004E3612"/>
    <w:rsid w:val="004E3C66"/>
    <w:rsid w:val="004E3CD6"/>
    <w:rsid w:val="004E411A"/>
    <w:rsid w:val="004E461E"/>
    <w:rsid w:val="004E4AB6"/>
    <w:rsid w:val="004E4B0B"/>
    <w:rsid w:val="004E4D14"/>
    <w:rsid w:val="004E4DD1"/>
    <w:rsid w:val="004E4F3D"/>
    <w:rsid w:val="004E52E9"/>
    <w:rsid w:val="004E53B5"/>
    <w:rsid w:val="004E5732"/>
    <w:rsid w:val="004E5921"/>
    <w:rsid w:val="004E593A"/>
    <w:rsid w:val="004E5B70"/>
    <w:rsid w:val="004E5D0E"/>
    <w:rsid w:val="004E60A4"/>
    <w:rsid w:val="004E64D4"/>
    <w:rsid w:val="004E6853"/>
    <w:rsid w:val="004E6EBB"/>
    <w:rsid w:val="004E6F69"/>
    <w:rsid w:val="004E6FEF"/>
    <w:rsid w:val="004E7119"/>
    <w:rsid w:val="004E75CB"/>
    <w:rsid w:val="004E7CB5"/>
    <w:rsid w:val="004E7E2E"/>
    <w:rsid w:val="004F021E"/>
    <w:rsid w:val="004F0559"/>
    <w:rsid w:val="004F0594"/>
    <w:rsid w:val="004F05EC"/>
    <w:rsid w:val="004F07FA"/>
    <w:rsid w:val="004F0DD9"/>
    <w:rsid w:val="004F102F"/>
    <w:rsid w:val="004F11F1"/>
    <w:rsid w:val="004F1382"/>
    <w:rsid w:val="004F204B"/>
    <w:rsid w:val="004F242B"/>
    <w:rsid w:val="004F311F"/>
    <w:rsid w:val="004F3173"/>
    <w:rsid w:val="004F4353"/>
    <w:rsid w:val="004F4646"/>
    <w:rsid w:val="004F469F"/>
    <w:rsid w:val="004F4A04"/>
    <w:rsid w:val="004F4CD6"/>
    <w:rsid w:val="004F5081"/>
    <w:rsid w:val="004F50A8"/>
    <w:rsid w:val="004F520A"/>
    <w:rsid w:val="004F52A1"/>
    <w:rsid w:val="004F6102"/>
    <w:rsid w:val="004F6124"/>
    <w:rsid w:val="004F6193"/>
    <w:rsid w:val="004F65FA"/>
    <w:rsid w:val="004F6921"/>
    <w:rsid w:val="004F70FE"/>
    <w:rsid w:val="004F7313"/>
    <w:rsid w:val="004F7317"/>
    <w:rsid w:val="004F7347"/>
    <w:rsid w:val="004F74D2"/>
    <w:rsid w:val="004F791C"/>
    <w:rsid w:val="005000B5"/>
    <w:rsid w:val="0050080D"/>
    <w:rsid w:val="005008C0"/>
    <w:rsid w:val="005009B4"/>
    <w:rsid w:val="005011B1"/>
    <w:rsid w:val="00501261"/>
    <w:rsid w:val="00501830"/>
    <w:rsid w:val="00501877"/>
    <w:rsid w:val="0050206D"/>
    <w:rsid w:val="005021BC"/>
    <w:rsid w:val="00502575"/>
    <w:rsid w:val="00502797"/>
    <w:rsid w:val="005027EA"/>
    <w:rsid w:val="005027F3"/>
    <w:rsid w:val="00502969"/>
    <w:rsid w:val="00502F7D"/>
    <w:rsid w:val="00503447"/>
    <w:rsid w:val="005034E2"/>
    <w:rsid w:val="00503635"/>
    <w:rsid w:val="00503CB3"/>
    <w:rsid w:val="0050423D"/>
    <w:rsid w:val="0050484C"/>
    <w:rsid w:val="0050498E"/>
    <w:rsid w:val="00504A86"/>
    <w:rsid w:val="0050569D"/>
    <w:rsid w:val="005058BB"/>
    <w:rsid w:val="00505BCE"/>
    <w:rsid w:val="00506324"/>
    <w:rsid w:val="005069CB"/>
    <w:rsid w:val="00506A6F"/>
    <w:rsid w:val="00506CC8"/>
    <w:rsid w:val="00506EEB"/>
    <w:rsid w:val="00507ADF"/>
    <w:rsid w:val="00507AF9"/>
    <w:rsid w:val="00510022"/>
    <w:rsid w:val="00510908"/>
    <w:rsid w:val="005112EE"/>
    <w:rsid w:val="00511382"/>
    <w:rsid w:val="00511436"/>
    <w:rsid w:val="005119DE"/>
    <w:rsid w:val="00511FBE"/>
    <w:rsid w:val="00512C37"/>
    <w:rsid w:val="00513527"/>
    <w:rsid w:val="00514081"/>
    <w:rsid w:val="00514FF6"/>
    <w:rsid w:val="0051517E"/>
    <w:rsid w:val="00515A25"/>
    <w:rsid w:val="00515F66"/>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63"/>
    <w:rsid w:val="00521F69"/>
    <w:rsid w:val="005228EE"/>
    <w:rsid w:val="00522F1B"/>
    <w:rsid w:val="005234DA"/>
    <w:rsid w:val="00523703"/>
    <w:rsid w:val="0052373E"/>
    <w:rsid w:val="00523A67"/>
    <w:rsid w:val="00523B55"/>
    <w:rsid w:val="00523BC9"/>
    <w:rsid w:val="0052415F"/>
    <w:rsid w:val="005242B3"/>
    <w:rsid w:val="005248B0"/>
    <w:rsid w:val="00524E1C"/>
    <w:rsid w:val="005254A3"/>
    <w:rsid w:val="00525B2D"/>
    <w:rsid w:val="005262C0"/>
    <w:rsid w:val="0052651E"/>
    <w:rsid w:val="005269F8"/>
    <w:rsid w:val="00526C89"/>
    <w:rsid w:val="00526D87"/>
    <w:rsid w:val="0052738E"/>
    <w:rsid w:val="00527B06"/>
    <w:rsid w:val="00527D6B"/>
    <w:rsid w:val="0053008C"/>
    <w:rsid w:val="0053014E"/>
    <w:rsid w:val="005305A0"/>
    <w:rsid w:val="0053063B"/>
    <w:rsid w:val="0053067E"/>
    <w:rsid w:val="00530885"/>
    <w:rsid w:val="00530EB4"/>
    <w:rsid w:val="005317C2"/>
    <w:rsid w:val="00531C4B"/>
    <w:rsid w:val="00531D4F"/>
    <w:rsid w:val="00532045"/>
    <w:rsid w:val="005326B1"/>
    <w:rsid w:val="005326DB"/>
    <w:rsid w:val="00532945"/>
    <w:rsid w:val="00532CDB"/>
    <w:rsid w:val="00532CFF"/>
    <w:rsid w:val="00533854"/>
    <w:rsid w:val="005338CC"/>
    <w:rsid w:val="005338F1"/>
    <w:rsid w:val="0053426C"/>
    <w:rsid w:val="00534C39"/>
    <w:rsid w:val="0053547C"/>
    <w:rsid w:val="005358FF"/>
    <w:rsid w:val="00535A23"/>
    <w:rsid w:val="0053603D"/>
    <w:rsid w:val="005363C8"/>
    <w:rsid w:val="0053654B"/>
    <w:rsid w:val="0053658E"/>
    <w:rsid w:val="0053665E"/>
    <w:rsid w:val="005373AD"/>
    <w:rsid w:val="00537AF9"/>
    <w:rsid w:val="00537EAA"/>
    <w:rsid w:val="005400ED"/>
    <w:rsid w:val="00540154"/>
    <w:rsid w:val="005401F8"/>
    <w:rsid w:val="0054037C"/>
    <w:rsid w:val="005407CD"/>
    <w:rsid w:val="00540996"/>
    <w:rsid w:val="00540A13"/>
    <w:rsid w:val="00540C56"/>
    <w:rsid w:val="005417BE"/>
    <w:rsid w:val="005419F3"/>
    <w:rsid w:val="00541A0B"/>
    <w:rsid w:val="00541BC4"/>
    <w:rsid w:val="005423EA"/>
    <w:rsid w:val="0054244F"/>
    <w:rsid w:val="005427C2"/>
    <w:rsid w:val="005428A5"/>
    <w:rsid w:val="00542B8E"/>
    <w:rsid w:val="0054309E"/>
    <w:rsid w:val="005434B4"/>
    <w:rsid w:val="005437A9"/>
    <w:rsid w:val="005439EF"/>
    <w:rsid w:val="0054443B"/>
    <w:rsid w:val="00544448"/>
    <w:rsid w:val="00544A2A"/>
    <w:rsid w:val="005463CC"/>
    <w:rsid w:val="005469D8"/>
    <w:rsid w:val="00546FA3"/>
    <w:rsid w:val="005470F8"/>
    <w:rsid w:val="0054758F"/>
    <w:rsid w:val="00547629"/>
    <w:rsid w:val="005479CC"/>
    <w:rsid w:val="00547FE4"/>
    <w:rsid w:val="00547FFC"/>
    <w:rsid w:val="0055008F"/>
    <w:rsid w:val="00550457"/>
    <w:rsid w:val="005508CA"/>
    <w:rsid w:val="00550E89"/>
    <w:rsid w:val="00551B60"/>
    <w:rsid w:val="00551FFB"/>
    <w:rsid w:val="0055290C"/>
    <w:rsid w:val="005534E3"/>
    <w:rsid w:val="005539F2"/>
    <w:rsid w:val="005548CB"/>
    <w:rsid w:val="00554EF8"/>
    <w:rsid w:val="00554F3E"/>
    <w:rsid w:val="00555757"/>
    <w:rsid w:val="00556664"/>
    <w:rsid w:val="005567C3"/>
    <w:rsid w:val="00556A0D"/>
    <w:rsid w:val="00556A47"/>
    <w:rsid w:val="00556CDB"/>
    <w:rsid w:val="00556D69"/>
    <w:rsid w:val="00556DD6"/>
    <w:rsid w:val="00556F34"/>
    <w:rsid w:val="0055765C"/>
    <w:rsid w:val="005578B1"/>
    <w:rsid w:val="00557B33"/>
    <w:rsid w:val="005606A9"/>
    <w:rsid w:val="005607BA"/>
    <w:rsid w:val="00561042"/>
    <w:rsid w:val="00561097"/>
    <w:rsid w:val="00561099"/>
    <w:rsid w:val="005612E4"/>
    <w:rsid w:val="00561A8A"/>
    <w:rsid w:val="00561D16"/>
    <w:rsid w:val="005629D1"/>
    <w:rsid w:val="00562A26"/>
    <w:rsid w:val="0056318F"/>
    <w:rsid w:val="005632A9"/>
    <w:rsid w:val="00563B87"/>
    <w:rsid w:val="00564271"/>
    <w:rsid w:val="00564537"/>
    <w:rsid w:val="00564DEF"/>
    <w:rsid w:val="005654DA"/>
    <w:rsid w:val="0056571C"/>
    <w:rsid w:val="00565B27"/>
    <w:rsid w:val="00565BD2"/>
    <w:rsid w:val="005667FD"/>
    <w:rsid w:val="00566B35"/>
    <w:rsid w:val="00566EBE"/>
    <w:rsid w:val="005676E0"/>
    <w:rsid w:val="00567BDC"/>
    <w:rsid w:val="00570160"/>
    <w:rsid w:val="005705BF"/>
    <w:rsid w:val="00570887"/>
    <w:rsid w:val="00570898"/>
    <w:rsid w:val="00570CFF"/>
    <w:rsid w:val="00570FE0"/>
    <w:rsid w:val="0057189C"/>
    <w:rsid w:val="00572202"/>
    <w:rsid w:val="00572545"/>
    <w:rsid w:val="0057264A"/>
    <w:rsid w:val="00572651"/>
    <w:rsid w:val="0057269D"/>
    <w:rsid w:val="0057277E"/>
    <w:rsid w:val="0057295E"/>
    <w:rsid w:val="00572A73"/>
    <w:rsid w:val="00572D44"/>
    <w:rsid w:val="00572F40"/>
    <w:rsid w:val="0057302A"/>
    <w:rsid w:val="00573174"/>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CC1"/>
    <w:rsid w:val="00577CC2"/>
    <w:rsid w:val="00577ED8"/>
    <w:rsid w:val="00577F85"/>
    <w:rsid w:val="00580279"/>
    <w:rsid w:val="005807DC"/>
    <w:rsid w:val="00580902"/>
    <w:rsid w:val="00580BCD"/>
    <w:rsid w:val="005817C7"/>
    <w:rsid w:val="00582081"/>
    <w:rsid w:val="005820F9"/>
    <w:rsid w:val="0058240D"/>
    <w:rsid w:val="0058263F"/>
    <w:rsid w:val="005826EC"/>
    <w:rsid w:val="0058297C"/>
    <w:rsid w:val="00582A7D"/>
    <w:rsid w:val="00582D15"/>
    <w:rsid w:val="00582E12"/>
    <w:rsid w:val="0058371F"/>
    <w:rsid w:val="00583BD1"/>
    <w:rsid w:val="005842B1"/>
    <w:rsid w:val="005845AB"/>
    <w:rsid w:val="00584C5E"/>
    <w:rsid w:val="0058513C"/>
    <w:rsid w:val="00585760"/>
    <w:rsid w:val="00585859"/>
    <w:rsid w:val="00585936"/>
    <w:rsid w:val="00585A51"/>
    <w:rsid w:val="00585E14"/>
    <w:rsid w:val="00585F9C"/>
    <w:rsid w:val="0058636B"/>
    <w:rsid w:val="00586754"/>
    <w:rsid w:val="00586ABF"/>
    <w:rsid w:val="00586F4E"/>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D3B"/>
    <w:rsid w:val="00594034"/>
    <w:rsid w:val="00594075"/>
    <w:rsid w:val="005944F5"/>
    <w:rsid w:val="00594623"/>
    <w:rsid w:val="00594FA2"/>
    <w:rsid w:val="005951B4"/>
    <w:rsid w:val="00595BED"/>
    <w:rsid w:val="00595CF8"/>
    <w:rsid w:val="005965C3"/>
    <w:rsid w:val="005965EE"/>
    <w:rsid w:val="005968F9"/>
    <w:rsid w:val="00596BF0"/>
    <w:rsid w:val="00597A2E"/>
    <w:rsid w:val="005A06FC"/>
    <w:rsid w:val="005A0CE1"/>
    <w:rsid w:val="005A204C"/>
    <w:rsid w:val="005A2060"/>
    <w:rsid w:val="005A2210"/>
    <w:rsid w:val="005A2796"/>
    <w:rsid w:val="005A2C95"/>
    <w:rsid w:val="005A3038"/>
    <w:rsid w:val="005A3097"/>
    <w:rsid w:val="005A31C8"/>
    <w:rsid w:val="005A369A"/>
    <w:rsid w:val="005A36E9"/>
    <w:rsid w:val="005A38F7"/>
    <w:rsid w:val="005A4D18"/>
    <w:rsid w:val="005A51A7"/>
    <w:rsid w:val="005A59C8"/>
    <w:rsid w:val="005A5B89"/>
    <w:rsid w:val="005A67A5"/>
    <w:rsid w:val="005A67B9"/>
    <w:rsid w:val="005A6AEB"/>
    <w:rsid w:val="005A6D68"/>
    <w:rsid w:val="005A7912"/>
    <w:rsid w:val="005A7A65"/>
    <w:rsid w:val="005A7C9A"/>
    <w:rsid w:val="005B001C"/>
    <w:rsid w:val="005B057B"/>
    <w:rsid w:val="005B0584"/>
    <w:rsid w:val="005B0A42"/>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E49"/>
    <w:rsid w:val="005B3FAA"/>
    <w:rsid w:val="005B4357"/>
    <w:rsid w:val="005B495E"/>
    <w:rsid w:val="005B52BB"/>
    <w:rsid w:val="005B582D"/>
    <w:rsid w:val="005B5B6D"/>
    <w:rsid w:val="005B5FAA"/>
    <w:rsid w:val="005B5FD4"/>
    <w:rsid w:val="005B6A63"/>
    <w:rsid w:val="005B6AAE"/>
    <w:rsid w:val="005B780B"/>
    <w:rsid w:val="005B7A35"/>
    <w:rsid w:val="005C1572"/>
    <w:rsid w:val="005C17F3"/>
    <w:rsid w:val="005C1A57"/>
    <w:rsid w:val="005C1BA4"/>
    <w:rsid w:val="005C1DDF"/>
    <w:rsid w:val="005C2312"/>
    <w:rsid w:val="005C2933"/>
    <w:rsid w:val="005C2D46"/>
    <w:rsid w:val="005C37C7"/>
    <w:rsid w:val="005C3E0B"/>
    <w:rsid w:val="005C4286"/>
    <w:rsid w:val="005C431D"/>
    <w:rsid w:val="005C47C5"/>
    <w:rsid w:val="005C53BB"/>
    <w:rsid w:val="005C58C0"/>
    <w:rsid w:val="005C5C8F"/>
    <w:rsid w:val="005C6094"/>
    <w:rsid w:val="005C60EE"/>
    <w:rsid w:val="005C62AA"/>
    <w:rsid w:val="005C63A8"/>
    <w:rsid w:val="005C6434"/>
    <w:rsid w:val="005C64FA"/>
    <w:rsid w:val="005C6674"/>
    <w:rsid w:val="005C6696"/>
    <w:rsid w:val="005C6F89"/>
    <w:rsid w:val="005C732C"/>
    <w:rsid w:val="005C73CD"/>
    <w:rsid w:val="005C7A79"/>
    <w:rsid w:val="005C7DDC"/>
    <w:rsid w:val="005C7F45"/>
    <w:rsid w:val="005D023A"/>
    <w:rsid w:val="005D07B0"/>
    <w:rsid w:val="005D092C"/>
    <w:rsid w:val="005D09D5"/>
    <w:rsid w:val="005D0CCE"/>
    <w:rsid w:val="005D14CC"/>
    <w:rsid w:val="005D16DC"/>
    <w:rsid w:val="005D180C"/>
    <w:rsid w:val="005D1FB7"/>
    <w:rsid w:val="005D21F3"/>
    <w:rsid w:val="005D2696"/>
    <w:rsid w:val="005D2DFC"/>
    <w:rsid w:val="005D2F3C"/>
    <w:rsid w:val="005D33BC"/>
    <w:rsid w:val="005D34F4"/>
    <w:rsid w:val="005D353A"/>
    <w:rsid w:val="005D3A4E"/>
    <w:rsid w:val="005D3AA2"/>
    <w:rsid w:val="005D3B58"/>
    <w:rsid w:val="005D3E8E"/>
    <w:rsid w:val="005D41C9"/>
    <w:rsid w:val="005D4742"/>
    <w:rsid w:val="005D4C40"/>
    <w:rsid w:val="005D50FA"/>
    <w:rsid w:val="005D51A3"/>
    <w:rsid w:val="005D51CD"/>
    <w:rsid w:val="005D58D3"/>
    <w:rsid w:val="005D5F9A"/>
    <w:rsid w:val="005D605C"/>
    <w:rsid w:val="005D6132"/>
    <w:rsid w:val="005D62BD"/>
    <w:rsid w:val="005D6556"/>
    <w:rsid w:val="005D70A4"/>
    <w:rsid w:val="005D7E9D"/>
    <w:rsid w:val="005E04AA"/>
    <w:rsid w:val="005E0CA3"/>
    <w:rsid w:val="005E0FA9"/>
    <w:rsid w:val="005E16FD"/>
    <w:rsid w:val="005E1EAA"/>
    <w:rsid w:val="005E1FB2"/>
    <w:rsid w:val="005E2229"/>
    <w:rsid w:val="005E2277"/>
    <w:rsid w:val="005E240B"/>
    <w:rsid w:val="005E2576"/>
    <w:rsid w:val="005E2676"/>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14C"/>
    <w:rsid w:val="005F06C5"/>
    <w:rsid w:val="005F0B4E"/>
    <w:rsid w:val="005F22B2"/>
    <w:rsid w:val="005F2641"/>
    <w:rsid w:val="005F2885"/>
    <w:rsid w:val="005F29C4"/>
    <w:rsid w:val="005F2D96"/>
    <w:rsid w:val="005F30F5"/>
    <w:rsid w:val="005F378D"/>
    <w:rsid w:val="005F3814"/>
    <w:rsid w:val="005F3D0F"/>
    <w:rsid w:val="005F41C0"/>
    <w:rsid w:val="005F4476"/>
    <w:rsid w:val="005F46B9"/>
    <w:rsid w:val="005F4D22"/>
    <w:rsid w:val="005F4EB6"/>
    <w:rsid w:val="005F5097"/>
    <w:rsid w:val="005F5862"/>
    <w:rsid w:val="005F639A"/>
    <w:rsid w:val="005F64E4"/>
    <w:rsid w:val="005F6B6E"/>
    <w:rsid w:val="006001C0"/>
    <w:rsid w:val="00600710"/>
    <w:rsid w:val="00600A18"/>
    <w:rsid w:val="00600B12"/>
    <w:rsid w:val="00600CF9"/>
    <w:rsid w:val="00600D31"/>
    <w:rsid w:val="0060100A"/>
    <w:rsid w:val="00601232"/>
    <w:rsid w:val="00601791"/>
    <w:rsid w:val="00601B8C"/>
    <w:rsid w:val="00602159"/>
    <w:rsid w:val="00602739"/>
    <w:rsid w:val="00602757"/>
    <w:rsid w:val="00602861"/>
    <w:rsid w:val="00602A7F"/>
    <w:rsid w:val="00602A85"/>
    <w:rsid w:val="00602E88"/>
    <w:rsid w:val="00603119"/>
    <w:rsid w:val="006033B6"/>
    <w:rsid w:val="006036DF"/>
    <w:rsid w:val="00603B0A"/>
    <w:rsid w:val="00603DC9"/>
    <w:rsid w:val="00603F78"/>
    <w:rsid w:val="00604290"/>
    <w:rsid w:val="00604712"/>
    <w:rsid w:val="006047B7"/>
    <w:rsid w:val="00604D50"/>
    <w:rsid w:val="00604ED3"/>
    <w:rsid w:val="006057C9"/>
    <w:rsid w:val="00605D7D"/>
    <w:rsid w:val="006062E3"/>
    <w:rsid w:val="0060677A"/>
    <w:rsid w:val="00606C08"/>
    <w:rsid w:val="00606C0D"/>
    <w:rsid w:val="00607141"/>
    <w:rsid w:val="00607775"/>
    <w:rsid w:val="006077C7"/>
    <w:rsid w:val="00607906"/>
    <w:rsid w:val="0061066E"/>
    <w:rsid w:val="0061086E"/>
    <w:rsid w:val="00610E72"/>
    <w:rsid w:val="006110B7"/>
    <w:rsid w:val="00611304"/>
    <w:rsid w:val="00611D58"/>
    <w:rsid w:val="00612AB1"/>
    <w:rsid w:val="00612D18"/>
    <w:rsid w:val="0061319F"/>
    <w:rsid w:val="00613E25"/>
    <w:rsid w:val="00614072"/>
    <w:rsid w:val="00614A41"/>
    <w:rsid w:val="00614FC9"/>
    <w:rsid w:val="0061572D"/>
    <w:rsid w:val="00615CE9"/>
    <w:rsid w:val="00615D53"/>
    <w:rsid w:val="0061634A"/>
    <w:rsid w:val="0061663E"/>
    <w:rsid w:val="00616828"/>
    <w:rsid w:val="006169D7"/>
    <w:rsid w:val="00616CF5"/>
    <w:rsid w:val="00616D8C"/>
    <w:rsid w:val="00616DA0"/>
    <w:rsid w:val="00616E4D"/>
    <w:rsid w:val="006175FF"/>
    <w:rsid w:val="00617C16"/>
    <w:rsid w:val="0062001E"/>
    <w:rsid w:val="00620167"/>
    <w:rsid w:val="00620704"/>
    <w:rsid w:val="00620C12"/>
    <w:rsid w:val="00620E36"/>
    <w:rsid w:val="00621129"/>
    <w:rsid w:val="0062162C"/>
    <w:rsid w:val="00621870"/>
    <w:rsid w:val="00621DF5"/>
    <w:rsid w:val="00622321"/>
    <w:rsid w:val="0062287F"/>
    <w:rsid w:val="00623241"/>
    <w:rsid w:val="006232A6"/>
    <w:rsid w:val="00623858"/>
    <w:rsid w:val="00623DAB"/>
    <w:rsid w:val="00623E2B"/>
    <w:rsid w:val="00623F00"/>
    <w:rsid w:val="006240F7"/>
    <w:rsid w:val="0062460B"/>
    <w:rsid w:val="00625126"/>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FC"/>
    <w:rsid w:val="00632DF7"/>
    <w:rsid w:val="00633484"/>
    <w:rsid w:val="006334EB"/>
    <w:rsid w:val="00633798"/>
    <w:rsid w:val="006338E4"/>
    <w:rsid w:val="00633BE5"/>
    <w:rsid w:val="00634240"/>
    <w:rsid w:val="00634425"/>
    <w:rsid w:val="006346C5"/>
    <w:rsid w:val="00634B1B"/>
    <w:rsid w:val="00634DC4"/>
    <w:rsid w:val="00635389"/>
    <w:rsid w:val="00635C09"/>
    <w:rsid w:val="00635FF1"/>
    <w:rsid w:val="00636051"/>
    <w:rsid w:val="006360F6"/>
    <w:rsid w:val="00636620"/>
    <w:rsid w:val="00636645"/>
    <w:rsid w:val="00636A77"/>
    <w:rsid w:val="00636B12"/>
    <w:rsid w:val="00637567"/>
    <w:rsid w:val="00637EBA"/>
    <w:rsid w:val="00640183"/>
    <w:rsid w:val="00640454"/>
    <w:rsid w:val="006407C1"/>
    <w:rsid w:val="00640B03"/>
    <w:rsid w:val="0064154A"/>
    <w:rsid w:val="0064257B"/>
    <w:rsid w:val="006426E3"/>
    <w:rsid w:val="00643641"/>
    <w:rsid w:val="00643DF0"/>
    <w:rsid w:val="00644722"/>
    <w:rsid w:val="00644AEF"/>
    <w:rsid w:val="006452E0"/>
    <w:rsid w:val="006453BD"/>
    <w:rsid w:val="006455FB"/>
    <w:rsid w:val="00645B63"/>
    <w:rsid w:val="00645D7D"/>
    <w:rsid w:val="00645EAA"/>
    <w:rsid w:val="0064629C"/>
    <w:rsid w:val="00646931"/>
    <w:rsid w:val="00647590"/>
    <w:rsid w:val="0064760F"/>
    <w:rsid w:val="006478BE"/>
    <w:rsid w:val="006507B2"/>
    <w:rsid w:val="00650EC7"/>
    <w:rsid w:val="00651012"/>
    <w:rsid w:val="00651151"/>
    <w:rsid w:val="006511C3"/>
    <w:rsid w:val="006511F3"/>
    <w:rsid w:val="00651435"/>
    <w:rsid w:val="00652C9B"/>
    <w:rsid w:val="00652D1D"/>
    <w:rsid w:val="00652D40"/>
    <w:rsid w:val="00652F5F"/>
    <w:rsid w:val="00653A05"/>
    <w:rsid w:val="00653A53"/>
    <w:rsid w:val="00653E4E"/>
    <w:rsid w:val="00654E24"/>
    <w:rsid w:val="006551B9"/>
    <w:rsid w:val="006551ED"/>
    <w:rsid w:val="00655320"/>
    <w:rsid w:val="006554E4"/>
    <w:rsid w:val="00655829"/>
    <w:rsid w:val="00655848"/>
    <w:rsid w:val="00655BE5"/>
    <w:rsid w:val="00655DB9"/>
    <w:rsid w:val="006562AD"/>
    <w:rsid w:val="00656B27"/>
    <w:rsid w:val="0065702A"/>
    <w:rsid w:val="00657860"/>
    <w:rsid w:val="006578FE"/>
    <w:rsid w:val="00657A81"/>
    <w:rsid w:val="00657F2E"/>
    <w:rsid w:val="0066063A"/>
    <w:rsid w:val="0066094B"/>
    <w:rsid w:val="00661C7B"/>
    <w:rsid w:val="00661D0D"/>
    <w:rsid w:val="00662199"/>
    <w:rsid w:val="00662C25"/>
    <w:rsid w:val="00662DFB"/>
    <w:rsid w:val="00663559"/>
    <w:rsid w:val="00663667"/>
    <w:rsid w:val="006637B1"/>
    <w:rsid w:val="00663854"/>
    <w:rsid w:val="00663B2E"/>
    <w:rsid w:val="00663C17"/>
    <w:rsid w:val="00664EC0"/>
    <w:rsid w:val="00665001"/>
    <w:rsid w:val="0066500D"/>
    <w:rsid w:val="006652F0"/>
    <w:rsid w:val="0066557B"/>
    <w:rsid w:val="006655C6"/>
    <w:rsid w:val="0066582A"/>
    <w:rsid w:val="00665BAD"/>
    <w:rsid w:val="00665CF7"/>
    <w:rsid w:val="00665DDA"/>
    <w:rsid w:val="00665FED"/>
    <w:rsid w:val="0066604C"/>
    <w:rsid w:val="0066625C"/>
    <w:rsid w:val="00666884"/>
    <w:rsid w:val="006672DE"/>
    <w:rsid w:val="00667AE4"/>
    <w:rsid w:val="00667E81"/>
    <w:rsid w:val="00670422"/>
    <w:rsid w:val="0067062F"/>
    <w:rsid w:val="006709DE"/>
    <w:rsid w:val="00670BF1"/>
    <w:rsid w:val="0067124A"/>
    <w:rsid w:val="006713E8"/>
    <w:rsid w:val="00671587"/>
    <w:rsid w:val="00671AC6"/>
    <w:rsid w:val="00671CA3"/>
    <w:rsid w:val="00671FC9"/>
    <w:rsid w:val="00672008"/>
    <w:rsid w:val="006721DB"/>
    <w:rsid w:val="006722CD"/>
    <w:rsid w:val="0067274B"/>
    <w:rsid w:val="00672926"/>
    <w:rsid w:val="00672A40"/>
    <w:rsid w:val="006732DD"/>
    <w:rsid w:val="006733B5"/>
    <w:rsid w:val="00673434"/>
    <w:rsid w:val="0067398D"/>
    <w:rsid w:val="00673A6F"/>
    <w:rsid w:val="00673BE4"/>
    <w:rsid w:val="00673EE1"/>
    <w:rsid w:val="00674158"/>
    <w:rsid w:val="00674322"/>
    <w:rsid w:val="00674593"/>
    <w:rsid w:val="006746AC"/>
    <w:rsid w:val="0067495F"/>
    <w:rsid w:val="00674B24"/>
    <w:rsid w:val="00674FDC"/>
    <w:rsid w:val="0067549C"/>
    <w:rsid w:val="00675B27"/>
    <w:rsid w:val="00675BBE"/>
    <w:rsid w:val="00675C7A"/>
    <w:rsid w:val="00675C7B"/>
    <w:rsid w:val="00675E82"/>
    <w:rsid w:val="006760D8"/>
    <w:rsid w:val="00676212"/>
    <w:rsid w:val="00676977"/>
    <w:rsid w:val="00676990"/>
    <w:rsid w:val="006769A2"/>
    <w:rsid w:val="00676E95"/>
    <w:rsid w:val="0067725E"/>
    <w:rsid w:val="00677A9A"/>
    <w:rsid w:val="00680B53"/>
    <w:rsid w:val="006817A0"/>
    <w:rsid w:val="00681840"/>
    <w:rsid w:val="00681A61"/>
    <w:rsid w:val="00682748"/>
    <w:rsid w:val="006829C3"/>
    <w:rsid w:val="00682CB3"/>
    <w:rsid w:val="00682E80"/>
    <w:rsid w:val="00683565"/>
    <w:rsid w:val="00683876"/>
    <w:rsid w:val="00683D4E"/>
    <w:rsid w:val="00683D70"/>
    <w:rsid w:val="00683DE3"/>
    <w:rsid w:val="00683F4C"/>
    <w:rsid w:val="006842D6"/>
    <w:rsid w:val="006848EB"/>
    <w:rsid w:val="00684D1F"/>
    <w:rsid w:val="00685384"/>
    <w:rsid w:val="00685502"/>
    <w:rsid w:val="0068580A"/>
    <w:rsid w:val="00685AEE"/>
    <w:rsid w:val="00685B49"/>
    <w:rsid w:val="006864F0"/>
    <w:rsid w:val="0068669D"/>
    <w:rsid w:val="00686A67"/>
    <w:rsid w:val="00686C37"/>
    <w:rsid w:val="0068766F"/>
    <w:rsid w:val="006878CB"/>
    <w:rsid w:val="00687FEE"/>
    <w:rsid w:val="0069004E"/>
    <w:rsid w:val="00690CFA"/>
    <w:rsid w:val="00690E7A"/>
    <w:rsid w:val="00691BC1"/>
    <w:rsid w:val="00691DB4"/>
    <w:rsid w:val="00691E35"/>
    <w:rsid w:val="0069237C"/>
    <w:rsid w:val="00693383"/>
    <w:rsid w:val="00693722"/>
    <w:rsid w:val="00693901"/>
    <w:rsid w:val="00693A27"/>
    <w:rsid w:val="00693A92"/>
    <w:rsid w:val="00694EC6"/>
    <w:rsid w:val="00695020"/>
    <w:rsid w:val="006957E5"/>
    <w:rsid w:val="00695B16"/>
    <w:rsid w:val="00695EDC"/>
    <w:rsid w:val="0069601B"/>
    <w:rsid w:val="00696521"/>
    <w:rsid w:val="006966D2"/>
    <w:rsid w:val="00696896"/>
    <w:rsid w:val="00696B6B"/>
    <w:rsid w:val="00696CAF"/>
    <w:rsid w:val="00696CCC"/>
    <w:rsid w:val="00696DF0"/>
    <w:rsid w:val="006972F0"/>
    <w:rsid w:val="00697EB7"/>
    <w:rsid w:val="006A0199"/>
    <w:rsid w:val="006A02CD"/>
    <w:rsid w:val="006A052C"/>
    <w:rsid w:val="006A059B"/>
    <w:rsid w:val="006A06DA"/>
    <w:rsid w:val="006A0745"/>
    <w:rsid w:val="006A08B2"/>
    <w:rsid w:val="006A0F62"/>
    <w:rsid w:val="006A104F"/>
    <w:rsid w:val="006A1882"/>
    <w:rsid w:val="006A3206"/>
    <w:rsid w:val="006A3336"/>
    <w:rsid w:val="006A3355"/>
    <w:rsid w:val="006A3DA3"/>
    <w:rsid w:val="006A3E8F"/>
    <w:rsid w:val="006A4154"/>
    <w:rsid w:val="006A4896"/>
    <w:rsid w:val="006A4AF2"/>
    <w:rsid w:val="006A4F57"/>
    <w:rsid w:val="006A4FD4"/>
    <w:rsid w:val="006A5006"/>
    <w:rsid w:val="006A5D19"/>
    <w:rsid w:val="006A61B7"/>
    <w:rsid w:val="006A6237"/>
    <w:rsid w:val="006A62B9"/>
    <w:rsid w:val="006A640A"/>
    <w:rsid w:val="006A69C8"/>
    <w:rsid w:val="006A6EED"/>
    <w:rsid w:val="006A6FB9"/>
    <w:rsid w:val="006A72CA"/>
    <w:rsid w:val="006A7961"/>
    <w:rsid w:val="006A7A28"/>
    <w:rsid w:val="006A7B9D"/>
    <w:rsid w:val="006A7C82"/>
    <w:rsid w:val="006A7FF6"/>
    <w:rsid w:val="006B0723"/>
    <w:rsid w:val="006B07FE"/>
    <w:rsid w:val="006B0961"/>
    <w:rsid w:val="006B0D39"/>
    <w:rsid w:val="006B10A8"/>
    <w:rsid w:val="006B1301"/>
    <w:rsid w:val="006B1A42"/>
    <w:rsid w:val="006B21F6"/>
    <w:rsid w:val="006B2487"/>
    <w:rsid w:val="006B29D3"/>
    <w:rsid w:val="006B2D2B"/>
    <w:rsid w:val="006B2FF3"/>
    <w:rsid w:val="006B35A2"/>
    <w:rsid w:val="006B389E"/>
    <w:rsid w:val="006B3C35"/>
    <w:rsid w:val="006B3E1B"/>
    <w:rsid w:val="006B4948"/>
    <w:rsid w:val="006B4C2A"/>
    <w:rsid w:val="006B4CB1"/>
    <w:rsid w:val="006B4E3B"/>
    <w:rsid w:val="006B4F0F"/>
    <w:rsid w:val="006B55E7"/>
    <w:rsid w:val="006B5BD9"/>
    <w:rsid w:val="006B604C"/>
    <w:rsid w:val="006B6165"/>
    <w:rsid w:val="006B635B"/>
    <w:rsid w:val="006B6697"/>
    <w:rsid w:val="006B687B"/>
    <w:rsid w:val="006B69CE"/>
    <w:rsid w:val="006B7A3F"/>
    <w:rsid w:val="006B7EC4"/>
    <w:rsid w:val="006B7F78"/>
    <w:rsid w:val="006B7FD8"/>
    <w:rsid w:val="006C0094"/>
    <w:rsid w:val="006C0468"/>
    <w:rsid w:val="006C06CE"/>
    <w:rsid w:val="006C0789"/>
    <w:rsid w:val="006C0A0C"/>
    <w:rsid w:val="006C0BB1"/>
    <w:rsid w:val="006C1701"/>
    <w:rsid w:val="006C195A"/>
    <w:rsid w:val="006C1CC6"/>
    <w:rsid w:val="006C21E7"/>
    <w:rsid w:val="006C227E"/>
    <w:rsid w:val="006C2A04"/>
    <w:rsid w:val="006C32AD"/>
    <w:rsid w:val="006C43CD"/>
    <w:rsid w:val="006C43F6"/>
    <w:rsid w:val="006C47D8"/>
    <w:rsid w:val="006C5319"/>
    <w:rsid w:val="006C5455"/>
    <w:rsid w:val="006C5461"/>
    <w:rsid w:val="006C5639"/>
    <w:rsid w:val="006C58DA"/>
    <w:rsid w:val="006C5CF4"/>
    <w:rsid w:val="006C5F65"/>
    <w:rsid w:val="006C6573"/>
    <w:rsid w:val="006C684D"/>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33D"/>
    <w:rsid w:val="006D34BD"/>
    <w:rsid w:val="006D3AE7"/>
    <w:rsid w:val="006D408F"/>
    <w:rsid w:val="006D4F04"/>
    <w:rsid w:val="006D4FB6"/>
    <w:rsid w:val="006D5109"/>
    <w:rsid w:val="006D52F3"/>
    <w:rsid w:val="006D5366"/>
    <w:rsid w:val="006D6A00"/>
    <w:rsid w:val="006D6C5D"/>
    <w:rsid w:val="006D751C"/>
    <w:rsid w:val="006D7526"/>
    <w:rsid w:val="006D7639"/>
    <w:rsid w:val="006D767B"/>
    <w:rsid w:val="006D768C"/>
    <w:rsid w:val="006D7716"/>
    <w:rsid w:val="006D772B"/>
    <w:rsid w:val="006D7D0D"/>
    <w:rsid w:val="006D7E3A"/>
    <w:rsid w:val="006D7F47"/>
    <w:rsid w:val="006E0081"/>
    <w:rsid w:val="006E00C0"/>
    <w:rsid w:val="006E06E0"/>
    <w:rsid w:val="006E09BB"/>
    <w:rsid w:val="006E0EC5"/>
    <w:rsid w:val="006E178F"/>
    <w:rsid w:val="006E194F"/>
    <w:rsid w:val="006E1FB0"/>
    <w:rsid w:val="006E2285"/>
    <w:rsid w:val="006E2325"/>
    <w:rsid w:val="006E258B"/>
    <w:rsid w:val="006E25EF"/>
    <w:rsid w:val="006E2C81"/>
    <w:rsid w:val="006E2FC8"/>
    <w:rsid w:val="006E3C51"/>
    <w:rsid w:val="006E41B2"/>
    <w:rsid w:val="006E42C1"/>
    <w:rsid w:val="006E42CB"/>
    <w:rsid w:val="006E4B8D"/>
    <w:rsid w:val="006E4D9D"/>
    <w:rsid w:val="006E4E12"/>
    <w:rsid w:val="006E4EDD"/>
    <w:rsid w:val="006E4FB6"/>
    <w:rsid w:val="006E5A64"/>
    <w:rsid w:val="006E5CB8"/>
    <w:rsid w:val="006E64CF"/>
    <w:rsid w:val="006E6B0B"/>
    <w:rsid w:val="006E6FAA"/>
    <w:rsid w:val="006E707B"/>
    <w:rsid w:val="006E70E0"/>
    <w:rsid w:val="006E7796"/>
    <w:rsid w:val="006E7936"/>
    <w:rsid w:val="006E7A70"/>
    <w:rsid w:val="006E7C7A"/>
    <w:rsid w:val="006E7E7A"/>
    <w:rsid w:val="006F006A"/>
    <w:rsid w:val="006F01A0"/>
    <w:rsid w:val="006F065B"/>
    <w:rsid w:val="006F06AB"/>
    <w:rsid w:val="006F0C24"/>
    <w:rsid w:val="006F1055"/>
    <w:rsid w:val="006F1B07"/>
    <w:rsid w:val="006F1B56"/>
    <w:rsid w:val="006F1C6B"/>
    <w:rsid w:val="006F1CFA"/>
    <w:rsid w:val="006F1E07"/>
    <w:rsid w:val="006F1F9F"/>
    <w:rsid w:val="006F218F"/>
    <w:rsid w:val="006F229F"/>
    <w:rsid w:val="006F281F"/>
    <w:rsid w:val="006F2BC2"/>
    <w:rsid w:val="006F3479"/>
    <w:rsid w:val="006F373A"/>
    <w:rsid w:val="006F408F"/>
    <w:rsid w:val="006F4112"/>
    <w:rsid w:val="006F4B5B"/>
    <w:rsid w:val="006F5072"/>
    <w:rsid w:val="006F5331"/>
    <w:rsid w:val="006F56F2"/>
    <w:rsid w:val="006F5771"/>
    <w:rsid w:val="006F59B8"/>
    <w:rsid w:val="006F60BD"/>
    <w:rsid w:val="006F60C6"/>
    <w:rsid w:val="006F6197"/>
    <w:rsid w:val="006F640C"/>
    <w:rsid w:val="006F64BE"/>
    <w:rsid w:val="006F6647"/>
    <w:rsid w:val="006F66F8"/>
    <w:rsid w:val="006F693F"/>
    <w:rsid w:val="006F6BE6"/>
    <w:rsid w:val="006F7176"/>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1F64"/>
    <w:rsid w:val="00702018"/>
    <w:rsid w:val="00702514"/>
    <w:rsid w:val="00702D2F"/>
    <w:rsid w:val="00702FED"/>
    <w:rsid w:val="0070309D"/>
    <w:rsid w:val="00703460"/>
    <w:rsid w:val="00703499"/>
    <w:rsid w:val="007035EE"/>
    <w:rsid w:val="00703A76"/>
    <w:rsid w:val="00703C25"/>
    <w:rsid w:val="007042CC"/>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E3E"/>
    <w:rsid w:val="00712381"/>
    <w:rsid w:val="0071254D"/>
    <w:rsid w:val="00712A4B"/>
    <w:rsid w:val="00712B36"/>
    <w:rsid w:val="007131E6"/>
    <w:rsid w:val="0071346E"/>
    <w:rsid w:val="00713A95"/>
    <w:rsid w:val="00714209"/>
    <w:rsid w:val="007142B4"/>
    <w:rsid w:val="007146DA"/>
    <w:rsid w:val="00715339"/>
    <w:rsid w:val="0071574E"/>
    <w:rsid w:val="007158F3"/>
    <w:rsid w:val="007160E0"/>
    <w:rsid w:val="0071642F"/>
    <w:rsid w:val="007165DA"/>
    <w:rsid w:val="00717117"/>
    <w:rsid w:val="00717138"/>
    <w:rsid w:val="007175CA"/>
    <w:rsid w:val="00717820"/>
    <w:rsid w:val="00717913"/>
    <w:rsid w:val="0071797C"/>
    <w:rsid w:val="00717B0E"/>
    <w:rsid w:val="00717E0B"/>
    <w:rsid w:val="00717ED1"/>
    <w:rsid w:val="007200B7"/>
    <w:rsid w:val="00720733"/>
    <w:rsid w:val="007208D5"/>
    <w:rsid w:val="0072093C"/>
    <w:rsid w:val="00720A8B"/>
    <w:rsid w:val="00720FCD"/>
    <w:rsid w:val="007217FC"/>
    <w:rsid w:val="0072198F"/>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CB6"/>
    <w:rsid w:val="00727D0F"/>
    <w:rsid w:val="00727EAC"/>
    <w:rsid w:val="007304F2"/>
    <w:rsid w:val="007309A2"/>
    <w:rsid w:val="00730A5E"/>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50E"/>
    <w:rsid w:val="0073364F"/>
    <w:rsid w:val="00735130"/>
    <w:rsid w:val="0073544E"/>
    <w:rsid w:val="00735C90"/>
    <w:rsid w:val="007364C5"/>
    <w:rsid w:val="0073665F"/>
    <w:rsid w:val="00736F52"/>
    <w:rsid w:val="00737107"/>
    <w:rsid w:val="00737535"/>
    <w:rsid w:val="00737607"/>
    <w:rsid w:val="00737A3E"/>
    <w:rsid w:val="00737C1C"/>
    <w:rsid w:val="00737DC6"/>
    <w:rsid w:val="00737DFE"/>
    <w:rsid w:val="0074015D"/>
    <w:rsid w:val="00740445"/>
    <w:rsid w:val="007405BB"/>
    <w:rsid w:val="00740A4A"/>
    <w:rsid w:val="00740EA1"/>
    <w:rsid w:val="00741FCF"/>
    <w:rsid w:val="007426F1"/>
    <w:rsid w:val="0074274D"/>
    <w:rsid w:val="00742A51"/>
    <w:rsid w:val="007430FF"/>
    <w:rsid w:val="00743CA1"/>
    <w:rsid w:val="00743E26"/>
    <w:rsid w:val="00744619"/>
    <w:rsid w:val="0074498D"/>
    <w:rsid w:val="00744CE7"/>
    <w:rsid w:val="0074501D"/>
    <w:rsid w:val="00745284"/>
    <w:rsid w:val="0074552D"/>
    <w:rsid w:val="0074555C"/>
    <w:rsid w:val="00745651"/>
    <w:rsid w:val="007458DE"/>
    <w:rsid w:val="00745C35"/>
    <w:rsid w:val="00746544"/>
    <w:rsid w:val="00746BC6"/>
    <w:rsid w:val="00746C77"/>
    <w:rsid w:val="00746FB6"/>
    <w:rsid w:val="007472CF"/>
    <w:rsid w:val="007472FC"/>
    <w:rsid w:val="0074765A"/>
    <w:rsid w:val="007501D3"/>
    <w:rsid w:val="00750303"/>
    <w:rsid w:val="007504A8"/>
    <w:rsid w:val="00750F1B"/>
    <w:rsid w:val="0075102B"/>
    <w:rsid w:val="007512CC"/>
    <w:rsid w:val="007512F4"/>
    <w:rsid w:val="00751A92"/>
    <w:rsid w:val="0075229B"/>
    <w:rsid w:val="007526B8"/>
    <w:rsid w:val="00752D37"/>
    <w:rsid w:val="007535D0"/>
    <w:rsid w:val="0075398E"/>
    <w:rsid w:val="0075418F"/>
    <w:rsid w:val="007544F9"/>
    <w:rsid w:val="007551E1"/>
    <w:rsid w:val="00755272"/>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57A51"/>
    <w:rsid w:val="0076060E"/>
    <w:rsid w:val="00760845"/>
    <w:rsid w:val="00760A44"/>
    <w:rsid w:val="00760F5B"/>
    <w:rsid w:val="00761186"/>
    <w:rsid w:val="007615EF"/>
    <w:rsid w:val="007617DE"/>
    <w:rsid w:val="00761EF8"/>
    <w:rsid w:val="007627C3"/>
    <w:rsid w:val="007628F4"/>
    <w:rsid w:val="00762DEB"/>
    <w:rsid w:val="0076306C"/>
    <w:rsid w:val="00763426"/>
    <w:rsid w:val="0076393F"/>
    <w:rsid w:val="00763B04"/>
    <w:rsid w:val="00763FAF"/>
    <w:rsid w:val="00764FCE"/>
    <w:rsid w:val="007657E6"/>
    <w:rsid w:val="00765C5D"/>
    <w:rsid w:val="00765FD7"/>
    <w:rsid w:val="007660D9"/>
    <w:rsid w:val="00766678"/>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2DDB"/>
    <w:rsid w:val="00773B74"/>
    <w:rsid w:val="00774643"/>
    <w:rsid w:val="00774D3B"/>
    <w:rsid w:val="00775061"/>
    <w:rsid w:val="0077570E"/>
    <w:rsid w:val="0077577F"/>
    <w:rsid w:val="00775AE5"/>
    <w:rsid w:val="00775B00"/>
    <w:rsid w:val="00776720"/>
    <w:rsid w:val="00776B13"/>
    <w:rsid w:val="00776DA2"/>
    <w:rsid w:val="00776DC3"/>
    <w:rsid w:val="007770E3"/>
    <w:rsid w:val="007777E3"/>
    <w:rsid w:val="00777E0E"/>
    <w:rsid w:val="007803BF"/>
    <w:rsid w:val="007804D1"/>
    <w:rsid w:val="00780F99"/>
    <w:rsid w:val="00781239"/>
    <w:rsid w:val="0078138F"/>
    <w:rsid w:val="007819FD"/>
    <w:rsid w:val="00781A5C"/>
    <w:rsid w:val="00781A74"/>
    <w:rsid w:val="00781FA0"/>
    <w:rsid w:val="007822B9"/>
    <w:rsid w:val="00782829"/>
    <w:rsid w:val="00782F76"/>
    <w:rsid w:val="0078369E"/>
    <w:rsid w:val="00783714"/>
    <w:rsid w:val="00783A01"/>
    <w:rsid w:val="00783C40"/>
    <w:rsid w:val="00784573"/>
    <w:rsid w:val="00784688"/>
    <w:rsid w:val="0078485E"/>
    <w:rsid w:val="00785AAC"/>
    <w:rsid w:val="00785B44"/>
    <w:rsid w:val="00785FF7"/>
    <w:rsid w:val="007867C0"/>
    <w:rsid w:val="00786817"/>
    <w:rsid w:val="007869A7"/>
    <w:rsid w:val="00786F02"/>
    <w:rsid w:val="007872D9"/>
    <w:rsid w:val="00790074"/>
    <w:rsid w:val="007906A0"/>
    <w:rsid w:val="00790CED"/>
    <w:rsid w:val="00790F38"/>
    <w:rsid w:val="0079115E"/>
    <w:rsid w:val="00791347"/>
    <w:rsid w:val="00791352"/>
    <w:rsid w:val="007915AF"/>
    <w:rsid w:val="0079213A"/>
    <w:rsid w:val="0079226E"/>
    <w:rsid w:val="00792355"/>
    <w:rsid w:val="0079236C"/>
    <w:rsid w:val="00792BE4"/>
    <w:rsid w:val="00792BEF"/>
    <w:rsid w:val="007931F5"/>
    <w:rsid w:val="00793385"/>
    <w:rsid w:val="00793A90"/>
    <w:rsid w:val="00793D95"/>
    <w:rsid w:val="00793DC9"/>
    <w:rsid w:val="00793F65"/>
    <w:rsid w:val="007944CB"/>
    <w:rsid w:val="007951CF"/>
    <w:rsid w:val="00795277"/>
    <w:rsid w:val="007952FE"/>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BED"/>
    <w:rsid w:val="007A287F"/>
    <w:rsid w:val="007A2B44"/>
    <w:rsid w:val="007A2FFD"/>
    <w:rsid w:val="007A305F"/>
    <w:rsid w:val="007A3BFD"/>
    <w:rsid w:val="007A3DA0"/>
    <w:rsid w:val="007A4986"/>
    <w:rsid w:val="007A5413"/>
    <w:rsid w:val="007A57A3"/>
    <w:rsid w:val="007A594C"/>
    <w:rsid w:val="007A59B0"/>
    <w:rsid w:val="007A5D60"/>
    <w:rsid w:val="007A62A7"/>
    <w:rsid w:val="007A65D9"/>
    <w:rsid w:val="007A67DD"/>
    <w:rsid w:val="007A683F"/>
    <w:rsid w:val="007A6D06"/>
    <w:rsid w:val="007A6D21"/>
    <w:rsid w:val="007A7729"/>
    <w:rsid w:val="007B073F"/>
    <w:rsid w:val="007B0A53"/>
    <w:rsid w:val="007B0AA3"/>
    <w:rsid w:val="007B10C8"/>
    <w:rsid w:val="007B1360"/>
    <w:rsid w:val="007B1599"/>
    <w:rsid w:val="007B2009"/>
    <w:rsid w:val="007B25D6"/>
    <w:rsid w:val="007B2C86"/>
    <w:rsid w:val="007B2FCA"/>
    <w:rsid w:val="007B35D6"/>
    <w:rsid w:val="007B3A8A"/>
    <w:rsid w:val="007B417F"/>
    <w:rsid w:val="007B4223"/>
    <w:rsid w:val="007B4682"/>
    <w:rsid w:val="007B567B"/>
    <w:rsid w:val="007B5DD0"/>
    <w:rsid w:val="007B5EA5"/>
    <w:rsid w:val="007B5EEE"/>
    <w:rsid w:val="007B6740"/>
    <w:rsid w:val="007B6C11"/>
    <w:rsid w:val="007B6C1E"/>
    <w:rsid w:val="007B6C7E"/>
    <w:rsid w:val="007B7093"/>
    <w:rsid w:val="007B7227"/>
    <w:rsid w:val="007B7491"/>
    <w:rsid w:val="007B77D7"/>
    <w:rsid w:val="007B789D"/>
    <w:rsid w:val="007B7955"/>
    <w:rsid w:val="007B7F91"/>
    <w:rsid w:val="007C08C6"/>
    <w:rsid w:val="007C0F28"/>
    <w:rsid w:val="007C1465"/>
    <w:rsid w:val="007C170E"/>
    <w:rsid w:val="007C1767"/>
    <w:rsid w:val="007C1A3B"/>
    <w:rsid w:val="007C24A5"/>
    <w:rsid w:val="007C2E5B"/>
    <w:rsid w:val="007C32D5"/>
    <w:rsid w:val="007C336C"/>
    <w:rsid w:val="007C33D8"/>
    <w:rsid w:val="007C3DEA"/>
    <w:rsid w:val="007C404C"/>
    <w:rsid w:val="007C4542"/>
    <w:rsid w:val="007C4B51"/>
    <w:rsid w:val="007C550F"/>
    <w:rsid w:val="007C58CE"/>
    <w:rsid w:val="007C5CF7"/>
    <w:rsid w:val="007C618C"/>
    <w:rsid w:val="007C646F"/>
    <w:rsid w:val="007C651B"/>
    <w:rsid w:val="007C6593"/>
    <w:rsid w:val="007C6C79"/>
    <w:rsid w:val="007C6E90"/>
    <w:rsid w:val="007C7383"/>
    <w:rsid w:val="007C78EB"/>
    <w:rsid w:val="007C7916"/>
    <w:rsid w:val="007C79F8"/>
    <w:rsid w:val="007C7B31"/>
    <w:rsid w:val="007C7BF6"/>
    <w:rsid w:val="007D023C"/>
    <w:rsid w:val="007D0376"/>
    <w:rsid w:val="007D0A73"/>
    <w:rsid w:val="007D0A84"/>
    <w:rsid w:val="007D0B6B"/>
    <w:rsid w:val="007D0D3A"/>
    <w:rsid w:val="007D0E64"/>
    <w:rsid w:val="007D139F"/>
    <w:rsid w:val="007D1635"/>
    <w:rsid w:val="007D199B"/>
    <w:rsid w:val="007D1E59"/>
    <w:rsid w:val="007D24CA"/>
    <w:rsid w:val="007D3E48"/>
    <w:rsid w:val="007D3ECE"/>
    <w:rsid w:val="007D4272"/>
    <w:rsid w:val="007D49A8"/>
    <w:rsid w:val="007D5074"/>
    <w:rsid w:val="007D547D"/>
    <w:rsid w:val="007D583B"/>
    <w:rsid w:val="007D58E5"/>
    <w:rsid w:val="007D5BDF"/>
    <w:rsid w:val="007D5D28"/>
    <w:rsid w:val="007D6250"/>
    <w:rsid w:val="007D6C46"/>
    <w:rsid w:val="007D6ECF"/>
    <w:rsid w:val="007D6FDB"/>
    <w:rsid w:val="007D746A"/>
    <w:rsid w:val="007D7522"/>
    <w:rsid w:val="007D7B0B"/>
    <w:rsid w:val="007D7B6A"/>
    <w:rsid w:val="007E01E8"/>
    <w:rsid w:val="007E0332"/>
    <w:rsid w:val="007E08D6"/>
    <w:rsid w:val="007E08D7"/>
    <w:rsid w:val="007E09DF"/>
    <w:rsid w:val="007E1076"/>
    <w:rsid w:val="007E13D0"/>
    <w:rsid w:val="007E1495"/>
    <w:rsid w:val="007E17B7"/>
    <w:rsid w:val="007E18E7"/>
    <w:rsid w:val="007E1BA5"/>
    <w:rsid w:val="007E1F36"/>
    <w:rsid w:val="007E1FC0"/>
    <w:rsid w:val="007E2390"/>
    <w:rsid w:val="007E26CA"/>
    <w:rsid w:val="007E2CAB"/>
    <w:rsid w:val="007E2DFB"/>
    <w:rsid w:val="007E30B8"/>
    <w:rsid w:val="007E31DC"/>
    <w:rsid w:val="007E33BC"/>
    <w:rsid w:val="007E3409"/>
    <w:rsid w:val="007E342B"/>
    <w:rsid w:val="007E36C7"/>
    <w:rsid w:val="007E3957"/>
    <w:rsid w:val="007E3CF9"/>
    <w:rsid w:val="007E3F3B"/>
    <w:rsid w:val="007E3F8C"/>
    <w:rsid w:val="007E42C9"/>
    <w:rsid w:val="007E4681"/>
    <w:rsid w:val="007E4FD0"/>
    <w:rsid w:val="007E5367"/>
    <w:rsid w:val="007E5412"/>
    <w:rsid w:val="007E5967"/>
    <w:rsid w:val="007E5E5E"/>
    <w:rsid w:val="007E62DD"/>
    <w:rsid w:val="007E64C3"/>
    <w:rsid w:val="007E6560"/>
    <w:rsid w:val="007E674C"/>
    <w:rsid w:val="007E6A68"/>
    <w:rsid w:val="007E6AD8"/>
    <w:rsid w:val="007E6F96"/>
    <w:rsid w:val="007E7686"/>
    <w:rsid w:val="007E7912"/>
    <w:rsid w:val="007E796A"/>
    <w:rsid w:val="007E7EAB"/>
    <w:rsid w:val="007F015E"/>
    <w:rsid w:val="007F01F3"/>
    <w:rsid w:val="007F09F1"/>
    <w:rsid w:val="007F17B0"/>
    <w:rsid w:val="007F1A65"/>
    <w:rsid w:val="007F1F0B"/>
    <w:rsid w:val="007F239C"/>
    <w:rsid w:val="007F255E"/>
    <w:rsid w:val="007F2E0F"/>
    <w:rsid w:val="007F33C6"/>
    <w:rsid w:val="007F38C5"/>
    <w:rsid w:val="007F3A7E"/>
    <w:rsid w:val="007F3BCD"/>
    <w:rsid w:val="007F3E23"/>
    <w:rsid w:val="007F419E"/>
    <w:rsid w:val="007F610F"/>
    <w:rsid w:val="007F66DF"/>
    <w:rsid w:val="007F69E9"/>
    <w:rsid w:val="007F6A18"/>
    <w:rsid w:val="007F6D1A"/>
    <w:rsid w:val="007F6D7C"/>
    <w:rsid w:val="007F752A"/>
    <w:rsid w:val="007F7620"/>
    <w:rsid w:val="007F7640"/>
    <w:rsid w:val="007F790F"/>
    <w:rsid w:val="007F7933"/>
    <w:rsid w:val="00800A04"/>
    <w:rsid w:val="00801E7B"/>
    <w:rsid w:val="00802726"/>
    <w:rsid w:val="00802857"/>
    <w:rsid w:val="00802FC4"/>
    <w:rsid w:val="00803365"/>
    <w:rsid w:val="00803575"/>
    <w:rsid w:val="00803837"/>
    <w:rsid w:val="00803BD6"/>
    <w:rsid w:val="00803E9C"/>
    <w:rsid w:val="00804076"/>
    <w:rsid w:val="008040A9"/>
    <w:rsid w:val="008045FA"/>
    <w:rsid w:val="00804A5B"/>
    <w:rsid w:val="00804AA4"/>
    <w:rsid w:val="00804B7D"/>
    <w:rsid w:val="00804BD6"/>
    <w:rsid w:val="00804C67"/>
    <w:rsid w:val="00805515"/>
    <w:rsid w:val="008065E4"/>
    <w:rsid w:val="00806885"/>
    <w:rsid w:val="00807188"/>
    <w:rsid w:val="00807869"/>
    <w:rsid w:val="00807945"/>
    <w:rsid w:val="00807DB1"/>
    <w:rsid w:val="00810405"/>
    <w:rsid w:val="0081055B"/>
    <w:rsid w:val="008106E2"/>
    <w:rsid w:val="00810830"/>
    <w:rsid w:val="00810AD7"/>
    <w:rsid w:val="008111A7"/>
    <w:rsid w:val="0081153E"/>
    <w:rsid w:val="00811BE8"/>
    <w:rsid w:val="00812009"/>
    <w:rsid w:val="00812426"/>
    <w:rsid w:val="0081260E"/>
    <w:rsid w:val="00812DFF"/>
    <w:rsid w:val="0081383D"/>
    <w:rsid w:val="00813EFC"/>
    <w:rsid w:val="008140DF"/>
    <w:rsid w:val="008147DD"/>
    <w:rsid w:val="00814BBC"/>
    <w:rsid w:val="00814D09"/>
    <w:rsid w:val="00814DAE"/>
    <w:rsid w:val="008159B7"/>
    <w:rsid w:val="00815D45"/>
    <w:rsid w:val="00816927"/>
    <w:rsid w:val="00817245"/>
    <w:rsid w:val="008179F8"/>
    <w:rsid w:val="00817B44"/>
    <w:rsid w:val="0082006B"/>
    <w:rsid w:val="0082060C"/>
    <w:rsid w:val="00820774"/>
    <w:rsid w:val="0082089B"/>
    <w:rsid w:val="00820E02"/>
    <w:rsid w:val="0082138B"/>
    <w:rsid w:val="008213D7"/>
    <w:rsid w:val="00821B2B"/>
    <w:rsid w:val="00822145"/>
    <w:rsid w:val="008223DF"/>
    <w:rsid w:val="00822528"/>
    <w:rsid w:val="008227AF"/>
    <w:rsid w:val="00822A0C"/>
    <w:rsid w:val="0082335B"/>
    <w:rsid w:val="00823610"/>
    <w:rsid w:val="0082388D"/>
    <w:rsid w:val="0082394C"/>
    <w:rsid w:val="0082395C"/>
    <w:rsid w:val="00823EF7"/>
    <w:rsid w:val="00823FE7"/>
    <w:rsid w:val="00824109"/>
    <w:rsid w:val="0082423D"/>
    <w:rsid w:val="008244AA"/>
    <w:rsid w:val="00824FE7"/>
    <w:rsid w:val="00825118"/>
    <w:rsid w:val="0082549F"/>
    <w:rsid w:val="0082566D"/>
    <w:rsid w:val="00825A38"/>
    <w:rsid w:val="00825B87"/>
    <w:rsid w:val="00826720"/>
    <w:rsid w:val="008267C9"/>
    <w:rsid w:val="00826A6A"/>
    <w:rsid w:val="00826C89"/>
    <w:rsid w:val="00826FDA"/>
    <w:rsid w:val="008274D8"/>
    <w:rsid w:val="008277C9"/>
    <w:rsid w:val="00827826"/>
    <w:rsid w:val="0082789F"/>
    <w:rsid w:val="00827AF1"/>
    <w:rsid w:val="00830156"/>
    <w:rsid w:val="008302B9"/>
    <w:rsid w:val="00830446"/>
    <w:rsid w:val="0083091D"/>
    <w:rsid w:val="00830C76"/>
    <w:rsid w:val="00830C77"/>
    <w:rsid w:val="00830EE3"/>
    <w:rsid w:val="00830EF0"/>
    <w:rsid w:val="00831273"/>
    <w:rsid w:val="008312BC"/>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4F46"/>
    <w:rsid w:val="00835129"/>
    <w:rsid w:val="008359EC"/>
    <w:rsid w:val="00835B06"/>
    <w:rsid w:val="00835C4F"/>
    <w:rsid w:val="008366B2"/>
    <w:rsid w:val="0083688A"/>
    <w:rsid w:val="00837523"/>
    <w:rsid w:val="00837A0F"/>
    <w:rsid w:val="00837B56"/>
    <w:rsid w:val="00837E83"/>
    <w:rsid w:val="008401C2"/>
    <w:rsid w:val="008403B9"/>
    <w:rsid w:val="0084052D"/>
    <w:rsid w:val="008405CE"/>
    <w:rsid w:val="00840610"/>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40AA"/>
    <w:rsid w:val="008441C7"/>
    <w:rsid w:val="00844488"/>
    <w:rsid w:val="008444E5"/>
    <w:rsid w:val="00844738"/>
    <w:rsid w:val="00844E2B"/>
    <w:rsid w:val="00845263"/>
    <w:rsid w:val="0084656C"/>
    <w:rsid w:val="008468CB"/>
    <w:rsid w:val="00846924"/>
    <w:rsid w:val="00846B0F"/>
    <w:rsid w:val="00846B9D"/>
    <w:rsid w:val="0084738E"/>
    <w:rsid w:val="0084747A"/>
    <w:rsid w:val="0084759D"/>
    <w:rsid w:val="00850293"/>
    <w:rsid w:val="00850BA5"/>
    <w:rsid w:val="00850C5A"/>
    <w:rsid w:val="00850D0D"/>
    <w:rsid w:val="00850E86"/>
    <w:rsid w:val="00851EA4"/>
    <w:rsid w:val="00852059"/>
    <w:rsid w:val="008520AF"/>
    <w:rsid w:val="0085286C"/>
    <w:rsid w:val="00852937"/>
    <w:rsid w:val="00852D97"/>
    <w:rsid w:val="008530EE"/>
    <w:rsid w:val="008537E2"/>
    <w:rsid w:val="00853A6E"/>
    <w:rsid w:val="00853B60"/>
    <w:rsid w:val="00853EBA"/>
    <w:rsid w:val="00853F96"/>
    <w:rsid w:val="0085498E"/>
    <w:rsid w:val="00855281"/>
    <w:rsid w:val="00855397"/>
    <w:rsid w:val="00855FB7"/>
    <w:rsid w:val="00856A02"/>
    <w:rsid w:val="00856B92"/>
    <w:rsid w:val="00856C9F"/>
    <w:rsid w:val="00856D6B"/>
    <w:rsid w:val="00857598"/>
    <w:rsid w:val="00857735"/>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2B97"/>
    <w:rsid w:val="00863199"/>
    <w:rsid w:val="008632E8"/>
    <w:rsid w:val="00863ADC"/>
    <w:rsid w:val="00864658"/>
    <w:rsid w:val="008646D4"/>
    <w:rsid w:val="00864833"/>
    <w:rsid w:val="0086492C"/>
    <w:rsid w:val="00864CBF"/>
    <w:rsid w:val="00864FF3"/>
    <w:rsid w:val="00865BA2"/>
    <w:rsid w:val="008661DF"/>
    <w:rsid w:val="00866253"/>
    <w:rsid w:val="008662D6"/>
    <w:rsid w:val="00866351"/>
    <w:rsid w:val="008664F9"/>
    <w:rsid w:val="008665D5"/>
    <w:rsid w:val="00866FEC"/>
    <w:rsid w:val="008676A2"/>
    <w:rsid w:val="00867DE4"/>
    <w:rsid w:val="008701D4"/>
    <w:rsid w:val="008706C3"/>
    <w:rsid w:val="0087070B"/>
    <w:rsid w:val="00870741"/>
    <w:rsid w:val="00870E17"/>
    <w:rsid w:val="0087181E"/>
    <w:rsid w:val="008719C5"/>
    <w:rsid w:val="00872227"/>
    <w:rsid w:val="0087227F"/>
    <w:rsid w:val="0087279F"/>
    <w:rsid w:val="008727D4"/>
    <w:rsid w:val="00872A48"/>
    <w:rsid w:val="00872C48"/>
    <w:rsid w:val="00872DFB"/>
    <w:rsid w:val="0087366F"/>
    <w:rsid w:val="008738E1"/>
    <w:rsid w:val="0087394D"/>
    <w:rsid w:val="00873BFE"/>
    <w:rsid w:val="00874194"/>
    <w:rsid w:val="00874497"/>
    <w:rsid w:val="008749AB"/>
    <w:rsid w:val="00874C07"/>
    <w:rsid w:val="00874E38"/>
    <w:rsid w:val="0087501A"/>
    <w:rsid w:val="008751A8"/>
    <w:rsid w:val="00875327"/>
    <w:rsid w:val="0087579C"/>
    <w:rsid w:val="0087590C"/>
    <w:rsid w:val="0087595C"/>
    <w:rsid w:val="00875A43"/>
    <w:rsid w:val="00876A02"/>
    <w:rsid w:val="00877DD2"/>
    <w:rsid w:val="0088099E"/>
    <w:rsid w:val="00881587"/>
    <w:rsid w:val="00881B4D"/>
    <w:rsid w:val="00881E11"/>
    <w:rsid w:val="00882044"/>
    <w:rsid w:val="00882894"/>
    <w:rsid w:val="00882AC7"/>
    <w:rsid w:val="0088377B"/>
    <w:rsid w:val="008837D3"/>
    <w:rsid w:val="00883A9F"/>
    <w:rsid w:val="00883D2A"/>
    <w:rsid w:val="00884FB4"/>
    <w:rsid w:val="0088549A"/>
    <w:rsid w:val="00885BAD"/>
    <w:rsid w:val="00885DDA"/>
    <w:rsid w:val="0088665D"/>
    <w:rsid w:val="00886857"/>
    <w:rsid w:val="00886D20"/>
    <w:rsid w:val="00886DF5"/>
    <w:rsid w:val="008876A3"/>
    <w:rsid w:val="00887C1A"/>
    <w:rsid w:val="00887CF8"/>
    <w:rsid w:val="00890112"/>
    <w:rsid w:val="008909EB"/>
    <w:rsid w:val="00890E33"/>
    <w:rsid w:val="008913FC"/>
    <w:rsid w:val="0089157E"/>
    <w:rsid w:val="00891920"/>
    <w:rsid w:val="0089193B"/>
    <w:rsid w:val="00891B0C"/>
    <w:rsid w:val="00891CF0"/>
    <w:rsid w:val="00891F1E"/>
    <w:rsid w:val="00892223"/>
    <w:rsid w:val="008923BE"/>
    <w:rsid w:val="00892409"/>
    <w:rsid w:val="008924A6"/>
    <w:rsid w:val="008924AD"/>
    <w:rsid w:val="008930E3"/>
    <w:rsid w:val="0089322F"/>
    <w:rsid w:val="008935C8"/>
    <w:rsid w:val="008938D0"/>
    <w:rsid w:val="00893E20"/>
    <w:rsid w:val="008944A6"/>
    <w:rsid w:val="00894963"/>
    <w:rsid w:val="00894B3E"/>
    <w:rsid w:val="00894B81"/>
    <w:rsid w:val="00894C4F"/>
    <w:rsid w:val="008951B7"/>
    <w:rsid w:val="00895BEE"/>
    <w:rsid w:val="00895D06"/>
    <w:rsid w:val="00895DD5"/>
    <w:rsid w:val="00896025"/>
    <w:rsid w:val="0089627F"/>
    <w:rsid w:val="00896433"/>
    <w:rsid w:val="00896448"/>
    <w:rsid w:val="00896E92"/>
    <w:rsid w:val="00896F8E"/>
    <w:rsid w:val="00896FFB"/>
    <w:rsid w:val="00897343"/>
    <w:rsid w:val="008974C5"/>
    <w:rsid w:val="00897B29"/>
    <w:rsid w:val="00897EDF"/>
    <w:rsid w:val="008A004A"/>
    <w:rsid w:val="008A08C6"/>
    <w:rsid w:val="008A0ED7"/>
    <w:rsid w:val="008A1176"/>
    <w:rsid w:val="008A13BC"/>
    <w:rsid w:val="008A141D"/>
    <w:rsid w:val="008A25C0"/>
    <w:rsid w:val="008A2C29"/>
    <w:rsid w:val="008A2FEE"/>
    <w:rsid w:val="008A311C"/>
    <w:rsid w:val="008A321B"/>
    <w:rsid w:val="008A32DD"/>
    <w:rsid w:val="008A361D"/>
    <w:rsid w:val="008A3B4B"/>
    <w:rsid w:val="008A3B75"/>
    <w:rsid w:val="008A4340"/>
    <w:rsid w:val="008A49E4"/>
    <w:rsid w:val="008A4BF7"/>
    <w:rsid w:val="008A4D32"/>
    <w:rsid w:val="008A517E"/>
    <w:rsid w:val="008A538E"/>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8E9"/>
    <w:rsid w:val="008B2F6B"/>
    <w:rsid w:val="008B3360"/>
    <w:rsid w:val="008B3537"/>
    <w:rsid w:val="008B359E"/>
    <w:rsid w:val="008B3744"/>
    <w:rsid w:val="008B3E9C"/>
    <w:rsid w:val="008B4180"/>
    <w:rsid w:val="008B41DF"/>
    <w:rsid w:val="008B4641"/>
    <w:rsid w:val="008B47D8"/>
    <w:rsid w:val="008B4B71"/>
    <w:rsid w:val="008B4C20"/>
    <w:rsid w:val="008B4CBA"/>
    <w:rsid w:val="008B4EEA"/>
    <w:rsid w:val="008B4F76"/>
    <w:rsid w:val="008B51B7"/>
    <w:rsid w:val="008B565B"/>
    <w:rsid w:val="008B643C"/>
    <w:rsid w:val="008B6543"/>
    <w:rsid w:val="008B66AA"/>
    <w:rsid w:val="008B68A4"/>
    <w:rsid w:val="008B6C9B"/>
    <w:rsid w:val="008B6E30"/>
    <w:rsid w:val="008B6EDF"/>
    <w:rsid w:val="008B6FC1"/>
    <w:rsid w:val="008B7337"/>
    <w:rsid w:val="008B7840"/>
    <w:rsid w:val="008B7A23"/>
    <w:rsid w:val="008C04A8"/>
    <w:rsid w:val="008C0542"/>
    <w:rsid w:val="008C0557"/>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426"/>
    <w:rsid w:val="008C6B39"/>
    <w:rsid w:val="008C6DFF"/>
    <w:rsid w:val="008C7A9C"/>
    <w:rsid w:val="008D0231"/>
    <w:rsid w:val="008D02FF"/>
    <w:rsid w:val="008D04A4"/>
    <w:rsid w:val="008D073F"/>
    <w:rsid w:val="008D0750"/>
    <w:rsid w:val="008D0FD3"/>
    <w:rsid w:val="008D127B"/>
    <w:rsid w:val="008D12EB"/>
    <w:rsid w:val="008D1793"/>
    <w:rsid w:val="008D1973"/>
    <w:rsid w:val="008D1AF5"/>
    <w:rsid w:val="008D1BE7"/>
    <w:rsid w:val="008D2D55"/>
    <w:rsid w:val="008D3305"/>
    <w:rsid w:val="008D35D6"/>
    <w:rsid w:val="008D3951"/>
    <w:rsid w:val="008D3C1B"/>
    <w:rsid w:val="008D3E0C"/>
    <w:rsid w:val="008D3E1D"/>
    <w:rsid w:val="008D4166"/>
    <w:rsid w:val="008D4199"/>
    <w:rsid w:val="008D46AD"/>
    <w:rsid w:val="008D47FB"/>
    <w:rsid w:val="008D508B"/>
    <w:rsid w:val="008D551F"/>
    <w:rsid w:val="008D5A38"/>
    <w:rsid w:val="008D5B98"/>
    <w:rsid w:val="008D614B"/>
    <w:rsid w:val="008D6354"/>
    <w:rsid w:val="008D65F3"/>
    <w:rsid w:val="008D65F5"/>
    <w:rsid w:val="008D6B2A"/>
    <w:rsid w:val="008D70CF"/>
    <w:rsid w:val="008D7229"/>
    <w:rsid w:val="008D79D2"/>
    <w:rsid w:val="008D7B20"/>
    <w:rsid w:val="008D7D28"/>
    <w:rsid w:val="008D7E71"/>
    <w:rsid w:val="008E0498"/>
    <w:rsid w:val="008E0637"/>
    <w:rsid w:val="008E067B"/>
    <w:rsid w:val="008E0909"/>
    <w:rsid w:val="008E12FA"/>
    <w:rsid w:val="008E1814"/>
    <w:rsid w:val="008E20A8"/>
    <w:rsid w:val="008E2508"/>
    <w:rsid w:val="008E3556"/>
    <w:rsid w:val="008E37FA"/>
    <w:rsid w:val="008E39F3"/>
    <w:rsid w:val="008E3F7C"/>
    <w:rsid w:val="008E40FF"/>
    <w:rsid w:val="008E43AF"/>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9C2"/>
    <w:rsid w:val="008F1CED"/>
    <w:rsid w:val="008F1E9F"/>
    <w:rsid w:val="008F2129"/>
    <w:rsid w:val="008F2223"/>
    <w:rsid w:val="008F245A"/>
    <w:rsid w:val="008F2939"/>
    <w:rsid w:val="008F30D5"/>
    <w:rsid w:val="008F3107"/>
    <w:rsid w:val="008F369C"/>
    <w:rsid w:val="008F3C48"/>
    <w:rsid w:val="008F3D7D"/>
    <w:rsid w:val="008F3FA4"/>
    <w:rsid w:val="008F3FC6"/>
    <w:rsid w:val="008F4026"/>
    <w:rsid w:val="008F45E7"/>
    <w:rsid w:val="008F4C6F"/>
    <w:rsid w:val="008F4F0D"/>
    <w:rsid w:val="008F50C4"/>
    <w:rsid w:val="008F52A5"/>
    <w:rsid w:val="008F5483"/>
    <w:rsid w:val="008F54BA"/>
    <w:rsid w:val="008F5871"/>
    <w:rsid w:val="008F59BF"/>
    <w:rsid w:val="008F6773"/>
    <w:rsid w:val="008F6961"/>
    <w:rsid w:val="008F7773"/>
    <w:rsid w:val="008F77F6"/>
    <w:rsid w:val="008F781F"/>
    <w:rsid w:val="009007CD"/>
    <w:rsid w:val="00900C5F"/>
    <w:rsid w:val="00900E1E"/>
    <w:rsid w:val="009015F5"/>
    <w:rsid w:val="009016BA"/>
    <w:rsid w:val="00901B69"/>
    <w:rsid w:val="00901F5E"/>
    <w:rsid w:val="009021F1"/>
    <w:rsid w:val="00902748"/>
    <w:rsid w:val="00902D24"/>
    <w:rsid w:val="00903096"/>
    <w:rsid w:val="00903968"/>
    <w:rsid w:val="009039B3"/>
    <w:rsid w:val="00903F0B"/>
    <w:rsid w:val="00903FFA"/>
    <w:rsid w:val="009044BB"/>
    <w:rsid w:val="00904623"/>
    <w:rsid w:val="00905CC1"/>
    <w:rsid w:val="0090605D"/>
    <w:rsid w:val="00906061"/>
    <w:rsid w:val="00906920"/>
    <w:rsid w:val="009069EE"/>
    <w:rsid w:val="00906A37"/>
    <w:rsid w:val="00906C2A"/>
    <w:rsid w:val="00906E12"/>
    <w:rsid w:val="00906EAB"/>
    <w:rsid w:val="009070EF"/>
    <w:rsid w:val="0090722A"/>
    <w:rsid w:val="00907B62"/>
    <w:rsid w:val="00910796"/>
    <w:rsid w:val="009109E9"/>
    <w:rsid w:val="00910A06"/>
    <w:rsid w:val="00911778"/>
    <w:rsid w:val="00911941"/>
    <w:rsid w:val="00911CF9"/>
    <w:rsid w:val="00912287"/>
    <w:rsid w:val="009123F5"/>
    <w:rsid w:val="0091252A"/>
    <w:rsid w:val="00912592"/>
    <w:rsid w:val="0091282F"/>
    <w:rsid w:val="00912A8F"/>
    <w:rsid w:val="00913762"/>
    <w:rsid w:val="009137FB"/>
    <w:rsid w:val="009139F0"/>
    <w:rsid w:val="00914298"/>
    <w:rsid w:val="00914756"/>
    <w:rsid w:val="0091488A"/>
    <w:rsid w:val="009149A6"/>
    <w:rsid w:val="00914BA4"/>
    <w:rsid w:val="00915662"/>
    <w:rsid w:val="00915720"/>
    <w:rsid w:val="0091597B"/>
    <w:rsid w:val="00915A53"/>
    <w:rsid w:val="00915B7E"/>
    <w:rsid w:val="0091604D"/>
    <w:rsid w:val="0091615F"/>
    <w:rsid w:val="00916556"/>
    <w:rsid w:val="0091661D"/>
    <w:rsid w:val="00917087"/>
    <w:rsid w:val="009176E6"/>
    <w:rsid w:val="009179E5"/>
    <w:rsid w:val="00917B5E"/>
    <w:rsid w:val="00917E88"/>
    <w:rsid w:val="0092035E"/>
    <w:rsid w:val="009203FA"/>
    <w:rsid w:val="009204E4"/>
    <w:rsid w:val="009205BA"/>
    <w:rsid w:val="00920DCF"/>
    <w:rsid w:val="00920E7F"/>
    <w:rsid w:val="009210EF"/>
    <w:rsid w:val="00921128"/>
    <w:rsid w:val="00921156"/>
    <w:rsid w:val="0092131F"/>
    <w:rsid w:val="00921402"/>
    <w:rsid w:val="00921870"/>
    <w:rsid w:val="009218CE"/>
    <w:rsid w:val="00921D99"/>
    <w:rsid w:val="0092202E"/>
    <w:rsid w:val="009220EA"/>
    <w:rsid w:val="009225D3"/>
    <w:rsid w:val="00922CB8"/>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756"/>
    <w:rsid w:val="009319FB"/>
    <w:rsid w:val="00931BB6"/>
    <w:rsid w:val="00931CFD"/>
    <w:rsid w:val="009321AE"/>
    <w:rsid w:val="009321B1"/>
    <w:rsid w:val="00932645"/>
    <w:rsid w:val="00932911"/>
    <w:rsid w:val="00932B7F"/>
    <w:rsid w:val="00932F3D"/>
    <w:rsid w:val="0093324B"/>
    <w:rsid w:val="00933369"/>
    <w:rsid w:val="009335CA"/>
    <w:rsid w:val="00933BEF"/>
    <w:rsid w:val="009347DE"/>
    <w:rsid w:val="0093487B"/>
    <w:rsid w:val="00934B1D"/>
    <w:rsid w:val="00934DBD"/>
    <w:rsid w:val="00934F18"/>
    <w:rsid w:val="00934FB1"/>
    <w:rsid w:val="0093501B"/>
    <w:rsid w:val="00935567"/>
    <w:rsid w:val="00935DEE"/>
    <w:rsid w:val="00935E90"/>
    <w:rsid w:val="00936087"/>
    <w:rsid w:val="0093635A"/>
    <w:rsid w:val="0093711B"/>
    <w:rsid w:val="00937176"/>
    <w:rsid w:val="0093742F"/>
    <w:rsid w:val="0093777D"/>
    <w:rsid w:val="00937DA1"/>
    <w:rsid w:val="00940058"/>
    <w:rsid w:val="009401C9"/>
    <w:rsid w:val="00940984"/>
    <w:rsid w:val="00940C68"/>
    <w:rsid w:val="00940E77"/>
    <w:rsid w:val="009414E9"/>
    <w:rsid w:val="00941682"/>
    <w:rsid w:val="00941E17"/>
    <w:rsid w:val="00941FDD"/>
    <w:rsid w:val="00942712"/>
    <w:rsid w:val="00942756"/>
    <w:rsid w:val="00942776"/>
    <w:rsid w:val="00942948"/>
    <w:rsid w:val="00943A41"/>
    <w:rsid w:val="00943BAF"/>
    <w:rsid w:val="00943ED9"/>
    <w:rsid w:val="00944162"/>
    <w:rsid w:val="00944365"/>
    <w:rsid w:val="009448E8"/>
    <w:rsid w:val="00944B32"/>
    <w:rsid w:val="00944DB5"/>
    <w:rsid w:val="00944DCF"/>
    <w:rsid w:val="009454A1"/>
    <w:rsid w:val="00945BD0"/>
    <w:rsid w:val="00945EDC"/>
    <w:rsid w:val="00945F86"/>
    <w:rsid w:val="00945FF1"/>
    <w:rsid w:val="0094611D"/>
    <w:rsid w:val="009463FF"/>
    <w:rsid w:val="00946475"/>
    <w:rsid w:val="009466C0"/>
    <w:rsid w:val="00946DEB"/>
    <w:rsid w:val="009476B9"/>
    <w:rsid w:val="00947926"/>
    <w:rsid w:val="009479D6"/>
    <w:rsid w:val="0095022D"/>
    <w:rsid w:val="009508FE"/>
    <w:rsid w:val="00950AE8"/>
    <w:rsid w:val="00950BF2"/>
    <w:rsid w:val="00950F2F"/>
    <w:rsid w:val="00951035"/>
    <w:rsid w:val="009516E1"/>
    <w:rsid w:val="0095174A"/>
    <w:rsid w:val="00951AE8"/>
    <w:rsid w:val="0095272E"/>
    <w:rsid w:val="00952796"/>
    <w:rsid w:val="00952979"/>
    <w:rsid w:val="00952C43"/>
    <w:rsid w:val="00952F87"/>
    <w:rsid w:val="00953B4D"/>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A58"/>
    <w:rsid w:val="00957D57"/>
    <w:rsid w:val="00957E52"/>
    <w:rsid w:val="00957FD8"/>
    <w:rsid w:val="00960155"/>
    <w:rsid w:val="009605EE"/>
    <w:rsid w:val="00960D9A"/>
    <w:rsid w:val="00960FF0"/>
    <w:rsid w:val="00961659"/>
    <w:rsid w:val="00961D4C"/>
    <w:rsid w:val="00962656"/>
    <w:rsid w:val="009626CD"/>
    <w:rsid w:val="00962A8B"/>
    <w:rsid w:val="00962D88"/>
    <w:rsid w:val="00962D90"/>
    <w:rsid w:val="0096319E"/>
    <w:rsid w:val="0096385F"/>
    <w:rsid w:val="009645E5"/>
    <w:rsid w:val="0096479A"/>
    <w:rsid w:val="00964E95"/>
    <w:rsid w:val="0096516C"/>
    <w:rsid w:val="009651F3"/>
    <w:rsid w:val="009652E8"/>
    <w:rsid w:val="0096534B"/>
    <w:rsid w:val="00965B95"/>
    <w:rsid w:val="00965E7B"/>
    <w:rsid w:val="00966099"/>
    <w:rsid w:val="0096616C"/>
    <w:rsid w:val="009663A3"/>
    <w:rsid w:val="00966449"/>
    <w:rsid w:val="0096662C"/>
    <w:rsid w:val="00966C36"/>
    <w:rsid w:val="009674EB"/>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4116"/>
    <w:rsid w:val="009741AC"/>
    <w:rsid w:val="00974899"/>
    <w:rsid w:val="00974D70"/>
    <w:rsid w:val="009750E1"/>
    <w:rsid w:val="009752DA"/>
    <w:rsid w:val="00975B76"/>
    <w:rsid w:val="00976127"/>
    <w:rsid w:val="009761FF"/>
    <w:rsid w:val="009762D7"/>
    <w:rsid w:val="009765E3"/>
    <w:rsid w:val="0097681C"/>
    <w:rsid w:val="00977388"/>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3C"/>
    <w:rsid w:val="00984663"/>
    <w:rsid w:val="009848F2"/>
    <w:rsid w:val="009849C6"/>
    <w:rsid w:val="00984CA7"/>
    <w:rsid w:val="00984E41"/>
    <w:rsid w:val="009859EB"/>
    <w:rsid w:val="009859FB"/>
    <w:rsid w:val="00985A3F"/>
    <w:rsid w:val="00985BF7"/>
    <w:rsid w:val="00985EDF"/>
    <w:rsid w:val="00986724"/>
    <w:rsid w:val="009867C7"/>
    <w:rsid w:val="00986921"/>
    <w:rsid w:val="009869AB"/>
    <w:rsid w:val="00986AB6"/>
    <w:rsid w:val="00986CF2"/>
    <w:rsid w:val="00986E78"/>
    <w:rsid w:val="00987027"/>
    <w:rsid w:val="009871AE"/>
    <w:rsid w:val="0098727C"/>
    <w:rsid w:val="009879FB"/>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49E"/>
    <w:rsid w:val="009947FA"/>
    <w:rsid w:val="00994987"/>
    <w:rsid w:val="009954BC"/>
    <w:rsid w:val="00995C07"/>
    <w:rsid w:val="00995E8C"/>
    <w:rsid w:val="009962A2"/>
    <w:rsid w:val="00996C34"/>
    <w:rsid w:val="0099783E"/>
    <w:rsid w:val="00997A46"/>
    <w:rsid w:val="00997B91"/>
    <w:rsid w:val="00997DEB"/>
    <w:rsid w:val="00997EF6"/>
    <w:rsid w:val="009A0087"/>
    <w:rsid w:val="009A01AA"/>
    <w:rsid w:val="009A02B1"/>
    <w:rsid w:val="009A04D3"/>
    <w:rsid w:val="009A0849"/>
    <w:rsid w:val="009A1D21"/>
    <w:rsid w:val="009A2404"/>
    <w:rsid w:val="009A252A"/>
    <w:rsid w:val="009A272A"/>
    <w:rsid w:val="009A278D"/>
    <w:rsid w:val="009A2AEE"/>
    <w:rsid w:val="009A2B5B"/>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3E4"/>
    <w:rsid w:val="009B0899"/>
    <w:rsid w:val="009B096B"/>
    <w:rsid w:val="009B0B54"/>
    <w:rsid w:val="009B0E48"/>
    <w:rsid w:val="009B162C"/>
    <w:rsid w:val="009B1B1E"/>
    <w:rsid w:val="009B1E60"/>
    <w:rsid w:val="009B20DB"/>
    <w:rsid w:val="009B2184"/>
    <w:rsid w:val="009B25FC"/>
    <w:rsid w:val="009B271A"/>
    <w:rsid w:val="009B326D"/>
    <w:rsid w:val="009B3F14"/>
    <w:rsid w:val="009B4147"/>
    <w:rsid w:val="009B4A0C"/>
    <w:rsid w:val="009B4BAC"/>
    <w:rsid w:val="009B4C95"/>
    <w:rsid w:val="009B4D06"/>
    <w:rsid w:val="009B50E9"/>
    <w:rsid w:val="009B51E1"/>
    <w:rsid w:val="009B55D0"/>
    <w:rsid w:val="009B5F59"/>
    <w:rsid w:val="009B6138"/>
    <w:rsid w:val="009B6520"/>
    <w:rsid w:val="009B6B6E"/>
    <w:rsid w:val="009B6CAD"/>
    <w:rsid w:val="009B706E"/>
    <w:rsid w:val="009B75CA"/>
    <w:rsid w:val="009B75FE"/>
    <w:rsid w:val="009B7849"/>
    <w:rsid w:val="009B7B9C"/>
    <w:rsid w:val="009B7D6A"/>
    <w:rsid w:val="009C0323"/>
    <w:rsid w:val="009C05A5"/>
    <w:rsid w:val="009C0B52"/>
    <w:rsid w:val="009C10FC"/>
    <w:rsid w:val="009C158E"/>
    <w:rsid w:val="009C15C1"/>
    <w:rsid w:val="009C1C93"/>
    <w:rsid w:val="009C1CBC"/>
    <w:rsid w:val="009C1E7C"/>
    <w:rsid w:val="009C20F6"/>
    <w:rsid w:val="009C229F"/>
    <w:rsid w:val="009C2686"/>
    <w:rsid w:val="009C2B79"/>
    <w:rsid w:val="009C2D60"/>
    <w:rsid w:val="009C2F50"/>
    <w:rsid w:val="009C30B0"/>
    <w:rsid w:val="009C3775"/>
    <w:rsid w:val="009C3B42"/>
    <w:rsid w:val="009C3E7A"/>
    <w:rsid w:val="009C400D"/>
    <w:rsid w:val="009C4393"/>
    <w:rsid w:val="009C45A7"/>
    <w:rsid w:val="009C4668"/>
    <w:rsid w:val="009C46D4"/>
    <w:rsid w:val="009C4854"/>
    <w:rsid w:val="009C4CA6"/>
    <w:rsid w:val="009C543E"/>
    <w:rsid w:val="009C5444"/>
    <w:rsid w:val="009C5851"/>
    <w:rsid w:val="009C5863"/>
    <w:rsid w:val="009C6971"/>
    <w:rsid w:val="009C7075"/>
    <w:rsid w:val="009C70AF"/>
    <w:rsid w:val="009C70B1"/>
    <w:rsid w:val="009C714F"/>
    <w:rsid w:val="009C7278"/>
    <w:rsid w:val="009C7407"/>
    <w:rsid w:val="009C7B07"/>
    <w:rsid w:val="009C7B76"/>
    <w:rsid w:val="009D014B"/>
    <w:rsid w:val="009D0256"/>
    <w:rsid w:val="009D0375"/>
    <w:rsid w:val="009D1A1C"/>
    <w:rsid w:val="009D213B"/>
    <w:rsid w:val="009D223B"/>
    <w:rsid w:val="009D22A2"/>
    <w:rsid w:val="009D2CA3"/>
    <w:rsid w:val="009D3158"/>
    <w:rsid w:val="009D3347"/>
    <w:rsid w:val="009D375A"/>
    <w:rsid w:val="009D38B9"/>
    <w:rsid w:val="009D3A20"/>
    <w:rsid w:val="009D3A2D"/>
    <w:rsid w:val="009D3AD8"/>
    <w:rsid w:val="009D3C5E"/>
    <w:rsid w:val="009D3E9B"/>
    <w:rsid w:val="009D4244"/>
    <w:rsid w:val="009D5966"/>
    <w:rsid w:val="009D59D0"/>
    <w:rsid w:val="009D606A"/>
    <w:rsid w:val="009D624D"/>
    <w:rsid w:val="009D6362"/>
    <w:rsid w:val="009D6472"/>
    <w:rsid w:val="009D6637"/>
    <w:rsid w:val="009D670E"/>
    <w:rsid w:val="009D69C0"/>
    <w:rsid w:val="009D6BB0"/>
    <w:rsid w:val="009D6C0F"/>
    <w:rsid w:val="009D6E86"/>
    <w:rsid w:val="009D7270"/>
    <w:rsid w:val="009D74E8"/>
    <w:rsid w:val="009D76E3"/>
    <w:rsid w:val="009D7781"/>
    <w:rsid w:val="009D7BFD"/>
    <w:rsid w:val="009D7EC2"/>
    <w:rsid w:val="009E03F9"/>
    <w:rsid w:val="009E088B"/>
    <w:rsid w:val="009E0DD6"/>
    <w:rsid w:val="009E0F9B"/>
    <w:rsid w:val="009E18DC"/>
    <w:rsid w:val="009E1A25"/>
    <w:rsid w:val="009E21D1"/>
    <w:rsid w:val="009E2DFB"/>
    <w:rsid w:val="009E3214"/>
    <w:rsid w:val="009E3519"/>
    <w:rsid w:val="009E35CB"/>
    <w:rsid w:val="009E3EB4"/>
    <w:rsid w:val="009E4051"/>
    <w:rsid w:val="009E40E1"/>
    <w:rsid w:val="009E4101"/>
    <w:rsid w:val="009E4489"/>
    <w:rsid w:val="009E45A4"/>
    <w:rsid w:val="009E46E2"/>
    <w:rsid w:val="009E474D"/>
    <w:rsid w:val="009E48F7"/>
    <w:rsid w:val="009E585F"/>
    <w:rsid w:val="009E5B12"/>
    <w:rsid w:val="009E5D84"/>
    <w:rsid w:val="009E6477"/>
    <w:rsid w:val="009E6511"/>
    <w:rsid w:val="009E656B"/>
    <w:rsid w:val="009E6F2E"/>
    <w:rsid w:val="009E6FBA"/>
    <w:rsid w:val="009E7658"/>
    <w:rsid w:val="009E7CA6"/>
    <w:rsid w:val="009E7D0F"/>
    <w:rsid w:val="009E7D20"/>
    <w:rsid w:val="009E7D9B"/>
    <w:rsid w:val="009E7E96"/>
    <w:rsid w:val="009F006A"/>
    <w:rsid w:val="009F0203"/>
    <w:rsid w:val="009F0B05"/>
    <w:rsid w:val="009F1301"/>
    <w:rsid w:val="009F1344"/>
    <w:rsid w:val="009F138E"/>
    <w:rsid w:val="009F167C"/>
    <w:rsid w:val="009F17B8"/>
    <w:rsid w:val="009F17E0"/>
    <w:rsid w:val="009F1D97"/>
    <w:rsid w:val="009F226B"/>
    <w:rsid w:val="009F2622"/>
    <w:rsid w:val="009F2797"/>
    <w:rsid w:val="009F2A30"/>
    <w:rsid w:val="009F2D15"/>
    <w:rsid w:val="009F2E96"/>
    <w:rsid w:val="009F32B1"/>
    <w:rsid w:val="009F3CF7"/>
    <w:rsid w:val="009F4532"/>
    <w:rsid w:val="009F5742"/>
    <w:rsid w:val="009F57EC"/>
    <w:rsid w:val="009F6860"/>
    <w:rsid w:val="009F69B3"/>
    <w:rsid w:val="009F6D8B"/>
    <w:rsid w:val="009F7141"/>
    <w:rsid w:val="009F718E"/>
    <w:rsid w:val="009F71A7"/>
    <w:rsid w:val="009F7569"/>
    <w:rsid w:val="009F7755"/>
    <w:rsid w:val="009F7BA1"/>
    <w:rsid w:val="009F7D77"/>
    <w:rsid w:val="00A001B0"/>
    <w:rsid w:val="00A001FB"/>
    <w:rsid w:val="00A002B0"/>
    <w:rsid w:val="00A0093F"/>
    <w:rsid w:val="00A00F85"/>
    <w:rsid w:val="00A01039"/>
    <w:rsid w:val="00A0131E"/>
    <w:rsid w:val="00A01EE0"/>
    <w:rsid w:val="00A01F59"/>
    <w:rsid w:val="00A0278D"/>
    <w:rsid w:val="00A02810"/>
    <w:rsid w:val="00A0287B"/>
    <w:rsid w:val="00A02BB0"/>
    <w:rsid w:val="00A02BBC"/>
    <w:rsid w:val="00A030F7"/>
    <w:rsid w:val="00A0316F"/>
    <w:rsid w:val="00A036D3"/>
    <w:rsid w:val="00A03704"/>
    <w:rsid w:val="00A0371A"/>
    <w:rsid w:val="00A039A8"/>
    <w:rsid w:val="00A03CDB"/>
    <w:rsid w:val="00A046DA"/>
    <w:rsid w:val="00A04B64"/>
    <w:rsid w:val="00A04E44"/>
    <w:rsid w:val="00A0507D"/>
    <w:rsid w:val="00A05338"/>
    <w:rsid w:val="00A05804"/>
    <w:rsid w:val="00A059F7"/>
    <w:rsid w:val="00A05B7F"/>
    <w:rsid w:val="00A0635D"/>
    <w:rsid w:val="00A067E1"/>
    <w:rsid w:val="00A06BE1"/>
    <w:rsid w:val="00A06D2E"/>
    <w:rsid w:val="00A06F32"/>
    <w:rsid w:val="00A07A0F"/>
    <w:rsid w:val="00A07B67"/>
    <w:rsid w:val="00A07C69"/>
    <w:rsid w:val="00A07CD2"/>
    <w:rsid w:val="00A1005E"/>
    <w:rsid w:val="00A109E3"/>
    <w:rsid w:val="00A10D68"/>
    <w:rsid w:val="00A11CB2"/>
    <w:rsid w:val="00A1218F"/>
    <w:rsid w:val="00A12A64"/>
    <w:rsid w:val="00A12CDD"/>
    <w:rsid w:val="00A135F1"/>
    <w:rsid w:val="00A13C58"/>
    <w:rsid w:val="00A14E4C"/>
    <w:rsid w:val="00A151C5"/>
    <w:rsid w:val="00A154CF"/>
    <w:rsid w:val="00A156FF"/>
    <w:rsid w:val="00A15960"/>
    <w:rsid w:val="00A15A93"/>
    <w:rsid w:val="00A16A5B"/>
    <w:rsid w:val="00A17147"/>
    <w:rsid w:val="00A17373"/>
    <w:rsid w:val="00A1778F"/>
    <w:rsid w:val="00A17EEE"/>
    <w:rsid w:val="00A207C7"/>
    <w:rsid w:val="00A2090E"/>
    <w:rsid w:val="00A20BDA"/>
    <w:rsid w:val="00A20E03"/>
    <w:rsid w:val="00A211E3"/>
    <w:rsid w:val="00A21E6B"/>
    <w:rsid w:val="00A2201C"/>
    <w:rsid w:val="00A2248A"/>
    <w:rsid w:val="00A22920"/>
    <w:rsid w:val="00A22B60"/>
    <w:rsid w:val="00A22C51"/>
    <w:rsid w:val="00A233F2"/>
    <w:rsid w:val="00A237A9"/>
    <w:rsid w:val="00A23E37"/>
    <w:rsid w:val="00A23E7A"/>
    <w:rsid w:val="00A23EBE"/>
    <w:rsid w:val="00A243EE"/>
    <w:rsid w:val="00A24512"/>
    <w:rsid w:val="00A24726"/>
    <w:rsid w:val="00A25B05"/>
    <w:rsid w:val="00A25B82"/>
    <w:rsid w:val="00A25D52"/>
    <w:rsid w:val="00A261A2"/>
    <w:rsid w:val="00A26426"/>
    <w:rsid w:val="00A269C9"/>
    <w:rsid w:val="00A26CF2"/>
    <w:rsid w:val="00A27519"/>
    <w:rsid w:val="00A27818"/>
    <w:rsid w:val="00A27C8A"/>
    <w:rsid w:val="00A27F08"/>
    <w:rsid w:val="00A27FC3"/>
    <w:rsid w:val="00A300C3"/>
    <w:rsid w:val="00A30399"/>
    <w:rsid w:val="00A3069C"/>
    <w:rsid w:val="00A31217"/>
    <w:rsid w:val="00A31AAA"/>
    <w:rsid w:val="00A31AD6"/>
    <w:rsid w:val="00A31E20"/>
    <w:rsid w:val="00A32135"/>
    <w:rsid w:val="00A321BA"/>
    <w:rsid w:val="00A327F6"/>
    <w:rsid w:val="00A32957"/>
    <w:rsid w:val="00A330D5"/>
    <w:rsid w:val="00A3334A"/>
    <w:rsid w:val="00A33810"/>
    <w:rsid w:val="00A33AB7"/>
    <w:rsid w:val="00A33E4D"/>
    <w:rsid w:val="00A34195"/>
    <w:rsid w:val="00A34340"/>
    <w:rsid w:val="00A3440C"/>
    <w:rsid w:val="00A345FD"/>
    <w:rsid w:val="00A35139"/>
    <w:rsid w:val="00A35223"/>
    <w:rsid w:val="00A36285"/>
    <w:rsid w:val="00A3652E"/>
    <w:rsid w:val="00A368F0"/>
    <w:rsid w:val="00A370BC"/>
    <w:rsid w:val="00A377D7"/>
    <w:rsid w:val="00A377F8"/>
    <w:rsid w:val="00A40276"/>
    <w:rsid w:val="00A40707"/>
    <w:rsid w:val="00A40B3F"/>
    <w:rsid w:val="00A40FB5"/>
    <w:rsid w:val="00A41123"/>
    <w:rsid w:val="00A4152D"/>
    <w:rsid w:val="00A41531"/>
    <w:rsid w:val="00A415B9"/>
    <w:rsid w:val="00A41926"/>
    <w:rsid w:val="00A41E5C"/>
    <w:rsid w:val="00A42B32"/>
    <w:rsid w:val="00A42BB0"/>
    <w:rsid w:val="00A42D80"/>
    <w:rsid w:val="00A42F8F"/>
    <w:rsid w:val="00A433A0"/>
    <w:rsid w:val="00A43BB3"/>
    <w:rsid w:val="00A43D09"/>
    <w:rsid w:val="00A43DF9"/>
    <w:rsid w:val="00A44573"/>
    <w:rsid w:val="00A44A28"/>
    <w:rsid w:val="00A45568"/>
    <w:rsid w:val="00A45603"/>
    <w:rsid w:val="00A45AD6"/>
    <w:rsid w:val="00A45DC0"/>
    <w:rsid w:val="00A45EF9"/>
    <w:rsid w:val="00A460BE"/>
    <w:rsid w:val="00A4640A"/>
    <w:rsid w:val="00A4699F"/>
    <w:rsid w:val="00A46BC2"/>
    <w:rsid w:val="00A46FF8"/>
    <w:rsid w:val="00A4744A"/>
    <w:rsid w:val="00A47561"/>
    <w:rsid w:val="00A4771A"/>
    <w:rsid w:val="00A47781"/>
    <w:rsid w:val="00A4779F"/>
    <w:rsid w:val="00A504E0"/>
    <w:rsid w:val="00A52075"/>
    <w:rsid w:val="00A523E7"/>
    <w:rsid w:val="00A52DDB"/>
    <w:rsid w:val="00A530EA"/>
    <w:rsid w:val="00A53497"/>
    <w:rsid w:val="00A537E9"/>
    <w:rsid w:val="00A53A46"/>
    <w:rsid w:val="00A54BF3"/>
    <w:rsid w:val="00A54C14"/>
    <w:rsid w:val="00A54CAA"/>
    <w:rsid w:val="00A54D60"/>
    <w:rsid w:val="00A54D77"/>
    <w:rsid w:val="00A54E45"/>
    <w:rsid w:val="00A5502D"/>
    <w:rsid w:val="00A5552D"/>
    <w:rsid w:val="00A55900"/>
    <w:rsid w:val="00A568A8"/>
    <w:rsid w:val="00A56C32"/>
    <w:rsid w:val="00A56FB1"/>
    <w:rsid w:val="00A571BA"/>
    <w:rsid w:val="00A5764F"/>
    <w:rsid w:val="00A57AAB"/>
    <w:rsid w:val="00A60278"/>
    <w:rsid w:val="00A60353"/>
    <w:rsid w:val="00A6061A"/>
    <w:rsid w:val="00A60AE5"/>
    <w:rsid w:val="00A60DBD"/>
    <w:rsid w:val="00A60E02"/>
    <w:rsid w:val="00A61172"/>
    <w:rsid w:val="00A61D52"/>
    <w:rsid w:val="00A61DE5"/>
    <w:rsid w:val="00A6242E"/>
    <w:rsid w:val="00A631D8"/>
    <w:rsid w:val="00A63280"/>
    <w:rsid w:val="00A635A5"/>
    <w:rsid w:val="00A64159"/>
    <w:rsid w:val="00A64AE4"/>
    <w:rsid w:val="00A65DEB"/>
    <w:rsid w:val="00A65EF0"/>
    <w:rsid w:val="00A66009"/>
    <w:rsid w:val="00A6681A"/>
    <w:rsid w:val="00A668A8"/>
    <w:rsid w:val="00A67381"/>
    <w:rsid w:val="00A67435"/>
    <w:rsid w:val="00A6776F"/>
    <w:rsid w:val="00A677EB"/>
    <w:rsid w:val="00A67A4D"/>
    <w:rsid w:val="00A67C61"/>
    <w:rsid w:val="00A67D20"/>
    <w:rsid w:val="00A67EF1"/>
    <w:rsid w:val="00A67F3B"/>
    <w:rsid w:val="00A70579"/>
    <w:rsid w:val="00A70DB4"/>
    <w:rsid w:val="00A70F72"/>
    <w:rsid w:val="00A71052"/>
    <w:rsid w:val="00A71AF5"/>
    <w:rsid w:val="00A71D5D"/>
    <w:rsid w:val="00A7240A"/>
    <w:rsid w:val="00A72B34"/>
    <w:rsid w:val="00A72C7B"/>
    <w:rsid w:val="00A7310A"/>
    <w:rsid w:val="00A73460"/>
    <w:rsid w:val="00A73967"/>
    <w:rsid w:val="00A73C69"/>
    <w:rsid w:val="00A74012"/>
    <w:rsid w:val="00A74101"/>
    <w:rsid w:val="00A74EE6"/>
    <w:rsid w:val="00A75A9F"/>
    <w:rsid w:val="00A75AEE"/>
    <w:rsid w:val="00A76306"/>
    <w:rsid w:val="00A76501"/>
    <w:rsid w:val="00A7684D"/>
    <w:rsid w:val="00A773A8"/>
    <w:rsid w:val="00A776C3"/>
    <w:rsid w:val="00A77C3B"/>
    <w:rsid w:val="00A77CB1"/>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1D0"/>
    <w:rsid w:val="00A84728"/>
    <w:rsid w:val="00A849FD"/>
    <w:rsid w:val="00A84C69"/>
    <w:rsid w:val="00A84DAF"/>
    <w:rsid w:val="00A84F9F"/>
    <w:rsid w:val="00A85288"/>
    <w:rsid w:val="00A8545B"/>
    <w:rsid w:val="00A85FE8"/>
    <w:rsid w:val="00A86483"/>
    <w:rsid w:val="00A865E0"/>
    <w:rsid w:val="00A866EA"/>
    <w:rsid w:val="00A8722B"/>
    <w:rsid w:val="00A87DBE"/>
    <w:rsid w:val="00A9091D"/>
    <w:rsid w:val="00A90B2B"/>
    <w:rsid w:val="00A90CDF"/>
    <w:rsid w:val="00A90E8E"/>
    <w:rsid w:val="00A91419"/>
    <w:rsid w:val="00A9142B"/>
    <w:rsid w:val="00A91C5B"/>
    <w:rsid w:val="00A91D1A"/>
    <w:rsid w:val="00A92011"/>
    <w:rsid w:val="00A9206D"/>
    <w:rsid w:val="00A92672"/>
    <w:rsid w:val="00A92BE4"/>
    <w:rsid w:val="00A92F34"/>
    <w:rsid w:val="00A93E77"/>
    <w:rsid w:val="00A94478"/>
    <w:rsid w:val="00A94817"/>
    <w:rsid w:val="00A9482A"/>
    <w:rsid w:val="00A95253"/>
    <w:rsid w:val="00A9540B"/>
    <w:rsid w:val="00A95534"/>
    <w:rsid w:val="00A95792"/>
    <w:rsid w:val="00A95966"/>
    <w:rsid w:val="00A95C6B"/>
    <w:rsid w:val="00A965DB"/>
    <w:rsid w:val="00A97375"/>
    <w:rsid w:val="00A9739E"/>
    <w:rsid w:val="00A974EA"/>
    <w:rsid w:val="00A97CE3"/>
    <w:rsid w:val="00A97CEA"/>
    <w:rsid w:val="00A97DC4"/>
    <w:rsid w:val="00A97EC7"/>
    <w:rsid w:val="00AA0401"/>
    <w:rsid w:val="00AA0669"/>
    <w:rsid w:val="00AA0755"/>
    <w:rsid w:val="00AA0C23"/>
    <w:rsid w:val="00AA0ED1"/>
    <w:rsid w:val="00AA1015"/>
    <w:rsid w:val="00AA1DFE"/>
    <w:rsid w:val="00AA2012"/>
    <w:rsid w:val="00AA207A"/>
    <w:rsid w:val="00AA23FF"/>
    <w:rsid w:val="00AA311E"/>
    <w:rsid w:val="00AA39B8"/>
    <w:rsid w:val="00AA3C21"/>
    <w:rsid w:val="00AA4A5E"/>
    <w:rsid w:val="00AA4AA2"/>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A7FEA"/>
    <w:rsid w:val="00AB0400"/>
    <w:rsid w:val="00AB0711"/>
    <w:rsid w:val="00AB0815"/>
    <w:rsid w:val="00AB08B8"/>
    <w:rsid w:val="00AB0A0B"/>
    <w:rsid w:val="00AB0DEE"/>
    <w:rsid w:val="00AB1932"/>
    <w:rsid w:val="00AB1B6B"/>
    <w:rsid w:val="00AB20C0"/>
    <w:rsid w:val="00AB2110"/>
    <w:rsid w:val="00AB27C3"/>
    <w:rsid w:val="00AB29DD"/>
    <w:rsid w:val="00AB2B70"/>
    <w:rsid w:val="00AB3308"/>
    <w:rsid w:val="00AB378D"/>
    <w:rsid w:val="00AB3A68"/>
    <w:rsid w:val="00AB3B1A"/>
    <w:rsid w:val="00AB404A"/>
    <w:rsid w:val="00AB43DE"/>
    <w:rsid w:val="00AB44B0"/>
    <w:rsid w:val="00AB4527"/>
    <w:rsid w:val="00AB4BB2"/>
    <w:rsid w:val="00AB4D1E"/>
    <w:rsid w:val="00AB4D76"/>
    <w:rsid w:val="00AB4E1C"/>
    <w:rsid w:val="00AB4E6E"/>
    <w:rsid w:val="00AB4EEF"/>
    <w:rsid w:val="00AB58FC"/>
    <w:rsid w:val="00AB5BDB"/>
    <w:rsid w:val="00AB6BAA"/>
    <w:rsid w:val="00AB7934"/>
    <w:rsid w:val="00AB7C1E"/>
    <w:rsid w:val="00AC001C"/>
    <w:rsid w:val="00AC046E"/>
    <w:rsid w:val="00AC0609"/>
    <w:rsid w:val="00AC0D22"/>
    <w:rsid w:val="00AC0E9C"/>
    <w:rsid w:val="00AC10FF"/>
    <w:rsid w:val="00AC18BA"/>
    <w:rsid w:val="00AC1911"/>
    <w:rsid w:val="00AC19D4"/>
    <w:rsid w:val="00AC1AE1"/>
    <w:rsid w:val="00AC1D0B"/>
    <w:rsid w:val="00AC1FD0"/>
    <w:rsid w:val="00AC223B"/>
    <w:rsid w:val="00AC2770"/>
    <w:rsid w:val="00AC2ADD"/>
    <w:rsid w:val="00AC2D1E"/>
    <w:rsid w:val="00AC327E"/>
    <w:rsid w:val="00AC3444"/>
    <w:rsid w:val="00AC3609"/>
    <w:rsid w:val="00AC3903"/>
    <w:rsid w:val="00AC3C4A"/>
    <w:rsid w:val="00AC4165"/>
    <w:rsid w:val="00AC440B"/>
    <w:rsid w:val="00AC45BA"/>
    <w:rsid w:val="00AC4DEC"/>
    <w:rsid w:val="00AC4EE3"/>
    <w:rsid w:val="00AC4F0A"/>
    <w:rsid w:val="00AC5178"/>
    <w:rsid w:val="00AC51E0"/>
    <w:rsid w:val="00AC544F"/>
    <w:rsid w:val="00AC56E9"/>
    <w:rsid w:val="00AC590A"/>
    <w:rsid w:val="00AC618D"/>
    <w:rsid w:val="00AC6253"/>
    <w:rsid w:val="00AC65F9"/>
    <w:rsid w:val="00AC6669"/>
    <w:rsid w:val="00AC6ADC"/>
    <w:rsid w:val="00AC758F"/>
    <w:rsid w:val="00AD0201"/>
    <w:rsid w:val="00AD0384"/>
    <w:rsid w:val="00AD0462"/>
    <w:rsid w:val="00AD0476"/>
    <w:rsid w:val="00AD04A0"/>
    <w:rsid w:val="00AD0C28"/>
    <w:rsid w:val="00AD0E92"/>
    <w:rsid w:val="00AD146D"/>
    <w:rsid w:val="00AD1EF8"/>
    <w:rsid w:val="00AD27C5"/>
    <w:rsid w:val="00AD2F53"/>
    <w:rsid w:val="00AD33E1"/>
    <w:rsid w:val="00AD3DF6"/>
    <w:rsid w:val="00AD3F76"/>
    <w:rsid w:val="00AD41B9"/>
    <w:rsid w:val="00AD48AC"/>
    <w:rsid w:val="00AD4E6B"/>
    <w:rsid w:val="00AD5CCB"/>
    <w:rsid w:val="00AD6335"/>
    <w:rsid w:val="00AD6DC5"/>
    <w:rsid w:val="00AD70F4"/>
    <w:rsid w:val="00AD753B"/>
    <w:rsid w:val="00AD7653"/>
    <w:rsid w:val="00AE0797"/>
    <w:rsid w:val="00AE0AD7"/>
    <w:rsid w:val="00AE0C9E"/>
    <w:rsid w:val="00AE0D66"/>
    <w:rsid w:val="00AE1899"/>
    <w:rsid w:val="00AE1C3A"/>
    <w:rsid w:val="00AE223F"/>
    <w:rsid w:val="00AE2A95"/>
    <w:rsid w:val="00AE31D0"/>
    <w:rsid w:val="00AE326B"/>
    <w:rsid w:val="00AE3308"/>
    <w:rsid w:val="00AE3431"/>
    <w:rsid w:val="00AE368B"/>
    <w:rsid w:val="00AE3A3E"/>
    <w:rsid w:val="00AE4ABD"/>
    <w:rsid w:val="00AE4B4E"/>
    <w:rsid w:val="00AE55D7"/>
    <w:rsid w:val="00AE5D66"/>
    <w:rsid w:val="00AE5EA8"/>
    <w:rsid w:val="00AE6005"/>
    <w:rsid w:val="00AE6898"/>
    <w:rsid w:val="00AE7934"/>
    <w:rsid w:val="00AE79E5"/>
    <w:rsid w:val="00AE7DF0"/>
    <w:rsid w:val="00AF04B8"/>
    <w:rsid w:val="00AF092A"/>
    <w:rsid w:val="00AF0A31"/>
    <w:rsid w:val="00AF0A37"/>
    <w:rsid w:val="00AF175A"/>
    <w:rsid w:val="00AF17F0"/>
    <w:rsid w:val="00AF1BFF"/>
    <w:rsid w:val="00AF2070"/>
    <w:rsid w:val="00AF2273"/>
    <w:rsid w:val="00AF23BB"/>
    <w:rsid w:val="00AF27B9"/>
    <w:rsid w:val="00AF2A84"/>
    <w:rsid w:val="00AF2E34"/>
    <w:rsid w:val="00AF3059"/>
    <w:rsid w:val="00AF3739"/>
    <w:rsid w:val="00AF3A73"/>
    <w:rsid w:val="00AF4573"/>
    <w:rsid w:val="00AF4B22"/>
    <w:rsid w:val="00AF4C06"/>
    <w:rsid w:val="00AF56F3"/>
    <w:rsid w:val="00AF5786"/>
    <w:rsid w:val="00AF5B90"/>
    <w:rsid w:val="00AF6E3E"/>
    <w:rsid w:val="00AF7074"/>
    <w:rsid w:val="00AF718B"/>
    <w:rsid w:val="00AF7891"/>
    <w:rsid w:val="00AF7A48"/>
    <w:rsid w:val="00B00787"/>
    <w:rsid w:val="00B00AFB"/>
    <w:rsid w:val="00B0127F"/>
    <w:rsid w:val="00B013D6"/>
    <w:rsid w:val="00B0146F"/>
    <w:rsid w:val="00B014A5"/>
    <w:rsid w:val="00B0187D"/>
    <w:rsid w:val="00B02B11"/>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5CC8"/>
    <w:rsid w:val="00B064EC"/>
    <w:rsid w:val="00B067FA"/>
    <w:rsid w:val="00B06946"/>
    <w:rsid w:val="00B06C9A"/>
    <w:rsid w:val="00B06EEC"/>
    <w:rsid w:val="00B0725D"/>
    <w:rsid w:val="00B07466"/>
    <w:rsid w:val="00B10008"/>
    <w:rsid w:val="00B104AD"/>
    <w:rsid w:val="00B104C6"/>
    <w:rsid w:val="00B10AC6"/>
    <w:rsid w:val="00B11032"/>
    <w:rsid w:val="00B117D6"/>
    <w:rsid w:val="00B119D4"/>
    <w:rsid w:val="00B11F8C"/>
    <w:rsid w:val="00B122B1"/>
    <w:rsid w:val="00B126C9"/>
    <w:rsid w:val="00B126E4"/>
    <w:rsid w:val="00B12A00"/>
    <w:rsid w:val="00B12CBB"/>
    <w:rsid w:val="00B12CFC"/>
    <w:rsid w:val="00B12FA7"/>
    <w:rsid w:val="00B1316F"/>
    <w:rsid w:val="00B131C5"/>
    <w:rsid w:val="00B13DB3"/>
    <w:rsid w:val="00B13F48"/>
    <w:rsid w:val="00B13F72"/>
    <w:rsid w:val="00B14261"/>
    <w:rsid w:val="00B14E9E"/>
    <w:rsid w:val="00B15035"/>
    <w:rsid w:val="00B15071"/>
    <w:rsid w:val="00B1527E"/>
    <w:rsid w:val="00B15AB5"/>
    <w:rsid w:val="00B15D64"/>
    <w:rsid w:val="00B15DA1"/>
    <w:rsid w:val="00B15EAA"/>
    <w:rsid w:val="00B15F31"/>
    <w:rsid w:val="00B15FE7"/>
    <w:rsid w:val="00B1640D"/>
    <w:rsid w:val="00B16EB4"/>
    <w:rsid w:val="00B17103"/>
    <w:rsid w:val="00B17BFE"/>
    <w:rsid w:val="00B17CA6"/>
    <w:rsid w:val="00B17CE5"/>
    <w:rsid w:val="00B17D60"/>
    <w:rsid w:val="00B20A0A"/>
    <w:rsid w:val="00B2115D"/>
    <w:rsid w:val="00B219F7"/>
    <w:rsid w:val="00B21A5E"/>
    <w:rsid w:val="00B226EA"/>
    <w:rsid w:val="00B229BF"/>
    <w:rsid w:val="00B22DB5"/>
    <w:rsid w:val="00B23760"/>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675"/>
    <w:rsid w:val="00B27684"/>
    <w:rsid w:val="00B276C7"/>
    <w:rsid w:val="00B30717"/>
    <w:rsid w:val="00B30751"/>
    <w:rsid w:val="00B31736"/>
    <w:rsid w:val="00B3213B"/>
    <w:rsid w:val="00B322A7"/>
    <w:rsid w:val="00B3231C"/>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AD"/>
    <w:rsid w:val="00B406CF"/>
    <w:rsid w:val="00B4098C"/>
    <w:rsid w:val="00B40F8D"/>
    <w:rsid w:val="00B41665"/>
    <w:rsid w:val="00B41702"/>
    <w:rsid w:val="00B4193D"/>
    <w:rsid w:val="00B41949"/>
    <w:rsid w:val="00B419B3"/>
    <w:rsid w:val="00B41C88"/>
    <w:rsid w:val="00B4227F"/>
    <w:rsid w:val="00B42481"/>
    <w:rsid w:val="00B425A2"/>
    <w:rsid w:val="00B425A4"/>
    <w:rsid w:val="00B428F4"/>
    <w:rsid w:val="00B42C76"/>
    <w:rsid w:val="00B42D4D"/>
    <w:rsid w:val="00B42F9B"/>
    <w:rsid w:val="00B4313A"/>
    <w:rsid w:val="00B431A0"/>
    <w:rsid w:val="00B43427"/>
    <w:rsid w:val="00B43AEF"/>
    <w:rsid w:val="00B43D57"/>
    <w:rsid w:val="00B43D98"/>
    <w:rsid w:val="00B44BC8"/>
    <w:rsid w:val="00B44C5F"/>
    <w:rsid w:val="00B45187"/>
    <w:rsid w:val="00B458A6"/>
    <w:rsid w:val="00B4596C"/>
    <w:rsid w:val="00B45D5F"/>
    <w:rsid w:val="00B46586"/>
    <w:rsid w:val="00B47061"/>
    <w:rsid w:val="00B47220"/>
    <w:rsid w:val="00B47854"/>
    <w:rsid w:val="00B501B2"/>
    <w:rsid w:val="00B502B8"/>
    <w:rsid w:val="00B50615"/>
    <w:rsid w:val="00B50980"/>
    <w:rsid w:val="00B50C1F"/>
    <w:rsid w:val="00B50D5D"/>
    <w:rsid w:val="00B50DA1"/>
    <w:rsid w:val="00B51015"/>
    <w:rsid w:val="00B51619"/>
    <w:rsid w:val="00B5180C"/>
    <w:rsid w:val="00B51866"/>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BE"/>
    <w:rsid w:val="00B55889"/>
    <w:rsid w:val="00B561A9"/>
    <w:rsid w:val="00B56442"/>
    <w:rsid w:val="00B565A7"/>
    <w:rsid w:val="00B56808"/>
    <w:rsid w:val="00B56DD9"/>
    <w:rsid w:val="00B57991"/>
    <w:rsid w:val="00B57BF7"/>
    <w:rsid w:val="00B57C3A"/>
    <w:rsid w:val="00B57E8A"/>
    <w:rsid w:val="00B605FF"/>
    <w:rsid w:val="00B60892"/>
    <w:rsid w:val="00B614B2"/>
    <w:rsid w:val="00B61921"/>
    <w:rsid w:val="00B61A1D"/>
    <w:rsid w:val="00B61B50"/>
    <w:rsid w:val="00B61E41"/>
    <w:rsid w:val="00B61F64"/>
    <w:rsid w:val="00B6285F"/>
    <w:rsid w:val="00B62BC4"/>
    <w:rsid w:val="00B63069"/>
    <w:rsid w:val="00B631B4"/>
    <w:rsid w:val="00B6347C"/>
    <w:rsid w:val="00B6359B"/>
    <w:rsid w:val="00B63652"/>
    <w:rsid w:val="00B636B2"/>
    <w:rsid w:val="00B638D9"/>
    <w:rsid w:val="00B63C0B"/>
    <w:rsid w:val="00B63D44"/>
    <w:rsid w:val="00B63E2B"/>
    <w:rsid w:val="00B63F94"/>
    <w:rsid w:val="00B64104"/>
    <w:rsid w:val="00B6447A"/>
    <w:rsid w:val="00B6467A"/>
    <w:rsid w:val="00B64AF8"/>
    <w:rsid w:val="00B64BD9"/>
    <w:rsid w:val="00B64DFD"/>
    <w:rsid w:val="00B64E30"/>
    <w:rsid w:val="00B6507F"/>
    <w:rsid w:val="00B65167"/>
    <w:rsid w:val="00B6518A"/>
    <w:rsid w:val="00B653AE"/>
    <w:rsid w:val="00B65651"/>
    <w:rsid w:val="00B65A5A"/>
    <w:rsid w:val="00B66171"/>
    <w:rsid w:val="00B66529"/>
    <w:rsid w:val="00B66B9B"/>
    <w:rsid w:val="00B671FA"/>
    <w:rsid w:val="00B6731F"/>
    <w:rsid w:val="00B67421"/>
    <w:rsid w:val="00B67719"/>
    <w:rsid w:val="00B677A6"/>
    <w:rsid w:val="00B67FC8"/>
    <w:rsid w:val="00B70540"/>
    <w:rsid w:val="00B70591"/>
    <w:rsid w:val="00B7059C"/>
    <w:rsid w:val="00B705F1"/>
    <w:rsid w:val="00B706CD"/>
    <w:rsid w:val="00B709A3"/>
    <w:rsid w:val="00B710C9"/>
    <w:rsid w:val="00B721C7"/>
    <w:rsid w:val="00B729BA"/>
    <w:rsid w:val="00B72BB7"/>
    <w:rsid w:val="00B72DFA"/>
    <w:rsid w:val="00B730D3"/>
    <w:rsid w:val="00B7314B"/>
    <w:rsid w:val="00B7320D"/>
    <w:rsid w:val="00B7394B"/>
    <w:rsid w:val="00B73A5B"/>
    <w:rsid w:val="00B73AC1"/>
    <w:rsid w:val="00B74966"/>
    <w:rsid w:val="00B7532C"/>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796"/>
    <w:rsid w:val="00B817F1"/>
    <w:rsid w:val="00B81FA0"/>
    <w:rsid w:val="00B82061"/>
    <w:rsid w:val="00B82131"/>
    <w:rsid w:val="00B829C8"/>
    <w:rsid w:val="00B82F1D"/>
    <w:rsid w:val="00B832CC"/>
    <w:rsid w:val="00B834C4"/>
    <w:rsid w:val="00B83E5B"/>
    <w:rsid w:val="00B84432"/>
    <w:rsid w:val="00B84433"/>
    <w:rsid w:val="00B844C0"/>
    <w:rsid w:val="00B8472A"/>
    <w:rsid w:val="00B849F6"/>
    <w:rsid w:val="00B84A0D"/>
    <w:rsid w:val="00B84D56"/>
    <w:rsid w:val="00B850DE"/>
    <w:rsid w:val="00B85406"/>
    <w:rsid w:val="00B85B80"/>
    <w:rsid w:val="00B85B8D"/>
    <w:rsid w:val="00B85EAB"/>
    <w:rsid w:val="00B862FC"/>
    <w:rsid w:val="00B864CE"/>
    <w:rsid w:val="00B8669D"/>
    <w:rsid w:val="00B86F41"/>
    <w:rsid w:val="00B86F82"/>
    <w:rsid w:val="00B8714B"/>
    <w:rsid w:val="00B87568"/>
    <w:rsid w:val="00B878AF"/>
    <w:rsid w:val="00B87987"/>
    <w:rsid w:val="00B879B0"/>
    <w:rsid w:val="00B87EB3"/>
    <w:rsid w:val="00B87F2B"/>
    <w:rsid w:val="00B87F69"/>
    <w:rsid w:val="00B90270"/>
    <w:rsid w:val="00B90276"/>
    <w:rsid w:val="00B90C31"/>
    <w:rsid w:val="00B90DAF"/>
    <w:rsid w:val="00B90E91"/>
    <w:rsid w:val="00B90EC2"/>
    <w:rsid w:val="00B90F57"/>
    <w:rsid w:val="00B91688"/>
    <w:rsid w:val="00B9197A"/>
    <w:rsid w:val="00B91C68"/>
    <w:rsid w:val="00B91D37"/>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A00AB"/>
    <w:rsid w:val="00BA0173"/>
    <w:rsid w:val="00BA0610"/>
    <w:rsid w:val="00BA0819"/>
    <w:rsid w:val="00BA09D1"/>
    <w:rsid w:val="00BA0CC6"/>
    <w:rsid w:val="00BA105C"/>
    <w:rsid w:val="00BA1086"/>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667"/>
    <w:rsid w:val="00BA47E1"/>
    <w:rsid w:val="00BA4CB3"/>
    <w:rsid w:val="00BA4E34"/>
    <w:rsid w:val="00BA5020"/>
    <w:rsid w:val="00BA5244"/>
    <w:rsid w:val="00BA551F"/>
    <w:rsid w:val="00BA6865"/>
    <w:rsid w:val="00BA6ACA"/>
    <w:rsid w:val="00BA70B5"/>
    <w:rsid w:val="00BA70CC"/>
    <w:rsid w:val="00BA71B2"/>
    <w:rsid w:val="00BA7AEE"/>
    <w:rsid w:val="00BA7C0B"/>
    <w:rsid w:val="00BA7DFD"/>
    <w:rsid w:val="00BA7E82"/>
    <w:rsid w:val="00BB055B"/>
    <w:rsid w:val="00BB09E1"/>
    <w:rsid w:val="00BB0B71"/>
    <w:rsid w:val="00BB1697"/>
    <w:rsid w:val="00BB17DC"/>
    <w:rsid w:val="00BB193A"/>
    <w:rsid w:val="00BB278F"/>
    <w:rsid w:val="00BB2C11"/>
    <w:rsid w:val="00BB2D30"/>
    <w:rsid w:val="00BB32EA"/>
    <w:rsid w:val="00BB3767"/>
    <w:rsid w:val="00BB392A"/>
    <w:rsid w:val="00BB3CEC"/>
    <w:rsid w:val="00BB442E"/>
    <w:rsid w:val="00BB45BE"/>
    <w:rsid w:val="00BB48D7"/>
    <w:rsid w:val="00BB4AD3"/>
    <w:rsid w:val="00BB4D18"/>
    <w:rsid w:val="00BB4D1D"/>
    <w:rsid w:val="00BB4F11"/>
    <w:rsid w:val="00BB51A0"/>
    <w:rsid w:val="00BB5517"/>
    <w:rsid w:val="00BB584F"/>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0E4F"/>
    <w:rsid w:val="00BC1037"/>
    <w:rsid w:val="00BC12CE"/>
    <w:rsid w:val="00BC155B"/>
    <w:rsid w:val="00BC1AB9"/>
    <w:rsid w:val="00BC1B3F"/>
    <w:rsid w:val="00BC1EF6"/>
    <w:rsid w:val="00BC23B4"/>
    <w:rsid w:val="00BC248B"/>
    <w:rsid w:val="00BC2654"/>
    <w:rsid w:val="00BC3183"/>
    <w:rsid w:val="00BC38E3"/>
    <w:rsid w:val="00BC3931"/>
    <w:rsid w:val="00BC48ED"/>
    <w:rsid w:val="00BC491C"/>
    <w:rsid w:val="00BC4FBD"/>
    <w:rsid w:val="00BC5144"/>
    <w:rsid w:val="00BC53CB"/>
    <w:rsid w:val="00BC5502"/>
    <w:rsid w:val="00BC585A"/>
    <w:rsid w:val="00BC5D41"/>
    <w:rsid w:val="00BC5FBE"/>
    <w:rsid w:val="00BC614B"/>
    <w:rsid w:val="00BC6153"/>
    <w:rsid w:val="00BC6CBF"/>
    <w:rsid w:val="00BC737D"/>
    <w:rsid w:val="00BC7CCC"/>
    <w:rsid w:val="00BC7E41"/>
    <w:rsid w:val="00BC7EC9"/>
    <w:rsid w:val="00BD011D"/>
    <w:rsid w:val="00BD023C"/>
    <w:rsid w:val="00BD0960"/>
    <w:rsid w:val="00BD09D6"/>
    <w:rsid w:val="00BD0E61"/>
    <w:rsid w:val="00BD12B7"/>
    <w:rsid w:val="00BD13E2"/>
    <w:rsid w:val="00BD13F4"/>
    <w:rsid w:val="00BD1658"/>
    <w:rsid w:val="00BD16A6"/>
    <w:rsid w:val="00BD16A9"/>
    <w:rsid w:val="00BD16D8"/>
    <w:rsid w:val="00BD1765"/>
    <w:rsid w:val="00BD1B1B"/>
    <w:rsid w:val="00BD1B54"/>
    <w:rsid w:val="00BD1D3E"/>
    <w:rsid w:val="00BD2042"/>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856"/>
    <w:rsid w:val="00BD79FA"/>
    <w:rsid w:val="00BD7D3E"/>
    <w:rsid w:val="00BE018E"/>
    <w:rsid w:val="00BE0637"/>
    <w:rsid w:val="00BE0753"/>
    <w:rsid w:val="00BE0C37"/>
    <w:rsid w:val="00BE0CC1"/>
    <w:rsid w:val="00BE126B"/>
    <w:rsid w:val="00BE1C98"/>
    <w:rsid w:val="00BE20E3"/>
    <w:rsid w:val="00BE23F9"/>
    <w:rsid w:val="00BE23FD"/>
    <w:rsid w:val="00BE23FE"/>
    <w:rsid w:val="00BE27F5"/>
    <w:rsid w:val="00BE2A17"/>
    <w:rsid w:val="00BE2D77"/>
    <w:rsid w:val="00BE2E53"/>
    <w:rsid w:val="00BE33CD"/>
    <w:rsid w:val="00BE37F2"/>
    <w:rsid w:val="00BE3868"/>
    <w:rsid w:val="00BE410A"/>
    <w:rsid w:val="00BE4D5D"/>
    <w:rsid w:val="00BE5037"/>
    <w:rsid w:val="00BE5327"/>
    <w:rsid w:val="00BE54F0"/>
    <w:rsid w:val="00BE5540"/>
    <w:rsid w:val="00BE5943"/>
    <w:rsid w:val="00BE6503"/>
    <w:rsid w:val="00BE6568"/>
    <w:rsid w:val="00BE733C"/>
    <w:rsid w:val="00BF03A5"/>
    <w:rsid w:val="00BF0428"/>
    <w:rsid w:val="00BF05AE"/>
    <w:rsid w:val="00BF08DD"/>
    <w:rsid w:val="00BF175E"/>
    <w:rsid w:val="00BF17D3"/>
    <w:rsid w:val="00BF1833"/>
    <w:rsid w:val="00BF1908"/>
    <w:rsid w:val="00BF1A7F"/>
    <w:rsid w:val="00BF1AAB"/>
    <w:rsid w:val="00BF23CA"/>
    <w:rsid w:val="00BF2905"/>
    <w:rsid w:val="00BF2BD0"/>
    <w:rsid w:val="00BF2C1E"/>
    <w:rsid w:val="00BF2DB0"/>
    <w:rsid w:val="00BF3168"/>
    <w:rsid w:val="00BF3259"/>
    <w:rsid w:val="00BF4660"/>
    <w:rsid w:val="00BF4CE7"/>
    <w:rsid w:val="00BF4F56"/>
    <w:rsid w:val="00BF5073"/>
    <w:rsid w:val="00BF54B7"/>
    <w:rsid w:val="00BF599B"/>
    <w:rsid w:val="00BF5D5F"/>
    <w:rsid w:val="00BF5F73"/>
    <w:rsid w:val="00BF5FA2"/>
    <w:rsid w:val="00BF6041"/>
    <w:rsid w:val="00BF66A8"/>
    <w:rsid w:val="00BF681A"/>
    <w:rsid w:val="00BF69B4"/>
    <w:rsid w:val="00BF6D09"/>
    <w:rsid w:val="00BF6EA4"/>
    <w:rsid w:val="00C0091E"/>
    <w:rsid w:val="00C00B75"/>
    <w:rsid w:val="00C0103E"/>
    <w:rsid w:val="00C01080"/>
    <w:rsid w:val="00C014A8"/>
    <w:rsid w:val="00C0152A"/>
    <w:rsid w:val="00C029E6"/>
    <w:rsid w:val="00C03BA6"/>
    <w:rsid w:val="00C04087"/>
    <w:rsid w:val="00C043EE"/>
    <w:rsid w:val="00C04663"/>
    <w:rsid w:val="00C0467B"/>
    <w:rsid w:val="00C05800"/>
    <w:rsid w:val="00C05BD8"/>
    <w:rsid w:val="00C06B6A"/>
    <w:rsid w:val="00C06FF7"/>
    <w:rsid w:val="00C07145"/>
    <w:rsid w:val="00C07294"/>
    <w:rsid w:val="00C072EA"/>
    <w:rsid w:val="00C073B4"/>
    <w:rsid w:val="00C07B1B"/>
    <w:rsid w:val="00C07C2D"/>
    <w:rsid w:val="00C07E73"/>
    <w:rsid w:val="00C07EDA"/>
    <w:rsid w:val="00C104CC"/>
    <w:rsid w:val="00C10CDA"/>
    <w:rsid w:val="00C11384"/>
    <w:rsid w:val="00C115D7"/>
    <w:rsid w:val="00C11611"/>
    <w:rsid w:val="00C11989"/>
    <w:rsid w:val="00C11C1A"/>
    <w:rsid w:val="00C11CB8"/>
    <w:rsid w:val="00C11DDA"/>
    <w:rsid w:val="00C120A8"/>
    <w:rsid w:val="00C12C17"/>
    <w:rsid w:val="00C12FD0"/>
    <w:rsid w:val="00C13403"/>
    <w:rsid w:val="00C13DA9"/>
    <w:rsid w:val="00C14274"/>
    <w:rsid w:val="00C142EE"/>
    <w:rsid w:val="00C1435F"/>
    <w:rsid w:val="00C1448E"/>
    <w:rsid w:val="00C14609"/>
    <w:rsid w:val="00C14BC5"/>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69B"/>
    <w:rsid w:val="00C20EC0"/>
    <w:rsid w:val="00C213A5"/>
    <w:rsid w:val="00C215A6"/>
    <w:rsid w:val="00C215B8"/>
    <w:rsid w:val="00C21B3C"/>
    <w:rsid w:val="00C21E5E"/>
    <w:rsid w:val="00C21F5A"/>
    <w:rsid w:val="00C2340C"/>
    <w:rsid w:val="00C23590"/>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65E"/>
    <w:rsid w:val="00C276C5"/>
    <w:rsid w:val="00C27F68"/>
    <w:rsid w:val="00C30831"/>
    <w:rsid w:val="00C30E97"/>
    <w:rsid w:val="00C310C5"/>
    <w:rsid w:val="00C31628"/>
    <w:rsid w:val="00C31BDC"/>
    <w:rsid w:val="00C31F6F"/>
    <w:rsid w:val="00C32212"/>
    <w:rsid w:val="00C325B4"/>
    <w:rsid w:val="00C327D2"/>
    <w:rsid w:val="00C32DEC"/>
    <w:rsid w:val="00C330C2"/>
    <w:rsid w:val="00C33220"/>
    <w:rsid w:val="00C33258"/>
    <w:rsid w:val="00C33383"/>
    <w:rsid w:val="00C3338B"/>
    <w:rsid w:val="00C3351B"/>
    <w:rsid w:val="00C33ACC"/>
    <w:rsid w:val="00C340E5"/>
    <w:rsid w:val="00C341A1"/>
    <w:rsid w:val="00C34204"/>
    <w:rsid w:val="00C34D6A"/>
    <w:rsid w:val="00C34EE6"/>
    <w:rsid w:val="00C34F4E"/>
    <w:rsid w:val="00C35F24"/>
    <w:rsid w:val="00C3614A"/>
    <w:rsid w:val="00C365DE"/>
    <w:rsid w:val="00C3666A"/>
    <w:rsid w:val="00C36965"/>
    <w:rsid w:val="00C36AF8"/>
    <w:rsid w:val="00C36D95"/>
    <w:rsid w:val="00C377B7"/>
    <w:rsid w:val="00C37977"/>
    <w:rsid w:val="00C37982"/>
    <w:rsid w:val="00C37E47"/>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546"/>
    <w:rsid w:val="00C436FB"/>
    <w:rsid w:val="00C43791"/>
    <w:rsid w:val="00C43999"/>
    <w:rsid w:val="00C440DB"/>
    <w:rsid w:val="00C44898"/>
    <w:rsid w:val="00C44E66"/>
    <w:rsid w:val="00C45141"/>
    <w:rsid w:val="00C452E8"/>
    <w:rsid w:val="00C45991"/>
    <w:rsid w:val="00C45C45"/>
    <w:rsid w:val="00C461CA"/>
    <w:rsid w:val="00C46514"/>
    <w:rsid w:val="00C4689A"/>
    <w:rsid w:val="00C46949"/>
    <w:rsid w:val="00C46C9C"/>
    <w:rsid w:val="00C46E63"/>
    <w:rsid w:val="00C47378"/>
    <w:rsid w:val="00C4780F"/>
    <w:rsid w:val="00C478CF"/>
    <w:rsid w:val="00C479EA"/>
    <w:rsid w:val="00C47BC5"/>
    <w:rsid w:val="00C50044"/>
    <w:rsid w:val="00C5026D"/>
    <w:rsid w:val="00C50270"/>
    <w:rsid w:val="00C503D0"/>
    <w:rsid w:val="00C5048C"/>
    <w:rsid w:val="00C507AF"/>
    <w:rsid w:val="00C5088B"/>
    <w:rsid w:val="00C50A1A"/>
    <w:rsid w:val="00C50BAB"/>
    <w:rsid w:val="00C50C47"/>
    <w:rsid w:val="00C512DC"/>
    <w:rsid w:val="00C51424"/>
    <w:rsid w:val="00C51A08"/>
    <w:rsid w:val="00C51DA8"/>
    <w:rsid w:val="00C51E06"/>
    <w:rsid w:val="00C523ED"/>
    <w:rsid w:val="00C528A4"/>
    <w:rsid w:val="00C52942"/>
    <w:rsid w:val="00C52D00"/>
    <w:rsid w:val="00C531F1"/>
    <w:rsid w:val="00C53A68"/>
    <w:rsid w:val="00C53FB1"/>
    <w:rsid w:val="00C53FFC"/>
    <w:rsid w:val="00C54770"/>
    <w:rsid w:val="00C54BE4"/>
    <w:rsid w:val="00C55F0C"/>
    <w:rsid w:val="00C5608D"/>
    <w:rsid w:val="00C56335"/>
    <w:rsid w:val="00C5676C"/>
    <w:rsid w:val="00C568A2"/>
    <w:rsid w:val="00C56D84"/>
    <w:rsid w:val="00C570A9"/>
    <w:rsid w:val="00C57185"/>
    <w:rsid w:val="00C574CA"/>
    <w:rsid w:val="00C57852"/>
    <w:rsid w:val="00C57962"/>
    <w:rsid w:val="00C601A0"/>
    <w:rsid w:val="00C60694"/>
    <w:rsid w:val="00C61047"/>
    <w:rsid w:val="00C622C3"/>
    <w:rsid w:val="00C626B6"/>
    <w:rsid w:val="00C63633"/>
    <w:rsid w:val="00C63922"/>
    <w:rsid w:val="00C63D30"/>
    <w:rsid w:val="00C63F00"/>
    <w:rsid w:val="00C6427F"/>
    <w:rsid w:val="00C64410"/>
    <w:rsid w:val="00C64962"/>
    <w:rsid w:val="00C654DC"/>
    <w:rsid w:val="00C65551"/>
    <w:rsid w:val="00C65B5F"/>
    <w:rsid w:val="00C66427"/>
    <w:rsid w:val="00C6646C"/>
    <w:rsid w:val="00C669CE"/>
    <w:rsid w:val="00C6793B"/>
    <w:rsid w:val="00C679D0"/>
    <w:rsid w:val="00C701F7"/>
    <w:rsid w:val="00C701FE"/>
    <w:rsid w:val="00C703E0"/>
    <w:rsid w:val="00C7048D"/>
    <w:rsid w:val="00C70981"/>
    <w:rsid w:val="00C70B7E"/>
    <w:rsid w:val="00C711AD"/>
    <w:rsid w:val="00C71251"/>
    <w:rsid w:val="00C714D0"/>
    <w:rsid w:val="00C71669"/>
    <w:rsid w:val="00C7179E"/>
    <w:rsid w:val="00C71E65"/>
    <w:rsid w:val="00C72187"/>
    <w:rsid w:val="00C7321F"/>
    <w:rsid w:val="00C73266"/>
    <w:rsid w:val="00C73371"/>
    <w:rsid w:val="00C736F9"/>
    <w:rsid w:val="00C73706"/>
    <w:rsid w:val="00C73AAB"/>
    <w:rsid w:val="00C73EA2"/>
    <w:rsid w:val="00C74EBC"/>
    <w:rsid w:val="00C751EF"/>
    <w:rsid w:val="00C75318"/>
    <w:rsid w:val="00C753B2"/>
    <w:rsid w:val="00C75434"/>
    <w:rsid w:val="00C75CD0"/>
    <w:rsid w:val="00C75F1E"/>
    <w:rsid w:val="00C764FA"/>
    <w:rsid w:val="00C77228"/>
    <w:rsid w:val="00C77822"/>
    <w:rsid w:val="00C77AED"/>
    <w:rsid w:val="00C8020C"/>
    <w:rsid w:val="00C8074D"/>
    <w:rsid w:val="00C8077C"/>
    <w:rsid w:val="00C80AC9"/>
    <w:rsid w:val="00C80BFF"/>
    <w:rsid w:val="00C80D54"/>
    <w:rsid w:val="00C813F3"/>
    <w:rsid w:val="00C815AC"/>
    <w:rsid w:val="00C815D9"/>
    <w:rsid w:val="00C8166B"/>
    <w:rsid w:val="00C817D1"/>
    <w:rsid w:val="00C81F80"/>
    <w:rsid w:val="00C826FA"/>
    <w:rsid w:val="00C8277A"/>
    <w:rsid w:val="00C82B8D"/>
    <w:rsid w:val="00C82B90"/>
    <w:rsid w:val="00C82CEA"/>
    <w:rsid w:val="00C832CE"/>
    <w:rsid w:val="00C83CDC"/>
    <w:rsid w:val="00C83CF5"/>
    <w:rsid w:val="00C83DAA"/>
    <w:rsid w:val="00C84002"/>
    <w:rsid w:val="00C8412C"/>
    <w:rsid w:val="00C841F5"/>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C5A"/>
    <w:rsid w:val="00C91C68"/>
    <w:rsid w:val="00C91DEF"/>
    <w:rsid w:val="00C91F2D"/>
    <w:rsid w:val="00C925D2"/>
    <w:rsid w:val="00C9273F"/>
    <w:rsid w:val="00C92D27"/>
    <w:rsid w:val="00C932C6"/>
    <w:rsid w:val="00C93945"/>
    <w:rsid w:val="00C93E86"/>
    <w:rsid w:val="00C94156"/>
    <w:rsid w:val="00C944F1"/>
    <w:rsid w:val="00C94624"/>
    <w:rsid w:val="00C950B9"/>
    <w:rsid w:val="00C9567F"/>
    <w:rsid w:val="00C9578F"/>
    <w:rsid w:val="00C95CBB"/>
    <w:rsid w:val="00C95FC7"/>
    <w:rsid w:val="00C961F0"/>
    <w:rsid w:val="00C9631B"/>
    <w:rsid w:val="00C96602"/>
    <w:rsid w:val="00C96943"/>
    <w:rsid w:val="00C96B08"/>
    <w:rsid w:val="00C96B8B"/>
    <w:rsid w:val="00C96C7B"/>
    <w:rsid w:val="00C96F5B"/>
    <w:rsid w:val="00C97233"/>
    <w:rsid w:val="00C9730C"/>
    <w:rsid w:val="00C9737C"/>
    <w:rsid w:val="00C974A9"/>
    <w:rsid w:val="00C97547"/>
    <w:rsid w:val="00C9769C"/>
    <w:rsid w:val="00C97704"/>
    <w:rsid w:val="00C97D37"/>
    <w:rsid w:val="00C97E22"/>
    <w:rsid w:val="00C97E25"/>
    <w:rsid w:val="00C97FF5"/>
    <w:rsid w:val="00CA0112"/>
    <w:rsid w:val="00CA0910"/>
    <w:rsid w:val="00CA0A38"/>
    <w:rsid w:val="00CA0A8C"/>
    <w:rsid w:val="00CA0E49"/>
    <w:rsid w:val="00CA0F0B"/>
    <w:rsid w:val="00CA0F28"/>
    <w:rsid w:val="00CA143D"/>
    <w:rsid w:val="00CA1540"/>
    <w:rsid w:val="00CA24E1"/>
    <w:rsid w:val="00CA254E"/>
    <w:rsid w:val="00CA2817"/>
    <w:rsid w:val="00CA2C8A"/>
    <w:rsid w:val="00CA302B"/>
    <w:rsid w:val="00CA3255"/>
    <w:rsid w:val="00CA3A09"/>
    <w:rsid w:val="00CA3BA4"/>
    <w:rsid w:val="00CA406E"/>
    <w:rsid w:val="00CA408C"/>
    <w:rsid w:val="00CA4682"/>
    <w:rsid w:val="00CA4A15"/>
    <w:rsid w:val="00CA4C60"/>
    <w:rsid w:val="00CA522B"/>
    <w:rsid w:val="00CA56A6"/>
    <w:rsid w:val="00CA58B0"/>
    <w:rsid w:val="00CA5C8F"/>
    <w:rsid w:val="00CA5FD5"/>
    <w:rsid w:val="00CA6390"/>
    <w:rsid w:val="00CA6881"/>
    <w:rsid w:val="00CA6D87"/>
    <w:rsid w:val="00CA6E1E"/>
    <w:rsid w:val="00CA785D"/>
    <w:rsid w:val="00CA7EF2"/>
    <w:rsid w:val="00CB0129"/>
    <w:rsid w:val="00CB06C8"/>
    <w:rsid w:val="00CB076E"/>
    <w:rsid w:val="00CB0AB2"/>
    <w:rsid w:val="00CB0AFF"/>
    <w:rsid w:val="00CB0C6B"/>
    <w:rsid w:val="00CB0CA9"/>
    <w:rsid w:val="00CB0D11"/>
    <w:rsid w:val="00CB0EF0"/>
    <w:rsid w:val="00CB0F1E"/>
    <w:rsid w:val="00CB1C09"/>
    <w:rsid w:val="00CB2180"/>
    <w:rsid w:val="00CB24B9"/>
    <w:rsid w:val="00CB2590"/>
    <w:rsid w:val="00CB2EDB"/>
    <w:rsid w:val="00CB2FD8"/>
    <w:rsid w:val="00CB31DE"/>
    <w:rsid w:val="00CB3572"/>
    <w:rsid w:val="00CB35A8"/>
    <w:rsid w:val="00CB3B53"/>
    <w:rsid w:val="00CB3D00"/>
    <w:rsid w:val="00CB4077"/>
    <w:rsid w:val="00CB45F8"/>
    <w:rsid w:val="00CB4651"/>
    <w:rsid w:val="00CB4A3B"/>
    <w:rsid w:val="00CB4FAD"/>
    <w:rsid w:val="00CB5CA1"/>
    <w:rsid w:val="00CB5D39"/>
    <w:rsid w:val="00CB67E9"/>
    <w:rsid w:val="00CB695F"/>
    <w:rsid w:val="00CB69DC"/>
    <w:rsid w:val="00CB72FB"/>
    <w:rsid w:val="00CC0086"/>
    <w:rsid w:val="00CC047C"/>
    <w:rsid w:val="00CC0BE6"/>
    <w:rsid w:val="00CC1696"/>
    <w:rsid w:val="00CC17C3"/>
    <w:rsid w:val="00CC1979"/>
    <w:rsid w:val="00CC1F5F"/>
    <w:rsid w:val="00CC20D1"/>
    <w:rsid w:val="00CC21C7"/>
    <w:rsid w:val="00CC26FE"/>
    <w:rsid w:val="00CC33A6"/>
    <w:rsid w:val="00CC34E6"/>
    <w:rsid w:val="00CC3589"/>
    <w:rsid w:val="00CC36D0"/>
    <w:rsid w:val="00CC3733"/>
    <w:rsid w:val="00CC3AB8"/>
    <w:rsid w:val="00CC403D"/>
    <w:rsid w:val="00CC410C"/>
    <w:rsid w:val="00CC4281"/>
    <w:rsid w:val="00CC45AC"/>
    <w:rsid w:val="00CC52A0"/>
    <w:rsid w:val="00CC5A52"/>
    <w:rsid w:val="00CC5C23"/>
    <w:rsid w:val="00CC5DD0"/>
    <w:rsid w:val="00CC5DE9"/>
    <w:rsid w:val="00CC6328"/>
    <w:rsid w:val="00CC6343"/>
    <w:rsid w:val="00CC66EB"/>
    <w:rsid w:val="00CC6783"/>
    <w:rsid w:val="00CC67DC"/>
    <w:rsid w:val="00CC69AD"/>
    <w:rsid w:val="00CC73F2"/>
    <w:rsid w:val="00CC786B"/>
    <w:rsid w:val="00CC78D8"/>
    <w:rsid w:val="00CC7A0F"/>
    <w:rsid w:val="00CC7D18"/>
    <w:rsid w:val="00CC7FBA"/>
    <w:rsid w:val="00CD0349"/>
    <w:rsid w:val="00CD0350"/>
    <w:rsid w:val="00CD0B16"/>
    <w:rsid w:val="00CD0F0C"/>
    <w:rsid w:val="00CD10EF"/>
    <w:rsid w:val="00CD151B"/>
    <w:rsid w:val="00CD203A"/>
    <w:rsid w:val="00CD2466"/>
    <w:rsid w:val="00CD295F"/>
    <w:rsid w:val="00CD2A30"/>
    <w:rsid w:val="00CD2DDD"/>
    <w:rsid w:val="00CD352D"/>
    <w:rsid w:val="00CD3571"/>
    <w:rsid w:val="00CD358E"/>
    <w:rsid w:val="00CD39FD"/>
    <w:rsid w:val="00CD40B5"/>
    <w:rsid w:val="00CD4BBD"/>
    <w:rsid w:val="00CD4EEB"/>
    <w:rsid w:val="00CD5129"/>
    <w:rsid w:val="00CD56F1"/>
    <w:rsid w:val="00CD5A18"/>
    <w:rsid w:val="00CD5C1D"/>
    <w:rsid w:val="00CD5DD3"/>
    <w:rsid w:val="00CD65FC"/>
    <w:rsid w:val="00CD674D"/>
    <w:rsid w:val="00CD6875"/>
    <w:rsid w:val="00CD6CB0"/>
    <w:rsid w:val="00CD6D8E"/>
    <w:rsid w:val="00CD7414"/>
    <w:rsid w:val="00CD7529"/>
    <w:rsid w:val="00CD7552"/>
    <w:rsid w:val="00CD776C"/>
    <w:rsid w:val="00CD797B"/>
    <w:rsid w:val="00CD79E8"/>
    <w:rsid w:val="00CE0013"/>
    <w:rsid w:val="00CE0054"/>
    <w:rsid w:val="00CE0750"/>
    <w:rsid w:val="00CE0B2B"/>
    <w:rsid w:val="00CE0F13"/>
    <w:rsid w:val="00CE151E"/>
    <w:rsid w:val="00CE1731"/>
    <w:rsid w:val="00CE18F6"/>
    <w:rsid w:val="00CE201F"/>
    <w:rsid w:val="00CE2084"/>
    <w:rsid w:val="00CE2D8B"/>
    <w:rsid w:val="00CE2E6C"/>
    <w:rsid w:val="00CE2FAB"/>
    <w:rsid w:val="00CE3486"/>
    <w:rsid w:val="00CE35E7"/>
    <w:rsid w:val="00CE3BB6"/>
    <w:rsid w:val="00CE3EC0"/>
    <w:rsid w:val="00CE413F"/>
    <w:rsid w:val="00CE4328"/>
    <w:rsid w:val="00CE46B4"/>
    <w:rsid w:val="00CE47CD"/>
    <w:rsid w:val="00CE48C4"/>
    <w:rsid w:val="00CE48C7"/>
    <w:rsid w:val="00CE4A8E"/>
    <w:rsid w:val="00CE4CF5"/>
    <w:rsid w:val="00CE4DD6"/>
    <w:rsid w:val="00CE55BA"/>
    <w:rsid w:val="00CE58CC"/>
    <w:rsid w:val="00CE5903"/>
    <w:rsid w:val="00CE5E4C"/>
    <w:rsid w:val="00CE6236"/>
    <w:rsid w:val="00CE6374"/>
    <w:rsid w:val="00CE6442"/>
    <w:rsid w:val="00CE6B8A"/>
    <w:rsid w:val="00CE6C82"/>
    <w:rsid w:val="00CE70BB"/>
    <w:rsid w:val="00CE711B"/>
    <w:rsid w:val="00CE73FB"/>
    <w:rsid w:val="00CE74C4"/>
    <w:rsid w:val="00CE75A2"/>
    <w:rsid w:val="00CE7E25"/>
    <w:rsid w:val="00CE7F45"/>
    <w:rsid w:val="00CF0009"/>
    <w:rsid w:val="00CF031E"/>
    <w:rsid w:val="00CF0D36"/>
    <w:rsid w:val="00CF10C4"/>
    <w:rsid w:val="00CF1695"/>
    <w:rsid w:val="00CF2311"/>
    <w:rsid w:val="00CF291E"/>
    <w:rsid w:val="00CF2A95"/>
    <w:rsid w:val="00CF35D4"/>
    <w:rsid w:val="00CF3C4A"/>
    <w:rsid w:val="00CF4024"/>
    <w:rsid w:val="00CF454C"/>
    <w:rsid w:val="00CF4568"/>
    <w:rsid w:val="00CF456D"/>
    <w:rsid w:val="00CF5142"/>
    <w:rsid w:val="00CF5C61"/>
    <w:rsid w:val="00CF5CBC"/>
    <w:rsid w:val="00CF5E7E"/>
    <w:rsid w:val="00CF727C"/>
    <w:rsid w:val="00CF7448"/>
    <w:rsid w:val="00CF7876"/>
    <w:rsid w:val="00CF7DAE"/>
    <w:rsid w:val="00D0026C"/>
    <w:rsid w:val="00D009A3"/>
    <w:rsid w:val="00D00BB5"/>
    <w:rsid w:val="00D00FD0"/>
    <w:rsid w:val="00D01AFC"/>
    <w:rsid w:val="00D025DB"/>
    <w:rsid w:val="00D02ACC"/>
    <w:rsid w:val="00D02E91"/>
    <w:rsid w:val="00D02F8D"/>
    <w:rsid w:val="00D03134"/>
    <w:rsid w:val="00D032D3"/>
    <w:rsid w:val="00D0350B"/>
    <w:rsid w:val="00D0378F"/>
    <w:rsid w:val="00D04532"/>
    <w:rsid w:val="00D04681"/>
    <w:rsid w:val="00D046D3"/>
    <w:rsid w:val="00D04B8A"/>
    <w:rsid w:val="00D04D87"/>
    <w:rsid w:val="00D04DD0"/>
    <w:rsid w:val="00D04F5A"/>
    <w:rsid w:val="00D0583C"/>
    <w:rsid w:val="00D05E5F"/>
    <w:rsid w:val="00D061C0"/>
    <w:rsid w:val="00D063BC"/>
    <w:rsid w:val="00D067C1"/>
    <w:rsid w:val="00D069D1"/>
    <w:rsid w:val="00D06AF9"/>
    <w:rsid w:val="00D07264"/>
    <w:rsid w:val="00D07831"/>
    <w:rsid w:val="00D07919"/>
    <w:rsid w:val="00D07EBE"/>
    <w:rsid w:val="00D10270"/>
    <w:rsid w:val="00D106F2"/>
    <w:rsid w:val="00D10CB9"/>
    <w:rsid w:val="00D10CE2"/>
    <w:rsid w:val="00D10DFE"/>
    <w:rsid w:val="00D10FB1"/>
    <w:rsid w:val="00D11482"/>
    <w:rsid w:val="00D11707"/>
    <w:rsid w:val="00D11C03"/>
    <w:rsid w:val="00D12319"/>
    <w:rsid w:val="00D125B3"/>
    <w:rsid w:val="00D132BD"/>
    <w:rsid w:val="00D1332F"/>
    <w:rsid w:val="00D13D07"/>
    <w:rsid w:val="00D141E8"/>
    <w:rsid w:val="00D150A6"/>
    <w:rsid w:val="00D15689"/>
    <w:rsid w:val="00D158F0"/>
    <w:rsid w:val="00D15A64"/>
    <w:rsid w:val="00D15E76"/>
    <w:rsid w:val="00D164C9"/>
    <w:rsid w:val="00D16604"/>
    <w:rsid w:val="00D169F2"/>
    <w:rsid w:val="00D16B76"/>
    <w:rsid w:val="00D17165"/>
    <w:rsid w:val="00D1718F"/>
    <w:rsid w:val="00D173AF"/>
    <w:rsid w:val="00D1743E"/>
    <w:rsid w:val="00D17FF9"/>
    <w:rsid w:val="00D20247"/>
    <w:rsid w:val="00D202A2"/>
    <w:rsid w:val="00D2030F"/>
    <w:rsid w:val="00D20B89"/>
    <w:rsid w:val="00D20CFA"/>
    <w:rsid w:val="00D21422"/>
    <w:rsid w:val="00D21819"/>
    <w:rsid w:val="00D21CBD"/>
    <w:rsid w:val="00D21E10"/>
    <w:rsid w:val="00D22162"/>
    <w:rsid w:val="00D222C3"/>
    <w:rsid w:val="00D222EB"/>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45C"/>
    <w:rsid w:val="00D2649E"/>
    <w:rsid w:val="00D26918"/>
    <w:rsid w:val="00D2698A"/>
    <w:rsid w:val="00D273E7"/>
    <w:rsid w:val="00D27F40"/>
    <w:rsid w:val="00D30038"/>
    <w:rsid w:val="00D30434"/>
    <w:rsid w:val="00D30513"/>
    <w:rsid w:val="00D30C25"/>
    <w:rsid w:val="00D30C71"/>
    <w:rsid w:val="00D31306"/>
    <w:rsid w:val="00D31325"/>
    <w:rsid w:val="00D323BD"/>
    <w:rsid w:val="00D32CDB"/>
    <w:rsid w:val="00D33AB8"/>
    <w:rsid w:val="00D33CC1"/>
    <w:rsid w:val="00D33DBB"/>
    <w:rsid w:val="00D3456B"/>
    <w:rsid w:val="00D345B0"/>
    <w:rsid w:val="00D3493B"/>
    <w:rsid w:val="00D349BE"/>
    <w:rsid w:val="00D34CC2"/>
    <w:rsid w:val="00D34E32"/>
    <w:rsid w:val="00D34F9F"/>
    <w:rsid w:val="00D3530F"/>
    <w:rsid w:val="00D35550"/>
    <w:rsid w:val="00D35B0D"/>
    <w:rsid w:val="00D35BCA"/>
    <w:rsid w:val="00D35EBA"/>
    <w:rsid w:val="00D36091"/>
    <w:rsid w:val="00D36981"/>
    <w:rsid w:val="00D373F6"/>
    <w:rsid w:val="00D37500"/>
    <w:rsid w:val="00D37840"/>
    <w:rsid w:val="00D37A00"/>
    <w:rsid w:val="00D37ABC"/>
    <w:rsid w:val="00D37E9D"/>
    <w:rsid w:val="00D37EC5"/>
    <w:rsid w:val="00D4018C"/>
    <w:rsid w:val="00D401C9"/>
    <w:rsid w:val="00D4035D"/>
    <w:rsid w:val="00D40383"/>
    <w:rsid w:val="00D4087F"/>
    <w:rsid w:val="00D40A2E"/>
    <w:rsid w:val="00D40A7E"/>
    <w:rsid w:val="00D418C7"/>
    <w:rsid w:val="00D41B93"/>
    <w:rsid w:val="00D41ED5"/>
    <w:rsid w:val="00D42291"/>
    <w:rsid w:val="00D4265D"/>
    <w:rsid w:val="00D4288D"/>
    <w:rsid w:val="00D42C9A"/>
    <w:rsid w:val="00D43493"/>
    <w:rsid w:val="00D4414B"/>
    <w:rsid w:val="00D44714"/>
    <w:rsid w:val="00D44812"/>
    <w:rsid w:val="00D448A0"/>
    <w:rsid w:val="00D44B01"/>
    <w:rsid w:val="00D44B72"/>
    <w:rsid w:val="00D44C1A"/>
    <w:rsid w:val="00D451BF"/>
    <w:rsid w:val="00D45370"/>
    <w:rsid w:val="00D4538C"/>
    <w:rsid w:val="00D454CE"/>
    <w:rsid w:val="00D46379"/>
    <w:rsid w:val="00D463E4"/>
    <w:rsid w:val="00D467E7"/>
    <w:rsid w:val="00D46BAA"/>
    <w:rsid w:val="00D47632"/>
    <w:rsid w:val="00D47753"/>
    <w:rsid w:val="00D47964"/>
    <w:rsid w:val="00D50815"/>
    <w:rsid w:val="00D50C05"/>
    <w:rsid w:val="00D51148"/>
    <w:rsid w:val="00D5128C"/>
    <w:rsid w:val="00D51B01"/>
    <w:rsid w:val="00D51C89"/>
    <w:rsid w:val="00D51E78"/>
    <w:rsid w:val="00D52269"/>
    <w:rsid w:val="00D522F8"/>
    <w:rsid w:val="00D535B2"/>
    <w:rsid w:val="00D544C4"/>
    <w:rsid w:val="00D54B1C"/>
    <w:rsid w:val="00D54CCD"/>
    <w:rsid w:val="00D54F9B"/>
    <w:rsid w:val="00D5525E"/>
    <w:rsid w:val="00D55704"/>
    <w:rsid w:val="00D55DA4"/>
    <w:rsid w:val="00D55EDE"/>
    <w:rsid w:val="00D560EE"/>
    <w:rsid w:val="00D56613"/>
    <w:rsid w:val="00D57506"/>
    <w:rsid w:val="00D57BF0"/>
    <w:rsid w:val="00D57DC4"/>
    <w:rsid w:val="00D60258"/>
    <w:rsid w:val="00D6091F"/>
    <w:rsid w:val="00D60A04"/>
    <w:rsid w:val="00D60A07"/>
    <w:rsid w:val="00D60A78"/>
    <w:rsid w:val="00D60EBF"/>
    <w:rsid w:val="00D61187"/>
    <w:rsid w:val="00D61300"/>
    <w:rsid w:val="00D6134C"/>
    <w:rsid w:val="00D61574"/>
    <w:rsid w:val="00D61648"/>
    <w:rsid w:val="00D61689"/>
    <w:rsid w:val="00D619C0"/>
    <w:rsid w:val="00D61C0A"/>
    <w:rsid w:val="00D62092"/>
    <w:rsid w:val="00D6217F"/>
    <w:rsid w:val="00D621B5"/>
    <w:rsid w:val="00D62757"/>
    <w:rsid w:val="00D6307A"/>
    <w:rsid w:val="00D63529"/>
    <w:rsid w:val="00D636C2"/>
    <w:rsid w:val="00D63FE5"/>
    <w:rsid w:val="00D64354"/>
    <w:rsid w:val="00D646C8"/>
    <w:rsid w:val="00D64F96"/>
    <w:rsid w:val="00D65289"/>
    <w:rsid w:val="00D65488"/>
    <w:rsid w:val="00D6562E"/>
    <w:rsid w:val="00D65D79"/>
    <w:rsid w:val="00D66114"/>
    <w:rsid w:val="00D662D3"/>
    <w:rsid w:val="00D66324"/>
    <w:rsid w:val="00D668F5"/>
    <w:rsid w:val="00D6717B"/>
    <w:rsid w:val="00D67F76"/>
    <w:rsid w:val="00D708FD"/>
    <w:rsid w:val="00D70AAA"/>
    <w:rsid w:val="00D70D88"/>
    <w:rsid w:val="00D71731"/>
    <w:rsid w:val="00D71974"/>
    <w:rsid w:val="00D7213F"/>
    <w:rsid w:val="00D72288"/>
    <w:rsid w:val="00D726D4"/>
    <w:rsid w:val="00D728D5"/>
    <w:rsid w:val="00D72F5F"/>
    <w:rsid w:val="00D73417"/>
    <w:rsid w:val="00D7374A"/>
    <w:rsid w:val="00D73B21"/>
    <w:rsid w:val="00D73D13"/>
    <w:rsid w:val="00D73DCE"/>
    <w:rsid w:val="00D73FCF"/>
    <w:rsid w:val="00D74386"/>
    <w:rsid w:val="00D749F5"/>
    <w:rsid w:val="00D74AA1"/>
    <w:rsid w:val="00D74CCC"/>
    <w:rsid w:val="00D74DF9"/>
    <w:rsid w:val="00D754B1"/>
    <w:rsid w:val="00D76178"/>
    <w:rsid w:val="00D76555"/>
    <w:rsid w:val="00D76627"/>
    <w:rsid w:val="00D768F3"/>
    <w:rsid w:val="00D76C4E"/>
    <w:rsid w:val="00D77034"/>
    <w:rsid w:val="00D774B6"/>
    <w:rsid w:val="00D778A2"/>
    <w:rsid w:val="00D8062B"/>
    <w:rsid w:val="00D808E2"/>
    <w:rsid w:val="00D80BC6"/>
    <w:rsid w:val="00D80EE5"/>
    <w:rsid w:val="00D815C2"/>
    <w:rsid w:val="00D81603"/>
    <w:rsid w:val="00D82528"/>
    <w:rsid w:val="00D8257D"/>
    <w:rsid w:val="00D82B99"/>
    <w:rsid w:val="00D82BD3"/>
    <w:rsid w:val="00D82BFD"/>
    <w:rsid w:val="00D82C20"/>
    <w:rsid w:val="00D82C31"/>
    <w:rsid w:val="00D82E1A"/>
    <w:rsid w:val="00D8337B"/>
    <w:rsid w:val="00D8339D"/>
    <w:rsid w:val="00D83810"/>
    <w:rsid w:val="00D839EA"/>
    <w:rsid w:val="00D84274"/>
    <w:rsid w:val="00D84A0B"/>
    <w:rsid w:val="00D84EC4"/>
    <w:rsid w:val="00D852D3"/>
    <w:rsid w:val="00D8531B"/>
    <w:rsid w:val="00D8556F"/>
    <w:rsid w:val="00D85658"/>
    <w:rsid w:val="00D8580C"/>
    <w:rsid w:val="00D85ADA"/>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ACA"/>
    <w:rsid w:val="00D91E60"/>
    <w:rsid w:val="00D9240D"/>
    <w:rsid w:val="00D92449"/>
    <w:rsid w:val="00D92D07"/>
    <w:rsid w:val="00D9309F"/>
    <w:rsid w:val="00D93AC3"/>
    <w:rsid w:val="00D93EFB"/>
    <w:rsid w:val="00D94034"/>
    <w:rsid w:val="00D94429"/>
    <w:rsid w:val="00D94B12"/>
    <w:rsid w:val="00D94DA7"/>
    <w:rsid w:val="00D94F11"/>
    <w:rsid w:val="00D9512E"/>
    <w:rsid w:val="00D95450"/>
    <w:rsid w:val="00D95477"/>
    <w:rsid w:val="00D95724"/>
    <w:rsid w:val="00D96737"/>
    <w:rsid w:val="00D96B9C"/>
    <w:rsid w:val="00D96EE7"/>
    <w:rsid w:val="00D97884"/>
    <w:rsid w:val="00DA004E"/>
    <w:rsid w:val="00DA00CD"/>
    <w:rsid w:val="00DA07BA"/>
    <w:rsid w:val="00DA08E0"/>
    <w:rsid w:val="00DA09E8"/>
    <w:rsid w:val="00DA1040"/>
    <w:rsid w:val="00DA16D9"/>
    <w:rsid w:val="00DA1B05"/>
    <w:rsid w:val="00DA1C1E"/>
    <w:rsid w:val="00DA202D"/>
    <w:rsid w:val="00DA23C7"/>
    <w:rsid w:val="00DA24A5"/>
    <w:rsid w:val="00DA2BF0"/>
    <w:rsid w:val="00DA2FD9"/>
    <w:rsid w:val="00DA305D"/>
    <w:rsid w:val="00DA312C"/>
    <w:rsid w:val="00DA36BA"/>
    <w:rsid w:val="00DA3ADA"/>
    <w:rsid w:val="00DA4756"/>
    <w:rsid w:val="00DA4A49"/>
    <w:rsid w:val="00DA4CA3"/>
    <w:rsid w:val="00DA5283"/>
    <w:rsid w:val="00DA53E7"/>
    <w:rsid w:val="00DA5A68"/>
    <w:rsid w:val="00DA5E60"/>
    <w:rsid w:val="00DA60AD"/>
    <w:rsid w:val="00DA616F"/>
    <w:rsid w:val="00DA672D"/>
    <w:rsid w:val="00DA690B"/>
    <w:rsid w:val="00DA6F7F"/>
    <w:rsid w:val="00DA7F5C"/>
    <w:rsid w:val="00DB0090"/>
    <w:rsid w:val="00DB1429"/>
    <w:rsid w:val="00DB1A99"/>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6A4"/>
    <w:rsid w:val="00DB6713"/>
    <w:rsid w:val="00DB73F8"/>
    <w:rsid w:val="00DB7463"/>
    <w:rsid w:val="00DB75EB"/>
    <w:rsid w:val="00DB7648"/>
    <w:rsid w:val="00DB782A"/>
    <w:rsid w:val="00DB7D74"/>
    <w:rsid w:val="00DB7DDC"/>
    <w:rsid w:val="00DC02AA"/>
    <w:rsid w:val="00DC04D0"/>
    <w:rsid w:val="00DC0706"/>
    <w:rsid w:val="00DC0DA1"/>
    <w:rsid w:val="00DC0DD5"/>
    <w:rsid w:val="00DC118C"/>
    <w:rsid w:val="00DC1399"/>
    <w:rsid w:val="00DC1B9D"/>
    <w:rsid w:val="00DC242F"/>
    <w:rsid w:val="00DC24AB"/>
    <w:rsid w:val="00DC24F8"/>
    <w:rsid w:val="00DC25C4"/>
    <w:rsid w:val="00DC297D"/>
    <w:rsid w:val="00DC2AF5"/>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6B1"/>
    <w:rsid w:val="00DC690B"/>
    <w:rsid w:val="00DC6A35"/>
    <w:rsid w:val="00DC6CCC"/>
    <w:rsid w:val="00DC6CE3"/>
    <w:rsid w:val="00DC6D5F"/>
    <w:rsid w:val="00DC6D7A"/>
    <w:rsid w:val="00DC6DCE"/>
    <w:rsid w:val="00DC7320"/>
    <w:rsid w:val="00DC735C"/>
    <w:rsid w:val="00DC7500"/>
    <w:rsid w:val="00DC75A2"/>
    <w:rsid w:val="00DD000F"/>
    <w:rsid w:val="00DD0223"/>
    <w:rsid w:val="00DD032E"/>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840"/>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E00"/>
    <w:rsid w:val="00DD6F76"/>
    <w:rsid w:val="00DD7140"/>
    <w:rsid w:val="00DD73F8"/>
    <w:rsid w:val="00DD759D"/>
    <w:rsid w:val="00DE008F"/>
    <w:rsid w:val="00DE02A9"/>
    <w:rsid w:val="00DE05F7"/>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D36"/>
    <w:rsid w:val="00DE6214"/>
    <w:rsid w:val="00DE67D2"/>
    <w:rsid w:val="00DE6BCE"/>
    <w:rsid w:val="00DE750B"/>
    <w:rsid w:val="00DE785B"/>
    <w:rsid w:val="00DE79BF"/>
    <w:rsid w:val="00DE7A9B"/>
    <w:rsid w:val="00DF05F0"/>
    <w:rsid w:val="00DF088E"/>
    <w:rsid w:val="00DF0B7A"/>
    <w:rsid w:val="00DF0C98"/>
    <w:rsid w:val="00DF0E2D"/>
    <w:rsid w:val="00DF104A"/>
    <w:rsid w:val="00DF11BA"/>
    <w:rsid w:val="00DF13AE"/>
    <w:rsid w:val="00DF1474"/>
    <w:rsid w:val="00DF173A"/>
    <w:rsid w:val="00DF1E50"/>
    <w:rsid w:val="00DF3424"/>
    <w:rsid w:val="00DF36F8"/>
    <w:rsid w:val="00DF3CFE"/>
    <w:rsid w:val="00DF41EA"/>
    <w:rsid w:val="00DF4422"/>
    <w:rsid w:val="00DF4F5E"/>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632"/>
    <w:rsid w:val="00E04A5B"/>
    <w:rsid w:val="00E04EC1"/>
    <w:rsid w:val="00E05496"/>
    <w:rsid w:val="00E0567C"/>
    <w:rsid w:val="00E06341"/>
    <w:rsid w:val="00E06415"/>
    <w:rsid w:val="00E06643"/>
    <w:rsid w:val="00E06A14"/>
    <w:rsid w:val="00E06E06"/>
    <w:rsid w:val="00E07091"/>
    <w:rsid w:val="00E0715F"/>
    <w:rsid w:val="00E0773D"/>
    <w:rsid w:val="00E07DFB"/>
    <w:rsid w:val="00E10430"/>
    <w:rsid w:val="00E10488"/>
    <w:rsid w:val="00E107EB"/>
    <w:rsid w:val="00E111B6"/>
    <w:rsid w:val="00E11D63"/>
    <w:rsid w:val="00E12547"/>
    <w:rsid w:val="00E13309"/>
    <w:rsid w:val="00E134A8"/>
    <w:rsid w:val="00E1394C"/>
    <w:rsid w:val="00E1471A"/>
    <w:rsid w:val="00E14AA8"/>
    <w:rsid w:val="00E14BAC"/>
    <w:rsid w:val="00E14CCC"/>
    <w:rsid w:val="00E14D28"/>
    <w:rsid w:val="00E152D2"/>
    <w:rsid w:val="00E158DB"/>
    <w:rsid w:val="00E15966"/>
    <w:rsid w:val="00E16041"/>
    <w:rsid w:val="00E16CAB"/>
    <w:rsid w:val="00E170A6"/>
    <w:rsid w:val="00E177DE"/>
    <w:rsid w:val="00E178BB"/>
    <w:rsid w:val="00E17D32"/>
    <w:rsid w:val="00E17ED2"/>
    <w:rsid w:val="00E202B1"/>
    <w:rsid w:val="00E20A0D"/>
    <w:rsid w:val="00E20F5C"/>
    <w:rsid w:val="00E21047"/>
    <w:rsid w:val="00E21C7D"/>
    <w:rsid w:val="00E226B3"/>
    <w:rsid w:val="00E22E77"/>
    <w:rsid w:val="00E23441"/>
    <w:rsid w:val="00E23510"/>
    <w:rsid w:val="00E235A6"/>
    <w:rsid w:val="00E23A6D"/>
    <w:rsid w:val="00E23F30"/>
    <w:rsid w:val="00E24074"/>
    <w:rsid w:val="00E24393"/>
    <w:rsid w:val="00E243EB"/>
    <w:rsid w:val="00E243F3"/>
    <w:rsid w:val="00E24822"/>
    <w:rsid w:val="00E248FB"/>
    <w:rsid w:val="00E24F58"/>
    <w:rsid w:val="00E24F66"/>
    <w:rsid w:val="00E2534E"/>
    <w:rsid w:val="00E2562B"/>
    <w:rsid w:val="00E25CF7"/>
    <w:rsid w:val="00E2678B"/>
    <w:rsid w:val="00E26959"/>
    <w:rsid w:val="00E26E67"/>
    <w:rsid w:val="00E26F0E"/>
    <w:rsid w:val="00E26FB6"/>
    <w:rsid w:val="00E272E1"/>
    <w:rsid w:val="00E2766E"/>
    <w:rsid w:val="00E27F8A"/>
    <w:rsid w:val="00E30067"/>
    <w:rsid w:val="00E304E0"/>
    <w:rsid w:val="00E305A4"/>
    <w:rsid w:val="00E30665"/>
    <w:rsid w:val="00E30681"/>
    <w:rsid w:val="00E30C2B"/>
    <w:rsid w:val="00E310B6"/>
    <w:rsid w:val="00E311F6"/>
    <w:rsid w:val="00E313BD"/>
    <w:rsid w:val="00E31914"/>
    <w:rsid w:val="00E31B82"/>
    <w:rsid w:val="00E31E1E"/>
    <w:rsid w:val="00E321D0"/>
    <w:rsid w:val="00E325DC"/>
    <w:rsid w:val="00E326EE"/>
    <w:rsid w:val="00E32AB0"/>
    <w:rsid w:val="00E3325D"/>
    <w:rsid w:val="00E33874"/>
    <w:rsid w:val="00E34085"/>
    <w:rsid w:val="00E343D7"/>
    <w:rsid w:val="00E34ACD"/>
    <w:rsid w:val="00E34DE6"/>
    <w:rsid w:val="00E34E35"/>
    <w:rsid w:val="00E35BE4"/>
    <w:rsid w:val="00E35E29"/>
    <w:rsid w:val="00E35F3A"/>
    <w:rsid w:val="00E36040"/>
    <w:rsid w:val="00E361E2"/>
    <w:rsid w:val="00E362A7"/>
    <w:rsid w:val="00E367C0"/>
    <w:rsid w:val="00E36895"/>
    <w:rsid w:val="00E370D9"/>
    <w:rsid w:val="00E37D17"/>
    <w:rsid w:val="00E40040"/>
    <w:rsid w:val="00E4026F"/>
    <w:rsid w:val="00E40285"/>
    <w:rsid w:val="00E406D7"/>
    <w:rsid w:val="00E40A1A"/>
    <w:rsid w:val="00E40D3E"/>
    <w:rsid w:val="00E410B3"/>
    <w:rsid w:val="00E4137D"/>
    <w:rsid w:val="00E41704"/>
    <w:rsid w:val="00E41742"/>
    <w:rsid w:val="00E41F2C"/>
    <w:rsid w:val="00E42418"/>
    <w:rsid w:val="00E4332B"/>
    <w:rsid w:val="00E43341"/>
    <w:rsid w:val="00E435B9"/>
    <w:rsid w:val="00E435FE"/>
    <w:rsid w:val="00E4372E"/>
    <w:rsid w:val="00E4394A"/>
    <w:rsid w:val="00E43AD6"/>
    <w:rsid w:val="00E43C55"/>
    <w:rsid w:val="00E43E0B"/>
    <w:rsid w:val="00E43ED2"/>
    <w:rsid w:val="00E44071"/>
    <w:rsid w:val="00E44533"/>
    <w:rsid w:val="00E44FEC"/>
    <w:rsid w:val="00E45126"/>
    <w:rsid w:val="00E4545A"/>
    <w:rsid w:val="00E454FA"/>
    <w:rsid w:val="00E45A39"/>
    <w:rsid w:val="00E45D0C"/>
    <w:rsid w:val="00E45E8E"/>
    <w:rsid w:val="00E463BE"/>
    <w:rsid w:val="00E46963"/>
    <w:rsid w:val="00E46CA2"/>
    <w:rsid w:val="00E46CC7"/>
    <w:rsid w:val="00E47049"/>
    <w:rsid w:val="00E470C5"/>
    <w:rsid w:val="00E4734A"/>
    <w:rsid w:val="00E47DE4"/>
    <w:rsid w:val="00E50491"/>
    <w:rsid w:val="00E506CE"/>
    <w:rsid w:val="00E50987"/>
    <w:rsid w:val="00E50E15"/>
    <w:rsid w:val="00E51510"/>
    <w:rsid w:val="00E518BE"/>
    <w:rsid w:val="00E51AF5"/>
    <w:rsid w:val="00E52196"/>
    <w:rsid w:val="00E5266C"/>
    <w:rsid w:val="00E526FE"/>
    <w:rsid w:val="00E52B82"/>
    <w:rsid w:val="00E53111"/>
    <w:rsid w:val="00E53302"/>
    <w:rsid w:val="00E53325"/>
    <w:rsid w:val="00E53AD5"/>
    <w:rsid w:val="00E53B46"/>
    <w:rsid w:val="00E53C16"/>
    <w:rsid w:val="00E53D6A"/>
    <w:rsid w:val="00E5424B"/>
    <w:rsid w:val="00E54485"/>
    <w:rsid w:val="00E548D4"/>
    <w:rsid w:val="00E54907"/>
    <w:rsid w:val="00E54DA1"/>
    <w:rsid w:val="00E55646"/>
    <w:rsid w:val="00E55C29"/>
    <w:rsid w:val="00E55E1B"/>
    <w:rsid w:val="00E5611B"/>
    <w:rsid w:val="00E5639D"/>
    <w:rsid w:val="00E56432"/>
    <w:rsid w:val="00E56701"/>
    <w:rsid w:val="00E568C9"/>
    <w:rsid w:val="00E569AE"/>
    <w:rsid w:val="00E56B82"/>
    <w:rsid w:val="00E56F26"/>
    <w:rsid w:val="00E57655"/>
    <w:rsid w:val="00E57918"/>
    <w:rsid w:val="00E57D26"/>
    <w:rsid w:val="00E60162"/>
    <w:rsid w:val="00E6025F"/>
    <w:rsid w:val="00E60CD5"/>
    <w:rsid w:val="00E61192"/>
    <w:rsid w:val="00E6164D"/>
    <w:rsid w:val="00E621DF"/>
    <w:rsid w:val="00E6221E"/>
    <w:rsid w:val="00E62977"/>
    <w:rsid w:val="00E62D51"/>
    <w:rsid w:val="00E631DE"/>
    <w:rsid w:val="00E6350A"/>
    <w:rsid w:val="00E63672"/>
    <w:rsid w:val="00E637B7"/>
    <w:rsid w:val="00E639D1"/>
    <w:rsid w:val="00E63DA1"/>
    <w:rsid w:val="00E63E52"/>
    <w:rsid w:val="00E647F1"/>
    <w:rsid w:val="00E64A75"/>
    <w:rsid w:val="00E64DB9"/>
    <w:rsid w:val="00E64DF1"/>
    <w:rsid w:val="00E65048"/>
    <w:rsid w:val="00E65296"/>
    <w:rsid w:val="00E65603"/>
    <w:rsid w:val="00E6592B"/>
    <w:rsid w:val="00E65951"/>
    <w:rsid w:val="00E66CB1"/>
    <w:rsid w:val="00E66D6F"/>
    <w:rsid w:val="00E671A6"/>
    <w:rsid w:val="00E67E45"/>
    <w:rsid w:val="00E67EFB"/>
    <w:rsid w:val="00E7003B"/>
    <w:rsid w:val="00E70347"/>
    <w:rsid w:val="00E70B0A"/>
    <w:rsid w:val="00E70B11"/>
    <w:rsid w:val="00E70D1E"/>
    <w:rsid w:val="00E711F1"/>
    <w:rsid w:val="00E71674"/>
    <w:rsid w:val="00E71762"/>
    <w:rsid w:val="00E7196F"/>
    <w:rsid w:val="00E71F03"/>
    <w:rsid w:val="00E723DD"/>
    <w:rsid w:val="00E72B9C"/>
    <w:rsid w:val="00E72D17"/>
    <w:rsid w:val="00E72D25"/>
    <w:rsid w:val="00E730CF"/>
    <w:rsid w:val="00E7333F"/>
    <w:rsid w:val="00E73B9E"/>
    <w:rsid w:val="00E740C2"/>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7B7"/>
    <w:rsid w:val="00E768A6"/>
    <w:rsid w:val="00E76E08"/>
    <w:rsid w:val="00E76E5C"/>
    <w:rsid w:val="00E76FC0"/>
    <w:rsid w:val="00E77986"/>
    <w:rsid w:val="00E80701"/>
    <w:rsid w:val="00E80974"/>
    <w:rsid w:val="00E80D2A"/>
    <w:rsid w:val="00E810A5"/>
    <w:rsid w:val="00E811F1"/>
    <w:rsid w:val="00E8149E"/>
    <w:rsid w:val="00E81529"/>
    <w:rsid w:val="00E8172E"/>
    <w:rsid w:val="00E81CCD"/>
    <w:rsid w:val="00E82187"/>
    <w:rsid w:val="00E821B0"/>
    <w:rsid w:val="00E82BDD"/>
    <w:rsid w:val="00E82C83"/>
    <w:rsid w:val="00E82DBA"/>
    <w:rsid w:val="00E835C1"/>
    <w:rsid w:val="00E83E1B"/>
    <w:rsid w:val="00E83E5C"/>
    <w:rsid w:val="00E84256"/>
    <w:rsid w:val="00E84842"/>
    <w:rsid w:val="00E84B25"/>
    <w:rsid w:val="00E84BA2"/>
    <w:rsid w:val="00E84CAF"/>
    <w:rsid w:val="00E84E0E"/>
    <w:rsid w:val="00E851CD"/>
    <w:rsid w:val="00E8571C"/>
    <w:rsid w:val="00E85C12"/>
    <w:rsid w:val="00E85D72"/>
    <w:rsid w:val="00E86057"/>
    <w:rsid w:val="00E864B7"/>
    <w:rsid w:val="00E86A24"/>
    <w:rsid w:val="00E87065"/>
    <w:rsid w:val="00E8726A"/>
    <w:rsid w:val="00E87471"/>
    <w:rsid w:val="00E87A5A"/>
    <w:rsid w:val="00E87E23"/>
    <w:rsid w:val="00E9038A"/>
    <w:rsid w:val="00E905BE"/>
    <w:rsid w:val="00E90712"/>
    <w:rsid w:val="00E90D71"/>
    <w:rsid w:val="00E91036"/>
    <w:rsid w:val="00E9189F"/>
    <w:rsid w:val="00E91A03"/>
    <w:rsid w:val="00E91D84"/>
    <w:rsid w:val="00E92036"/>
    <w:rsid w:val="00E9214B"/>
    <w:rsid w:val="00E92169"/>
    <w:rsid w:val="00E9229C"/>
    <w:rsid w:val="00E9233B"/>
    <w:rsid w:val="00E92490"/>
    <w:rsid w:val="00E924CD"/>
    <w:rsid w:val="00E927B4"/>
    <w:rsid w:val="00E92D25"/>
    <w:rsid w:val="00E93237"/>
    <w:rsid w:val="00E932A3"/>
    <w:rsid w:val="00E9334C"/>
    <w:rsid w:val="00E94394"/>
    <w:rsid w:val="00E947F5"/>
    <w:rsid w:val="00E94C70"/>
    <w:rsid w:val="00E94D2B"/>
    <w:rsid w:val="00E953A4"/>
    <w:rsid w:val="00E95660"/>
    <w:rsid w:val="00E95C55"/>
    <w:rsid w:val="00E95CB0"/>
    <w:rsid w:val="00E97791"/>
    <w:rsid w:val="00E97EAD"/>
    <w:rsid w:val="00EA04C0"/>
    <w:rsid w:val="00EA0E35"/>
    <w:rsid w:val="00EA0E5E"/>
    <w:rsid w:val="00EA1179"/>
    <w:rsid w:val="00EA17D0"/>
    <w:rsid w:val="00EA197E"/>
    <w:rsid w:val="00EA19E7"/>
    <w:rsid w:val="00EA21A1"/>
    <w:rsid w:val="00EA298E"/>
    <w:rsid w:val="00EA3BA4"/>
    <w:rsid w:val="00EA3BCB"/>
    <w:rsid w:val="00EA3C3D"/>
    <w:rsid w:val="00EA3CE2"/>
    <w:rsid w:val="00EA3D1C"/>
    <w:rsid w:val="00EA408A"/>
    <w:rsid w:val="00EA45C6"/>
    <w:rsid w:val="00EA4BA5"/>
    <w:rsid w:val="00EA4DAE"/>
    <w:rsid w:val="00EA563C"/>
    <w:rsid w:val="00EA56E8"/>
    <w:rsid w:val="00EA5946"/>
    <w:rsid w:val="00EA5DA3"/>
    <w:rsid w:val="00EA5EAC"/>
    <w:rsid w:val="00EA5EED"/>
    <w:rsid w:val="00EA6387"/>
    <w:rsid w:val="00EA6478"/>
    <w:rsid w:val="00EA651E"/>
    <w:rsid w:val="00EA6D02"/>
    <w:rsid w:val="00EA6D09"/>
    <w:rsid w:val="00EA71D9"/>
    <w:rsid w:val="00EA723B"/>
    <w:rsid w:val="00EA773F"/>
    <w:rsid w:val="00EA78B6"/>
    <w:rsid w:val="00EA7B4C"/>
    <w:rsid w:val="00EA7C0C"/>
    <w:rsid w:val="00EB03DC"/>
    <w:rsid w:val="00EB0EF8"/>
    <w:rsid w:val="00EB0F55"/>
    <w:rsid w:val="00EB11BB"/>
    <w:rsid w:val="00EB1811"/>
    <w:rsid w:val="00EB1948"/>
    <w:rsid w:val="00EB1A1C"/>
    <w:rsid w:val="00EB252D"/>
    <w:rsid w:val="00EB26B4"/>
    <w:rsid w:val="00EB314B"/>
    <w:rsid w:val="00EB31C9"/>
    <w:rsid w:val="00EB351D"/>
    <w:rsid w:val="00EB380A"/>
    <w:rsid w:val="00EB3926"/>
    <w:rsid w:val="00EB3CEE"/>
    <w:rsid w:val="00EB411B"/>
    <w:rsid w:val="00EB4386"/>
    <w:rsid w:val="00EB465F"/>
    <w:rsid w:val="00EB4E44"/>
    <w:rsid w:val="00EB4E82"/>
    <w:rsid w:val="00EB4EB8"/>
    <w:rsid w:val="00EB4FC2"/>
    <w:rsid w:val="00EB4FDF"/>
    <w:rsid w:val="00EB5079"/>
    <w:rsid w:val="00EB51A9"/>
    <w:rsid w:val="00EB5234"/>
    <w:rsid w:val="00EB5236"/>
    <w:rsid w:val="00EB58DA"/>
    <w:rsid w:val="00EB5C8E"/>
    <w:rsid w:val="00EB5EB0"/>
    <w:rsid w:val="00EB5F73"/>
    <w:rsid w:val="00EB6313"/>
    <w:rsid w:val="00EB644A"/>
    <w:rsid w:val="00EB667A"/>
    <w:rsid w:val="00EB6F91"/>
    <w:rsid w:val="00EB713E"/>
    <w:rsid w:val="00EB71B8"/>
    <w:rsid w:val="00EB784B"/>
    <w:rsid w:val="00EB7B93"/>
    <w:rsid w:val="00EB7DF7"/>
    <w:rsid w:val="00EB7F1B"/>
    <w:rsid w:val="00EB7F5F"/>
    <w:rsid w:val="00EB7F7B"/>
    <w:rsid w:val="00EC005B"/>
    <w:rsid w:val="00EC022A"/>
    <w:rsid w:val="00EC1DB8"/>
    <w:rsid w:val="00EC1DCF"/>
    <w:rsid w:val="00EC26AB"/>
    <w:rsid w:val="00EC2819"/>
    <w:rsid w:val="00EC30BA"/>
    <w:rsid w:val="00EC3221"/>
    <w:rsid w:val="00EC335D"/>
    <w:rsid w:val="00EC44FF"/>
    <w:rsid w:val="00EC467F"/>
    <w:rsid w:val="00EC48E8"/>
    <w:rsid w:val="00EC490F"/>
    <w:rsid w:val="00EC5634"/>
    <w:rsid w:val="00EC564C"/>
    <w:rsid w:val="00EC5667"/>
    <w:rsid w:val="00EC5892"/>
    <w:rsid w:val="00EC5D16"/>
    <w:rsid w:val="00EC5D7C"/>
    <w:rsid w:val="00EC6306"/>
    <w:rsid w:val="00EC65EE"/>
    <w:rsid w:val="00EC671B"/>
    <w:rsid w:val="00EC6766"/>
    <w:rsid w:val="00EC7140"/>
    <w:rsid w:val="00EC744A"/>
    <w:rsid w:val="00ED0471"/>
    <w:rsid w:val="00ED0592"/>
    <w:rsid w:val="00ED0CD0"/>
    <w:rsid w:val="00ED0EE6"/>
    <w:rsid w:val="00ED0F84"/>
    <w:rsid w:val="00ED1066"/>
    <w:rsid w:val="00ED14C9"/>
    <w:rsid w:val="00ED19D0"/>
    <w:rsid w:val="00ED1BAC"/>
    <w:rsid w:val="00ED1C4B"/>
    <w:rsid w:val="00ED1F33"/>
    <w:rsid w:val="00ED20A7"/>
    <w:rsid w:val="00ED2164"/>
    <w:rsid w:val="00ED2307"/>
    <w:rsid w:val="00ED25D1"/>
    <w:rsid w:val="00ED354F"/>
    <w:rsid w:val="00ED390B"/>
    <w:rsid w:val="00ED3ACF"/>
    <w:rsid w:val="00ED3DB2"/>
    <w:rsid w:val="00ED4125"/>
    <w:rsid w:val="00ED4162"/>
    <w:rsid w:val="00ED450D"/>
    <w:rsid w:val="00ED5071"/>
    <w:rsid w:val="00ED5074"/>
    <w:rsid w:val="00ED525C"/>
    <w:rsid w:val="00ED59FB"/>
    <w:rsid w:val="00ED5D1B"/>
    <w:rsid w:val="00ED5D83"/>
    <w:rsid w:val="00ED63F5"/>
    <w:rsid w:val="00ED6455"/>
    <w:rsid w:val="00ED6703"/>
    <w:rsid w:val="00ED69EA"/>
    <w:rsid w:val="00ED6E7F"/>
    <w:rsid w:val="00ED7489"/>
    <w:rsid w:val="00ED7899"/>
    <w:rsid w:val="00ED7B84"/>
    <w:rsid w:val="00ED7E37"/>
    <w:rsid w:val="00EE019E"/>
    <w:rsid w:val="00EE02DA"/>
    <w:rsid w:val="00EE089C"/>
    <w:rsid w:val="00EE0B59"/>
    <w:rsid w:val="00EE0BBD"/>
    <w:rsid w:val="00EE1196"/>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5E64"/>
    <w:rsid w:val="00EE640C"/>
    <w:rsid w:val="00EE6506"/>
    <w:rsid w:val="00EE722D"/>
    <w:rsid w:val="00EE7441"/>
    <w:rsid w:val="00EE7576"/>
    <w:rsid w:val="00EE78C5"/>
    <w:rsid w:val="00EE796C"/>
    <w:rsid w:val="00EF0A6F"/>
    <w:rsid w:val="00EF1A51"/>
    <w:rsid w:val="00EF1ACE"/>
    <w:rsid w:val="00EF1AEE"/>
    <w:rsid w:val="00EF1BE7"/>
    <w:rsid w:val="00EF2C97"/>
    <w:rsid w:val="00EF2E6B"/>
    <w:rsid w:val="00EF307C"/>
    <w:rsid w:val="00EF32EB"/>
    <w:rsid w:val="00EF3865"/>
    <w:rsid w:val="00EF3AC9"/>
    <w:rsid w:val="00EF3B77"/>
    <w:rsid w:val="00EF3E9B"/>
    <w:rsid w:val="00EF44E5"/>
    <w:rsid w:val="00EF4E38"/>
    <w:rsid w:val="00EF5442"/>
    <w:rsid w:val="00EF56F1"/>
    <w:rsid w:val="00EF5BC2"/>
    <w:rsid w:val="00EF5E76"/>
    <w:rsid w:val="00EF5F93"/>
    <w:rsid w:val="00EF608D"/>
    <w:rsid w:val="00EF65AE"/>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787"/>
    <w:rsid w:val="00F03BD3"/>
    <w:rsid w:val="00F03BE2"/>
    <w:rsid w:val="00F043B8"/>
    <w:rsid w:val="00F04444"/>
    <w:rsid w:val="00F0463D"/>
    <w:rsid w:val="00F0479F"/>
    <w:rsid w:val="00F048AC"/>
    <w:rsid w:val="00F04B25"/>
    <w:rsid w:val="00F04BEE"/>
    <w:rsid w:val="00F05929"/>
    <w:rsid w:val="00F059FE"/>
    <w:rsid w:val="00F05DE1"/>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2A15"/>
    <w:rsid w:val="00F12A81"/>
    <w:rsid w:val="00F12B38"/>
    <w:rsid w:val="00F12B39"/>
    <w:rsid w:val="00F12B92"/>
    <w:rsid w:val="00F12B99"/>
    <w:rsid w:val="00F13153"/>
    <w:rsid w:val="00F13218"/>
    <w:rsid w:val="00F1340F"/>
    <w:rsid w:val="00F137E0"/>
    <w:rsid w:val="00F13829"/>
    <w:rsid w:val="00F13B93"/>
    <w:rsid w:val="00F13D55"/>
    <w:rsid w:val="00F13E26"/>
    <w:rsid w:val="00F1453E"/>
    <w:rsid w:val="00F1463B"/>
    <w:rsid w:val="00F14E96"/>
    <w:rsid w:val="00F14F84"/>
    <w:rsid w:val="00F155A5"/>
    <w:rsid w:val="00F159CC"/>
    <w:rsid w:val="00F15B8E"/>
    <w:rsid w:val="00F15D76"/>
    <w:rsid w:val="00F161FD"/>
    <w:rsid w:val="00F16341"/>
    <w:rsid w:val="00F164DD"/>
    <w:rsid w:val="00F16A2C"/>
    <w:rsid w:val="00F16D4D"/>
    <w:rsid w:val="00F16EB2"/>
    <w:rsid w:val="00F17AF6"/>
    <w:rsid w:val="00F17B04"/>
    <w:rsid w:val="00F20CCE"/>
    <w:rsid w:val="00F20CD7"/>
    <w:rsid w:val="00F20DB5"/>
    <w:rsid w:val="00F21861"/>
    <w:rsid w:val="00F21A6C"/>
    <w:rsid w:val="00F22029"/>
    <w:rsid w:val="00F22848"/>
    <w:rsid w:val="00F22873"/>
    <w:rsid w:val="00F22D30"/>
    <w:rsid w:val="00F23A2B"/>
    <w:rsid w:val="00F2455D"/>
    <w:rsid w:val="00F2478B"/>
    <w:rsid w:val="00F2492E"/>
    <w:rsid w:val="00F25070"/>
    <w:rsid w:val="00F25DA5"/>
    <w:rsid w:val="00F25EBE"/>
    <w:rsid w:val="00F25FFF"/>
    <w:rsid w:val="00F26618"/>
    <w:rsid w:val="00F26697"/>
    <w:rsid w:val="00F26956"/>
    <w:rsid w:val="00F26BB5"/>
    <w:rsid w:val="00F26C6C"/>
    <w:rsid w:val="00F26D9C"/>
    <w:rsid w:val="00F26FE2"/>
    <w:rsid w:val="00F272A2"/>
    <w:rsid w:val="00F275C8"/>
    <w:rsid w:val="00F2770A"/>
    <w:rsid w:val="00F2770D"/>
    <w:rsid w:val="00F27863"/>
    <w:rsid w:val="00F27B49"/>
    <w:rsid w:val="00F27CC6"/>
    <w:rsid w:val="00F27E9B"/>
    <w:rsid w:val="00F3029C"/>
    <w:rsid w:val="00F30543"/>
    <w:rsid w:val="00F307EC"/>
    <w:rsid w:val="00F30C69"/>
    <w:rsid w:val="00F31571"/>
    <w:rsid w:val="00F31FAC"/>
    <w:rsid w:val="00F322E8"/>
    <w:rsid w:val="00F326A3"/>
    <w:rsid w:val="00F3284A"/>
    <w:rsid w:val="00F32BBE"/>
    <w:rsid w:val="00F32ED1"/>
    <w:rsid w:val="00F330D8"/>
    <w:rsid w:val="00F33700"/>
    <w:rsid w:val="00F33C98"/>
    <w:rsid w:val="00F33CB9"/>
    <w:rsid w:val="00F34340"/>
    <w:rsid w:val="00F347BF"/>
    <w:rsid w:val="00F3486E"/>
    <w:rsid w:val="00F35297"/>
    <w:rsid w:val="00F3541E"/>
    <w:rsid w:val="00F3568A"/>
    <w:rsid w:val="00F357A4"/>
    <w:rsid w:val="00F35A0D"/>
    <w:rsid w:val="00F35E72"/>
    <w:rsid w:val="00F360A7"/>
    <w:rsid w:val="00F369DD"/>
    <w:rsid w:val="00F36CD6"/>
    <w:rsid w:val="00F37CA4"/>
    <w:rsid w:val="00F37EF7"/>
    <w:rsid w:val="00F40271"/>
    <w:rsid w:val="00F40359"/>
    <w:rsid w:val="00F4039E"/>
    <w:rsid w:val="00F40842"/>
    <w:rsid w:val="00F408E4"/>
    <w:rsid w:val="00F4091C"/>
    <w:rsid w:val="00F40B6A"/>
    <w:rsid w:val="00F41325"/>
    <w:rsid w:val="00F4132A"/>
    <w:rsid w:val="00F415AA"/>
    <w:rsid w:val="00F41656"/>
    <w:rsid w:val="00F4170A"/>
    <w:rsid w:val="00F41745"/>
    <w:rsid w:val="00F41B55"/>
    <w:rsid w:val="00F43182"/>
    <w:rsid w:val="00F4338E"/>
    <w:rsid w:val="00F43419"/>
    <w:rsid w:val="00F43523"/>
    <w:rsid w:val="00F43895"/>
    <w:rsid w:val="00F4427A"/>
    <w:rsid w:val="00F442B8"/>
    <w:rsid w:val="00F444D9"/>
    <w:rsid w:val="00F446B0"/>
    <w:rsid w:val="00F44BAB"/>
    <w:rsid w:val="00F44D20"/>
    <w:rsid w:val="00F4577F"/>
    <w:rsid w:val="00F4594E"/>
    <w:rsid w:val="00F45BB9"/>
    <w:rsid w:val="00F45F20"/>
    <w:rsid w:val="00F46CE5"/>
    <w:rsid w:val="00F46FF2"/>
    <w:rsid w:val="00F47060"/>
    <w:rsid w:val="00F4764A"/>
    <w:rsid w:val="00F476ED"/>
    <w:rsid w:val="00F477AD"/>
    <w:rsid w:val="00F4799A"/>
    <w:rsid w:val="00F47C86"/>
    <w:rsid w:val="00F47FA7"/>
    <w:rsid w:val="00F50121"/>
    <w:rsid w:val="00F51095"/>
    <w:rsid w:val="00F510CC"/>
    <w:rsid w:val="00F510E9"/>
    <w:rsid w:val="00F5178A"/>
    <w:rsid w:val="00F51BCE"/>
    <w:rsid w:val="00F52502"/>
    <w:rsid w:val="00F5254B"/>
    <w:rsid w:val="00F5342B"/>
    <w:rsid w:val="00F537A7"/>
    <w:rsid w:val="00F53B2A"/>
    <w:rsid w:val="00F5406C"/>
    <w:rsid w:val="00F540D9"/>
    <w:rsid w:val="00F549DB"/>
    <w:rsid w:val="00F54AD0"/>
    <w:rsid w:val="00F54D02"/>
    <w:rsid w:val="00F553F9"/>
    <w:rsid w:val="00F55470"/>
    <w:rsid w:val="00F55987"/>
    <w:rsid w:val="00F55DF9"/>
    <w:rsid w:val="00F55E09"/>
    <w:rsid w:val="00F55FC8"/>
    <w:rsid w:val="00F56996"/>
    <w:rsid w:val="00F56B02"/>
    <w:rsid w:val="00F56B37"/>
    <w:rsid w:val="00F56E7A"/>
    <w:rsid w:val="00F579EA"/>
    <w:rsid w:val="00F57CF3"/>
    <w:rsid w:val="00F6034E"/>
    <w:rsid w:val="00F6066C"/>
    <w:rsid w:val="00F60690"/>
    <w:rsid w:val="00F609B8"/>
    <w:rsid w:val="00F60AF7"/>
    <w:rsid w:val="00F61048"/>
    <w:rsid w:val="00F613B9"/>
    <w:rsid w:val="00F614FF"/>
    <w:rsid w:val="00F61BE5"/>
    <w:rsid w:val="00F61E81"/>
    <w:rsid w:val="00F61F0D"/>
    <w:rsid w:val="00F6222B"/>
    <w:rsid w:val="00F623CC"/>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6747"/>
    <w:rsid w:val="00F66E2B"/>
    <w:rsid w:val="00F671F9"/>
    <w:rsid w:val="00F675EB"/>
    <w:rsid w:val="00F6769E"/>
    <w:rsid w:val="00F67864"/>
    <w:rsid w:val="00F7032F"/>
    <w:rsid w:val="00F70691"/>
    <w:rsid w:val="00F7096C"/>
    <w:rsid w:val="00F70E85"/>
    <w:rsid w:val="00F71116"/>
    <w:rsid w:val="00F71AD4"/>
    <w:rsid w:val="00F71E5F"/>
    <w:rsid w:val="00F72020"/>
    <w:rsid w:val="00F72096"/>
    <w:rsid w:val="00F7227B"/>
    <w:rsid w:val="00F72BBA"/>
    <w:rsid w:val="00F72C28"/>
    <w:rsid w:val="00F72E66"/>
    <w:rsid w:val="00F7352F"/>
    <w:rsid w:val="00F73771"/>
    <w:rsid w:val="00F73ABE"/>
    <w:rsid w:val="00F73C87"/>
    <w:rsid w:val="00F73E37"/>
    <w:rsid w:val="00F73FE9"/>
    <w:rsid w:val="00F74917"/>
    <w:rsid w:val="00F75347"/>
    <w:rsid w:val="00F753F2"/>
    <w:rsid w:val="00F75486"/>
    <w:rsid w:val="00F75A9D"/>
    <w:rsid w:val="00F75B56"/>
    <w:rsid w:val="00F76205"/>
    <w:rsid w:val="00F76474"/>
    <w:rsid w:val="00F76AAE"/>
    <w:rsid w:val="00F76E5F"/>
    <w:rsid w:val="00F77902"/>
    <w:rsid w:val="00F77CDB"/>
    <w:rsid w:val="00F8020B"/>
    <w:rsid w:val="00F80242"/>
    <w:rsid w:val="00F803B1"/>
    <w:rsid w:val="00F80571"/>
    <w:rsid w:val="00F805A5"/>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B0F"/>
    <w:rsid w:val="00F8539F"/>
    <w:rsid w:val="00F856B3"/>
    <w:rsid w:val="00F85C37"/>
    <w:rsid w:val="00F86090"/>
    <w:rsid w:val="00F86324"/>
    <w:rsid w:val="00F86368"/>
    <w:rsid w:val="00F86AA1"/>
    <w:rsid w:val="00F86E9B"/>
    <w:rsid w:val="00F87006"/>
    <w:rsid w:val="00F875A1"/>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4D"/>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9B3"/>
    <w:rsid w:val="00FA1BB5"/>
    <w:rsid w:val="00FA1C01"/>
    <w:rsid w:val="00FA1C4B"/>
    <w:rsid w:val="00FA1CE6"/>
    <w:rsid w:val="00FA1F65"/>
    <w:rsid w:val="00FA2235"/>
    <w:rsid w:val="00FA257F"/>
    <w:rsid w:val="00FA26B5"/>
    <w:rsid w:val="00FA27D9"/>
    <w:rsid w:val="00FA2811"/>
    <w:rsid w:val="00FA2BA7"/>
    <w:rsid w:val="00FA2CCA"/>
    <w:rsid w:val="00FA2D77"/>
    <w:rsid w:val="00FA3514"/>
    <w:rsid w:val="00FA3EF2"/>
    <w:rsid w:val="00FA3FFB"/>
    <w:rsid w:val="00FA415D"/>
    <w:rsid w:val="00FA4464"/>
    <w:rsid w:val="00FA4C7C"/>
    <w:rsid w:val="00FA4DEB"/>
    <w:rsid w:val="00FA505F"/>
    <w:rsid w:val="00FA50E5"/>
    <w:rsid w:val="00FA5950"/>
    <w:rsid w:val="00FA5D77"/>
    <w:rsid w:val="00FA5DE9"/>
    <w:rsid w:val="00FA5FA5"/>
    <w:rsid w:val="00FA7206"/>
    <w:rsid w:val="00FA72D1"/>
    <w:rsid w:val="00FA73A9"/>
    <w:rsid w:val="00FA7C38"/>
    <w:rsid w:val="00FB01E4"/>
    <w:rsid w:val="00FB028B"/>
    <w:rsid w:val="00FB02B4"/>
    <w:rsid w:val="00FB045E"/>
    <w:rsid w:val="00FB0FEF"/>
    <w:rsid w:val="00FB11D4"/>
    <w:rsid w:val="00FB1894"/>
    <w:rsid w:val="00FB19D9"/>
    <w:rsid w:val="00FB1A8C"/>
    <w:rsid w:val="00FB1ABE"/>
    <w:rsid w:val="00FB1CE8"/>
    <w:rsid w:val="00FB1DEF"/>
    <w:rsid w:val="00FB2110"/>
    <w:rsid w:val="00FB2288"/>
    <w:rsid w:val="00FB23C8"/>
    <w:rsid w:val="00FB294D"/>
    <w:rsid w:val="00FB2AE9"/>
    <w:rsid w:val="00FB2B63"/>
    <w:rsid w:val="00FB2C54"/>
    <w:rsid w:val="00FB31EE"/>
    <w:rsid w:val="00FB33E5"/>
    <w:rsid w:val="00FB3850"/>
    <w:rsid w:val="00FB3BD6"/>
    <w:rsid w:val="00FB3F5E"/>
    <w:rsid w:val="00FB41CE"/>
    <w:rsid w:val="00FB47FE"/>
    <w:rsid w:val="00FB504B"/>
    <w:rsid w:val="00FB52CE"/>
    <w:rsid w:val="00FB5E67"/>
    <w:rsid w:val="00FB5FA0"/>
    <w:rsid w:val="00FB6838"/>
    <w:rsid w:val="00FB70B3"/>
    <w:rsid w:val="00FB724E"/>
    <w:rsid w:val="00FB73D6"/>
    <w:rsid w:val="00FB7A86"/>
    <w:rsid w:val="00FB7FD5"/>
    <w:rsid w:val="00FC007B"/>
    <w:rsid w:val="00FC055B"/>
    <w:rsid w:val="00FC07C6"/>
    <w:rsid w:val="00FC0BF6"/>
    <w:rsid w:val="00FC150F"/>
    <w:rsid w:val="00FC27A6"/>
    <w:rsid w:val="00FC2A07"/>
    <w:rsid w:val="00FC2F97"/>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6E53"/>
    <w:rsid w:val="00FC7237"/>
    <w:rsid w:val="00FC75DF"/>
    <w:rsid w:val="00FD033E"/>
    <w:rsid w:val="00FD0500"/>
    <w:rsid w:val="00FD06CD"/>
    <w:rsid w:val="00FD0C57"/>
    <w:rsid w:val="00FD0D0B"/>
    <w:rsid w:val="00FD0E86"/>
    <w:rsid w:val="00FD1A41"/>
    <w:rsid w:val="00FD1C79"/>
    <w:rsid w:val="00FD1D5B"/>
    <w:rsid w:val="00FD1EA8"/>
    <w:rsid w:val="00FD1FC7"/>
    <w:rsid w:val="00FD201E"/>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8C3"/>
    <w:rsid w:val="00FD6D74"/>
    <w:rsid w:val="00FD6F71"/>
    <w:rsid w:val="00FD7023"/>
    <w:rsid w:val="00FD73AF"/>
    <w:rsid w:val="00FD7526"/>
    <w:rsid w:val="00FD7A09"/>
    <w:rsid w:val="00FD7E1D"/>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90"/>
    <w:rsid w:val="00FF139F"/>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CC4"/>
    <w:rsid w:val="00FF6004"/>
    <w:rsid w:val="00FF6284"/>
    <w:rsid w:val="00FF640B"/>
    <w:rsid w:val="00FF6470"/>
    <w:rsid w:val="00FF65A1"/>
    <w:rsid w:val="00FF7319"/>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DB9B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character" w:customStyle="1" w:styleId="B10">
    <w:name w:val="B1 (文字)"/>
    <w:qFormat/>
    <w:rsid w:val="00165ED5"/>
    <w:rPr>
      <w:lang w:eastAsia="en-US"/>
    </w:rPr>
  </w:style>
  <w:style w:type="paragraph" w:customStyle="1" w:styleId="3GPPAgreements">
    <w:name w:val="3GPP Agreements"/>
    <w:basedOn w:val="Normal"/>
    <w:link w:val="3GPPAgreementsChar"/>
    <w:qFormat/>
    <w:rsid w:val="00FD201E"/>
    <w:pPr>
      <w:numPr>
        <w:numId w:val="6"/>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FD201E"/>
    <w:rPr>
      <w:rFonts w:ascii="Times New Roman" w:eastAsia="SimSu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1418</Words>
  <Characters>8088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2022-02-11T11:14:00Z</dcterms:created>
  <dcterms:modified xsi:type="dcterms:W3CDTF">2022-02-14T13:33:00Z</dcterms:modified>
</cp:coreProperties>
</file>