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F8F05" w14:textId="1045B57D" w:rsidR="00F57B7A" w:rsidRPr="00F57B7A" w:rsidRDefault="00F57B7A" w:rsidP="00F57B7A">
      <w:pPr>
        <w:tabs>
          <w:tab w:val="left" w:pos="3421"/>
        </w:tabs>
        <w:spacing w:after="0"/>
        <w:rPr>
          <w:rFonts w:cs="Arial"/>
          <w:b/>
          <w:bCs/>
          <w:szCs w:val="14"/>
        </w:rPr>
      </w:pPr>
      <w:r w:rsidRPr="00F57B7A">
        <w:rPr>
          <w:rFonts w:cs="Arial"/>
          <w:b/>
          <w:bCs/>
          <w:szCs w:val="14"/>
        </w:rPr>
        <w:t>3GPP TSG RAN WG1 #108-e</w:t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>
        <w:rPr>
          <w:rFonts w:cs="Arial"/>
          <w:b/>
          <w:bCs/>
          <w:szCs w:val="14"/>
        </w:rPr>
        <w:tab/>
      </w:r>
      <w:r w:rsidR="00E4103A" w:rsidRPr="00E4103A">
        <w:rPr>
          <w:rFonts w:cs="Arial"/>
          <w:b/>
          <w:bCs/>
          <w:szCs w:val="14"/>
        </w:rPr>
        <w:t>R1-2202104</w:t>
      </w:r>
    </w:p>
    <w:p w14:paraId="123EA8C2" w14:textId="77777777" w:rsidR="00F57B7A" w:rsidRPr="00F57B7A" w:rsidRDefault="00F57B7A" w:rsidP="00F57B7A">
      <w:pPr>
        <w:tabs>
          <w:tab w:val="left" w:pos="3421"/>
        </w:tabs>
        <w:spacing w:after="0"/>
        <w:rPr>
          <w:rFonts w:cs="Arial"/>
          <w:b/>
          <w:bCs/>
          <w:szCs w:val="14"/>
        </w:rPr>
      </w:pPr>
      <w:r w:rsidRPr="00F57B7A">
        <w:rPr>
          <w:rFonts w:cs="Arial"/>
          <w:b/>
          <w:bCs/>
          <w:szCs w:val="14"/>
        </w:rPr>
        <w:t>e-Meeting, February 21st – March 3rd, 2022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24EA4459" w:rsidR="00C27828" w:rsidRPr="000B5FFA" w:rsidRDefault="00C27828" w:rsidP="00C27828">
      <w:pPr>
        <w:spacing w:after="60"/>
        <w:ind w:left="1985" w:hanging="1985"/>
        <w:rPr>
          <w:rFonts w:cs="Arial"/>
          <w:bCs/>
        </w:rPr>
      </w:pPr>
      <w:r w:rsidRPr="000B5FFA">
        <w:rPr>
          <w:rFonts w:cs="Arial"/>
          <w:bCs/>
        </w:rPr>
        <w:t>Title:</w:t>
      </w:r>
      <w:r w:rsidRPr="000B5FFA">
        <w:rPr>
          <w:rFonts w:cs="Arial"/>
          <w:bCs/>
        </w:rPr>
        <w:tab/>
      </w:r>
      <w:r w:rsidR="00D8700C" w:rsidRPr="000B5FFA">
        <w:rPr>
          <w:rFonts w:cs="Arial"/>
          <w:bCs/>
        </w:rPr>
        <w:t>Draft Reply to RAN4 LS on SRS for multi-RTT positioning</w:t>
      </w:r>
    </w:p>
    <w:p w14:paraId="2637CD97" w14:textId="3C1EB6AF" w:rsidR="00F7361E" w:rsidRDefault="00F7361E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 xml:space="preserve">Response to:       </w:t>
      </w:r>
      <w:r w:rsidR="009B2611" w:rsidRPr="009B2611">
        <w:rPr>
          <w:rFonts w:cs="Arial"/>
          <w:bCs/>
        </w:rPr>
        <w:t>R4-2202680</w:t>
      </w:r>
    </w:p>
    <w:p w14:paraId="5DFB3343" w14:textId="2605AD81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7F36D0">
        <w:rPr>
          <w:rFonts w:cs="Arial"/>
          <w:bCs/>
        </w:rPr>
        <w:t>7</w:t>
      </w:r>
    </w:p>
    <w:p w14:paraId="08EA7D51" w14:textId="4014333A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proofErr w:type="spellStart"/>
      <w:r w:rsidR="00AB4D0F" w:rsidRPr="00AB4D0F">
        <w:rPr>
          <w:rFonts w:eastAsia="DengXian" w:cs="Arial"/>
          <w:bCs/>
        </w:rPr>
        <w:t>NR_pos_enh</w:t>
      </w:r>
      <w:proofErr w:type="spellEnd"/>
      <w:r w:rsidR="00AB4D0F" w:rsidRPr="00AB4D0F">
        <w:rPr>
          <w:rFonts w:eastAsia="DengXian" w:cs="Arial"/>
          <w:bCs/>
        </w:rPr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DEF50CA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6555C" w:rsidRPr="00B6555C">
        <w:rPr>
          <w:rFonts w:cs="Arial"/>
          <w:bCs/>
          <w:color w:val="000000" w:themeColor="text1"/>
        </w:rPr>
        <w:t>Qualcomm Incorporated [</w:t>
      </w:r>
      <w:r w:rsidR="002E76EB" w:rsidRPr="002E76EB">
        <w:rPr>
          <w:rFonts w:cs="Arial"/>
          <w:bCs/>
          <w:color w:val="000000" w:themeColor="text1"/>
        </w:rPr>
        <w:t>RAN1</w:t>
      </w:r>
      <w:r w:rsidR="00B6555C">
        <w:rPr>
          <w:rFonts w:cs="Arial"/>
          <w:bCs/>
          <w:color w:val="000000" w:themeColor="text1"/>
        </w:rPr>
        <w:t>]</w:t>
      </w:r>
    </w:p>
    <w:p w14:paraId="438B1491" w14:textId="68196ACF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AB4D0F">
        <w:rPr>
          <w:rFonts w:cs="Arial"/>
          <w:bCs/>
        </w:rPr>
        <w:t>4</w:t>
      </w:r>
    </w:p>
    <w:p w14:paraId="1C1C72F9" w14:textId="79411FDA" w:rsidR="00284623" w:rsidRDefault="00284623" w:rsidP="002846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AB4D0F">
        <w:rPr>
          <w:rFonts w:cs="Arial"/>
          <w:bCs/>
        </w:rPr>
        <w:t>RAN2, RAN3</w:t>
      </w:r>
    </w:p>
    <w:p w14:paraId="4B054154" w14:textId="3DA11399" w:rsidR="00FE5643" w:rsidRDefault="00FE5643" w:rsidP="0086071D">
      <w:pPr>
        <w:spacing w:after="60"/>
        <w:rPr>
          <w:rFonts w:cs="Arial"/>
          <w:bCs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09633F0C" w:rsidR="00FE5643" w:rsidRPr="00A837C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 w:rsidR="00AB4D0F">
        <w:rPr>
          <w:rFonts w:eastAsiaTheme="minorEastAsia" w:cs="Arial"/>
          <w:bCs/>
          <w:lang w:val="en-US"/>
        </w:rPr>
        <w:t>Alexandros Manolakos</w:t>
      </w:r>
    </w:p>
    <w:p w14:paraId="4C0766E2" w14:textId="5B7CC4E2" w:rsidR="00FE5643" w:rsidRPr="00A837C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 w:rsidR="00AB4D0F">
        <w:rPr>
          <w:rFonts w:eastAsiaTheme="minorEastAsia" w:cs="Arial"/>
          <w:lang w:val="en-US"/>
        </w:rPr>
        <w:t>amanolak</w:t>
      </w:r>
      <w:r w:rsidR="00AF1A1A" w:rsidRPr="00A837CE">
        <w:rPr>
          <w:rFonts w:eastAsiaTheme="minorEastAsia" w:cs="Arial"/>
          <w:lang w:val="en-US"/>
        </w:rPr>
        <w:t>@qti.qualcomm.com</w:t>
      </w:r>
    </w:p>
    <w:p w14:paraId="02C95F0A" w14:textId="77777777" w:rsidR="001E0781" w:rsidRPr="00AB4D0F" w:rsidRDefault="001E0781" w:rsidP="001E0781">
      <w:pPr>
        <w:pBdr>
          <w:bottom w:val="single" w:sz="4" w:space="1" w:color="auto"/>
        </w:pBdr>
        <w:rPr>
          <w:rFonts w:cs="Arial"/>
          <w:lang w:val="fr-FR"/>
        </w:rPr>
      </w:pPr>
    </w:p>
    <w:p w14:paraId="541BB2D7" w14:textId="1DF57B52" w:rsidR="00284623" w:rsidRPr="00B258F0" w:rsidRDefault="001E0781" w:rsidP="00B258F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20841E74" w14:textId="719D435A" w:rsidR="0068514A" w:rsidRDefault="0068514A" w:rsidP="0068514A">
      <w:r>
        <w:t>RAN1 thanks RAN</w:t>
      </w:r>
      <w:r w:rsidR="004F7C37">
        <w:t>4</w:t>
      </w:r>
      <w:r>
        <w:t xml:space="preserve"> for their </w:t>
      </w:r>
      <w:r w:rsidRPr="00491403">
        <w:t xml:space="preserve">LS </w:t>
      </w:r>
      <w:r>
        <w:t xml:space="preserve">related to </w:t>
      </w:r>
      <w:r w:rsidR="000A3B47">
        <w:t xml:space="preserve">the </w:t>
      </w:r>
      <w:r w:rsidR="000A3B47" w:rsidRPr="000A3B47">
        <w:t xml:space="preserve">SRS for multi-RTT positioning </w:t>
      </w:r>
      <w:r>
        <w:t>and would like to provide a reply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514A" w14:paraId="56C1FF97" w14:textId="77777777" w:rsidTr="0068514A">
        <w:tc>
          <w:tcPr>
            <w:tcW w:w="9629" w:type="dxa"/>
          </w:tcPr>
          <w:p w14:paraId="3B055606" w14:textId="35A3C4FC" w:rsidR="0068514A" w:rsidRPr="00E87478" w:rsidRDefault="00E87478" w:rsidP="00E87478">
            <w:pPr>
              <w:spacing w:before="120"/>
              <w:rPr>
                <w:rFonts w:eastAsia="SimSun" w:cs="Arial"/>
                <w:lang w:val="en-US"/>
              </w:rPr>
            </w:pPr>
            <w:r w:rsidRPr="00701AFD">
              <w:rPr>
                <w:rFonts w:eastAsia="SimSun" w:cs="Arial"/>
                <w:lang w:val="en-US"/>
              </w:rPr>
              <w:t xml:space="preserve">RAN4 kindly requests RAN1 to confirm whether Rel-15 SRS are also applicable for UE Rx-Tx time difference measurement and </w:t>
            </w:r>
            <w:proofErr w:type="spellStart"/>
            <w:r w:rsidRPr="00701AFD">
              <w:rPr>
                <w:rFonts w:eastAsia="SimSun" w:cs="Arial"/>
                <w:lang w:val="en-US"/>
              </w:rPr>
              <w:t>gNB</w:t>
            </w:r>
            <w:proofErr w:type="spellEnd"/>
            <w:r w:rsidRPr="00701AFD">
              <w:rPr>
                <w:rFonts w:eastAsia="SimSun" w:cs="Arial"/>
                <w:lang w:val="en-US"/>
              </w:rPr>
              <w:t xml:space="preserve"> Rx-Tx time difference</w:t>
            </w:r>
            <w:r>
              <w:rPr>
                <w:rFonts w:eastAsia="SimSun" w:cs="Arial"/>
                <w:lang w:val="en-US"/>
              </w:rPr>
              <w:t xml:space="preserve"> measurement, and if so, from which release. </w:t>
            </w:r>
          </w:p>
        </w:tc>
      </w:tr>
    </w:tbl>
    <w:p w14:paraId="52D0ADBC" w14:textId="164A9EF0" w:rsidR="00362D5B" w:rsidRDefault="00362D5B" w:rsidP="00D86C38">
      <w:pPr>
        <w:rPr>
          <w:b/>
          <w:highlight w:val="lightGray"/>
          <w:lang w:eastAsia="x-none"/>
        </w:rPr>
      </w:pPr>
    </w:p>
    <w:p w14:paraId="65331C35" w14:textId="77777777" w:rsidR="00801E1E" w:rsidRDefault="00801E1E" w:rsidP="00D86C38">
      <w:pPr>
        <w:rPr>
          <w:bCs/>
          <w:lang w:eastAsia="x-none"/>
        </w:rPr>
      </w:pPr>
      <w:r>
        <w:rPr>
          <w:bCs/>
          <w:lang w:eastAsia="x-none"/>
        </w:rPr>
        <w:t>With regards to NR Rel-16 release,</w:t>
      </w:r>
      <w:r w:rsidR="00701077">
        <w:rPr>
          <w:bCs/>
          <w:lang w:eastAsia="x-none"/>
        </w:rPr>
        <w:t xml:space="preserve"> </w:t>
      </w:r>
    </w:p>
    <w:p w14:paraId="3BAD5D80" w14:textId="23766702" w:rsidR="00801E1E" w:rsidRDefault="00CB354E" w:rsidP="00D86C38">
      <w:pPr>
        <w:pStyle w:val="ListParagraph"/>
        <w:numPr>
          <w:ilvl w:val="0"/>
          <w:numId w:val="40"/>
        </w:numPr>
        <w:rPr>
          <w:bCs/>
          <w:lang w:eastAsia="x-none"/>
        </w:rPr>
      </w:pPr>
      <w:r>
        <w:rPr>
          <w:bCs/>
          <w:lang w:eastAsia="x-none"/>
        </w:rPr>
        <w:t>According to the TS 38.822</w:t>
      </w:r>
      <w:r w:rsidR="00EF5709">
        <w:rPr>
          <w:bCs/>
          <w:lang w:eastAsia="x-none"/>
        </w:rPr>
        <w:t xml:space="preserve"> NR UE Feature list,</w:t>
      </w:r>
      <w:r>
        <w:rPr>
          <w:bCs/>
          <w:lang w:eastAsia="x-none"/>
        </w:rPr>
        <w:t xml:space="preserve"> </w:t>
      </w:r>
      <w:r w:rsidR="00801E1E" w:rsidRPr="00801E1E">
        <w:rPr>
          <w:bCs/>
          <w:lang w:eastAsia="x-none"/>
        </w:rPr>
        <w:t xml:space="preserve">the Feature Group </w:t>
      </w:r>
      <w:r w:rsidR="00EF5709">
        <w:rPr>
          <w:bCs/>
          <w:lang w:eastAsia="x-none"/>
        </w:rPr>
        <w:t>related to the support of</w:t>
      </w:r>
      <w:r w:rsidR="00801E1E">
        <w:rPr>
          <w:bCs/>
          <w:lang w:eastAsia="x-none"/>
        </w:rPr>
        <w:t xml:space="preserve"> </w:t>
      </w:r>
      <w:r w:rsidR="00801E1E" w:rsidRPr="00801E1E">
        <w:rPr>
          <w:bCs/>
          <w:lang w:eastAsia="x-none"/>
        </w:rPr>
        <w:t xml:space="preserve">UE Rx-Tx measurement report (FG 13-11) has as prerequire the </w:t>
      </w:r>
      <w:r w:rsidR="00EF5709">
        <w:rPr>
          <w:bCs/>
          <w:lang w:eastAsia="x-none"/>
        </w:rPr>
        <w:t xml:space="preserve">FG </w:t>
      </w:r>
      <w:r w:rsidR="00665535">
        <w:rPr>
          <w:bCs/>
          <w:lang w:eastAsia="x-none"/>
        </w:rPr>
        <w:t>“</w:t>
      </w:r>
      <w:r w:rsidR="00EF5709">
        <w:rPr>
          <w:bCs/>
          <w:lang w:eastAsia="x-none"/>
        </w:rPr>
        <w:t>s</w:t>
      </w:r>
      <w:r w:rsidR="00801E1E" w:rsidRPr="00801E1E">
        <w:rPr>
          <w:bCs/>
          <w:lang w:eastAsia="x-none"/>
        </w:rPr>
        <w:t>upport of SRS for Positioning</w:t>
      </w:r>
      <w:r w:rsidR="00665535">
        <w:rPr>
          <w:bCs/>
          <w:lang w:eastAsia="x-none"/>
        </w:rPr>
        <w:t>”</w:t>
      </w:r>
      <w:r w:rsidR="00801E1E" w:rsidRPr="00801E1E">
        <w:rPr>
          <w:bCs/>
          <w:lang w:eastAsia="x-none"/>
        </w:rPr>
        <w:t xml:space="preserve"> (FG 13-8</w:t>
      </w:r>
      <w:r w:rsidR="00801E1E">
        <w:rPr>
          <w:bCs/>
          <w:lang w:eastAsia="x-none"/>
        </w:rPr>
        <w:t>)</w:t>
      </w:r>
      <w:r w:rsidR="00EF5709">
        <w:rPr>
          <w:bCs/>
          <w:lang w:eastAsia="x-none"/>
        </w:rPr>
        <w:t>.</w:t>
      </w:r>
    </w:p>
    <w:p w14:paraId="2DEC5FA4" w14:textId="34782D31" w:rsidR="006340FA" w:rsidRDefault="006340FA" w:rsidP="00D86C38">
      <w:pPr>
        <w:pStyle w:val="ListParagraph"/>
        <w:numPr>
          <w:ilvl w:val="0"/>
          <w:numId w:val="40"/>
        </w:numPr>
        <w:rPr>
          <w:bCs/>
          <w:lang w:eastAsia="x-none"/>
        </w:rPr>
      </w:pPr>
      <w:r w:rsidRPr="00801E1E">
        <w:rPr>
          <w:bCs/>
          <w:lang w:eastAsia="x-none"/>
        </w:rPr>
        <w:t xml:space="preserve">A </w:t>
      </w:r>
      <w:r w:rsidR="005D3611">
        <w:rPr>
          <w:bCs/>
          <w:lang w:eastAsia="x-none"/>
        </w:rPr>
        <w:t>sub</w:t>
      </w:r>
      <w:r w:rsidRPr="00801E1E">
        <w:rPr>
          <w:bCs/>
          <w:lang w:eastAsia="x-none"/>
        </w:rPr>
        <w:t>set of related agreements</w:t>
      </w:r>
      <w:r w:rsidR="00801E1E">
        <w:rPr>
          <w:bCs/>
          <w:lang w:eastAsia="x-none"/>
        </w:rPr>
        <w:t xml:space="preserve"> and working assumptions</w:t>
      </w:r>
      <w:r w:rsidRPr="00801E1E">
        <w:rPr>
          <w:bCs/>
          <w:lang w:eastAsia="x-none"/>
        </w:rPr>
        <w:t xml:space="preserve"> during NR Rel-16 W</w:t>
      </w:r>
      <w:r w:rsidR="00701077" w:rsidRPr="00801E1E">
        <w:rPr>
          <w:bCs/>
          <w:lang w:eastAsia="x-none"/>
        </w:rPr>
        <w:t>I</w:t>
      </w:r>
      <w:r w:rsidRPr="00801E1E">
        <w:rPr>
          <w:bCs/>
          <w:lang w:eastAsia="x-none"/>
        </w:rPr>
        <w:t xml:space="preserve"> </w:t>
      </w:r>
      <w:r w:rsidR="00801E1E">
        <w:rPr>
          <w:bCs/>
          <w:lang w:eastAsia="x-none"/>
        </w:rPr>
        <w:t>is</w:t>
      </w:r>
      <w:r w:rsidRPr="00801E1E">
        <w:rPr>
          <w:bCs/>
          <w:lang w:eastAsia="x-none"/>
        </w:rPr>
        <w:t xml:space="preserve"> provided below:</w:t>
      </w:r>
    </w:p>
    <w:p w14:paraId="1C38A4EB" w14:textId="77777777" w:rsidR="00801E1E" w:rsidRPr="00801E1E" w:rsidRDefault="00801E1E" w:rsidP="00801E1E">
      <w:pPr>
        <w:pStyle w:val="ListParagraph"/>
        <w:ind w:left="1701"/>
        <w:rPr>
          <w:bCs/>
          <w:sz w:val="16"/>
          <w:szCs w:val="16"/>
          <w:lang w:eastAsia="x-none"/>
        </w:rPr>
      </w:pPr>
    </w:p>
    <w:p w14:paraId="79FBF134" w14:textId="77777777" w:rsidR="00801E1E" w:rsidRPr="00801E1E" w:rsidRDefault="00801E1E" w:rsidP="00801E1E">
      <w:pPr>
        <w:spacing w:after="0"/>
        <w:ind w:left="981"/>
        <w:rPr>
          <w:sz w:val="16"/>
          <w:szCs w:val="16"/>
          <w:lang w:eastAsia="x-none"/>
        </w:rPr>
      </w:pPr>
      <w:proofErr w:type="gramStart"/>
      <w:r w:rsidRPr="00801E1E">
        <w:rPr>
          <w:sz w:val="16"/>
          <w:szCs w:val="16"/>
          <w:highlight w:val="green"/>
          <w:lang w:eastAsia="x-none"/>
        </w:rPr>
        <w:t>Agreement(</w:t>
      </w:r>
      <w:proofErr w:type="gramEnd"/>
      <w:r w:rsidRPr="00801E1E">
        <w:rPr>
          <w:sz w:val="16"/>
          <w:szCs w:val="16"/>
          <w:highlight w:val="green"/>
          <w:lang w:eastAsia="x-none"/>
        </w:rPr>
        <w:t>RAN1#99):</w:t>
      </w:r>
    </w:p>
    <w:p w14:paraId="516154CC" w14:textId="77777777" w:rsidR="00801E1E" w:rsidRPr="00801E1E" w:rsidRDefault="00801E1E" w:rsidP="00801E1E">
      <w:pPr>
        <w:spacing w:after="0"/>
        <w:ind w:left="981"/>
        <w:rPr>
          <w:sz w:val="16"/>
          <w:szCs w:val="16"/>
          <w:lang w:eastAsia="x-none"/>
        </w:rPr>
      </w:pPr>
      <w:r w:rsidRPr="000925A8">
        <w:rPr>
          <w:sz w:val="16"/>
          <w:szCs w:val="16"/>
          <w:lang w:eastAsia="x-none"/>
        </w:rPr>
        <w:t xml:space="preserve">Support reuse of Rel-15 SRS resource set for NR UL RTOA, </w:t>
      </w:r>
      <w:proofErr w:type="spellStart"/>
      <w:r w:rsidRPr="000925A8">
        <w:rPr>
          <w:sz w:val="16"/>
          <w:szCs w:val="16"/>
          <w:lang w:eastAsia="x-none"/>
        </w:rPr>
        <w:t>AoA</w:t>
      </w:r>
      <w:proofErr w:type="spellEnd"/>
      <w:r w:rsidRPr="000925A8">
        <w:rPr>
          <w:sz w:val="16"/>
          <w:szCs w:val="16"/>
          <w:lang w:eastAsia="x-none"/>
        </w:rPr>
        <w:t xml:space="preserve"> and </w:t>
      </w:r>
      <w:proofErr w:type="spellStart"/>
      <w:r w:rsidRPr="000925A8">
        <w:rPr>
          <w:sz w:val="16"/>
          <w:szCs w:val="16"/>
          <w:lang w:eastAsia="x-none"/>
        </w:rPr>
        <w:t>gNB</w:t>
      </w:r>
      <w:proofErr w:type="spellEnd"/>
      <w:r w:rsidRPr="000925A8">
        <w:rPr>
          <w:sz w:val="16"/>
          <w:szCs w:val="16"/>
          <w:lang w:eastAsia="x-none"/>
        </w:rPr>
        <w:t xml:space="preserve"> RSRP</w:t>
      </w:r>
      <w:r w:rsidRPr="00801E1E">
        <w:rPr>
          <w:sz w:val="16"/>
          <w:szCs w:val="16"/>
          <w:lang w:eastAsia="x-none"/>
        </w:rPr>
        <w:t xml:space="preserve"> measurements for positioning in NR.</w:t>
      </w:r>
    </w:p>
    <w:p w14:paraId="1DFEE829" w14:textId="77777777" w:rsidR="00801E1E" w:rsidRPr="00801E1E" w:rsidRDefault="00801E1E" w:rsidP="00801E1E">
      <w:pPr>
        <w:numPr>
          <w:ilvl w:val="0"/>
          <w:numId w:val="39"/>
        </w:numPr>
        <w:overflowPunct/>
        <w:autoSpaceDE/>
        <w:autoSpaceDN/>
        <w:adjustRightInd/>
        <w:spacing w:after="0"/>
        <w:ind w:left="1701"/>
        <w:jc w:val="left"/>
        <w:textAlignment w:val="auto"/>
        <w:rPr>
          <w:sz w:val="16"/>
          <w:szCs w:val="16"/>
          <w:lang w:eastAsia="x-none"/>
        </w:rPr>
      </w:pPr>
      <w:r w:rsidRPr="00801E1E">
        <w:rPr>
          <w:sz w:val="16"/>
          <w:szCs w:val="16"/>
          <w:lang w:eastAsia="x-none"/>
        </w:rPr>
        <w:t>Note: There is no impact to specifications managed by RAN1</w:t>
      </w:r>
    </w:p>
    <w:p w14:paraId="571D1C66" w14:textId="77777777" w:rsidR="00801E1E" w:rsidRPr="00801E1E" w:rsidRDefault="00801E1E" w:rsidP="00801E1E">
      <w:pPr>
        <w:numPr>
          <w:ilvl w:val="0"/>
          <w:numId w:val="39"/>
        </w:numPr>
        <w:overflowPunct/>
        <w:autoSpaceDE/>
        <w:autoSpaceDN/>
        <w:adjustRightInd/>
        <w:spacing w:after="0"/>
        <w:ind w:left="1701"/>
        <w:jc w:val="left"/>
        <w:textAlignment w:val="auto"/>
        <w:rPr>
          <w:sz w:val="16"/>
          <w:szCs w:val="16"/>
          <w:lang w:eastAsia="x-none"/>
        </w:rPr>
      </w:pPr>
      <w:r w:rsidRPr="00801E1E">
        <w:rPr>
          <w:sz w:val="16"/>
          <w:szCs w:val="16"/>
          <w:lang w:eastAsia="x-none"/>
        </w:rPr>
        <w:t>Note: There is no impact to specifications managed by RAN4 for UE requirements</w:t>
      </w:r>
    </w:p>
    <w:p w14:paraId="12D7550A" w14:textId="77777777" w:rsidR="00801E1E" w:rsidRPr="00801E1E" w:rsidRDefault="00801E1E" w:rsidP="00801E1E">
      <w:pPr>
        <w:numPr>
          <w:ilvl w:val="0"/>
          <w:numId w:val="39"/>
        </w:numPr>
        <w:overflowPunct/>
        <w:autoSpaceDE/>
        <w:autoSpaceDN/>
        <w:adjustRightInd/>
        <w:spacing w:after="0"/>
        <w:ind w:left="1701"/>
        <w:jc w:val="left"/>
        <w:textAlignment w:val="auto"/>
        <w:rPr>
          <w:sz w:val="16"/>
          <w:szCs w:val="16"/>
          <w:lang w:eastAsia="x-none"/>
        </w:rPr>
      </w:pPr>
      <w:r w:rsidRPr="00801E1E">
        <w:rPr>
          <w:sz w:val="16"/>
          <w:szCs w:val="16"/>
          <w:lang w:eastAsia="x-none"/>
        </w:rPr>
        <w:t>Note: No new UE behaviour is expected</w:t>
      </w:r>
    </w:p>
    <w:p w14:paraId="69E62E42" w14:textId="77777777" w:rsidR="00801E1E" w:rsidRPr="00801E1E" w:rsidRDefault="00801E1E" w:rsidP="00801E1E">
      <w:pPr>
        <w:spacing w:after="0"/>
        <w:ind w:left="981"/>
        <w:rPr>
          <w:bCs/>
          <w:sz w:val="16"/>
          <w:szCs w:val="16"/>
          <w:lang w:eastAsia="x-none"/>
        </w:rPr>
      </w:pPr>
    </w:p>
    <w:p w14:paraId="3E897AB6" w14:textId="77777777" w:rsidR="00801E1E" w:rsidRPr="00801E1E" w:rsidRDefault="00801E1E" w:rsidP="00801E1E">
      <w:pPr>
        <w:spacing w:after="0"/>
        <w:ind w:left="981"/>
        <w:rPr>
          <w:sz w:val="16"/>
          <w:szCs w:val="16"/>
          <w:lang w:eastAsia="x-none"/>
        </w:rPr>
      </w:pPr>
      <w:r w:rsidRPr="00801E1E">
        <w:rPr>
          <w:sz w:val="16"/>
          <w:szCs w:val="16"/>
          <w:highlight w:val="green"/>
          <w:lang w:eastAsia="x-none"/>
        </w:rPr>
        <w:t>Agreement (RAN1#98):</w:t>
      </w:r>
    </w:p>
    <w:p w14:paraId="3B355EB3" w14:textId="77777777" w:rsidR="00801E1E" w:rsidRPr="00801E1E" w:rsidRDefault="00801E1E" w:rsidP="00801E1E">
      <w:pPr>
        <w:numPr>
          <w:ilvl w:val="0"/>
          <w:numId w:val="37"/>
        </w:numPr>
        <w:overflowPunct/>
        <w:autoSpaceDE/>
        <w:autoSpaceDN/>
        <w:adjustRightInd/>
        <w:spacing w:after="0"/>
        <w:ind w:left="1701"/>
        <w:jc w:val="left"/>
        <w:textAlignment w:val="auto"/>
        <w:rPr>
          <w:sz w:val="16"/>
          <w:szCs w:val="16"/>
          <w:lang w:eastAsia="x-none"/>
        </w:rPr>
      </w:pPr>
      <w:proofErr w:type="spellStart"/>
      <w:r w:rsidRPr="00801E1E">
        <w:rPr>
          <w:sz w:val="16"/>
          <w:szCs w:val="16"/>
          <w:lang w:eastAsia="x-none"/>
        </w:rPr>
        <w:t>gNB</w:t>
      </w:r>
      <w:proofErr w:type="spellEnd"/>
      <w:r w:rsidRPr="00801E1E">
        <w:rPr>
          <w:sz w:val="16"/>
          <w:szCs w:val="16"/>
          <w:lang w:eastAsia="x-none"/>
        </w:rPr>
        <w:t xml:space="preserve"> Rx-Tx time difference is defined with respect to the subframe timing associated with the UE</w:t>
      </w:r>
    </w:p>
    <w:p w14:paraId="097ED6EB" w14:textId="77777777" w:rsidR="00801E1E" w:rsidRPr="000925A8" w:rsidRDefault="00801E1E" w:rsidP="00801E1E">
      <w:pPr>
        <w:numPr>
          <w:ilvl w:val="0"/>
          <w:numId w:val="37"/>
        </w:numPr>
        <w:overflowPunct/>
        <w:autoSpaceDE/>
        <w:autoSpaceDN/>
        <w:adjustRightInd/>
        <w:spacing w:after="0"/>
        <w:ind w:left="1701"/>
        <w:jc w:val="left"/>
        <w:textAlignment w:val="auto"/>
        <w:rPr>
          <w:sz w:val="16"/>
          <w:szCs w:val="16"/>
          <w:lang w:eastAsia="x-none"/>
        </w:rPr>
      </w:pPr>
      <w:r w:rsidRPr="000925A8">
        <w:rPr>
          <w:sz w:val="16"/>
          <w:szCs w:val="16"/>
          <w:lang w:eastAsia="x-none"/>
        </w:rPr>
        <w:t xml:space="preserve">Multiple SRS resources for positioning purposes can be used to determine the received UL subframe timing of the first arrival path of the UE. </w:t>
      </w:r>
    </w:p>
    <w:p w14:paraId="62079956" w14:textId="77777777" w:rsidR="00801E1E" w:rsidRPr="00801E1E" w:rsidRDefault="00801E1E" w:rsidP="00801E1E">
      <w:pPr>
        <w:numPr>
          <w:ilvl w:val="0"/>
          <w:numId w:val="37"/>
        </w:numPr>
        <w:overflowPunct/>
        <w:autoSpaceDE/>
        <w:autoSpaceDN/>
        <w:adjustRightInd/>
        <w:spacing w:after="0"/>
        <w:ind w:left="1701"/>
        <w:jc w:val="left"/>
        <w:textAlignment w:val="auto"/>
        <w:rPr>
          <w:sz w:val="16"/>
          <w:szCs w:val="16"/>
          <w:lang w:eastAsia="x-none"/>
        </w:rPr>
      </w:pPr>
      <w:r w:rsidRPr="00801E1E">
        <w:rPr>
          <w:sz w:val="16"/>
          <w:szCs w:val="16"/>
          <w:lang w:eastAsia="x-none"/>
        </w:rPr>
        <w:t xml:space="preserve">FFS: The resource ID(s) or resource set ID(s) used for determining the timing of the UE and possibly the Rx beam used at the </w:t>
      </w:r>
      <w:proofErr w:type="spellStart"/>
      <w:r w:rsidRPr="00801E1E">
        <w:rPr>
          <w:sz w:val="16"/>
          <w:szCs w:val="16"/>
          <w:lang w:eastAsia="x-none"/>
        </w:rPr>
        <w:t>gNB</w:t>
      </w:r>
      <w:proofErr w:type="spellEnd"/>
      <w:r w:rsidRPr="00801E1E">
        <w:rPr>
          <w:sz w:val="16"/>
          <w:szCs w:val="16"/>
          <w:lang w:eastAsia="x-none"/>
        </w:rPr>
        <w:t xml:space="preserve"> in the </w:t>
      </w:r>
      <w:proofErr w:type="spellStart"/>
      <w:r w:rsidRPr="00801E1E">
        <w:rPr>
          <w:sz w:val="16"/>
          <w:szCs w:val="16"/>
          <w:lang w:eastAsia="x-none"/>
        </w:rPr>
        <w:t>gNB</w:t>
      </w:r>
      <w:proofErr w:type="spellEnd"/>
      <w:r w:rsidRPr="00801E1E">
        <w:rPr>
          <w:sz w:val="16"/>
          <w:szCs w:val="16"/>
          <w:lang w:eastAsia="x-none"/>
        </w:rPr>
        <w:t xml:space="preserve"> Rx-Tx time difference measurements can be requested for reporting in the measurement report.</w:t>
      </w:r>
    </w:p>
    <w:p w14:paraId="58925946" w14:textId="77777777" w:rsidR="00801E1E" w:rsidRPr="00801E1E" w:rsidRDefault="00801E1E" w:rsidP="00801E1E">
      <w:pPr>
        <w:spacing w:after="0"/>
        <w:ind w:left="981"/>
        <w:rPr>
          <w:bCs/>
          <w:sz w:val="16"/>
          <w:szCs w:val="16"/>
          <w:lang w:eastAsia="x-none"/>
        </w:rPr>
      </w:pPr>
    </w:p>
    <w:p w14:paraId="0177B4E4" w14:textId="77777777" w:rsidR="00801E1E" w:rsidRPr="00801E1E" w:rsidRDefault="00801E1E" w:rsidP="00801E1E">
      <w:pPr>
        <w:spacing w:after="0"/>
        <w:ind w:left="981"/>
        <w:rPr>
          <w:sz w:val="16"/>
          <w:szCs w:val="16"/>
          <w:lang w:eastAsia="x-none"/>
        </w:rPr>
      </w:pPr>
      <w:r w:rsidRPr="00801E1E">
        <w:rPr>
          <w:sz w:val="16"/>
          <w:szCs w:val="16"/>
          <w:highlight w:val="darkYellow"/>
          <w:lang w:eastAsia="x-none"/>
        </w:rPr>
        <w:t>Working assumption (RAN1#98Bis):</w:t>
      </w:r>
    </w:p>
    <w:p w14:paraId="686335DD" w14:textId="77777777" w:rsidR="00801E1E" w:rsidRPr="000925A8" w:rsidRDefault="00801E1E" w:rsidP="00801E1E">
      <w:pPr>
        <w:spacing w:after="0"/>
        <w:ind w:left="981"/>
        <w:rPr>
          <w:sz w:val="16"/>
          <w:szCs w:val="16"/>
          <w:lang w:eastAsia="x-none"/>
        </w:rPr>
      </w:pPr>
      <w:r w:rsidRPr="000925A8">
        <w:rPr>
          <w:sz w:val="16"/>
          <w:szCs w:val="16"/>
          <w:lang w:eastAsia="x-none"/>
        </w:rPr>
        <w:t>A UE can be configured to report multiple Rx–Tx time difference measurements corresponding to a single SRS resource/resource set for positioning with each measurement corresponding to a single DL PRS resource/resource set. The DL PRS resource/resource sets can be in different positioning frequency layers</w:t>
      </w:r>
    </w:p>
    <w:p w14:paraId="4116517A" w14:textId="77777777" w:rsidR="00801E1E" w:rsidRPr="00801E1E" w:rsidRDefault="00801E1E" w:rsidP="00801E1E">
      <w:pPr>
        <w:numPr>
          <w:ilvl w:val="0"/>
          <w:numId w:val="38"/>
        </w:numPr>
        <w:overflowPunct/>
        <w:autoSpaceDE/>
        <w:autoSpaceDN/>
        <w:adjustRightInd/>
        <w:spacing w:after="0"/>
        <w:ind w:left="1701"/>
        <w:jc w:val="left"/>
        <w:textAlignment w:val="auto"/>
        <w:rPr>
          <w:sz w:val="16"/>
          <w:szCs w:val="16"/>
          <w:lang w:eastAsia="x-none"/>
        </w:rPr>
      </w:pPr>
      <w:r w:rsidRPr="00801E1E">
        <w:rPr>
          <w:sz w:val="16"/>
          <w:szCs w:val="16"/>
          <w:lang w:eastAsia="x-none"/>
        </w:rPr>
        <w:t>FFS: Reporting of SRS for positioning resource/resource set ID corresponding to a UE Rx-Tx time difference measurement</w:t>
      </w:r>
    </w:p>
    <w:p w14:paraId="104093BC" w14:textId="77777777" w:rsidR="00801E1E" w:rsidRPr="00801E1E" w:rsidRDefault="00801E1E" w:rsidP="00801E1E">
      <w:pPr>
        <w:numPr>
          <w:ilvl w:val="0"/>
          <w:numId w:val="38"/>
        </w:numPr>
        <w:overflowPunct/>
        <w:autoSpaceDE/>
        <w:autoSpaceDN/>
        <w:adjustRightInd/>
        <w:spacing w:after="0"/>
        <w:ind w:left="1701"/>
        <w:jc w:val="left"/>
        <w:textAlignment w:val="auto"/>
        <w:rPr>
          <w:sz w:val="16"/>
          <w:szCs w:val="16"/>
          <w:lang w:eastAsia="x-none"/>
        </w:rPr>
      </w:pPr>
      <w:r w:rsidRPr="00801E1E">
        <w:rPr>
          <w:sz w:val="16"/>
          <w:szCs w:val="16"/>
          <w:lang w:eastAsia="x-none"/>
        </w:rPr>
        <w:t xml:space="preserve">Note: This agreement does not introduce any new </w:t>
      </w:r>
      <w:proofErr w:type="spellStart"/>
      <w:r w:rsidRPr="00801E1E">
        <w:rPr>
          <w:sz w:val="16"/>
          <w:szCs w:val="16"/>
          <w:lang w:eastAsia="x-none"/>
        </w:rPr>
        <w:t>behavior</w:t>
      </w:r>
      <w:proofErr w:type="spellEnd"/>
      <w:r w:rsidRPr="00801E1E">
        <w:rPr>
          <w:sz w:val="16"/>
          <w:szCs w:val="16"/>
          <w:lang w:eastAsia="x-none"/>
        </w:rPr>
        <w:t xml:space="preserve"> for the transmission of SRS for positioning.</w:t>
      </w:r>
    </w:p>
    <w:p w14:paraId="6B5D9E95" w14:textId="1A841E49" w:rsidR="009B2055" w:rsidRDefault="009B2055" w:rsidP="00D86C38">
      <w:pPr>
        <w:rPr>
          <w:bCs/>
          <w:lang w:eastAsia="x-none"/>
        </w:rPr>
      </w:pPr>
    </w:p>
    <w:p w14:paraId="598A9CE0" w14:textId="703827F6" w:rsidR="000055BF" w:rsidRDefault="000055BF" w:rsidP="00D86C38">
      <w:pPr>
        <w:rPr>
          <w:bCs/>
          <w:lang w:eastAsia="x-none"/>
        </w:rPr>
      </w:pPr>
      <w:r>
        <w:rPr>
          <w:bCs/>
          <w:lang w:eastAsia="x-none"/>
        </w:rPr>
        <w:t xml:space="preserve">With regards to NR Rel-17, </w:t>
      </w:r>
    </w:p>
    <w:p w14:paraId="330C0383" w14:textId="678B0A87" w:rsidR="000055BF" w:rsidRPr="000925A8" w:rsidRDefault="000055BF" w:rsidP="000055BF">
      <w:pPr>
        <w:pStyle w:val="ListParagraph"/>
        <w:numPr>
          <w:ilvl w:val="0"/>
          <w:numId w:val="41"/>
        </w:numPr>
        <w:rPr>
          <w:bCs/>
          <w:lang w:eastAsia="x-none"/>
        </w:rPr>
      </w:pPr>
      <w:r>
        <w:rPr>
          <w:bCs/>
          <w:lang w:eastAsia="x-none"/>
        </w:rPr>
        <w:t xml:space="preserve">A </w:t>
      </w:r>
      <w:r w:rsidR="005D3611">
        <w:rPr>
          <w:bCs/>
          <w:lang w:eastAsia="x-none"/>
        </w:rPr>
        <w:t>sub</w:t>
      </w:r>
      <w:r>
        <w:rPr>
          <w:bCs/>
          <w:lang w:eastAsia="x-none"/>
        </w:rPr>
        <w:t xml:space="preserve">set of related </w:t>
      </w:r>
      <w:r w:rsidR="00A847D7">
        <w:rPr>
          <w:bCs/>
          <w:lang w:eastAsia="x-none"/>
        </w:rPr>
        <w:t>a</w:t>
      </w:r>
      <w:r>
        <w:rPr>
          <w:bCs/>
          <w:lang w:eastAsia="x-none"/>
        </w:rPr>
        <w:t xml:space="preserve">greements </w:t>
      </w:r>
      <w:proofErr w:type="gramStart"/>
      <w:r>
        <w:rPr>
          <w:bCs/>
          <w:lang w:eastAsia="x-none"/>
        </w:rPr>
        <w:t>are</w:t>
      </w:r>
      <w:proofErr w:type="gramEnd"/>
      <w:r>
        <w:rPr>
          <w:bCs/>
          <w:lang w:eastAsia="x-none"/>
        </w:rPr>
        <w:t xml:space="preserve"> provided below:</w:t>
      </w:r>
    </w:p>
    <w:p w14:paraId="1E376A11" w14:textId="2BA438D9" w:rsidR="00072EFA" w:rsidRPr="00072EFA" w:rsidRDefault="00072EFA" w:rsidP="005D3611">
      <w:pPr>
        <w:spacing w:after="0"/>
        <w:ind w:left="1134"/>
        <w:rPr>
          <w:sz w:val="16"/>
          <w:szCs w:val="16"/>
          <w:lang w:eastAsia="x-none"/>
        </w:rPr>
      </w:pPr>
      <w:bookmarkStart w:id="0" w:name="_Hlk80781611"/>
      <w:r w:rsidRPr="00072EFA">
        <w:rPr>
          <w:sz w:val="16"/>
          <w:szCs w:val="16"/>
          <w:highlight w:val="green"/>
          <w:lang w:eastAsia="x-none"/>
        </w:rPr>
        <w:t>Agreement</w:t>
      </w:r>
      <w:r w:rsidR="005D3611">
        <w:rPr>
          <w:sz w:val="16"/>
          <w:szCs w:val="16"/>
          <w:highlight w:val="green"/>
          <w:lang w:eastAsia="x-none"/>
        </w:rPr>
        <w:t xml:space="preserve"> (RAN1 #106-e)</w:t>
      </w:r>
      <w:r w:rsidRPr="00072EFA">
        <w:rPr>
          <w:sz w:val="16"/>
          <w:szCs w:val="16"/>
          <w:highlight w:val="green"/>
          <w:lang w:eastAsia="x-none"/>
        </w:rPr>
        <w:t>:</w:t>
      </w:r>
    </w:p>
    <w:p w14:paraId="4EECC506" w14:textId="77777777" w:rsidR="00072EFA" w:rsidRPr="000925A8" w:rsidRDefault="00072EFA" w:rsidP="005D3611">
      <w:pPr>
        <w:spacing w:after="0"/>
        <w:ind w:left="1134"/>
        <w:rPr>
          <w:rFonts w:ascii="Calibri" w:hAnsi="Calibri"/>
          <w:sz w:val="16"/>
          <w:szCs w:val="18"/>
          <w:lang w:val="en-US"/>
        </w:rPr>
      </w:pPr>
      <w:r w:rsidRPr="000925A8">
        <w:rPr>
          <w:sz w:val="16"/>
          <w:szCs w:val="16"/>
          <w:lang w:eastAsia="x-none"/>
        </w:rPr>
        <w:t xml:space="preserve">Reporting of one </w:t>
      </w:r>
      <w:proofErr w:type="spellStart"/>
      <w:r w:rsidRPr="000925A8">
        <w:rPr>
          <w:sz w:val="16"/>
          <w:szCs w:val="16"/>
          <w:lang w:eastAsia="x-none"/>
        </w:rPr>
        <w:t>gNB</w:t>
      </w:r>
      <w:proofErr w:type="spellEnd"/>
      <w:r w:rsidRPr="000925A8">
        <w:rPr>
          <w:sz w:val="16"/>
          <w:szCs w:val="16"/>
          <w:lang w:eastAsia="x-none"/>
        </w:rPr>
        <w:t xml:space="preserve"> Rx-Tx time difference and multiple UL-AOAs measurements for the first arrival path per SRS resource for positioning in a single </w:t>
      </w:r>
      <w:proofErr w:type="spellStart"/>
      <w:r w:rsidRPr="000925A8">
        <w:rPr>
          <w:sz w:val="16"/>
          <w:szCs w:val="16"/>
          <w:lang w:eastAsia="x-none"/>
        </w:rPr>
        <w:t>gNB</w:t>
      </w:r>
      <w:proofErr w:type="spellEnd"/>
      <w:r w:rsidRPr="000925A8">
        <w:rPr>
          <w:sz w:val="16"/>
          <w:szCs w:val="16"/>
          <w:lang w:eastAsia="x-none"/>
        </w:rPr>
        <w:t xml:space="preserve"> report to LMF is supported</w:t>
      </w:r>
      <w:r w:rsidRPr="000925A8">
        <w:rPr>
          <w:sz w:val="16"/>
          <w:szCs w:val="16"/>
        </w:rPr>
        <w:t xml:space="preserve"> </w:t>
      </w:r>
    </w:p>
    <w:p w14:paraId="6C4F4F85" w14:textId="77777777" w:rsidR="00072EFA" w:rsidRPr="00072EFA" w:rsidRDefault="00072EFA" w:rsidP="005D3611">
      <w:pPr>
        <w:numPr>
          <w:ilvl w:val="0"/>
          <w:numId w:val="43"/>
        </w:numPr>
        <w:overflowPunct/>
        <w:autoSpaceDE/>
        <w:autoSpaceDN/>
        <w:adjustRightInd/>
        <w:spacing w:after="0"/>
        <w:ind w:left="1854"/>
        <w:jc w:val="left"/>
        <w:textAlignment w:val="auto"/>
        <w:rPr>
          <w:sz w:val="16"/>
          <w:szCs w:val="16"/>
        </w:rPr>
      </w:pPr>
      <w:r w:rsidRPr="00072EFA">
        <w:rPr>
          <w:sz w:val="16"/>
          <w:szCs w:val="16"/>
          <w:lang w:eastAsia="x-none"/>
        </w:rPr>
        <w:t>The above measurements are associated with SRS resource ID which is also reported to LMF</w:t>
      </w:r>
    </w:p>
    <w:p w14:paraId="39AA8113" w14:textId="77777777" w:rsidR="00072EFA" w:rsidRDefault="00072EFA" w:rsidP="005D3611">
      <w:pPr>
        <w:numPr>
          <w:ilvl w:val="0"/>
          <w:numId w:val="43"/>
        </w:numPr>
        <w:overflowPunct/>
        <w:autoSpaceDE/>
        <w:autoSpaceDN/>
        <w:adjustRightInd/>
        <w:spacing w:after="0"/>
        <w:ind w:left="1854"/>
        <w:jc w:val="left"/>
        <w:textAlignment w:val="auto"/>
      </w:pPr>
      <w:r w:rsidRPr="00072EFA">
        <w:rPr>
          <w:sz w:val="16"/>
          <w:szCs w:val="16"/>
          <w:lang w:eastAsia="x-none"/>
        </w:rPr>
        <w:t>FFS: Reporting of RSRP for the first arrival path</w:t>
      </w:r>
    </w:p>
    <w:bookmarkEnd w:id="0"/>
    <w:p w14:paraId="2A912B50" w14:textId="77777777" w:rsidR="00072EFA" w:rsidRPr="005D3611" w:rsidRDefault="00072EFA" w:rsidP="005D3611">
      <w:pPr>
        <w:spacing w:after="0"/>
        <w:ind w:left="567"/>
        <w:rPr>
          <w:sz w:val="16"/>
          <w:szCs w:val="16"/>
          <w:highlight w:val="green"/>
          <w:lang w:eastAsia="x-none"/>
        </w:rPr>
      </w:pPr>
    </w:p>
    <w:p w14:paraId="5DAE8686" w14:textId="2F49500F" w:rsidR="000055BF" w:rsidRPr="005D3611" w:rsidRDefault="000055BF" w:rsidP="005D3611">
      <w:pPr>
        <w:spacing w:after="0"/>
        <w:ind w:left="927" w:firstLine="207"/>
        <w:rPr>
          <w:rFonts w:asciiTheme="minorHAnsi" w:hAnsiTheme="minorHAnsi"/>
          <w:sz w:val="16"/>
          <w:szCs w:val="16"/>
          <w:lang w:val="en-US" w:eastAsia="x-none"/>
        </w:rPr>
      </w:pPr>
      <w:r w:rsidRPr="005D3611">
        <w:rPr>
          <w:rFonts w:hint="eastAsia"/>
          <w:sz w:val="16"/>
          <w:szCs w:val="16"/>
          <w:highlight w:val="green"/>
          <w:lang w:eastAsia="x-none"/>
        </w:rPr>
        <w:t>Agreement:</w:t>
      </w:r>
    </w:p>
    <w:p w14:paraId="0B6B9D1F" w14:textId="77777777" w:rsidR="000055BF" w:rsidRPr="005D3611" w:rsidRDefault="000055BF" w:rsidP="005D3611">
      <w:pPr>
        <w:numPr>
          <w:ilvl w:val="0"/>
          <w:numId w:val="42"/>
        </w:numPr>
        <w:overflowPunct/>
        <w:autoSpaceDE/>
        <w:autoSpaceDN/>
        <w:adjustRightInd/>
        <w:spacing w:after="0" w:line="256" w:lineRule="auto"/>
        <w:ind w:left="1647"/>
        <w:jc w:val="left"/>
        <w:textAlignment w:val="auto"/>
        <w:rPr>
          <w:rFonts w:eastAsia="SimSun" w:cs="Times"/>
          <w:sz w:val="16"/>
          <w:szCs w:val="16"/>
        </w:rPr>
      </w:pPr>
      <w:r w:rsidRPr="005D3611">
        <w:rPr>
          <w:rFonts w:eastAsia="SimSun" w:cs="Times" w:hint="eastAsia"/>
          <w:sz w:val="16"/>
          <w:szCs w:val="16"/>
        </w:rPr>
        <w:t xml:space="preserve">For the first arrival path measurements </w:t>
      </w:r>
      <w:r w:rsidRPr="005D3611">
        <w:rPr>
          <w:rFonts w:eastAsia="SimSun" w:cs="Times" w:hint="eastAsia"/>
          <w:strike/>
          <w:sz w:val="16"/>
          <w:szCs w:val="16"/>
        </w:rPr>
        <w:t>on SRS for positioning resource,</w:t>
      </w:r>
      <w:r w:rsidRPr="005D3611">
        <w:rPr>
          <w:rFonts w:eastAsia="SimSun" w:cs="Times" w:hint="eastAsia"/>
          <w:sz w:val="16"/>
          <w:szCs w:val="16"/>
        </w:rPr>
        <w:t xml:space="preserve"> </w:t>
      </w:r>
    </w:p>
    <w:p w14:paraId="3A776AF4" w14:textId="77777777" w:rsidR="000055BF" w:rsidRPr="005D3611" w:rsidRDefault="000055BF" w:rsidP="005D3611">
      <w:pPr>
        <w:numPr>
          <w:ilvl w:val="1"/>
          <w:numId w:val="42"/>
        </w:numPr>
        <w:overflowPunct/>
        <w:autoSpaceDE/>
        <w:autoSpaceDN/>
        <w:adjustRightInd/>
        <w:spacing w:after="0" w:line="256" w:lineRule="auto"/>
        <w:ind w:left="2367"/>
        <w:jc w:val="left"/>
        <w:textAlignment w:val="auto"/>
        <w:rPr>
          <w:rFonts w:eastAsia="SimSun" w:cs="Times"/>
          <w:sz w:val="16"/>
          <w:szCs w:val="16"/>
        </w:rPr>
      </w:pPr>
      <w:proofErr w:type="spellStart"/>
      <w:r w:rsidRPr="005D3611">
        <w:rPr>
          <w:rFonts w:eastAsia="SimSun" w:cs="Times" w:hint="eastAsia"/>
          <w:sz w:val="16"/>
          <w:szCs w:val="16"/>
        </w:rPr>
        <w:t>gNB</w:t>
      </w:r>
      <w:proofErr w:type="spellEnd"/>
      <w:r w:rsidRPr="005D3611">
        <w:rPr>
          <w:rFonts w:eastAsia="SimSun" w:cs="Times" w:hint="eastAsia"/>
          <w:sz w:val="16"/>
          <w:szCs w:val="16"/>
        </w:rPr>
        <w:t xml:space="preserve"> can report to LMF the following set of measurements {one SRS-RSRP, multiple UL-AOAs (</w:t>
      </w:r>
      <w:proofErr w:type="spellStart"/>
      <w:r w:rsidRPr="005D3611">
        <w:rPr>
          <w:rFonts w:eastAsia="SimSun" w:cs="Times" w:hint="eastAsia"/>
          <w:sz w:val="16"/>
          <w:szCs w:val="16"/>
        </w:rPr>
        <w:t>AoA</w:t>
      </w:r>
      <w:proofErr w:type="spellEnd"/>
      <w:r w:rsidRPr="005D3611">
        <w:rPr>
          <w:rFonts w:eastAsia="SimSun" w:cs="Times" w:hint="eastAsia"/>
          <w:sz w:val="16"/>
          <w:szCs w:val="16"/>
        </w:rPr>
        <w:t>/</w:t>
      </w:r>
      <w:proofErr w:type="spellStart"/>
      <w:r w:rsidRPr="005D3611">
        <w:rPr>
          <w:rFonts w:eastAsia="SimSun" w:cs="Times" w:hint="eastAsia"/>
          <w:sz w:val="16"/>
          <w:szCs w:val="16"/>
        </w:rPr>
        <w:t>ZoA</w:t>
      </w:r>
      <w:proofErr w:type="spellEnd"/>
      <w:r w:rsidRPr="005D3611">
        <w:rPr>
          <w:rFonts w:eastAsia="SimSun" w:cs="Times" w:hint="eastAsia"/>
          <w:sz w:val="16"/>
          <w:szCs w:val="16"/>
        </w:rPr>
        <w:t xml:space="preserve"> pairs), one UL-RTOA}</w:t>
      </w:r>
    </w:p>
    <w:p w14:paraId="124EF16E" w14:textId="77777777" w:rsidR="000055BF" w:rsidRPr="00217A64" w:rsidRDefault="000055BF" w:rsidP="005D3611">
      <w:pPr>
        <w:numPr>
          <w:ilvl w:val="1"/>
          <w:numId w:val="42"/>
        </w:numPr>
        <w:overflowPunct/>
        <w:autoSpaceDE/>
        <w:autoSpaceDN/>
        <w:adjustRightInd/>
        <w:spacing w:after="0" w:line="256" w:lineRule="auto"/>
        <w:ind w:left="2367"/>
        <w:jc w:val="left"/>
        <w:textAlignment w:val="auto"/>
        <w:rPr>
          <w:rFonts w:eastAsia="SimSun" w:cs="Times"/>
          <w:sz w:val="16"/>
          <w:szCs w:val="16"/>
        </w:rPr>
      </w:pPr>
      <w:proofErr w:type="spellStart"/>
      <w:r w:rsidRPr="00217A64">
        <w:rPr>
          <w:rFonts w:eastAsia="SimSun" w:cs="Times" w:hint="eastAsia"/>
          <w:sz w:val="16"/>
          <w:szCs w:val="16"/>
        </w:rPr>
        <w:t>gNB</w:t>
      </w:r>
      <w:proofErr w:type="spellEnd"/>
      <w:r w:rsidRPr="00217A64">
        <w:rPr>
          <w:rFonts w:eastAsia="SimSun" w:cs="Times" w:hint="eastAsia"/>
          <w:sz w:val="16"/>
          <w:szCs w:val="16"/>
        </w:rPr>
        <w:t xml:space="preserve"> can report to LMF the following set of measurements {one SRS-RSRP, multiple UL-AOAs (</w:t>
      </w:r>
      <w:proofErr w:type="spellStart"/>
      <w:r w:rsidRPr="00217A64">
        <w:rPr>
          <w:rFonts w:eastAsia="SimSun" w:cs="Times" w:hint="eastAsia"/>
          <w:sz w:val="16"/>
          <w:szCs w:val="16"/>
        </w:rPr>
        <w:t>AoA</w:t>
      </w:r>
      <w:proofErr w:type="spellEnd"/>
      <w:r w:rsidRPr="00217A64">
        <w:rPr>
          <w:rFonts w:eastAsia="SimSun" w:cs="Times" w:hint="eastAsia"/>
          <w:sz w:val="16"/>
          <w:szCs w:val="16"/>
        </w:rPr>
        <w:t>/</w:t>
      </w:r>
      <w:proofErr w:type="spellStart"/>
      <w:r w:rsidRPr="00217A64">
        <w:rPr>
          <w:rFonts w:eastAsia="SimSun" w:cs="Times" w:hint="eastAsia"/>
          <w:sz w:val="16"/>
          <w:szCs w:val="16"/>
        </w:rPr>
        <w:t>ZoA</w:t>
      </w:r>
      <w:proofErr w:type="spellEnd"/>
      <w:r w:rsidRPr="00217A64">
        <w:rPr>
          <w:rFonts w:eastAsia="SimSun" w:cs="Times" w:hint="eastAsia"/>
          <w:sz w:val="16"/>
          <w:szCs w:val="16"/>
        </w:rPr>
        <w:t xml:space="preserve"> pairs), one-</w:t>
      </w:r>
      <w:proofErr w:type="spellStart"/>
      <w:r w:rsidRPr="00217A64">
        <w:rPr>
          <w:rFonts w:eastAsia="SimSun" w:cs="Times" w:hint="eastAsia"/>
          <w:sz w:val="16"/>
          <w:szCs w:val="16"/>
        </w:rPr>
        <w:t>gNB</w:t>
      </w:r>
      <w:proofErr w:type="spellEnd"/>
      <w:r w:rsidRPr="00217A64">
        <w:rPr>
          <w:rFonts w:eastAsia="SimSun" w:cs="Times" w:hint="eastAsia"/>
          <w:sz w:val="16"/>
          <w:szCs w:val="16"/>
        </w:rPr>
        <w:t xml:space="preserve"> Rx-Tx time difference}</w:t>
      </w:r>
    </w:p>
    <w:p w14:paraId="7990B3D1" w14:textId="77777777" w:rsidR="000055BF" w:rsidRPr="005D3611" w:rsidRDefault="000055BF" w:rsidP="005D3611">
      <w:pPr>
        <w:numPr>
          <w:ilvl w:val="1"/>
          <w:numId w:val="42"/>
        </w:numPr>
        <w:overflowPunct/>
        <w:autoSpaceDE/>
        <w:autoSpaceDN/>
        <w:adjustRightInd/>
        <w:spacing w:after="0" w:line="256" w:lineRule="auto"/>
        <w:ind w:left="2367"/>
        <w:jc w:val="left"/>
        <w:textAlignment w:val="auto"/>
        <w:rPr>
          <w:rFonts w:eastAsia="SimSun" w:cs="Times"/>
          <w:sz w:val="16"/>
          <w:szCs w:val="16"/>
        </w:rPr>
      </w:pPr>
      <w:r w:rsidRPr="005D3611">
        <w:rPr>
          <w:rFonts w:eastAsia="SimSun" w:cs="Times" w:hint="eastAsia"/>
          <w:sz w:val="16"/>
          <w:szCs w:val="16"/>
        </w:rPr>
        <w:t xml:space="preserve">FFS additional option: </w:t>
      </w:r>
      <w:proofErr w:type="spellStart"/>
      <w:r w:rsidRPr="005D3611">
        <w:rPr>
          <w:rFonts w:eastAsia="SimSun" w:cs="Times" w:hint="eastAsia"/>
          <w:sz w:val="16"/>
          <w:szCs w:val="16"/>
        </w:rPr>
        <w:t>gNB</w:t>
      </w:r>
      <w:proofErr w:type="spellEnd"/>
      <w:r w:rsidRPr="005D3611">
        <w:rPr>
          <w:rFonts w:eastAsia="SimSun" w:cs="Times" w:hint="eastAsia"/>
          <w:sz w:val="16"/>
          <w:szCs w:val="16"/>
        </w:rPr>
        <w:t xml:space="preserve"> can report to LMF the following set of measurements {multiple SRS-RSRP, multiple UL-AOAs (</w:t>
      </w:r>
      <w:proofErr w:type="spellStart"/>
      <w:r w:rsidRPr="005D3611">
        <w:rPr>
          <w:rFonts w:eastAsia="SimSun" w:cs="Times" w:hint="eastAsia"/>
          <w:sz w:val="16"/>
          <w:szCs w:val="16"/>
        </w:rPr>
        <w:t>AoA</w:t>
      </w:r>
      <w:proofErr w:type="spellEnd"/>
      <w:r w:rsidRPr="005D3611">
        <w:rPr>
          <w:rFonts w:eastAsia="SimSun" w:cs="Times" w:hint="eastAsia"/>
          <w:sz w:val="16"/>
          <w:szCs w:val="16"/>
        </w:rPr>
        <w:t>/</w:t>
      </w:r>
      <w:proofErr w:type="spellStart"/>
      <w:r w:rsidRPr="005D3611">
        <w:rPr>
          <w:rFonts w:eastAsia="SimSun" w:cs="Times" w:hint="eastAsia"/>
          <w:sz w:val="16"/>
          <w:szCs w:val="16"/>
        </w:rPr>
        <w:t>ZoA</w:t>
      </w:r>
      <w:proofErr w:type="spellEnd"/>
      <w:r w:rsidRPr="005D3611">
        <w:rPr>
          <w:rFonts w:eastAsia="SimSun" w:cs="Times" w:hint="eastAsia"/>
          <w:sz w:val="16"/>
          <w:szCs w:val="16"/>
        </w:rPr>
        <w:t xml:space="preserve"> pairs), one UL-RTOA, one-</w:t>
      </w:r>
      <w:proofErr w:type="spellStart"/>
      <w:r w:rsidRPr="005D3611">
        <w:rPr>
          <w:rFonts w:eastAsia="SimSun" w:cs="Times" w:hint="eastAsia"/>
          <w:sz w:val="16"/>
          <w:szCs w:val="16"/>
        </w:rPr>
        <w:t>gNB</w:t>
      </w:r>
      <w:proofErr w:type="spellEnd"/>
      <w:r w:rsidRPr="005D3611">
        <w:rPr>
          <w:rFonts w:eastAsia="SimSun" w:cs="Times" w:hint="eastAsia"/>
          <w:sz w:val="16"/>
          <w:szCs w:val="16"/>
        </w:rPr>
        <w:t xml:space="preserve"> Rx-Tx time difference}</w:t>
      </w:r>
    </w:p>
    <w:p w14:paraId="3F4F553B" w14:textId="77777777" w:rsidR="000055BF" w:rsidRPr="005D3611" w:rsidRDefault="000055BF" w:rsidP="005D3611">
      <w:pPr>
        <w:numPr>
          <w:ilvl w:val="1"/>
          <w:numId w:val="42"/>
        </w:numPr>
        <w:overflowPunct/>
        <w:autoSpaceDE/>
        <w:autoSpaceDN/>
        <w:adjustRightInd/>
        <w:spacing w:after="0" w:line="256" w:lineRule="auto"/>
        <w:ind w:left="2367"/>
        <w:jc w:val="left"/>
        <w:textAlignment w:val="auto"/>
        <w:rPr>
          <w:rFonts w:eastAsia="SimSun" w:cs="Times"/>
          <w:sz w:val="16"/>
          <w:szCs w:val="16"/>
        </w:rPr>
      </w:pPr>
      <w:r w:rsidRPr="005D3611">
        <w:rPr>
          <w:rFonts w:eastAsia="SimSun" w:cs="Times" w:hint="eastAsia"/>
          <w:sz w:val="16"/>
          <w:szCs w:val="16"/>
        </w:rPr>
        <w:t xml:space="preserve">All </w:t>
      </w:r>
      <w:proofErr w:type="spellStart"/>
      <w:r w:rsidRPr="005D3611">
        <w:rPr>
          <w:rFonts w:eastAsia="SimSun" w:cs="Times" w:hint="eastAsia"/>
          <w:sz w:val="16"/>
          <w:szCs w:val="16"/>
        </w:rPr>
        <w:t>gNB</w:t>
      </w:r>
      <w:proofErr w:type="spellEnd"/>
      <w:r w:rsidRPr="005D3611">
        <w:rPr>
          <w:rFonts w:eastAsia="SimSun" w:cs="Times" w:hint="eastAsia"/>
          <w:sz w:val="16"/>
          <w:szCs w:val="16"/>
        </w:rPr>
        <w:t xml:space="preserve"> measurements above are associated with SRS resource ID and timestamp, which are also reported to LMF</w:t>
      </w:r>
    </w:p>
    <w:p w14:paraId="61859F75" w14:textId="77777777" w:rsidR="000055BF" w:rsidRPr="00217A64" w:rsidRDefault="000055BF" w:rsidP="005D3611">
      <w:pPr>
        <w:numPr>
          <w:ilvl w:val="0"/>
          <w:numId w:val="42"/>
        </w:numPr>
        <w:overflowPunct/>
        <w:autoSpaceDE/>
        <w:autoSpaceDN/>
        <w:adjustRightInd/>
        <w:spacing w:after="0" w:line="256" w:lineRule="auto"/>
        <w:ind w:left="1647"/>
        <w:jc w:val="left"/>
        <w:textAlignment w:val="auto"/>
        <w:rPr>
          <w:rFonts w:eastAsia="SimSun" w:cs="Times"/>
          <w:sz w:val="16"/>
          <w:szCs w:val="16"/>
        </w:rPr>
      </w:pPr>
      <w:r w:rsidRPr="00217A64">
        <w:rPr>
          <w:rFonts w:eastAsia="SimSun" w:cs="Times" w:hint="eastAsia"/>
          <w:sz w:val="16"/>
          <w:szCs w:val="16"/>
        </w:rPr>
        <w:t>For the first arrival path measurements on SRS for MIMO resource,</w:t>
      </w:r>
    </w:p>
    <w:p w14:paraId="5E434257" w14:textId="77777777" w:rsidR="000055BF" w:rsidRPr="005D3611" w:rsidRDefault="000055BF" w:rsidP="005D3611">
      <w:pPr>
        <w:numPr>
          <w:ilvl w:val="1"/>
          <w:numId w:val="42"/>
        </w:numPr>
        <w:overflowPunct/>
        <w:autoSpaceDE/>
        <w:autoSpaceDN/>
        <w:adjustRightInd/>
        <w:spacing w:after="0" w:line="256" w:lineRule="auto"/>
        <w:ind w:left="2367"/>
        <w:jc w:val="left"/>
        <w:textAlignment w:val="auto"/>
        <w:rPr>
          <w:rFonts w:eastAsia="SimSun" w:cs="Times"/>
          <w:sz w:val="16"/>
          <w:szCs w:val="16"/>
        </w:rPr>
      </w:pPr>
      <w:proofErr w:type="spellStart"/>
      <w:r w:rsidRPr="005D3611">
        <w:rPr>
          <w:rFonts w:eastAsia="SimSun" w:cs="Times" w:hint="eastAsia"/>
          <w:sz w:val="16"/>
          <w:szCs w:val="16"/>
        </w:rPr>
        <w:t>gNB</w:t>
      </w:r>
      <w:proofErr w:type="spellEnd"/>
      <w:r w:rsidRPr="005D3611">
        <w:rPr>
          <w:rFonts w:eastAsia="SimSun" w:cs="Times" w:hint="eastAsia"/>
          <w:sz w:val="16"/>
          <w:szCs w:val="16"/>
        </w:rPr>
        <w:t xml:space="preserve"> can report to LMF the following set of measurements {one SRS-RSRP, multiple UL-AOAs (</w:t>
      </w:r>
      <w:proofErr w:type="spellStart"/>
      <w:r w:rsidRPr="005D3611">
        <w:rPr>
          <w:rFonts w:eastAsia="SimSun" w:cs="Times" w:hint="eastAsia"/>
          <w:sz w:val="16"/>
          <w:szCs w:val="16"/>
        </w:rPr>
        <w:t>AoA</w:t>
      </w:r>
      <w:proofErr w:type="spellEnd"/>
      <w:r w:rsidRPr="005D3611">
        <w:rPr>
          <w:rFonts w:eastAsia="SimSun" w:cs="Times" w:hint="eastAsia"/>
          <w:sz w:val="16"/>
          <w:szCs w:val="16"/>
        </w:rPr>
        <w:t>/</w:t>
      </w:r>
      <w:proofErr w:type="spellStart"/>
      <w:r w:rsidRPr="005D3611">
        <w:rPr>
          <w:rFonts w:eastAsia="SimSun" w:cs="Times" w:hint="eastAsia"/>
          <w:sz w:val="16"/>
          <w:szCs w:val="16"/>
        </w:rPr>
        <w:t>ZoA</w:t>
      </w:r>
      <w:proofErr w:type="spellEnd"/>
      <w:r w:rsidRPr="005D3611">
        <w:rPr>
          <w:rFonts w:eastAsia="SimSun" w:cs="Times" w:hint="eastAsia"/>
          <w:sz w:val="16"/>
          <w:szCs w:val="16"/>
        </w:rPr>
        <w:t xml:space="preserve"> pairs), one UL-RTOA} </w:t>
      </w:r>
    </w:p>
    <w:p w14:paraId="5554E097" w14:textId="77777777" w:rsidR="000055BF" w:rsidRPr="005D3611" w:rsidRDefault="000055BF" w:rsidP="005D3611">
      <w:pPr>
        <w:numPr>
          <w:ilvl w:val="1"/>
          <w:numId w:val="42"/>
        </w:numPr>
        <w:overflowPunct/>
        <w:autoSpaceDE/>
        <w:autoSpaceDN/>
        <w:adjustRightInd/>
        <w:spacing w:after="0" w:line="256" w:lineRule="auto"/>
        <w:ind w:left="2367"/>
        <w:jc w:val="left"/>
        <w:textAlignment w:val="auto"/>
        <w:rPr>
          <w:rFonts w:eastAsia="SimSun" w:cs="Times"/>
          <w:sz w:val="16"/>
          <w:szCs w:val="16"/>
        </w:rPr>
      </w:pPr>
      <w:r w:rsidRPr="005D3611">
        <w:rPr>
          <w:rFonts w:eastAsia="SimSun" w:cs="Times" w:hint="eastAsia"/>
          <w:sz w:val="16"/>
          <w:szCs w:val="16"/>
        </w:rPr>
        <w:t xml:space="preserve">FFS: </w:t>
      </w:r>
      <w:proofErr w:type="spellStart"/>
      <w:r w:rsidRPr="005D3611">
        <w:rPr>
          <w:rFonts w:eastAsia="SimSun" w:cs="Times" w:hint="eastAsia"/>
          <w:sz w:val="16"/>
          <w:szCs w:val="16"/>
        </w:rPr>
        <w:t>gNB</w:t>
      </w:r>
      <w:proofErr w:type="spellEnd"/>
      <w:r w:rsidRPr="005D3611">
        <w:rPr>
          <w:rFonts w:eastAsia="SimSun" w:cs="Times" w:hint="eastAsia"/>
          <w:sz w:val="16"/>
          <w:szCs w:val="16"/>
        </w:rPr>
        <w:t xml:space="preserve"> can report to LMF the following set of measurements {multiple SRS-RSRP, multiple UL-AOAs (</w:t>
      </w:r>
      <w:proofErr w:type="spellStart"/>
      <w:r w:rsidRPr="005D3611">
        <w:rPr>
          <w:rFonts w:eastAsia="SimSun" w:cs="Times" w:hint="eastAsia"/>
          <w:sz w:val="16"/>
          <w:szCs w:val="16"/>
        </w:rPr>
        <w:t>AoA</w:t>
      </w:r>
      <w:proofErr w:type="spellEnd"/>
      <w:r w:rsidRPr="005D3611">
        <w:rPr>
          <w:rFonts w:eastAsia="SimSun" w:cs="Times" w:hint="eastAsia"/>
          <w:sz w:val="16"/>
          <w:szCs w:val="16"/>
        </w:rPr>
        <w:t>/</w:t>
      </w:r>
      <w:proofErr w:type="spellStart"/>
      <w:r w:rsidRPr="005D3611">
        <w:rPr>
          <w:rFonts w:eastAsia="SimSun" w:cs="Times" w:hint="eastAsia"/>
          <w:sz w:val="16"/>
          <w:szCs w:val="16"/>
        </w:rPr>
        <w:t>ZoA</w:t>
      </w:r>
      <w:proofErr w:type="spellEnd"/>
      <w:r w:rsidRPr="005D3611">
        <w:rPr>
          <w:rFonts w:eastAsia="SimSun" w:cs="Times" w:hint="eastAsia"/>
          <w:sz w:val="16"/>
          <w:szCs w:val="16"/>
        </w:rPr>
        <w:t xml:space="preserve"> pairs), one UL-RTOA} </w:t>
      </w:r>
    </w:p>
    <w:p w14:paraId="3438EAA8" w14:textId="77777777" w:rsidR="000055BF" w:rsidRPr="005D3611" w:rsidRDefault="000055BF" w:rsidP="005D3611">
      <w:pPr>
        <w:numPr>
          <w:ilvl w:val="1"/>
          <w:numId w:val="42"/>
        </w:numPr>
        <w:overflowPunct/>
        <w:autoSpaceDE/>
        <w:autoSpaceDN/>
        <w:adjustRightInd/>
        <w:spacing w:after="0" w:line="256" w:lineRule="auto"/>
        <w:ind w:left="2367"/>
        <w:jc w:val="left"/>
        <w:textAlignment w:val="auto"/>
        <w:rPr>
          <w:rFonts w:eastAsia="SimSun" w:cs="Times"/>
          <w:sz w:val="16"/>
          <w:szCs w:val="16"/>
        </w:rPr>
      </w:pPr>
      <w:r w:rsidRPr="005D3611">
        <w:rPr>
          <w:rFonts w:eastAsia="SimSun" w:cs="Times" w:hint="eastAsia"/>
          <w:sz w:val="16"/>
          <w:szCs w:val="16"/>
        </w:rPr>
        <w:t xml:space="preserve">All </w:t>
      </w:r>
      <w:proofErr w:type="spellStart"/>
      <w:r w:rsidRPr="005D3611">
        <w:rPr>
          <w:rFonts w:eastAsia="SimSun" w:cs="Times" w:hint="eastAsia"/>
          <w:sz w:val="16"/>
          <w:szCs w:val="16"/>
        </w:rPr>
        <w:t>gNB</w:t>
      </w:r>
      <w:proofErr w:type="spellEnd"/>
      <w:r w:rsidRPr="005D3611">
        <w:rPr>
          <w:rFonts w:eastAsia="SimSun" w:cs="Times" w:hint="eastAsia"/>
          <w:sz w:val="16"/>
          <w:szCs w:val="16"/>
        </w:rPr>
        <w:t xml:space="preserve"> measurements above are associated with SRS resource ID and timestamp, which are also reported to LMF</w:t>
      </w:r>
    </w:p>
    <w:p w14:paraId="068EF4CB" w14:textId="77777777" w:rsidR="000055BF" w:rsidRPr="005D3611" w:rsidRDefault="000055BF" w:rsidP="005D3611">
      <w:pPr>
        <w:numPr>
          <w:ilvl w:val="1"/>
          <w:numId w:val="42"/>
        </w:numPr>
        <w:overflowPunct/>
        <w:autoSpaceDE/>
        <w:autoSpaceDN/>
        <w:adjustRightInd/>
        <w:spacing w:after="0" w:line="256" w:lineRule="auto"/>
        <w:ind w:left="2367"/>
        <w:jc w:val="left"/>
        <w:textAlignment w:val="auto"/>
        <w:rPr>
          <w:rFonts w:eastAsia="SimSun" w:cs="Times"/>
          <w:sz w:val="16"/>
          <w:szCs w:val="16"/>
        </w:rPr>
      </w:pPr>
      <w:r w:rsidRPr="005D3611">
        <w:rPr>
          <w:rFonts w:eastAsia="SimSun" w:cs="Times" w:hint="eastAsia"/>
          <w:sz w:val="16"/>
          <w:szCs w:val="16"/>
        </w:rPr>
        <w:t>Note: The operation of SRS for MIMO is transparent to the UE</w:t>
      </w:r>
    </w:p>
    <w:p w14:paraId="2A3752EA" w14:textId="77777777" w:rsidR="000055BF" w:rsidRPr="000055BF" w:rsidRDefault="000055BF" w:rsidP="000055BF">
      <w:pPr>
        <w:rPr>
          <w:bCs/>
          <w:lang w:eastAsia="x-none"/>
        </w:rPr>
      </w:pPr>
    </w:p>
    <w:p w14:paraId="53AFCE24" w14:textId="2723EA6C" w:rsidR="000055BF" w:rsidRDefault="005D3611" w:rsidP="00D86C38">
      <w:pPr>
        <w:rPr>
          <w:bCs/>
          <w:lang w:eastAsia="x-none"/>
        </w:rPr>
      </w:pPr>
      <w:r>
        <w:rPr>
          <w:bCs/>
          <w:lang w:eastAsia="x-none"/>
        </w:rPr>
        <w:t xml:space="preserve">In summary, Rel-15 SRS is not applicable for UE Rx-Tx time difference measurement and </w:t>
      </w:r>
      <w:proofErr w:type="spellStart"/>
      <w:r>
        <w:rPr>
          <w:bCs/>
          <w:lang w:eastAsia="x-none"/>
        </w:rPr>
        <w:t>gNB</w:t>
      </w:r>
      <w:proofErr w:type="spellEnd"/>
      <w:r>
        <w:rPr>
          <w:bCs/>
          <w:lang w:eastAsia="x-none"/>
        </w:rPr>
        <w:t xml:space="preserve"> Rx-Tx time difference measurement in neither NR Rel-16 release, nor NR Rel-17 release. </w:t>
      </w:r>
    </w:p>
    <w:p w14:paraId="27E4E78F" w14:textId="77777777" w:rsidR="005D3611" w:rsidRPr="00777FF5" w:rsidRDefault="005D3611" w:rsidP="00D86C38">
      <w:pPr>
        <w:rPr>
          <w:bCs/>
          <w:lang w:eastAsia="x-none"/>
        </w:rPr>
      </w:pPr>
    </w:p>
    <w:p w14:paraId="64E81A06" w14:textId="49C608FC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</w:t>
      </w:r>
      <w:r w:rsidR="00832E53">
        <w:rPr>
          <w:rFonts w:cs="Arial"/>
          <w:b/>
        </w:rPr>
        <w:t>4</w:t>
      </w:r>
      <w:r w:rsidR="00CB32A6">
        <w:rPr>
          <w:rFonts w:cs="Arial"/>
          <w:b/>
        </w:rPr>
        <w:t>:</w:t>
      </w:r>
    </w:p>
    <w:p w14:paraId="7A449E93" w14:textId="13D34668" w:rsidR="00CF30C9" w:rsidRPr="004D61F6" w:rsidRDefault="00FA18BD" w:rsidP="004D61F6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</w:t>
      </w:r>
      <w:r w:rsidR="00F35140">
        <w:rPr>
          <w:rFonts w:cs="Arial"/>
          <w:iCs/>
        </w:rPr>
        <w:t xml:space="preserve">4 </w:t>
      </w:r>
      <w:r w:rsidR="00B41601">
        <w:rPr>
          <w:rFonts w:cs="Arial"/>
          <w:iCs/>
        </w:rPr>
        <w:t xml:space="preserve">to </w:t>
      </w:r>
      <w:r w:rsidR="00A76A1A">
        <w:rPr>
          <w:rFonts w:cs="Arial"/>
          <w:iCs/>
        </w:rPr>
        <w:t>take the abovementioned information into account</w:t>
      </w:r>
      <w:r w:rsidR="00284623">
        <w:rPr>
          <w:rFonts w:cs="Arial"/>
          <w:iCs/>
        </w:rPr>
        <w:t>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1BFD9A0C" w:rsidR="000D1A7A" w:rsidRDefault="000D1A7A" w:rsidP="000D1A7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</w:t>
      </w:r>
      <w:r w:rsidR="0037486E">
        <w:rPr>
          <w:rFonts w:cs="Arial"/>
          <w:bCs/>
          <w:lang w:eastAsia="ko-KR"/>
        </w:rPr>
        <w:t>9-e</w:t>
      </w:r>
      <w:r>
        <w:rPr>
          <w:rFonts w:cs="Arial"/>
          <w:bCs/>
          <w:lang w:eastAsia="ko-KR"/>
        </w:rPr>
        <w:tab/>
      </w:r>
      <w:r w:rsidR="0037486E">
        <w:t>May</w:t>
      </w:r>
      <w:r>
        <w:t xml:space="preserve"> 20</w:t>
      </w:r>
      <w:r w:rsidR="00284623">
        <w:t>2</w:t>
      </w:r>
      <w:r w:rsidR="0037486E">
        <w:t>2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 w:rsidR="00284623">
        <w:rPr>
          <w:rFonts w:cs="Arial"/>
          <w:bCs/>
          <w:lang w:eastAsia="ko-KR"/>
        </w:rPr>
        <w:tab/>
      </w:r>
      <w:r w:rsidR="0037486E">
        <w:rPr>
          <w:rFonts w:cs="Arial"/>
          <w:bCs/>
          <w:lang w:eastAsia="ko-KR"/>
        </w:rPr>
        <w:tab/>
      </w:r>
      <w:r w:rsidR="008C098E">
        <w:rPr>
          <w:rFonts w:cs="Arial"/>
          <w:bCs/>
          <w:lang w:eastAsia="ko-KR"/>
        </w:rPr>
        <w:t>e</w:t>
      </w:r>
      <w:r w:rsidR="00284623">
        <w:rPr>
          <w:rFonts w:cs="Arial"/>
          <w:bCs/>
          <w:lang w:eastAsia="ko-KR"/>
        </w:rPr>
        <w:t>-meeting</w:t>
      </w:r>
    </w:p>
    <w:p w14:paraId="1D249EE9" w14:textId="3F9E0593" w:rsidR="00544668" w:rsidRDefault="008A4A37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</w:t>
      </w:r>
      <w:r w:rsidR="0037486E">
        <w:rPr>
          <w:rFonts w:cs="Arial"/>
          <w:bCs/>
          <w:lang w:eastAsia="ko-KR"/>
        </w:rPr>
        <w:t>10</w:t>
      </w:r>
      <w:r>
        <w:rPr>
          <w:rFonts w:cs="Arial"/>
          <w:bCs/>
          <w:lang w:eastAsia="ko-KR"/>
        </w:rPr>
        <w:tab/>
      </w:r>
      <w:r w:rsidR="0037486E">
        <w:t>August</w:t>
      </w:r>
      <w:r>
        <w:t xml:space="preserve"> 20</w:t>
      </w:r>
      <w:r w:rsidR="00284623">
        <w:t>2</w:t>
      </w:r>
      <w:r w:rsidR="0037486E">
        <w:t>2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284623">
        <w:rPr>
          <w:rFonts w:cs="Arial"/>
          <w:bCs/>
          <w:lang w:eastAsia="ko-KR"/>
        </w:rPr>
        <w:tab/>
      </w:r>
      <w:r w:rsidR="003D4AF1">
        <w:rPr>
          <w:rFonts w:cs="Arial"/>
          <w:bCs/>
          <w:lang w:eastAsia="ko-KR"/>
        </w:rPr>
        <w:t xml:space="preserve">     </w:t>
      </w:r>
      <w:proofErr w:type="spellStart"/>
      <w:proofErr w:type="gramStart"/>
      <w:r w:rsidR="0037486E">
        <w:rPr>
          <w:rFonts w:cs="Arial"/>
          <w:bCs/>
          <w:lang w:eastAsia="ko-KR"/>
        </w:rPr>
        <w:t>Toulouse,FR</w:t>
      </w:r>
      <w:proofErr w:type="spellEnd"/>
      <w:proofErr w:type="gramEnd"/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20173" w14:textId="77777777" w:rsidR="00674E6D" w:rsidRDefault="00674E6D">
      <w:r>
        <w:separator/>
      </w:r>
    </w:p>
  </w:endnote>
  <w:endnote w:type="continuationSeparator" w:id="0">
    <w:p w14:paraId="3323D6A8" w14:textId="77777777" w:rsidR="00674E6D" w:rsidRDefault="0067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1862" w14:textId="77777777" w:rsidR="00284623" w:rsidRDefault="00284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06D6F" w14:textId="77777777" w:rsidR="00284623" w:rsidRDefault="00284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39134" w14:textId="77777777" w:rsidR="00674E6D" w:rsidRDefault="00674E6D">
      <w:r>
        <w:separator/>
      </w:r>
    </w:p>
  </w:footnote>
  <w:footnote w:type="continuationSeparator" w:id="0">
    <w:p w14:paraId="774B62B8" w14:textId="77777777" w:rsidR="00674E6D" w:rsidRDefault="00674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EACB" w14:textId="77777777" w:rsidR="00284623" w:rsidRDefault="002846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0E05" w14:textId="77777777" w:rsidR="00284623" w:rsidRDefault="002846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5E95959"/>
    <w:multiLevelType w:val="multilevel"/>
    <w:tmpl w:val="7E04F60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4A7D92"/>
    <w:multiLevelType w:val="hybridMultilevel"/>
    <w:tmpl w:val="39B66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770AB"/>
    <w:multiLevelType w:val="hybridMultilevel"/>
    <w:tmpl w:val="42F2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706C97"/>
    <w:multiLevelType w:val="hybridMultilevel"/>
    <w:tmpl w:val="4C68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694C7C"/>
    <w:multiLevelType w:val="hybridMultilevel"/>
    <w:tmpl w:val="EEF6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D1FDD"/>
    <w:multiLevelType w:val="hybridMultilevel"/>
    <w:tmpl w:val="FED250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5"/>
  </w:num>
  <w:num w:numId="4">
    <w:abstractNumId w:val="26"/>
  </w:num>
  <w:num w:numId="5">
    <w:abstractNumId w:val="21"/>
  </w:num>
  <w:num w:numId="6">
    <w:abstractNumId w:val="30"/>
  </w:num>
  <w:num w:numId="7">
    <w:abstractNumId w:val="37"/>
  </w:num>
  <w:num w:numId="8">
    <w:abstractNumId w:val="23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8"/>
  </w:num>
  <w:num w:numId="15">
    <w:abstractNumId w:val="24"/>
  </w:num>
  <w:num w:numId="16">
    <w:abstractNumId w:val="15"/>
  </w:num>
  <w:num w:numId="17">
    <w:abstractNumId w:val="7"/>
  </w:num>
  <w:num w:numId="18">
    <w:abstractNumId w:val="14"/>
  </w:num>
  <w:num w:numId="19">
    <w:abstractNumId w:val="27"/>
  </w:num>
  <w:num w:numId="20">
    <w:abstractNumId w:val="17"/>
  </w:num>
  <w:num w:numId="21">
    <w:abstractNumId w:val="13"/>
  </w:num>
  <w:num w:numId="22">
    <w:abstractNumId w:val="41"/>
  </w:num>
  <w:num w:numId="23">
    <w:abstractNumId w:val="22"/>
  </w:num>
  <w:num w:numId="24">
    <w:abstractNumId w:val="4"/>
  </w:num>
  <w:num w:numId="25">
    <w:abstractNumId w:val="3"/>
  </w:num>
  <w:num w:numId="26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3"/>
  </w:num>
  <w:num w:numId="28">
    <w:abstractNumId w:val="29"/>
  </w:num>
  <w:num w:numId="29">
    <w:abstractNumId w:val="42"/>
  </w:num>
  <w:num w:numId="30">
    <w:abstractNumId w:val="36"/>
  </w:num>
  <w:num w:numId="31">
    <w:abstractNumId w:val="32"/>
  </w:num>
  <w:num w:numId="32">
    <w:abstractNumId w:val="40"/>
  </w:num>
  <w:num w:numId="33">
    <w:abstractNumId w:val="19"/>
  </w:num>
  <w:num w:numId="34">
    <w:abstractNumId w:val="16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39"/>
  </w:num>
  <w:num w:numId="38">
    <w:abstractNumId w:val="38"/>
  </w:num>
  <w:num w:numId="39">
    <w:abstractNumId w:val="9"/>
  </w:num>
  <w:num w:numId="40">
    <w:abstractNumId w:val="11"/>
  </w:num>
  <w:num w:numId="41">
    <w:abstractNumId w:val="12"/>
  </w:num>
  <w:num w:numId="42">
    <w:abstractNumId w:val="6"/>
  </w:num>
  <w:num w:numId="43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55BF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2F10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2EFA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5A8"/>
    <w:rsid w:val="00093474"/>
    <w:rsid w:val="0009510F"/>
    <w:rsid w:val="00095954"/>
    <w:rsid w:val="00096131"/>
    <w:rsid w:val="000A1B7B"/>
    <w:rsid w:val="000A3B47"/>
    <w:rsid w:val="000A56F2"/>
    <w:rsid w:val="000B2719"/>
    <w:rsid w:val="000B3A8F"/>
    <w:rsid w:val="000B4AB9"/>
    <w:rsid w:val="000B58C3"/>
    <w:rsid w:val="000B5FFA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3FB1"/>
    <w:rsid w:val="001474B8"/>
    <w:rsid w:val="00151E23"/>
    <w:rsid w:val="001526E0"/>
    <w:rsid w:val="001551B5"/>
    <w:rsid w:val="001643A8"/>
    <w:rsid w:val="001659C1"/>
    <w:rsid w:val="00167945"/>
    <w:rsid w:val="00172793"/>
    <w:rsid w:val="00173A8E"/>
    <w:rsid w:val="00174A45"/>
    <w:rsid w:val="00177795"/>
    <w:rsid w:val="0018143F"/>
    <w:rsid w:val="00187ABB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03D3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A64"/>
    <w:rsid w:val="00220600"/>
    <w:rsid w:val="002224DB"/>
    <w:rsid w:val="0022299A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3836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623"/>
    <w:rsid w:val="00286ACD"/>
    <w:rsid w:val="00287838"/>
    <w:rsid w:val="00287D98"/>
    <w:rsid w:val="002907B5"/>
    <w:rsid w:val="00292EB7"/>
    <w:rsid w:val="00295B56"/>
    <w:rsid w:val="00296227"/>
    <w:rsid w:val="00296F44"/>
    <w:rsid w:val="0029777D"/>
    <w:rsid w:val="002A055E"/>
    <w:rsid w:val="002A1D4E"/>
    <w:rsid w:val="002A23AB"/>
    <w:rsid w:val="002A2869"/>
    <w:rsid w:val="002B24D6"/>
    <w:rsid w:val="002C41E6"/>
    <w:rsid w:val="002D045E"/>
    <w:rsid w:val="002D071A"/>
    <w:rsid w:val="002D34B2"/>
    <w:rsid w:val="002D7637"/>
    <w:rsid w:val="002E17F2"/>
    <w:rsid w:val="002E76EB"/>
    <w:rsid w:val="002E7CAE"/>
    <w:rsid w:val="002F25C7"/>
    <w:rsid w:val="002F2771"/>
    <w:rsid w:val="002F37A9"/>
    <w:rsid w:val="00301CE6"/>
    <w:rsid w:val="0030256B"/>
    <w:rsid w:val="00304776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25D48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2D5B"/>
    <w:rsid w:val="0036404D"/>
    <w:rsid w:val="00370E47"/>
    <w:rsid w:val="003742AC"/>
    <w:rsid w:val="0037486E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5BF1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AF1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17014"/>
    <w:rsid w:val="00421105"/>
    <w:rsid w:val="004242F4"/>
    <w:rsid w:val="00427248"/>
    <w:rsid w:val="00433EB9"/>
    <w:rsid w:val="00437447"/>
    <w:rsid w:val="00441A92"/>
    <w:rsid w:val="00444F56"/>
    <w:rsid w:val="004454AD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4581"/>
    <w:rsid w:val="0047556B"/>
    <w:rsid w:val="00477768"/>
    <w:rsid w:val="00490F14"/>
    <w:rsid w:val="00492BC5"/>
    <w:rsid w:val="00495EDF"/>
    <w:rsid w:val="004964F1"/>
    <w:rsid w:val="00496DDB"/>
    <w:rsid w:val="004A16BC"/>
    <w:rsid w:val="004A2B94"/>
    <w:rsid w:val="004A2C14"/>
    <w:rsid w:val="004B7C0C"/>
    <w:rsid w:val="004C3898"/>
    <w:rsid w:val="004C77E7"/>
    <w:rsid w:val="004D36B1"/>
    <w:rsid w:val="004D61F6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4F7C37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32B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57BD9"/>
    <w:rsid w:val="0056121F"/>
    <w:rsid w:val="00562D61"/>
    <w:rsid w:val="00572505"/>
    <w:rsid w:val="00575D57"/>
    <w:rsid w:val="00580202"/>
    <w:rsid w:val="00582809"/>
    <w:rsid w:val="0058798C"/>
    <w:rsid w:val="00587DCC"/>
    <w:rsid w:val="005900FA"/>
    <w:rsid w:val="005935A4"/>
    <w:rsid w:val="005948C2"/>
    <w:rsid w:val="00595DCA"/>
    <w:rsid w:val="0059779B"/>
    <w:rsid w:val="00597D4F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D3611"/>
    <w:rsid w:val="005D7A0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14AAD"/>
    <w:rsid w:val="00620A71"/>
    <w:rsid w:val="00620D80"/>
    <w:rsid w:val="006234A6"/>
    <w:rsid w:val="00624D23"/>
    <w:rsid w:val="00627A60"/>
    <w:rsid w:val="00630001"/>
    <w:rsid w:val="006311B3"/>
    <w:rsid w:val="0063284C"/>
    <w:rsid w:val="006340FA"/>
    <w:rsid w:val="00636398"/>
    <w:rsid w:val="006368D3"/>
    <w:rsid w:val="006377EC"/>
    <w:rsid w:val="00640B53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4F"/>
    <w:rsid w:val="0066011D"/>
    <w:rsid w:val="006607C0"/>
    <w:rsid w:val="006613A6"/>
    <w:rsid w:val="006627A2"/>
    <w:rsid w:val="006634E6"/>
    <w:rsid w:val="00665535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4E6D"/>
    <w:rsid w:val="00675916"/>
    <w:rsid w:val="00675C72"/>
    <w:rsid w:val="00676574"/>
    <w:rsid w:val="006771F9"/>
    <w:rsid w:val="006776D7"/>
    <w:rsid w:val="00681003"/>
    <w:rsid w:val="006817C9"/>
    <w:rsid w:val="00683ECE"/>
    <w:rsid w:val="0068514A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2CC9"/>
    <w:rsid w:val="006B50CF"/>
    <w:rsid w:val="006B7FC3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1077"/>
    <w:rsid w:val="0070346E"/>
    <w:rsid w:val="00704EDB"/>
    <w:rsid w:val="0070537F"/>
    <w:rsid w:val="00706101"/>
    <w:rsid w:val="007066AB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177B"/>
    <w:rsid w:val="00753A74"/>
    <w:rsid w:val="007571E1"/>
    <w:rsid w:val="007602E5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FF5"/>
    <w:rsid w:val="00780AA9"/>
    <w:rsid w:val="0078177E"/>
    <w:rsid w:val="0078304C"/>
    <w:rsid w:val="00783673"/>
    <w:rsid w:val="00785490"/>
    <w:rsid w:val="00786DE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6D0"/>
    <w:rsid w:val="00801136"/>
    <w:rsid w:val="00801E1E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2E53"/>
    <w:rsid w:val="008356A5"/>
    <w:rsid w:val="008376AC"/>
    <w:rsid w:val="00840981"/>
    <w:rsid w:val="008444E8"/>
    <w:rsid w:val="00844E80"/>
    <w:rsid w:val="00846FE7"/>
    <w:rsid w:val="00850CEC"/>
    <w:rsid w:val="008523B6"/>
    <w:rsid w:val="0085334A"/>
    <w:rsid w:val="008564FA"/>
    <w:rsid w:val="00856911"/>
    <w:rsid w:val="0086071D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98E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1FF0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1E5"/>
    <w:rsid w:val="00971F08"/>
    <w:rsid w:val="00972415"/>
    <w:rsid w:val="00975687"/>
    <w:rsid w:val="0097603D"/>
    <w:rsid w:val="00976949"/>
    <w:rsid w:val="00980477"/>
    <w:rsid w:val="00983608"/>
    <w:rsid w:val="00985253"/>
    <w:rsid w:val="009853B3"/>
    <w:rsid w:val="00987094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055"/>
    <w:rsid w:val="009B2611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E47F8"/>
    <w:rsid w:val="009F08F3"/>
    <w:rsid w:val="009F1ECE"/>
    <w:rsid w:val="009F344F"/>
    <w:rsid w:val="00A036DC"/>
    <w:rsid w:val="00A048A8"/>
    <w:rsid w:val="00A04F49"/>
    <w:rsid w:val="00A11D63"/>
    <w:rsid w:val="00A13E54"/>
    <w:rsid w:val="00A149BC"/>
    <w:rsid w:val="00A1777E"/>
    <w:rsid w:val="00A17C7D"/>
    <w:rsid w:val="00A17F63"/>
    <w:rsid w:val="00A212B6"/>
    <w:rsid w:val="00A2193B"/>
    <w:rsid w:val="00A2351A"/>
    <w:rsid w:val="00A25DE1"/>
    <w:rsid w:val="00A264A9"/>
    <w:rsid w:val="00A26B17"/>
    <w:rsid w:val="00A26CAD"/>
    <w:rsid w:val="00A27785"/>
    <w:rsid w:val="00A30187"/>
    <w:rsid w:val="00A3448A"/>
    <w:rsid w:val="00A361CC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A1A"/>
    <w:rsid w:val="00A77EC4"/>
    <w:rsid w:val="00A82997"/>
    <w:rsid w:val="00A837CE"/>
    <w:rsid w:val="00A847D7"/>
    <w:rsid w:val="00A92879"/>
    <w:rsid w:val="00A9442A"/>
    <w:rsid w:val="00AA016F"/>
    <w:rsid w:val="00AA1ED6"/>
    <w:rsid w:val="00AA51D6"/>
    <w:rsid w:val="00AB0B93"/>
    <w:rsid w:val="00AB0BC8"/>
    <w:rsid w:val="00AB11CA"/>
    <w:rsid w:val="00AB14D9"/>
    <w:rsid w:val="00AB4AB8"/>
    <w:rsid w:val="00AB4D0F"/>
    <w:rsid w:val="00AB4EC6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1144"/>
    <w:rsid w:val="00B157F9"/>
    <w:rsid w:val="00B167F1"/>
    <w:rsid w:val="00B20256"/>
    <w:rsid w:val="00B20D09"/>
    <w:rsid w:val="00B2152F"/>
    <w:rsid w:val="00B258F0"/>
    <w:rsid w:val="00B2763F"/>
    <w:rsid w:val="00B27AAC"/>
    <w:rsid w:val="00B30929"/>
    <w:rsid w:val="00B33B69"/>
    <w:rsid w:val="00B34662"/>
    <w:rsid w:val="00B3620A"/>
    <w:rsid w:val="00B372AA"/>
    <w:rsid w:val="00B40445"/>
    <w:rsid w:val="00B41601"/>
    <w:rsid w:val="00B41888"/>
    <w:rsid w:val="00B42BDB"/>
    <w:rsid w:val="00B45A52"/>
    <w:rsid w:val="00B46175"/>
    <w:rsid w:val="00B62AAA"/>
    <w:rsid w:val="00B6555C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193E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85B3A"/>
    <w:rsid w:val="00C9027A"/>
    <w:rsid w:val="00C9068E"/>
    <w:rsid w:val="00C93C4B"/>
    <w:rsid w:val="00C94303"/>
    <w:rsid w:val="00C944AB"/>
    <w:rsid w:val="00C95B40"/>
    <w:rsid w:val="00CA015C"/>
    <w:rsid w:val="00CA1ED8"/>
    <w:rsid w:val="00CB1F63"/>
    <w:rsid w:val="00CB32A6"/>
    <w:rsid w:val="00CB354E"/>
    <w:rsid w:val="00CB7170"/>
    <w:rsid w:val="00CC040E"/>
    <w:rsid w:val="00CC104A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74C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7B8F"/>
    <w:rsid w:val="00D23769"/>
    <w:rsid w:val="00D239A7"/>
    <w:rsid w:val="00D23D9E"/>
    <w:rsid w:val="00D23F47"/>
    <w:rsid w:val="00D3005B"/>
    <w:rsid w:val="00D33AA9"/>
    <w:rsid w:val="00D36BA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38"/>
    <w:rsid w:val="00D86CA3"/>
    <w:rsid w:val="00D8700C"/>
    <w:rsid w:val="00D871CE"/>
    <w:rsid w:val="00D9103C"/>
    <w:rsid w:val="00D9196D"/>
    <w:rsid w:val="00D91BD9"/>
    <w:rsid w:val="00D92982"/>
    <w:rsid w:val="00D94EED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5A71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16D"/>
    <w:rsid w:val="00E32608"/>
    <w:rsid w:val="00E34188"/>
    <w:rsid w:val="00E345CD"/>
    <w:rsid w:val="00E34B6E"/>
    <w:rsid w:val="00E35559"/>
    <w:rsid w:val="00E3723A"/>
    <w:rsid w:val="00E37860"/>
    <w:rsid w:val="00E4103A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47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E6EF2"/>
    <w:rsid w:val="00EF18FE"/>
    <w:rsid w:val="00EF5709"/>
    <w:rsid w:val="00EF5787"/>
    <w:rsid w:val="00EF60D0"/>
    <w:rsid w:val="00F02C76"/>
    <w:rsid w:val="00F04E34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3B68"/>
    <w:rsid w:val="00F24117"/>
    <w:rsid w:val="00F243D8"/>
    <w:rsid w:val="00F30828"/>
    <w:rsid w:val="00F313D6"/>
    <w:rsid w:val="00F34851"/>
    <w:rsid w:val="00F35140"/>
    <w:rsid w:val="00F36B39"/>
    <w:rsid w:val="00F407A5"/>
    <w:rsid w:val="00F40F0C"/>
    <w:rsid w:val="00F4766C"/>
    <w:rsid w:val="00F507D1"/>
    <w:rsid w:val="00F519CE"/>
    <w:rsid w:val="00F51ADA"/>
    <w:rsid w:val="00F55934"/>
    <w:rsid w:val="00F57B7A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361E"/>
    <w:rsid w:val="00F74BB9"/>
    <w:rsid w:val="00F75582"/>
    <w:rsid w:val="00F755FF"/>
    <w:rsid w:val="00F75A7F"/>
    <w:rsid w:val="00F76EFA"/>
    <w:rsid w:val="00F804BE"/>
    <w:rsid w:val="00F80703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4010"/>
    <w:rsid w:val="00FA73F4"/>
    <w:rsid w:val="00FB0849"/>
    <w:rsid w:val="00FB4C80"/>
    <w:rsid w:val="00FB6A6A"/>
    <w:rsid w:val="00FC4AD0"/>
    <w:rsid w:val="00FC7429"/>
    <w:rsid w:val="00FD07F6"/>
    <w:rsid w:val="00FD0A32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6644bbd9-135b-4773-ad84-bc84a2f6263e" xsi:nil="true"/>
    <_dlc_DocId xmlns="6644bbd9-135b-4773-ad84-bc84a2f6263e">E6JD2UEEJPRS-1285206665-4606</_dlc_DocId>
    <_dlc_DocIdUrl xmlns="6644bbd9-135b-4773-ad84-bc84a2f6263e">
      <Url>https://qualcomm.sharepoint.com/teams/LocationTechnology/ExternalFocus/_layouts/15/DocIdRedir.aspx?ID=E6JD2UEEJPRS-1285206665-4606</Url>
      <Description>E6JD2UEEJPRS-1285206665-4606</Description>
    </_dlc_DocIdUrl>
    <dc0287eab78248e8b4473b9cf2b39f1c xmlns="6644bbd9-135b-4773-ad84-bc84a2f6263e" xsi:nil="true"/>
    <TaxCatchAll xmlns="6644bbd9-135b-4773-ad84-bc84a2f6263e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18A6249-DAFA-4203-A6B9-5EAB8C7C60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902604-A4C5-46CE-B66D-E6E81C956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39A1B-B6EA-48DB-9466-2B96F960F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C53D7A-E06C-4726-A845-6CFC7CA73C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4A937DA-5945-4371-8F0B-EAC7AACC1552}">
  <ds:schemaRefs>
    <ds:schemaRef ds:uri="de8d2dfa-979f-47b0-a18e-510b98b44c94"/>
    <ds:schemaRef ds:uri="http://schemas.microsoft.com/sharepoint/v4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6644bbd9-135b-4773-ad84-bc84a2f6263e"/>
    <ds:schemaRef ds:uri="3f86cff9-cbc4-4c3f-9ae1-ee06ea2700eb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52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kianoush@qti.qualcomm.com</dc:creator>
  <cp:keywords>3GPP; Ericsson; TDoc</cp:keywords>
  <cp:lastModifiedBy>Alexandros Manolakos</cp:lastModifiedBy>
  <cp:revision>69</cp:revision>
  <cp:lastPrinted>2008-01-31T06:09:00Z</cp:lastPrinted>
  <dcterms:created xsi:type="dcterms:W3CDTF">2021-10-01T11:32:00Z</dcterms:created>
  <dcterms:modified xsi:type="dcterms:W3CDTF">2022-02-14T19:53:00Z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ContentTypeId">
    <vt:lpwstr>0x0101001607C58FD835CD4DBB2D243FBBB21DB7</vt:lpwstr>
  </property>
  <property fmtid="{D5CDD505-2E9C-101B-9397-08002B2CF9AE}" pid="10" name="_dlc_DocIdItemGuid">
    <vt:lpwstr>4fbb65ba-77c2-4873-baa8-cb19005424fb</vt:lpwstr>
  </property>
  <property fmtid="{D5CDD505-2E9C-101B-9397-08002B2CF9AE}" pid="11" name="Tags">
    <vt:lpwstr/>
  </property>
</Properties>
</file>