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5AC19" w14:textId="609DCA26" w:rsidR="00476829" w:rsidRPr="00AC32CE" w:rsidRDefault="00476829" w:rsidP="00476829">
      <w:pPr>
        <w:pStyle w:val="CRCoverPage"/>
        <w:tabs>
          <w:tab w:val="right" w:pos="9639"/>
          <w:tab w:val="right" w:pos="13323"/>
        </w:tabs>
        <w:spacing w:after="0"/>
        <w:jc w:val="both"/>
        <w:rPr>
          <w:rFonts w:eastAsia="SimSun" w:cs="Arial"/>
          <w:b/>
          <w:sz w:val="24"/>
          <w:szCs w:val="24"/>
          <w:lang w:eastAsia="zh-CN"/>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#108-e</w:t>
      </w:r>
      <w:r w:rsidRPr="007D3E81">
        <w:rPr>
          <w:rFonts w:cs="Arial"/>
          <w:b/>
          <w:sz w:val="24"/>
          <w:szCs w:val="24"/>
        </w:rPr>
        <w:tab/>
      </w:r>
      <w:r>
        <w:rPr>
          <w:rFonts w:cs="Arial"/>
          <w:b/>
          <w:sz w:val="24"/>
          <w:szCs w:val="24"/>
        </w:rPr>
        <w:t>R1-</w:t>
      </w:r>
      <w:r w:rsidR="007D0C06">
        <w:rPr>
          <w:rFonts w:cs="Arial"/>
          <w:b/>
          <w:sz w:val="24"/>
          <w:szCs w:val="24"/>
        </w:rPr>
        <w:t>2201714</w:t>
      </w:r>
    </w:p>
    <w:p w14:paraId="49781213" w14:textId="77777777" w:rsidR="00476829" w:rsidRDefault="00476829" w:rsidP="00476829">
      <w:pPr>
        <w:pStyle w:val="CRCoverPage"/>
        <w:tabs>
          <w:tab w:val="right" w:pos="9639"/>
          <w:tab w:val="right" w:pos="13323"/>
        </w:tabs>
        <w:spacing w:after="0"/>
        <w:jc w:val="both"/>
        <w:rPr>
          <w:rFonts w:cs="Arial"/>
          <w:b/>
          <w:sz w:val="24"/>
          <w:szCs w:val="24"/>
        </w:rPr>
      </w:pPr>
      <w:r>
        <w:rPr>
          <w:rFonts w:cs="Arial"/>
          <w:b/>
          <w:sz w:val="24"/>
          <w:szCs w:val="24"/>
          <w:lang w:val="en-US"/>
        </w:rPr>
        <w:t>e-Meeting, February 21</w:t>
      </w:r>
      <w:r>
        <w:rPr>
          <w:rFonts w:cs="Arial"/>
          <w:b/>
          <w:sz w:val="24"/>
          <w:szCs w:val="24"/>
          <w:vertAlign w:val="superscript"/>
          <w:lang w:val="en-US"/>
        </w:rPr>
        <w:t>st</w:t>
      </w:r>
      <w:r>
        <w:rPr>
          <w:rFonts w:cs="Arial"/>
          <w:b/>
          <w:sz w:val="24"/>
          <w:szCs w:val="24"/>
          <w:lang w:val="en-US"/>
        </w:rPr>
        <w:t xml:space="preserve"> – March 3</w:t>
      </w:r>
      <w:r>
        <w:rPr>
          <w:rFonts w:cs="Arial"/>
          <w:b/>
          <w:sz w:val="24"/>
          <w:szCs w:val="24"/>
          <w:vertAlign w:val="superscript"/>
          <w:lang w:val="en-US"/>
        </w:rPr>
        <w:t>rd</w:t>
      </w:r>
      <w:r w:rsidRPr="007B1EE9">
        <w:rPr>
          <w:rFonts w:cs="Arial"/>
          <w:b/>
          <w:bCs/>
          <w:sz w:val="24"/>
          <w:szCs w:val="18"/>
          <w:lang w:eastAsia="ja-JP"/>
        </w:rPr>
        <w:t>, 202</w:t>
      </w:r>
      <w:r>
        <w:rPr>
          <w:rFonts w:cs="Arial"/>
          <w:b/>
          <w:bCs/>
          <w:sz w:val="24"/>
          <w:szCs w:val="18"/>
          <w:lang w:eastAsia="ja-JP"/>
        </w:rPr>
        <w:t>2</w:t>
      </w:r>
    </w:p>
    <w:p w14:paraId="784238E6" w14:textId="6A3A2D4F" w:rsidR="00F521DD" w:rsidRDefault="00F521DD" w:rsidP="00F521DD">
      <w:pPr>
        <w:pStyle w:val="Footer"/>
        <w:jc w:val="both"/>
        <w:rPr>
          <w:rFonts w:eastAsia="SimSun"/>
          <w:b w:val="0"/>
          <w:i w:val="0"/>
          <w:noProof w:val="0"/>
          <w:sz w:val="24"/>
          <w:lang w:eastAsia="zh-CN"/>
        </w:rPr>
      </w:pPr>
    </w:p>
    <w:p w14:paraId="54E920D7" w14:textId="77777777" w:rsidR="007F5ADE" w:rsidRPr="007D3E81" w:rsidRDefault="007F5ADE" w:rsidP="00F521DD">
      <w:pPr>
        <w:pStyle w:val="Footer"/>
        <w:jc w:val="both"/>
        <w:rPr>
          <w:rFonts w:eastAsia="SimSun"/>
          <w:b w:val="0"/>
          <w:i w:val="0"/>
          <w:noProof w:val="0"/>
          <w:sz w:val="24"/>
          <w:lang w:eastAsia="zh-CN"/>
        </w:rPr>
      </w:pPr>
    </w:p>
    <w:p w14:paraId="1F8DBEAD" w14:textId="336E367F" w:rsidR="00F521DD" w:rsidRPr="007D3E81" w:rsidRDefault="00F521DD" w:rsidP="00F521DD">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7F5ADE">
        <w:rPr>
          <w:rFonts w:ascii="Arial" w:hAnsi="Arial"/>
          <w:sz w:val="24"/>
        </w:rPr>
        <w:t>8.10.</w:t>
      </w:r>
      <w:r w:rsidR="00785BC3">
        <w:rPr>
          <w:rFonts w:ascii="Arial" w:hAnsi="Arial"/>
          <w:sz w:val="24"/>
        </w:rPr>
        <w:t>2</w:t>
      </w:r>
    </w:p>
    <w:p w14:paraId="1BD8B4B6" w14:textId="77777777" w:rsidR="00F521DD" w:rsidRPr="00DE0AF2" w:rsidRDefault="00F521DD" w:rsidP="00F521DD">
      <w:pPr>
        <w:tabs>
          <w:tab w:val="left" w:pos="1985"/>
        </w:tabs>
        <w:jc w:val="both"/>
        <w:rPr>
          <w:rStyle w:val="a4"/>
        </w:rPr>
      </w:pPr>
      <w:r w:rsidRPr="007D3E81">
        <w:rPr>
          <w:rFonts w:ascii="Arial" w:hAnsi="Arial"/>
          <w:b/>
          <w:sz w:val="24"/>
        </w:rPr>
        <w:t xml:space="preserve">Source: </w:t>
      </w:r>
      <w:r w:rsidRPr="007D3E81">
        <w:rPr>
          <w:rFonts w:ascii="Arial" w:hAnsi="Arial"/>
          <w:b/>
          <w:sz w:val="24"/>
        </w:rPr>
        <w:tab/>
      </w:r>
      <w:r>
        <w:rPr>
          <w:rStyle w:val="a4"/>
          <w:lang w:val="en-GB"/>
        </w:rPr>
        <w:t>Intel Corporation</w:t>
      </w:r>
    </w:p>
    <w:p w14:paraId="639976FE" w14:textId="5195523B" w:rsidR="00F521DD" w:rsidRPr="007D3E81" w:rsidRDefault="00F521DD" w:rsidP="00F521DD">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B645E">
        <w:rPr>
          <w:rFonts w:ascii="Arial" w:hAnsi="Arial"/>
          <w:sz w:val="24"/>
        </w:rPr>
        <w:t xml:space="preserve">Other </w:t>
      </w:r>
      <w:r w:rsidR="007035B3">
        <w:rPr>
          <w:rFonts w:ascii="Arial" w:hAnsi="Arial"/>
          <w:sz w:val="24"/>
        </w:rPr>
        <w:t>Enhancements for Simultaneous Operation of IAB</w:t>
      </w:r>
    </w:p>
    <w:p w14:paraId="1176D60D" w14:textId="77777777" w:rsidR="00F521DD" w:rsidRPr="007D3E81" w:rsidRDefault="00F521DD" w:rsidP="00F521DD">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Pr>
          <w:rFonts w:ascii="Arial" w:hAnsi="Arial"/>
          <w:sz w:val="24"/>
          <w:lang w:eastAsia="zh-CN"/>
        </w:rPr>
        <w:t>Discussion and decision</w:t>
      </w:r>
    </w:p>
    <w:p w14:paraId="16FE7A28" w14:textId="77777777" w:rsidR="00F521DD" w:rsidRPr="001B137F" w:rsidRDefault="00F521DD" w:rsidP="00F521DD">
      <w:pPr>
        <w:pStyle w:val="Heading1"/>
        <w:jc w:val="both"/>
        <w:rPr>
          <w:lang w:eastAsia="zh-CN"/>
        </w:rPr>
      </w:pPr>
      <w:r w:rsidRPr="001B137F">
        <w:rPr>
          <w:rFonts w:eastAsia="SimSun"/>
          <w:lang w:eastAsia="zh-CN"/>
        </w:rPr>
        <w:t>Introduction</w:t>
      </w:r>
      <w:bookmarkStart w:id="1" w:name="OLE_LINK1"/>
    </w:p>
    <w:p w14:paraId="61AE8EC2" w14:textId="3EA18969" w:rsidR="00F521DD" w:rsidRPr="00F52BCB" w:rsidRDefault="00F521DD" w:rsidP="00F521DD">
      <w:pPr>
        <w:spacing w:after="60"/>
        <w:jc w:val="both"/>
        <w:rPr>
          <w:lang w:val="en-US" w:eastAsia="zh-CN"/>
        </w:rPr>
      </w:pPr>
      <w:r w:rsidRPr="00C82094">
        <w:t xml:space="preserve">In this contribution, based on </w:t>
      </w:r>
      <w:r w:rsidR="00DF650E">
        <w:t>previous discussion and agreements</w:t>
      </w:r>
      <w:r w:rsidRPr="00C82094">
        <w:t xml:space="preserve">, we further elaborate on </w:t>
      </w:r>
      <w:r w:rsidR="00283B5B">
        <w:t>timing</w:t>
      </w:r>
      <w:r w:rsidR="00CE4871">
        <w:t xml:space="preserve"> </w:t>
      </w:r>
      <w:r w:rsidR="008B5D3C">
        <w:t>alignment</w:t>
      </w:r>
      <w:r w:rsidRPr="00C82094">
        <w:t xml:space="preserve"> </w:t>
      </w:r>
      <w:r w:rsidR="00F376AC">
        <w:t xml:space="preserve">and power control </w:t>
      </w:r>
      <w:r w:rsidR="00805646">
        <w:t>to support IAB-node’s simultaneous operation</w:t>
      </w:r>
      <w:r w:rsidRPr="00C82094">
        <w:t xml:space="preserve">. </w:t>
      </w:r>
    </w:p>
    <w:p w14:paraId="45542D48" w14:textId="1B8B6E1B" w:rsidR="0058567B" w:rsidRDefault="0058567B" w:rsidP="0058567B">
      <w:pPr>
        <w:pStyle w:val="Heading1"/>
        <w:jc w:val="both"/>
        <w:rPr>
          <w:rFonts w:eastAsia="SimSun"/>
          <w:color w:val="000000"/>
          <w:lang w:val="en-US" w:eastAsia="zh-CN"/>
        </w:rPr>
      </w:pPr>
      <w:r>
        <w:rPr>
          <w:rFonts w:eastAsia="SimSun"/>
          <w:color w:val="000000"/>
          <w:lang w:val="en-US" w:eastAsia="zh-CN"/>
        </w:rPr>
        <w:t xml:space="preserve">Support for Case#7 Timing </w:t>
      </w:r>
      <w:r w:rsidR="00182E2D">
        <w:rPr>
          <w:rFonts w:eastAsia="SimSun"/>
          <w:color w:val="000000"/>
          <w:lang w:val="en-US" w:eastAsia="zh-CN"/>
        </w:rPr>
        <w:t>for Simultaneous MT-RX/DU-RX</w:t>
      </w:r>
    </w:p>
    <w:p w14:paraId="29959F52" w14:textId="6ABF0DE8" w:rsidR="00E353EE" w:rsidRDefault="00E353EE" w:rsidP="00E353EE">
      <w:pPr>
        <w:jc w:val="both"/>
        <w:rPr>
          <w:color w:val="000000"/>
          <w:lang w:eastAsia="zh-CN"/>
        </w:rPr>
      </w:pPr>
      <w:r>
        <w:rPr>
          <w:color w:val="000000"/>
          <w:lang w:eastAsia="zh-CN"/>
        </w:rPr>
        <w:t>RAN1#10</w:t>
      </w:r>
      <w:r w:rsidR="001A3D47">
        <w:rPr>
          <w:color w:val="000000"/>
          <w:lang w:eastAsia="zh-CN"/>
        </w:rPr>
        <w:t>7</w:t>
      </w:r>
      <w:r>
        <w:rPr>
          <w:color w:val="000000"/>
          <w:lang w:eastAsia="zh-CN"/>
        </w:rPr>
        <w:t>-e has made the following agreements</w:t>
      </w:r>
      <w:r w:rsidR="000660A4">
        <w:rPr>
          <w:color w:val="000000"/>
          <w:lang w:eastAsia="zh-CN"/>
        </w:rPr>
        <w:t xml:space="preserve"> for Case#</w:t>
      </w:r>
      <w:r w:rsidR="000660A4">
        <w:rPr>
          <w:rFonts w:hint="eastAsia"/>
          <w:color w:val="000000"/>
          <w:lang w:eastAsia="zh-CN"/>
        </w:rPr>
        <w:t>7</w:t>
      </w:r>
      <w:r w:rsidR="000660A4">
        <w:rPr>
          <w:color w:val="000000"/>
          <w:lang w:eastAsia="zh-CN"/>
        </w:rPr>
        <w:t xml:space="preserve"> timing</w:t>
      </w:r>
      <w:r>
        <w:rPr>
          <w:color w:val="000000"/>
          <w:lang w:eastAsia="zh-CN"/>
        </w:rPr>
        <w:t xml:space="preserve">. </w:t>
      </w:r>
    </w:p>
    <w:p w14:paraId="0C26D103" w14:textId="77777777" w:rsidR="001A3D47" w:rsidRPr="001A3D47" w:rsidRDefault="000827E0" w:rsidP="001A3D47">
      <w:pPr>
        <w:pStyle w:val="ListParagraph"/>
        <w:numPr>
          <w:ilvl w:val="0"/>
          <w:numId w:val="33"/>
        </w:numPr>
        <w:rPr>
          <w:rStyle w:val="Strong"/>
          <w:rFonts w:ascii="Times New Roman" w:hAnsi="Times New Roman"/>
          <w:b w:val="0"/>
          <w:i/>
          <w:iCs/>
          <w:szCs w:val="20"/>
        </w:rPr>
      </w:pPr>
      <w:r w:rsidRPr="00791C2E">
        <w:rPr>
          <w:rStyle w:val="Strong"/>
          <w:rFonts w:ascii="Times New Roman" w:hAnsi="Times New Roman"/>
          <w:b w:val="0"/>
          <w:bCs w:val="0"/>
          <w:i/>
          <w:iCs/>
          <w:sz w:val="20"/>
          <w:szCs w:val="20"/>
        </w:rPr>
        <w:t>The dynamic range of the MAC CE case #7 timing offset indication is 12 bits.</w:t>
      </w:r>
    </w:p>
    <w:p w14:paraId="7D6506B8" w14:textId="55A73EF3" w:rsidR="000827E0" w:rsidRPr="001A3D47" w:rsidRDefault="000827E0" w:rsidP="001A3D47">
      <w:pPr>
        <w:pStyle w:val="ListParagraph"/>
        <w:numPr>
          <w:ilvl w:val="1"/>
          <w:numId w:val="33"/>
        </w:numPr>
        <w:rPr>
          <w:rFonts w:ascii="Times New Roman" w:hAnsi="Times New Roman"/>
          <w:bCs/>
          <w:i/>
          <w:iCs/>
          <w:szCs w:val="20"/>
        </w:rPr>
      </w:pPr>
      <w:r w:rsidRPr="001A3D47">
        <w:rPr>
          <w:rStyle w:val="Strong"/>
          <w:rFonts w:ascii="Times New Roman" w:hAnsi="Times New Roman"/>
          <w:b w:val="0"/>
          <w:bCs w:val="0"/>
          <w:i/>
          <w:iCs/>
          <w:sz w:val="20"/>
          <w:szCs w:val="20"/>
        </w:rPr>
        <w:t>FFS the numerical values of the endpoints of the range</w:t>
      </w:r>
    </w:p>
    <w:p w14:paraId="0214A7C3" w14:textId="1B310055" w:rsidR="00114A33" w:rsidRDefault="0026627B" w:rsidP="00114A33">
      <w:pPr>
        <w:jc w:val="both"/>
        <w:rPr>
          <w:color w:val="000000"/>
          <w:lang w:val="en-US" w:eastAsia="zh-CN"/>
        </w:rPr>
      </w:pPr>
      <w:r>
        <w:rPr>
          <w:color w:val="000000"/>
          <w:lang w:val="en-US" w:eastAsia="zh-CN"/>
        </w:rPr>
        <w:t>Regarding the numerical value</w:t>
      </w:r>
      <w:r w:rsidR="00651B1B">
        <w:rPr>
          <w:color w:val="000000"/>
          <w:lang w:val="en-US" w:eastAsia="zh-CN"/>
        </w:rPr>
        <w:t xml:space="preserve">s of Case#7 timing offset </w:t>
      </w:r>
      <w:r w:rsidR="000660A4">
        <w:rPr>
          <w:color w:val="000000"/>
          <w:lang w:val="en-US" w:eastAsia="zh-CN"/>
        </w:rPr>
        <w:t xml:space="preserve">range </w:t>
      </w:r>
      <w:r w:rsidR="00651B1B">
        <w:rPr>
          <w:color w:val="000000"/>
          <w:lang w:val="en-US" w:eastAsia="zh-CN"/>
        </w:rPr>
        <w:t>endpoints</w:t>
      </w:r>
      <w:r w:rsidR="000660A4">
        <w:rPr>
          <w:color w:val="000000"/>
          <w:lang w:val="en-US" w:eastAsia="zh-CN"/>
        </w:rPr>
        <w:t>, i</w:t>
      </w:r>
      <w:r w:rsidR="00114A33">
        <w:rPr>
          <w:color w:val="000000"/>
          <w:lang w:val="en-US" w:eastAsia="zh-CN"/>
        </w:rPr>
        <w:t>n Figure 2.</w:t>
      </w:r>
      <w:r w:rsidR="00C47F27">
        <w:rPr>
          <w:color w:val="000000"/>
          <w:lang w:val="en-US" w:eastAsia="zh-CN"/>
        </w:rPr>
        <w:t>1</w:t>
      </w:r>
      <w:r w:rsidR="00114A33">
        <w:rPr>
          <w:color w:val="000000"/>
          <w:lang w:val="en-US" w:eastAsia="zh-CN"/>
        </w:rPr>
        <w:t xml:space="preserve">, </w:t>
      </w:r>
      <w:r w:rsidR="00114A33">
        <w:rPr>
          <w:color w:val="000000"/>
          <w:lang w:eastAsia="zh-CN"/>
        </w:rPr>
        <w:t>we show an IAB-node’s timing relationship</w:t>
      </w:r>
      <w:r w:rsidR="00C47F27">
        <w:rPr>
          <w:color w:val="000000"/>
          <w:lang w:eastAsia="zh-CN"/>
        </w:rPr>
        <w:t xml:space="preserve"> (slot-level alignment)</w:t>
      </w:r>
      <w:r w:rsidR="00114A33">
        <w:rPr>
          <w:color w:val="000000"/>
          <w:lang w:eastAsia="zh-CN"/>
        </w:rPr>
        <w:t xml:space="preserve"> with parent node operating in Case#7 timing:</w:t>
      </w:r>
      <w:r w:rsidR="00114A33">
        <w:rPr>
          <w:color w:val="000000"/>
          <w:lang w:val="en-US" w:eastAsia="zh-CN"/>
        </w:rPr>
        <w:t xml:space="preserve"> </w:t>
      </w:r>
    </w:p>
    <w:p w14:paraId="6D748A5A" w14:textId="77777777" w:rsidR="00114A33" w:rsidRPr="00CD4D31" w:rsidRDefault="007D0C06" w:rsidP="001423B5">
      <w:pPr>
        <w:pStyle w:val="ListParagraph"/>
        <w:numPr>
          <w:ilvl w:val="0"/>
          <w:numId w:val="14"/>
        </w:numPr>
        <w:jc w:val="both"/>
        <w:rPr>
          <w:rFonts w:ascii="Times New Roman" w:hAnsi="Times New Roman"/>
          <w:color w:val="000000"/>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00114A33" w:rsidRPr="00CD4D31">
        <w:rPr>
          <w:rFonts w:ascii="Times New Roman" w:hAnsi="Times New Roman"/>
          <w:bCs/>
          <w:iCs/>
          <w:sz w:val="20"/>
          <w:szCs w:val="20"/>
          <w:lang w:eastAsia="zh-CN"/>
        </w:rPr>
        <w:t xml:space="preserve">: The original Case#1 TA at </w:t>
      </w:r>
      <w:r w:rsidR="00114A33">
        <w:rPr>
          <w:rFonts w:ascii="Times New Roman" w:hAnsi="Times New Roman"/>
          <w:bCs/>
          <w:iCs/>
          <w:sz w:val="20"/>
          <w:szCs w:val="20"/>
          <w:lang w:eastAsia="zh-CN"/>
        </w:rPr>
        <w:t>IAB-</w:t>
      </w:r>
      <w:r w:rsidR="00114A33" w:rsidRPr="00CD4D31">
        <w:rPr>
          <w:rFonts w:ascii="Times New Roman" w:hAnsi="Times New Roman"/>
          <w:bCs/>
          <w:iCs/>
          <w:sz w:val="20"/>
          <w:szCs w:val="20"/>
          <w:lang w:eastAsia="zh-CN"/>
        </w:rPr>
        <w:t>MT</w:t>
      </w:r>
      <w:r w:rsidR="00114A33">
        <w:rPr>
          <w:rFonts w:ascii="Times New Roman" w:hAnsi="Times New Roman"/>
          <w:bCs/>
          <w:iCs/>
          <w:sz w:val="20"/>
          <w:szCs w:val="20"/>
          <w:lang w:eastAsia="zh-CN"/>
        </w:rPr>
        <w:t xml:space="preserve"> to make parent node operating at Case#1 timing mode</w:t>
      </w:r>
      <w:r w:rsidR="00114A33" w:rsidRPr="00CD4D31">
        <w:rPr>
          <w:rFonts w:ascii="Times New Roman" w:hAnsi="Times New Roman"/>
          <w:bCs/>
          <w:iCs/>
          <w:sz w:val="20"/>
          <w:szCs w:val="20"/>
          <w:lang w:eastAsia="zh-CN"/>
        </w:rPr>
        <w:t xml:space="preserve"> </w:t>
      </w:r>
    </w:p>
    <w:p w14:paraId="2AEC867A" w14:textId="51C5C4E3" w:rsidR="00114A33" w:rsidRPr="00523700" w:rsidRDefault="007D0C06" w:rsidP="001423B5">
      <w:pPr>
        <w:pStyle w:val="ListParagraph"/>
        <w:numPr>
          <w:ilvl w:val="0"/>
          <w:numId w:val="14"/>
        </w:numPr>
        <w:jc w:val="both"/>
        <w:rPr>
          <w:rFonts w:ascii="Times New Roman" w:hAnsi="Times New Roman"/>
          <w:color w:val="000000"/>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case7</m:t>
            </m:r>
          </m:sub>
        </m:sSub>
      </m:oMath>
      <w:r w:rsidR="00114A33" w:rsidRPr="00CD4D31">
        <w:rPr>
          <w:rFonts w:ascii="Times New Roman" w:hAnsi="Times New Roman"/>
          <w:bCs/>
          <w:iCs/>
          <w:sz w:val="20"/>
          <w:szCs w:val="20"/>
          <w:lang w:eastAsia="zh-CN"/>
        </w:rPr>
        <w:t xml:space="preserve">: The </w:t>
      </w:r>
      <w:r w:rsidR="00114A33">
        <w:rPr>
          <w:rFonts w:ascii="Times New Roman" w:hAnsi="Times New Roman"/>
          <w:bCs/>
          <w:iCs/>
          <w:sz w:val="20"/>
          <w:szCs w:val="20"/>
          <w:lang w:eastAsia="zh-CN"/>
        </w:rPr>
        <w:t xml:space="preserve">absolute </w:t>
      </w:r>
      <w:r w:rsidR="00114A33" w:rsidRPr="00CD4D31">
        <w:rPr>
          <w:rFonts w:ascii="Times New Roman" w:hAnsi="Times New Roman"/>
          <w:bCs/>
          <w:iCs/>
          <w:sz w:val="20"/>
          <w:szCs w:val="20"/>
          <w:lang w:eastAsia="zh-CN"/>
        </w:rPr>
        <w:t>Case#</w:t>
      </w:r>
      <w:r w:rsidR="00114A33">
        <w:rPr>
          <w:rFonts w:ascii="Times New Roman" w:hAnsi="Times New Roman"/>
          <w:bCs/>
          <w:iCs/>
          <w:sz w:val="20"/>
          <w:szCs w:val="20"/>
          <w:lang w:eastAsia="zh-CN"/>
        </w:rPr>
        <w:t>7</w:t>
      </w:r>
      <w:r w:rsidR="00114A33" w:rsidRPr="00CD4D31">
        <w:rPr>
          <w:rFonts w:ascii="Times New Roman" w:hAnsi="Times New Roman"/>
          <w:bCs/>
          <w:iCs/>
          <w:sz w:val="20"/>
          <w:szCs w:val="20"/>
          <w:lang w:eastAsia="zh-CN"/>
        </w:rPr>
        <w:t xml:space="preserve"> TA at </w:t>
      </w:r>
      <w:r w:rsidR="00114A33">
        <w:rPr>
          <w:rFonts w:ascii="Times New Roman" w:hAnsi="Times New Roman"/>
          <w:bCs/>
          <w:iCs/>
          <w:sz w:val="20"/>
          <w:szCs w:val="20"/>
          <w:lang w:eastAsia="zh-CN"/>
        </w:rPr>
        <w:t>IAB-</w:t>
      </w:r>
      <w:r w:rsidR="00114A33" w:rsidRPr="00CD4D31">
        <w:rPr>
          <w:rFonts w:ascii="Times New Roman" w:hAnsi="Times New Roman"/>
          <w:bCs/>
          <w:iCs/>
          <w:sz w:val="20"/>
          <w:szCs w:val="20"/>
          <w:lang w:eastAsia="zh-CN"/>
        </w:rPr>
        <w:t xml:space="preserve">MT </w:t>
      </w:r>
      <w:r w:rsidR="00114A33">
        <w:rPr>
          <w:rFonts w:ascii="Times New Roman" w:hAnsi="Times New Roman"/>
          <w:bCs/>
          <w:iCs/>
          <w:sz w:val="20"/>
          <w:szCs w:val="20"/>
          <w:lang w:eastAsia="zh-CN"/>
        </w:rPr>
        <w:t>to make parent node operating at Case#7 timing mode</w:t>
      </w:r>
    </w:p>
    <w:p w14:paraId="63C0187A" w14:textId="77777777" w:rsidR="00523700" w:rsidRPr="00CD4D31" w:rsidRDefault="007D0C06" w:rsidP="00523700">
      <w:pPr>
        <w:pStyle w:val="ListParagraph"/>
        <w:numPr>
          <w:ilvl w:val="0"/>
          <w:numId w:val="14"/>
        </w:numPr>
        <w:jc w:val="both"/>
        <w:rPr>
          <w:rFonts w:ascii="Times New Roman" w:hAnsi="Times New Roman"/>
          <w:color w:val="000000"/>
          <w:sz w:val="18"/>
          <w:szCs w:val="18"/>
          <w:lang w:eastAsia="zh-CN"/>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p0</m:t>
            </m:r>
          </m:sub>
        </m:sSub>
      </m:oMath>
      <w:r w:rsidR="00523700" w:rsidRPr="00CD4D31">
        <w:rPr>
          <w:rFonts w:ascii="Times New Roman" w:hAnsi="Times New Roman"/>
          <w:color w:val="000000" w:themeColor="text1"/>
          <w:sz w:val="20"/>
          <w:szCs w:val="20"/>
        </w:rPr>
        <w:t xml:space="preserve">: </w:t>
      </w:r>
      <w:r w:rsidR="00523700" w:rsidRPr="00CD4D31">
        <w:rPr>
          <w:rFonts w:ascii="Times New Roman" w:hAnsi="Times New Roman"/>
          <w:bCs/>
          <w:sz w:val="20"/>
          <w:szCs w:val="20"/>
          <w:lang w:eastAsia="zh-CN"/>
        </w:rPr>
        <w:t>parent</w:t>
      </w:r>
      <w:r w:rsidR="00523700">
        <w:rPr>
          <w:rFonts w:ascii="Times New Roman" w:hAnsi="Times New Roman"/>
          <w:bCs/>
          <w:sz w:val="20"/>
          <w:szCs w:val="20"/>
          <w:lang w:eastAsia="zh-CN"/>
        </w:rPr>
        <w:t>-MT RX</w:t>
      </w:r>
      <w:r w:rsidR="00523700" w:rsidRPr="00CD4D31">
        <w:rPr>
          <w:rFonts w:ascii="Times New Roman" w:hAnsi="Times New Roman"/>
          <w:bCs/>
          <w:sz w:val="20"/>
          <w:szCs w:val="20"/>
          <w:lang w:eastAsia="zh-CN"/>
        </w:rPr>
        <w:t xml:space="preserve"> propagation delay</w:t>
      </w:r>
    </w:p>
    <w:p w14:paraId="5B77F79B" w14:textId="77777777" w:rsidR="00523700" w:rsidRPr="00CD4D31" w:rsidRDefault="007D0C06" w:rsidP="00523700">
      <w:pPr>
        <w:pStyle w:val="ListParagraph"/>
        <w:numPr>
          <w:ilvl w:val="0"/>
          <w:numId w:val="14"/>
        </w:numPr>
        <w:jc w:val="both"/>
        <w:rPr>
          <w:rFonts w:ascii="Times New Roman" w:hAnsi="Times New Roman"/>
          <w:color w:val="000000"/>
          <w:sz w:val="18"/>
          <w:szCs w:val="18"/>
          <w:lang w:eastAsia="zh-CN"/>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m:t>
            </m:r>
          </m:sub>
        </m:sSub>
      </m:oMath>
      <w:r w:rsidR="00523700" w:rsidRPr="00CD4D31">
        <w:rPr>
          <w:rFonts w:ascii="Times New Roman" w:hAnsi="Times New Roman"/>
          <w:color w:val="000000" w:themeColor="text1"/>
          <w:sz w:val="20"/>
          <w:szCs w:val="20"/>
        </w:rPr>
        <w:t xml:space="preserve">: </w:t>
      </w:r>
      <w:r w:rsidR="00523700">
        <w:rPr>
          <w:rFonts w:ascii="Times New Roman" w:hAnsi="Times New Roman"/>
          <w:color w:val="000000" w:themeColor="text1"/>
          <w:sz w:val="20"/>
          <w:szCs w:val="20"/>
        </w:rPr>
        <w:t>IAB-MT RX</w:t>
      </w:r>
      <w:r w:rsidR="00523700" w:rsidRPr="00CD4D31">
        <w:rPr>
          <w:rFonts w:ascii="Times New Roman" w:hAnsi="Times New Roman"/>
          <w:color w:val="000000" w:themeColor="text1"/>
          <w:sz w:val="20"/>
          <w:szCs w:val="20"/>
        </w:rPr>
        <w:t xml:space="preserve"> propagation delay </w:t>
      </w:r>
    </w:p>
    <w:p w14:paraId="4EEFB064" w14:textId="77777777" w:rsidR="00114A33" w:rsidRPr="00523700" w:rsidRDefault="00114A33" w:rsidP="00114A33">
      <w:pPr>
        <w:jc w:val="both"/>
        <w:rPr>
          <w:bCs/>
          <w:lang w:val="en-US" w:eastAsia="zh-CN"/>
        </w:rPr>
      </w:pPr>
      <w:r>
        <w:rPr>
          <w:bCs/>
          <w:lang w:eastAsia="zh-CN"/>
        </w:rPr>
        <w:t xml:space="preserve">The shifting offset from Case#1 TA to absolute Case#7 TA is defined as: </w:t>
      </w:r>
    </w:p>
    <w:p w14:paraId="5C4EBD66" w14:textId="385C9884" w:rsidR="00114A33" w:rsidRPr="00DF03DA" w:rsidRDefault="00DF1CA0" w:rsidP="00114A33">
      <w:pPr>
        <w:jc w:val="both"/>
        <w:rPr>
          <w:bCs/>
          <w:iCs/>
          <w:lang w:eastAsia="zh-CN"/>
        </w:rPr>
      </w:pPr>
      <w:r>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Case7</m:t>
            </m:r>
          </m:sub>
        </m:sSub>
      </m:oMath>
      <w:r>
        <w:rPr>
          <w:bCs/>
          <w:iCs/>
          <w:lang w:eastAsia="zh-CN"/>
        </w:rPr>
        <w:t xml:space="preserve">                                                           (1)</w:t>
      </w:r>
    </w:p>
    <w:p w14:paraId="73E79068" w14:textId="77777777" w:rsidR="00DF03DA" w:rsidRDefault="00DF03DA" w:rsidP="00DF03DA">
      <w:pPr>
        <w:jc w:val="both"/>
        <w:rPr>
          <w:bCs/>
          <w:iCs/>
          <w:lang w:eastAsia="zh-CN"/>
        </w:rPr>
      </w:pPr>
      <w:r>
        <w:rPr>
          <w:bCs/>
          <w:iCs/>
          <w:lang w:val="en-US" w:eastAsia="zh-CN"/>
        </w:rPr>
        <w:t xml:space="preserve">We derive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offset, Case7</m:t>
            </m:r>
          </m:sub>
        </m:sSub>
      </m:oMath>
      <w:r>
        <w:rPr>
          <w:bCs/>
          <w:iCs/>
          <w:lang w:eastAsia="zh-CN"/>
        </w:rPr>
        <w:t xml:space="preserve"> value for slot-level alignment (which can be considered as the maximum offset value comparing with symbol-level alignment) with the following steps. </w:t>
      </w:r>
    </w:p>
    <w:p w14:paraId="159BCC96" w14:textId="77777777" w:rsidR="00DF03DA" w:rsidRDefault="00DF03DA" w:rsidP="00DF03DA">
      <w:pPr>
        <w:pStyle w:val="ListParagraph"/>
        <w:numPr>
          <w:ilvl w:val="4"/>
          <w:numId w:val="2"/>
        </w:numPr>
        <w:jc w:val="both"/>
        <w:rPr>
          <w:rFonts w:ascii="Times New Roman" w:hAnsi="Times New Roman"/>
          <w:bCs/>
          <w:iCs/>
          <w:sz w:val="20"/>
          <w:szCs w:val="20"/>
          <w:lang w:eastAsia="zh-CN"/>
        </w:rPr>
      </w:pPr>
      <w:r w:rsidRPr="00BC1D6B">
        <w:rPr>
          <w:rFonts w:ascii="Times New Roman" w:hAnsi="Times New Roman"/>
          <w:bCs/>
          <w:iCs/>
          <w:sz w:val="20"/>
          <w:szCs w:val="20"/>
          <w:lang w:eastAsia="zh-CN"/>
        </w:rPr>
        <w:t xml:space="preserve">IAB-MT </w:t>
      </w:r>
      <w:r>
        <w:rPr>
          <w:rFonts w:ascii="Times New Roman" w:hAnsi="Times New Roman"/>
          <w:bCs/>
          <w:iCs/>
          <w:sz w:val="20"/>
          <w:szCs w:val="20"/>
          <w:lang w:eastAsia="zh-CN"/>
        </w:rPr>
        <w:t xml:space="preserve">RX timing is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m:t>
            </m:r>
          </m:sub>
        </m:sSub>
      </m:oMath>
      <w:r>
        <w:rPr>
          <w:rFonts w:ascii="Times New Roman" w:hAnsi="Times New Roman"/>
          <w:bCs/>
          <w:iCs/>
          <w:sz w:val="20"/>
          <w:szCs w:val="20"/>
          <w:lang w:eastAsia="zh-CN"/>
        </w:rPr>
        <w:t xml:space="preserve"> behind DL TX timing </w:t>
      </w:r>
    </w:p>
    <w:p w14:paraId="15045210" w14:textId="77777777" w:rsidR="00DF03DA" w:rsidRDefault="00DF03DA" w:rsidP="00DF03DA">
      <w:pPr>
        <w:pStyle w:val="ListParagraph"/>
        <w:ind w:left="1134"/>
        <w:jc w:val="both"/>
        <w:rPr>
          <w:rFonts w:ascii="Times New Roman" w:hAnsi="Times New Roman"/>
          <w:bCs/>
          <w:iCs/>
          <w:sz w:val="20"/>
          <w:szCs w:val="20"/>
          <w:lang w:eastAsia="zh-CN"/>
        </w:rPr>
      </w:pPr>
      <w:r>
        <w:rPr>
          <w:rFonts w:ascii="Times New Roman" w:hAnsi="Times New Roman"/>
          <w:bCs/>
          <w:iCs/>
          <w:sz w:val="20"/>
          <w:szCs w:val="20"/>
          <w:lang w:eastAsia="zh-CN"/>
        </w:rPr>
        <w:t xml:space="preserve">IAB-MT TX Case#1 timing is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Pr>
          <w:rFonts w:ascii="Times New Roman" w:hAnsi="Times New Roman"/>
          <w:bCs/>
          <w:iCs/>
          <w:sz w:val="20"/>
          <w:szCs w:val="20"/>
          <w:lang w:eastAsia="zh-CN"/>
        </w:rPr>
        <w:t xml:space="preserve"> ahead of IAB-MT RX timing</w:t>
      </w:r>
    </w:p>
    <w:p w14:paraId="61CCF2CC" w14:textId="77777777" w:rsidR="00DF03DA" w:rsidRDefault="00DF03DA" w:rsidP="00DF03DA">
      <w:pPr>
        <w:pStyle w:val="ListParagraph"/>
        <w:numPr>
          <w:ilvl w:val="4"/>
          <w:numId w:val="22"/>
        </w:numPr>
        <w:ind w:left="1512"/>
        <w:jc w:val="both"/>
        <w:rPr>
          <w:rFonts w:ascii="Times New Roman" w:hAnsi="Times New Roman"/>
          <w:bCs/>
          <w:iCs/>
          <w:sz w:val="20"/>
          <w:szCs w:val="20"/>
          <w:lang w:eastAsia="zh-CN"/>
        </w:rPr>
      </w:pPr>
      <w:r>
        <w:rPr>
          <w:rFonts w:ascii="Times New Roman" w:hAnsi="Times New Roman"/>
          <w:bCs/>
          <w:iCs/>
          <w:sz w:val="20"/>
          <w:szCs w:val="20"/>
          <w:lang w:eastAsia="zh-CN"/>
        </w:rPr>
        <w:t xml:space="preserve"> IAB-MT TX Case#1 timing </w:t>
      </w:r>
      <w:r w:rsidRPr="00BC1D6B">
        <w:rPr>
          <w:rFonts w:ascii="Times New Roman" w:hAnsi="Times New Roman"/>
          <w:bCs/>
          <w:iCs/>
          <w:sz w:val="20"/>
          <w:szCs w:val="20"/>
          <w:lang w:eastAsia="zh-CN"/>
        </w:rPr>
        <w:t xml:space="preserve">is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Pr="00BC1D6B">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m:t>
            </m:r>
          </m:sub>
        </m:sSub>
      </m:oMath>
      <w:r>
        <w:rPr>
          <w:rFonts w:ascii="Times New Roman" w:hAnsi="Times New Roman"/>
          <w:bCs/>
          <w:iCs/>
          <w:sz w:val="20"/>
          <w:szCs w:val="20"/>
          <w:lang w:eastAsia="zh-CN"/>
        </w:rPr>
        <w:t xml:space="preserve"> ahead of DL TX timing</w:t>
      </w:r>
    </w:p>
    <w:p w14:paraId="0E8B64CA" w14:textId="77777777" w:rsidR="00DF03DA" w:rsidRDefault="00DF03DA" w:rsidP="00DF03DA">
      <w:pPr>
        <w:pStyle w:val="ListParagraph"/>
        <w:numPr>
          <w:ilvl w:val="4"/>
          <w:numId w:val="22"/>
        </w:numPr>
        <w:ind w:left="1512"/>
        <w:jc w:val="both"/>
        <w:rPr>
          <w:rFonts w:ascii="Times New Roman" w:hAnsi="Times New Roman"/>
          <w:bCs/>
          <w:iCs/>
          <w:sz w:val="20"/>
          <w:szCs w:val="20"/>
          <w:lang w:eastAsia="zh-CN"/>
        </w:rPr>
      </w:pPr>
      <w:r>
        <w:rPr>
          <w:rFonts w:ascii="Times New Roman" w:hAnsi="Times New Roman"/>
          <w:bCs/>
          <w:iCs/>
          <w:sz w:val="20"/>
          <w:szCs w:val="20"/>
          <w:lang w:eastAsia="zh-CN"/>
        </w:rPr>
        <w:t xml:space="preserve">Parent-DU RX Case#1 timing is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Pr="00BC1D6B">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2T</m:t>
            </m:r>
          </m:e>
          <m:sub>
            <m:r>
              <w:rPr>
                <w:rFonts w:ascii="Cambria Math" w:hAnsi="Cambria Math"/>
                <w:sz w:val="20"/>
                <w:szCs w:val="20"/>
                <w:lang w:eastAsia="zh-CN"/>
              </w:rPr>
              <m:t>p</m:t>
            </m:r>
          </m:sub>
        </m:sSub>
      </m:oMath>
      <w:r>
        <w:rPr>
          <w:rFonts w:ascii="Times New Roman" w:hAnsi="Times New Roman"/>
          <w:bCs/>
          <w:iCs/>
          <w:sz w:val="20"/>
          <w:szCs w:val="20"/>
          <w:lang w:eastAsia="zh-CN"/>
        </w:rPr>
        <w:t xml:space="preserve"> ahead of DL TX timing</w:t>
      </w:r>
    </w:p>
    <w:p w14:paraId="14A64358" w14:textId="77777777" w:rsidR="00DF03DA" w:rsidRDefault="00DF03DA" w:rsidP="00DF03DA">
      <w:pPr>
        <w:pStyle w:val="ListParagraph"/>
        <w:ind w:left="1512"/>
        <w:jc w:val="both"/>
        <w:rPr>
          <w:rFonts w:ascii="Times New Roman" w:hAnsi="Times New Roman"/>
          <w:bCs/>
          <w:iCs/>
          <w:sz w:val="20"/>
          <w:szCs w:val="20"/>
          <w:lang w:eastAsia="zh-CN"/>
        </w:rPr>
      </w:pPr>
    </w:p>
    <w:p w14:paraId="49725605" w14:textId="77777777" w:rsidR="00DF03DA" w:rsidRDefault="00DF03DA" w:rsidP="00DF03DA">
      <w:pPr>
        <w:pStyle w:val="ListParagraph"/>
        <w:numPr>
          <w:ilvl w:val="4"/>
          <w:numId w:val="2"/>
        </w:numPr>
        <w:jc w:val="both"/>
        <w:rPr>
          <w:rFonts w:ascii="Times New Roman" w:hAnsi="Times New Roman"/>
          <w:bCs/>
          <w:iCs/>
          <w:sz w:val="20"/>
          <w:szCs w:val="20"/>
          <w:lang w:eastAsia="zh-CN"/>
        </w:rPr>
      </w:pPr>
      <w:r>
        <w:rPr>
          <w:rFonts w:ascii="Times New Roman" w:hAnsi="Times New Roman"/>
          <w:bCs/>
          <w:iCs/>
          <w:sz w:val="20"/>
          <w:szCs w:val="20"/>
          <w:lang w:eastAsia="zh-CN"/>
        </w:rPr>
        <w:t xml:space="preserve">Parent-MT RX timing is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oMath>
      <w:r>
        <w:rPr>
          <w:rFonts w:ascii="Times New Roman" w:hAnsi="Times New Roman"/>
          <w:bCs/>
          <w:iCs/>
          <w:sz w:val="20"/>
          <w:szCs w:val="20"/>
          <w:lang w:eastAsia="zh-CN"/>
        </w:rPr>
        <w:t xml:space="preserve"> behind DL TX timing </w:t>
      </w:r>
    </w:p>
    <w:p w14:paraId="425AC97F" w14:textId="77777777" w:rsidR="00DF03DA" w:rsidRDefault="00DF03DA" w:rsidP="00DF03DA">
      <w:pPr>
        <w:pStyle w:val="ListParagraph"/>
        <w:ind w:left="1134"/>
        <w:jc w:val="both"/>
        <w:rPr>
          <w:rFonts w:ascii="Times New Roman" w:hAnsi="Times New Roman"/>
          <w:bCs/>
          <w:iCs/>
          <w:sz w:val="20"/>
          <w:szCs w:val="20"/>
          <w:lang w:eastAsia="zh-CN"/>
        </w:rPr>
      </w:pPr>
      <w:r>
        <w:rPr>
          <w:rFonts w:ascii="Times New Roman" w:hAnsi="Times New Roman"/>
          <w:bCs/>
          <w:iCs/>
          <w:sz w:val="20"/>
          <w:szCs w:val="20"/>
          <w:lang w:eastAsia="zh-CN"/>
        </w:rPr>
        <w:t>Parent-DU RX Case#7 timing is the same as parent-MT RX timing</w:t>
      </w:r>
    </w:p>
    <w:p w14:paraId="2FF0D226" w14:textId="77777777" w:rsidR="00DF03DA" w:rsidRDefault="00DF03DA" w:rsidP="00DF03DA">
      <w:pPr>
        <w:pStyle w:val="ListParagraph"/>
        <w:numPr>
          <w:ilvl w:val="4"/>
          <w:numId w:val="22"/>
        </w:numPr>
        <w:ind w:left="1512"/>
        <w:jc w:val="both"/>
        <w:rPr>
          <w:rFonts w:ascii="Times New Roman" w:hAnsi="Times New Roman"/>
          <w:bCs/>
          <w:iCs/>
          <w:sz w:val="20"/>
          <w:szCs w:val="20"/>
          <w:lang w:eastAsia="zh-CN"/>
        </w:rPr>
      </w:pPr>
      <w:r>
        <w:rPr>
          <w:rFonts w:ascii="Times New Roman" w:hAnsi="Times New Roman"/>
          <w:bCs/>
          <w:iCs/>
          <w:sz w:val="20"/>
          <w:szCs w:val="20"/>
          <w:lang w:eastAsia="zh-CN"/>
        </w:rPr>
        <w:t xml:space="preserve">Parent-DU RX Case#7 timing is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oMath>
      <w:r>
        <w:rPr>
          <w:rFonts w:ascii="Times New Roman" w:hAnsi="Times New Roman"/>
          <w:bCs/>
          <w:iCs/>
          <w:sz w:val="20"/>
          <w:szCs w:val="20"/>
          <w:lang w:eastAsia="zh-CN"/>
        </w:rPr>
        <w:t xml:space="preserve"> behind DL TX timing </w:t>
      </w:r>
    </w:p>
    <w:p w14:paraId="44BABA72" w14:textId="77777777" w:rsidR="00DF03DA" w:rsidRDefault="00DF03DA" w:rsidP="00DF03DA">
      <w:pPr>
        <w:pStyle w:val="ListParagraph"/>
        <w:ind w:left="1134"/>
        <w:jc w:val="both"/>
        <w:rPr>
          <w:rFonts w:ascii="Times New Roman" w:hAnsi="Times New Roman"/>
          <w:bCs/>
          <w:iCs/>
          <w:sz w:val="20"/>
          <w:szCs w:val="20"/>
          <w:lang w:eastAsia="zh-CN"/>
        </w:rPr>
      </w:pPr>
    </w:p>
    <w:p w14:paraId="4A8F7B8F" w14:textId="77777777" w:rsidR="00DF03DA" w:rsidRDefault="00DF03DA" w:rsidP="00DF03DA">
      <w:pPr>
        <w:pStyle w:val="ListParagraph"/>
        <w:numPr>
          <w:ilvl w:val="4"/>
          <w:numId w:val="2"/>
        </w:numPr>
        <w:jc w:val="both"/>
        <w:rPr>
          <w:rFonts w:ascii="Times New Roman" w:hAnsi="Times New Roman"/>
          <w:bCs/>
          <w:iCs/>
          <w:sz w:val="20"/>
          <w:szCs w:val="20"/>
          <w:lang w:eastAsia="zh-CN"/>
        </w:rPr>
      </w:pPr>
      <w:r>
        <w:rPr>
          <w:rFonts w:ascii="Times New Roman" w:hAnsi="Times New Roman"/>
          <w:bCs/>
          <w:iCs/>
          <w:sz w:val="20"/>
          <w:szCs w:val="20"/>
          <w:lang w:eastAsia="zh-CN"/>
        </w:rPr>
        <w:t xml:space="preserve">Parent-DU RX Case#1 timing is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Pr="00BC1D6B">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2T</m:t>
            </m:r>
          </m:e>
          <m:sub>
            <m:r>
              <w:rPr>
                <w:rFonts w:ascii="Cambria Math" w:hAnsi="Cambria Math"/>
                <w:sz w:val="20"/>
                <w:szCs w:val="20"/>
                <w:lang w:eastAsia="zh-CN"/>
              </w:rPr>
              <m:t>p</m:t>
            </m:r>
          </m:sub>
        </m:sSub>
      </m:oMath>
      <w:r>
        <w:rPr>
          <w:rFonts w:ascii="Times New Roman" w:hAnsi="Times New Roman"/>
          <w:bCs/>
          <w:iCs/>
          <w:sz w:val="20"/>
          <w:szCs w:val="20"/>
          <w:lang w:eastAsia="zh-CN"/>
        </w:rPr>
        <w:t xml:space="preserve"> ahead of DL TX timing (from Step1)</w:t>
      </w:r>
    </w:p>
    <w:p w14:paraId="7D83F61C" w14:textId="77777777" w:rsidR="00DF03DA" w:rsidRDefault="00DF03DA" w:rsidP="00DF03DA">
      <w:pPr>
        <w:pStyle w:val="ListParagraph"/>
        <w:ind w:left="1134"/>
        <w:jc w:val="both"/>
        <w:rPr>
          <w:rFonts w:ascii="Times New Roman" w:hAnsi="Times New Roman"/>
          <w:bCs/>
          <w:iCs/>
          <w:sz w:val="20"/>
          <w:szCs w:val="20"/>
          <w:lang w:eastAsia="zh-CN"/>
        </w:rPr>
      </w:pPr>
      <w:r>
        <w:rPr>
          <w:rFonts w:ascii="Times New Roman" w:hAnsi="Times New Roman"/>
          <w:bCs/>
          <w:iCs/>
          <w:sz w:val="20"/>
          <w:szCs w:val="20"/>
          <w:lang w:eastAsia="zh-CN"/>
        </w:rPr>
        <w:t xml:space="preserve">Parent-DU RX Case#7 timing is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oMath>
      <w:r>
        <w:rPr>
          <w:rFonts w:ascii="Times New Roman" w:hAnsi="Times New Roman"/>
          <w:bCs/>
          <w:iCs/>
          <w:sz w:val="20"/>
          <w:szCs w:val="20"/>
          <w:lang w:eastAsia="zh-CN"/>
        </w:rPr>
        <w:t xml:space="preserve"> behind DL TX timing (from Step 2)</w:t>
      </w:r>
    </w:p>
    <w:p w14:paraId="4A859638" w14:textId="77777777" w:rsidR="00DF03DA" w:rsidRDefault="00DF03DA" w:rsidP="00DF03DA">
      <w:pPr>
        <w:pStyle w:val="ListParagraph"/>
        <w:numPr>
          <w:ilvl w:val="4"/>
          <w:numId w:val="22"/>
        </w:numPr>
        <w:ind w:left="1512"/>
        <w:jc w:val="both"/>
        <w:rPr>
          <w:rFonts w:ascii="Times New Roman" w:hAnsi="Times New Roman"/>
          <w:bCs/>
          <w:iCs/>
          <w:sz w:val="20"/>
          <w:szCs w:val="20"/>
          <w:lang w:eastAsia="zh-CN"/>
        </w:rPr>
      </w:pPr>
      <w:r>
        <w:rPr>
          <w:rFonts w:ascii="Times New Roman" w:hAnsi="Times New Roman"/>
          <w:bCs/>
          <w:iCs/>
          <w:sz w:val="20"/>
          <w:szCs w:val="20"/>
          <w:lang w:eastAsia="zh-CN"/>
        </w:rPr>
        <w:t xml:space="preserve">Parent-DU RX Case#1 timing is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Pr="00BC1D6B">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2T</m:t>
            </m:r>
          </m:e>
          <m:sub>
            <m:r>
              <w:rPr>
                <w:rFonts w:ascii="Cambria Math" w:hAnsi="Cambria Math"/>
                <w:sz w:val="20"/>
                <w:szCs w:val="20"/>
                <w:lang w:eastAsia="zh-CN"/>
              </w:rPr>
              <m:t>p</m:t>
            </m:r>
          </m:sub>
        </m:sSub>
      </m:oMath>
      <w:r>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oMath>
      <w:r>
        <w:rPr>
          <w:rFonts w:ascii="Times New Roman" w:hAnsi="Times New Roman"/>
          <w:bCs/>
          <w:iCs/>
          <w:sz w:val="20"/>
          <w:szCs w:val="20"/>
          <w:lang w:eastAsia="zh-CN"/>
        </w:rPr>
        <w:t xml:space="preserve"> ahead of Parent-DU RX Case#7 timing</w:t>
      </w:r>
    </w:p>
    <w:p w14:paraId="01E0BA8A" w14:textId="77777777" w:rsidR="00DF03DA" w:rsidRDefault="00DF03DA" w:rsidP="00DF03DA">
      <w:pPr>
        <w:pStyle w:val="ListParagraph"/>
        <w:numPr>
          <w:ilvl w:val="4"/>
          <w:numId w:val="22"/>
        </w:numPr>
        <w:ind w:left="1512"/>
        <w:jc w:val="both"/>
        <w:rPr>
          <w:rFonts w:ascii="Times New Roman" w:hAnsi="Times New Roman"/>
          <w:bCs/>
          <w:iCs/>
          <w:sz w:val="20"/>
          <w:szCs w:val="20"/>
          <w:lang w:eastAsia="zh-CN"/>
        </w:rPr>
      </w:pPr>
      <w:r>
        <w:rPr>
          <w:rFonts w:ascii="Times New Roman" w:hAnsi="Times New Roman"/>
          <w:bCs/>
          <w:iCs/>
          <w:sz w:val="20"/>
          <w:szCs w:val="20"/>
          <w:lang w:eastAsia="zh-CN"/>
        </w:rPr>
        <w:t xml:space="preserve">IAB-MT TX Case#1 timing is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Pr="00BC1D6B">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2T</m:t>
            </m:r>
          </m:e>
          <m:sub>
            <m:r>
              <w:rPr>
                <w:rFonts w:ascii="Cambria Math" w:hAnsi="Cambria Math"/>
                <w:sz w:val="20"/>
                <w:szCs w:val="20"/>
                <w:lang w:eastAsia="zh-CN"/>
              </w:rPr>
              <m:t>p</m:t>
            </m:r>
          </m:sub>
        </m:sSub>
      </m:oMath>
      <w:r>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oMath>
      <w:r>
        <w:rPr>
          <w:rFonts w:ascii="Times New Roman" w:hAnsi="Times New Roman"/>
          <w:bCs/>
          <w:iCs/>
          <w:sz w:val="20"/>
          <w:szCs w:val="20"/>
          <w:lang w:eastAsia="zh-CN"/>
        </w:rPr>
        <w:t xml:space="preserve"> ahead of IAB-MT TX Case#7 timing</w:t>
      </w:r>
    </w:p>
    <w:p w14:paraId="2560EB98" w14:textId="77777777" w:rsidR="00DF03DA" w:rsidRDefault="007D0C06" w:rsidP="00DF03DA">
      <w:pPr>
        <w:pStyle w:val="ListParagraph"/>
        <w:numPr>
          <w:ilvl w:val="4"/>
          <w:numId w:val="22"/>
        </w:numPr>
        <w:ind w:left="1512"/>
        <w:jc w:val="both"/>
        <w:rPr>
          <w:rFonts w:ascii="Times New Roman" w:hAnsi="Times New Roman"/>
          <w:bCs/>
          <w:iCs/>
          <w:sz w:val="20"/>
          <w:szCs w:val="20"/>
          <w:lang w:eastAsia="zh-CN"/>
        </w:rPr>
      </w:pP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offset, Case7</m:t>
            </m:r>
          </m:sub>
        </m:sSub>
        <m:r>
          <w:rPr>
            <w:rFonts w:ascii="Cambria Math" w:hAnsi="Cambria Math"/>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00DF03DA" w:rsidRPr="00BC1D6B">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2T</m:t>
            </m:r>
          </m:e>
          <m:sub>
            <m:r>
              <w:rPr>
                <w:rFonts w:ascii="Cambria Math" w:hAnsi="Cambria Math"/>
                <w:sz w:val="20"/>
                <w:szCs w:val="20"/>
                <w:lang w:eastAsia="zh-CN"/>
              </w:rPr>
              <m:t>p</m:t>
            </m:r>
          </m:sub>
        </m:sSub>
      </m:oMath>
      <w:r w:rsidR="00DF03DA">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oMath>
    </w:p>
    <w:p w14:paraId="123AE730" w14:textId="77777777" w:rsidR="00DF03DA" w:rsidRDefault="00DF03DA" w:rsidP="00DF03DA">
      <w:pPr>
        <w:pStyle w:val="ListParagraph"/>
        <w:ind w:left="1134"/>
        <w:jc w:val="both"/>
        <w:rPr>
          <w:rFonts w:ascii="Times New Roman" w:hAnsi="Times New Roman"/>
          <w:bCs/>
          <w:iCs/>
          <w:sz w:val="20"/>
          <w:szCs w:val="20"/>
          <w:lang w:eastAsia="zh-CN"/>
        </w:rPr>
      </w:pPr>
    </w:p>
    <w:p w14:paraId="78C3D30F" w14:textId="77777777" w:rsidR="00DF03DA" w:rsidRPr="00C04AF6" w:rsidRDefault="007D0C06" w:rsidP="00DF03DA">
      <w:pPr>
        <w:pStyle w:val="ListParagraph"/>
        <w:numPr>
          <w:ilvl w:val="4"/>
          <w:numId w:val="2"/>
        </w:numPr>
        <w:jc w:val="both"/>
        <w:rPr>
          <w:rFonts w:ascii="Times New Roman" w:hAnsi="Times New Roman"/>
          <w:bCs/>
          <w:iCs/>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 xml:space="preserve">  TA</m:t>
            </m:r>
          </m:e>
          <m:sub>
            <m:r>
              <w:rPr>
                <w:rFonts w:ascii="Cambria Math" w:hAnsi="Cambria Math"/>
                <w:sz w:val="20"/>
                <w:szCs w:val="20"/>
                <w:lang w:eastAsia="zh-CN"/>
              </w:rPr>
              <m:t>case1</m:t>
            </m:r>
          </m:sub>
        </m:sSub>
        <m:r>
          <w:rPr>
            <w:rFonts w:ascii="Cambria Math" w:hAnsi="Cambria Math"/>
            <w:sz w:val="20"/>
            <w:szCs w:val="20"/>
            <w:lang w:eastAsia="zh-CN"/>
          </w:rPr>
          <m:t>=</m:t>
        </m:r>
      </m:oMath>
      <w:r w:rsidR="00DF03DA" w:rsidRPr="00C04AF6">
        <w:rPr>
          <w:rFonts w:ascii="Times New Roman" w:hAnsi="Times New Roman"/>
          <w:sz w:val="20"/>
          <w:szCs w:val="20"/>
          <w:lang w:eastAsia="zh-CN"/>
        </w:rPr>
        <w:t>2</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m:t>
            </m:r>
          </m:sub>
        </m:sSub>
      </m:oMath>
      <w:r w:rsidR="00DF03DA" w:rsidRPr="00C04AF6">
        <w:rPr>
          <w:rFonts w:ascii="Times New Roman" w:hAnsi="Times New Roman"/>
          <w:bCs/>
          <w:iCs/>
          <w:sz w:val="20"/>
          <w:szCs w:val="20"/>
          <w:lang w:eastAsia="zh-CN"/>
        </w:rPr>
        <w:t xml:space="preserve"> </w:t>
      </w:r>
      <w:r w:rsidR="00DF03DA">
        <w:rPr>
          <w:rFonts w:ascii="Times New Roman" w:hAnsi="Times New Roman"/>
          <w:bCs/>
          <w:iCs/>
          <w:sz w:val="20"/>
          <w:szCs w:val="20"/>
          <w:lang w:eastAsia="zh-CN"/>
        </w:rPr>
        <w:t xml:space="preserve">                              </w:t>
      </w:r>
      <w:r w:rsidR="00DF03DA" w:rsidRPr="00C04AF6">
        <w:rPr>
          <w:rFonts w:ascii="Times New Roman" w:hAnsi="Times New Roman"/>
          <w:bCs/>
          <w:iCs/>
          <w:sz w:val="20"/>
          <w:szCs w:val="20"/>
          <w:lang w:eastAsia="zh-CN"/>
        </w:rPr>
        <w:t xml:space="preserve">from </w:t>
      </w:r>
      <w:r w:rsidR="00DF03DA" w:rsidRPr="00C04AF6">
        <w:rPr>
          <w:rFonts w:ascii="Times New Roman" w:hAnsi="Times New Roman"/>
          <w:color w:val="000000" w:themeColor="text1"/>
          <w:sz w:val="20"/>
          <w:szCs w:val="20"/>
        </w:rPr>
        <w:t>Rel-16 IAB discussion [1] as in Figure 2.</w:t>
      </w:r>
      <w:r w:rsidR="00DF03DA">
        <w:rPr>
          <w:rFonts w:ascii="Times New Roman" w:hAnsi="Times New Roman"/>
          <w:color w:val="000000" w:themeColor="text1"/>
          <w:sz w:val="20"/>
          <w:szCs w:val="20"/>
        </w:rPr>
        <w:t>2</w:t>
      </w:r>
    </w:p>
    <w:p w14:paraId="0EB92DB1" w14:textId="156143A9" w:rsidR="003D234A" w:rsidRDefault="003D234A" w:rsidP="003D234A">
      <w:pPr>
        <w:pStyle w:val="ListParagraph"/>
        <w:ind w:left="1134"/>
        <w:jc w:val="both"/>
        <w:rPr>
          <w:rFonts w:ascii="Times New Roman" w:hAnsi="Times New Roman"/>
          <w:bCs/>
          <w:iCs/>
          <w:sz w:val="20"/>
          <w:szCs w:val="20"/>
          <w:lang w:eastAsia="zh-CN"/>
        </w:rPr>
      </w:pPr>
      <w:r w:rsidRPr="00C04AF6">
        <w:rPr>
          <w:rFonts w:ascii="Times New Roman" w:hAnsi="Times New Roman"/>
          <w:bCs/>
          <w:iCs/>
          <w:sz w:val="20"/>
          <w:szCs w:val="20"/>
          <w:lang w:eastAsia="zh-CN"/>
        </w:rPr>
        <w:lastRenderedPageBreak/>
        <w:t xml:space="preserve">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r>
          <w:rPr>
            <w:rFonts w:ascii="Cambria Math" w:hAnsi="Cambria Math"/>
            <w:sz w:val="20"/>
            <w:szCs w:val="20"/>
            <w:lang w:eastAsia="zh-CN"/>
          </w:rPr>
          <m:t>=</m:t>
        </m:r>
        <m:f>
          <m:fPr>
            <m:ctrlPr>
              <w:rPr>
                <w:rFonts w:ascii="Cambria Math" w:hAnsi="Cambria Math"/>
                <w:bCs/>
                <w:i/>
                <w:iCs/>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m:t>
                </m:r>
              </m:sub>
            </m:sSub>
          </m:num>
          <m:den>
            <m:r>
              <w:rPr>
                <w:rFonts w:ascii="Cambria Math" w:hAnsi="Cambria Math"/>
                <w:sz w:val="20"/>
                <w:szCs w:val="20"/>
                <w:lang w:eastAsia="zh-CN"/>
              </w:rPr>
              <m:t>2</m:t>
            </m:r>
          </m:den>
        </m:f>
      </m:oMath>
      <w:r w:rsidRPr="00C04AF6">
        <w:rPr>
          <w:rFonts w:ascii="Times New Roman" w:hAnsi="Times New Roman"/>
          <w:bCs/>
          <w:iCs/>
          <w:sz w:val="20"/>
          <w:szCs w:val="20"/>
          <w:lang w:eastAsia="zh-CN"/>
        </w:rPr>
        <w:t xml:space="preserve"> </w:t>
      </w:r>
      <w:r>
        <w:rPr>
          <w:rFonts w:ascii="Times New Roman" w:hAnsi="Times New Roman"/>
          <w:bCs/>
          <w:iCs/>
          <w:sz w:val="20"/>
          <w:szCs w:val="20"/>
          <w:lang w:eastAsia="zh-CN"/>
        </w:rPr>
        <w:t xml:space="preserve">     </w:t>
      </w:r>
      <w:r w:rsidR="00811232">
        <w:rPr>
          <w:rFonts w:ascii="Times New Roman" w:hAnsi="Times New Roman"/>
          <w:bCs/>
          <w:iCs/>
          <w:sz w:val="20"/>
          <w:szCs w:val="20"/>
          <w:lang w:eastAsia="zh-CN"/>
        </w:rPr>
        <w:t xml:space="preserve">                                    </w:t>
      </w:r>
      <w:r w:rsidRPr="00C04AF6">
        <w:rPr>
          <w:rFonts w:ascii="Times New Roman" w:hAnsi="Times New Roman"/>
          <w:bCs/>
          <w:iCs/>
          <w:sz w:val="20"/>
          <w:szCs w:val="20"/>
          <w:lang w:eastAsia="zh-CN"/>
        </w:rPr>
        <w:t xml:space="preserve">from </w:t>
      </w:r>
      <w:r w:rsidR="00811232" w:rsidRPr="00C04AF6">
        <w:rPr>
          <w:rFonts w:ascii="Times New Roman" w:hAnsi="Times New Roman"/>
          <w:color w:val="000000" w:themeColor="text1"/>
          <w:sz w:val="20"/>
          <w:szCs w:val="20"/>
        </w:rPr>
        <w:t>Rel-16 IAB discussion [1]</w:t>
      </w:r>
    </w:p>
    <w:p w14:paraId="4EBABEBA" w14:textId="77777777" w:rsidR="00811232" w:rsidRDefault="00811232" w:rsidP="00811232">
      <w:pPr>
        <w:pStyle w:val="ListParagraph"/>
        <w:ind w:left="1134"/>
        <w:jc w:val="both"/>
        <w:rPr>
          <w:rFonts w:ascii="Times New Roman" w:hAnsi="Times New Roman"/>
          <w:bCs/>
          <w:iCs/>
          <w:sz w:val="20"/>
          <w:szCs w:val="20"/>
          <w:lang w:eastAsia="zh-CN"/>
        </w:rPr>
      </w:pPr>
      <w:r w:rsidRPr="00C04AF6">
        <w:rPr>
          <w:rFonts w:ascii="Times New Roman" w:hAnsi="Times New Roman"/>
          <w:bCs/>
          <w:iCs/>
          <w:sz w:val="20"/>
          <w:szCs w:val="20"/>
          <w:lang w:eastAsia="zh-CN"/>
        </w:rPr>
        <w:t xml:space="preserve">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Pr="00C04AF6">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2T</m:t>
            </m:r>
          </m:e>
          <m:sub>
            <m:r>
              <w:rPr>
                <w:rFonts w:ascii="Cambria Math" w:hAnsi="Cambria Math"/>
                <w:sz w:val="20"/>
                <w:szCs w:val="20"/>
                <w:lang w:eastAsia="zh-CN"/>
              </w:rPr>
              <m:t>p</m:t>
            </m:r>
          </m:sub>
        </m:sSub>
      </m:oMath>
      <w:r w:rsidRPr="00C04AF6">
        <w:rPr>
          <w:rFonts w:ascii="Times New Roman" w:hAnsi="Times New Roman"/>
          <w:bCs/>
          <w:iCs/>
          <w:sz w:val="20"/>
          <w:szCs w:val="20"/>
          <w:lang w:eastAsia="zh-CN"/>
        </w:rPr>
        <w:t>+</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oMath>
      <w:r w:rsidRPr="00C04AF6">
        <w:rPr>
          <w:rFonts w:ascii="Times New Roman" w:hAnsi="Times New Roman"/>
          <w:bCs/>
          <w:iCs/>
          <w:sz w:val="20"/>
          <w:szCs w:val="20"/>
          <w:lang w:eastAsia="zh-CN"/>
        </w:rPr>
        <w:t xml:space="preserve"> </w:t>
      </w:r>
      <w:r>
        <w:rPr>
          <w:rFonts w:ascii="Times New Roman" w:hAnsi="Times New Roman"/>
          <w:bCs/>
          <w:iCs/>
          <w:sz w:val="20"/>
          <w:szCs w:val="20"/>
          <w:lang w:eastAsia="zh-CN"/>
        </w:rPr>
        <w:t xml:space="preserve">     </w:t>
      </w:r>
      <w:r w:rsidRPr="00C04AF6">
        <w:rPr>
          <w:rFonts w:ascii="Times New Roman" w:hAnsi="Times New Roman"/>
          <w:bCs/>
          <w:iCs/>
          <w:sz w:val="20"/>
          <w:szCs w:val="20"/>
          <w:lang w:eastAsia="zh-CN"/>
        </w:rPr>
        <w:t>from Step 3</w:t>
      </w:r>
    </w:p>
    <w:p w14:paraId="30F98D7E" w14:textId="77777777" w:rsidR="003D234A" w:rsidRPr="00C04AF6" w:rsidRDefault="003D234A" w:rsidP="00DF03DA">
      <w:pPr>
        <w:pStyle w:val="ListParagraph"/>
        <w:ind w:left="1134"/>
        <w:jc w:val="both"/>
        <w:rPr>
          <w:rFonts w:ascii="Times New Roman" w:hAnsi="Times New Roman"/>
          <w:bCs/>
          <w:iCs/>
          <w:sz w:val="20"/>
          <w:szCs w:val="20"/>
          <w:lang w:eastAsia="zh-CN"/>
        </w:rPr>
      </w:pPr>
    </w:p>
    <w:p w14:paraId="4D607CCB" w14:textId="17A166E4" w:rsidR="007165EB" w:rsidRPr="007165EB" w:rsidRDefault="007D0C06" w:rsidP="007165EB">
      <w:pPr>
        <w:pStyle w:val="ListParagraph"/>
        <w:numPr>
          <w:ilvl w:val="4"/>
          <w:numId w:val="22"/>
        </w:numPr>
        <w:ind w:left="1512"/>
        <w:jc w:val="both"/>
        <w:rPr>
          <w:rFonts w:ascii="Times New Roman" w:hAnsi="Times New Roman"/>
          <w:bCs/>
          <w:iCs/>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2T</m:t>
            </m:r>
          </m:e>
          <m:sub>
            <m:r>
              <w:rPr>
                <w:rFonts w:ascii="Cambria Math" w:hAnsi="Cambria Math"/>
                <w:sz w:val="20"/>
                <w:szCs w:val="20"/>
                <w:lang w:eastAsia="zh-CN"/>
              </w:rPr>
              <m:t>delta</m:t>
            </m:r>
          </m:sub>
        </m:sSub>
      </m:oMath>
      <w:r w:rsidR="00DF1CA0">
        <w:rPr>
          <w:rFonts w:ascii="Times New Roman" w:hAnsi="Times New Roman"/>
          <w:bCs/>
          <w:iCs/>
          <w:sz w:val="20"/>
          <w:szCs w:val="20"/>
          <w:lang w:eastAsia="zh-CN"/>
        </w:rPr>
        <w:t xml:space="preserve">                                                                     (2)</w:t>
      </w:r>
    </w:p>
    <w:p w14:paraId="44203D26" w14:textId="77777777" w:rsidR="00491BAD" w:rsidRDefault="00491BAD" w:rsidP="00491BAD">
      <w:pPr>
        <w:jc w:val="center"/>
        <w:rPr>
          <w:bCs/>
          <w:iCs/>
          <w:lang w:eastAsia="zh-CN"/>
        </w:rPr>
      </w:pPr>
      <w:r>
        <w:rPr>
          <w:bCs/>
          <w:iCs/>
          <w:noProof/>
          <w:lang w:eastAsia="zh-CN"/>
        </w:rPr>
        <w:drawing>
          <wp:inline distT="0" distB="0" distL="0" distR="0" wp14:anchorId="7E197867" wp14:editId="081FD28C">
            <wp:extent cx="4454227" cy="3446585"/>
            <wp:effectExtent l="0" t="0" r="3810" b="1905"/>
            <wp:docPr id="23" name="Picture 2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87755" cy="3472528"/>
                    </a:xfrm>
                    <a:prstGeom prst="rect">
                      <a:avLst/>
                    </a:prstGeom>
                  </pic:spPr>
                </pic:pic>
              </a:graphicData>
            </a:graphic>
          </wp:inline>
        </w:drawing>
      </w:r>
    </w:p>
    <w:p w14:paraId="23D6AF8D" w14:textId="3BEDB424" w:rsidR="00491BAD" w:rsidRDefault="00491BAD" w:rsidP="00491BAD">
      <w:pPr>
        <w:spacing w:after="240"/>
        <w:jc w:val="center"/>
        <w:rPr>
          <w:bCs/>
          <w:lang w:eastAsia="zh-CN"/>
        </w:rPr>
      </w:pPr>
      <w:r w:rsidRPr="00B16F19">
        <w:rPr>
          <w:bCs/>
          <w:lang w:eastAsia="zh-CN"/>
        </w:rPr>
        <w:t xml:space="preserve">Figure </w:t>
      </w:r>
      <w:r>
        <w:rPr>
          <w:bCs/>
          <w:lang w:eastAsia="zh-CN"/>
        </w:rPr>
        <w:t>2.</w:t>
      </w:r>
      <w:r w:rsidR="007D4CA7">
        <w:rPr>
          <w:bCs/>
          <w:lang w:eastAsia="zh-CN"/>
        </w:rPr>
        <w:t>1</w:t>
      </w:r>
      <w:r w:rsidRPr="00B16F19">
        <w:rPr>
          <w:bCs/>
          <w:lang w:eastAsia="zh-CN"/>
        </w:rPr>
        <w:t xml:space="preserve">: </w:t>
      </w:r>
      <w:r>
        <w:rPr>
          <w:bCs/>
          <w:lang w:val="en-US" w:eastAsia="zh-CN"/>
        </w:rPr>
        <w:t xml:space="preserve">IAB-node </w:t>
      </w:r>
      <w:r>
        <w:rPr>
          <w:bCs/>
          <w:lang w:eastAsia="zh-CN"/>
        </w:rPr>
        <w:t>timing relationship details with parent node operating at Case#7 timing</w:t>
      </w:r>
    </w:p>
    <w:p w14:paraId="674B38E0" w14:textId="24FBB4E2" w:rsidR="00DD27BB" w:rsidRDefault="00FB2B3C" w:rsidP="00DD27BB">
      <w:pPr>
        <w:pStyle w:val="ListParagraph"/>
        <w:ind w:left="1134"/>
        <w:jc w:val="both"/>
        <w:rPr>
          <w:rFonts w:ascii="Times New Roman" w:hAnsi="Times New Roman"/>
          <w:bCs/>
          <w:iCs/>
          <w:sz w:val="20"/>
          <w:szCs w:val="20"/>
          <w:lang w:eastAsia="zh-CN"/>
        </w:rPr>
      </w:pPr>
      <w:r>
        <w:rPr>
          <w:noProof/>
          <w:lang w:eastAsia="zh-CN"/>
        </w:rPr>
        <w:drawing>
          <wp:inline distT="0" distB="0" distL="0" distR="0" wp14:anchorId="0CBBCEC6" wp14:editId="1BF84C69">
            <wp:extent cx="4064400" cy="1652400"/>
            <wp:effectExtent l="0" t="0" r="0" b="508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400" cy="1652400"/>
                    </a:xfrm>
                    <a:prstGeom prst="rect">
                      <a:avLst/>
                    </a:prstGeom>
                    <a:noFill/>
                  </pic:spPr>
                </pic:pic>
              </a:graphicData>
            </a:graphic>
          </wp:inline>
        </w:drawing>
      </w:r>
    </w:p>
    <w:p w14:paraId="6964F7A0" w14:textId="79987A4E" w:rsidR="006338A6" w:rsidRPr="00BF2AF7" w:rsidRDefault="006338A6" w:rsidP="006338A6">
      <w:pPr>
        <w:jc w:val="center"/>
        <w:rPr>
          <w:color w:val="000000"/>
          <w:lang w:val="en-US" w:eastAsia="zh-CN"/>
        </w:rPr>
      </w:pPr>
      <w:r>
        <w:rPr>
          <w:color w:val="000000"/>
          <w:lang w:eastAsia="zh-CN"/>
        </w:rPr>
        <w:t>Figure 2.</w:t>
      </w:r>
      <w:r w:rsidR="00F87B9A">
        <w:rPr>
          <w:color w:val="000000"/>
          <w:lang w:eastAsia="zh-CN"/>
        </w:rPr>
        <w:t>2</w:t>
      </w:r>
      <w:r>
        <w:rPr>
          <w:color w:val="000000"/>
          <w:lang w:eastAsia="zh-CN"/>
        </w:rPr>
        <w:t xml:space="preserve">: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oMath>
      <w:r>
        <w:rPr>
          <w:color w:val="000000"/>
          <w:lang w:val="en-US" w:eastAsia="zh-CN"/>
        </w:rPr>
        <w:t>/</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m:t>
            </m:r>
          </m:sub>
        </m:sSub>
      </m:oMath>
      <w:r>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g</m:t>
            </m:r>
          </m:sub>
        </m:sSub>
      </m:oMath>
      <w:r>
        <w:rPr>
          <w:color w:val="000000" w:themeColor="text1"/>
        </w:rPr>
        <w:t xml:space="preserve"> relationship for Case#1 timing [1]</w:t>
      </w:r>
    </w:p>
    <w:p w14:paraId="2BBD8F50" w14:textId="7B825EAC" w:rsidR="001760C4" w:rsidRDefault="0086708D" w:rsidP="001760C4">
      <w:pPr>
        <w:jc w:val="both"/>
        <w:rPr>
          <w:bCs/>
          <w:iCs/>
          <w:lang w:eastAsia="zh-CN"/>
        </w:rPr>
      </w:pPr>
      <w:r>
        <w:rPr>
          <w:color w:val="000000"/>
          <w:lang w:val="en-US" w:eastAsia="zh-CN"/>
        </w:rPr>
        <w:t xml:space="preserve">According to the derivation procedure, </w:t>
      </w:r>
      <w:r w:rsidR="00001AE0">
        <w:rPr>
          <w:color w:val="000000"/>
          <w:lang w:val="en-US" w:eastAsia="zh-CN"/>
        </w:rPr>
        <w:t xml:space="preserve">Case#7 timing offset </w:t>
      </w:r>
      <w:r w:rsidR="00686DFB">
        <w:rPr>
          <w:color w:val="000000"/>
          <w:lang w:val="en-US" w:eastAsia="zh-CN"/>
        </w:rPr>
        <w:t xml:space="preserve">numerical </w:t>
      </w:r>
      <w:r w:rsidR="000A4805">
        <w:rPr>
          <w:color w:val="000000"/>
          <w:lang w:val="en-US" w:eastAsia="zh-CN"/>
        </w:rPr>
        <w:t>range</w:t>
      </w:r>
      <w:r w:rsidR="00686DFB">
        <w:rPr>
          <w:color w:val="000000"/>
          <w:lang w:val="en-US" w:eastAsia="zh-CN"/>
        </w:rPr>
        <w:t xml:space="preserve"> endpoints</w:t>
      </w:r>
      <w:r w:rsidR="000A4805">
        <w:rPr>
          <w:color w:val="000000"/>
          <w:lang w:val="en-US" w:eastAsia="zh-CN"/>
        </w:rPr>
        <w:t xml:space="preserve"> can be designed according to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offset, 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2T</m:t>
            </m:r>
          </m:e>
          <m:sub>
            <m:r>
              <w:rPr>
                <w:rFonts w:ascii="Cambria Math" w:hAnsi="Cambria Math"/>
                <w:lang w:eastAsia="zh-CN"/>
              </w:rPr>
              <m:t>delta</m:t>
            </m:r>
          </m:sub>
        </m:sSub>
      </m:oMath>
      <w:r w:rsidR="006B1CB8">
        <w:rPr>
          <w:bCs/>
          <w:iCs/>
          <w:lang w:eastAsia="zh-CN"/>
        </w:rPr>
        <w:t xml:space="preserve">, e.g., the range of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Case7</m:t>
            </m:r>
          </m:sub>
        </m:sSub>
      </m:oMath>
      <w:r w:rsidR="006B1CB8">
        <w:rPr>
          <w:bCs/>
          <w:iCs/>
          <w:lang w:eastAsia="zh-CN"/>
        </w:rPr>
        <w:t xml:space="preserve"> can </w:t>
      </w:r>
      <w:r w:rsidR="005375C4">
        <w:rPr>
          <w:bCs/>
          <w:iCs/>
          <w:lang w:eastAsia="zh-CN"/>
        </w:rPr>
        <w:t xml:space="preserve">refer to </w:t>
      </w:r>
      <w:r w:rsidR="002C1181">
        <w:rPr>
          <w:bCs/>
          <w:iCs/>
          <w:lang w:eastAsia="zh-CN"/>
        </w:rPr>
        <w:t>[</w:t>
      </w:r>
      <m:oMath>
        <m:r>
          <w:rPr>
            <w:rFonts w:ascii="Cambria Math" w:hAnsi="Cambria Math"/>
            <w:lang w:eastAsia="zh-CN"/>
          </w:rPr>
          <m:t xml:space="preserve">0, </m:t>
        </m:r>
        <m:sSub>
          <m:sSubPr>
            <m:ctrlPr>
              <w:rPr>
                <w:rFonts w:ascii="Cambria Math" w:hAnsi="Cambria Math"/>
                <w:bCs/>
                <w:i/>
                <w:iCs/>
                <w:lang w:eastAsia="zh-CN"/>
              </w:rPr>
            </m:ctrlPr>
          </m:sSubPr>
          <m:e>
            <m:r>
              <m:rPr>
                <m:sty m:val="p"/>
              </m:rPr>
              <w:rPr>
                <w:rFonts w:ascii="Cambria Math" w:hAnsi="Cambria Math"/>
                <w:lang w:eastAsia="zh-CN"/>
              </w:rPr>
              <m:t>max⁡</m:t>
            </m:r>
            <m:r>
              <w:rPr>
                <w:rFonts w:ascii="Cambria Math" w:hAnsi="Cambria Math"/>
                <w:lang w:eastAsia="zh-CN"/>
              </w:rPr>
              <m:t>(T</m:t>
            </m:r>
          </m:e>
          <m:sub>
            <m:r>
              <w:rPr>
                <w:rFonts w:ascii="Cambria Math" w:hAnsi="Cambria Math"/>
                <w:lang w:eastAsia="zh-CN"/>
              </w:rPr>
              <m:t>p</m:t>
            </m:r>
          </m:sub>
        </m:sSub>
        <m:r>
          <w:rPr>
            <w:rFonts w:ascii="Cambria Math" w:hAnsi="Cambria Math"/>
            <w:lang w:eastAsia="zh-CN"/>
          </w:rPr>
          <m:t>)-2×</m:t>
        </m:r>
        <m:r>
          <m:rPr>
            <m:sty m:val="p"/>
          </m:rPr>
          <w:rPr>
            <w:rFonts w:ascii="Cambria Math" w:hAnsi="Cambria Math"/>
            <w:lang w:eastAsia="zh-CN"/>
          </w:rPr>
          <m:t>min⁡</m:t>
        </m:r>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m:t>
            </m:r>
          </m:sub>
        </m:sSub>
        <m:r>
          <w:rPr>
            <w:rFonts w:ascii="Cambria Math" w:hAnsi="Cambria Math"/>
            <w:lang w:eastAsia="zh-CN"/>
          </w:rPr>
          <m:t>)</m:t>
        </m:r>
      </m:oMath>
      <w:r w:rsidR="002C1181">
        <w:rPr>
          <w:bCs/>
          <w:iCs/>
          <w:lang w:eastAsia="zh-CN"/>
        </w:rPr>
        <w:t>]</w:t>
      </w:r>
      <w:r w:rsidR="00A33F82">
        <w:rPr>
          <w:bCs/>
          <w:iCs/>
          <w:lang w:eastAsia="zh-CN"/>
        </w:rPr>
        <w:t xml:space="preserve">. </w:t>
      </w:r>
      <w:r w:rsidR="001760C4">
        <w:rPr>
          <w:bCs/>
          <w:iCs/>
          <w:lang w:eastAsia="zh-CN"/>
        </w:rPr>
        <w:t>Note that according to</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Case7</m:t>
            </m:r>
          </m:sub>
        </m:sSub>
      </m:oMath>
      <w:r w:rsidR="00024734">
        <w:rPr>
          <w:bCs/>
          <w:iCs/>
          <w:lang w:eastAsia="zh-CN"/>
        </w:rPr>
        <w:t xml:space="preserve"> definition in Eq.(1),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offset, Case7</m:t>
            </m:r>
          </m:sub>
        </m:sSub>
      </m:oMath>
      <w:r w:rsidR="001760C4">
        <w:rPr>
          <w:bCs/>
          <w:iCs/>
          <w:lang w:eastAsia="zh-CN"/>
        </w:rPr>
        <w:t xml:space="preserve">  </w:t>
      </w:r>
      <w:r w:rsidR="007B7A6B">
        <w:rPr>
          <w:bCs/>
          <w:iCs/>
          <w:lang w:eastAsia="zh-CN"/>
        </w:rPr>
        <w:t>and</w:t>
      </w:r>
      <w:r>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Case7</m:t>
            </m:r>
          </m:sub>
        </m:sSub>
      </m:oMath>
      <w:r>
        <w:rPr>
          <w:bCs/>
          <w:iCs/>
          <w:lang w:eastAsia="zh-CN"/>
        </w:rPr>
        <w:t xml:space="preserve"> is always a positive value. </w:t>
      </w:r>
      <w:r w:rsidR="009E5F3F">
        <w:rPr>
          <w:bCs/>
          <w:iCs/>
          <w:lang w:eastAsia="zh-CN"/>
        </w:rPr>
        <w:t xml:space="preserve">This definition can </w:t>
      </w:r>
      <w:r w:rsidR="007223D2">
        <w:rPr>
          <w:bCs/>
          <w:iCs/>
          <w:lang w:eastAsia="zh-CN"/>
        </w:rPr>
        <w:t xml:space="preserve">interpret </w:t>
      </w:r>
      <w:r w:rsidR="00F46882">
        <w:rPr>
          <w:bCs/>
          <w:iCs/>
          <w:lang w:eastAsia="zh-CN"/>
        </w:rPr>
        <w:t xml:space="preserve">RAN1#106 Case#7 timing agreement as: </w:t>
      </w:r>
      <w:r w:rsidR="006D5943">
        <w:rPr>
          <w:bCs/>
          <w:iCs/>
          <w:lang w:eastAsia="zh-CN"/>
        </w:rPr>
        <w:t xml:space="preserve">for Case#7 timing at a parent node, the IAB-MT TX timing of the node is obtained via the legacy TA loop </w:t>
      </w:r>
      <w:r w:rsidR="00974C70">
        <w:rPr>
          <w:bCs/>
          <w:iCs/>
          <w:lang w:eastAsia="zh-CN"/>
        </w:rPr>
        <w:t>plus (</w:t>
      </w:r>
      <w:r w:rsidR="003D7652">
        <w:rPr>
          <w:bCs/>
          <w:iCs/>
          <w:lang w:eastAsia="zh-CN"/>
        </w:rPr>
        <w:t xml:space="preserve">e.g., </w:t>
      </w:r>
      <w:r w:rsidR="006D5943" w:rsidRPr="00974C70">
        <w:rPr>
          <w:bCs/>
          <w:i/>
          <w:lang w:eastAsia="zh-CN"/>
        </w:rPr>
        <w:t>and</w:t>
      </w:r>
      <w:r w:rsidR="00974C70">
        <w:rPr>
          <w:bCs/>
          <w:i/>
          <w:lang w:eastAsia="zh-CN"/>
        </w:rPr>
        <w:t>)</w:t>
      </w:r>
      <w:r w:rsidR="006D5943">
        <w:rPr>
          <w:bCs/>
          <w:iCs/>
          <w:lang w:eastAsia="zh-CN"/>
        </w:rPr>
        <w:t xml:space="preserve"> an offset from the parent node. </w:t>
      </w:r>
    </w:p>
    <w:p w14:paraId="1490DEE8" w14:textId="36C849B2" w:rsidR="006D5943" w:rsidRDefault="003D7652" w:rsidP="001760C4">
      <w:pPr>
        <w:jc w:val="both"/>
        <w:rPr>
          <w:bCs/>
          <w:iCs/>
          <w:lang w:eastAsia="zh-CN"/>
        </w:rPr>
      </w:pPr>
      <w:r>
        <w:rPr>
          <w:bCs/>
          <w:iCs/>
          <w:lang w:eastAsia="zh-CN"/>
        </w:rPr>
        <w:t>Another definition of</w:t>
      </w:r>
      <w:r w:rsidR="007050EB">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offset, Case7</m:t>
            </m:r>
          </m:sub>
        </m:sSub>
      </m:oMath>
      <w:r w:rsidR="007050EB">
        <w:rPr>
          <w:bCs/>
          <w:iCs/>
          <w:lang w:eastAsia="zh-CN"/>
        </w:rPr>
        <w:t xml:space="preserve"> can be</w:t>
      </w:r>
      <w:r w:rsidR="003327D6">
        <w:rPr>
          <w:bCs/>
          <w:iCs/>
          <w:lang w:eastAsia="zh-CN"/>
        </w:rPr>
        <w:t xml:space="preserve"> changed from </w:t>
      </w:r>
      <w:proofErr w:type="gramStart"/>
      <w:r w:rsidR="003327D6">
        <w:rPr>
          <w:bCs/>
          <w:iCs/>
          <w:lang w:eastAsia="zh-CN"/>
        </w:rPr>
        <w:t>Eq.(</w:t>
      </w:r>
      <w:proofErr w:type="gramEnd"/>
      <w:r w:rsidR="003327D6">
        <w:rPr>
          <w:bCs/>
          <w:iCs/>
          <w:lang w:eastAsia="zh-CN"/>
        </w:rPr>
        <w:t xml:space="preserve">1) to Eq.(3) as follows: </w:t>
      </w:r>
      <w:r w:rsidR="007050EB">
        <w:rPr>
          <w:bCs/>
          <w:iCs/>
          <w:lang w:eastAsia="zh-CN"/>
        </w:rPr>
        <w:t xml:space="preserve"> </w:t>
      </w:r>
    </w:p>
    <w:p w14:paraId="6A7DE900" w14:textId="66805ACA" w:rsidR="007050EB" w:rsidRPr="00DF03DA" w:rsidRDefault="007050EB" w:rsidP="007050EB">
      <w:pPr>
        <w:jc w:val="both"/>
        <w:rPr>
          <w:bCs/>
          <w:iCs/>
          <w:lang w:eastAsia="zh-CN"/>
        </w:rPr>
      </w:pPr>
      <w:r>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oMath>
      <w:r>
        <w:rPr>
          <w:bCs/>
          <w:iCs/>
          <w:lang w:eastAsia="zh-CN"/>
        </w:rPr>
        <w:t xml:space="preserve">                                                           (</w:t>
      </w:r>
      <w:r w:rsidR="00112266">
        <w:rPr>
          <w:bCs/>
          <w:iCs/>
          <w:lang w:eastAsia="zh-CN"/>
        </w:rPr>
        <w:t>3</w:t>
      </w:r>
      <w:r>
        <w:rPr>
          <w:bCs/>
          <w:iCs/>
          <w:lang w:eastAsia="zh-CN"/>
        </w:rPr>
        <w:t>)</w:t>
      </w:r>
    </w:p>
    <w:p w14:paraId="2B7D731D" w14:textId="47525F52" w:rsidR="0069280A" w:rsidRDefault="00112266" w:rsidP="001760C4">
      <w:pPr>
        <w:jc w:val="both"/>
        <w:rPr>
          <w:bCs/>
          <w:iCs/>
          <w:lang w:eastAsia="zh-CN"/>
        </w:rPr>
      </w:pPr>
      <w:r>
        <w:rPr>
          <w:bCs/>
          <w:iCs/>
          <w:lang w:eastAsia="zh-CN"/>
        </w:rPr>
        <w:t xml:space="preserve">Which makes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offset, Case7</m:t>
            </m:r>
          </m:sub>
        </m:sSub>
      </m:oMath>
      <w:r w:rsidR="009E5F3F">
        <w:rPr>
          <w:bCs/>
          <w:iCs/>
          <w:lang w:eastAsia="zh-CN"/>
        </w:rPr>
        <w:t xml:space="preserve">  and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Case7</m:t>
            </m:r>
          </m:sub>
        </m:sSub>
      </m:oMath>
      <w:r w:rsidR="009E5F3F">
        <w:rPr>
          <w:bCs/>
          <w:iCs/>
          <w:lang w:eastAsia="zh-CN"/>
        </w:rPr>
        <w:t xml:space="preserve"> is always a negative value.</w:t>
      </w:r>
      <w:r w:rsidR="009D1987">
        <w:rPr>
          <w:bCs/>
          <w:iCs/>
          <w:lang w:eastAsia="zh-CN"/>
        </w:rPr>
        <w:t xml:space="preserve"> With </w:t>
      </w:r>
      <w:r w:rsidR="003327D6">
        <w:rPr>
          <w:bCs/>
          <w:iCs/>
          <w:lang w:eastAsia="zh-CN"/>
        </w:rPr>
        <w:t>similar</w:t>
      </w:r>
      <w:r w:rsidR="009D1987">
        <w:rPr>
          <w:bCs/>
          <w:iCs/>
          <w:lang w:eastAsia="zh-CN"/>
        </w:rPr>
        <w:t xml:space="preserve"> the derivation procedure</w:t>
      </w:r>
      <w:r w:rsidR="00BA17C2">
        <w:rPr>
          <w:bCs/>
          <w:iCs/>
          <w:lang w:eastAsia="zh-CN"/>
        </w:rPr>
        <w:t>,</w:t>
      </w:r>
      <w:r w:rsidR="009D1987">
        <w:rPr>
          <w:bCs/>
          <w:iCs/>
          <w:lang w:eastAsia="zh-CN"/>
        </w:rPr>
        <w:t xml:space="preserve"> </w:t>
      </w:r>
      <w:r w:rsidR="00365977">
        <w:rPr>
          <w:bCs/>
          <w:iCs/>
          <w:lang w:eastAsia="zh-CN"/>
        </w:rPr>
        <w:t>we can have</w:t>
      </w:r>
    </w:p>
    <w:p w14:paraId="74C660E4" w14:textId="594EFB41" w:rsidR="0069280A" w:rsidRPr="0069280A" w:rsidRDefault="00310952" w:rsidP="00310952">
      <w:pPr>
        <w:jc w:val="both"/>
        <w:rPr>
          <w:rFonts w:eastAsia="Calibri"/>
          <w:bCs/>
          <w:iCs/>
          <w:lang w:eastAsia="zh-CN"/>
        </w:rPr>
      </w:pPr>
      <w:r>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offset, 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g</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2T</m:t>
            </m:r>
          </m:e>
          <m:sub>
            <m:r>
              <w:rPr>
                <w:rFonts w:ascii="Cambria Math" w:hAnsi="Cambria Math"/>
                <w:lang w:eastAsia="zh-CN"/>
              </w:rPr>
              <m:t>delta</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sidR="0069280A" w:rsidRPr="0069280A">
        <w:rPr>
          <w:bCs/>
          <w:iCs/>
          <w:lang w:eastAsia="zh-CN"/>
        </w:rPr>
        <w:t xml:space="preserve">                                                               (</w:t>
      </w:r>
      <w:r>
        <w:rPr>
          <w:bCs/>
          <w:iCs/>
          <w:lang w:eastAsia="zh-CN"/>
        </w:rPr>
        <w:t>4</w:t>
      </w:r>
      <w:r w:rsidR="0069280A" w:rsidRPr="0069280A">
        <w:rPr>
          <w:bCs/>
          <w:iCs/>
          <w:lang w:eastAsia="zh-CN"/>
        </w:rPr>
        <w:t>)</w:t>
      </w:r>
    </w:p>
    <w:p w14:paraId="0A8393B6" w14:textId="77777777" w:rsidR="0069280A" w:rsidRPr="0069280A" w:rsidRDefault="0069280A" w:rsidP="001760C4">
      <w:pPr>
        <w:jc w:val="both"/>
        <w:rPr>
          <w:bCs/>
          <w:iCs/>
          <w:lang w:val="en-US" w:eastAsia="zh-CN"/>
        </w:rPr>
      </w:pPr>
    </w:p>
    <w:p w14:paraId="613B97DF" w14:textId="3A5B22B5" w:rsidR="007050EB" w:rsidRDefault="00365977" w:rsidP="001760C4">
      <w:pPr>
        <w:jc w:val="both"/>
        <w:rPr>
          <w:bCs/>
          <w:iCs/>
          <w:lang w:eastAsia="zh-CN"/>
        </w:rPr>
      </w:pPr>
      <w:r>
        <w:rPr>
          <w:color w:val="000000"/>
          <w:lang w:val="en-US" w:eastAsia="zh-CN"/>
        </w:rPr>
        <w:lastRenderedPageBreak/>
        <w:t xml:space="preserve">And </w:t>
      </w:r>
      <w:r w:rsidR="00BA17C2">
        <w:rPr>
          <w:color w:val="000000"/>
          <w:lang w:val="en-US" w:eastAsia="zh-CN"/>
        </w:rPr>
        <w:t xml:space="preserve">Case#7 timing offset numerical range endpoints can be designed according to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offset, 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2T</m:t>
            </m:r>
          </m:e>
          <m:sub>
            <m:r>
              <w:rPr>
                <w:rFonts w:ascii="Cambria Math" w:hAnsi="Cambria Math"/>
                <w:lang w:eastAsia="zh-CN"/>
              </w:rPr>
              <m:t>delta</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sidR="00BA17C2">
        <w:rPr>
          <w:bCs/>
          <w:iCs/>
          <w:lang w:eastAsia="zh-CN"/>
        </w:rPr>
        <w:t xml:space="preserve">, e.g., the range of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Case7</m:t>
            </m:r>
          </m:sub>
        </m:sSub>
      </m:oMath>
      <w:r w:rsidR="00BA17C2">
        <w:rPr>
          <w:bCs/>
          <w:iCs/>
          <w:lang w:eastAsia="zh-CN"/>
        </w:rPr>
        <w:t xml:space="preserve"> can refer to [</w:t>
      </w:r>
      <m:oMath>
        <m:r>
          <w:rPr>
            <w:rFonts w:ascii="Cambria Math" w:hAnsi="Cambria Math"/>
            <w:lang w:eastAsia="zh-CN"/>
          </w:rPr>
          <m:t>2×</m:t>
        </m:r>
        <m:func>
          <m:funcPr>
            <m:ctrlPr>
              <w:rPr>
                <w:rFonts w:ascii="Cambria Math" w:hAnsi="Cambria Math"/>
                <w:bCs/>
                <w:iCs/>
                <w:lang w:eastAsia="zh-CN"/>
              </w:rPr>
            </m:ctrlPr>
          </m:funcPr>
          <m:fName>
            <m:r>
              <m:rPr>
                <m:sty m:val="p"/>
              </m:rPr>
              <w:rPr>
                <w:rFonts w:ascii="Cambria Math" w:hAnsi="Cambria Math"/>
                <w:lang w:eastAsia="zh-CN"/>
              </w:rPr>
              <m:t>min</m:t>
            </m:r>
          </m:fName>
          <m:e>
            <m:d>
              <m:dPr>
                <m:ctrlPr>
                  <w:rPr>
                    <w:rFonts w:ascii="Cambria Math" w:hAnsi="Cambria Math"/>
                    <w:bCs/>
                    <w:i/>
                    <w:iCs/>
                    <w:lang w:eastAsia="zh-CN"/>
                  </w:rPr>
                </m:ctrlPr>
              </m:dPr>
              <m:e>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m:t>
                    </m:r>
                  </m:sub>
                </m:sSub>
              </m:e>
            </m:d>
          </m:e>
        </m:func>
        <m:r>
          <w:rPr>
            <w:rFonts w:ascii="Cambria Math" w:hAnsi="Cambria Math"/>
            <w:lang w:eastAsia="zh-CN"/>
          </w:rPr>
          <m:t>-</m:t>
        </m:r>
        <m:sSub>
          <m:sSubPr>
            <m:ctrlPr>
              <w:rPr>
                <w:rFonts w:ascii="Cambria Math" w:hAnsi="Cambria Math"/>
                <w:bCs/>
                <w:i/>
                <w:iCs/>
                <w:lang w:eastAsia="zh-CN"/>
              </w:rPr>
            </m:ctrlPr>
          </m:sSubPr>
          <m:e>
            <m:r>
              <m:rPr>
                <m:sty m:val="p"/>
              </m:rPr>
              <w:rPr>
                <w:rFonts w:ascii="Cambria Math" w:hAnsi="Cambria Math"/>
                <w:lang w:eastAsia="zh-CN"/>
              </w:rPr>
              <m:t>max⁡</m:t>
            </m:r>
            <m:r>
              <w:rPr>
                <w:rFonts w:ascii="Cambria Math" w:hAnsi="Cambria Math"/>
                <w:lang w:eastAsia="zh-CN"/>
              </w:rPr>
              <m:t>(T</m:t>
            </m:r>
          </m:e>
          <m:sub>
            <m:r>
              <w:rPr>
                <w:rFonts w:ascii="Cambria Math" w:hAnsi="Cambria Math"/>
                <w:lang w:eastAsia="zh-CN"/>
              </w:rPr>
              <m:t>p</m:t>
            </m:r>
          </m:sub>
        </m:sSub>
        <m:r>
          <w:rPr>
            <w:rFonts w:ascii="Cambria Math" w:hAnsi="Cambria Math"/>
            <w:lang w:eastAsia="zh-CN"/>
          </w:rPr>
          <m:t>), 0</m:t>
        </m:r>
      </m:oMath>
      <w:r w:rsidR="00BA17C2">
        <w:rPr>
          <w:bCs/>
          <w:iCs/>
          <w:lang w:eastAsia="zh-CN"/>
        </w:rPr>
        <w:t>].</w:t>
      </w:r>
    </w:p>
    <w:p w14:paraId="06E119DF" w14:textId="77777777" w:rsidR="006455B3" w:rsidRDefault="00340E7F" w:rsidP="001760C4">
      <w:pPr>
        <w:jc w:val="both"/>
        <w:rPr>
          <w:bCs/>
          <w:iCs/>
          <w:lang w:eastAsia="zh-CN"/>
        </w:rPr>
      </w:pPr>
      <w:r>
        <w:rPr>
          <w:bCs/>
          <w:iCs/>
          <w:lang w:eastAsia="zh-CN"/>
        </w:rPr>
        <w:t xml:space="preserve">Therefore, </w:t>
      </w:r>
      <w:r w:rsidR="00365977">
        <w:rPr>
          <w:bCs/>
          <w:iCs/>
          <w:lang w:eastAsia="zh-CN"/>
        </w:rPr>
        <w:t xml:space="preserve">RAN#1 </w:t>
      </w:r>
      <w:r>
        <w:rPr>
          <w:bCs/>
          <w:iCs/>
          <w:lang w:eastAsia="zh-CN"/>
        </w:rPr>
        <w:t xml:space="preserve">needs to decide between two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Case7</m:t>
            </m:r>
          </m:sub>
        </m:sSub>
      </m:oMath>
      <w:r w:rsidR="003B5889">
        <w:rPr>
          <w:bCs/>
          <w:iCs/>
          <w:lang w:eastAsia="zh-CN"/>
        </w:rPr>
        <w:t xml:space="preserve"> </w:t>
      </w:r>
      <w:r w:rsidR="00E3530A">
        <w:rPr>
          <w:bCs/>
          <w:iCs/>
          <w:lang w:eastAsia="zh-CN"/>
        </w:rPr>
        <w:t>definitions and numerical</w:t>
      </w:r>
      <w:r>
        <w:rPr>
          <w:bCs/>
          <w:iCs/>
          <w:lang w:eastAsia="zh-CN"/>
        </w:rPr>
        <w:t xml:space="preserve"> value </w:t>
      </w:r>
      <w:r w:rsidR="006455B3">
        <w:rPr>
          <w:bCs/>
          <w:iCs/>
          <w:lang w:eastAsia="zh-CN"/>
        </w:rPr>
        <w:t xml:space="preserve">range endpoints. </w:t>
      </w:r>
    </w:p>
    <w:p w14:paraId="42BC6C59" w14:textId="77777777" w:rsidR="00B63071" w:rsidRDefault="00922079" w:rsidP="00E354C9">
      <w:pPr>
        <w:pStyle w:val="ListParagraph"/>
        <w:numPr>
          <w:ilvl w:val="0"/>
          <w:numId w:val="44"/>
        </w:numPr>
        <w:jc w:val="both"/>
        <w:rPr>
          <w:rFonts w:ascii="Times New Roman" w:hAnsi="Times New Roman"/>
          <w:bCs/>
          <w:iCs/>
          <w:sz w:val="20"/>
          <w:szCs w:val="20"/>
          <w:lang w:eastAsia="zh-CN"/>
        </w:rPr>
      </w:pPr>
      <w:r w:rsidRPr="00E354C9">
        <w:rPr>
          <w:rFonts w:ascii="Times New Roman" w:hAnsi="Times New Roman"/>
          <w:bCs/>
          <w:iCs/>
          <w:sz w:val="20"/>
          <w:szCs w:val="20"/>
          <w:lang w:eastAsia="zh-CN"/>
        </w:rPr>
        <w:t xml:space="preserve">Alt. 1: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Case7</m:t>
            </m:r>
          </m:sub>
        </m:sSub>
      </m:oMath>
      <w:r w:rsidR="00A77DEB" w:rsidRPr="00E354C9">
        <w:rPr>
          <w:rFonts w:ascii="Times New Roman" w:hAnsi="Times New Roman"/>
          <w:bCs/>
          <w:iCs/>
          <w:sz w:val="20"/>
          <w:szCs w:val="20"/>
          <w:lang w:eastAsia="zh-CN"/>
        </w:rPr>
        <w:t xml:space="preserve"> and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oMath>
      <w:r w:rsidR="002B4609" w:rsidRPr="00E354C9">
        <w:rPr>
          <w:rFonts w:ascii="Times New Roman" w:hAnsi="Times New Roman"/>
          <w:bCs/>
          <w:iCs/>
          <w:sz w:val="20"/>
          <w:szCs w:val="20"/>
          <w:lang w:eastAsia="zh-CN"/>
        </w:rPr>
        <w:t xml:space="preserve"> is always a positive value. </w:t>
      </w:r>
    </w:p>
    <w:p w14:paraId="78919397" w14:textId="79621494" w:rsidR="002B4609" w:rsidRPr="00E354C9" w:rsidRDefault="000954E2" w:rsidP="00B63071">
      <w:pPr>
        <w:pStyle w:val="ListParagraph"/>
        <w:snapToGrid w:val="0"/>
        <w:spacing w:after="120"/>
        <w:contextualSpacing w:val="0"/>
        <w:jc w:val="both"/>
        <w:rPr>
          <w:rFonts w:ascii="Times New Roman" w:hAnsi="Times New Roman"/>
          <w:bCs/>
          <w:iCs/>
          <w:sz w:val="20"/>
          <w:szCs w:val="20"/>
          <w:lang w:eastAsia="zh-CN"/>
        </w:rPr>
      </w:pPr>
      <w:r w:rsidRPr="00E354C9">
        <w:rPr>
          <w:rFonts w:ascii="Times New Roman" w:hAnsi="Times New Roman"/>
          <w:bCs/>
          <w:iCs/>
          <w:sz w:val="20"/>
          <w:szCs w:val="20"/>
          <w:lang w:eastAsia="zh-CN"/>
        </w:rPr>
        <w:t xml:space="preserve">The </w:t>
      </w:r>
      <w:r w:rsidRPr="00E354C9">
        <w:rPr>
          <w:rFonts w:ascii="Times New Roman" w:hAnsi="Times New Roman"/>
          <w:color w:val="000000"/>
          <w:sz w:val="20"/>
          <w:szCs w:val="20"/>
          <w:lang w:eastAsia="zh-CN"/>
        </w:rPr>
        <w:t xml:space="preserve">numerical range endpoints can be designed according to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2T</m:t>
            </m:r>
          </m:e>
          <m:sub>
            <m:r>
              <w:rPr>
                <w:rFonts w:ascii="Cambria Math" w:hAnsi="Cambria Math"/>
                <w:sz w:val="20"/>
                <w:szCs w:val="20"/>
                <w:lang w:eastAsia="zh-CN"/>
              </w:rPr>
              <m:t>delta</m:t>
            </m:r>
          </m:sub>
        </m:sSub>
      </m:oMath>
      <w:r w:rsidRPr="00E354C9">
        <w:rPr>
          <w:rFonts w:ascii="Times New Roman" w:hAnsi="Times New Roman"/>
          <w:bCs/>
          <w:iCs/>
          <w:sz w:val="20"/>
          <w:szCs w:val="20"/>
          <w:lang w:eastAsia="zh-CN"/>
        </w:rPr>
        <w:t xml:space="preserve">, e.g., the range of </w:t>
      </w:r>
      <m:oMath>
        <m:sSub>
          <m:sSubPr>
            <m:ctrlPr>
              <w:rPr>
                <w:rFonts w:ascii="Cambria Math" w:hAnsi="Cambria Math"/>
                <w:bCs/>
                <w:i/>
                <w:iCs/>
                <w:sz w:val="20"/>
                <w:szCs w:val="20"/>
                <w:lang w:eastAsia="zh-CN"/>
              </w:rPr>
            </m:ctrlPr>
          </m:sSubPr>
          <m:e>
            <m:r>
              <w:rPr>
                <w:rFonts w:ascii="Cambria Math" w:hAnsi="Cambria Math"/>
                <w:sz w:val="20"/>
                <w:szCs w:val="20"/>
                <w:lang w:eastAsia="zh-CN"/>
              </w:rPr>
              <m:t xml:space="preserve">  TA</m:t>
            </m:r>
          </m:e>
          <m:sub>
            <m:r>
              <w:rPr>
                <w:rFonts w:ascii="Cambria Math" w:hAnsi="Cambria Math"/>
                <w:sz w:val="20"/>
                <w:szCs w:val="20"/>
                <w:lang w:eastAsia="zh-CN"/>
              </w:rPr>
              <m:t>offset, Case7</m:t>
            </m:r>
          </m:sub>
        </m:sSub>
      </m:oMath>
      <w:r w:rsidRPr="00E354C9">
        <w:rPr>
          <w:rFonts w:ascii="Times New Roman" w:hAnsi="Times New Roman"/>
          <w:bCs/>
          <w:iCs/>
          <w:sz w:val="20"/>
          <w:szCs w:val="20"/>
          <w:lang w:eastAsia="zh-CN"/>
        </w:rPr>
        <w:t xml:space="preserve"> can refer to [</w:t>
      </w:r>
      <m:oMath>
        <m:r>
          <w:rPr>
            <w:rFonts w:ascii="Cambria Math" w:hAnsi="Cambria Math"/>
            <w:sz w:val="20"/>
            <w:szCs w:val="20"/>
            <w:lang w:eastAsia="zh-CN"/>
          </w:rPr>
          <m:t xml:space="preserve">0, </m:t>
        </m:r>
        <m:sSub>
          <m:sSubPr>
            <m:ctrlPr>
              <w:rPr>
                <w:rFonts w:ascii="Cambria Math" w:hAnsi="Cambria Math"/>
                <w:bCs/>
                <w:i/>
                <w:iCs/>
                <w:sz w:val="20"/>
                <w:szCs w:val="20"/>
                <w:lang w:eastAsia="zh-CN"/>
              </w:rPr>
            </m:ctrlPr>
          </m:sSubPr>
          <m:e>
            <m:r>
              <m:rPr>
                <m:sty m:val="p"/>
              </m:rPr>
              <w:rPr>
                <w:rFonts w:ascii="Cambria Math" w:hAnsi="Cambria Math"/>
                <w:sz w:val="20"/>
                <w:szCs w:val="20"/>
                <w:lang w:eastAsia="zh-CN"/>
              </w:rPr>
              <m:t>max⁡</m:t>
            </m:r>
            <m:r>
              <w:rPr>
                <w:rFonts w:ascii="Cambria Math" w:hAnsi="Cambria Math"/>
                <w:sz w:val="20"/>
                <w:szCs w:val="20"/>
                <w:lang w:eastAsia="zh-CN"/>
              </w:rPr>
              <m:t>(T</m:t>
            </m:r>
          </m:e>
          <m:sub>
            <m:r>
              <w:rPr>
                <w:rFonts w:ascii="Cambria Math" w:hAnsi="Cambria Math"/>
                <w:sz w:val="20"/>
                <w:szCs w:val="20"/>
                <w:lang w:eastAsia="zh-CN"/>
              </w:rPr>
              <m:t>p</m:t>
            </m:r>
          </m:sub>
        </m:sSub>
        <m:r>
          <w:rPr>
            <w:rFonts w:ascii="Cambria Math" w:hAnsi="Cambria Math"/>
            <w:sz w:val="20"/>
            <w:szCs w:val="20"/>
            <w:lang w:eastAsia="zh-CN"/>
          </w:rPr>
          <m:t>)-2×</m:t>
        </m:r>
        <m:r>
          <m:rPr>
            <m:sty m:val="p"/>
          </m:rPr>
          <w:rPr>
            <w:rFonts w:ascii="Cambria Math" w:hAnsi="Cambria Math"/>
            <w:sz w:val="20"/>
            <w:szCs w:val="20"/>
            <w:lang w:eastAsia="zh-CN"/>
          </w:rPr>
          <m:t>min⁡</m:t>
        </m:r>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r>
          <w:rPr>
            <w:rFonts w:ascii="Cambria Math" w:hAnsi="Cambria Math"/>
            <w:sz w:val="20"/>
            <w:szCs w:val="20"/>
            <w:lang w:eastAsia="zh-CN"/>
          </w:rPr>
          <m:t>)</m:t>
        </m:r>
      </m:oMath>
      <w:r w:rsidRPr="00E354C9">
        <w:rPr>
          <w:rFonts w:ascii="Times New Roman" w:hAnsi="Times New Roman"/>
          <w:bCs/>
          <w:iCs/>
          <w:sz w:val="20"/>
          <w:szCs w:val="20"/>
          <w:lang w:eastAsia="zh-CN"/>
        </w:rPr>
        <w:t>].</w:t>
      </w:r>
    </w:p>
    <w:p w14:paraId="6D551ACA" w14:textId="77777777" w:rsidR="00B63071" w:rsidRDefault="00922079" w:rsidP="00E354C9">
      <w:pPr>
        <w:pStyle w:val="ListParagraph"/>
        <w:numPr>
          <w:ilvl w:val="0"/>
          <w:numId w:val="44"/>
        </w:numPr>
        <w:jc w:val="both"/>
        <w:rPr>
          <w:rFonts w:ascii="Times New Roman" w:hAnsi="Times New Roman"/>
          <w:bCs/>
          <w:iCs/>
          <w:sz w:val="20"/>
          <w:szCs w:val="20"/>
          <w:lang w:eastAsia="zh-CN"/>
        </w:rPr>
      </w:pPr>
      <w:r w:rsidRPr="00E354C9">
        <w:rPr>
          <w:rFonts w:ascii="Times New Roman" w:hAnsi="Times New Roman"/>
          <w:bCs/>
          <w:iCs/>
          <w:sz w:val="20"/>
          <w:szCs w:val="20"/>
          <w:lang w:eastAsia="zh-CN"/>
        </w:rPr>
        <w:t xml:space="preserve">Alt. 2: </w:t>
      </w:r>
      <w:r w:rsidR="000954E2" w:rsidRPr="00E354C9">
        <w:rPr>
          <w:rFonts w:ascii="Times New Roman" w:hAnsi="Times New Roman"/>
          <w:bCs/>
          <w:iCs/>
          <w:sz w:val="20"/>
          <w:szCs w:val="20"/>
          <w:lang w:eastAsia="zh-CN"/>
        </w:rPr>
        <w:t xml:space="preserve">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000954E2" w:rsidRPr="00E354C9">
        <w:rPr>
          <w:rFonts w:ascii="Times New Roman" w:hAnsi="Times New Roman"/>
          <w:bCs/>
          <w:iCs/>
          <w:sz w:val="20"/>
          <w:szCs w:val="20"/>
          <w:lang w:eastAsia="zh-CN"/>
        </w:rPr>
        <w:t xml:space="preserve"> and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oMath>
      <w:r w:rsidR="000954E2" w:rsidRPr="00E354C9">
        <w:rPr>
          <w:rFonts w:ascii="Times New Roman" w:hAnsi="Times New Roman"/>
          <w:bCs/>
          <w:iCs/>
          <w:sz w:val="20"/>
          <w:szCs w:val="20"/>
          <w:lang w:eastAsia="zh-CN"/>
        </w:rPr>
        <w:t xml:space="preserve"> is always a </w:t>
      </w:r>
      <w:r w:rsidR="00186D5B" w:rsidRPr="00E354C9">
        <w:rPr>
          <w:rFonts w:ascii="Times New Roman" w:hAnsi="Times New Roman"/>
          <w:bCs/>
          <w:iCs/>
          <w:sz w:val="20"/>
          <w:szCs w:val="20"/>
          <w:lang w:eastAsia="zh-CN"/>
        </w:rPr>
        <w:t>negative</w:t>
      </w:r>
      <w:r w:rsidR="000954E2" w:rsidRPr="00E354C9">
        <w:rPr>
          <w:rFonts w:ascii="Times New Roman" w:hAnsi="Times New Roman"/>
          <w:bCs/>
          <w:iCs/>
          <w:sz w:val="20"/>
          <w:szCs w:val="20"/>
          <w:lang w:eastAsia="zh-CN"/>
        </w:rPr>
        <w:t xml:space="preserve"> value. </w:t>
      </w:r>
    </w:p>
    <w:p w14:paraId="292A54DC" w14:textId="51957277" w:rsidR="000954E2" w:rsidRPr="00E354C9" w:rsidRDefault="000954E2" w:rsidP="00B63071">
      <w:pPr>
        <w:pStyle w:val="ListParagraph"/>
        <w:jc w:val="both"/>
        <w:rPr>
          <w:rFonts w:ascii="Times New Roman" w:hAnsi="Times New Roman"/>
          <w:bCs/>
          <w:iCs/>
          <w:sz w:val="20"/>
          <w:szCs w:val="20"/>
          <w:lang w:eastAsia="zh-CN"/>
        </w:rPr>
      </w:pPr>
      <w:r w:rsidRPr="00E354C9">
        <w:rPr>
          <w:rFonts w:ascii="Times New Roman" w:hAnsi="Times New Roman"/>
          <w:bCs/>
          <w:iCs/>
          <w:sz w:val="20"/>
          <w:szCs w:val="20"/>
          <w:lang w:eastAsia="zh-CN"/>
        </w:rPr>
        <w:t xml:space="preserve">The </w:t>
      </w:r>
      <w:r w:rsidRPr="00E354C9">
        <w:rPr>
          <w:rFonts w:ascii="Times New Roman" w:hAnsi="Times New Roman"/>
          <w:color w:val="000000"/>
          <w:sz w:val="20"/>
          <w:szCs w:val="20"/>
          <w:lang w:eastAsia="zh-CN"/>
        </w:rPr>
        <w:t xml:space="preserve">numerical range endpoints can be designed according to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2T</m:t>
            </m:r>
          </m:e>
          <m:sub>
            <m:r>
              <w:rPr>
                <w:rFonts w:ascii="Cambria Math" w:hAnsi="Cambria Math"/>
                <w:sz w:val="20"/>
                <w:szCs w:val="20"/>
                <w:lang w:eastAsia="zh-CN"/>
              </w:rPr>
              <m:t>delta</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oMath>
      <w:r w:rsidRPr="00E354C9">
        <w:rPr>
          <w:rFonts w:ascii="Times New Roman" w:hAnsi="Times New Roman"/>
          <w:bCs/>
          <w:iCs/>
          <w:sz w:val="20"/>
          <w:szCs w:val="20"/>
          <w:lang w:eastAsia="zh-CN"/>
        </w:rPr>
        <w:t xml:space="preserve">, e.g., the range of </w:t>
      </w:r>
      <m:oMath>
        <m:sSub>
          <m:sSubPr>
            <m:ctrlPr>
              <w:rPr>
                <w:rFonts w:ascii="Cambria Math" w:hAnsi="Cambria Math"/>
                <w:bCs/>
                <w:i/>
                <w:iCs/>
                <w:sz w:val="20"/>
                <w:szCs w:val="20"/>
                <w:lang w:eastAsia="zh-CN"/>
              </w:rPr>
            </m:ctrlPr>
          </m:sSubPr>
          <m:e>
            <m:r>
              <w:rPr>
                <w:rFonts w:ascii="Cambria Math" w:hAnsi="Cambria Math"/>
                <w:sz w:val="20"/>
                <w:szCs w:val="20"/>
                <w:lang w:eastAsia="zh-CN"/>
              </w:rPr>
              <m:t xml:space="preserve">  TA</m:t>
            </m:r>
          </m:e>
          <m:sub>
            <m:r>
              <w:rPr>
                <w:rFonts w:ascii="Cambria Math" w:hAnsi="Cambria Math"/>
                <w:sz w:val="20"/>
                <w:szCs w:val="20"/>
                <w:lang w:eastAsia="zh-CN"/>
              </w:rPr>
              <m:t>offset, Case7</m:t>
            </m:r>
          </m:sub>
        </m:sSub>
      </m:oMath>
      <w:r w:rsidRPr="00E354C9">
        <w:rPr>
          <w:rFonts w:ascii="Times New Roman" w:hAnsi="Times New Roman"/>
          <w:bCs/>
          <w:iCs/>
          <w:sz w:val="20"/>
          <w:szCs w:val="20"/>
          <w:lang w:eastAsia="zh-CN"/>
        </w:rPr>
        <w:t xml:space="preserve"> can refer to </w:t>
      </w:r>
      <w:r w:rsidR="00186D5B" w:rsidRPr="00E354C9">
        <w:rPr>
          <w:rFonts w:ascii="Times New Roman" w:hAnsi="Times New Roman"/>
          <w:bCs/>
          <w:iCs/>
          <w:sz w:val="20"/>
          <w:szCs w:val="20"/>
          <w:lang w:eastAsia="zh-CN"/>
        </w:rPr>
        <w:t>[</w:t>
      </w:r>
      <m:oMath>
        <m:r>
          <w:rPr>
            <w:rFonts w:ascii="Cambria Math" w:hAnsi="Cambria Math"/>
            <w:sz w:val="20"/>
            <w:szCs w:val="20"/>
            <w:lang w:eastAsia="zh-CN"/>
          </w:rPr>
          <m:t>2×</m:t>
        </m:r>
        <m:func>
          <m:funcPr>
            <m:ctrlPr>
              <w:rPr>
                <w:rFonts w:ascii="Cambria Math" w:hAnsi="Cambria Math"/>
                <w:bCs/>
                <w:iCs/>
                <w:sz w:val="20"/>
                <w:szCs w:val="20"/>
                <w:lang w:eastAsia="zh-CN"/>
              </w:rPr>
            </m:ctrlPr>
          </m:funcPr>
          <m:fName>
            <m:r>
              <m:rPr>
                <m:sty m:val="p"/>
              </m:rPr>
              <w:rPr>
                <w:rFonts w:ascii="Cambria Math" w:hAnsi="Cambria Math"/>
                <w:sz w:val="20"/>
                <w:szCs w:val="20"/>
                <w:lang w:eastAsia="zh-CN"/>
              </w:rPr>
              <m:t>min</m:t>
            </m:r>
          </m:fName>
          <m:e>
            <m:d>
              <m:dPr>
                <m:ctrlPr>
                  <w:rPr>
                    <w:rFonts w:ascii="Cambria Math" w:hAnsi="Cambria Math"/>
                    <w:bCs/>
                    <w:i/>
                    <w:iCs/>
                    <w:sz w:val="20"/>
                    <w:szCs w:val="20"/>
                    <w:lang w:eastAsia="zh-CN"/>
                  </w:rPr>
                </m:ctrlPr>
              </m:dPr>
              <m:e>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e>
            </m:d>
          </m:e>
        </m:func>
        <m:r>
          <w:rPr>
            <w:rFonts w:ascii="Cambria Math" w:hAnsi="Cambria Math"/>
            <w:sz w:val="20"/>
            <w:szCs w:val="20"/>
            <w:lang w:eastAsia="zh-CN"/>
          </w:rPr>
          <m:t>-</m:t>
        </m:r>
        <m:sSub>
          <m:sSubPr>
            <m:ctrlPr>
              <w:rPr>
                <w:rFonts w:ascii="Cambria Math" w:hAnsi="Cambria Math"/>
                <w:bCs/>
                <w:i/>
                <w:iCs/>
                <w:sz w:val="20"/>
                <w:szCs w:val="20"/>
                <w:lang w:eastAsia="zh-CN"/>
              </w:rPr>
            </m:ctrlPr>
          </m:sSubPr>
          <m:e>
            <m:r>
              <m:rPr>
                <m:sty m:val="p"/>
              </m:rPr>
              <w:rPr>
                <w:rFonts w:ascii="Cambria Math" w:hAnsi="Cambria Math"/>
                <w:sz w:val="20"/>
                <w:szCs w:val="20"/>
                <w:lang w:eastAsia="zh-CN"/>
              </w:rPr>
              <m:t>max⁡</m:t>
            </m:r>
            <m:r>
              <w:rPr>
                <w:rFonts w:ascii="Cambria Math" w:hAnsi="Cambria Math"/>
                <w:sz w:val="20"/>
                <w:szCs w:val="20"/>
                <w:lang w:eastAsia="zh-CN"/>
              </w:rPr>
              <m:t>(T</m:t>
            </m:r>
          </m:e>
          <m:sub>
            <m:r>
              <w:rPr>
                <w:rFonts w:ascii="Cambria Math" w:hAnsi="Cambria Math"/>
                <w:sz w:val="20"/>
                <w:szCs w:val="20"/>
                <w:lang w:eastAsia="zh-CN"/>
              </w:rPr>
              <m:t>p</m:t>
            </m:r>
          </m:sub>
        </m:sSub>
        <m:r>
          <w:rPr>
            <w:rFonts w:ascii="Cambria Math" w:hAnsi="Cambria Math"/>
            <w:sz w:val="20"/>
            <w:szCs w:val="20"/>
            <w:lang w:eastAsia="zh-CN"/>
          </w:rPr>
          <m:t>), 0</m:t>
        </m:r>
      </m:oMath>
      <w:r w:rsidR="00186D5B" w:rsidRPr="00E354C9">
        <w:rPr>
          <w:rFonts w:ascii="Times New Roman" w:hAnsi="Times New Roman"/>
          <w:bCs/>
          <w:iCs/>
          <w:sz w:val="20"/>
          <w:szCs w:val="20"/>
          <w:lang w:eastAsia="zh-CN"/>
        </w:rPr>
        <w:t>].</w:t>
      </w:r>
    </w:p>
    <w:p w14:paraId="38ADB74D" w14:textId="16E44341" w:rsidR="00B63071" w:rsidRPr="00B63071" w:rsidRDefault="00243CD7" w:rsidP="00B63071">
      <w:pPr>
        <w:jc w:val="both"/>
        <w:rPr>
          <w:color w:val="000000"/>
          <w:lang w:val="en-US" w:eastAsia="zh-CN"/>
        </w:rPr>
      </w:pPr>
      <w:r>
        <w:rPr>
          <w:b/>
          <w:lang w:eastAsia="zh-CN"/>
        </w:rPr>
        <w:t xml:space="preserve">Proposal </w:t>
      </w:r>
      <w:r w:rsidR="00E354C9">
        <w:rPr>
          <w:b/>
          <w:lang w:eastAsia="zh-CN"/>
        </w:rPr>
        <w:t>1</w:t>
      </w:r>
      <w:r>
        <w:rPr>
          <w:b/>
          <w:lang w:eastAsia="zh-CN"/>
        </w:rPr>
        <w:t xml:space="preserve">: </w:t>
      </w:r>
      <w:r w:rsidR="00B63071">
        <w:rPr>
          <w:bCs/>
          <w:iCs/>
          <w:lang w:eastAsia="zh-CN"/>
        </w:rPr>
        <w:t xml:space="preserve">RAN#1 needs to decide between two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Case7</m:t>
            </m:r>
          </m:sub>
        </m:sSub>
      </m:oMath>
      <w:r w:rsidR="00B63071">
        <w:rPr>
          <w:bCs/>
          <w:iCs/>
          <w:lang w:eastAsia="zh-CN"/>
        </w:rPr>
        <w:t xml:space="preserve"> definitions and numerical value range endpoints. </w:t>
      </w:r>
    </w:p>
    <w:p w14:paraId="434B04EA" w14:textId="77777777" w:rsidR="00B63071" w:rsidRDefault="00B63071" w:rsidP="00B63071">
      <w:pPr>
        <w:pStyle w:val="ListParagraph"/>
        <w:numPr>
          <w:ilvl w:val="0"/>
          <w:numId w:val="44"/>
        </w:numPr>
        <w:jc w:val="both"/>
        <w:rPr>
          <w:rFonts w:ascii="Times New Roman" w:hAnsi="Times New Roman"/>
          <w:bCs/>
          <w:iCs/>
          <w:sz w:val="20"/>
          <w:szCs w:val="20"/>
          <w:lang w:eastAsia="zh-CN"/>
        </w:rPr>
      </w:pPr>
      <w:r w:rsidRPr="00E354C9">
        <w:rPr>
          <w:rFonts w:ascii="Times New Roman" w:hAnsi="Times New Roman"/>
          <w:bCs/>
          <w:iCs/>
          <w:sz w:val="20"/>
          <w:szCs w:val="20"/>
          <w:lang w:eastAsia="zh-CN"/>
        </w:rPr>
        <w:t xml:space="preserve">Alt. 1: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Case7</m:t>
            </m:r>
          </m:sub>
        </m:sSub>
      </m:oMath>
      <w:r w:rsidRPr="00E354C9">
        <w:rPr>
          <w:rFonts w:ascii="Times New Roman" w:hAnsi="Times New Roman"/>
          <w:bCs/>
          <w:iCs/>
          <w:sz w:val="20"/>
          <w:szCs w:val="20"/>
          <w:lang w:eastAsia="zh-CN"/>
        </w:rPr>
        <w:t xml:space="preserve"> and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oMath>
      <w:r w:rsidRPr="00E354C9">
        <w:rPr>
          <w:rFonts w:ascii="Times New Roman" w:hAnsi="Times New Roman"/>
          <w:bCs/>
          <w:iCs/>
          <w:sz w:val="20"/>
          <w:szCs w:val="20"/>
          <w:lang w:eastAsia="zh-CN"/>
        </w:rPr>
        <w:t xml:space="preserve"> is always a positive value. </w:t>
      </w:r>
    </w:p>
    <w:p w14:paraId="7B5DC58F" w14:textId="4DF4CC36" w:rsidR="00B63071" w:rsidRPr="00E354C9" w:rsidRDefault="00B63071" w:rsidP="00B63071">
      <w:pPr>
        <w:pStyle w:val="ListParagraph"/>
        <w:snapToGrid w:val="0"/>
        <w:spacing w:after="120"/>
        <w:contextualSpacing w:val="0"/>
        <w:jc w:val="both"/>
        <w:rPr>
          <w:rFonts w:ascii="Times New Roman" w:hAnsi="Times New Roman"/>
          <w:bCs/>
          <w:iCs/>
          <w:sz w:val="20"/>
          <w:szCs w:val="20"/>
          <w:lang w:eastAsia="zh-CN"/>
        </w:rPr>
      </w:pPr>
      <w:r w:rsidRPr="00E354C9">
        <w:rPr>
          <w:rFonts w:ascii="Times New Roman" w:hAnsi="Times New Roman"/>
          <w:bCs/>
          <w:iCs/>
          <w:sz w:val="20"/>
          <w:szCs w:val="20"/>
          <w:lang w:eastAsia="zh-CN"/>
        </w:rPr>
        <w:t xml:space="preserve">The </w:t>
      </w:r>
      <w:r w:rsidRPr="00E354C9">
        <w:rPr>
          <w:rFonts w:ascii="Times New Roman" w:hAnsi="Times New Roman"/>
          <w:color w:val="000000"/>
          <w:sz w:val="20"/>
          <w:szCs w:val="20"/>
          <w:lang w:eastAsia="zh-CN"/>
        </w:rPr>
        <w:t xml:space="preserve">numerical range endpoints can be designed according to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2T</m:t>
            </m:r>
          </m:e>
          <m:sub>
            <m:r>
              <w:rPr>
                <w:rFonts w:ascii="Cambria Math" w:hAnsi="Cambria Math"/>
                <w:sz w:val="20"/>
                <w:szCs w:val="20"/>
                <w:lang w:eastAsia="zh-CN"/>
              </w:rPr>
              <m:t>delta</m:t>
            </m:r>
          </m:sub>
        </m:sSub>
      </m:oMath>
      <w:r w:rsidRPr="00E354C9">
        <w:rPr>
          <w:rFonts w:ascii="Times New Roman" w:hAnsi="Times New Roman"/>
          <w:bCs/>
          <w:iCs/>
          <w:sz w:val="20"/>
          <w:szCs w:val="20"/>
          <w:lang w:eastAsia="zh-CN"/>
        </w:rPr>
        <w:t xml:space="preserve">, e.g., the range of </w:t>
      </w:r>
      <m:oMath>
        <m:sSub>
          <m:sSubPr>
            <m:ctrlPr>
              <w:rPr>
                <w:rFonts w:ascii="Cambria Math" w:hAnsi="Cambria Math"/>
                <w:bCs/>
                <w:i/>
                <w:iCs/>
                <w:sz w:val="20"/>
                <w:szCs w:val="20"/>
                <w:lang w:eastAsia="zh-CN"/>
              </w:rPr>
            </m:ctrlPr>
          </m:sSubPr>
          <m:e>
            <m:r>
              <w:rPr>
                <w:rFonts w:ascii="Cambria Math" w:hAnsi="Cambria Math"/>
                <w:sz w:val="20"/>
                <w:szCs w:val="20"/>
                <w:lang w:eastAsia="zh-CN"/>
              </w:rPr>
              <m:t xml:space="preserve">  TA</m:t>
            </m:r>
          </m:e>
          <m:sub>
            <m:r>
              <w:rPr>
                <w:rFonts w:ascii="Cambria Math" w:hAnsi="Cambria Math"/>
                <w:sz w:val="20"/>
                <w:szCs w:val="20"/>
                <w:lang w:eastAsia="zh-CN"/>
              </w:rPr>
              <m:t>offset, Case7</m:t>
            </m:r>
          </m:sub>
        </m:sSub>
      </m:oMath>
      <w:r w:rsidRPr="00E354C9">
        <w:rPr>
          <w:rFonts w:ascii="Times New Roman" w:hAnsi="Times New Roman"/>
          <w:bCs/>
          <w:iCs/>
          <w:sz w:val="20"/>
          <w:szCs w:val="20"/>
          <w:lang w:eastAsia="zh-CN"/>
        </w:rPr>
        <w:t xml:space="preserve"> can refer to [</w:t>
      </w:r>
      <m:oMath>
        <m:r>
          <w:rPr>
            <w:rFonts w:ascii="Cambria Math" w:hAnsi="Cambria Math"/>
            <w:sz w:val="20"/>
            <w:szCs w:val="20"/>
            <w:lang w:eastAsia="zh-CN"/>
          </w:rPr>
          <m:t xml:space="preserve">0, </m:t>
        </m:r>
        <m:sSub>
          <m:sSubPr>
            <m:ctrlPr>
              <w:rPr>
                <w:rFonts w:ascii="Cambria Math" w:hAnsi="Cambria Math"/>
                <w:bCs/>
                <w:i/>
                <w:iCs/>
                <w:sz w:val="20"/>
                <w:szCs w:val="20"/>
                <w:lang w:eastAsia="zh-CN"/>
              </w:rPr>
            </m:ctrlPr>
          </m:sSubPr>
          <m:e>
            <m:r>
              <m:rPr>
                <m:sty m:val="p"/>
              </m:rPr>
              <w:rPr>
                <w:rFonts w:ascii="Cambria Math" w:hAnsi="Cambria Math"/>
                <w:sz w:val="20"/>
                <w:szCs w:val="20"/>
                <w:lang w:eastAsia="zh-CN"/>
              </w:rPr>
              <m:t>max⁡</m:t>
            </m:r>
            <m:r>
              <w:rPr>
                <w:rFonts w:ascii="Cambria Math" w:hAnsi="Cambria Math"/>
                <w:sz w:val="20"/>
                <w:szCs w:val="20"/>
                <w:lang w:eastAsia="zh-CN"/>
              </w:rPr>
              <m:t>(T</m:t>
            </m:r>
          </m:e>
          <m:sub>
            <m:r>
              <w:rPr>
                <w:rFonts w:ascii="Cambria Math" w:hAnsi="Cambria Math"/>
                <w:sz w:val="20"/>
                <w:szCs w:val="20"/>
                <w:lang w:eastAsia="zh-CN"/>
              </w:rPr>
              <m:t>p</m:t>
            </m:r>
          </m:sub>
        </m:sSub>
        <m:r>
          <w:rPr>
            <w:rFonts w:ascii="Cambria Math" w:hAnsi="Cambria Math"/>
            <w:sz w:val="20"/>
            <w:szCs w:val="20"/>
            <w:lang w:eastAsia="zh-CN"/>
          </w:rPr>
          <m:t>)-2×</m:t>
        </m:r>
        <m:r>
          <m:rPr>
            <m:sty m:val="p"/>
          </m:rPr>
          <w:rPr>
            <w:rFonts w:ascii="Cambria Math" w:hAnsi="Cambria Math"/>
            <w:sz w:val="20"/>
            <w:szCs w:val="20"/>
            <w:lang w:eastAsia="zh-CN"/>
          </w:rPr>
          <m:t>min⁡</m:t>
        </m:r>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r>
          <w:rPr>
            <w:rFonts w:ascii="Cambria Math" w:hAnsi="Cambria Math"/>
            <w:sz w:val="20"/>
            <w:szCs w:val="20"/>
            <w:lang w:eastAsia="zh-CN"/>
          </w:rPr>
          <m:t>)</m:t>
        </m:r>
      </m:oMath>
      <w:r w:rsidRPr="00E354C9">
        <w:rPr>
          <w:rFonts w:ascii="Times New Roman" w:hAnsi="Times New Roman"/>
          <w:bCs/>
          <w:iCs/>
          <w:sz w:val="20"/>
          <w:szCs w:val="20"/>
          <w:lang w:eastAsia="zh-CN"/>
        </w:rPr>
        <w:t>].</w:t>
      </w:r>
    </w:p>
    <w:p w14:paraId="4CA15733" w14:textId="77777777" w:rsidR="00B63071" w:rsidRDefault="00B63071" w:rsidP="00B63071">
      <w:pPr>
        <w:pStyle w:val="ListParagraph"/>
        <w:numPr>
          <w:ilvl w:val="0"/>
          <w:numId w:val="44"/>
        </w:numPr>
        <w:jc w:val="both"/>
        <w:rPr>
          <w:rFonts w:ascii="Times New Roman" w:hAnsi="Times New Roman"/>
          <w:bCs/>
          <w:iCs/>
          <w:sz w:val="20"/>
          <w:szCs w:val="20"/>
          <w:lang w:eastAsia="zh-CN"/>
        </w:rPr>
      </w:pPr>
      <w:r w:rsidRPr="00E354C9">
        <w:rPr>
          <w:rFonts w:ascii="Times New Roman" w:hAnsi="Times New Roman"/>
          <w:bCs/>
          <w:iCs/>
          <w:sz w:val="20"/>
          <w:szCs w:val="20"/>
          <w:lang w:eastAsia="zh-CN"/>
        </w:rPr>
        <w:t xml:space="preserve">Alt. 2: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Pr="00E354C9">
        <w:rPr>
          <w:rFonts w:ascii="Times New Roman" w:hAnsi="Times New Roman"/>
          <w:bCs/>
          <w:iCs/>
          <w:sz w:val="20"/>
          <w:szCs w:val="20"/>
          <w:lang w:eastAsia="zh-CN"/>
        </w:rPr>
        <w:t xml:space="preserve"> and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oMath>
      <w:r w:rsidRPr="00E354C9">
        <w:rPr>
          <w:rFonts w:ascii="Times New Roman" w:hAnsi="Times New Roman"/>
          <w:bCs/>
          <w:iCs/>
          <w:sz w:val="20"/>
          <w:szCs w:val="20"/>
          <w:lang w:eastAsia="zh-CN"/>
        </w:rPr>
        <w:t xml:space="preserve"> is always a negative value. </w:t>
      </w:r>
    </w:p>
    <w:p w14:paraId="5770EED1" w14:textId="300861EC" w:rsidR="00B63071" w:rsidRPr="00E354C9" w:rsidRDefault="00B63071" w:rsidP="00B63071">
      <w:pPr>
        <w:pStyle w:val="ListParagraph"/>
        <w:jc w:val="both"/>
        <w:rPr>
          <w:rFonts w:ascii="Times New Roman" w:hAnsi="Times New Roman"/>
          <w:bCs/>
          <w:iCs/>
          <w:sz w:val="20"/>
          <w:szCs w:val="20"/>
          <w:lang w:eastAsia="zh-CN"/>
        </w:rPr>
      </w:pPr>
      <w:r w:rsidRPr="00E354C9">
        <w:rPr>
          <w:rFonts w:ascii="Times New Roman" w:hAnsi="Times New Roman"/>
          <w:bCs/>
          <w:iCs/>
          <w:sz w:val="20"/>
          <w:szCs w:val="20"/>
          <w:lang w:eastAsia="zh-CN"/>
        </w:rPr>
        <w:t xml:space="preserve">The </w:t>
      </w:r>
      <w:r w:rsidRPr="00E354C9">
        <w:rPr>
          <w:rFonts w:ascii="Times New Roman" w:hAnsi="Times New Roman"/>
          <w:color w:val="000000"/>
          <w:sz w:val="20"/>
          <w:szCs w:val="20"/>
          <w:lang w:eastAsia="zh-CN"/>
        </w:rPr>
        <w:t xml:space="preserve">numerical range endpoints can be designed according to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2T</m:t>
            </m:r>
          </m:e>
          <m:sub>
            <m:r>
              <w:rPr>
                <w:rFonts w:ascii="Cambria Math" w:hAnsi="Cambria Math"/>
                <w:sz w:val="20"/>
                <w:szCs w:val="20"/>
                <w:lang w:eastAsia="zh-CN"/>
              </w:rPr>
              <m:t>delta</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oMath>
      <w:r w:rsidRPr="00E354C9">
        <w:rPr>
          <w:rFonts w:ascii="Times New Roman" w:hAnsi="Times New Roman"/>
          <w:bCs/>
          <w:iCs/>
          <w:sz w:val="20"/>
          <w:szCs w:val="20"/>
          <w:lang w:eastAsia="zh-CN"/>
        </w:rPr>
        <w:t xml:space="preserve">, e.g., the range of </w:t>
      </w:r>
      <m:oMath>
        <m:sSub>
          <m:sSubPr>
            <m:ctrlPr>
              <w:rPr>
                <w:rFonts w:ascii="Cambria Math" w:hAnsi="Cambria Math"/>
                <w:bCs/>
                <w:i/>
                <w:iCs/>
                <w:sz w:val="20"/>
                <w:szCs w:val="20"/>
                <w:lang w:eastAsia="zh-CN"/>
              </w:rPr>
            </m:ctrlPr>
          </m:sSubPr>
          <m:e>
            <m:r>
              <w:rPr>
                <w:rFonts w:ascii="Cambria Math" w:hAnsi="Cambria Math"/>
                <w:sz w:val="20"/>
                <w:szCs w:val="20"/>
                <w:lang w:eastAsia="zh-CN"/>
              </w:rPr>
              <m:t xml:space="preserve">  TA</m:t>
            </m:r>
          </m:e>
          <m:sub>
            <m:r>
              <w:rPr>
                <w:rFonts w:ascii="Cambria Math" w:hAnsi="Cambria Math"/>
                <w:sz w:val="20"/>
                <w:szCs w:val="20"/>
                <w:lang w:eastAsia="zh-CN"/>
              </w:rPr>
              <m:t>offset, Case7</m:t>
            </m:r>
          </m:sub>
        </m:sSub>
      </m:oMath>
      <w:r w:rsidRPr="00E354C9">
        <w:rPr>
          <w:rFonts w:ascii="Times New Roman" w:hAnsi="Times New Roman"/>
          <w:bCs/>
          <w:iCs/>
          <w:sz w:val="20"/>
          <w:szCs w:val="20"/>
          <w:lang w:eastAsia="zh-CN"/>
        </w:rPr>
        <w:t xml:space="preserve"> can refer to [</w:t>
      </w:r>
      <m:oMath>
        <m:r>
          <w:rPr>
            <w:rFonts w:ascii="Cambria Math" w:hAnsi="Cambria Math"/>
            <w:sz w:val="20"/>
            <w:szCs w:val="20"/>
            <w:lang w:eastAsia="zh-CN"/>
          </w:rPr>
          <m:t>2×</m:t>
        </m:r>
        <m:func>
          <m:funcPr>
            <m:ctrlPr>
              <w:rPr>
                <w:rFonts w:ascii="Cambria Math" w:hAnsi="Cambria Math"/>
                <w:bCs/>
                <w:iCs/>
                <w:sz w:val="20"/>
                <w:szCs w:val="20"/>
                <w:lang w:eastAsia="zh-CN"/>
              </w:rPr>
            </m:ctrlPr>
          </m:funcPr>
          <m:fName>
            <m:r>
              <m:rPr>
                <m:sty m:val="p"/>
              </m:rPr>
              <w:rPr>
                <w:rFonts w:ascii="Cambria Math" w:hAnsi="Cambria Math"/>
                <w:sz w:val="20"/>
                <w:szCs w:val="20"/>
                <w:lang w:eastAsia="zh-CN"/>
              </w:rPr>
              <m:t>min</m:t>
            </m:r>
          </m:fName>
          <m:e>
            <m:d>
              <m:dPr>
                <m:ctrlPr>
                  <w:rPr>
                    <w:rFonts w:ascii="Cambria Math" w:hAnsi="Cambria Math"/>
                    <w:bCs/>
                    <w:i/>
                    <w:iCs/>
                    <w:sz w:val="20"/>
                    <w:szCs w:val="20"/>
                    <w:lang w:eastAsia="zh-CN"/>
                  </w:rPr>
                </m:ctrlPr>
              </m:dPr>
              <m:e>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e>
            </m:d>
          </m:e>
        </m:func>
        <m:r>
          <w:rPr>
            <w:rFonts w:ascii="Cambria Math" w:hAnsi="Cambria Math"/>
            <w:sz w:val="20"/>
            <w:szCs w:val="20"/>
            <w:lang w:eastAsia="zh-CN"/>
          </w:rPr>
          <m:t>-</m:t>
        </m:r>
        <m:sSub>
          <m:sSubPr>
            <m:ctrlPr>
              <w:rPr>
                <w:rFonts w:ascii="Cambria Math" w:hAnsi="Cambria Math"/>
                <w:bCs/>
                <w:i/>
                <w:iCs/>
                <w:sz w:val="20"/>
                <w:szCs w:val="20"/>
                <w:lang w:eastAsia="zh-CN"/>
              </w:rPr>
            </m:ctrlPr>
          </m:sSubPr>
          <m:e>
            <m:r>
              <m:rPr>
                <m:sty m:val="p"/>
              </m:rPr>
              <w:rPr>
                <w:rFonts w:ascii="Cambria Math" w:hAnsi="Cambria Math"/>
                <w:sz w:val="20"/>
                <w:szCs w:val="20"/>
                <w:lang w:eastAsia="zh-CN"/>
              </w:rPr>
              <m:t>max⁡</m:t>
            </m:r>
            <m:r>
              <w:rPr>
                <w:rFonts w:ascii="Cambria Math" w:hAnsi="Cambria Math"/>
                <w:sz w:val="20"/>
                <w:szCs w:val="20"/>
                <w:lang w:eastAsia="zh-CN"/>
              </w:rPr>
              <m:t>(T</m:t>
            </m:r>
          </m:e>
          <m:sub>
            <m:r>
              <w:rPr>
                <w:rFonts w:ascii="Cambria Math" w:hAnsi="Cambria Math"/>
                <w:sz w:val="20"/>
                <w:szCs w:val="20"/>
                <w:lang w:eastAsia="zh-CN"/>
              </w:rPr>
              <m:t>p</m:t>
            </m:r>
          </m:sub>
        </m:sSub>
        <m:r>
          <w:rPr>
            <w:rFonts w:ascii="Cambria Math" w:hAnsi="Cambria Math"/>
            <w:sz w:val="20"/>
            <w:szCs w:val="20"/>
            <w:lang w:eastAsia="zh-CN"/>
          </w:rPr>
          <m:t>), 0</m:t>
        </m:r>
      </m:oMath>
      <w:r w:rsidRPr="00E354C9">
        <w:rPr>
          <w:rFonts w:ascii="Times New Roman" w:hAnsi="Times New Roman"/>
          <w:bCs/>
          <w:iCs/>
          <w:sz w:val="20"/>
          <w:szCs w:val="20"/>
          <w:lang w:eastAsia="zh-CN"/>
        </w:rPr>
        <w:t>].</w:t>
      </w:r>
    </w:p>
    <w:bookmarkEnd w:id="1"/>
    <w:p w14:paraId="42389D1E" w14:textId="1B03CB01" w:rsidR="00F521DD" w:rsidRDefault="0041731B" w:rsidP="00F521DD">
      <w:pPr>
        <w:pStyle w:val="Heading1"/>
        <w:jc w:val="both"/>
        <w:rPr>
          <w:rFonts w:eastAsia="SimSun"/>
          <w:lang w:eastAsia="zh-CN"/>
        </w:rPr>
      </w:pPr>
      <w:r>
        <w:rPr>
          <w:rFonts w:eastAsia="SimSun"/>
          <w:lang w:eastAsia="zh-CN"/>
        </w:rPr>
        <w:t xml:space="preserve">Regarding </w:t>
      </w:r>
      <w:r w:rsidR="00AE217D">
        <w:rPr>
          <w:rFonts w:eastAsia="SimSun"/>
          <w:lang w:eastAsia="zh-CN"/>
        </w:rPr>
        <w:t>LS on Power Control Parameters</w:t>
      </w:r>
    </w:p>
    <w:p w14:paraId="26B4A3DA" w14:textId="1ED00C2B" w:rsidR="00750FC5" w:rsidRPr="00750FC5" w:rsidRDefault="00C06921" w:rsidP="00750FC5">
      <w:pPr>
        <w:jc w:val="both"/>
        <w:rPr>
          <w:lang w:val="en-US" w:eastAsia="zh-CN"/>
        </w:rPr>
      </w:pPr>
      <w:r>
        <w:rPr>
          <w:lang w:eastAsia="zh-CN"/>
        </w:rPr>
        <w:t xml:space="preserve">Regarding the incoming LS </w:t>
      </w:r>
      <w:r w:rsidR="00750FC5">
        <w:rPr>
          <w:lang w:eastAsia="zh-CN"/>
        </w:rPr>
        <w:t>from RAN#4 [2]</w:t>
      </w:r>
      <w:r w:rsidR="00286207">
        <w:rPr>
          <w:lang w:eastAsia="zh-CN"/>
        </w:rPr>
        <w:t xml:space="preserve">, besides replying RAN#1 on the desired DL TX power adjustment range, RAN#4 also </w:t>
      </w:r>
      <w:r w:rsidR="006F4794">
        <w:rPr>
          <w:lang w:eastAsia="zh-CN"/>
        </w:rPr>
        <w:t xml:space="preserve">raised a question </w:t>
      </w:r>
      <w:r w:rsidR="00E55C2B">
        <w:rPr>
          <w:lang w:eastAsia="zh-CN"/>
        </w:rPr>
        <w:t xml:space="preserve">about </w:t>
      </w:r>
      <w:r w:rsidR="00750FC5" w:rsidRPr="00750FC5">
        <w:rPr>
          <w:lang w:val="en-US" w:eastAsia="zh-CN"/>
        </w:rPr>
        <w:t xml:space="preserve">whether basic PSD difference is needed in addition to desired DL TX power adjustment range. </w:t>
      </w:r>
      <w:r w:rsidR="001C4C41">
        <w:rPr>
          <w:lang w:val="en-US" w:eastAsia="zh-CN"/>
        </w:rPr>
        <w:t>There are RAN#4 requirements for an IAB-DU receiver by which the RX PSD difference between two FDM signals can be derived. Such RX PSD difference range could be regarded as basic PSD different can be tolerated by child</w:t>
      </w:r>
      <w:r w:rsidR="00813DFD">
        <w:rPr>
          <w:lang w:val="en-US" w:eastAsia="zh-CN"/>
        </w:rPr>
        <w:t xml:space="preserve"> IAB receiver and thus the desired DL TX power adjustment could be derived to avoid higher PSD difference to be tolerated by child IAB receiver compared to the basic PSD difference. </w:t>
      </w:r>
    </w:p>
    <w:p w14:paraId="141F61FC" w14:textId="2AC04199" w:rsidR="00750FC5" w:rsidRDefault="00750FC5" w:rsidP="00750FC5">
      <w:pPr>
        <w:jc w:val="both"/>
        <w:rPr>
          <w:lang w:val="en-US" w:eastAsia="zh-CN"/>
        </w:rPr>
      </w:pPr>
      <w:r w:rsidRPr="00750FC5">
        <w:rPr>
          <w:lang w:val="en-US" w:eastAsia="zh-CN"/>
        </w:rPr>
        <w:t>In RAN#1 perspective, desired DL TX power adjustment request from child-MT will implicitly include informatio</w:t>
      </w:r>
      <w:r w:rsidR="002A08B1">
        <w:rPr>
          <w:lang w:val="en-US" w:eastAsia="zh-CN"/>
        </w:rPr>
        <w:t>n</w:t>
      </w:r>
      <w:r w:rsidRPr="00750FC5">
        <w:rPr>
          <w:lang w:val="en-US" w:eastAsia="zh-CN"/>
        </w:rPr>
        <w:t xml:space="preserve"> regarding the basic PSD difference </w:t>
      </w:r>
      <w:r w:rsidR="002A08B1">
        <w:rPr>
          <w:lang w:val="en-US" w:eastAsia="zh-CN"/>
        </w:rPr>
        <w:t xml:space="preserve">that can be </w:t>
      </w:r>
      <w:r w:rsidRPr="00750FC5">
        <w:rPr>
          <w:lang w:val="en-US" w:eastAsia="zh-CN"/>
        </w:rPr>
        <w:t>tolerated by child IAB receiver. Hence, no need to additionally transmit basic PSD difference</w:t>
      </w:r>
      <w:r w:rsidR="00A45EF3">
        <w:rPr>
          <w:lang w:val="en-US" w:eastAsia="zh-CN"/>
        </w:rPr>
        <w:t xml:space="preserve"> information</w:t>
      </w:r>
      <w:r w:rsidRPr="00750FC5">
        <w:rPr>
          <w:lang w:val="en-US" w:eastAsia="zh-CN"/>
        </w:rPr>
        <w:t>.</w:t>
      </w:r>
    </w:p>
    <w:p w14:paraId="66031D73" w14:textId="5BB6E197" w:rsidR="00A45EF3" w:rsidRPr="00B63071" w:rsidRDefault="00A45EF3" w:rsidP="00A45EF3">
      <w:pPr>
        <w:jc w:val="both"/>
        <w:rPr>
          <w:color w:val="000000"/>
          <w:lang w:val="en-US" w:eastAsia="zh-CN"/>
        </w:rPr>
      </w:pPr>
      <w:r>
        <w:rPr>
          <w:b/>
          <w:lang w:eastAsia="zh-CN"/>
        </w:rPr>
        <w:t xml:space="preserve">Proposal 2: </w:t>
      </w:r>
      <w:r>
        <w:rPr>
          <w:bCs/>
          <w:iCs/>
          <w:lang w:eastAsia="zh-CN"/>
        </w:rPr>
        <w:t xml:space="preserve">No need to transmit basic PSD difference information </w:t>
      </w:r>
      <w:r w:rsidR="00937AB5">
        <w:rPr>
          <w:bCs/>
          <w:iCs/>
          <w:lang w:eastAsia="zh-CN"/>
        </w:rPr>
        <w:t>in addition to desired DL TX power adjustment range.</w:t>
      </w:r>
      <w:r>
        <w:rPr>
          <w:bCs/>
          <w:iCs/>
          <w:lang w:eastAsia="zh-CN"/>
        </w:rPr>
        <w:t xml:space="preserve"> </w:t>
      </w:r>
    </w:p>
    <w:p w14:paraId="17640255" w14:textId="77777777" w:rsidR="00F60727" w:rsidRDefault="00F60727" w:rsidP="00F60727">
      <w:pPr>
        <w:pStyle w:val="Heading1"/>
        <w:jc w:val="both"/>
        <w:rPr>
          <w:rFonts w:eastAsia="SimSun"/>
          <w:lang w:eastAsia="zh-CN"/>
        </w:rPr>
      </w:pPr>
      <w:r>
        <w:rPr>
          <w:rFonts w:eastAsia="SimSun"/>
          <w:lang w:eastAsia="zh-CN"/>
        </w:rPr>
        <w:t>Conclusion</w:t>
      </w:r>
    </w:p>
    <w:p w14:paraId="72BA2AF4" w14:textId="3156C3A6" w:rsidR="00F60727" w:rsidRDefault="00F60727" w:rsidP="00F60727">
      <w:pPr>
        <w:jc w:val="both"/>
        <w:rPr>
          <w:lang w:val="en-US" w:eastAsia="zh-CN"/>
        </w:rPr>
      </w:pPr>
      <w:r w:rsidRPr="00BC247A">
        <w:rPr>
          <w:lang w:eastAsia="zh-CN"/>
        </w:rPr>
        <w:t>In this contribution,</w:t>
      </w:r>
      <w:r>
        <w:rPr>
          <w:lang w:eastAsia="zh-CN"/>
        </w:rPr>
        <w:t xml:space="preserve"> </w:t>
      </w:r>
      <w:r w:rsidRPr="00BC247A">
        <w:rPr>
          <w:lang w:eastAsia="zh-CN"/>
        </w:rPr>
        <w:t xml:space="preserve">we discussed </w:t>
      </w:r>
      <w:r>
        <w:t>m</w:t>
      </w:r>
      <w:r w:rsidRPr="00C82094">
        <w:t xml:space="preserve">echanisms </w:t>
      </w:r>
      <w:r w:rsidR="00937AB5">
        <w:t>of</w:t>
      </w:r>
      <w:r>
        <w:t xml:space="preserve"> </w:t>
      </w:r>
      <w:r w:rsidR="00937AB5">
        <w:t>timing alignment</w:t>
      </w:r>
      <w:r w:rsidR="00937AB5" w:rsidRPr="00C82094">
        <w:t xml:space="preserve"> </w:t>
      </w:r>
      <w:r w:rsidR="00937AB5">
        <w:t>and power control to support IAB-node’s simultaneous operation</w:t>
      </w:r>
      <w:r>
        <w:t xml:space="preserve">. </w:t>
      </w:r>
      <w:r>
        <w:rPr>
          <w:lang w:eastAsia="zh-CN"/>
        </w:rPr>
        <w:t xml:space="preserve"> I</w:t>
      </w:r>
      <w:r w:rsidRPr="00BC247A">
        <w:rPr>
          <w:lang w:eastAsia="zh-CN"/>
        </w:rPr>
        <w:t xml:space="preserve">t is summarized </w:t>
      </w:r>
      <w:r>
        <w:rPr>
          <w:lang w:eastAsia="zh-CN"/>
        </w:rPr>
        <w:t xml:space="preserve">by the </w:t>
      </w:r>
      <w:r w:rsidRPr="00BC247A">
        <w:rPr>
          <w:lang w:eastAsia="zh-CN"/>
        </w:rPr>
        <w:t>following proposals</w:t>
      </w:r>
      <w:r>
        <w:rPr>
          <w:lang w:eastAsia="zh-CN"/>
        </w:rPr>
        <w:t>.</w:t>
      </w:r>
      <w:r w:rsidRPr="004B337B">
        <w:rPr>
          <w:lang w:val="en-US" w:eastAsia="zh-CN"/>
        </w:rPr>
        <w:t xml:space="preserve"> </w:t>
      </w:r>
    </w:p>
    <w:p w14:paraId="0BE8FEB1" w14:textId="77777777" w:rsidR="00937AB5" w:rsidRPr="00B63071" w:rsidRDefault="00937AB5" w:rsidP="00937AB5">
      <w:pPr>
        <w:jc w:val="both"/>
        <w:rPr>
          <w:color w:val="000000"/>
          <w:lang w:val="en-US" w:eastAsia="zh-CN"/>
        </w:rPr>
      </w:pPr>
      <w:r>
        <w:rPr>
          <w:b/>
          <w:lang w:eastAsia="zh-CN"/>
        </w:rPr>
        <w:t xml:space="preserve">Proposal 1: </w:t>
      </w:r>
      <w:r>
        <w:rPr>
          <w:bCs/>
          <w:iCs/>
          <w:lang w:eastAsia="zh-CN"/>
        </w:rPr>
        <w:t xml:space="preserve">RAN#1 needs to decide between two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Case7</m:t>
            </m:r>
          </m:sub>
        </m:sSub>
      </m:oMath>
      <w:r>
        <w:rPr>
          <w:bCs/>
          <w:iCs/>
          <w:lang w:eastAsia="zh-CN"/>
        </w:rPr>
        <w:t xml:space="preserve"> definitions and numerical value range endpoints. </w:t>
      </w:r>
    </w:p>
    <w:p w14:paraId="047F90A4" w14:textId="77777777" w:rsidR="00937AB5" w:rsidRDefault="00937AB5" w:rsidP="00937AB5">
      <w:pPr>
        <w:pStyle w:val="ListParagraph"/>
        <w:numPr>
          <w:ilvl w:val="0"/>
          <w:numId w:val="44"/>
        </w:numPr>
        <w:jc w:val="both"/>
        <w:rPr>
          <w:rFonts w:ascii="Times New Roman" w:hAnsi="Times New Roman"/>
          <w:bCs/>
          <w:iCs/>
          <w:sz w:val="20"/>
          <w:szCs w:val="20"/>
          <w:lang w:eastAsia="zh-CN"/>
        </w:rPr>
      </w:pPr>
      <w:r w:rsidRPr="00E354C9">
        <w:rPr>
          <w:rFonts w:ascii="Times New Roman" w:hAnsi="Times New Roman"/>
          <w:bCs/>
          <w:iCs/>
          <w:sz w:val="20"/>
          <w:szCs w:val="20"/>
          <w:lang w:eastAsia="zh-CN"/>
        </w:rPr>
        <w:t xml:space="preserve">Alt. 1: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Case7</m:t>
            </m:r>
          </m:sub>
        </m:sSub>
      </m:oMath>
      <w:r w:rsidRPr="00E354C9">
        <w:rPr>
          <w:rFonts w:ascii="Times New Roman" w:hAnsi="Times New Roman"/>
          <w:bCs/>
          <w:iCs/>
          <w:sz w:val="20"/>
          <w:szCs w:val="20"/>
          <w:lang w:eastAsia="zh-CN"/>
        </w:rPr>
        <w:t xml:space="preserve"> and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oMath>
      <w:r w:rsidRPr="00E354C9">
        <w:rPr>
          <w:rFonts w:ascii="Times New Roman" w:hAnsi="Times New Roman"/>
          <w:bCs/>
          <w:iCs/>
          <w:sz w:val="20"/>
          <w:szCs w:val="20"/>
          <w:lang w:eastAsia="zh-CN"/>
        </w:rPr>
        <w:t xml:space="preserve"> is always a positive value. </w:t>
      </w:r>
    </w:p>
    <w:p w14:paraId="2CDC89DE" w14:textId="77777777" w:rsidR="00937AB5" w:rsidRPr="00E354C9" w:rsidRDefault="00937AB5" w:rsidP="00937AB5">
      <w:pPr>
        <w:pStyle w:val="ListParagraph"/>
        <w:snapToGrid w:val="0"/>
        <w:spacing w:after="120"/>
        <w:contextualSpacing w:val="0"/>
        <w:jc w:val="both"/>
        <w:rPr>
          <w:rFonts w:ascii="Times New Roman" w:hAnsi="Times New Roman"/>
          <w:bCs/>
          <w:iCs/>
          <w:sz w:val="20"/>
          <w:szCs w:val="20"/>
          <w:lang w:eastAsia="zh-CN"/>
        </w:rPr>
      </w:pPr>
      <w:r w:rsidRPr="00E354C9">
        <w:rPr>
          <w:rFonts w:ascii="Times New Roman" w:hAnsi="Times New Roman"/>
          <w:bCs/>
          <w:iCs/>
          <w:sz w:val="20"/>
          <w:szCs w:val="20"/>
          <w:lang w:eastAsia="zh-CN"/>
        </w:rPr>
        <w:t xml:space="preserve">The </w:t>
      </w:r>
      <w:r w:rsidRPr="00E354C9">
        <w:rPr>
          <w:rFonts w:ascii="Times New Roman" w:hAnsi="Times New Roman"/>
          <w:color w:val="000000"/>
          <w:sz w:val="20"/>
          <w:szCs w:val="20"/>
          <w:lang w:eastAsia="zh-CN"/>
        </w:rPr>
        <w:t xml:space="preserve">numerical range endpoints can be designed according to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2T</m:t>
            </m:r>
          </m:e>
          <m:sub>
            <m:r>
              <w:rPr>
                <w:rFonts w:ascii="Cambria Math" w:hAnsi="Cambria Math"/>
                <w:sz w:val="20"/>
                <w:szCs w:val="20"/>
                <w:lang w:eastAsia="zh-CN"/>
              </w:rPr>
              <m:t>delta</m:t>
            </m:r>
          </m:sub>
        </m:sSub>
      </m:oMath>
      <w:r w:rsidRPr="00E354C9">
        <w:rPr>
          <w:rFonts w:ascii="Times New Roman" w:hAnsi="Times New Roman"/>
          <w:bCs/>
          <w:iCs/>
          <w:sz w:val="20"/>
          <w:szCs w:val="20"/>
          <w:lang w:eastAsia="zh-CN"/>
        </w:rPr>
        <w:t xml:space="preserve">, e.g., the range of </w:t>
      </w:r>
      <m:oMath>
        <m:sSub>
          <m:sSubPr>
            <m:ctrlPr>
              <w:rPr>
                <w:rFonts w:ascii="Cambria Math" w:hAnsi="Cambria Math"/>
                <w:bCs/>
                <w:i/>
                <w:iCs/>
                <w:sz w:val="20"/>
                <w:szCs w:val="20"/>
                <w:lang w:eastAsia="zh-CN"/>
              </w:rPr>
            </m:ctrlPr>
          </m:sSubPr>
          <m:e>
            <m:r>
              <w:rPr>
                <w:rFonts w:ascii="Cambria Math" w:hAnsi="Cambria Math"/>
                <w:sz w:val="20"/>
                <w:szCs w:val="20"/>
                <w:lang w:eastAsia="zh-CN"/>
              </w:rPr>
              <m:t xml:space="preserve">  TA</m:t>
            </m:r>
          </m:e>
          <m:sub>
            <m:r>
              <w:rPr>
                <w:rFonts w:ascii="Cambria Math" w:hAnsi="Cambria Math"/>
                <w:sz w:val="20"/>
                <w:szCs w:val="20"/>
                <w:lang w:eastAsia="zh-CN"/>
              </w:rPr>
              <m:t>offset, Case7</m:t>
            </m:r>
          </m:sub>
        </m:sSub>
      </m:oMath>
      <w:r w:rsidRPr="00E354C9">
        <w:rPr>
          <w:rFonts w:ascii="Times New Roman" w:hAnsi="Times New Roman"/>
          <w:bCs/>
          <w:iCs/>
          <w:sz w:val="20"/>
          <w:szCs w:val="20"/>
          <w:lang w:eastAsia="zh-CN"/>
        </w:rPr>
        <w:t xml:space="preserve"> can refer to [</w:t>
      </w:r>
      <m:oMath>
        <m:r>
          <w:rPr>
            <w:rFonts w:ascii="Cambria Math" w:hAnsi="Cambria Math"/>
            <w:sz w:val="20"/>
            <w:szCs w:val="20"/>
            <w:lang w:eastAsia="zh-CN"/>
          </w:rPr>
          <m:t xml:space="preserve">0, </m:t>
        </m:r>
        <m:sSub>
          <m:sSubPr>
            <m:ctrlPr>
              <w:rPr>
                <w:rFonts w:ascii="Cambria Math" w:hAnsi="Cambria Math"/>
                <w:bCs/>
                <w:i/>
                <w:iCs/>
                <w:sz w:val="20"/>
                <w:szCs w:val="20"/>
                <w:lang w:eastAsia="zh-CN"/>
              </w:rPr>
            </m:ctrlPr>
          </m:sSubPr>
          <m:e>
            <m:r>
              <m:rPr>
                <m:sty m:val="p"/>
              </m:rPr>
              <w:rPr>
                <w:rFonts w:ascii="Cambria Math" w:hAnsi="Cambria Math"/>
                <w:sz w:val="20"/>
                <w:szCs w:val="20"/>
                <w:lang w:eastAsia="zh-CN"/>
              </w:rPr>
              <m:t>max⁡</m:t>
            </m:r>
            <m:r>
              <w:rPr>
                <w:rFonts w:ascii="Cambria Math" w:hAnsi="Cambria Math"/>
                <w:sz w:val="20"/>
                <w:szCs w:val="20"/>
                <w:lang w:eastAsia="zh-CN"/>
              </w:rPr>
              <m:t>(T</m:t>
            </m:r>
          </m:e>
          <m:sub>
            <m:r>
              <w:rPr>
                <w:rFonts w:ascii="Cambria Math" w:hAnsi="Cambria Math"/>
                <w:sz w:val="20"/>
                <w:szCs w:val="20"/>
                <w:lang w:eastAsia="zh-CN"/>
              </w:rPr>
              <m:t>p</m:t>
            </m:r>
          </m:sub>
        </m:sSub>
        <m:r>
          <w:rPr>
            <w:rFonts w:ascii="Cambria Math" w:hAnsi="Cambria Math"/>
            <w:sz w:val="20"/>
            <w:szCs w:val="20"/>
            <w:lang w:eastAsia="zh-CN"/>
          </w:rPr>
          <m:t>)-2×</m:t>
        </m:r>
        <m:r>
          <m:rPr>
            <m:sty m:val="p"/>
          </m:rPr>
          <w:rPr>
            <w:rFonts w:ascii="Cambria Math" w:hAnsi="Cambria Math"/>
            <w:sz w:val="20"/>
            <w:szCs w:val="20"/>
            <w:lang w:eastAsia="zh-CN"/>
          </w:rPr>
          <m:t>min⁡</m:t>
        </m:r>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r>
          <w:rPr>
            <w:rFonts w:ascii="Cambria Math" w:hAnsi="Cambria Math"/>
            <w:sz w:val="20"/>
            <w:szCs w:val="20"/>
            <w:lang w:eastAsia="zh-CN"/>
          </w:rPr>
          <m:t>)</m:t>
        </m:r>
      </m:oMath>
      <w:r w:rsidRPr="00E354C9">
        <w:rPr>
          <w:rFonts w:ascii="Times New Roman" w:hAnsi="Times New Roman"/>
          <w:bCs/>
          <w:iCs/>
          <w:sz w:val="20"/>
          <w:szCs w:val="20"/>
          <w:lang w:eastAsia="zh-CN"/>
        </w:rPr>
        <w:t>].</w:t>
      </w:r>
    </w:p>
    <w:p w14:paraId="23A1DC85" w14:textId="77777777" w:rsidR="00937AB5" w:rsidRDefault="00937AB5" w:rsidP="00937AB5">
      <w:pPr>
        <w:pStyle w:val="ListParagraph"/>
        <w:numPr>
          <w:ilvl w:val="0"/>
          <w:numId w:val="44"/>
        </w:numPr>
        <w:jc w:val="both"/>
        <w:rPr>
          <w:rFonts w:ascii="Times New Roman" w:hAnsi="Times New Roman"/>
          <w:bCs/>
          <w:iCs/>
          <w:sz w:val="20"/>
          <w:szCs w:val="20"/>
          <w:lang w:eastAsia="zh-CN"/>
        </w:rPr>
      </w:pPr>
      <w:r w:rsidRPr="00E354C9">
        <w:rPr>
          <w:rFonts w:ascii="Times New Roman" w:hAnsi="Times New Roman"/>
          <w:bCs/>
          <w:iCs/>
          <w:sz w:val="20"/>
          <w:szCs w:val="20"/>
          <w:lang w:eastAsia="zh-CN"/>
        </w:rPr>
        <w:t xml:space="preserve">Alt. 2: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Pr="00E354C9">
        <w:rPr>
          <w:rFonts w:ascii="Times New Roman" w:hAnsi="Times New Roman"/>
          <w:bCs/>
          <w:iCs/>
          <w:sz w:val="20"/>
          <w:szCs w:val="20"/>
          <w:lang w:eastAsia="zh-CN"/>
        </w:rPr>
        <w:t xml:space="preserve"> and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oMath>
      <w:r w:rsidRPr="00E354C9">
        <w:rPr>
          <w:rFonts w:ascii="Times New Roman" w:hAnsi="Times New Roman"/>
          <w:bCs/>
          <w:iCs/>
          <w:sz w:val="20"/>
          <w:szCs w:val="20"/>
          <w:lang w:eastAsia="zh-CN"/>
        </w:rPr>
        <w:t xml:space="preserve"> is always a negative value. </w:t>
      </w:r>
    </w:p>
    <w:p w14:paraId="1395B01D" w14:textId="77777777" w:rsidR="00937AB5" w:rsidRPr="00E354C9" w:rsidRDefault="00937AB5" w:rsidP="00937AB5">
      <w:pPr>
        <w:pStyle w:val="ListParagraph"/>
        <w:jc w:val="both"/>
        <w:rPr>
          <w:rFonts w:ascii="Times New Roman" w:hAnsi="Times New Roman"/>
          <w:bCs/>
          <w:iCs/>
          <w:sz w:val="20"/>
          <w:szCs w:val="20"/>
          <w:lang w:eastAsia="zh-CN"/>
        </w:rPr>
      </w:pPr>
      <w:r w:rsidRPr="00E354C9">
        <w:rPr>
          <w:rFonts w:ascii="Times New Roman" w:hAnsi="Times New Roman"/>
          <w:bCs/>
          <w:iCs/>
          <w:sz w:val="20"/>
          <w:szCs w:val="20"/>
          <w:lang w:eastAsia="zh-CN"/>
        </w:rPr>
        <w:t xml:space="preserve">The </w:t>
      </w:r>
      <w:r w:rsidRPr="00E354C9">
        <w:rPr>
          <w:rFonts w:ascii="Times New Roman" w:hAnsi="Times New Roman"/>
          <w:color w:val="000000"/>
          <w:sz w:val="20"/>
          <w:szCs w:val="20"/>
          <w:lang w:eastAsia="zh-CN"/>
        </w:rPr>
        <w:t xml:space="preserve">numerical range endpoints can be designed according to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offset, 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2T</m:t>
            </m:r>
          </m:e>
          <m:sub>
            <m:r>
              <w:rPr>
                <w:rFonts w:ascii="Cambria Math" w:hAnsi="Cambria Math"/>
                <w:sz w:val="20"/>
                <w:szCs w:val="20"/>
                <w:lang w:eastAsia="zh-CN"/>
              </w:rPr>
              <m:t>delta</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p0</m:t>
            </m:r>
          </m:sub>
        </m:sSub>
      </m:oMath>
      <w:r w:rsidRPr="00E354C9">
        <w:rPr>
          <w:rFonts w:ascii="Times New Roman" w:hAnsi="Times New Roman"/>
          <w:bCs/>
          <w:iCs/>
          <w:sz w:val="20"/>
          <w:szCs w:val="20"/>
          <w:lang w:eastAsia="zh-CN"/>
        </w:rPr>
        <w:t xml:space="preserve">, e.g., the range of </w:t>
      </w:r>
      <m:oMath>
        <m:sSub>
          <m:sSubPr>
            <m:ctrlPr>
              <w:rPr>
                <w:rFonts w:ascii="Cambria Math" w:hAnsi="Cambria Math"/>
                <w:bCs/>
                <w:i/>
                <w:iCs/>
                <w:sz w:val="20"/>
                <w:szCs w:val="20"/>
                <w:lang w:eastAsia="zh-CN"/>
              </w:rPr>
            </m:ctrlPr>
          </m:sSubPr>
          <m:e>
            <m:r>
              <w:rPr>
                <w:rFonts w:ascii="Cambria Math" w:hAnsi="Cambria Math"/>
                <w:sz w:val="20"/>
                <w:szCs w:val="20"/>
                <w:lang w:eastAsia="zh-CN"/>
              </w:rPr>
              <m:t xml:space="preserve">  TA</m:t>
            </m:r>
          </m:e>
          <m:sub>
            <m:r>
              <w:rPr>
                <w:rFonts w:ascii="Cambria Math" w:hAnsi="Cambria Math"/>
                <w:sz w:val="20"/>
                <w:szCs w:val="20"/>
                <w:lang w:eastAsia="zh-CN"/>
              </w:rPr>
              <m:t>offset, Case7</m:t>
            </m:r>
          </m:sub>
        </m:sSub>
      </m:oMath>
      <w:r w:rsidRPr="00E354C9">
        <w:rPr>
          <w:rFonts w:ascii="Times New Roman" w:hAnsi="Times New Roman"/>
          <w:bCs/>
          <w:iCs/>
          <w:sz w:val="20"/>
          <w:szCs w:val="20"/>
          <w:lang w:eastAsia="zh-CN"/>
        </w:rPr>
        <w:t xml:space="preserve"> can refer to [</w:t>
      </w:r>
      <m:oMath>
        <m:r>
          <w:rPr>
            <w:rFonts w:ascii="Cambria Math" w:hAnsi="Cambria Math"/>
            <w:sz w:val="20"/>
            <w:szCs w:val="20"/>
            <w:lang w:eastAsia="zh-CN"/>
          </w:rPr>
          <m:t>2×</m:t>
        </m:r>
        <m:func>
          <m:funcPr>
            <m:ctrlPr>
              <w:rPr>
                <w:rFonts w:ascii="Cambria Math" w:hAnsi="Cambria Math"/>
                <w:bCs/>
                <w:iCs/>
                <w:sz w:val="20"/>
                <w:szCs w:val="20"/>
                <w:lang w:eastAsia="zh-CN"/>
              </w:rPr>
            </m:ctrlPr>
          </m:funcPr>
          <m:fName>
            <m:r>
              <m:rPr>
                <m:sty m:val="p"/>
              </m:rPr>
              <w:rPr>
                <w:rFonts w:ascii="Cambria Math" w:hAnsi="Cambria Math"/>
                <w:sz w:val="20"/>
                <w:szCs w:val="20"/>
                <w:lang w:eastAsia="zh-CN"/>
              </w:rPr>
              <m:t>min</m:t>
            </m:r>
          </m:fName>
          <m:e>
            <m:d>
              <m:dPr>
                <m:ctrlPr>
                  <w:rPr>
                    <w:rFonts w:ascii="Cambria Math" w:hAnsi="Cambria Math"/>
                    <w:bCs/>
                    <w:i/>
                    <w:iCs/>
                    <w:sz w:val="20"/>
                    <w:szCs w:val="20"/>
                    <w:lang w:eastAsia="zh-CN"/>
                  </w:rPr>
                </m:ctrlPr>
              </m:dPr>
              <m:e>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e>
            </m:d>
          </m:e>
        </m:func>
        <m:r>
          <w:rPr>
            <w:rFonts w:ascii="Cambria Math" w:hAnsi="Cambria Math"/>
            <w:sz w:val="20"/>
            <w:szCs w:val="20"/>
            <w:lang w:eastAsia="zh-CN"/>
          </w:rPr>
          <m:t>-</m:t>
        </m:r>
        <m:sSub>
          <m:sSubPr>
            <m:ctrlPr>
              <w:rPr>
                <w:rFonts w:ascii="Cambria Math" w:hAnsi="Cambria Math"/>
                <w:bCs/>
                <w:i/>
                <w:iCs/>
                <w:sz w:val="20"/>
                <w:szCs w:val="20"/>
                <w:lang w:eastAsia="zh-CN"/>
              </w:rPr>
            </m:ctrlPr>
          </m:sSubPr>
          <m:e>
            <m:r>
              <m:rPr>
                <m:sty m:val="p"/>
              </m:rPr>
              <w:rPr>
                <w:rFonts w:ascii="Cambria Math" w:hAnsi="Cambria Math"/>
                <w:sz w:val="20"/>
                <w:szCs w:val="20"/>
                <w:lang w:eastAsia="zh-CN"/>
              </w:rPr>
              <m:t>max⁡</m:t>
            </m:r>
            <m:r>
              <w:rPr>
                <w:rFonts w:ascii="Cambria Math" w:hAnsi="Cambria Math"/>
                <w:sz w:val="20"/>
                <w:szCs w:val="20"/>
                <w:lang w:eastAsia="zh-CN"/>
              </w:rPr>
              <m:t>(T</m:t>
            </m:r>
          </m:e>
          <m:sub>
            <m:r>
              <w:rPr>
                <w:rFonts w:ascii="Cambria Math" w:hAnsi="Cambria Math"/>
                <w:sz w:val="20"/>
                <w:szCs w:val="20"/>
                <w:lang w:eastAsia="zh-CN"/>
              </w:rPr>
              <m:t>p</m:t>
            </m:r>
          </m:sub>
        </m:sSub>
        <m:r>
          <w:rPr>
            <w:rFonts w:ascii="Cambria Math" w:hAnsi="Cambria Math"/>
            <w:sz w:val="20"/>
            <w:szCs w:val="20"/>
            <w:lang w:eastAsia="zh-CN"/>
          </w:rPr>
          <m:t>), 0</m:t>
        </m:r>
      </m:oMath>
      <w:r w:rsidRPr="00E354C9">
        <w:rPr>
          <w:rFonts w:ascii="Times New Roman" w:hAnsi="Times New Roman"/>
          <w:bCs/>
          <w:iCs/>
          <w:sz w:val="20"/>
          <w:szCs w:val="20"/>
          <w:lang w:eastAsia="zh-CN"/>
        </w:rPr>
        <w:t>].</w:t>
      </w:r>
    </w:p>
    <w:p w14:paraId="42488D5B" w14:textId="77777777" w:rsidR="00937AB5" w:rsidRPr="00B63071" w:rsidRDefault="00937AB5" w:rsidP="00937AB5">
      <w:pPr>
        <w:jc w:val="both"/>
        <w:rPr>
          <w:color w:val="000000"/>
          <w:lang w:val="en-US" w:eastAsia="zh-CN"/>
        </w:rPr>
      </w:pPr>
      <w:r>
        <w:rPr>
          <w:b/>
          <w:lang w:eastAsia="zh-CN"/>
        </w:rPr>
        <w:t xml:space="preserve">Proposal 2: </w:t>
      </w:r>
      <w:r>
        <w:rPr>
          <w:bCs/>
          <w:iCs/>
          <w:lang w:eastAsia="zh-CN"/>
        </w:rPr>
        <w:t xml:space="preserve">No need to transmit basic PSD difference information in addition to desired DL TX power adjustment range. </w:t>
      </w:r>
    </w:p>
    <w:p w14:paraId="002C65C3" w14:textId="77777777" w:rsidR="00937AB5" w:rsidRPr="00937AB5" w:rsidRDefault="00937AB5" w:rsidP="008B5D3C">
      <w:pPr>
        <w:jc w:val="both"/>
        <w:rPr>
          <w:b/>
          <w:lang w:val="en-US" w:eastAsia="zh-CN"/>
        </w:rPr>
      </w:pPr>
    </w:p>
    <w:p w14:paraId="63A6AF5F" w14:textId="77777777" w:rsidR="00F521DD" w:rsidRDefault="00F521DD" w:rsidP="00F521DD">
      <w:pPr>
        <w:pStyle w:val="Heading1"/>
        <w:jc w:val="both"/>
        <w:rPr>
          <w:rFonts w:eastAsia="SimSun"/>
          <w:lang w:eastAsia="zh-CN"/>
        </w:rPr>
      </w:pPr>
      <w:r>
        <w:rPr>
          <w:rFonts w:eastAsia="SimSun"/>
          <w:lang w:eastAsia="zh-CN"/>
        </w:rPr>
        <w:lastRenderedPageBreak/>
        <w:t>References</w:t>
      </w:r>
    </w:p>
    <w:p w14:paraId="788D3A70" w14:textId="7B8F9A8F" w:rsidR="00D84806" w:rsidRDefault="00D84806" w:rsidP="00D84806">
      <w:pPr>
        <w:pStyle w:val="3GPPHeader"/>
        <w:spacing w:after="120"/>
        <w:jc w:val="both"/>
        <w:rPr>
          <w:rFonts w:eastAsia="SimSun"/>
          <w:b w:val="0"/>
          <w:sz w:val="20"/>
          <w:lang w:val="en-US"/>
        </w:rPr>
      </w:pPr>
      <w:bookmarkStart w:id="2" w:name="_Hlk54209079"/>
      <w:r w:rsidRPr="00944358">
        <w:rPr>
          <w:rFonts w:eastAsia="SimSun"/>
          <w:b w:val="0"/>
          <w:sz w:val="20"/>
          <w:lang w:val="en-US"/>
        </w:rPr>
        <w:t>[</w:t>
      </w:r>
      <w:r>
        <w:rPr>
          <w:rFonts w:eastAsia="SimSun"/>
          <w:b w:val="0"/>
          <w:sz w:val="20"/>
          <w:lang w:val="en-US"/>
        </w:rPr>
        <w:t>1</w:t>
      </w:r>
      <w:r w:rsidRPr="00944358">
        <w:rPr>
          <w:rFonts w:eastAsia="SimSun"/>
          <w:b w:val="0"/>
          <w:sz w:val="20"/>
          <w:lang w:val="en-US"/>
        </w:rPr>
        <w:t>] R1-1905842, “LS on clarification of OTA timing alignment for IAB”, Xi’an, China, April 2019.</w:t>
      </w:r>
    </w:p>
    <w:p w14:paraId="4F295ECD" w14:textId="456C43FB" w:rsidR="00AE217D" w:rsidRDefault="00AE217D" w:rsidP="00D84806">
      <w:pPr>
        <w:pStyle w:val="3GPPHeader"/>
        <w:spacing w:after="120"/>
        <w:jc w:val="both"/>
        <w:rPr>
          <w:rFonts w:eastAsia="SimSun"/>
          <w:b w:val="0"/>
          <w:sz w:val="20"/>
          <w:lang w:val="en-US"/>
        </w:rPr>
      </w:pPr>
      <w:r>
        <w:rPr>
          <w:rFonts w:eastAsia="SimSun"/>
          <w:b w:val="0"/>
          <w:sz w:val="20"/>
          <w:lang w:val="en-US"/>
        </w:rPr>
        <w:t>[2] R1-2</w:t>
      </w:r>
      <w:r w:rsidR="002B43EF">
        <w:rPr>
          <w:rFonts w:eastAsia="SimSun"/>
          <w:b w:val="0"/>
          <w:sz w:val="20"/>
          <w:lang w:val="en-US"/>
        </w:rPr>
        <w:t>200906</w:t>
      </w:r>
      <w:r>
        <w:rPr>
          <w:rFonts w:eastAsia="SimSun"/>
          <w:b w:val="0"/>
          <w:sz w:val="20"/>
          <w:lang w:val="en-US"/>
        </w:rPr>
        <w:t xml:space="preserve">, “LS on range of power control parameters for eIAB”, </w:t>
      </w:r>
      <w:r w:rsidR="00C06921">
        <w:rPr>
          <w:rFonts w:eastAsia="SimSun"/>
          <w:b w:val="0"/>
          <w:sz w:val="20"/>
          <w:lang w:val="en-US"/>
        </w:rPr>
        <w:t>RAN1#108e, Feb. 2022.</w:t>
      </w:r>
    </w:p>
    <w:bookmarkEnd w:id="0"/>
    <w:bookmarkEnd w:id="2"/>
    <w:p w14:paraId="6712F90F" w14:textId="77777777" w:rsidR="000329EB" w:rsidRDefault="000329EB" w:rsidP="00F521DD">
      <w:pPr>
        <w:pStyle w:val="3GPPHeader"/>
        <w:spacing w:after="120"/>
        <w:jc w:val="both"/>
        <w:rPr>
          <w:rFonts w:eastAsia="SimSun"/>
          <w:b w:val="0"/>
          <w:sz w:val="20"/>
          <w:lang w:val="en-US"/>
        </w:rPr>
      </w:pPr>
    </w:p>
    <w:sectPr w:rsidR="000329E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8E99C" w14:textId="77777777" w:rsidR="009776CF" w:rsidRDefault="009776CF">
      <w:r>
        <w:separator/>
      </w:r>
    </w:p>
  </w:endnote>
  <w:endnote w:type="continuationSeparator" w:id="0">
    <w:p w14:paraId="2F6EB9A0" w14:textId="77777777" w:rsidR="009776CF" w:rsidRDefault="00977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09B03" w14:textId="77777777" w:rsidR="002F5059" w:rsidRDefault="002F50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FB374" w14:textId="77777777" w:rsidR="002F5059" w:rsidRDefault="002F5059">
    <w:pPr>
      <w:pStyle w:val="Footer"/>
      <w:jc w:val="right"/>
    </w:pPr>
    <w:r>
      <w:rPr>
        <w:noProof w:val="0"/>
      </w:rPr>
      <w:fldChar w:fldCharType="begin"/>
    </w:r>
    <w:r>
      <w:instrText xml:space="preserve"> PAGE   \* MERGEFORMAT </w:instrText>
    </w:r>
    <w:r>
      <w:rPr>
        <w:noProof w:val="0"/>
      </w:rPr>
      <w:fldChar w:fldCharType="separate"/>
    </w:r>
    <w:r>
      <w:t>4</w:t>
    </w:r>
    <w:r>
      <w:fldChar w:fldCharType="end"/>
    </w:r>
  </w:p>
  <w:p w14:paraId="4B545556" w14:textId="77777777" w:rsidR="002F5059" w:rsidRDefault="002F50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C248A" w14:textId="77777777" w:rsidR="002F5059" w:rsidRDefault="002F50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0E750" w14:textId="77777777" w:rsidR="009776CF" w:rsidRDefault="009776CF">
      <w:r>
        <w:separator/>
      </w:r>
    </w:p>
  </w:footnote>
  <w:footnote w:type="continuationSeparator" w:id="0">
    <w:p w14:paraId="5E4F6D70" w14:textId="77777777" w:rsidR="009776CF" w:rsidRDefault="00977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6FC7B" w14:textId="77777777" w:rsidR="002F5059" w:rsidRDefault="002F50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CC2D" w14:textId="77777777" w:rsidR="002F5059" w:rsidRDefault="002F50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415AF" w14:textId="77777777" w:rsidR="002F5059" w:rsidRDefault="002F50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4B26"/>
    <w:multiLevelType w:val="multilevel"/>
    <w:tmpl w:val="567EA012"/>
    <w:lvl w:ilvl="0">
      <w:start w:val="8"/>
      <w:numFmt w:val="bullet"/>
      <w:lvlText w:val="-"/>
      <w:lvlJc w:val="left"/>
      <w:pPr>
        <w:ind w:left="1080" w:hanging="360"/>
      </w:pPr>
      <w:rPr>
        <w:rFonts w:ascii="Times New Roman" w:hAnsi="Times New Roman" w:cs="Times New Roman" w:hint="default"/>
        <w:b/>
        <w:sz w:val="20"/>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02163A06"/>
    <w:multiLevelType w:val="hybridMultilevel"/>
    <w:tmpl w:val="DC181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B6D8D"/>
    <w:multiLevelType w:val="hybridMultilevel"/>
    <w:tmpl w:val="F6409CF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4B37D3B"/>
    <w:multiLevelType w:val="hybridMultilevel"/>
    <w:tmpl w:val="2DD81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A585B"/>
    <w:multiLevelType w:val="hybridMultilevel"/>
    <w:tmpl w:val="BB4A8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774ED"/>
    <w:multiLevelType w:val="multilevel"/>
    <w:tmpl w:val="1B1077AE"/>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6"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A6213F3"/>
    <w:multiLevelType w:val="hybridMultilevel"/>
    <w:tmpl w:val="EC087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9A529F"/>
    <w:multiLevelType w:val="hybridMultilevel"/>
    <w:tmpl w:val="C6E2465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BDD5F2B"/>
    <w:multiLevelType w:val="multilevel"/>
    <w:tmpl w:val="E130AE38"/>
    <w:lvl w:ilvl="0">
      <w:start w:val="1"/>
      <w:numFmt w:val="decimal"/>
      <w:pStyle w:val="Heading1"/>
      <w:suff w:val="nothing"/>
      <w:lvlText w:val="%1  "/>
      <w:lvlJc w:val="left"/>
      <w:pPr>
        <w:ind w:left="0" w:firstLine="0"/>
      </w:pPr>
      <w:rPr>
        <w:rFonts w:ascii="Arial" w:eastAsia="SimHei" w:hAnsi="Arial" w:hint="default"/>
        <w:b w:val="0"/>
        <w:i w:val="0"/>
        <w:sz w:val="36"/>
        <w:szCs w:val="36"/>
        <w:lang w:val="en-GB"/>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1"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2C4E90"/>
    <w:multiLevelType w:val="hybridMultilevel"/>
    <w:tmpl w:val="59C8B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25B0C"/>
    <w:multiLevelType w:val="hybridMultilevel"/>
    <w:tmpl w:val="3E2ECB6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110E9F"/>
    <w:multiLevelType w:val="hybridMultilevel"/>
    <w:tmpl w:val="21D44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CE4101"/>
    <w:multiLevelType w:val="multilevel"/>
    <w:tmpl w:val="4E56960C"/>
    <w:lvl w:ilvl="0">
      <w:start w:val="1"/>
      <w:numFmt w:val="bullet"/>
      <w:lvlText w:val="o"/>
      <w:lvlJc w:val="left"/>
      <w:pPr>
        <w:ind w:left="1080" w:hanging="360"/>
      </w:pPr>
      <w:rPr>
        <w:rFonts w:ascii="Courier New" w:hAnsi="Courier New" w:cs="Courier New" w:hint="default"/>
        <w:sz w:val="20"/>
      </w:rPr>
    </w:lvl>
    <w:lvl w:ilvl="1">
      <w:start w:val="1"/>
      <w:numFmt w:val="bullet"/>
      <w:lvlText w:val="-"/>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7"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DD6176"/>
    <w:multiLevelType w:val="multilevel"/>
    <w:tmpl w:val="1B1077AE"/>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20" w15:restartNumberingAfterBreak="0">
    <w:nsid w:val="3D936A02"/>
    <w:multiLevelType w:val="hybridMultilevel"/>
    <w:tmpl w:val="5DCA7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AB7C8C"/>
    <w:multiLevelType w:val="hybridMultilevel"/>
    <w:tmpl w:val="AB429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AC2EA4"/>
    <w:multiLevelType w:val="hybridMultilevel"/>
    <w:tmpl w:val="C1BA9BD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AF002662">
      <w:start w:val="1"/>
      <w:numFmt w:val="bullet"/>
      <w:lvlText w:val="-"/>
      <w:lvlJc w:val="left"/>
      <w:pPr>
        <w:ind w:left="2880" w:hanging="360"/>
      </w:pPr>
      <w:rPr>
        <w:rFonts w:ascii="Courier New" w:hAnsi="Courier New" w:hint="default"/>
      </w:rPr>
    </w:lvl>
    <w:lvl w:ilvl="3" w:tplc="04090001">
      <w:start w:val="1"/>
      <w:numFmt w:val="bullet"/>
      <w:lvlText w:val=""/>
      <w:lvlJc w:val="left"/>
      <w:pPr>
        <w:ind w:left="3600" w:hanging="360"/>
      </w:pPr>
      <w:rPr>
        <w:rFonts w:ascii="Symbol" w:hAnsi="Symbol" w:hint="default"/>
      </w:rPr>
    </w:lvl>
    <w:lvl w:ilvl="4" w:tplc="31D04B0C">
      <w:start w:val="1"/>
      <w:numFmt w:val="bullet"/>
      <w:lvlText w:val=""/>
      <w:lvlJc w:val="left"/>
      <w:pPr>
        <w:ind w:left="4320" w:hanging="360"/>
      </w:pPr>
      <w:rPr>
        <w:rFonts w:ascii="Wingdings" w:eastAsia="Calibri" w:hAnsi="Wingdings" w:cs="Times New Roman"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4C1D99"/>
    <w:multiLevelType w:val="hybridMultilevel"/>
    <w:tmpl w:val="CA1C2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A53CAE"/>
    <w:multiLevelType w:val="hybridMultilevel"/>
    <w:tmpl w:val="2DBCD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B9F55BB"/>
    <w:multiLevelType w:val="multilevel"/>
    <w:tmpl w:val="54A80DFC"/>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b/>
        <w:sz w:val="20"/>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604A90"/>
    <w:multiLevelType w:val="hybridMultilevel"/>
    <w:tmpl w:val="934EC0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A3A3E"/>
    <w:multiLevelType w:val="hybridMultilevel"/>
    <w:tmpl w:val="1F50A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1E84"/>
    <w:multiLevelType w:val="multilevel"/>
    <w:tmpl w:val="556A3216"/>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b/>
        <w:sz w:val="20"/>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3"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CF60ED0"/>
    <w:multiLevelType w:val="hybridMultilevel"/>
    <w:tmpl w:val="C6AC3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E00986"/>
    <w:multiLevelType w:val="hybridMultilevel"/>
    <w:tmpl w:val="F2E02D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947B45"/>
    <w:multiLevelType w:val="hybridMultilevel"/>
    <w:tmpl w:val="B1D82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38" w15:restartNumberingAfterBreak="0">
    <w:nsid w:val="7318344F"/>
    <w:multiLevelType w:val="hybridMultilevel"/>
    <w:tmpl w:val="017AE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607C08"/>
    <w:multiLevelType w:val="hybridMultilevel"/>
    <w:tmpl w:val="17266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745C91"/>
    <w:multiLevelType w:val="hybridMultilevel"/>
    <w:tmpl w:val="FA900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A1C5E46"/>
    <w:multiLevelType w:val="hybridMultilevel"/>
    <w:tmpl w:val="DE90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0"/>
  </w:num>
  <w:num w:numId="2">
    <w:abstractNumId w:val="9"/>
  </w:num>
  <w:num w:numId="3">
    <w:abstractNumId w:val="42"/>
  </w:num>
  <w:num w:numId="4">
    <w:abstractNumId w:val="43"/>
  </w:num>
  <w:num w:numId="5">
    <w:abstractNumId w:val="33"/>
  </w:num>
  <w:num w:numId="6">
    <w:abstractNumId w:val="6"/>
  </w:num>
  <w:num w:numId="7">
    <w:abstractNumId w:val="11"/>
  </w:num>
  <w:num w:numId="8">
    <w:abstractNumId w:val="23"/>
  </w:num>
  <w:num w:numId="9">
    <w:abstractNumId w:val="29"/>
  </w:num>
  <w:num w:numId="10">
    <w:abstractNumId w:val="17"/>
  </w:num>
  <w:num w:numId="11">
    <w:abstractNumId w:val="18"/>
  </w:num>
  <w:num w:numId="12">
    <w:abstractNumId w:val="37"/>
  </w:num>
  <w:num w:numId="13">
    <w:abstractNumId w:val="24"/>
  </w:num>
  <w:num w:numId="14">
    <w:abstractNumId w:val="34"/>
  </w:num>
  <w:num w:numId="15">
    <w:abstractNumId w:val="35"/>
  </w:num>
  <w:num w:numId="16">
    <w:abstractNumId w:val="21"/>
  </w:num>
  <w:num w:numId="17">
    <w:abstractNumId w:val="30"/>
  </w:num>
  <w:num w:numId="18">
    <w:abstractNumId w:val="1"/>
  </w:num>
  <w:num w:numId="19">
    <w:abstractNumId w:val="8"/>
  </w:num>
  <w:num w:numId="20">
    <w:abstractNumId w:val="14"/>
  </w:num>
  <w:num w:numId="21">
    <w:abstractNumId w:val="4"/>
  </w:num>
  <w:num w:numId="22">
    <w:abstractNumId w:val="22"/>
  </w:num>
  <w:num w:numId="23">
    <w:abstractNumId w:val="13"/>
  </w:num>
  <w:num w:numId="24">
    <w:abstractNumId w:val="20"/>
  </w:num>
  <w:num w:numId="25">
    <w:abstractNumId w:val="38"/>
  </w:num>
  <w:num w:numId="26">
    <w:abstractNumId w:val="41"/>
  </w:num>
  <w:num w:numId="27">
    <w:abstractNumId w:val="32"/>
  </w:num>
  <w:num w:numId="28">
    <w:abstractNumId w:val="28"/>
  </w:num>
  <w:num w:numId="29">
    <w:abstractNumId w:val="7"/>
  </w:num>
  <w:num w:numId="30">
    <w:abstractNumId w:val="16"/>
  </w:num>
  <w:num w:numId="31">
    <w:abstractNumId w:val="3"/>
  </w:num>
  <w:num w:numId="32">
    <w:abstractNumId w:val="12"/>
  </w:num>
  <w:num w:numId="33">
    <w:abstractNumId w:val="39"/>
  </w:num>
  <w:num w:numId="34">
    <w:abstractNumId w:val="40"/>
  </w:num>
  <w:num w:numId="35">
    <w:abstractNumId w:val="15"/>
  </w:num>
  <w:num w:numId="36">
    <w:abstractNumId w:val="36"/>
  </w:num>
  <w:num w:numId="37">
    <w:abstractNumId w:val="31"/>
  </w:num>
  <w:num w:numId="38">
    <w:abstractNumId w:val="2"/>
  </w:num>
  <w:num w:numId="39">
    <w:abstractNumId w:val="0"/>
  </w:num>
  <w:num w:numId="40">
    <w:abstractNumId w:val="27"/>
  </w:num>
  <w:num w:numId="41">
    <w:abstractNumId w:val="19"/>
  </w:num>
  <w:num w:numId="42">
    <w:abstractNumId w:val="5"/>
  </w:num>
  <w:num w:numId="43">
    <w:abstractNumId w:val="25"/>
  </w:num>
  <w:num w:numId="44">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AE0"/>
    <w:rsid w:val="00001E9F"/>
    <w:rsid w:val="00002086"/>
    <w:rsid w:val="00002220"/>
    <w:rsid w:val="00002588"/>
    <w:rsid w:val="000025F7"/>
    <w:rsid w:val="00002862"/>
    <w:rsid w:val="00002C3E"/>
    <w:rsid w:val="00002C5F"/>
    <w:rsid w:val="00003579"/>
    <w:rsid w:val="00003904"/>
    <w:rsid w:val="00003C1C"/>
    <w:rsid w:val="00003DF6"/>
    <w:rsid w:val="00003FCF"/>
    <w:rsid w:val="00004119"/>
    <w:rsid w:val="00004142"/>
    <w:rsid w:val="000044DA"/>
    <w:rsid w:val="00004E3E"/>
    <w:rsid w:val="000055C1"/>
    <w:rsid w:val="00005CF4"/>
    <w:rsid w:val="00005D04"/>
    <w:rsid w:val="00005EF6"/>
    <w:rsid w:val="00006034"/>
    <w:rsid w:val="0000613E"/>
    <w:rsid w:val="000068C4"/>
    <w:rsid w:val="00006AA0"/>
    <w:rsid w:val="00006CFF"/>
    <w:rsid w:val="00007801"/>
    <w:rsid w:val="00007D2C"/>
    <w:rsid w:val="000110CA"/>
    <w:rsid w:val="000118F6"/>
    <w:rsid w:val="0001231A"/>
    <w:rsid w:val="00013CB8"/>
    <w:rsid w:val="00014375"/>
    <w:rsid w:val="00015330"/>
    <w:rsid w:val="0001565F"/>
    <w:rsid w:val="0001566E"/>
    <w:rsid w:val="000162B0"/>
    <w:rsid w:val="0001701A"/>
    <w:rsid w:val="000171F8"/>
    <w:rsid w:val="00017C43"/>
    <w:rsid w:val="00020386"/>
    <w:rsid w:val="00020419"/>
    <w:rsid w:val="000205C0"/>
    <w:rsid w:val="00020BFF"/>
    <w:rsid w:val="00020D45"/>
    <w:rsid w:val="00021103"/>
    <w:rsid w:val="00021228"/>
    <w:rsid w:val="0002150D"/>
    <w:rsid w:val="0002210C"/>
    <w:rsid w:val="000224E8"/>
    <w:rsid w:val="00022B90"/>
    <w:rsid w:val="00022E4A"/>
    <w:rsid w:val="00023059"/>
    <w:rsid w:val="000232D4"/>
    <w:rsid w:val="00023E5C"/>
    <w:rsid w:val="00024734"/>
    <w:rsid w:val="000247DB"/>
    <w:rsid w:val="00025434"/>
    <w:rsid w:val="0002588B"/>
    <w:rsid w:val="000264AD"/>
    <w:rsid w:val="000264EC"/>
    <w:rsid w:val="0002673F"/>
    <w:rsid w:val="00026934"/>
    <w:rsid w:val="00026B81"/>
    <w:rsid w:val="0002741E"/>
    <w:rsid w:val="0002747B"/>
    <w:rsid w:val="000278B0"/>
    <w:rsid w:val="00027E52"/>
    <w:rsid w:val="00030C90"/>
    <w:rsid w:val="00031567"/>
    <w:rsid w:val="00031732"/>
    <w:rsid w:val="000320A5"/>
    <w:rsid w:val="000329EB"/>
    <w:rsid w:val="00032AB8"/>
    <w:rsid w:val="00032D62"/>
    <w:rsid w:val="00033476"/>
    <w:rsid w:val="000334A7"/>
    <w:rsid w:val="00033960"/>
    <w:rsid w:val="00033A13"/>
    <w:rsid w:val="0003419C"/>
    <w:rsid w:val="000346B7"/>
    <w:rsid w:val="00034D8E"/>
    <w:rsid w:val="00034FC9"/>
    <w:rsid w:val="000357E9"/>
    <w:rsid w:val="000367D2"/>
    <w:rsid w:val="000376D3"/>
    <w:rsid w:val="0003777D"/>
    <w:rsid w:val="00037831"/>
    <w:rsid w:val="00037B33"/>
    <w:rsid w:val="00040B64"/>
    <w:rsid w:val="00040BBF"/>
    <w:rsid w:val="000410A8"/>
    <w:rsid w:val="0004127F"/>
    <w:rsid w:val="00041429"/>
    <w:rsid w:val="00041940"/>
    <w:rsid w:val="00041D27"/>
    <w:rsid w:val="00042149"/>
    <w:rsid w:val="000421C4"/>
    <w:rsid w:val="0004235D"/>
    <w:rsid w:val="00042FBD"/>
    <w:rsid w:val="000437B8"/>
    <w:rsid w:val="00043B5F"/>
    <w:rsid w:val="00043BC5"/>
    <w:rsid w:val="00044036"/>
    <w:rsid w:val="000442D9"/>
    <w:rsid w:val="00044562"/>
    <w:rsid w:val="000454B4"/>
    <w:rsid w:val="000460B7"/>
    <w:rsid w:val="0004659F"/>
    <w:rsid w:val="000468A5"/>
    <w:rsid w:val="00046B81"/>
    <w:rsid w:val="00046CAA"/>
    <w:rsid w:val="00046FF4"/>
    <w:rsid w:val="00047198"/>
    <w:rsid w:val="00047A86"/>
    <w:rsid w:val="00047D2B"/>
    <w:rsid w:val="0005004B"/>
    <w:rsid w:val="000502EF"/>
    <w:rsid w:val="0005055D"/>
    <w:rsid w:val="00052018"/>
    <w:rsid w:val="000520CF"/>
    <w:rsid w:val="000520DD"/>
    <w:rsid w:val="000527D1"/>
    <w:rsid w:val="000532AC"/>
    <w:rsid w:val="00054505"/>
    <w:rsid w:val="0005476A"/>
    <w:rsid w:val="00054868"/>
    <w:rsid w:val="00054900"/>
    <w:rsid w:val="00054CEB"/>
    <w:rsid w:val="0005521D"/>
    <w:rsid w:val="000553CC"/>
    <w:rsid w:val="00055413"/>
    <w:rsid w:val="00055AB5"/>
    <w:rsid w:val="000561F1"/>
    <w:rsid w:val="00056291"/>
    <w:rsid w:val="0005659D"/>
    <w:rsid w:val="00057E32"/>
    <w:rsid w:val="00057E98"/>
    <w:rsid w:val="00057F83"/>
    <w:rsid w:val="00060C7B"/>
    <w:rsid w:val="000612BC"/>
    <w:rsid w:val="0006166F"/>
    <w:rsid w:val="000622D3"/>
    <w:rsid w:val="0006239D"/>
    <w:rsid w:val="00062604"/>
    <w:rsid w:val="000627C6"/>
    <w:rsid w:val="00062A3B"/>
    <w:rsid w:val="00064173"/>
    <w:rsid w:val="00064235"/>
    <w:rsid w:val="0006539F"/>
    <w:rsid w:val="000655EF"/>
    <w:rsid w:val="00065661"/>
    <w:rsid w:val="00065ADF"/>
    <w:rsid w:val="000660A4"/>
    <w:rsid w:val="0006710A"/>
    <w:rsid w:val="0006743F"/>
    <w:rsid w:val="00067CE1"/>
    <w:rsid w:val="00070CDD"/>
    <w:rsid w:val="000720CD"/>
    <w:rsid w:val="00072EDC"/>
    <w:rsid w:val="00072EDF"/>
    <w:rsid w:val="000737BB"/>
    <w:rsid w:val="0007386F"/>
    <w:rsid w:val="00073930"/>
    <w:rsid w:val="00073C97"/>
    <w:rsid w:val="0007478D"/>
    <w:rsid w:val="000749E2"/>
    <w:rsid w:val="00074B52"/>
    <w:rsid w:val="00074C5B"/>
    <w:rsid w:val="00074EDB"/>
    <w:rsid w:val="0007504C"/>
    <w:rsid w:val="00075247"/>
    <w:rsid w:val="000756A7"/>
    <w:rsid w:val="00075C86"/>
    <w:rsid w:val="00076021"/>
    <w:rsid w:val="000761D5"/>
    <w:rsid w:val="00076C1F"/>
    <w:rsid w:val="00076D20"/>
    <w:rsid w:val="00076E9F"/>
    <w:rsid w:val="0007782F"/>
    <w:rsid w:val="000778FD"/>
    <w:rsid w:val="00077CF6"/>
    <w:rsid w:val="00080420"/>
    <w:rsid w:val="00080448"/>
    <w:rsid w:val="00080AD0"/>
    <w:rsid w:val="00080CC8"/>
    <w:rsid w:val="00080EEA"/>
    <w:rsid w:val="00081018"/>
    <w:rsid w:val="00081A45"/>
    <w:rsid w:val="00081C37"/>
    <w:rsid w:val="000827E0"/>
    <w:rsid w:val="00082C89"/>
    <w:rsid w:val="00082E7E"/>
    <w:rsid w:val="00083024"/>
    <w:rsid w:val="0008306F"/>
    <w:rsid w:val="000832CF"/>
    <w:rsid w:val="00083842"/>
    <w:rsid w:val="000838F9"/>
    <w:rsid w:val="00083C81"/>
    <w:rsid w:val="00084064"/>
    <w:rsid w:val="000843D9"/>
    <w:rsid w:val="0008463C"/>
    <w:rsid w:val="00084F0C"/>
    <w:rsid w:val="000854B7"/>
    <w:rsid w:val="00085626"/>
    <w:rsid w:val="00085804"/>
    <w:rsid w:val="00085BDC"/>
    <w:rsid w:val="00085DF3"/>
    <w:rsid w:val="00085E3C"/>
    <w:rsid w:val="000864A1"/>
    <w:rsid w:val="0008673B"/>
    <w:rsid w:val="00086B96"/>
    <w:rsid w:val="00087120"/>
    <w:rsid w:val="00087476"/>
    <w:rsid w:val="00087506"/>
    <w:rsid w:val="00087726"/>
    <w:rsid w:val="00087FEA"/>
    <w:rsid w:val="00091874"/>
    <w:rsid w:val="00091FCD"/>
    <w:rsid w:val="00092516"/>
    <w:rsid w:val="00092BBB"/>
    <w:rsid w:val="000932CB"/>
    <w:rsid w:val="00093D9B"/>
    <w:rsid w:val="00093E22"/>
    <w:rsid w:val="00094011"/>
    <w:rsid w:val="00094715"/>
    <w:rsid w:val="00094744"/>
    <w:rsid w:val="00094829"/>
    <w:rsid w:val="00095293"/>
    <w:rsid w:val="000954E2"/>
    <w:rsid w:val="00095C93"/>
    <w:rsid w:val="000960CF"/>
    <w:rsid w:val="0009762D"/>
    <w:rsid w:val="00097964"/>
    <w:rsid w:val="00097992"/>
    <w:rsid w:val="00097FD1"/>
    <w:rsid w:val="000A06C4"/>
    <w:rsid w:val="000A0760"/>
    <w:rsid w:val="000A0E4B"/>
    <w:rsid w:val="000A10EB"/>
    <w:rsid w:val="000A1A5B"/>
    <w:rsid w:val="000A1EBB"/>
    <w:rsid w:val="000A2D64"/>
    <w:rsid w:val="000A3707"/>
    <w:rsid w:val="000A3769"/>
    <w:rsid w:val="000A394F"/>
    <w:rsid w:val="000A3CD7"/>
    <w:rsid w:val="000A3D7B"/>
    <w:rsid w:val="000A44CC"/>
    <w:rsid w:val="000A4805"/>
    <w:rsid w:val="000A4C5A"/>
    <w:rsid w:val="000A4CC2"/>
    <w:rsid w:val="000A5611"/>
    <w:rsid w:val="000A56B8"/>
    <w:rsid w:val="000A5949"/>
    <w:rsid w:val="000A6049"/>
    <w:rsid w:val="000A689E"/>
    <w:rsid w:val="000A6C6A"/>
    <w:rsid w:val="000A6CBD"/>
    <w:rsid w:val="000A71A2"/>
    <w:rsid w:val="000A76C2"/>
    <w:rsid w:val="000A79FF"/>
    <w:rsid w:val="000A7B69"/>
    <w:rsid w:val="000A7D61"/>
    <w:rsid w:val="000B0257"/>
    <w:rsid w:val="000B0A72"/>
    <w:rsid w:val="000B13E4"/>
    <w:rsid w:val="000B15A9"/>
    <w:rsid w:val="000B19CC"/>
    <w:rsid w:val="000B1A90"/>
    <w:rsid w:val="000B26E1"/>
    <w:rsid w:val="000B3421"/>
    <w:rsid w:val="000B37E5"/>
    <w:rsid w:val="000B3AD1"/>
    <w:rsid w:val="000B3D2F"/>
    <w:rsid w:val="000B4475"/>
    <w:rsid w:val="000B48A6"/>
    <w:rsid w:val="000B4B4A"/>
    <w:rsid w:val="000B4F1C"/>
    <w:rsid w:val="000B50C2"/>
    <w:rsid w:val="000B5774"/>
    <w:rsid w:val="000B59B7"/>
    <w:rsid w:val="000B5F7E"/>
    <w:rsid w:val="000B6570"/>
    <w:rsid w:val="000B69F3"/>
    <w:rsid w:val="000B6FCC"/>
    <w:rsid w:val="000B78CC"/>
    <w:rsid w:val="000B7F00"/>
    <w:rsid w:val="000C0019"/>
    <w:rsid w:val="000C00E1"/>
    <w:rsid w:val="000C00EA"/>
    <w:rsid w:val="000C02BA"/>
    <w:rsid w:val="000C0D1D"/>
    <w:rsid w:val="000C2079"/>
    <w:rsid w:val="000C3038"/>
    <w:rsid w:val="000C3AF2"/>
    <w:rsid w:val="000C42DD"/>
    <w:rsid w:val="000C42EE"/>
    <w:rsid w:val="000C4E93"/>
    <w:rsid w:val="000C507A"/>
    <w:rsid w:val="000C50AD"/>
    <w:rsid w:val="000C5B9F"/>
    <w:rsid w:val="000C6000"/>
    <w:rsid w:val="000C61E7"/>
    <w:rsid w:val="000C659E"/>
    <w:rsid w:val="000C6BD0"/>
    <w:rsid w:val="000C6CBB"/>
    <w:rsid w:val="000C6D76"/>
    <w:rsid w:val="000C6DB7"/>
    <w:rsid w:val="000C6E31"/>
    <w:rsid w:val="000C6ED5"/>
    <w:rsid w:val="000C7168"/>
    <w:rsid w:val="000C7552"/>
    <w:rsid w:val="000D0344"/>
    <w:rsid w:val="000D11F3"/>
    <w:rsid w:val="000D1C14"/>
    <w:rsid w:val="000D1C27"/>
    <w:rsid w:val="000D2013"/>
    <w:rsid w:val="000D2034"/>
    <w:rsid w:val="000D204E"/>
    <w:rsid w:val="000D22E7"/>
    <w:rsid w:val="000D2A96"/>
    <w:rsid w:val="000D32E1"/>
    <w:rsid w:val="000D337E"/>
    <w:rsid w:val="000D37EB"/>
    <w:rsid w:val="000D3999"/>
    <w:rsid w:val="000D39B3"/>
    <w:rsid w:val="000D39E6"/>
    <w:rsid w:val="000D3B23"/>
    <w:rsid w:val="000D3CB3"/>
    <w:rsid w:val="000D468C"/>
    <w:rsid w:val="000D56E4"/>
    <w:rsid w:val="000D5893"/>
    <w:rsid w:val="000D5B04"/>
    <w:rsid w:val="000D5C77"/>
    <w:rsid w:val="000D5D93"/>
    <w:rsid w:val="000D5EC9"/>
    <w:rsid w:val="000D6905"/>
    <w:rsid w:val="000D6B18"/>
    <w:rsid w:val="000D740C"/>
    <w:rsid w:val="000D754A"/>
    <w:rsid w:val="000E02F8"/>
    <w:rsid w:val="000E04E3"/>
    <w:rsid w:val="000E0705"/>
    <w:rsid w:val="000E09F3"/>
    <w:rsid w:val="000E12C1"/>
    <w:rsid w:val="000E13C9"/>
    <w:rsid w:val="000E222D"/>
    <w:rsid w:val="000E2E81"/>
    <w:rsid w:val="000E2EFE"/>
    <w:rsid w:val="000E301C"/>
    <w:rsid w:val="000E3370"/>
    <w:rsid w:val="000E33E4"/>
    <w:rsid w:val="000E39D6"/>
    <w:rsid w:val="000E3AE8"/>
    <w:rsid w:val="000E3C89"/>
    <w:rsid w:val="000E416B"/>
    <w:rsid w:val="000E41AB"/>
    <w:rsid w:val="000E4329"/>
    <w:rsid w:val="000E44E8"/>
    <w:rsid w:val="000E4868"/>
    <w:rsid w:val="000E4C3E"/>
    <w:rsid w:val="000E558F"/>
    <w:rsid w:val="000E5CAF"/>
    <w:rsid w:val="000E5E91"/>
    <w:rsid w:val="000E65D5"/>
    <w:rsid w:val="000E668D"/>
    <w:rsid w:val="000E6718"/>
    <w:rsid w:val="000E76F1"/>
    <w:rsid w:val="000E7A0E"/>
    <w:rsid w:val="000E7C81"/>
    <w:rsid w:val="000E7DAD"/>
    <w:rsid w:val="000F025B"/>
    <w:rsid w:val="000F025D"/>
    <w:rsid w:val="000F0387"/>
    <w:rsid w:val="000F04C3"/>
    <w:rsid w:val="000F1103"/>
    <w:rsid w:val="000F1752"/>
    <w:rsid w:val="000F1941"/>
    <w:rsid w:val="000F1D99"/>
    <w:rsid w:val="000F1FB6"/>
    <w:rsid w:val="000F1FC4"/>
    <w:rsid w:val="000F3637"/>
    <w:rsid w:val="000F446E"/>
    <w:rsid w:val="000F46E5"/>
    <w:rsid w:val="000F4796"/>
    <w:rsid w:val="000F4ACB"/>
    <w:rsid w:val="000F5047"/>
    <w:rsid w:val="000F5150"/>
    <w:rsid w:val="000F5CD4"/>
    <w:rsid w:val="000F65A2"/>
    <w:rsid w:val="000F6736"/>
    <w:rsid w:val="000F67E9"/>
    <w:rsid w:val="000F6965"/>
    <w:rsid w:val="000F6E6D"/>
    <w:rsid w:val="000F7030"/>
    <w:rsid w:val="000F7707"/>
    <w:rsid w:val="000F7A35"/>
    <w:rsid w:val="000F7A9D"/>
    <w:rsid w:val="000F7B91"/>
    <w:rsid w:val="00100151"/>
    <w:rsid w:val="00100609"/>
    <w:rsid w:val="00100BFE"/>
    <w:rsid w:val="001013BB"/>
    <w:rsid w:val="00101871"/>
    <w:rsid w:val="00101C00"/>
    <w:rsid w:val="00101C0B"/>
    <w:rsid w:val="00101CAF"/>
    <w:rsid w:val="00102084"/>
    <w:rsid w:val="00102376"/>
    <w:rsid w:val="001024B9"/>
    <w:rsid w:val="001028A4"/>
    <w:rsid w:val="00102B16"/>
    <w:rsid w:val="0010430E"/>
    <w:rsid w:val="001046F9"/>
    <w:rsid w:val="00104B46"/>
    <w:rsid w:val="00104EE7"/>
    <w:rsid w:val="001053B5"/>
    <w:rsid w:val="0010573E"/>
    <w:rsid w:val="00105A83"/>
    <w:rsid w:val="00106219"/>
    <w:rsid w:val="0010634F"/>
    <w:rsid w:val="0010646C"/>
    <w:rsid w:val="00107582"/>
    <w:rsid w:val="00107EFF"/>
    <w:rsid w:val="00107FF6"/>
    <w:rsid w:val="0011021A"/>
    <w:rsid w:val="00110588"/>
    <w:rsid w:val="001105C7"/>
    <w:rsid w:val="00110973"/>
    <w:rsid w:val="00110CE9"/>
    <w:rsid w:val="00111220"/>
    <w:rsid w:val="001119E6"/>
    <w:rsid w:val="00112266"/>
    <w:rsid w:val="00112C1D"/>
    <w:rsid w:val="001133CF"/>
    <w:rsid w:val="00113571"/>
    <w:rsid w:val="00113EEF"/>
    <w:rsid w:val="00113FDA"/>
    <w:rsid w:val="0011431B"/>
    <w:rsid w:val="00114A33"/>
    <w:rsid w:val="00114AFF"/>
    <w:rsid w:val="00114B27"/>
    <w:rsid w:val="00114EB0"/>
    <w:rsid w:val="001150C3"/>
    <w:rsid w:val="00115ABD"/>
    <w:rsid w:val="0011625F"/>
    <w:rsid w:val="00116A7D"/>
    <w:rsid w:val="00117860"/>
    <w:rsid w:val="00117B42"/>
    <w:rsid w:val="00117E84"/>
    <w:rsid w:val="00121123"/>
    <w:rsid w:val="00121CA2"/>
    <w:rsid w:val="0012227B"/>
    <w:rsid w:val="001224D7"/>
    <w:rsid w:val="0012250B"/>
    <w:rsid w:val="001227E7"/>
    <w:rsid w:val="00123008"/>
    <w:rsid w:val="00124650"/>
    <w:rsid w:val="00124676"/>
    <w:rsid w:val="001251D8"/>
    <w:rsid w:val="00125872"/>
    <w:rsid w:val="00125886"/>
    <w:rsid w:val="00125A22"/>
    <w:rsid w:val="00125C66"/>
    <w:rsid w:val="0012622A"/>
    <w:rsid w:val="00126539"/>
    <w:rsid w:val="00126AB6"/>
    <w:rsid w:val="00126BB6"/>
    <w:rsid w:val="00126BF7"/>
    <w:rsid w:val="00126E22"/>
    <w:rsid w:val="001274B7"/>
    <w:rsid w:val="00127F91"/>
    <w:rsid w:val="00130161"/>
    <w:rsid w:val="0013057D"/>
    <w:rsid w:val="0013091C"/>
    <w:rsid w:val="00130C8A"/>
    <w:rsid w:val="00131153"/>
    <w:rsid w:val="00131252"/>
    <w:rsid w:val="00131279"/>
    <w:rsid w:val="001312D1"/>
    <w:rsid w:val="001313F4"/>
    <w:rsid w:val="0013156C"/>
    <w:rsid w:val="00131814"/>
    <w:rsid w:val="00131EA5"/>
    <w:rsid w:val="0013204A"/>
    <w:rsid w:val="001325F6"/>
    <w:rsid w:val="00132625"/>
    <w:rsid w:val="00132958"/>
    <w:rsid w:val="00132D53"/>
    <w:rsid w:val="00133D1D"/>
    <w:rsid w:val="00134255"/>
    <w:rsid w:val="0013505D"/>
    <w:rsid w:val="0013571E"/>
    <w:rsid w:val="00135B09"/>
    <w:rsid w:val="00136049"/>
    <w:rsid w:val="00136BB0"/>
    <w:rsid w:val="00137E6D"/>
    <w:rsid w:val="00140232"/>
    <w:rsid w:val="00140621"/>
    <w:rsid w:val="0014087A"/>
    <w:rsid w:val="00140F5E"/>
    <w:rsid w:val="001411BB"/>
    <w:rsid w:val="00141333"/>
    <w:rsid w:val="00141775"/>
    <w:rsid w:val="00141DD6"/>
    <w:rsid w:val="00141FEF"/>
    <w:rsid w:val="001422EF"/>
    <w:rsid w:val="001423B5"/>
    <w:rsid w:val="00143179"/>
    <w:rsid w:val="00143461"/>
    <w:rsid w:val="0014374D"/>
    <w:rsid w:val="001439AA"/>
    <w:rsid w:val="001446D7"/>
    <w:rsid w:val="00144715"/>
    <w:rsid w:val="00144AA6"/>
    <w:rsid w:val="00144AD3"/>
    <w:rsid w:val="00144C39"/>
    <w:rsid w:val="001454B3"/>
    <w:rsid w:val="001455C4"/>
    <w:rsid w:val="00145B1C"/>
    <w:rsid w:val="0014638D"/>
    <w:rsid w:val="0014640A"/>
    <w:rsid w:val="00146842"/>
    <w:rsid w:val="001475AF"/>
    <w:rsid w:val="00147ABB"/>
    <w:rsid w:val="001500A5"/>
    <w:rsid w:val="00150434"/>
    <w:rsid w:val="0015093A"/>
    <w:rsid w:val="00150FD5"/>
    <w:rsid w:val="00151823"/>
    <w:rsid w:val="00151923"/>
    <w:rsid w:val="00152608"/>
    <w:rsid w:val="00152A51"/>
    <w:rsid w:val="00152D69"/>
    <w:rsid w:val="00153143"/>
    <w:rsid w:val="001531F3"/>
    <w:rsid w:val="00153B0B"/>
    <w:rsid w:val="00154251"/>
    <w:rsid w:val="001544B0"/>
    <w:rsid w:val="001545FE"/>
    <w:rsid w:val="00154636"/>
    <w:rsid w:val="00154E11"/>
    <w:rsid w:val="001550C7"/>
    <w:rsid w:val="001551A2"/>
    <w:rsid w:val="0015526C"/>
    <w:rsid w:val="00155A36"/>
    <w:rsid w:val="00156974"/>
    <w:rsid w:val="00156E36"/>
    <w:rsid w:val="00157372"/>
    <w:rsid w:val="0016006A"/>
    <w:rsid w:val="0016044E"/>
    <w:rsid w:val="001605E7"/>
    <w:rsid w:val="001608DA"/>
    <w:rsid w:val="00160A00"/>
    <w:rsid w:val="00160DF5"/>
    <w:rsid w:val="00160F53"/>
    <w:rsid w:val="001612B5"/>
    <w:rsid w:val="00161777"/>
    <w:rsid w:val="00162716"/>
    <w:rsid w:val="001636D5"/>
    <w:rsid w:val="00163EEC"/>
    <w:rsid w:val="00164274"/>
    <w:rsid w:val="00165014"/>
    <w:rsid w:val="00167252"/>
    <w:rsid w:val="001679FD"/>
    <w:rsid w:val="001708B0"/>
    <w:rsid w:val="0017100B"/>
    <w:rsid w:val="0017149B"/>
    <w:rsid w:val="00171F68"/>
    <w:rsid w:val="001725F1"/>
    <w:rsid w:val="001737F3"/>
    <w:rsid w:val="00173FD3"/>
    <w:rsid w:val="00175E25"/>
    <w:rsid w:val="001760C4"/>
    <w:rsid w:val="00176727"/>
    <w:rsid w:val="00176B6D"/>
    <w:rsid w:val="00176DDF"/>
    <w:rsid w:val="001772E8"/>
    <w:rsid w:val="00177369"/>
    <w:rsid w:val="001775C4"/>
    <w:rsid w:val="001778AB"/>
    <w:rsid w:val="001778DC"/>
    <w:rsid w:val="00177C75"/>
    <w:rsid w:val="00177ED9"/>
    <w:rsid w:val="0018017B"/>
    <w:rsid w:val="001802FC"/>
    <w:rsid w:val="00180462"/>
    <w:rsid w:val="00181069"/>
    <w:rsid w:val="00181592"/>
    <w:rsid w:val="0018164B"/>
    <w:rsid w:val="001824D9"/>
    <w:rsid w:val="001828CF"/>
    <w:rsid w:val="00182E2D"/>
    <w:rsid w:val="001831CD"/>
    <w:rsid w:val="00184106"/>
    <w:rsid w:val="00184CB8"/>
    <w:rsid w:val="00184EF7"/>
    <w:rsid w:val="00185179"/>
    <w:rsid w:val="00185476"/>
    <w:rsid w:val="00185936"/>
    <w:rsid w:val="00185A40"/>
    <w:rsid w:val="001860A0"/>
    <w:rsid w:val="0018615F"/>
    <w:rsid w:val="00186A3D"/>
    <w:rsid w:val="00186D5B"/>
    <w:rsid w:val="00187BB2"/>
    <w:rsid w:val="001900D7"/>
    <w:rsid w:val="001912E1"/>
    <w:rsid w:val="001913F7"/>
    <w:rsid w:val="00191A30"/>
    <w:rsid w:val="0019227A"/>
    <w:rsid w:val="00192526"/>
    <w:rsid w:val="00192B76"/>
    <w:rsid w:val="001932D7"/>
    <w:rsid w:val="001938AE"/>
    <w:rsid w:val="00194FEC"/>
    <w:rsid w:val="00195650"/>
    <w:rsid w:val="00195955"/>
    <w:rsid w:val="00195A6F"/>
    <w:rsid w:val="00197026"/>
    <w:rsid w:val="001977C8"/>
    <w:rsid w:val="00197C7B"/>
    <w:rsid w:val="00197EFB"/>
    <w:rsid w:val="001A03F4"/>
    <w:rsid w:val="001A0439"/>
    <w:rsid w:val="001A1B88"/>
    <w:rsid w:val="001A1F92"/>
    <w:rsid w:val="001A21C4"/>
    <w:rsid w:val="001A2382"/>
    <w:rsid w:val="001A2B53"/>
    <w:rsid w:val="001A34F0"/>
    <w:rsid w:val="001A38C1"/>
    <w:rsid w:val="001A3D47"/>
    <w:rsid w:val="001A46A3"/>
    <w:rsid w:val="001A4BD9"/>
    <w:rsid w:val="001A4E41"/>
    <w:rsid w:val="001A5435"/>
    <w:rsid w:val="001A5647"/>
    <w:rsid w:val="001A56E0"/>
    <w:rsid w:val="001A5A88"/>
    <w:rsid w:val="001A64F3"/>
    <w:rsid w:val="001A68F4"/>
    <w:rsid w:val="001A6CB0"/>
    <w:rsid w:val="001A7646"/>
    <w:rsid w:val="001A7BBE"/>
    <w:rsid w:val="001B0F86"/>
    <w:rsid w:val="001B137F"/>
    <w:rsid w:val="001B1959"/>
    <w:rsid w:val="001B1BC8"/>
    <w:rsid w:val="001B1D9D"/>
    <w:rsid w:val="001B1F75"/>
    <w:rsid w:val="001B1FB4"/>
    <w:rsid w:val="001B2FCB"/>
    <w:rsid w:val="001B3D7B"/>
    <w:rsid w:val="001B415E"/>
    <w:rsid w:val="001B476A"/>
    <w:rsid w:val="001B4A09"/>
    <w:rsid w:val="001B511A"/>
    <w:rsid w:val="001B5197"/>
    <w:rsid w:val="001B57B0"/>
    <w:rsid w:val="001B5EDE"/>
    <w:rsid w:val="001B6380"/>
    <w:rsid w:val="001B6CDE"/>
    <w:rsid w:val="001B77AD"/>
    <w:rsid w:val="001B7CA3"/>
    <w:rsid w:val="001B7DF2"/>
    <w:rsid w:val="001B7F05"/>
    <w:rsid w:val="001B7F6D"/>
    <w:rsid w:val="001C022C"/>
    <w:rsid w:val="001C111C"/>
    <w:rsid w:val="001C129F"/>
    <w:rsid w:val="001C15BF"/>
    <w:rsid w:val="001C17EE"/>
    <w:rsid w:val="001C1982"/>
    <w:rsid w:val="001C1A55"/>
    <w:rsid w:val="001C2253"/>
    <w:rsid w:val="001C28AF"/>
    <w:rsid w:val="001C2AB9"/>
    <w:rsid w:val="001C2DD3"/>
    <w:rsid w:val="001C3148"/>
    <w:rsid w:val="001C3E0C"/>
    <w:rsid w:val="001C3E7A"/>
    <w:rsid w:val="001C47D6"/>
    <w:rsid w:val="001C4A31"/>
    <w:rsid w:val="001C4A8B"/>
    <w:rsid w:val="001C4C41"/>
    <w:rsid w:val="001C5836"/>
    <w:rsid w:val="001C5D12"/>
    <w:rsid w:val="001C5F62"/>
    <w:rsid w:val="001C628F"/>
    <w:rsid w:val="001C6466"/>
    <w:rsid w:val="001C6FB6"/>
    <w:rsid w:val="001C708C"/>
    <w:rsid w:val="001C7665"/>
    <w:rsid w:val="001D077D"/>
    <w:rsid w:val="001D08FE"/>
    <w:rsid w:val="001D1036"/>
    <w:rsid w:val="001D1842"/>
    <w:rsid w:val="001D18B8"/>
    <w:rsid w:val="001D193E"/>
    <w:rsid w:val="001D1B47"/>
    <w:rsid w:val="001D1EAA"/>
    <w:rsid w:val="001D2358"/>
    <w:rsid w:val="001D237A"/>
    <w:rsid w:val="001D2965"/>
    <w:rsid w:val="001D3029"/>
    <w:rsid w:val="001D30E3"/>
    <w:rsid w:val="001D368D"/>
    <w:rsid w:val="001D385D"/>
    <w:rsid w:val="001D3953"/>
    <w:rsid w:val="001D3F7A"/>
    <w:rsid w:val="001D4FA8"/>
    <w:rsid w:val="001D504E"/>
    <w:rsid w:val="001D5083"/>
    <w:rsid w:val="001D5120"/>
    <w:rsid w:val="001D5846"/>
    <w:rsid w:val="001D5DB8"/>
    <w:rsid w:val="001D691F"/>
    <w:rsid w:val="001D69E0"/>
    <w:rsid w:val="001D6F72"/>
    <w:rsid w:val="001D711B"/>
    <w:rsid w:val="001D7C16"/>
    <w:rsid w:val="001E01C8"/>
    <w:rsid w:val="001E04F6"/>
    <w:rsid w:val="001E0B57"/>
    <w:rsid w:val="001E0C0D"/>
    <w:rsid w:val="001E0E99"/>
    <w:rsid w:val="001E15AB"/>
    <w:rsid w:val="001E1A4D"/>
    <w:rsid w:val="001E2180"/>
    <w:rsid w:val="001E2DD3"/>
    <w:rsid w:val="001E2F5D"/>
    <w:rsid w:val="001E2FEC"/>
    <w:rsid w:val="001E3038"/>
    <w:rsid w:val="001E334C"/>
    <w:rsid w:val="001E35AF"/>
    <w:rsid w:val="001E3784"/>
    <w:rsid w:val="001E41F3"/>
    <w:rsid w:val="001E4AA3"/>
    <w:rsid w:val="001E50E2"/>
    <w:rsid w:val="001E5614"/>
    <w:rsid w:val="001E568D"/>
    <w:rsid w:val="001E6065"/>
    <w:rsid w:val="001E609A"/>
    <w:rsid w:val="001E60DA"/>
    <w:rsid w:val="001E65D9"/>
    <w:rsid w:val="001E6793"/>
    <w:rsid w:val="001E6F24"/>
    <w:rsid w:val="001E7450"/>
    <w:rsid w:val="001E7B19"/>
    <w:rsid w:val="001E7C45"/>
    <w:rsid w:val="001E7D40"/>
    <w:rsid w:val="001F0201"/>
    <w:rsid w:val="001F0331"/>
    <w:rsid w:val="001F0CA1"/>
    <w:rsid w:val="001F0F67"/>
    <w:rsid w:val="001F18A4"/>
    <w:rsid w:val="001F1D0D"/>
    <w:rsid w:val="001F1D38"/>
    <w:rsid w:val="001F2538"/>
    <w:rsid w:val="001F2CFC"/>
    <w:rsid w:val="001F316C"/>
    <w:rsid w:val="001F324F"/>
    <w:rsid w:val="001F3BDF"/>
    <w:rsid w:val="001F46A0"/>
    <w:rsid w:val="001F5B17"/>
    <w:rsid w:val="001F5EBD"/>
    <w:rsid w:val="001F6080"/>
    <w:rsid w:val="001F6117"/>
    <w:rsid w:val="001F6480"/>
    <w:rsid w:val="001F64B4"/>
    <w:rsid w:val="001F7A97"/>
    <w:rsid w:val="001F7B46"/>
    <w:rsid w:val="001F7E9B"/>
    <w:rsid w:val="001F7F99"/>
    <w:rsid w:val="00200340"/>
    <w:rsid w:val="00200856"/>
    <w:rsid w:val="00200B17"/>
    <w:rsid w:val="002010F1"/>
    <w:rsid w:val="0020116F"/>
    <w:rsid w:val="0020138F"/>
    <w:rsid w:val="0020153F"/>
    <w:rsid w:val="002023A8"/>
    <w:rsid w:val="002023FE"/>
    <w:rsid w:val="00202444"/>
    <w:rsid w:val="00202971"/>
    <w:rsid w:val="002032E0"/>
    <w:rsid w:val="002032F9"/>
    <w:rsid w:val="002037B1"/>
    <w:rsid w:val="002042A1"/>
    <w:rsid w:val="002053C5"/>
    <w:rsid w:val="0020587A"/>
    <w:rsid w:val="00205B13"/>
    <w:rsid w:val="00205B9C"/>
    <w:rsid w:val="00206268"/>
    <w:rsid w:val="00206464"/>
    <w:rsid w:val="00206BC0"/>
    <w:rsid w:val="00207048"/>
    <w:rsid w:val="00207756"/>
    <w:rsid w:val="00207793"/>
    <w:rsid w:val="00207DE5"/>
    <w:rsid w:val="002107B2"/>
    <w:rsid w:val="002108AD"/>
    <w:rsid w:val="00210C1F"/>
    <w:rsid w:val="00210E1D"/>
    <w:rsid w:val="0021119C"/>
    <w:rsid w:val="00211341"/>
    <w:rsid w:val="0021160E"/>
    <w:rsid w:val="00211D1F"/>
    <w:rsid w:val="00211D32"/>
    <w:rsid w:val="00211DF1"/>
    <w:rsid w:val="00212651"/>
    <w:rsid w:val="00212828"/>
    <w:rsid w:val="0021339E"/>
    <w:rsid w:val="00214991"/>
    <w:rsid w:val="00214BB6"/>
    <w:rsid w:val="00214D2E"/>
    <w:rsid w:val="00215741"/>
    <w:rsid w:val="00215788"/>
    <w:rsid w:val="00216454"/>
    <w:rsid w:val="00216C9B"/>
    <w:rsid w:val="00216D5F"/>
    <w:rsid w:val="00217B1D"/>
    <w:rsid w:val="00220898"/>
    <w:rsid w:val="002208D4"/>
    <w:rsid w:val="00220B43"/>
    <w:rsid w:val="002214AD"/>
    <w:rsid w:val="002214AE"/>
    <w:rsid w:val="0022182B"/>
    <w:rsid w:val="00221D36"/>
    <w:rsid w:val="00222455"/>
    <w:rsid w:val="00222935"/>
    <w:rsid w:val="00223026"/>
    <w:rsid w:val="00223223"/>
    <w:rsid w:val="00223971"/>
    <w:rsid w:val="0022418F"/>
    <w:rsid w:val="0022499C"/>
    <w:rsid w:val="00224B6C"/>
    <w:rsid w:val="002251DF"/>
    <w:rsid w:val="00225747"/>
    <w:rsid w:val="00225AE4"/>
    <w:rsid w:val="00225BF4"/>
    <w:rsid w:val="00225CF1"/>
    <w:rsid w:val="00225F06"/>
    <w:rsid w:val="00225F7D"/>
    <w:rsid w:val="002261DC"/>
    <w:rsid w:val="002263AA"/>
    <w:rsid w:val="002266D5"/>
    <w:rsid w:val="00226AF5"/>
    <w:rsid w:val="00226D5B"/>
    <w:rsid w:val="002277A5"/>
    <w:rsid w:val="00227AB2"/>
    <w:rsid w:val="002302FB"/>
    <w:rsid w:val="0023089C"/>
    <w:rsid w:val="00230D46"/>
    <w:rsid w:val="002313BF"/>
    <w:rsid w:val="002315ED"/>
    <w:rsid w:val="00231646"/>
    <w:rsid w:val="00231A8D"/>
    <w:rsid w:val="00231C62"/>
    <w:rsid w:val="00231C7A"/>
    <w:rsid w:val="00231E54"/>
    <w:rsid w:val="002321E8"/>
    <w:rsid w:val="002322F7"/>
    <w:rsid w:val="002323C1"/>
    <w:rsid w:val="00232DD2"/>
    <w:rsid w:val="00232E93"/>
    <w:rsid w:val="0023360F"/>
    <w:rsid w:val="00234095"/>
    <w:rsid w:val="002340DD"/>
    <w:rsid w:val="00234668"/>
    <w:rsid w:val="00234F69"/>
    <w:rsid w:val="00235251"/>
    <w:rsid w:val="00235B00"/>
    <w:rsid w:val="00235B4C"/>
    <w:rsid w:val="00235CBB"/>
    <w:rsid w:val="00235ED4"/>
    <w:rsid w:val="00236705"/>
    <w:rsid w:val="0023683D"/>
    <w:rsid w:val="002376A3"/>
    <w:rsid w:val="002379A1"/>
    <w:rsid w:val="00237D1F"/>
    <w:rsid w:val="00237EC2"/>
    <w:rsid w:val="002407B1"/>
    <w:rsid w:val="00241308"/>
    <w:rsid w:val="00241AD4"/>
    <w:rsid w:val="002423EA"/>
    <w:rsid w:val="0024259A"/>
    <w:rsid w:val="002427E3"/>
    <w:rsid w:val="0024335F"/>
    <w:rsid w:val="002439C6"/>
    <w:rsid w:val="00243BC1"/>
    <w:rsid w:val="00243CD7"/>
    <w:rsid w:val="00244005"/>
    <w:rsid w:val="00244332"/>
    <w:rsid w:val="0024478D"/>
    <w:rsid w:val="00244902"/>
    <w:rsid w:val="00244C08"/>
    <w:rsid w:val="00244E2F"/>
    <w:rsid w:val="00244FAA"/>
    <w:rsid w:val="00245042"/>
    <w:rsid w:val="00245470"/>
    <w:rsid w:val="00245ABF"/>
    <w:rsid w:val="00245B23"/>
    <w:rsid w:val="00245F2F"/>
    <w:rsid w:val="002460EA"/>
    <w:rsid w:val="00246634"/>
    <w:rsid w:val="00246A23"/>
    <w:rsid w:val="00246CEA"/>
    <w:rsid w:val="00246DE8"/>
    <w:rsid w:val="0024705B"/>
    <w:rsid w:val="002470DA"/>
    <w:rsid w:val="002471D0"/>
    <w:rsid w:val="0024751E"/>
    <w:rsid w:val="002477A0"/>
    <w:rsid w:val="00247A46"/>
    <w:rsid w:val="00247FD1"/>
    <w:rsid w:val="00247FD7"/>
    <w:rsid w:val="0025004F"/>
    <w:rsid w:val="0025022A"/>
    <w:rsid w:val="00250854"/>
    <w:rsid w:val="002518A7"/>
    <w:rsid w:val="0025228F"/>
    <w:rsid w:val="002522EC"/>
    <w:rsid w:val="0025247E"/>
    <w:rsid w:val="002530BE"/>
    <w:rsid w:val="00253B77"/>
    <w:rsid w:val="00253E2C"/>
    <w:rsid w:val="0025485C"/>
    <w:rsid w:val="00254F84"/>
    <w:rsid w:val="002553D4"/>
    <w:rsid w:val="00255B03"/>
    <w:rsid w:val="00256081"/>
    <w:rsid w:val="002565E4"/>
    <w:rsid w:val="00256ACD"/>
    <w:rsid w:val="00257195"/>
    <w:rsid w:val="002578D8"/>
    <w:rsid w:val="00260919"/>
    <w:rsid w:val="00260B23"/>
    <w:rsid w:val="002613A5"/>
    <w:rsid w:val="002617DA"/>
    <w:rsid w:val="00261B2F"/>
    <w:rsid w:val="00261C6C"/>
    <w:rsid w:val="002627A5"/>
    <w:rsid w:val="00262862"/>
    <w:rsid w:val="0026331E"/>
    <w:rsid w:val="0026477F"/>
    <w:rsid w:val="00264AF7"/>
    <w:rsid w:val="00265786"/>
    <w:rsid w:val="00265D6B"/>
    <w:rsid w:val="0026627B"/>
    <w:rsid w:val="00266D5E"/>
    <w:rsid w:val="00266E58"/>
    <w:rsid w:val="00267818"/>
    <w:rsid w:val="00267881"/>
    <w:rsid w:val="0027003D"/>
    <w:rsid w:val="002700AD"/>
    <w:rsid w:val="002703D7"/>
    <w:rsid w:val="002703ED"/>
    <w:rsid w:val="00271990"/>
    <w:rsid w:val="002723F2"/>
    <w:rsid w:val="00273821"/>
    <w:rsid w:val="00273FC1"/>
    <w:rsid w:val="002745C3"/>
    <w:rsid w:val="00274E67"/>
    <w:rsid w:val="0027509B"/>
    <w:rsid w:val="0027599D"/>
    <w:rsid w:val="00275A79"/>
    <w:rsid w:val="00275C53"/>
    <w:rsid w:val="00275C80"/>
    <w:rsid w:val="00275D12"/>
    <w:rsid w:val="0027631F"/>
    <w:rsid w:val="00276394"/>
    <w:rsid w:val="00276CD2"/>
    <w:rsid w:val="0027726A"/>
    <w:rsid w:val="00277332"/>
    <w:rsid w:val="002775DC"/>
    <w:rsid w:val="00277A1E"/>
    <w:rsid w:val="0028062F"/>
    <w:rsid w:val="002808AD"/>
    <w:rsid w:val="00280FEC"/>
    <w:rsid w:val="0028142E"/>
    <w:rsid w:val="00281784"/>
    <w:rsid w:val="0028191B"/>
    <w:rsid w:val="00281EB0"/>
    <w:rsid w:val="00282C86"/>
    <w:rsid w:val="00282D13"/>
    <w:rsid w:val="00283126"/>
    <w:rsid w:val="002834B5"/>
    <w:rsid w:val="002834CE"/>
    <w:rsid w:val="00283B5B"/>
    <w:rsid w:val="00283C6C"/>
    <w:rsid w:val="0028456D"/>
    <w:rsid w:val="00284CE1"/>
    <w:rsid w:val="002850E0"/>
    <w:rsid w:val="002850FF"/>
    <w:rsid w:val="00285103"/>
    <w:rsid w:val="0028566C"/>
    <w:rsid w:val="00285737"/>
    <w:rsid w:val="00285749"/>
    <w:rsid w:val="00285A8C"/>
    <w:rsid w:val="00285BC6"/>
    <w:rsid w:val="0028615D"/>
    <w:rsid w:val="00286207"/>
    <w:rsid w:val="00286291"/>
    <w:rsid w:val="002862E4"/>
    <w:rsid w:val="002864F9"/>
    <w:rsid w:val="0028675B"/>
    <w:rsid w:val="00286F69"/>
    <w:rsid w:val="0029041C"/>
    <w:rsid w:val="0029048A"/>
    <w:rsid w:val="0029147A"/>
    <w:rsid w:val="002916CC"/>
    <w:rsid w:val="002917BB"/>
    <w:rsid w:val="002928C7"/>
    <w:rsid w:val="00292B63"/>
    <w:rsid w:val="00292EAA"/>
    <w:rsid w:val="002934AE"/>
    <w:rsid w:val="00293D64"/>
    <w:rsid w:val="00293D85"/>
    <w:rsid w:val="00293F91"/>
    <w:rsid w:val="0029476C"/>
    <w:rsid w:val="00294902"/>
    <w:rsid w:val="002952E2"/>
    <w:rsid w:val="00295352"/>
    <w:rsid w:val="0029573B"/>
    <w:rsid w:val="002959FF"/>
    <w:rsid w:val="00295C05"/>
    <w:rsid w:val="00295D94"/>
    <w:rsid w:val="002962CA"/>
    <w:rsid w:val="0029632F"/>
    <w:rsid w:val="00297B6E"/>
    <w:rsid w:val="00297C07"/>
    <w:rsid w:val="002A08B1"/>
    <w:rsid w:val="002A09C4"/>
    <w:rsid w:val="002A0DD0"/>
    <w:rsid w:val="002A16CA"/>
    <w:rsid w:val="002A27BA"/>
    <w:rsid w:val="002A32A2"/>
    <w:rsid w:val="002A3919"/>
    <w:rsid w:val="002A3934"/>
    <w:rsid w:val="002A3D96"/>
    <w:rsid w:val="002A4510"/>
    <w:rsid w:val="002A493B"/>
    <w:rsid w:val="002A49CB"/>
    <w:rsid w:val="002A4BED"/>
    <w:rsid w:val="002A57BA"/>
    <w:rsid w:val="002A5D61"/>
    <w:rsid w:val="002A5F09"/>
    <w:rsid w:val="002A61C9"/>
    <w:rsid w:val="002A622D"/>
    <w:rsid w:val="002A64E4"/>
    <w:rsid w:val="002A67A9"/>
    <w:rsid w:val="002A686E"/>
    <w:rsid w:val="002A6FBE"/>
    <w:rsid w:val="002B0120"/>
    <w:rsid w:val="002B0157"/>
    <w:rsid w:val="002B051D"/>
    <w:rsid w:val="002B0ADF"/>
    <w:rsid w:val="002B1399"/>
    <w:rsid w:val="002B145F"/>
    <w:rsid w:val="002B176C"/>
    <w:rsid w:val="002B1C9E"/>
    <w:rsid w:val="002B1E85"/>
    <w:rsid w:val="002B2FDB"/>
    <w:rsid w:val="002B3549"/>
    <w:rsid w:val="002B372E"/>
    <w:rsid w:val="002B37D7"/>
    <w:rsid w:val="002B4004"/>
    <w:rsid w:val="002B42AB"/>
    <w:rsid w:val="002B43EF"/>
    <w:rsid w:val="002B4609"/>
    <w:rsid w:val="002B47B7"/>
    <w:rsid w:val="002B4A9F"/>
    <w:rsid w:val="002B4C25"/>
    <w:rsid w:val="002B4DE6"/>
    <w:rsid w:val="002B4E57"/>
    <w:rsid w:val="002B5185"/>
    <w:rsid w:val="002B565A"/>
    <w:rsid w:val="002B59FE"/>
    <w:rsid w:val="002B5C73"/>
    <w:rsid w:val="002B689A"/>
    <w:rsid w:val="002B689B"/>
    <w:rsid w:val="002B6CE3"/>
    <w:rsid w:val="002B7766"/>
    <w:rsid w:val="002B784A"/>
    <w:rsid w:val="002C05F5"/>
    <w:rsid w:val="002C0977"/>
    <w:rsid w:val="002C0B9E"/>
    <w:rsid w:val="002C1181"/>
    <w:rsid w:val="002C1287"/>
    <w:rsid w:val="002C165B"/>
    <w:rsid w:val="002C22EA"/>
    <w:rsid w:val="002C24E5"/>
    <w:rsid w:val="002C273B"/>
    <w:rsid w:val="002C28CD"/>
    <w:rsid w:val="002C2E30"/>
    <w:rsid w:val="002C37DD"/>
    <w:rsid w:val="002C3854"/>
    <w:rsid w:val="002C3F9C"/>
    <w:rsid w:val="002C408A"/>
    <w:rsid w:val="002C434E"/>
    <w:rsid w:val="002C49FB"/>
    <w:rsid w:val="002C4BB7"/>
    <w:rsid w:val="002C5050"/>
    <w:rsid w:val="002C5758"/>
    <w:rsid w:val="002C5BCD"/>
    <w:rsid w:val="002C5E67"/>
    <w:rsid w:val="002C621B"/>
    <w:rsid w:val="002C6350"/>
    <w:rsid w:val="002C63B6"/>
    <w:rsid w:val="002C6764"/>
    <w:rsid w:val="002C6C2D"/>
    <w:rsid w:val="002C7216"/>
    <w:rsid w:val="002C73CF"/>
    <w:rsid w:val="002C7B02"/>
    <w:rsid w:val="002D0192"/>
    <w:rsid w:val="002D01BA"/>
    <w:rsid w:val="002D0FB8"/>
    <w:rsid w:val="002D1D19"/>
    <w:rsid w:val="002D1D9F"/>
    <w:rsid w:val="002D1E5E"/>
    <w:rsid w:val="002D1F6D"/>
    <w:rsid w:val="002D2931"/>
    <w:rsid w:val="002D32AD"/>
    <w:rsid w:val="002D3445"/>
    <w:rsid w:val="002D3481"/>
    <w:rsid w:val="002D398F"/>
    <w:rsid w:val="002D3F6E"/>
    <w:rsid w:val="002D4132"/>
    <w:rsid w:val="002D4229"/>
    <w:rsid w:val="002D456D"/>
    <w:rsid w:val="002D4826"/>
    <w:rsid w:val="002D4B06"/>
    <w:rsid w:val="002D4DCF"/>
    <w:rsid w:val="002D53CC"/>
    <w:rsid w:val="002D577A"/>
    <w:rsid w:val="002D5A39"/>
    <w:rsid w:val="002D6896"/>
    <w:rsid w:val="002D6C44"/>
    <w:rsid w:val="002D721E"/>
    <w:rsid w:val="002D756C"/>
    <w:rsid w:val="002E0169"/>
    <w:rsid w:val="002E0447"/>
    <w:rsid w:val="002E04CD"/>
    <w:rsid w:val="002E068A"/>
    <w:rsid w:val="002E0E6D"/>
    <w:rsid w:val="002E16EB"/>
    <w:rsid w:val="002E1896"/>
    <w:rsid w:val="002E1C05"/>
    <w:rsid w:val="002E1D11"/>
    <w:rsid w:val="002E2184"/>
    <w:rsid w:val="002E26FD"/>
    <w:rsid w:val="002E2BCA"/>
    <w:rsid w:val="002E2C3E"/>
    <w:rsid w:val="002E34F5"/>
    <w:rsid w:val="002E3862"/>
    <w:rsid w:val="002E3E75"/>
    <w:rsid w:val="002E3EF6"/>
    <w:rsid w:val="002E4216"/>
    <w:rsid w:val="002E4C5F"/>
    <w:rsid w:val="002E558B"/>
    <w:rsid w:val="002E59B0"/>
    <w:rsid w:val="002E5A45"/>
    <w:rsid w:val="002E5D71"/>
    <w:rsid w:val="002E5E1A"/>
    <w:rsid w:val="002E74B9"/>
    <w:rsid w:val="002E74D4"/>
    <w:rsid w:val="002E74E0"/>
    <w:rsid w:val="002E76CA"/>
    <w:rsid w:val="002E7FC7"/>
    <w:rsid w:val="002F03BC"/>
    <w:rsid w:val="002F1D8B"/>
    <w:rsid w:val="002F1E63"/>
    <w:rsid w:val="002F2395"/>
    <w:rsid w:val="002F38B1"/>
    <w:rsid w:val="002F3B98"/>
    <w:rsid w:val="002F4309"/>
    <w:rsid w:val="002F4657"/>
    <w:rsid w:val="002F5059"/>
    <w:rsid w:val="002F5154"/>
    <w:rsid w:val="002F55B2"/>
    <w:rsid w:val="002F5893"/>
    <w:rsid w:val="002F5ED4"/>
    <w:rsid w:val="002F6B54"/>
    <w:rsid w:val="002F7A88"/>
    <w:rsid w:val="002F7FBB"/>
    <w:rsid w:val="003001D0"/>
    <w:rsid w:val="00300A26"/>
    <w:rsid w:val="00300A62"/>
    <w:rsid w:val="00300FD4"/>
    <w:rsid w:val="00301E89"/>
    <w:rsid w:val="00302459"/>
    <w:rsid w:val="003028B2"/>
    <w:rsid w:val="00303421"/>
    <w:rsid w:val="00303548"/>
    <w:rsid w:val="00303DCF"/>
    <w:rsid w:val="003045A8"/>
    <w:rsid w:val="00305706"/>
    <w:rsid w:val="00305AC2"/>
    <w:rsid w:val="00305BD4"/>
    <w:rsid w:val="00305EE5"/>
    <w:rsid w:val="003060AB"/>
    <w:rsid w:val="00306408"/>
    <w:rsid w:val="003068EE"/>
    <w:rsid w:val="0030696B"/>
    <w:rsid w:val="00306CF6"/>
    <w:rsid w:val="00307714"/>
    <w:rsid w:val="003079D9"/>
    <w:rsid w:val="00307E94"/>
    <w:rsid w:val="00310952"/>
    <w:rsid w:val="00310AAF"/>
    <w:rsid w:val="00310F20"/>
    <w:rsid w:val="003112A7"/>
    <w:rsid w:val="0031179C"/>
    <w:rsid w:val="003117C1"/>
    <w:rsid w:val="003123B8"/>
    <w:rsid w:val="0031253D"/>
    <w:rsid w:val="0031258B"/>
    <w:rsid w:val="00312856"/>
    <w:rsid w:val="00312DC5"/>
    <w:rsid w:val="00313C6E"/>
    <w:rsid w:val="003141C3"/>
    <w:rsid w:val="0031437A"/>
    <w:rsid w:val="003145B1"/>
    <w:rsid w:val="0031543D"/>
    <w:rsid w:val="00315BF2"/>
    <w:rsid w:val="00315DB2"/>
    <w:rsid w:val="00315F2F"/>
    <w:rsid w:val="0031693B"/>
    <w:rsid w:val="00316D12"/>
    <w:rsid w:val="00316D4A"/>
    <w:rsid w:val="00316DBD"/>
    <w:rsid w:val="00317464"/>
    <w:rsid w:val="00317835"/>
    <w:rsid w:val="003179B0"/>
    <w:rsid w:val="0032032E"/>
    <w:rsid w:val="003205DA"/>
    <w:rsid w:val="00320B78"/>
    <w:rsid w:val="0032143F"/>
    <w:rsid w:val="00321FF4"/>
    <w:rsid w:val="003221F5"/>
    <w:rsid w:val="003224E3"/>
    <w:rsid w:val="00322605"/>
    <w:rsid w:val="00322678"/>
    <w:rsid w:val="003227DB"/>
    <w:rsid w:val="00322BF9"/>
    <w:rsid w:val="0032310C"/>
    <w:rsid w:val="00323C9A"/>
    <w:rsid w:val="003241C8"/>
    <w:rsid w:val="00324C7A"/>
    <w:rsid w:val="00324E7A"/>
    <w:rsid w:val="00324FF3"/>
    <w:rsid w:val="00325769"/>
    <w:rsid w:val="00325B85"/>
    <w:rsid w:val="00325DF2"/>
    <w:rsid w:val="00326166"/>
    <w:rsid w:val="00326C1A"/>
    <w:rsid w:val="0032701A"/>
    <w:rsid w:val="003279B5"/>
    <w:rsid w:val="00327C4D"/>
    <w:rsid w:val="00327C80"/>
    <w:rsid w:val="0033143D"/>
    <w:rsid w:val="0033167B"/>
    <w:rsid w:val="00331761"/>
    <w:rsid w:val="00331D74"/>
    <w:rsid w:val="003320F9"/>
    <w:rsid w:val="003327D6"/>
    <w:rsid w:val="00332B0C"/>
    <w:rsid w:val="00333567"/>
    <w:rsid w:val="00333935"/>
    <w:rsid w:val="00333B90"/>
    <w:rsid w:val="00333C75"/>
    <w:rsid w:val="00333CFF"/>
    <w:rsid w:val="00333E36"/>
    <w:rsid w:val="00334010"/>
    <w:rsid w:val="00334763"/>
    <w:rsid w:val="00334BBB"/>
    <w:rsid w:val="0033500F"/>
    <w:rsid w:val="00335331"/>
    <w:rsid w:val="0033587E"/>
    <w:rsid w:val="00335BEB"/>
    <w:rsid w:val="00336945"/>
    <w:rsid w:val="00336954"/>
    <w:rsid w:val="00336C41"/>
    <w:rsid w:val="003371C6"/>
    <w:rsid w:val="00337C7A"/>
    <w:rsid w:val="00337E0C"/>
    <w:rsid w:val="00337E5D"/>
    <w:rsid w:val="0034042A"/>
    <w:rsid w:val="00340E7F"/>
    <w:rsid w:val="00340FC5"/>
    <w:rsid w:val="00341115"/>
    <w:rsid w:val="003414B5"/>
    <w:rsid w:val="0034156E"/>
    <w:rsid w:val="00342474"/>
    <w:rsid w:val="00342A3B"/>
    <w:rsid w:val="00342A5D"/>
    <w:rsid w:val="003430E6"/>
    <w:rsid w:val="0034369E"/>
    <w:rsid w:val="003436A3"/>
    <w:rsid w:val="00344EDA"/>
    <w:rsid w:val="003452B6"/>
    <w:rsid w:val="00345912"/>
    <w:rsid w:val="00345CEF"/>
    <w:rsid w:val="00345E9F"/>
    <w:rsid w:val="00346652"/>
    <w:rsid w:val="00346989"/>
    <w:rsid w:val="003472A3"/>
    <w:rsid w:val="00347361"/>
    <w:rsid w:val="00347867"/>
    <w:rsid w:val="00350390"/>
    <w:rsid w:val="0035052F"/>
    <w:rsid w:val="00350AA2"/>
    <w:rsid w:val="00350FA0"/>
    <w:rsid w:val="003513B2"/>
    <w:rsid w:val="003516FC"/>
    <w:rsid w:val="00351711"/>
    <w:rsid w:val="00351B7B"/>
    <w:rsid w:val="00351BCD"/>
    <w:rsid w:val="00351E20"/>
    <w:rsid w:val="00352A6B"/>
    <w:rsid w:val="00352B8B"/>
    <w:rsid w:val="0035378A"/>
    <w:rsid w:val="00353A10"/>
    <w:rsid w:val="00355525"/>
    <w:rsid w:val="003557E2"/>
    <w:rsid w:val="00355891"/>
    <w:rsid w:val="00355E3A"/>
    <w:rsid w:val="00355E72"/>
    <w:rsid w:val="003561A9"/>
    <w:rsid w:val="00356874"/>
    <w:rsid w:val="00357A1A"/>
    <w:rsid w:val="00357B60"/>
    <w:rsid w:val="00360667"/>
    <w:rsid w:val="003616A4"/>
    <w:rsid w:val="00361D36"/>
    <w:rsid w:val="0036207A"/>
    <w:rsid w:val="00362128"/>
    <w:rsid w:val="003621A3"/>
    <w:rsid w:val="0036230C"/>
    <w:rsid w:val="0036273F"/>
    <w:rsid w:val="00362832"/>
    <w:rsid w:val="0036298F"/>
    <w:rsid w:val="00362DF0"/>
    <w:rsid w:val="00363477"/>
    <w:rsid w:val="003643D7"/>
    <w:rsid w:val="00364C2D"/>
    <w:rsid w:val="003654E3"/>
    <w:rsid w:val="00365977"/>
    <w:rsid w:val="003661FC"/>
    <w:rsid w:val="003669B5"/>
    <w:rsid w:val="00366FA1"/>
    <w:rsid w:val="003671B4"/>
    <w:rsid w:val="00367757"/>
    <w:rsid w:val="0037004C"/>
    <w:rsid w:val="003703CB"/>
    <w:rsid w:val="0037119B"/>
    <w:rsid w:val="003716D6"/>
    <w:rsid w:val="003719F2"/>
    <w:rsid w:val="00371EED"/>
    <w:rsid w:val="00372A7D"/>
    <w:rsid w:val="00372A97"/>
    <w:rsid w:val="00373335"/>
    <w:rsid w:val="00373A56"/>
    <w:rsid w:val="00373E10"/>
    <w:rsid w:val="00373E2D"/>
    <w:rsid w:val="00374181"/>
    <w:rsid w:val="003741C3"/>
    <w:rsid w:val="0037427C"/>
    <w:rsid w:val="0037471A"/>
    <w:rsid w:val="00375042"/>
    <w:rsid w:val="003759C2"/>
    <w:rsid w:val="003760D1"/>
    <w:rsid w:val="00376671"/>
    <w:rsid w:val="00377605"/>
    <w:rsid w:val="00380A82"/>
    <w:rsid w:val="00380EBB"/>
    <w:rsid w:val="00381190"/>
    <w:rsid w:val="003817AB"/>
    <w:rsid w:val="003819B9"/>
    <w:rsid w:val="003819DC"/>
    <w:rsid w:val="00381BD1"/>
    <w:rsid w:val="00381C0D"/>
    <w:rsid w:val="00381F6C"/>
    <w:rsid w:val="00382B3E"/>
    <w:rsid w:val="00382B41"/>
    <w:rsid w:val="00384193"/>
    <w:rsid w:val="00384195"/>
    <w:rsid w:val="00384801"/>
    <w:rsid w:val="00384EED"/>
    <w:rsid w:val="0038502E"/>
    <w:rsid w:val="00385277"/>
    <w:rsid w:val="00385474"/>
    <w:rsid w:val="00385DBE"/>
    <w:rsid w:val="003862C3"/>
    <w:rsid w:val="003862F8"/>
    <w:rsid w:val="00386DFE"/>
    <w:rsid w:val="003875FB"/>
    <w:rsid w:val="00387985"/>
    <w:rsid w:val="0039069A"/>
    <w:rsid w:val="00390EDA"/>
    <w:rsid w:val="003913BA"/>
    <w:rsid w:val="00391544"/>
    <w:rsid w:val="003919FB"/>
    <w:rsid w:val="00391BE3"/>
    <w:rsid w:val="00391D61"/>
    <w:rsid w:val="00391F2A"/>
    <w:rsid w:val="003920FF"/>
    <w:rsid w:val="003923AD"/>
    <w:rsid w:val="00392567"/>
    <w:rsid w:val="00393128"/>
    <w:rsid w:val="00393A22"/>
    <w:rsid w:val="00393AB1"/>
    <w:rsid w:val="00393B61"/>
    <w:rsid w:val="00393C91"/>
    <w:rsid w:val="00393FA3"/>
    <w:rsid w:val="0039412B"/>
    <w:rsid w:val="00394493"/>
    <w:rsid w:val="00394721"/>
    <w:rsid w:val="00394CF5"/>
    <w:rsid w:val="003952D3"/>
    <w:rsid w:val="00395B56"/>
    <w:rsid w:val="00395BF1"/>
    <w:rsid w:val="00395CE0"/>
    <w:rsid w:val="0039604D"/>
    <w:rsid w:val="00396292"/>
    <w:rsid w:val="00396450"/>
    <w:rsid w:val="00397A54"/>
    <w:rsid w:val="00397B15"/>
    <w:rsid w:val="003A038F"/>
    <w:rsid w:val="003A05BC"/>
    <w:rsid w:val="003A1174"/>
    <w:rsid w:val="003A16BD"/>
    <w:rsid w:val="003A28DF"/>
    <w:rsid w:val="003A2C2E"/>
    <w:rsid w:val="003A2E71"/>
    <w:rsid w:val="003A2E9C"/>
    <w:rsid w:val="003A31A8"/>
    <w:rsid w:val="003A38B6"/>
    <w:rsid w:val="003A41E4"/>
    <w:rsid w:val="003A4FE1"/>
    <w:rsid w:val="003A557A"/>
    <w:rsid w:val="003A6913"/>
    <w:rsid w:val="003A6B5E"/>
    <w:rsid w:val="003A6CF0"/>
    <w:rsid w:val="003A6D6C"/>
    <w:rsid w:val="003A6DE0"/>
    <w:rsid w:val="003B0746"/>
    <w:rsid w:val="003B2E87"/>
    <w:rsid w:val="003B3117"/>
    <w:rsid w:val="003B44D7"/>
    <w:rsid w:val="003B5457"/>
    <w:rsid w:val="003B5800"/>
    <w:rsid w:val="003B5869"/>
    <w:rsid w:val="003B5889"/>
    <w:rsid w:val="003B58C0"/>
    <w:rsid w:val="003B67DA"/>
    <w:rsid w:val="003B6887"/>
    <w:rsid w:val="003B7630"/>
    <w:rsid w:val="003B7C7F"/>
    <w:rsid w:val="003B7E98"/>
    <w:rsid w:val="003C0E02"/>
    <w:rsid w:val="003C11AE"/>
    <w:rsid w:val="003C1312"/>
    <w:rsid w:val="003C17E3"/>
    <w:rsid w:val="003C1BCF"/>
    <w:rsid w:val="003C1E55"/>
    <w:rsid w:val="003C21C6"/>
    <w:rsid w:val="003C2D50"/>
    <w:rsid w:val="003C3310"/>
    <w:rsid w:val="003C394B"/>
    <w:rsid w:val="003C413C"/>
    <w:rsid w:val="003C4754"/>
    <w:rsid w:val="003C4C53"/>
    <w:rsid w:val="003C506E"/>
    <w:rsid w:val="003C5328"/>
    <w:rsid w:val="003C578B"/>
    <w:rsid w:val="003C6D51"/>
    <w:rsid w:val="003C70B9"/>
    <w:rsid w:val="003C7216"/>
    <w:rsid w:val="003C743F"/>
    <w:rsid w:val="003C776C"/>
    <w:rsid w:val="003D0E32"/>
    <w:rsid w:val="003D0F1F"/>
    <w:rsid w:val="003D12BA"/>
    <w:rsid w:val="003D17A2"/>
    <w:rsid w:val="003D1A37"/>
    <w:rsid w:val="003D234A"/>
    <w:rsid w:val="003D301E"/>
    <w:rsid w:val="003D329F"/>
    <w:rsid w:val="003D3A29"/>
    <w:rsid w:val="003D408C"/>
    <w:rsid w:val="003D44C2"/>
    <w:rsid w:val="003D4B4C"/>
    <w:rsid w:val="003D4CBF"/>
    <w:rsid w:val="003D4CD1"/>
    <w:rsid w:val="003D5DCB"/>
    <w:rsid w:val="003D6568"/>
    <w:rsid w:val="003D6692"/>
    <w:rsid w:val="003D6F36"/>
    <w:rsid w:val="003D7652"/>
    <w:rsid w:val="003D7EA2"/>
    <w:rsid w:val="003E0E02"/>
    <w:rsid w:val="003E0E80"/>
    <w:rsid w:val="003E117E"/>
    <w:rsid w:val="003E1570"/>
    <w:rsid w:val="003E2447"/>
    <w:rsid w:val="003E3275"/>
    <w:rsid w:val="003E3ABC"/>
    <w:rsid w:val="003E439A"/>
    <w:rsid w:val="003E444C"/>
    <w:rsid w:val="003E47BE"/>
    <w:rsid w:val="003E4F0B"/>
    <w:rsid w:val="003E524D"/>
    <w:rsid w:val="003E5639"/>
    <w:rsid w:val="003E576C"/>
    <w:rsid w:val="003E6759"/>
    <w:rsid w:val="003E67EB"/>
    <w:rsid w:val="003E69F6"/>
    <w:rsid w:val="003E6C2A"/>
    <w:rsid w:val="003E6F0F"/>
    <w:rsid w:val="003E6F76"/>
    <w:rsid w:val="003E6FAA"/>
    <w:rsid w:val="003E71D0"/>
    <w:rsid w:val="003E7F9C"/>
    <w:rsid w:val="003F0888"/>
    <w:rsid w:val="003F0DAA"/>
    <w:rsid w:val="003F1380"/>
    <w:rsid w:val="003F1701"/>
    <w:rsid w:val="003F1A72"/>
    <w:rsid w:val="003F1DA4"/>
    <w:rsid w:val="003F1EDE"/>
    <w:rsid w:val="003F21A6"/>
    <w:rsid w:val="003F2306"/>
    <w:rsid w:val="003F27D5"/>
    <w:rsid w:val="003F2910"/>
    <w:rsid w:val="003F2930"/>
    <w:rsid w:val="003F2A50"/>
    <w:rsid w:val="003F2C76"/>
    <w:rsid w:val="003F2FB1"/>
    <w:rsid w:val="003F34C6"/>
    <w:rsid w:val="003F3ACA"/>
    <w:rsid w:val="003F427B"/>
    <w:rsid w:val="003F44CB"/>
    <w:rsid w:val="003F4918"/>
    <w:rsid w:val="003F50A3"/>
    <w:rsid w:val="003F5304"/>
    <w:rsid w:val="003F5516"/>
    <w:rsid w:val="003F580E"/>
    <w:rsid w:val="003F5A6A"/>
    <w:rsid w:val="003F6A59"/>
    <w:rsid w:val="003F73E9"/>
    <w:rsid w:val="00400CD5"/>
    <w:rsid w:val="00401B2E"/>
    <w:rsid w:val="00401C9B"/>
    <w:rsid w:val="00402CA1"/>
    <w:rsid w:val="00403177"/>
    <w:rsid w:val="00403F88"/>
    <w:rsid w:val="004044CC"/>
    <w:rsid w:val="00404AEE"/>
    <w:rsid w:val="0040590E"/>
    <w:rsid w:val="0040593E"/>
    <w:rsid w:val="00405C84"/>
    <w:rsid w:val="00406723"/>
    <w:rsid w:val="00406724"/>
    <w:rsid w:val="00406BBD"/>
    <w:rsid w:val="00406D66"/>
    <w:rsid w:val="0040734E"/>
    <w:rsid w:val="00407492"/>
    <w:rsid w:val="004078C0"/>
    <w:rsid w:val="00407AFD"/>
    <w:rsid w:val="00407CE8"/>
    <w:rsid w:val="00407D98"/>
    <w:rsid w:val="00407F9F"/>
    <w:rsid w:val="00410836"/>
    <w:rsid w:val="00410DE6"/>
    <w:rsid w:val="00410E99"/>
    <w:rsid w:val="004122AC"/>
    <w:rsid w:val="004131D9"/>
    <w:rsid w:val="0041390E"/>
    <w:rsid w:val="004144DC"/>
    <w:rsid w:val="00414BB3"/>
    <w:rsid w:val="004152BE"/>
    <w:rsid w:val="004157EF"/>
    <w:rsid w:val="00415963"/>
    <w:rsid w:val="00415D5F"/>
    <w:rsid w:val="0041669D"/>
    <w:rsid w:val="00416712"/>
    <w:rsid w:val="00416961"/>
    <w:rsid w:val="004169FC"/>
    <w:rsid w:val="00416AC5"/>
    <w:rsid w:val="00416D93"/>
    <w:rsid w:val="0041700A"/>
    <w:rsid w:val="0041731B"/>
    <w:rsid w:val="004178CF"/>
    <w:rsid w:val="004201F7"/>
    <w:rsid w:val="004211B3"/>
    <w:rsid w:val="00421EAB"/>
    <w:rsid w:val="004234CA"/>
    <w:rsid w:val="00425006"/>
    <w:rsid w:val="0042549A"/>
    <w:rsid w:val="00425750"/>
    <w:rsid w:val="004259D3"/>
    <w:rsid w:val="004260C3"/>
    <w:rsid w:val="00426202"/>
    <w:rsid w:val="004264FC"/>
    <w:rsid w:val="00426893"/>
    <w:rsid w:val="00426A5F"/>
    <w:rsid w:val="0042714C"/>
    <w:rsid w:val="0042734F"/>
    <w:rsid w:val="0042735E"/>
    <w:rsid w:val="00427E8F"/>
    <w:rsid w:val="00430197"/>
    <w:rsid w:val="00431255"/>
    <w:rsid w:val="00431579"/>
    <w:rsid w:val="00431698"/>
    <w:rsid w:val="00431CEF"/>
    <w:rsid w:val="00431EC0"/>
    <w:rsid w:val="00432332"/>
    <w:rsid w:val="004324D4"/>
    <w:rsid w:val="0043295E"/>
    <w:rsid w:val="00432BCE"/>
    <w:rsid w:val="00432FAC"/>
    <w:rsid w:val="00433D47"/>
    <w:rsid w:val="00433E63"/>
    <w:rsid w:val="00434199"/>
    <w:rsid w:val="0043476C"/>
    <w:rsid w:val="00434BE2"/>
    <w:rsid w:val="00434C47"/>
    <w:rsid w:val="00434FC8"/>
    <w:rsid w:val="00435C19"/>
    <w:rsid w:val="00435C42"/>
    <w:rsid w:val="00435FFE"/>
    <w:rsid w:val="004363AE"/>
    <w:rsid w:val="00437000"/>
    <w:rsid w:val="0043739E"/>
    <w:rsid w:val="00437A99"/>
    <w:rsid w:val="00440293"/>
    <w:rsid w:val="004404D6"/>
    <w:rsid w:val="00440A6B"/>
    <w:rsid w:val="00440A7C"/>
    <w:rsid w:val="00440E43"/>
    <w:rsid w:val="004416BB"/>
    <w:rsid w:val="0044202D"/>
    <w:rsid w:val="0044224D"/>
    <w:rsid w:val="00442D06"/>
    <w:rsid w:val="00443B55"/>
    <w:rsid w:val="00443E4C"/>
    <w:rsid w:val="00444983"/>
    <w:rsid w:val="00444F8C"/>
    <w:rsid w:val="004453C9"/>
    <w:rsid w:val="004459F2"/>
    <w:rsid w:val="004459F5"/>
    <w:rsid w:val="00445A1C"/>
    <w:rsid w:val="0044630E"/>
    <w:rsid w:val="0044674B"/>
    <w:rsid w:val="00446771"/>
    <w:rsid w:val="004469CC"/>
    <w:rsid w:val="00446BA7"/>
    <w:rsid w:val="00446C7B"/>
    <w:rsid w:val="00447184"/>
    <w:rsid w:val="004472EB"/>
    <w:rsid w:val="00447394"/>
    <w:rsid w:val="0044759C"/>
    <w:rsid w:val="004504A1"/>
    <w:rsid w:val="0045056E"/>
    <w:rsid w:val="00450B80"/>
    <w:rsid w:val="00450B95"/>
    <w:rsid w:val="004517E8"/>
    <w:rsid w:val="00451F92"/>
    <w:rsid w:val="004527BE"/>
    <w:rsid w:val="0045293C"/>
    <w:rsid w:val="004535EB"/>
    <w:rsid w:val="0045375B"/>
    <w:rsid w:val="00453767"/>
    <w:rsid w:val="00453897"/>
    <w:rsid w:val="00454456"/>
    <w:rsid w:val="00454B10"/>
    <w:rsid w:val="00454B84"/>
    <w:rsid w:val="00454F1A"/>
    <w:rsid w:val="00454F4C"/>
    <w:rsid w:val="004555B0"/>
    <w:rsid w:val="004555BE"/>
    <w:rsid w:val="00455A20"/>
    <w:rsid w:val="00455A59"/>
    <w:rsid w:val="00455F90"/>
    <w:rsid w:val="00456552"/>
    <w:rsid w:val="004567A8"/>
    <w:rsid w:val="00456B05"/>
    <w:rsid w:val="00456EF9"/>
    <w:rsid w:val="00456FB2"/>
    <w:rsid w:val="00457586"/>
    <w:rsid w:val="00457ADE"/>
    <w:rsid w:val="00457AE5"/>
    <w:rsid w:val="00460473"/>
    <w:rsid w:val="0046072B"/>
    <w:rsid w:val="004607BA"/>
    <w:rsid w:val="00460DFE"/>
    <w:rsid w:val="0046134C"/>
    <w:rsid w:val="00461473"/>
    <w:rsid w:val="00461F8D"/>
    <w:rsid w:val="00462598"/>
    <w:rsid w:val="004627BD"/>
    <w:rsid w:val="00462D07"/>
    <w:rsid w:val="00462D81"/>
    <w:rsid w:val="00463061"/>
    <w:rsid w:val="00463304"/>
    <w:rsid w:val="0046392D"/>
    <w:rsid w:val="00463FE1"/>
    <w:rsid w:val="00464FF8"/>
    <w:rsid w:val="004657B8"/>
    <w:rsid w:val="004667D7"/>
    <w:rsid w:val="00466B68"/>
    <w:rsid w:val="00466CEB"/>
    <w:rsid w:val="00466DE4"/>
    <w:rsid w:val="00466DFA"/>
    <w:rsid w:val="00467069"/>
    <w:rsid w:val="00467646"/>
    <w:rsid w:val="004678D4"/>
    <w:rsid w:val="00470AF4"/>
    <w:rsid w:val="00470E33"/>
    <w:rsid w:val="00471493"/>
    <w:rsid w:val="0047197D"/>
    <w:rsid w:val="00471C06"/>
    <w:rsid w:val="00471D66"/>
    <w:rsid w:val="00472352"/>
    <w:rsid w:val="004726F2"/>
    <w:rsid w:val="00472DD2"/>
    <w:rsid w:val="004733D7"/>
    <w:rsid w:val="004736B9"/>
    <w:rsid w:val="00473B6E"/>
    <w:rsid w:val="004741E9"/>
    <w:rsid w:val="00474389"/>
    <w:rsid w:val="00474B67"/>
    <w:rsid w:val="004750FE"/>
    <w:rsid w:val="0047550E"/>
    <w:rsid w:val="00475FA8"/>
    <w:rsid w:val="0047612D"/>
    <w:rsid w:val="004761B3"/>
    <w:rsid w:val="004764BF"/>
    <w:rsid w:val="00476829"/>
    <w:rsid w:val="0047684E"/>
    <w:rsid w:val="00476C7F"/>
    <w:rsid w:val="00476C9C"/>
    <w:rsid w:val="00476CAF"/>
    <w:rsid w:val="004772A0"/>
    <w:rsid w:val="0047739E"/>
    <w:rsid w:val="004773CA"/>
    <w:rsid w:val="00477A9B"/>
    <w:rsid w:val="00480A51"/>
    <w:rsid w:val="004817A0"/>
    <w:rsid w:val="004817FF"/>
    <w:rsid w:val="0048212F"/>
    <w:rsid w:val="004822A4"/>
    <w:rsid w:val="004825DC"/>
    <w:rsid w:val="0048399B"/>
    <w:rsid w:val="00483D3E"/>
    <w:rsid w:val="00483D99"/>
    <w:rsid w:val="00483E7B"/>
    <w:rsid w:val="00483ED7"/>
    <w:rsid w:val="00484459"/>
    <w:rsid w:val="004844E0"/>
    <w:rsid w:val="00484A8E"/>
    <w:rsid w:val="00484D1E"/>
    <w:rsid w:val="00484DC4"/>
    <w:rsid w:val="00484F05"/>
    <w:rsid w:val="0048540F"/>
    <w:rsid w:val="004865D5"/>
    <w:rsid w:val="00486D5B"/>
    <w:rsid w:val="004905B3"/>
    <w:rsid w:val="00490F68"/>
    <w:rsid w:val="0049166A"/>
    <w:rsid w:val="004919F6"/>
    <w:rsid w:val="00491BAD"/>
    <w:rsid w:val="00491C2A"/>
    <w:rsid w:val="00491F4A"/>
    <w:rsid w:val="0049209E"/>
    <w:rsid w:val="00492263"/>
    <w:rsid w:val="00492450"/>
    <w:rsid w:val="00492703"/>
    <w:rsid w:val="00493459"/>
    <w:rsid w:val="0049378A"/>
    <w:rsid w:val="004938DF"/>
    <w:rsid w:val="00493B15"/>
    <w:rsid w:val="00493D19"/>
    <w:rsid w:val="004949BA"/>
    <w:rsid w:val="00494A71"/>
    <w:rsid w:val="00494A79"/>
    <w:rsid w:val="00494E96"/>
    <w:rsid w:val="00495A4A"/>
    <w:rsid w:val="00495A6C"/>
    <w:rsid w:val="00495D17"/>
    <w:rsid w:val="00496A9B"/>
    <w:rsid w:val="00496B3B"/>
    <w:rsid w:val="00496F9E"/>
    <w:rsid w:val="00497596"/>
    <w:rsid w:val="00497964"/>
    <w:rsid w:val="004A0058"/>
    <w:rsid w:val="004A03CB"/>
    <w:rsid w:val="004A057E"/>
    <w:rsid w:val="004A13C5"/>
    <w:rsid w:val="004A1824"/>
    <w:rsid w:val="004A1952"/>
    <w:rsid w:val="004A1E9D"/>
    <w:rsid w:val="004A2817"/>
    <w:rsid w:val="004A2C11"/>
    <w:rsid w:val="004A2EF8"/>
    <w:rsid w:val="004A3424"/>
    <w:rsid w:val="004A35BF"/>
    <w:rsid w:val="004A3677"/>
    <w:rsid w:val="004A385B"/>
    <w:rsid w:val="004A3C49"/>
    <w:rsid w:val="004A3CB7"/>
    <w:rsid w:val="004A49E9"/>
    <w:rsid w:val="004A58B2"/>
    <w:rsid w:val="004A5AC7"/>
    <w:rsid w:val="004A641F"/>
    <w:rsid w:val="004A66C7"/>
    <w:rsid w:val="004A6815"/>
    <w:rsid w:val="004A682B"/>
    <w:rsid w:val="004A6B27"/>
    <w:rsid w:val="004A6E92"/>
    <w:rsid w:val="004A6F7B"/>
    <w:rsid w:val="004A715A"/>
    <w:rsid w:val="004A724B"/>
    <w:rsid w:val="004A763E"/>
    <w:rsid w:val="004A78B8"/>
    <w:rsid w:val="004A7C06"/>
    <w:rsid w:val="004B0BB8"/>
    <w:rsid w:val="004B12D5"/>
    <w:rsid w:val="004B1AA9"/>
    <w:rsid w:val="004B1F45"/>
    <w:rsid w:val="004B337B"/>
    <w:rsid w:val="004B351F"/>
    <w:rsid w:val="004B35AE"/>
    <w:rsid w:val="004B3A7A"/>
    <w:rsid w:val="004B3D21"/>
    <w:rsid w:val="004B3F8D"/>
    <w:rsid w:val="004B46E0"/>
    <w:rsid w:val="004B4C38"/>
    <w:rsid w:val="004B4F1C"/>
    <w:rsid w:val="004B5426"/>
    <w:rsid w:val="004B5622"/>
    <w:rsid w:val="004B58CF"/>
    <w:rsid w:val="004B5F83"/>
    <w:rsid w:val="004B6064"/>
    <w:rsid w:val="004B73E3"/>
    <w:rsid w:val="004C044B"/>
    <w:rsid w:val="004C1580"/>
    <w:rsid w:val="004C199C"/>
    <w:rsid w:val="004C2CFB"/>
    <w:rsid w:val="004C2D44"/>
    <w:rsid w:val="004C495C"/>
    <w:rsid w:val="004C4970"/>
    <w:rsid w:val="004C4FA4"/>
    <w:rsid w:val="004C5480"/>
    <w:rsid w:val="004C563F"/>
    <w:rsid w:val="004C5649"/>
    <w:rsid w:val="004C57D1"/>
    <w:rsid w:val="004C58E7"/>
    <w:rsid w:val="004C5B5E"/>
    <w:rsid w:val="004C642C"/>
    <w:rsid w:val="004C6459"/>
    <w:rsid w:val="004C702B"/>
    <w:rsid w:val="004C7220"/>
    <w:rsid w:val="004C7705"/>
    <w:rsid w:val="004C7BD1"/>
    <w:rsid w:val="004C7DEB"/>
    <w:rsid w:val="004C7F5E"/>
    <w:rsid w:val="004D03DF"/>
    <w:rsid w:val="004D0597"/>
    <w:rsid w:val="004D099B"/>
    <w:rsid w:val="004D196A"/>
    <w:rsid w:val="004D1C2C"/>
    <w:rsid w:val="004D221A"/>
    <w:rsid w:val="004D22DA"/>
    <w:rsid w:val="004D244F"/>
    <w:rsid w:val="004D2643"/>
    <w:rsid w:val="004D2E3F"/>
    <w:rsid w:val="004D2FBA"/>
    <w:rsid w:val="004D3B3A"/>
    <w:rsid w:val="004D3D23"/>
    <w:rsid w:val="004D4B01"/>
    <w:rsid w:val="004D5492"/>
    <w:rsid w:val="004D5606"/>
    <w:rsid w:val="004D58EE"/>
    <w:rsid w:val="004D6157"/>
    <w:rsid w:val="004D679B"/>
    <w:rsid w:val="004D6A93"/>
    <w:rsid w:val="004D6C97"/>
    <w:rsid w:val="004D6CB5"/>
    <w:rsid w:val="004D6E69"/>
    <w:rsid w:val="004D76E1"/>
    <w:rsid w:val="004D7DE9"/>
    <w:rsid w:val="004E0ED5"/>
    <w:rsid w:val="004E118E"/>
    <w:rsid w:val="004E126C"/>
    <w:rsid w:val="004E1BD8"/>
    <w:rsid w:val="004E1D68"/>
    <w:rsid w:val="004E21B5"/>
    <w:rsid w:val="004E22D6"/>
    <w:rsid w:val="004E3BFC"/>
    <w:rsid w:val="004E3E47"/>
    <w:rsid w:val="004E48B4"/>
    <w:rsid w:val="004E60C7"/>
    <w:rsid w:val="004E656E"/>
    <w:rsid w:val="004E6920"/>
    <w:rsid w:val="004E6B10"/>
    <w:rsid w:val="004E6FE6"/>
    <w:rsid w:val="004E7EAF"/>
    <w:rsid w:val="004F0694"/>
    <w:rsid w:val="004F0BFE"/>
    <w:rsid w:val="004F0D18"/>
    <w:rsid w:val="004F0D89"/>
    <w:rsid w:val="004F1026"/>
    <w:rsid w:val="004F2ABD"/>
    <w:rsid w:val="004F2B49"/>
    <w:rsid w:val="004F2C82"/>
    <w:rsid w:val="004F2D55"/>
    <w:rsid w:val="004F30D4"/>
    <w:rsid w:val="004F3181"/>
    <w:rsid w:val="004F3190"/>
    <w:rsid w:val="004F3260"/>
    <w:rsid w:val="004F3427"/>
    <w:rsid w:val="004F34D4"/>
    <w:rsid w:val="004F356C"/>
    <w:rsid w:val="004F3973"/>
    <w:rsid w:val="004F3BBB"/>
    <w:rsid w:val="004F4118"/>
    <w:rsid w:val="004F4190"/>
    <w:rsid w:val="004F4659"/>
    <w:rsid w:val="004F4720"/>
    <w:rsid w:val="004F4CC2"/>
    <w:rsid w:val="004F5418"/>
    <w:rsid w:val="004F5490"/>
    <w:rsid w:val="004F550A"/>
    <w:rsid w:val="004F58BC"/>
    <w:rsid w:val="004F5F66"/>
    <w:rsid w:val="004F60A9"/>
    <w:rsid w:val="004F6211"/>
    <w:rsid w:val="004F69D0"/>
    <w:rsid w:val="004F6F3D"/>
    <w:rsid w:val="004F6F4F"/>
    <w:rsid w:val="004F73A5"/>
    <w:rsid w:val="004F76F4"/>
    <w:rsid w:val="004F7B5D"/>
    <w:rsid w:val="00501087"/>
    <w:rsid w:val="00501777"/>
    <w:rsid w:val="00502825"/>
    <w:rsid w:val="00502CE9"/>
    <w:rsid w:val="00503992"/>
    <w:rsid w:val="00503A81"/>
    <w:rsid w:val="0050493A"/>
    <w:rsid w:val="00504E75"/>
    <w:rsid w:val="005058E9"/>
    <w:rsid w:val="00506CEC"/>
    <w:rsid w:val="005070B3"/>
    <w:rsid w:val="00507364"/>
    <w:rsid w:val="00507719"/>
    <w:rsid w:val="00507A27"/>
    <w:rsid w:val="00510F75"/>
    <w:rsid w:val="0051109D"/>
    <w:rsid w:val="00511856"/>
    <w:rsid w:val="00511A6D"/>
    <w:rsid w:val="005125DD"/>
    <w:rsid w:val="00512688"/>
    <w:rsid w:val="00512908"/>
    <w:rsid w:val="00512C8D"/>
    <w:rsid w:val="0051371E"/>
    <w:rsid w:val="005148C6"/>
    <w:rsid w:val="00514BA5"/>
    <w:rsid w:val="00514D26"/>
    <w:rsid w:val="00514DB5"/>
    <w:rsid w:val="0051552B"/>
    <w:rsid w:val="00515BBB"/>
    <w:rsid w:val="00515FE0"/>
    <w:rsid w:val="00516229"/>
    <w:rsid w:val="00516344"/>
    <w:rsid w:val="005164C7"/>
    <w:rsid w:val="0051671D"/>
    <w:rsid w:val="00516808"/>
    <w:rsid w:val="00516CB8"/>
    <w:rsid w:val="00516DB9"/>
    <w:rsid w:val="00517088"/>
    <w:rsid w:val="00517777"/>
    <w:rsid w:val="005179BE"/>
    <w:rsid w:val="005203B7"/>
    <w:rsid w:val="0052072E"/>
    <w:rsid w:val="005207D5"/>
    <w:rsid w:val="0052089C"/>
    <w:rsid w:val="005223F3"/>
    <w:rsid w:val="005227DB"/>
    <w:rsid w:val="00522829"/>
    <w:rsid w:val="00522A48"/>
    <w:rsid w:val="00522E81"/>
    <w:rsid w:val="00523328"/>
    <w:rsid w:val="00523700"/>
    <w:rsid w:val="00523857"/>
    <w:rsid w:val="00523B56"/>
    <w:rsid w:val="00523E61"/>
    <w:rsid w:val="005242AC"/>
    <w:rsid w:val="00524754"/>
    <w:rsid w:val="00524F0C"/>
    <w:rsid w:val="00525136"/>
    <w:rsid w:val="0052523C"/>
    <w:rsid w:val="0052627E"/>
    <w:rsid w:val="00526370"/>
    <w:rsid w:val="005266F6"/>
    <w:rsid w:val="00526805"/>
    <w:rsid w:val="00526910"/>
    <w:rsid w:val="0052757D"/>
    <w:rsid w:val="0052770D"/>
    <w:rsid w:val="005277E9"/>
    <w:rsid w:val="00527855"/>
    <w:rsid w:val="005304D0"/>
    <w:rsid w:val="00530B29"/>
    <w:rsid w:val="00530D6B"/>
    <w:rsid w:val="00531843"/>
    <w:rsid w:val="00531A69"/>
    <w:rsid w:val="00531C66"/>
    <w:rsid w:val="00531D58"/>
    <w:rsid w:val="00532318"/>
    <w:rsid w:val="005325DA"/>
    <w:rsid w:val="00532745"/>
    <w:rsid w:val="00532862"/>
    <w:rsid w:val="00532F2B"/>
    <w:rsid w:val="005330EE"/>
    <w:rsid w:val="005355B4"/>
    <w:rsid w:val="005357B3"/>
    <w:rsid w:val="00535C63"/>
    <w:rsid w:val="00535E55"/>
    <w:rsid w:val="005365BE"/>
    <w:rsid w:val="00536651"/>
    <w:rsid w:val="005368C7"/>
    <w:rsid w:val="005368FE"/>
    <w:rsid w:val="005375C4"/>
    <w:rsid w:val="00537A63"/>
    <w:rsid w:val="00537C25"/>
    <w:rsid w:val="0054059A"/>
    <w:rsid w:val="005406B1"/>
    <w:rsid w:val="00540927"/>
    <w:rsid w:val="00541256"/>
    <w:rsid w:val="0054220F"/>
    <w:rsid w:val="0054231D"/>
    <w:rsid w:val="00542A3B"/>
    <w:rsid w:val="005431C4"/>
    <w:rsid w:val="0054350E"/>
    <w:rsid w:val="00543CA8"/>
    <w:rsid w:val="00543DB8"/>
    <w:rsid w:val="005440D5"/>
    <w:rsid w:val="0054438E"/>
    <w:rsid w:val="005447E4"/>
    <w:rsid w:val="00544B1F"/>
    <w:rsid w:val="00545036"/>
    <w:rsid w:val="00545CDC"/>
    <w:rsid w:val="0054645F"/>
    <w:rsid w:val="005466EF"/>
    <w:rsid w:val="005468FB"/>
    <w:rsid w:val="00546EF4"/>
    <w:rsid w:val="0054785C"/>
    <w:rsid w:val="00547C88"/>
    <w:rsid w:val="005501A1"/>
    <w:rsid w:val="005502F5"/>
    <w:rsid w:val="0055033E"/>
    <w:rsid w:val="00550903"/>
    <w:rsid w:val="00550DD0"/>
    <w:rsid w:val="005510AB"/>
    <w:rsid w:val="00551104"/>
    <w:rsid w:val="00551346"/>
    <w:rsid w:val="005514EB"/>
    <w:rsid w:val="00551634"/>
    <w:rsid w:val="00551C3E"/>
    <w:rsid w:val="00551DDA"/>
    <w:rsid w:val="00551DDD"/>
    <w:rsid w:val="005521AC"/>
    <w:rsid w:val="00552745"/>
    <w:rsid w:val="00552B08"/>
    <w:rsid w:val="00552D60"/>
    <w:rsid w:val="005537AD"/>
    <w:rsid w:val="00553B83"/>
    <w:rsid w:val="005543A1"/>
    <w:rsid w:val="005546C7"/>
    <w:rsid w:val="00555046"/>
    <w:rsid w:val="00555282"/>
    <w:rsid w:val="005554DB"/>
    <w:rsid w:val="00555A28"/>
    <w:rsid w:val="00555BB7"/>
    <w:rsid w:val="0055619E"/>
    <w:rsid w:val="00556472"/>
    <w:rsid w:val="005571A8"/>
    <w:rsid w:val="005571D8"/>
    <w:rsid w:val="00557727"/>
    <w:rsid w:val="00557C6C"/>
    <w:rsid w:val="00557F0B"/>
    <w:rsid w:val="005601EA"/>
    <w:rsid w:val="005602B5"/>
    <w:rsid w:val="00560570"/>
    <w:rsid w:val="0056072C"/>
    <w:rsid w:val="005609CE"/>
    <w:rsid w:val="00560C78"/>
    <w:rsid w:val="00561249"/>
    <w:rsid w:val="00561740"/>
    <w:rsid w:val="00561F8B"/>
    <w:rsid w:val="005634D7"/>
    <w:rsid w:val="00563C9C"/>
    <w:rsid w:val="00563CE5"/>
    <w:rsid w:val="00564336"/>
    <w:rsid w:val="00564476"/>
    <w:rsid w:val="005645CB"/>
    <w:rsid w:val="005646BF"/>
    <w:rsid w:val="005650FA"/>
    <w:rsid w:val="00565C83"/>
    <w:rsid w:val="0056647A"/>
    <w:rsid w:val="00566E66"/>
    <w:rsid w:val="00566E95"/>
    <w:rsid w:val="0056701F"/>
    <w:rsid w:val="005671A1"/>
    <w:rsid w:val="0056791E"/>
    <w:rsid w:val="00567EB3"/>
    <w:rsid w:val="00570573"/>
    <w:rsid w:val="005706D7"/>
    <w:rsid w:val="00570AFD"/>
    <w:rsid w:val="00570F2E"/>
    <w:rsid w:val="00571321"/>
    <w:rsid w:val="00571A93"/>
    <w:rsid w:val="00571BCC"/>
    <w:rsid w:val="00571F1E"/>
    <w:rsid w:val="00572763"/>
    <w:rsid w:val="00572797"/>
    <w:rsid w:val="005728A9"/>
    <w:rsid w:val="00572B6C"/>
    <w:rsid w:val="00572D3D"/>
    <w:rsid w:val="00572E9F"/>
    <w:rsid w:val="00572F3F"/>
    <w:rsid w:val="00573568"/>
    <w:rsid w:val="00573C46"/>
    <w:rsid w:val="00573CE7"/>
    <w:rsid w:val="00573E45"/>
    <w:rsid w:val="0057426E"/>
    <w:rsid w:val="00574A93"/>
    <w:rsid w:val="00574DAC"/>
    <w:rsid w:val="00575A6A"/>
    <w:rsid w:val="00575C14"/>
    <w:rsid w:val="00576B52"/>
    <w:rsid w:val="00576D50"/>
    <w:rsid w:val="00577209"/>
    <w:rsid w:val="00577754"/>
    <w:rsid w:val="0058102B"/>
    <w:rsid w:val="00581091"/>
    <w:rsid w:val="005811CE"/>
    <w:rsid w:val="0058133D"/>
    <w:rsid w:val="00581575"/>
    <w:rsid w:val="00581AA8"/>
    <w:rsid w:val="00581D4C"/>
    <w:rsid w:val="00581E3B"/>
    <w:rsid w:val="00581EA1"/>
    <w:rsid w:val="00582DD5"/>
    <w:rsid w:val="00582F0E"/>
    <w:rsid w:val="00582F44"/>
    <w:rsid w:val="005831DD"/>
    <w:rsid w:val="00583D3F"/>
    <w:rsid w:val="00583E3A"/>
    <w:rsid w:val="0058472F"/>
    <w:rsid w:val="0058483E"/>
    <w:rsid w:val="00584912"/>
    <w:rsid w:val="005854BE"/>
    <w:rsid w:val="0058567B"/>
    <w:rsid w:val="005857E3"/>
    <w:rsid w:val="00585E5D"/>
    <w:rsid w:val="005865D8"/>
    <w:rsid w:val="005868E8"/>
    <w:rsid w:val="00586DD7"/>
    <w:rsid w:val="00586F21"/>
    <w:rsid w:val="00587388"/>
    <w:rsid w:val="0059020D"/>
    <w:rsid w:val="00590FC2"/>
    <w:rsid w:val="00591F03"/>
    <w:rsid w:val="00592577"/>
    <w:rsid w:val="00592F0F"/>
    <w:rsid w:val="005936AE"/>
    <w:rsid w:val="005936AF"/>
    <w:rsid w:val="00593F88"/>
    <w:rsid w:val="0059413B"/>
    <w:rsid w:val="005944E5"/>
    <w:rsid w:val="005950BC"/>
    <w:rsid w:val="00595C14"/>
    <w:rsid w:val="00595D1D"/>
    <w:rsid w:val="0059611C"/>
    <w:rsid w:val="00596267"/>
    <w:rsid w:val="0059690B"/>
    <w:rsid w:val="005976CE"/>
    <w:rsid w:val="005A06D7"/>
    <w:rsid w:val="005A0B0B"/>
    <w:rsid w:val="005A0F58"/>
    <w:rsid w:val="005A1EB4"/>
    <w:rsid w:val="005A22C5"/>
    <w:rsid w:val="005A2C0F"/>
    <w:rsid w:val="005A2D53"/>
    <w:rsid w:val="005A3910"/>
    <w:rsid w:val="005A3E77"/>
    <w:rsid w:val="005A3EC0"/>
    <w:rsid w:val="005A4140"/>
    <w:rsid w:val="005A4F91"/>
    <w:rsid w:val="005A5317"/>
    <w:rsid w:val="005A58F0"/>
    <w:rsid w:val="005A5B67"/>
    <w:rsid w:val="005A5E51"/>
    <w:rsid w:val="005A6254"/>
    <w:rsid w:val="005A6590"/>
    <w:rsid w:val="005A69F9"/>
    <w:rsid w:val="005A6BE8"/>
    <w:rsid w:val="005A6F63"/>
    <w:rsid w:val="005A7141"/>
    <w:rsid w:val="005A77C6"/>
    <w:rsid w:val="005A790C"/>
    <w:rsid w:val="005A7A92"/>
    <w:rsid w:val="005B0621"/>
    <w:rsid w:val="005B142A"/>
    <w:rsid w:val="005B1479"/>
    <w:rsid w:val="005B17D5"/>
    <w:rsid w:val="005B199D"/>
    <w:rsid w:val="005B21D8"/>
    <w:rsid w:val="005B286F"/>
    <w:rsid w:val="005B288E"/>
    <w:rsid w:val="005B2900"/>
    <w:rsid w:val="005B2C7E"/>
    <w:rsid w:val="005B3226"/>
    <w:rsid w:val="005B3311"/>
    <w:rsid w:val="005B3969"/>
    <w:rsid w:val="005B5098"/>
    <w:rsid w:val="005B57AD"/>
    <w:rsid w:val="005B5912"/>
    <w:rsid w:val="005B5FDC"/>
    <w:rsid w:val="005B6219"/>
    <w:rsid w:val="005B662F"/>
    <w:rsid w:val="005B7209"/>
    <w:rsid w:val="005B77F4"/>
    <w:rsid w:val="005B79EA"/>
    <w:rsid w:val="005C086D"/>
    <w:rsid w:val="005C0B0E"/>
    <w:rsid w:val="005C0B1C"/>
    <w:rsid w:val="005C13B3"/>
    <w:rsid w:val="005C25B7"/>
    <w:rsid w:val="005C2F46"/>
    <w:rsid w:val="005C381A"/>
    <w:rsid w:val="005C39EB"/>
    <w:rsid w:val="005C3EA0"/>
    <w:rsid w:val="005C4774"/>
    <w:rsid w:val="005C4B00"/>
    <w:rsid w:val="005C5435"/>
    <w:rsid w:val="005C5E1B"/>
    <w:rsid w:val="005C5EEA"/>
    <w:rsid w:val="005C6603"/>
    <w:rsid w:val="005C679C"/>
    <w:rsid w:val="005C691D"/>
    <w:rsid w:val="005C7656"/>
    <w:rsid w:val="005C79AC"/>
    <w:rsid w:val="005D0520"/>
    <w:rsid w:val="005D06AE"/>
    <w:rsid w:val="005D0C0A"/>
    <w:rsid w:val="005D1877"/>
    <w:rsid w:val="005D1DAC"/>
    <w:rsid w:val="005D1F67"/>
    <w:rsid w:val="005D22AE"/>
    <w:rsid w:val="005D2E91"/>
    <w:rsid w:val="005D34B6"/>
    <w:rsid w:val="005D38FB"/>
    <w:rsid w:val="005D461D"/>
    <w:rsid w:val="005D46A2"/>
    <w:rsid w:val="005D4EA1"/>
    <w:rsid w:val="005D4FA6"/>
    <w:rsid w:val="005D5166"/>
    <w:rsid w:val="005D5381"/>
    <w:rsid w:val="005D5A2E"/>
    <w:rsid w:val="005D5FA4"/>
    <w:rsid w:val="005D633C"/>
    <w:rsid w:val="005D67FE"/>
    <w:rsid w:val="005D70CC"/>
    <w:rsid w:val="005D721C"/>
    <w:rsid w:val="005D7419"/>
    <w:rsid w:val="005D787A"/>
    <w:rsid w:val="005D7BEA"/>
    <w:rsid w:val="005E0079"/>
    <w:rsid w:val="005E066C"/>
    <w:rsid w:val="005E1A08"/>
    <w:rsid w:val="005E237C"/>
    <w:rsid w:val="005E2C44"/>
    <w:rsid w:val="005E2E35"/>
    <w:rsid w:val="005E2F77"/>
    <w:rsid w:val="005E300B"/>
    <w:rsid w:val="005E3280"/>
    <w:rsid w:val="005E3ABA"/>
    <w:rsid w:val="005E4432"/>
    <w:rsid w:val="005E47BE"/>
    <w:rsid w:val="005E4FC9"/>
    <w:rsid w:val="005E55EC"/>
    <w:rsid w:val="005E5A4E"/>
    <w:rsid w:val="005E5B50"/>
    <w:rsid w:val="005E5EA6"/>
    <w:rsid w:val="005E63B1"/>
    <w:rsid w:val="005E64D8"/>
    <w:rsid w:val="005E6679"/>
    <w:rsid w:val="005E7005"/>
    <w:rsid w:val="005E718E"/>
    <w:rsid w:val="005E7DE2"/>
    <w:rsid w:val="005F06D2"/>
    <w:rsid w:val="005F08A8"/>
    <w:rsid w:val="005F0E08"/>
    <w:rsid w:val="005F0F9E"/>
    <w:rsid w:val="005F1896"/>
    <w:rsid w:val="005F1FB0"/>
    <w:rsid w:val="005F31FF"/>
    <w:rsid w:val="005F34E5"/>
    <w:rsid w:val="005F48CD"/>
    <w:rsid w:val="005F4BB0"/>
    <w:rsid w:val="005F562A"/>
    <w:rsid w:val="005F5947"/>
    <w:rsid w:val="005F5AA3"/>
    <w:rsid w:val="005F60F5"/>
    <w:rsid w:val="005F672C"/>
    <w:rsid w:val="005F7003"/>
    <w:rsid w:val="005F7640"/>
    <w:rsid w:val="006007D2"/>
    <w:rsid w:val="00600935"/>
    <w:rsid w:val="0060099F"/>
    <w:rsid w:val="00600BB7"/>
    <w:rsid w:val="00600D3D"/>
    <w:rsid w:val="00600E5D"/>
    <w:rsid w:val="00601059"/>
    <w:rsid w:val="006012B9"/>
    <w:rsid w:val="0060169C"/>
    <w:rsid w:val="00601942"/>
    <w:rsid w:val="00601A92"/>
    <w:rsid w:val="00601BFD"/>
    <w:rsid w:val="00602191"/>
    <w:rsid w:val="00602547"/>
    <w:rsid w:val="00603832"/>
    <w:rsid w:val="00604CF1"/>
    <w:rsid w:val="00604D30"/>
    <w:rsid w:val="00604F02"/>
    <w:rsid w:val="006050F1"/>
    <w:rsid w:val="00605567"/>
    <w:rsid w:val="006058A7"/>
    <w:rsid w:val="006059B3"/>
    <w:rsid w:val="0060655E"/>
    <w:rsid w:val="006068B5"/>
    <w:rsid w:val="00606F7E"/>
    <w:rsid w:val="00607113"/>
    <w:rsid w:val="006071B5"/>
    <w:rsid w:val="0060743C"/>
    <w:rsid w:val="006079DE"/>
    <w:rsid w:val="00610758"/>
    <w:rsid w:val="00610825"/>
    <w:rsid w:val="0061083C"/>
    <w:rsid w:val="0061138D"/>
    <w:rsid w:val="006113A5"/>
    <w:rsid w:val="00611D7A"/>
    <w:rsid w:val="00611DE4"/>
    <w:rsid w:val="00612649"/>
    <w:rsid w:val="00613808"/>
    <w:rsid w:val="00613E5F"/>
    <w:rsid w:val="00614C49"/>
    <w:rsid w:val="00614E89"/>
    <w:rsid w:val="00615149"/>
    <w:rsid w:val="0061566B"/>
    <w:rsid w:val="00615C4D"/>
    <w:rsid w:val="00615C80"/>
    <w:rsid w:val="00615EEE"/>
    <w:rsid w:val="00616382"/>
    <w:rsid w:val="00616C89"/>
    <w:rsid w:val="006171BB"/>
    <w:rsid w:val="00617EE4"/>
    <w:rsid w:val="00620406"/>
    <w:rsid w:val="0062054E"/>
    <w:rsid w:val="006205CC"/>
    <w:rsid w:val="006209D5"/>
    <w:rsid w:val="00620B0F"/>
    <w:rsid w:val="00621D26"/>
    <w:rsid w:val="00622936"/>
    <w:rsid w:val="00622F87"/>
    <w:rsid w:val="00623108"/>
    <w:rsid w:val="00623427"/>
    <w:rsid w:val="00623773"/>
    <w:rsid w:val="00623EF3"/>
    <w:rsid w:val="00623FA7"/>
    <w:rsid w:val="00624262"/>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17D"/>
    <w:rsid w:val="006302A6"/>
    <w:rsid w:val="006305B0"/>
    <w:rsid w:val="00630C8F"/>
    <w:rsid w:val="00630D2E"/>
    <w:rsid w:val="00631118"/>
    <w:rsid w:val="00631181"/>
    <w:rsid w:val="006313AE"/>
    <w:rsid w:val="00632D5B"/>
    <w:rsid w:val="00633062"/>
    <w:rsid w:val="0063381B"/>
    <w:rsid w:val="006338A6"/>
    <w:rsid w:val="00634784"/>
    <w:rsid w:val="00634AAA"/>
    <w:rsid w:val="00634C72"/>
    <w:rsid w:val="006356ED"/>
    <w:rsid w:val="00635D14"/>
    <w:rsid w:val="00635E55"/>
    <w:rsid w:val="006364F1"/>
    <w:rsid w:val="006367F8"/>
    <w:rsid w:val="006369EA"/>
    <w:rsid w:val="00636B97"/>
    <w:rsid w:val="00636C7F"/>
    <w:rsid w:val="00636F46"/>
    <w:rsid w:val="006376DE"/>
    <w:rsid w:val="0063793B"/>
    <w:rsid w:val="00637BD6"/>
    <w:rsid w:val="00640209"/>
    <w:rsid w:val="006407A8"/>
    <w:rsid w:val="00640B1E"/>
    <w:rsid w:val="00640CF4"/>
    <w:rsid w:val="00641134"/>
    <w:rsid w:val="006418C7"/>
    <w:rsid w:val="00641D84"/>
    <w:rsid w:val="006429F8"/>
    <w:rsid w:val="00642B95"/>
    <w:rsid w:val="00643232"/>
    <w:rsid w:val="00643348"/>
    <w:rsid w:val="006438A5"/>
    <w:rsid w:val="006439F7"/>
    <w:rsid w:val="00643D70"/>
    <w:rsid w:val="00643FDE"/>
    <w:rsid w:val="0064476B"/>
    <w:rsid w:val="006449AC"/>
    <w:rsid w:val="006455B3"/>
    <w:rsid w:val="00645F24"/>
    <w:rsid w:val="00646458"/>
    <w:rsid w:val="0064678E"/>
    <w:rsid w:val="0064710B"/>
    <w:rsid w:val="00647AE9"/>
    <w:rsid w:val="00647E1E"/>
    <w:rsid w:val="0065001C"/>
    <w:rsid w:val="00650198"/>
    <w:rsid w:val="0065019E"/>
    <w:rsid w:val="006518CD"/>
    <w:rsid w:val="00651B1B"/>
    <w:rsid w:val="00652022"/>
    <w:rsid w:val="006523AD"/>
    <w:rsid w:val="00652803"/>
    <w:rsid w:val="0065281A"/>
    <w:rsid w:val="00652E41"/>
    <w:rsid w:val="00653D47"/>
    <w:rsid w:val="0065407D"/>
    <w:rsid w:val="00654305"/>
    <w:rsid w:val="00654359"/>
    <w:rsid w:val="00654A1C"/>
    <w:rsid w:val="00656298"/>
    <w:rsid w:val="006564F9"/>
    <w:rsid w:val="006565C9"/>
    <w:rsid w:val="00656901"/>
    <w:rsid w:val="00656B7C"/>
    <w:rsid w:val="00657D5A"/>
    <w:rsid w:val="00660110"/>
    <w:rsid w:val="0066041B"/>
    <w:rsid w:val="00660838"/>
    <w:rsid w:val="00660DAA"/>
    <w:rsid w:val="00661AAB"/>
    <w:rsid w:val="00661F1C"/>
    <w:rsid w:val="006626C6"/>
    <w:rsid w:val="0066282C"/>
    <w:rsid w:val="00662F77"/>
    <w:rsid w:val="006631D6"/>
    <w:rsid w:val="006631D9"/>
    <w:rsid w:val="00663943"/>
    <w:rsid w:val="00664179"/>
    <w:rsid w:val="0066437C"/>
    <w:rsid w:val="006645D7"/>
    <w:rsid w:val="00664898"/>
    <w:rsid w:val="00664A55"/>
    <w:rsid w:val="00664C11"/>
    <w:rsid w:val="00664C7E"/>
    <w:rsid w:val="00664E90"/>
    <w:rsid w:val="00664EF8"/>
    <w:rsid w:val="00665439"/>
    <w:rsid w:val="0066605D"/>
    <w:rsid w:val="006660C6"/>
    <w:rsid w:val="006661A8"/>
    <w:rsid w:val="006661CE"/>
    <w:rsid w:val="00666395"/>
    <w:rsid w:val="00666DD8"/>
    <w:rsid w:val="00666FFF"/>
    <w:rsid w:val="006705F0"/>
    <w:rsid w:val="00670B02"/>
    <w:rsid w:val="00670B5A"/>
    <w:rsid w:val="00670B7C"/>
    <w:rsid w:val="00670E91"/>
    <w:rsid w:val="00671283"/>
    <w:rsid w:val="00671A79"/>
    <w:rsid w:val="00672024"/>
    <w:rsid w:val="006726F6"/>
    <w:rsid w:val="006727BC"/>
    <w:rsid w:val="00672C41"/>
    <w:rsid w:val="00673799"/>
    <w:rsid w:val="00673B4E"/>
    <w:rsid w:val="00673F38"/>
    <w:rsid w:val="00674A87"/>
    <w:rsid w:val="0067519D"/>
    <w:rsid w:val="006757FC"/>
    <w:rsid w:val="006764AB"/>
    <w:rsid w:val="006765FF"/>
    <w:rsid w:val="0067660B"/>
    <w:rsid w:val="00677A01"/>
    <w:rsid w:val="00680F63"/>
    <w:rsid w:val="006811CE"/>
    <w:rsid w:val="00681409"/>
    <w:rsid w:val="00681497"/>
    <w:rsid w:val="0068231F"/>
    <w:rsid w:val="00682B40"/>
    <w:rsid w:val="00683590"/>
    <w:rsid w:val="00683A98"/>
    <w:rsid w:val="0068422A"/>
    <w:rsid w:val="00684A50"/>
    <w:rsid w:val="006853A9"/>
    <w:rsid w:val="00685676"/>
    <w:rsid w:val="00685CB5"/>
    <w:rsid w:val="00686153"/>
    <w:rsid w:val="00686ACD"/>
    <w:rsid w:val="00686C4F"/>
    <w:rsid w:val="00686DFB"/>
    <w:rsid w:val="00686F8C"/>
    <w:rsid w:val="0068764D"/>
    <w:rsid w:val="00687C2D"/>
    <w:rsid w:val="00690097"/>
    <w:rsid w:val="006906C2"/>
    <w:rsid w:val="00690D77"/>
    <w:rsid w:val="006911E8"/>
    <w:rsid w:val="0069172E"/>
    <w:rsid w:val="00691746"/>
    <w:rsid w:val="00691825"/>
    <w:rsid w:val="00691AE9"/>
    <w:rsid w:val="00691B06"/>
    <w:rsid w:val="0069268F"/>
    <w:rsid w:val="0069280A"/>
    <w:rsid w:val="0069305C"/>
    <w:rsid w:val="00693166"/>
    <w:rsid w:val="0069396F"/>
    <w:rsid w:val="00693A52"/>
    <w:rsid w:val="0069402C"/>
    <w:rsid w:val="0069421E"/>
    <w:rsid w:val="00694443"/>
    <w:rsid w:val="0069476C"/>
    <w:rsid w:val="00694F02"/>
    <w:rsid w:val="00694F7B"/>
    <w:rsid w:val="0069554A"/>
    <w:rsid w:val="00696285"/>
    <w:rsid w:val="00696702"/>
    <w:rsid w:val="00696D99"/>
    <w:rsid w:val="006A062F"/>
    <w:rsid w:val="006A07D5"/>
    <w:rsid w:val="006A0B63"/>
    <w:rsid w:val="006A0CA0"/>
    <w:rsid w:val="006A0CBE"/>
    <w:rsid w:val="006A131E"/>
    <w:rsid w:val="006A15B5"/>
    <w:rsid w:val="006A1EB4"/>
    <w:rsid w:val="006A2DBE"/>
    <w:rsid w:val="006A2EC5"/>
    <w:rsid w:val="006A2FC0"/>
    <w:rsid w:val="006A3C59"/>
    <w:rsid w:val="006A4301"/>
    <w:rsid w:val="006A443D"/>
    <w:rsid w:val="006A4828"/>
    <w:rsid w:val="006A4BC4"/>
    <w:rsid w:val="006A4D29"/>
    <w:rsid w:val="006A4FB6"/>
    <w:rsid w:val="006A52AA"/>
    <w:rsid w:val="006A65EF"/>
    <w:rsid w:val="006A664F"/>
    <w:rsid w:val="006A6838"/>
    <w:rsid w:val="006A6996"/>
    <w:rsid w:val="006A6A9A"/>
    <w:rsid w:val="006A6C31"/>
    <w:rsid w:val="006A6DBE"/>
    <w:rsid w:val="006A76F9"/>
    <w:rsid w:val="006A7C45"/>
    <w:rsid w:val="006A7F1F"/>
    <w:rsid w:val="006B007A"/>
    <w:rsid w:val="006B08F3"/>
    <w:rsid w:val="006B178C"/>
    <w:rsid w:val="006B1A1A"/>
    <w:rsid w:val="006B1A64"/>
    <w:rsid w:val="006B1CA7"/>
    <w:rsid w:val="006B1CB8"/>
    <w:rsid w:val="006B28CE"/>
    <w:rsid w:val="006B2F6F"/>
    <w:rsid w:val="006B3DAA"/>
    <w:rsid w:val="006B4D44"/>
    <w:rsid w:val="006B4EF4"/>
    <w:rsid w:val="006B4F94"/>
    <w:rsid w:val="006B5222"/>
    <w:rsid w:val="006B5246"/>
    <w:rsid w:val="006B5498"/>
    <w:rsid w:val="006B598A"/>
    <w:rsid w:val="006B5F56"/>
    <w:rsid w:val="006B6875"/>
    <w:rsid w:val="006B6986"/>
    <w:rsid w:val="006B6CC8"/>
    <w:rsid w:val="006B731A"/>
    <w:rsid w:val="006B7929"/>
    <w:rsid w:val="006B7FCD"/>
    <w:rsid w:val="006C09F2"/>
    <w:rsid w:val="006C0A7E"/>
    <w:rsid w:val="006C0E62"/>
    <w:rsid w:val="006C0EE6"/>
    <w:rsid w:val="006C110D"/>
    <w:rsid w:val="006C18B9"/>
    <w:rsid w:val="006C1BFE"/>
    <w:rsid w:val="006C23DF"/>
    <w:rsid w:val="006C28EB"/>
    <w:rsid w:val="006C366D"/>
    <w:rsid w:val="006C3BC6"/>
    <w:rsid w:val="006C3E60"/>
    <w:rsid w:val="006C3E6D"/>
    <w:rsid w:val="006C4A5E"/>
    <w:rsid w:val="006C4D63"/>
    <w:rsid w:val="006C4E40"/>
    <w:rsid w:val="006C50B4"/>
    <w:rsid w:val="006C52F9"/>
    <w:rsid w:val="006C560F"/>
    <w:rsid w:val="006C5A2B"/>
    <w:rsid w:val="006C7323"/>
    <w:rsid w:val="006C73D1"/>
    <w:rsid w:val="006C75BA"/>
    <w:rsid w:val="006C76A0"/>
    <w:rsid w:val="006C782F"/>
    <w:rsid w:val="006D0082"/>
    <w:rsid w:val="006D02B3"/>
    <w:rsid w:val="006D059C"/>
    <w:rsid w:val="006D0D08"/>
    <w:rsid w:val="006D1947"/>
    <w:rsid w:val="006D1E5C"/>
    <w:rsid w:val="006D2587"/>
    <w:rsid w:val="006D2E88"/>
    <w:rsid w:val="006D34CC"/>
    <w:rsid w:val="006D3886"/>
    <w:rsid w:val="006D3927"/>
    <w:rsid w:val="006D39AD"/>
    <w:rsid w:val="006D39D2"/>
    <w:rsid w:val="006D3F4E"/>
    <w:rsid w:val="006D3F83"/>
    <w:rsid w:val="006D4ADF"/>
    <w:rsid w:val="006D5202"/>
    <w:rsid w:val="006D522E"/>
    <w:rsid w:val="006D5602"/>
    <w:rsid w:val="006D5943"/>
    <w:rsid w:val="006D610E"/>
    <w:rsid w:val="006D6B98"/>
    <w:rsid w:val="006D6FC7"/>
    <w:rsid w:val="006D7761"/>
    <w:rsid w:val="006D7C8E"/>
    <w:rsid w:val="006D7D00"/>
    <w:rsid w:val="006D7EC8"/>
    <w:rsid w:val="006E03D9"/>
    <w:rsid w:val="006E0B67"/>
    <w:rsid w:val="006E0CB0"/>
    <w:rsid w:val="006E0DB9"/>
    <w:rsid w:val="006E1947"/>
    <w:rsid w:val="006E1A0D"/>
    <w:rsid w:val="006E1B66"/>
    <w:rsid w:val="006E208E"/>
    <w:rsid w:val="006E21E4"/>
    <w:rsid w:val="006E21FA"/>
    <w:rsid w:val="006E232A"/>
    <w:rsid w:val="006E2B4B"/>
    <w:rsid w:val="006E2C32"/>
    <w:rsid w:val="006E2C61"/>
    <w:rsid w:val="006E328A"/>
    <w:rsid w:val="006E330E"/>
    <w:rsid w:val="006E3A1C"/>
    <w:rsid w:val="006E46B3"/>
    <w:rsid w:val="006E4A3E"/>
    <w:rsid w:val="006E554C"/>
    <w:rsid w:val="006E5803"/>
    <w:rsid w:val="006E59BA"/>
    <w:rsid w:val="006E63D1"/>
    <w:rsid w:val="006E6633"/>
    <w:rsid w:val="006E6E88"/>
    <w:rsid w:val="006E6F2B"/>
    <w:rsid w:val="006E6F34"/>
    <w:rsid w:val="006E755F"/>
    <w:rsid w:val="006E7BD9"/>
    <w:rsid w:val="006F0434"/>
    <w:rsid w:val="006F111F"/>
    <w:rsid w:val="006F13B7"/>
    <w:rsid w:val="006F1843"/>
    <w:rsid w:val="006F1CDB"/>
    <w:rsid w:val="006F1D76"/>
    <w:rsid w:val="006F1EC4"/>
    <w:rsid w:val="006F1FDF"/>
    <w:rsid w:val="006F2910"/>
    <w:rsid w:val="006F2D75"/>
    <w:rsid w:val="006F4158"/>
    <w:rsid w:val="006F415D"/>
    <w:rsid w:val="006F421D"/>
    <w:rsid w:val="006F425C"/>
    <w:rsid w:val="006F4794"/>
    <w:rsid w:val="006F495F"/>
    <w:rsid w:val="006F4DAF"/>
    <w:rsid w:val="006F56AE"/>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4E"/>
    <w:rsid w:val="00700BE2"/>
    <w:rsid w:val="0070175E"/>
    <w:rsid w:val="007021E1"/>
    <w:rsid w:val="00702276"/>
    <w:rsid w:val="00702820"/>
    <w:rsid w:val="0070283A"/>
    <w:rsid w:val="00703478"/>
    <w:rsid w:val="007034B4"/>
    <w:rsid w:val="007035B3"/>
    <w:rsid w:val="007036D7"/>
    <w:rsid w:val="00703CB7"/>
    <w:rsid w:val="00703F1B"/>
    <w:rsid w:val="00703F36"/>
    <w:rsid w:val="007045DC"/>
    <w:rsid w:val="007049EC"/>
    <w:rsid w:val="00704E83"/>
    <w:rsid w:val="007050EB"/>
    <w:rsid w:val="00705383"/>
    <w:rsid w:val="007059DF"/>
    <w:rsid w:val="00705CA0"/>
    <w:rsid w:val="00705D89"/>
    <w:rsid w:val="00705FA1"/>
    <w:rsid w:val="007060C9"/>
    <w:rsid w:val="007066ED"/>
    <w:rsid w:val="00706E6E"/>
    <w:rsid w:val="00707064"/>
    <w:rsid w:val="00707D3A"/>
    <w:rsid w:val="0071066D"/>
    <w:rsid w:val="00710675"/>
    <w:rsid w:val="007112C4"/>
    <w:rsid w:val="00711A8D"/>
    <w:rsid w:val="00711B07"/>
    <w:rsid w:val="007125B7"/>
    <w:rsid w:val="00712AA2"/>
    <w:rsid w:val="00712B88"/>
    <w:rsid w:val="00712F5A"/>
    <w:rsid w:val="007132D7"/>
    <w:rsid w:val="007136BA"/>
    <w:rsid w:val="00713CE2"/>
    <w:rsid w:val="007141AA"/>
    <w:rsid w:val="0071427D"/>
    <w:rsid w:val="00714FEE"/>
    <w:rsid w:val="007156C4"/>
    <w:rsid w:val="00715D18"/>
    <w:rsid w:val="00715E25"/>
    <w:rsid w:val="007165EB"/>
    <w:rsid w:val="007174EE"/>
    <w:rsid w:val="007175E1"/>
    <w:rsid w:val="00717BC3"/>
    <w:rsid w:val="00717FBF"/>
    <w:rsid w:val="00720030"/>
    <w:rsid w:val="007205B9"/>
    <w:rsid w:val="00720AED"/>
    <w:rsid w:val="00720CE4"/>
    <w:rsid w:val="00721000"/>
    <w:rsid w:val="0072144E"/>
    <w:rsid w:val="007215AC"/>
    <w:rsid w:val="007219D8"/>
    <w:rsid w:val="00721BB2"/>
    <w:rsid w:val="00721EE8"/>
    <w:rsid w:val="00722104"/>
    <w:rsid w:val="007223D2"/>
    <w:rsid w:val="00722491"/>
    <w:rsid w:val="00722AB9"/>
    <w:rsid w:val="007231F6"/>
    <w:rsid w:val="007237E8"/>
    <w:rsid w:val="00723A34"/>
    <w:rsid w:val="00723C13"/>
    <w:rsid w:val="00723ECD"/>
    <w:rsid w:val="00724046"/>
    <w:rsid w:val="0072429C"/>
    <w:rsid w:val="00724352"/>
    <w:rsid w:val="0072455B"/>
    <w:rsid w:val="00724773"/>
    <w:rsid w:val="00724BE0"/>
    <w:rsid w:val="0072508F"/>
    <w:rsid w:val="007251D9"/>
    <w:rsid w:val="007257A2"/>
    <w:rsid w:val="00725AB0"/>
    <w:rsid w:val="00725B43"/>
    <w:rsid w:val="00726AB8"/>
    <w:rsid w:val="00726AD6"/>
    <w:rsid w:val="00726B94"/>
    <w:rsid w:val="00726DE3"/>
    <w:rsid w:val="007277FE"/>
    <w:rsid w:val="007278FF"/>
    <w:rsid w:val="007304DD"/>
    <w:rsid w:val="007310F2"/>
    <w:rsid w:val="0073112F"/>
    <w:rsid w:val="007316DF"/>
    <w:rsid w:val="00731D7B"/>
    <w:rsid w:val="007320A6"/>
    <w:rsid w:val="00732BEF"/>
    <w:rsid w:val="00732E28"/>
    <w:rsid w:val="00732FFA"/>
    <w:rsid w:val="00733013"/>
    <w:rsid w:val="00733D85"/>
    <w:rsid w:val="00734B00"/>
    <w:rsid w:val="00735602"/>
    <w:rsid w:val="0073588B"/>
    <w:rsid w:val="007359D7"/>
    <w:rsid w:val="00735C18"/>
    <w:rsid w:val="00735E75"/>
    <w:rsid w:val="007378BA"/>
    <w:rsid w:val="007407D5"/>
    <w:rsid w:val="00741086"/>
    <w:rsid w:val="00741568"/>
    <w:rsid w:val="0074220A"/>
    <w:rsid w:val="0074290C"/>
    <w:rsid w:val="00742C7B"/>
    <w:rsid w:val="00742F4A"/>
    <w:rsid w:val="0074377F"/>
    <w:rsid w:val="00743876"/>
    <w:rsid w:val="00744206"/>
    <w:rsid w:val="00744523"/>
    <w:rsid w:val="007449DB"/>
    <w:rsid w:val="00745194"/>
    <w:rsid w:val="00745F39"/>
    <w:rsid w:val="007464A1"/>
    <w:rsid w:val="00746768"/>
    <w:rsid w:val="007468E1"/>
    <w:rsid w:val="00746B77"/>
    <w:rsid w:val="00746DAC"/>
    <w:rsid w:val="00747168"/>
    <w:rsid w:val="00750110"/>
    <w:rsid w:val="007503B9"/>
    <w:rsid w:val="007506E8"/>
    <w:rsid w:val="00750FC5"/>
    <w:rsid w:val="007511FA"/>
    <w:rsid w:val="007513B6"/>
    <w:rsid w:val="00751535"/>
    <w:rsid w:val="00751853"/>
    <w:rsid w:val="00751C36"/>
    <w:rsid w:val="007521D4"/>
    <w:rsid w:val="0075286F"/>
    <w:rsid w:val="00752B91"/>
    <w:rsid w:val="007538D1"/>
    <w:rsid w:val="00753A02"/>
    <w:rsid w:val="0075402D"/>
    <w:rsid w:val="00754097"/>
    <w:rsid w:val="00755166"/>
    <w:rsid w:val="00755210"/>
    <w:rsid w:val="0075558B"/>
    <w:rsid w:val="00755DBF"/>
    <w:rsid w:val="00756626"/>
    <w:rsid w:val="007570EA"/>
    <w:rsid w:val="0075774E"/>
    <w:rsid w:val="0076150E"/>
    <w:rsid w:val="00761AD4"/>
    <w:rsid w:val="00761B37"/>
    <w:rsid w:val="00762F2B"/>
    <w:rsid w:val="00763E1F"/>
    <w:rsid w:val="007644FE"/>
    <w:rsid w:val="00764F4F"/>
    <w:rsid w:val="007652AA"/>
    <w:rsid w:val="00765492"/>
    <w:rsid w:val="007659A7"/>
    <w:rsid w:val="00765E8E"/>
    <w:rsid w:val="00766154"/>
    <w:rsid w:val="00766360"/>
    <w:rsid w:val="00766460"/>
    <w:rsid w:val="00766BE6"/>
    <w:rsid w:val="00767149"/>
    <w:rsid w:val="0076744E"/>
    <w:rsid w:val="007678AB"/>
    <w:rsid w:val="007678C0"/>
    <w:rsid w:val="007700E9"/>
    <w:rsid w:val="007708D1"/>
    <w:rsid w:val="007716B9"/>
    <w:rsid w:val="0077191D"/>
    <w:rsid w:val="00771F0A"/>
    <w:rsid w:val="007720D4"/>
    <w:rsid w:val="00772EE9"/>
    <w:rsid w:val="0077319C"/>
    <w:rsid w:val="00773618"/>
    <w:rsid w:val="00773E86"/>
    <w:rsid w:val="00774029"/>
    <w:rsid w:val="00774723"/>
    <w:rsid w:val="00774B66"/>
    <w:rsid w:val="00774CBD"/>
    <w:rsid w:val="00775151"/>
    <w:rsid w:val="007751E2"/>
    <w:rsid w:val="007755FD"/>
    <w:rsid w:val="0077579E"/>
    <w:rsid w:val="0077596F"/>
    <w:rsid w:val="00776219"/>
    <w:rsid w:val="0077623F"/>
    <w:rsid w:val="00776274"/>
    <w:rsid w:val="007764BF"/>
    <w:rsid w:val="007766DB"/>
    <w:rsid w:val="00776750"/>
    <w:rsid w:val="007768C7"/>
    <w:rsid w:val="00776B4A"/>
    <w:rsid w:val="00776D40"/>
    <w:rsid w:val="007771E6"/>
    <w:rsid w:val="0077765F"/>
    <w:rsid w:val="007778F6"/>
    <w:rsid w:val="00777A4F"/>
    <w:rsid w:val="00777E9A"/>
    <w:rsid w:val="00777EED"/>
    <w:rsid w:val="00780223"/>
    <w:rsid w:val="0078062D"/>
    <w:rsid w:val="007806CB"/>
    <w:rsid w:val="00780B3C"/>
    <w:rsid w:val="007811AD"/>
    <w:rsid w:val="00781E7F"/>
    <w:rsid w:val="00781EA3"/>
    <w:rsid w:val="00782390"/>
    <w:rsid w:val="0078251A"/>
    <w:rsid w:val="007829CB"/>
    <w:rsid w:val="00782F2F"/>
    <w:rsid w:val="00783003"/>
    <w:rsid w:val="007831B3"/>
    <w:rsid w:val="00783551"/>
    <w:rsid w:val="00783868"/>
    <w:rsid w:val="00783F9C"/>
    <w:rsid w:val="007840AB"/>
    <w:rsid w:val="00785664"/>
    <w:rsid w:val="0078572C"/>
    <w:rsid w:val="00785739"/>
    <w:rsid w:val="00785BC3"/>
    <w:rsid w:val="00785C01"/>
    <w:rsid w:val="00785FD2"/>
    <w:rsid w:val="00786734"/>
    <w:rsid w:val="00786BB5"/>
    <w:rsid w:val="00786E0B"/>
    <w:rsid w:val="00787510"/>
    <w:rsid w:val="00787707"/>
    <w:rsid w:val="00787EFC"/>
    <w:rsid w:val="00787F8A"/>
    <w:rsid w:val="0079075F"/>
    <w:rsid w:val="00791C1B"/>
    <w:rsid w:val="00791C2E"/>
    <w:rsid w:val="00791ED9"/>
    <w:rsid w:val="00791EF2"/>
    <w:rsid w:val="00791FB2"/>
    <w:rsid w:val="007922F8"/>
    <w:rsid w:val="00792CD6"/>
    <w:rsid w:val="007931BA"/>
    <w:rsid w:val="00793555"/>
    <w:rsid w:val="007936C0"/>
    <w:rsid w:val="0079442D"/>
    <w:rsid w:val="00794441"/>
    <w:rsid w:val="00794570"/>
    <w:rsid w:val="00794DC9"/>
    <w:rsid w:val="00794FDD"/>
    <w:rsid w:val="00795514"/>
    <w:rsid w:val="00795E88"/>
    <w:rsid w:val="00796155"/>
    <w:rsid w:val="00796522"/>
    <w:rsid w:val="00796B2F"/>
    <w:rsid w:val="007971FB"/>
    <w:rsid w:val="00797D98"/>
    <w:rsid w:val="007A0154"/>
    <w:rsid w:val="007A04AF"/>
    <w:rsid w:val="007A0854"/>
    <w:rsid w:val="007A095E"/>
    <w:rsid w:val="007A0AF4"/>
    <w:rsid w:val="007A0FCB"/>
    <w:rsid w:val="007A105D"/>
    <w:rsid w:val="007A1C0B"/>
    <w:rsid w:val="007A1DB5"/>
    <w:rsid w:val="007A24A0"/>
    <w:rsid w:val="007A24A8"/>
    <w:rsid w:val="007A255E"/>
    <w:rsid w:val="007A2D7D"/>
    <w:rsid w:val="007A2E9E"/>
    <w:rsid w:val="007A3773"/>
    <w:rsid w:val="007A38C3"/>
    <w:rsid w:val="007A3A4A"/>
    <w:rsid w:val="007A3EE5"/>
    <w:rsid w:val="007A426C"/>
    <w:rsid w:val="007A4999"/>
    <w:rsid w:val="007A4CD1"/>
    <w:rsid w:val="007A51AD"/>
    <w:rsid w:val="007A51EF"/>
    <w:rsid w:val="007A5329"/>
    <w:rsid w:val="007A53F5"/>
    <w:rsid w:val="007A5C3B"/>
    <w:rsid w:val="007A5CBC"/>
    <w:rsid w:val="007A65E6"/>
    <w:rsid w:val="007A68AA"/>
    <w:rsid w:val="007A6B5C"/>
    <w:rsid w:val="007A73DF"/>
    <w:rsid w:val="007A76A0"/>
    <w:rsid w:val="007A7F6B"/>
    <w:rsid w:val="007B0458"/>
    <w:rsid w:val="007B0634"/>
    <w:rsid w:val="007B1394"/>
    <w:rsid w:val="007B1554"/>
    <w:rsid w:val="007B16E2"/>
    <w:rsid w:val="007B22C7"/>
    <w:rsid w:val="007B2420"/>
    <w:rsid w:val="007B27F9"/>
    <w:rsid w:val="007B3023"/>
    <w:rsid w:val="007B3B6F"/>
    <w:rsid w:val="007B42FE"/>
    <w:rsid w:val="007B446A"/>
    <w:rsid w:val="007B44F9"/>
    <w:rsid w:val="007B45FB"/>
    <w:rsid w:val="007B4734"/>
    <w:rsid w:val="007B512A"/>
    <w:rsid w:val="007B5967"/>
    <w:rsid w:val="007B63BF"/>
    <w:rsid w:val="007B65EC"/>
    <w:rsid w:val="007B6720"/>
    <w:rsid w:val="007B744C"/>
    <w:rsid w:val="007B74F1"/>
    <w:rsid w:val="007B7A6B"/>
    <w:rsid w:val="007B7E18"/>
    <w:rsid w:val="007B7F6A"/>
    <w:rsid w:val="007C04B0"/>
    <w:rsid w:val="007C05C3"/>
    <w:rsid w:val="007C0ACE"/>
    <w:rsid w:val="007C1493"/>
    <w:rsid w:val="007C1ABF"/>
    <w:rsid w:val="007C1C18"/>
    <w:rsid w:val="007C1E12"/>
    <w:rsid w:val="007C218C"/>
    <w:rsid w:val="007C31E4"/>
    <w:rsid w:val="007C377C"/>
    <w:rsid w:val="007C3D26"/>
    <w:rsid w:val="007C4391"/>
    <w:rsid w:val="007C4A10"/>
    <w:rsid w:val="007C4F48"/>
    <w:rsid w:val="007C50C2"/>
    <w:rsid w:val="007C52EC"/>
    <w:rsid w:val="007C5525"/>
    <w:rsid w:val="007C5544"/>
    <w:rsid w:val="007C5C0B"/>
    <w:rsid w:val="007C6216"/>
    <w:rsid w:val="007C63A3"/>
    <w:rsid w:val="007C6B09"/>
    <w:rsid w:val="007C6B55"/>
    <w:rsid w:val="007C7257"/>
    <w:rsid w:val="007C75FA"/>
    <w:rsid w:val="007D0A36"/>
    <w:rsid w:val="007D0C06"/>
    <w:rsid w:val="007D10FB"/>
    <w:rsid w:val="007D180C"/>
    <w:rsid w:val="007D19EF"/>
    <w:rsid w:val="007D1F62"/>
    <w:rsid w:val="007D250B"/>
    <w:rsid w:val="007D2981"/>
    <w:rsid w:val="007D2D3A"/>
    <w:rsid w:val="007D36E2"/>
    <w:rsid w:val="007D36F1"/>
    <w:rsid w:val="007D3713"/>
    <w:rsid w:val="007D3E81"/>
    <w:rsid w:val="007D4827"/>
    <w:rsid w:val="007D4CA7"/>
    <w:rsid w:val="007D4FB4"/>
    <w:rsid w:val="007D54F5"/>
    <w:rsid w:val="007D6524"/>
    <w:rsid w:val="007D6579"/>
    <w:rsid w:val="007D6BB2"/>
    <w:rsid w:val="007D6E23"/>
    <w:rsid w:val="007D6F57"/>
    <w:rsid w:val="007D7072"/>
    <w:rsid w:val="007D7AFB"/>
    <w:rsid w:val="007D7C1A"/>
    <w:rsid w:val="007E06D6"/>
    <w:rsid w:val="007E076D"/>
    <w:rsid w:val="007E0B88"/>
    <w:rsid w:val="007E0D1E"/>
    <w:rsid w:val="007E1841"/>
    <w:rsid w:val="007E1A48"/>
    <w:rsid w:val="007E1C91"/>
    <w:rsid w:val="007E2192"/>
    <w:rsid w:val="007E2488"/>
    <w:rsid w:val="007E2863"/>
    <w:rsid w:val="007E2AE5"/>
    <w:rsid w:val="007E30A8"/>
    <w:rsid w:val="007E3B8F"/>
    <w:rsid w:val="007E3C88"/>
    <w:rsid w:val="007E3D7F"/>
    <w:rsid w:val="007E4843"/>
    <w:rsid w:val="007E4B72"/>
    <w:rsid w:val="007E502D"/>
    <w:rsid w:val="007E5688"/>
    <w:rsid w:val="007E6913"/>
    <w:rsid w:val="007E6B5F"/>
    <w:rsid w:val="007E7A9B"/>
    <w:rsid w:val="007E7FB5"/>
    <w:rsid w:val="007E7FB6"/>
    <w:rsid w:val="007F0E6B"/>
    <w:rsid w:val="007F11E8"/>
    <w:rsid w:val="007F12FC"/>
    <w:rsid w:val="007F1698"/>
    <w:rsid w:val="007F1803"/>
    <w:rsid w:val="007F1C9B"/>
    <w:rsid w:val="007F2759"/>
    <w:rsid w:val="007F28FF"/>
    <w:rsid w:val="007F315E"/>
    <w:rsid w:val="007F3ACD"/>
    <w:rsid w:val="007F461C"/>
    <w:rsid w:val="007F4AF4"/>
    <w:rsid w:val="007F4CE0"/>
    <w:rsid w:val="007F4E74"/>
    <w:rsid w:val="007F55C7"/>
    <w:rsid w:val="007F5ADE"/>
    <w:rsid w:val="007F6010"/>
    <w:rsid w:val="007F6531"/>
    <w:rsid w:val="007F7254"/>
    <w:rsid w:val="007F749D"/>
    <w:rsid w:val="007F750E"/>
    <w:rsid w:val="007F7A8D"/>
    <w:rsid w:val="007F7ACC"/>
    <w:rsid w:val="0080051D"/>
    <w:rsid w:val="0080094B"/>
    <w:rsid w:val="0080194C"/>
    <w:rsid w:val="00801997"/>
    <w:rsid w:val="00801B02"/>
    <w:rsid w:val="00801EB1"/>
    <w:rsid w:val="00801F74"/>
    <w:rsid w:val="008026A8"/>
    <w:rsid w:val="00802F27"/>
    <w:rsid w:val="008044EE"/>
    <w:rsid w:val="0080462F"/>
    <w:rsid w:val="0080490F"/>
    <w:rsid w:val="00804A7D"/>
    <w:rsid w:val="00804C6C"/>
    <w:rsid w:val="00804FAB"/>
    <w:rsid w:val="00805646"/>
    <w:rsid w:val="00805B0B"/>
    <w:rsid w:val="008076E6"/>
    <w:rsid w:val="00807768"/>
    <w:rsid w:val="008079CD"/>
    <w:rsid w:val="00807A52"/>
    <w:rsid w:val="00807E69"/>
    <w:rsid w:val="0081078B"/>
    <w:rsid w:val="00811232"/>
    <w:rsid w:val="00811715"/>
    <w:rsid w:val="00811EB2"/>
    <w:rsid w:val="00813C84"/>
    <w:rsid w:val="00813DFD"/>
    <w:rsid w:val="00814156"/>
    <w:rsid w:val="008143A2"/>
    <w:rsid w:val="008143DC"/>
    <w:rsid w:val="00814400"/>
    <w:rsid w:val="00814849"/>
    <w:rsid w:val="00814CE5"/>
    <w:rsid w:val="008152E6"/>
    <w:rsid w:val="00815AF1"/>
    <w:rsid w:val="00817007"/>
    <w:rsid w:val="008206B7"/>
    <w:rsid w:val="008206EE"/>
    <w:rsid w:val="00820C5A"/>
    <w:rsid w:val="008216AB"/>
    <w:rsid w:val="00821837"/>
    <w:rsid w:val="00821E66"/>
    <w:rsid w:val="008225F8"/>
    <w:rsid w:val="00822F59"/>
    <w:rsid w:val="0082326C"/>
    <w:rsid w:val="008236A1"/>
    <w:rsid w:val="00823B25"/>
    <w:rsid w:val="00824249"/>
    <w:rsid w:val="008242B4"/>
    <w:rsid w:val="0082566B"/>
    <w:rsid w:val="00825F98"/>
    <w:rsid w:val="00826975"/>
    <w:rsid w:val="00826B05"/>
    <w:rsid w:val="00827178"/>
    <w:rsid w:val="00827AA6"/>
    <w:rsid w:val="00827BE8"/>
    <w:rsid w:val="0083056C"/>
    <w:rsid w:val="00831305"/>
    <w:rsid w:val="0083165A"/>
    <w:rsid w:val="008316E1"/>
    <w:rsid w:val="00831768"/>
    <w:rsid w:val="00831AF9"/>
    <w:rsid w:val="0083245A"/>
    <w:rsid w:val="00832833"/>
    <w:rsid w:val="00832EE8"/>
    <w:rsid w:val="00833076"/>
    <w:rsid w:val="00834140"/>
    <w:rsid w:val="008341DD"/>
    <w:rsid w:val="00834C65"/>
    <w:rsid w:val="00834E1A"/>
    <w:rsid w:val="00835204"/>
    <w:rsid w:val="00835242"/>
    <w:rsid w:val="00835341"/>
    <w:rsid w:val="0083568C"/>
    <w:rsid w:val="0083606D"/>
    <w:rsid w:val="0083654F"/>
    <w:rsid w:val="008366E3"/>
    <w:rsid w:val="008367E4"/>
    <w:rsid w:val="00836974"/>
    <w:rsid w:val="00837AD8"/>
    <w:rsid w:val="00837EEB"/>
    <w:rsid w:val="00840770"/>
    <w:rsid w:val="00840D87"/>
    <w:rsid w:val="00840F44"/>
    <w:rsid w:val="0084126F"/>
    <w:rsid w:val="00841458"/>
    <w:rsid w:val="00842019"/>
    <w:rsid w:val="008421D3"/>
    <w:rsid w:val="00842F5B"/>
    <w:rsid w:val="008430CE"/>
    <w:rsid w:val="008436A2"/>
    <w:rsid w:val="00843B67"/>
    <w:rsid w:val="0084422A"/>
    <w:rsid w:val="008446D0"/>
    <w:rsid w:val="00844B21"/>
    <w:rsid w:val="00844B6D"/>
    <w:rsid w:val="00844DB7"/>
    <w:rsid w:val="00844FBD"/>
    <w:rsid w:val="00845294"/>
    <w:rsid w:val="00845DAF"/>
    <w:rsid w:val="00846502"/>
    <w:rsid w:val="008465AB"/>
    <w:rsid w:val="008468F2"/>
    <w:rsid w:val="00847222"/>
    <w:rsid w:val="00847343"/>
    <w:rsid w:val="00847C82"/>
    <w:rsid w:val="00847D16"/>
    <w:rsid w:val="00847EC9"/>
    <w:rsid w:val="00850151"/>
    <w:rsid w:val="00850DCF"/>
    <w:rsid w:val="00852584"/>
    <w:rsid w:val="008525BE"/>
    <w:rsid w:val="00852A2F"/>
    <w:rsid w:val="00852D0E"/>
    <w:rsid w:val="00853150"/>
    <w:rsid w:val="008537FC"/>
    <w:rsid w:val="00853B2B"/>
    <w:rsid w:val="00853B98"/>
    <w:rsid w:val="00853FA3"/>
    <w:rsid w:val="00854476"/>
    <w:rsid w:val="00854516"/>
    <w:rsid w:val="0085573A"/>
    <w:rsid w:val="00855A3E"/>
    <w:rsid w:val="00855B68"/>
    <w:rsid w:val="0085631C"/>
    <w:rsid w:val="0085641C"/>
    <w:rsid w:val="008575E6"/>
    <w:rsid w:val="00860C5F"/>
    <w:rsid w:val="0086246C"/>
    <w:rsid w:val="00862CDF"/>
    <w:rsid w:val="008642A2"/>
    <w:rsid w:val="00864C1C"/>
    <w:rsid w:val="008652CE"/>
    <w:rsid w:val="008668D8"/>
    <w:rsid w:val="0086708D"/>
    <w:rsid w:val="0086790E"/>
    <w:rsid w:val="00867BDF"/>
    <w:rsid w:val="00867C5F"/>
    <w:rsid w:val="00870177"/>
    <w:rsid w:val="008706CE"/>
    <w:rsid w:val="00871383"/>
    <w:rsid w:val="00871BBE"/>
    <w:rsid w:val="00871CA3"/>
    <w:rsid w:val="00871E18"/>
    <w:rsid w:val="008726D0"/>
    <w:rsid w:val="008727CF"/>
    <w:rsid w:val="00872A95"/>
    <w:rsid w:val="00872C69"/>
    <w:rsid w:val="00872ECB"/>
    <w:rsid w:val="00873644"/>
    <w:rsid w:val="00873AA0"/>
    <w:rsid w:val="008744DD"/>
    <w:rsid w:val="008747FC"/>
    <w:rsid w:val="00874A61"/>
    <w:rsid w:val="00874E26"/>
    <w:rsid w:val="00874E5A"/>
    <w:rsid w:val="008752F6"/>
    <w:rsid w:val="00875A60"/>
    <w:rsid w:val="008765D6"/>
    <w:rsid w:val="00876DBB"/>
    <w:rsid w:val="008776BD"/>
    <w:rsid w:val="008778F0"/>
    <w:rsid w:val="0088014B"/>
    <w:rsid w:val="008809A6"/>
    <w:rsid w:val="008810B5"/>
    <w:rsid w:val="00881590"/>
    <w:rsid w:val="008815CB"/>
    <w:rsid w:val="008815F2"/>
    <w:rsid w:val="0088193D"/>
    <w:rsid w:val="00881BC8"/>
    <w:rsid w:val="008826AC"/>
    <w:rsid w:val="00882FC7"/>
    <w:rsid w:val="00883709"/>
    <w:rsid w:val="0088371A"/>
    <w:rsid w:val="008838A3"/>
    <w:rsid w:val="00884285"/>
    <w:rsid w:val="00884DB8"/>
    <w:rsid w:val="00884E52"/>
    <w:rsid w:val="00885159"/>
    <w:rsid w:val="008851E6"/>
    <w:rsid w:val="008855C7"/>
    <w:rsid w:val="00885747"/>
    <w:rsid w:val="00885DE7"/>
    <w:rsid w:val="008860B9"/>
    <w:rsid w:val="008863A9"/>
    <w:rsid w:val="008870D7"/>
    <w:rsid w:val="00887186"/>
    <w:rsid w:val="008871DC"/>
    <w:rsid w:val="00887BAA"/>
    <w:rsid w:val="00890107"/>
    <w:rsid w:val="0089084E"/>
    <w:rsid w:val="00890994"/>
    <w:rsid w:val="00890C7C"/>
    <w:rsid w:val="00890F8C"/>
    <w:rsid w:val="0089188C"/>
    <w:rsid w:val="008918C8"/>
    <w:rsid w:val="00891D1D"/>
    <w:rsid w:val="008921EA"/>
    <w:rsid w:val="008922C2"/>
    <w:rsid w:val="00892676"/>
    <w:rsid w:val="00892701"/>
    <w:rsid w:val="00894081"/>
    <w:rsid w:val="008946B7"/>
    <w:rsid w:val="00895305"/>
    <w:rsid w:val="00895A97"/>
    <w:rsid w:val="00897872"/>
    <w:rsid w:val="00897E4D"/>
    <w:rsid w:val="008A0411"/>
    <w:rsid w:val="008A0536"/>
    <w:rsid w:val="008A07B6"/>
    <w:rsid w:val="008A1277"/>
    <w:rsid w:val="008A1728"/>
    <w:rsid w:val="008A1A2E"/>
    <w:rsid w:val="008A1A98"/>
    <w:rsid w:val="008A1FD4"/>
    <w:rsid w:val="008A206B"/>
    <w:rsid w:val="008A25C3"/>
    <w:rsid w:val="008A28BE"/>
    <w:rsid w:val="008A2A6A"/>
    <w:rsid w:val="008A3541"/>
    <w:rsid w:val="008A470B"/>
    <w:rsid w:val="008A4B74"/>
    <w:rsid w:val="008A4F80"/>
    <w:rsid w:val="008A5014"/>
    <w:rsid w:val="008A5633"/>
    <w:rsid w:val="008A577D"/>
    <w:rsid w:val="008A58C6"/>
    <w:rsid w:val="008A5C19"/>
    <w:rsid w:val="008A60C1"/>
    <w:rsid w:val="008A6681"/>
    <w:rsid w:val="008A6A6E"/>
    <w:rsid w:val="008A6E23"/>
    <w:rsid w:val="008A701C"/>
    <w:rsid w:val="008A7B82"/>
    <w:rsid w:val="008A7C51"/>
    <w:rsid w:val="008A7D7C"/>
    <w:rsid w:val="008B016D"/>
    <w:rsid w:val="008B03C4"/>
    <w:rsid w:val="008B1A4E"/>
    <w:rsid w:val="008B1FD4"/>
    <w:rsid w:val="008B2872"/>
    <w:rsid w:val="008B291E"/>
    <w:rsid w:val="008B2BF7"/>
    <w:rsid w:val="008B2D35"/>
    <w:rsid w:val="008B3BAE"/>
    <w:rsid w:val="008B3F0F"/>
    <w:rsid w:val="008B433C"/>
    <w:rsid w:val="008B4E03"/>
    <w:rsid w:val="008B4F21"/>
    <w:rsid w:val="008B517C"/>
    <w:rsid w:val="008B5979"/>
    <w:rsid w:val="008B5CD8"/>
    <w:rsid w:val="008B5D3C"/>
    <w:rsid w:val="008B6BF4"/>
    <w:rsid w:val="008B751B"/>
    <w:rsid w:val="008B7850"/>
    <w:rsid w:val="008B7E25"/>
    <w:rsid w:val="008C0CFF"/>
    <w:rsid w:val="008C1D2F"/>
    <w:rsid w:val="008C1D49"/>
    <w:rsid w:val="008C1E98"/>
    <w:rsid w:val="008C21B9"/>
    <w:rsid w:val="008C2313"/>
    <w:rsid w:val="008C2871"/>
    <w:rsid w:val="008C320D"/>
    <w:rsid w:val="008C48F3"/>
    <w:rsid w:val="008C4B52"/>
    <w:rsid w:val="008C4C97"/>
    <w:rsid w:val="008C53F3"/>
    <w:rsid w:val="008C585F"/>
    <w:rsid w:val="008C5A12"/>
    <w:rsid w:val="008C5B91"/>
    <w:rsid w:val="008C5CDC"/>
    <w:rsid w:val="008C6205"/>
    <w:rsid w:val="008C638C"/>
    <w:rsid w:val="008C6756"/>
    <w:rsid w:val="008C7645"/>
    <w:rsid w:val="008C776E"/>
    <w:rsid w:val="008C77BD"/>
    <w:rsid w:val="008C7D0D"/>
    <w:rsid w:val="008D0051"/>
    <w:rsid w:val="008D03CA"/>
    <w:rsid w:val="008D0901"/>
    <w:rsid w:val="008D0A63"/>
    <w:rsid w:val="008D1335"/>
    <w:rsid w:val="008D1CC6"/>
    <w:rsid w:val="008D203C"/>
    <w:rsid w:val="008D24E6"/>
    <w:rsid w:val="008D2597"/>
    <w:rsid w:val="008D26FD"/>
    <w:rsid w:val="008D2754"/>
    <w:rsid w:val="008D2C81"/>
    <w:rsid w:val="008D33F5"/>
    <w:rsid w:val="008D3DEB"/>
    <w:rsid w:val="008D40FD"/>
    <w:rsid w:val="008D4107"/>
    <w:rsid w:val="008D49A6"/>
    <w:rsid w:val="008D54BC"/>
    <w:rsid w:val="008D54D3"/>
    <w:rsid w:val="008D550F"/>
    <w:rsid w:val="008D5583"/>
    <w:rsid w:val="008D5659"/>
    <w:rsid w:val="008D5F9E"/>
    <w:rsid w:val="008D5FF6"/>
    <w:rsid w:val="008D62F9"/>
    <w:rsid w:val="008D665E"/>
    <w:rsid w:val="008D6B8C"/>
    <w:rsid w:val="008D7A00"/>
    <w:rsid w:val="008D7A60"/>
    <w:rsid w:val="008E017B"/>
    <w:rsid w:val="008E0711"/>
    <w:rsid w:val="008E0875"/>
    <w:rsid w:val="008E120E"/>
    <w:rsid w:val="008E2A4B"/>
    <w:rsid w:val="008E2B8E"/>
    <w:rsid w:val="008E2EE5"/>
    <w:rsid w:val="008E317F"/>
    <w:rsid w:val="008E361F"/>
    <w:rsid w:val="008E3B51"/>
    <w:rsid w:val="008E410A"/>
    <w:rsid w:val="008E4457"/>
    <w:rsid w:val="008E48DB"/>
    <w:rsid w:val="008E526B"/>
    <w:rsid w:val="008E5CF9"/>
    <w:rsid w:val="008E5DBB"/>
    <w:rsid w:val="008E5F67"/>
    <w:rsid w:val="008E6E28"/>
    <w:rsid w:val="008E6ECB"/>
    <w:rsid w:val="008E70BE"/>
    <w:rsid w:val="008E726F"/>
    <w:rsid w:val="008E79CD"/>
    <w:rsid w:val="008E7DA0"/>
    <w:rsid w:val="008E7DBA"/>
    <w:rsid w:val="008F0F1A"/>
    <w:rsid w:val="008F1DD5"/>
    <w:rsid w:val="008F232B"/>
    <w:rsid w:val="008F2B18"/>
    <w:rsid w:val="008F2E09"/>
    <w:rsid w:val="008F2E96"/>
    <w:rsid w:val="008F2F1F"/>
    <w:rsid w:val="008F2F29"/>
    <w:rsid w:val="008F316F"/>
    <w:rsid w:val="008F3493"/>
    <w:rsid w:val="008F34B1"/>
    <w:rsid w:val="008F3C0D"/>
    <w:rsid w:val="008F3C0E"/>
    <w:rsid w:val="008F3E46"/>
    <w:rsid w:val="008F3E60"/>
    <w:rsid w:val="008F4441"/>
    <w:rsid w:val="008F4505"/>
    <w:rsid w:val="008F4840"/>
    <w:rsid w:val="008F5471"/>
    <w:rsid w:val="008F5B85"/>
    <w:rsid w:val="008F5F48"/>
    <w:rsid w:val="008F6850"/>
    <w:rsid w:val="008F7090"/>
    <w:rsid w:val="008F7335"/>
    <w:rsid w:val="008F7625"/>
    <w:rsid w:val="008F77B1"/>
    <w:rsid w:val="008F797E"/>
    <w:rsid w:val="008F7985"/>
    <w:rsid w:val="008F7B77"/>
    <w:rsid w:val="008F7CD0"/>
    <w:rsid w:val="008F7DB9"/>
    <w:rsid w:val="008F7F73"/>
    <w:rsid w:val="00900156"/>
    <w:rsid w:val="009001D4"/>
    <w:rsid w:val="00900D58"/>
    <w:rsid w:val="00900ECE"/>
    <w:rsid w:val="00901615"/>
    <w:rsid w:val="009017A9"/>
    <w:rsid w:val="009029D6"/>
    <w:rsid w:val="00902FED"/>
    <w:rsid w:val="009031F0"/>
    <w:rsid w:val="009035C5"/>
    <w:rsid w:val="00903F1E"/>
    <w:rsid w:val="00904758"/>
    <w:rsid w:val="009051C8"/>
    <w:rsid w:val="0090526C"/>
    <w:rsid w:val="00905409"/>
    <w:rsid w:val="009056CC"/>
    <w:rsid w:val="00905879"/>
    <w:rsid w:val="00905B1B"/>
    <w:rsid w:val="009065CC"/>
    <w:rsid w:val="00906B4D"/>
    <w:rsid w:val="00906FB3"/>
    <w:rsid w:val="0090710A"/>
    <w:rsid w:val="009079E3"/>
    <w:rsid w:val="00907B8F"/>
    <w:rsid w:val="00907C1A"/>
    <w:rsid w:val="00910004"/>
    <w:rsid w:val="00910563"/>
    <w:rsid w:val="00910F69"/>
    <w:rsid w:val="00911055"/>
    <w:rsid w:val="009112F5"/>
    <w:rsid w:val="009116AB"/>
    <w:rsid w:val="009118A8"/>
    <w:rsid w:val="00911A2B"/>
    <w:rsid w:val="00911B5A"/>
    <w:rsid w:val="00912CF1"/>
    <w:rsid w:val="00912E27"/>
    <w:rsid w:val="009135AE"/>
    <w:rsid w:val="009136C7"/>
    <w:rsid w:val="00915116"/>
    <w:rsid w:val="00915C42"/>
    <w:rsid w:val="00915C8D"/>
    <w:rsid w:val="009160D6"/>
    <w:rsid w:val="00916611"/>
    <w:rsid w:val="009173E2"/>
    <w:rsid w:val="0091792E"/>
    <w:rsid w:val="009201CA"/>
    <w:rsid w:val="00920974"/>
    <w:rsid w:val="009216CE"/>
    <w:rsid w:val="0092170B"/>
    <w:rsid w:val="009218A0"/>
    <w:rsid w:val="00922079"/>
    <w:rsid w:val="009222D0"/>
    <w:rsid w:val="00922545"/>
    <w:rsid w:val="00922D7C"/>
    <w:rsid w:val="00923380"/>
    <w:rsid w:val="0092399A"/>
    <w:rsid w:val="009239BB"/>
    <w:rsid w:val="009240DB"/>
    <w:rsid w:val="009248DA"/>
    <w:rsid w:val="0092516E"/>
    <w:rsid w:val="009258C2"/>
    <w:rsid w:val="00926114"/>
    <w:rsid w:val="0092656A"/>
    <w:rsid w:val="00926E06"/>
    <w:rsid w:val="00927274"/>
    <w:rsid w:val="00927857"/>
    <w:rsid w:val="00927A59"/>
    <w:rsid w:val="00927C85"/>
    <w:rsid w:val="00927CD4"/>
    <w:rsid w:val="00927D73"/>
    <w:rsid w:val="00930532"/>
    <w:rsid w:val="009310B1"/>
    <w:rsid w:val="00931514"/>
    <w:rsid w:val="00931E63"/>
    <w:rsid w:val="00932114"/>
    <w:rsid w:val="009327C7"/>
    <w:rsid w:val="00932AE1"/>
    <w:rsid w:val="00933D96"/>
    <w:rsid w:val="00934370"/>
    <w:rsid w:val="009345CA"/>
    <w:rsid w:val="00934889"/>
    <w:rsid w:val="00934B3A"/>
    <w:rsid w:val="00934C21"/>
    <w:rsid w:val="00935166"/>
    <w:rsid w:val="00935487"/>
    <w:rsid w:val="00935770"/>
    <w:rsid w:val="009359F5"/>
    <w:rsid w:val="0093654F"/>
    <w:rsid w:val="00936928"/>
    <w:rsid w:val="00936AD3"/>
    <w:rsid w:val="00936D0F"/>
    <w:rsid w:val="00937552"/>
    <w:rsid w:val="0093757B"/>
    <w:rsid w:val="00937AB5"/>
    <w:rsid w:val="00937B6F"/>
    <w:rsid w:val="00937F89"/>
    <w:rsid w:val="0094074A"/>
    <w:rsid w:val="009408F8"/>
    <w:rsid w:val="009413E3"/>
    <w:rsid w:val="00941939"/>
    <w:rsid w:val="009421CA"/>
    <w:rsid w:val="0094221B"/>
    <w:rsid w:val="00942B40"/>
    <w:rsid w:val="00942DAE"/>
    <w:rsid w:val="00942E79"/>
    <w:rsid w:val="00942E7E"/>
    <w:rsid w:val="00942FAC"/>
    <w:rsid w:val="00943120"/>
    <w:rsid w:val="009433E5"/>
    <w:rsid w:val="00943AAA"/>
    <w:rsid w:val="009455D7"/>
    <w:rsid w:val="009457EC"/>
    <w:rsid w:val="00945942"/>
    <w:rsid w:val="00945BD5"/>
    <w:rsid w:val="00945D01"/>
    <w:rsid w:val="00945E82"/>
    <w:rsid w:val="0094603E"/>
    <w:rsid w:val="00946357"/>
    <w:rsid w:val="00946A28"/>
    <w:rsid w:val="00946C4F"/>
    <w:rsid w:val="00946E54"/>
    <w:rsid w:val="00947141"/>
    <w:rsid w:val="009476C8"/>
    <w:rsid w:val="00947EE8"/>
    <w:rsid w:val="009508BC"/>
    <w:rsid w:val="00950BB4"/>
    <w:rsid w:val="00951CDA"/>
    <w:rsid w:val="009520C0"/>
    <w:rsid w:val="00952908"/>
    <w:rsid w:val="00952D5F"/>
    <w:rsid w:val="00952DEC"/>
    <w:rsid w:val="00952DFC"/>
    <w:rsid w:val="009532B9"/>
    <w:rsid w:val="0095354F"/>
    <w:rsid w:val="00953F06"/>
    <w:rsid w:val="00953F3D"/>
    <w:rsid w:val="0095487A"/>
    <w:rsid w:val="00954A16"/>
    <w:rsid w:val="00954FA9"/>
    <w:rsid w:val="00955764"/>
    <w:rsid w:val="00955911"/>
    <w:rsid w:val="00955C83"/>
    <w:rsid w:val="00955EC7"/>
    <w:rsid w:val="009560CA"/>
    <w:rsid w:val="009562A1"/>
    <w:rsid w:val="009563D7"/>
    <w:rsid w:val="009563F0"/>
    <w:rsid w:val="009568A6"/>
    <w:rsid w:val="00956F3A"/>
    <w:rsid w:val="0095711B"/>
    <w:rsid w:val="0096056E"/>
    <w:rsid w:val="0096083A"/>
    <w:rsid w:val="009609C9"/>
    <w:rsid w:val="00961063"/>
    <w:rsid w:val="009612A1"/>
    <w:rsid w:val="00961D71"/>
    <w:rsid w:val="00962084"/>
    <w:rsid w:val="00962D8E"/>
    <w:rsid w:val="009638BB"/>
    <w:rsid w:val="00963BA3"/>
    <w:rsid w:val="00963EBE"/>
    <w:rsid w:val="00964DEA"/>
    <w:rsid w:val="00965C30"/>
    <w:rsid w:val="00966532"/>
    <w:rsid w:val="00966E9C"/>
    <w:rsid w:val="00967109"/>
    <w:rsid w:val="00967206"/>
    <w:rsid w:val="009677A8"/>
    <w:rsid w:val="00967926"/>
    <w:rsid w:val="009679CE"/>
    <w:rsid w:val="00967BBC"/>
    <w:rsid w:val="0097001F"/>
    <w:rsid w:val="00970090"/>
    <w:rsid w:val="00970730"/>
    <w:rsid w:val="00970ACF"/>
    <w:rsid w:val="00971230"/>
    <w:rsid w:val="0097147E"/>
    <w:rsid w:val="009724EA"/>
    <w:rsid w:val="00972779"/>
    <w:rsid w:val="009730B0"/>
    <w:rsid w:val="009730B4"/>
    <w:rsid w:val="00974045"/>
    <w:rsid w:val="00974172"/>
    <w:rsid w:val="0097454C"/>
    <w:rsid w:val="00974677"/>
    <w:rsid w:val="00974794"/>
    <w:rsid w:val="009749F3"/>
    <w:rsid w:val="00974C23"/>
    <w:rsid w:val="00974C70"/>
    <w:rsid w:val="00974E6D"/>
    <w:rsid w:val="00974FA3"/>
    <w:rsid w:val="00975330"/>
    <w:rsid w:val="00975E6F"/>
    <w:rsid w:val="009764A9"/>
    <w:rsid w:val="009764AB"/>
    <w:rsid w:val="00976B6A"/>
    <w:rsid w:val="009776CF"/>
    <w:rsid w:val="00977BF6"/>
    <w:rsid w:val="00980067"/>
    <w:rsid w:val="0098010E"/>
    <w:rsid w:val="009806D2"/>
    <w:rsid w:val="00980E52"/>
    <w:rsid w:val="00981805"/>
    <w:rsid w:val="00981B7A"/>
    <w:rsid w:val="00982388"/>
    <w:rsid w:val="00982B90"/>
    <w:rsid w:val="00983165"/>
    <w:rsid w:val="009831DD"/>
    <w:rsid w:val="00983665"/>
    <w:rsid w:val="00983AFD"/>
    <w:rsid w:val="009841CA"/>
    <w:rsid w:val="009848D4"/>
    <w:rsid w:val="00984FF0"/>
    <w:rsid w:val="00985080"/>
    <w:rsid w:val="00986D96"/>
    <w:rsid w:val="00986EEE"/>
    <w:rsid w:val="0098756A"/>
    <w:rsid w:val="00987F4F"/>
    <w:rsid w:val="00990A84"/>
    <w:rsid w:val="00990EFF"/>
    <w:rsid w:val="0099118C"/>
    <w:rsid w:val="00991380"/>
    <w:rsid w:val="0099186E"/>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F4A"/>
    <w:rsid w:val="009A0158"/>
    <w:rsid w:val="009A0A72"/>
    <w:rsid w:val="009A104C"/>
    <w:rsid w:val="009A12F3"/>
    <w:rsid w:val="009A1557"/>
    <w:rsid w:val="009A184B"/>
    <w:rsid w:val="009A1CFA"/>
    <w:rsid w:val="009A1FB9"/>
    <w:rsid w:val="009A20A1"/>
    <w:rsid w:val="009A265A"/>
    <w:rsid w:val="009A3EC4"/>
    <w:rsid w:val="009A43E9"/>
    <w:rsid w:val="009A45CF"/>
    <w:rsid w:val="009A469D"/>
    <w:rsid w:val="009A4BB3"/>
    <w:rsid w:val="009A4C08"/>
    <w:rsid w:val="009A4C15"/>
    <w:rsid w:val="009A52BE"/>
    <w:rsid w:val="009A5309"/>
    <w:rsid w:val="009A5ACC"/>
    <w:rsid w:val="009A5C52"/>
    <w:rsid w:val="009A5CEE"/>
    <w:rsid w:val="009A5D4D"/>
    <w:rsid w:val="009A5F79"/>
    <w:rsid w:val="009A62A6"/>
    <w:rsid w:val="009A657F"/>
    <w:rsid w:val="009A676C"/>
    <w:rsid w:val="009A7219"/>
    <w:rsid w:val="009A722D"/>
    <w:rsid w:val="009A7356"/>
    <w:rsid w:val="009A7D22"/>
    <w:rsid w:val="009B0B78"/>
    <w:rsid w:val="009B1051"/>
    <w:rsid w:val="009B13CA"/>
    <w:rsid w:val="009B18ED"/>
    <w:rsid w:val="009B19A1"/>
    <w:rsid w:val="009B2538"/>
    <w:rsid w:val="009B2AA2"/>
    <w:rsid w:val="009B2BFE"/>
    <w:rsid w:val="009B310B"/>
    <w:rsid w:val="009B3206"/>
    <w:rsid w:val="009B3419"/>
    <w:rsid w:val="009B350B"/>
    <w:rsid w:val="009B3D69"/>
    <w:rsid w:val="009B5128"/>
    <w:rsid w:val="009B5B2B"/>
    <w:rsid w:val="009B5C44"/>
    <w:rsid w:val="009B5E37"/>
    <w:rsid w:val="009B6F28"/>
    <w:rsid w:val="009B6FA1"/>
    <w:rsid w:val="009B754D"/>
    <w:rsid w:val="009C1664"/>
    <w:rsid w:val="009C22F3"/>
    <w:rsid w:val="009C28B4"/>
    <w:rsid w:val="009C3424"/>
    <w:rsid w:val="009C3471"/>
    <w:rsid w:val="009C37C4"/>
    <w:rsid w:val="009C387A"/>
    <w:rsid w:val="009C3C1E"/>
    <w:rsid w:val="009C3E23"/>
    <w:rsid w:val="009C3F6D"/>
    <w:rsid w:val="009C4C80"/>
    <w:rsid w:val="009C4FD9"/>
    <w:rsid w:val="009C530B"/>
    <w:rsid w:val="009C5FA0"/>
    <w:rsid w:val="009C615C"/>
    <w:rsid w:val="009C687A"/>
    <w:rsid w:val="009C6A23"/>
    <w:rsid w:val="009C7E9B"/>
    <w:rsid w:val="009D023C"/>
    <w:rsid w:val="009D0574"/>
    <w:rsid w:val="009D07C7"/>
    <w:rsid w:val="009D0E9D"/>
    <w:rsid w:val="009D10B8"/>
    <w:rsid w:val="009D119A"/>
    <w:rsid w:val="009D1987"/>
    <w:rsid w:val="009D2711"/>
    <w:rsid w:val="009D2F8C"/>
    <w:rsid w:val="009D30D4"/>
    <w:rsid w:val="009D3199"/>
    <w:rsid w:val="009D322C"/>
    <w:rsid w:val="009D3DDF"/>
    <w:rsid w:val="009D432C"/>
    <w:rsid w:val="009D4386"/>
    <w:rsid w:val="009D5683"/>
    <w:rsid w:val="009D5868"/>
    <w:rsid w:val="009D6304"/>
    <w:rsid w:val="009D63F9"/>
    <w:rsid w:val="009D645F"/>
    <w:rsid w:val="009D69DE"/>
    <w:rsid w:val="009D6D9D"/>
    <w:rsid w:val="009D7893"/>
    <w:rsid w:val="009D7DA8"/>
    <w:rsid w:val="009E023B"/>
    <w:rsid w:val="009E0D45"/>
    <w:rsid w:val="009E15D3"/>
    <w:rsid w:val="009E1821"/>
    <w:rsid w:val="009E199D"/>
    <w:rsid w:val="009E21B5"/>
    <w:rsid w:val="009E2A13"/>
    <w:rsid w:val="009E2EEE"/>
    <w:rsid w:val="009E32BE"/>
    <w:rsid w:val="009E3A1A"/>
    <w:rsid w:val="009E40F2"/>
    <w:rsid w:val="009E43FA"/>
    <w:rsid w:val="009E48E9"/>
    <w:rsid w:val="009E4BE7"/>
    <w:rsid w:val="009E50B3"/>
    <w:rsid w:val="009E50E4"/>
    <w:rsid w:val="009E511D"/>
    <w:rsid w:val="009E5207"/>
    <w:rsid w:val="009E593F"/>
    <w:rsid w:val="009E5F3F"/>
    <w:rsid w:val="009E6547"/>
    <w:rsid w:val="009E6BC6"/>
    <w:rsid w:val="009E6DC2"/>
    <w:rsid w:val="009E7377"/>
    <w:rsid w:val="009E742E"/>
    <w:rsid w:val="009E79AF"/>
    <w:rsid w:val="009E7B0C"/>
    <w:rsid w:val="009E7C65"/>
    <w:rsid w:val="009F03C6"/>
    <w:rsid w:val="009F0D07"/>
    <w:rsid w:val="009F36DF"/>
    <w:rsid w:val="009F3F93"/>
    <w:rsid w:val="009F4107"/>
    <w:rsid w:val="009F4116"/>
    <w:rsid w:val="009F458D"/>
    <w:rsid w:val="009F45A3"/>
    <w:rsid w:val="009F45B7"/>
    <w:rsid w:val="009F45D2"/>
    <w:rsid w:val="009F5C3D"/>
    <w:rsid w:val="009F5E7E"/>
    <w:rsid w:val="009F5F2B"/>
    <w:rsid w:val="009F60F6"/>
    <w:rsid w:val="009F6450"/>
    <w:rsid w:val="009F68E0"/>
    <w:rsid w:val="009F6ABA"/>
    <w:rsid w:val="009F6E85"/>
    <w:rsid w:val="009F6FB7"/>
    <w:rsid w:val="009F74DE"/>
    <w:rsid w:val="009F7A48"/>
    <w:rsid w:val="009F7E22"/>
    <w:rsid w:val="00A007DD"/>
    <w:rsid w:val="00A030E8"/>
    <w:rsid w:val="00A03496"/>
    <w:rsid w:val="00A03BD0"/>
    <w:rsid w:val="00A03C69"/>
    <w:rsid w:val="00A04502"/>
    <w:rsid w:val="00A04736"/>
    <w:rsid w:val="00A04BDA"/>
    <w:rsid w:val="00A0536E"/>
    <w:rsid w:val="00A054CB"/>
    <w:rsid w:val="00A056C7"/>
    <w:rsid w:val="00A0622B"/>
    <w:rsid w:val="00A0658A"/>
    <w:rsid w:val="00A06A48"/>
    <w:rsid w:val="00A06B6F"/>
    <w:rsid w:val="00A06BFC"/>
    <w:rsid w:val="00A0717A"/>
    <w:rsid w:val="00A078E3"/>
    <w:rsid w:val="00A07ACA"/>
    <w:rsid w:val="00A10593"/>
    <w:rsid w:val="00A10749"/>
    <w:rsid w:val="00A11851"/>
    <w:rsid w:val="00A11DA6"/>
    <w:rsid w:val="00A121FF"/>
    <w:rsid w:val="00A13A50"/>
    <w:rsid w:val="00A13C34"/>
    <w:rsid w:val="00A142CE"/>
    <w:rsid w:val="00A16177"/>
    <w:rsid w:val="00A16333"/>
    <w:rsid w:val="00A16A4C"/>
    <w:rsid w:val="00A16B6B"/>
    <w:rsid w:val="00A1716A"/>
    <w:rsid w:val="00A17F87"/>
    <w:rsid w:val="00A20916"/>
    <w:rsid w:val="00A20DA5"/>
    <w:rsid w:val="00A21B43"/>
    <w:rsid w:val="00A21BF7"/>
    <w:rsid w:val="00A21FB9"/>
    <w:rsid w:val="00A22314"/>
    <w:rsid w:val="00A225B7"/>
    <w:rsid w:val="00A22B3A"/>
    <w:rsid w:val="00A22D8A"/>
    <w:rsid w:val="00A22E52"/>
    <w:rsid w:val="00A237ED"/>
    <w:rsid w:val="00A24263"/>
    <w:rsid w:val="00A243EE"/>
    <w:rsid w:val="00A25481"/>
    <w:rsid w:val="00A25DD0"/>
    <w:rsid w:val="00A26038"/>
    <w:rsid w:val="00A2699F"/>
    <w:rsid w:val="00A26A1E"/>
    <w:rsid w:val="00A26B89"/>
    <w:rsid w:val="00A26CF4"/>
    <w:rsid w:val="00A26DE2"/>
    <w:rsid w:val="00A26E1D"/>
    <w:rsid w:val="00A27231"/>
    <w:rsid w:val="00A2755E"/>
    <w:rsid w:val="00A2785C"/>
    <w:rsid w:val="00A27E24"/>
    <w:rsid w:val="00A302E3"/>
    <w:rsid w:val="00A30656"/>
    <w:rsid w:val="00A3088A"/>
    <w:rsid w:val="00A30C73"/>
    <w:rsid w:val="00A31266"/>
    <w:rsid w:val="00A317DE"/>
    <w:rsid w:val="00A3180A"/>
    <w:rsid w:val="00A31AC6"/>
    <w:rsid w:val="00A32AF3"/>
    <w:rsid w:val="00A337BB"/>
    <w:rsid w:val="00A33D68"/>
    <w:rsid w:val="00A33F82"/>
    <w:rsid w:val="00A342D0"/>
    <w:rsid w:val="00A348BA"/>
    <w:rsid w:val="00A34915"/>
    <w:rsid w:val="00A34CDB"/>
    <w:rsid w:val="00A35B10"/>
    <w:rsid w:val="00A36038"/>
    <w:rsid w:val="00A36A55"/>
    <w:rsid w:val="00A36EF0"/>
    <w:rsid w:val="00A37427"/>
    <w:rsid w:val="00A376FA"/>
    <w:rsid w:val="00A4008A"/>
    <w:rsid w:val="00A40093"/>
    <w:rsid w:val="00A402CF"/>
    <w:rsid w:val="00A40AD9"/>
    <w:rsid w:val="00A40FC0"/>
    <w:rsid w:val="00A410BF"/>
    <w:rsid w:val="00A4114A"/>
    <w:rsid w:val="00A413AC"/>
    <w:rsid w:val="00A42A7A"/>
    <w:rsid w:val="00A42E20"/>
    <w:rsid w:val="00A43F39"/>
    <w:rsid w:val="00A4419F"/>
    <w:rsid w:val="00A4422C"/>
    <w:rsid w:val="00A44253"/>
    <w:rsid w:val="00A44325"/>
    <w:rsid w:val="00A44685"/>
    <w:rsid w:val="00A44AB9"/>
    <w:rsid w:val="00A44DEF"/>
    <w:rsid w:val="00A453D2"/>
    <w:rsid w:val="00A45482"/>
    <w:rsid w:val="00A4576F"/>
    <w:rsid w:val="00A457EC"/>
    <w:rsid w:val="00A45996"/>
    <w:rsid w:val="00A45C18"/>
    <w:rsid w:val="00A45DDD"/>
    <w:rsid w:val="00A45EF3"/>
    <w:rsid w:val="00A46784"/>
    <w:rsid w:val="00A47986"/>
    <w:rsid w:val="00A47B5F"/>
    <w:rsid w:val="00A47E01"/>
    <w:rsid w:val="00A47E70"/>
    <w:rsid w:val="00A50234"/>
    <w:rsid w:val="00A507A1"/>
    <w:rsid w:val="00A50F8D"/>
    <w:rsid w:val="00A51E3F"/>
    <w:rsid w:val="00A52401"/>
    <w:rsid w:val="00A528F3"/>
    <w:rsid w:val="00A52B57"/>
    <w:rsid w:val="00A52FEA"/>
    <w:rsid w:val="00A5322B"/>
    <w:rsid w:val="00A53C1C"/>
    <w:rsid w:val="00A5403C"/>
    <w:rsid w:val="00A5440B"/>
    <w:rsid w:val="00A54CD2"/>
    <w:rsid w:val="00A55128"/>
    <w:rsid w:val="00A5555A"/>
    <w:rsid w:val="00A55835"/>
    <w:rsid w:val="00A56264"/>
    <w:rsid w:val="00A570EF"/>
    <w:rsid w:val="00A57B61"/>
    <w:rsid w:val="00A603B0"/>
    <w:rsid w:val="00A61671"/>
    <w:rsid w:val="00A61D78"/>
    <w:rsid w:val="00A61F97"/>
    <w:rsid w:val="00A62256"/>
    <w:rsid w:val="00A62B37"/>
    <w:rsid w:val="00A6313A"/>
    <w:rsid w:val="00A632EB"/>
    <w:rsid w:val="00A638C7"/>
    <w:rsid w:val="00A63907"/>
    <w:rsid w:val="00A63C72"/>
    <w:rsid w:val="00A641BF"/>
    <w:rsid w:val="00A6432F"/>
    <w:rsid w:val="00A643D0"/>
    <w:rsid w:val="00A64E7C"/>
    <w:rsid w:val="00A64F6B"/>
    <w:rsid w:val="00A65A0A"/>
    <w:rsid w:val="00A66513"/>
    <w:rsid w:val="00A66953"/>
    <w:rsid w:val="00A671CE"/>
    <w:rsid w:val="00A67343"/>
    <w:rsid w:val="00A67750"/>
    <w:rsid w:val="00A677DD"/>
    <w:rsid w:val="00A6788E"/>
    <w:rsid w:val="00A70251"/>
    <w:rsid w:val="00A70619"/>
    <w:rsid w:val="00A70662"/>
    <w:rsid w:val="00A70FCC"/>
    <w:rsid w:val="00A71619"/>
    <w:rsid w:val="00A71FE2"/>
    <w:rsid w:val="00A720B7"/>
    <w:rsid w:val="00A7250A"/>
    <w:rsid w:val="00A72572"/>
    <w:rsid w:val="00A725DB"/>
    <w:rsid w:val="00A72858"/>
    <w:rsid w:val="00A72911"/>
    <w:rsid w:val="00A72DE1"/>
    <w:rsid w:val="00A730E8"/>
    <w:rsid w:val="00A731D0"/>
    <w:rsid w:val="00A733FE"/>
    <w:rsid w:val="00A73BFE"/>
    <w:rsid w:val="00A740DE"/>
    <w:rsid w:val="00A743FD"/>
    <w:rsid w:val="00A74D49"/>
    <w:rsid w:val="00A7613D"/>
    <w:rsid w:val="00A7640E"/>
    <w:rsid w:val="00A7644D"/>
    <w:rsid w:val="00A7650D"/>
    <w:rsid w:val="00A766B8"/>
    <w:rsid w:val="00A76838"/>
    <w:rsid w:val="00A76980"/>
    <w:rsid w:val="00A76E9E"/>
    <w:rsid w:val="00A77060"/>
    <w:rsid w:val="00A77DEB"/>
    <w:rsid w:val="00A77EDD"/>
    <w:rsid w:val="00A80B7B"/>
    <w:rsid w:val="00A816BC"/>
    <w:rsid w:val="00A81887"/>
    <w:rsid w:val="00A81C95"/>
    <w:rsid w:val="00A8205B"/>
    <w:rsid w:val="00A820E4"/>
    <w:rsid w:val="00A824AF"/>
    <w:rsid w:val="00A8255B"/>
    <w:rsid w:val="00A825D4"/>
    <w:rsid w:val="00A82733"/>
    <w:rsid w:val="00A82824"/>
    <w:rsid w:val="00A82944"/>
    <w:rsid w:val="00A82CF8"/>
    <w:rsid w:val="00A8315B"/>
    <w:rsid w:val="00A83254"/>
    <w:rsid w:val="00A83501"/>
    <w:rsid w:val="00A837F2"/>
    <w:rsid w:val="00A8394A"/>
    <w:rsid w:val="00A83E02"/>
    <w:rsid w:val="00A83E7D"/>
    <w:rsid w:val="00A83ED4"/>
    <w:rsid w:val="00A846EF"/>
    <w:rsid w:val="00A8492A"/>
    <w:rsid w:val="00A85073"/>
    <w:rsid w:val="00A855B3"/>
    <w:rsid w:val="00A858AE"/>
    <w:rsid w:val="00A85A17"/>
    <w:rsid w:val="00A85F46"/>
    <w:rsid w:val="00A860C7"/>
    <w:rsid w:val="00A863EE"/>
    <w:rsid w:val="00A868BE"/>
    <w:rsid w:val="00A872A3"/>
    <w:rsid w:val="00A8731B"/>
    <w:rsid w:val="00A879B9"/>
    <w:rsid w:val="00A879FD"/>
    <w:rsid w:val="00A87B20"/>
    <w:rsid w:val="00A87C44"/>
    <w:rsid w:val="00A87E86"/>
    <w:rsid w:val="00A908DA"/>
    <w:rsid w:val="00A90C3C"/>
    <w:rsid w:val="00A90F4F"/>
    <w:rsid w:val="00A9101B"/>
    <w:rsid w:val="00A910E4"/>
    <w:rsid w:val="00A920ED"/>
    <w:rsid w:val="00A928E5"/>
    <w:rsid w:val="00A93151"/>
    <w:rsid w:val="00A934D0"/>
    <w:rsid w:val="00A9372F"/>
    <w:rsid w:val="00A93AEC"/>
    <w:rsid w:val="00A93DA2"/>
    <w:rsid w:val="00A93F79"/>
    <w:rsid w:val="00A94392"/>
    <w:rsid w:val="00A9535B"/>
    <w:rsid w:val="00A95754"/>
    <w:rsid w:val="00A95CD7"/>
    <w:rsid w:val="00A95F98"/>
    <w:rsid w:val="00A967EA"/>
    <w:rsid w:val="00A96E97"/>
    <w:rsid w:val="00A97176"/>
    <w:rsid w:val="00A9721B"/>
    <w:rsid w:val="00A972CA"/>
    <w:rsid w:val="00A9747E"/>
    <w:rsid w:val="00A97B11"/>
    <w:rsid w:val="00AA019B"/>
    <w:rsid w:val="00AA045E"/>
    <w:rsid w:val="00AA04C9"/>
    <w:rsid w:val="00AA2273"/>
    <w:rsid w:val="00AA258B"/>
    <w:rsid w:val="00AA2D12"/>
    <w:rsid w:val="00AA2EC0"/>
    <w:rsid w:val="00AA2FA4"/>
    <w:rsid w:val="00AA3235"/>
    <w:rsid w:val="00AA3A7F"/>
    <w:rsid w:val="00AA44E3"/>
    <w:rsid w:val="00AA486C"/>
    <w:rsid w:val="00AA4979"/>
    <w:rsid w:val="00AA4B3F"/>
    <w:rsid w:val="00AA4C5E"/>
    <w:rsid w:val="00AA5121"/>
    <w:rsid w:val="00AA542F"/>
    <w:rsid w:val="00AA731B"/>
    <w:rsid w:val="00AA73DA"/>
    <w:rsid w:val="00AA75A1"/>
    <w:rsid w:val="00AA76DE"/>
    <w:rsid w:val="00AA778A"/>
    <w:rsid w:val="00AA7DFA"/>
    <w:rsid w:val="00AB057B"/>
    <w:rsid w:val="00AB0A8E"/>
    <w:rsid w:val="00AB0E1D"/>
    <w:rsid w:val="00AB2179"/>
    <w:rsid w:val="00AB2411"/>
    <w:rsid w:val="00AB2695"/>
    <w:rsid w:val="00AB2BA3"/>
    <w:rsid w:val="00AB3629"/>
    <w:rsid w:val="00AB37CE"/>
    <w:rsid w:val="00AB3E06"/>
    <w:rsid w:val="00AB4399"/>
    <w:rsid w:val="00AB4891"/>
    <w:rsid w:val="00AB4A21"/>
    <w:rsid w:val="00AB502E"/>
    <w:rsid w:val="00AB60AB"/>
    <w:rsid w:val="00AB6DE5"/>
    <w:rsid w:val="00AB6FBF"/>
    <w:rsid w:val="00AB7239"/>
    <w:rsid w:val="00AB7311"/>
    <w:rsid w:val="00AB7869"/>
    <w:rsid w:val="00AB79D9"/>
    <w:rsid w:val="00AB7C22"/>
    <w:rsid w:val="00AC01BE"/>
    <w:rsid w:val="00AC0BF3"/>
    <w:rsid w:val="00AC0C40"/>
    <w:rsid w:val="00AC14B6"/>
    <w:rsid w:val="00AC1BB0"/>
    <w:rsid w:val="00AC1C56"/>
    <w:rsid w:val="00AC24CF"/>
    <w:rsid w:val="00AC2A05"/>
    <w:rsid w:val="00AC2B26"/>
    <w:rsid w:val="00AC32AC"/>
    <w:rsid w:val="00AC34A2"/>
    <w:rsid w:val="00AC354D"/>
    <w:rsid w:val="00AC35A1"/>
    <w:rsid w:val="00AC3BF6"/>
    <w:rsid w:val="00AC3E6C"/>
    <w:rsid w:val="00AC4067"/>
    <w:rsid w:val="00AC56EE"/>
    <w:rsid w:val="00AC59E5"/>
    <w:rsid w:val="00AC5A89"/>
    <w:rsid w:val="00AC5AB0"/>
    <w:rsid w:val="00AC6137"/>
    <w:rsid w:val="00AC6156"/>
    <w:rsid w:val="00AC6556"/>
    <w:rsid w:val="00AC73C6"/>
    <w:rsid w:val="00AC7867"/>
    <w:rsid w:val="00AD0483"/>
    <w:rsid w:val="00AD0624"/>
    <w:rsid w:val="00AD1124"/>
    <w:rsid w:val="00AD1841"/>
    <w:rsid w:val="00AD1C6B"/>
    <w:rsid w:val="00AD20A6"/>
    <w:rsid w:val="00AD228E"/>
    <w:rsid w:val="00AD2541"/>
    <w:rsid w:val="00AD276F"/>
    <w:rsid w:val="00AD2A58"/>
    <w:rsid w:val="00AD2FC7"/>
    <w:rsid w:val="00AD3170"/>
    <w:rsid w:val="00AD3630"/>
    <w:rsid w:val="00AD3B6A"/>
    <w:rsid w:val="00AD3EF4"/>
    <w:rsid w:val="00AD41C5"/>
    <w:rsid w:val="00AD482F"/>
    <w:rsid w:val="00AD530D"/>
    <w:rsid w:val="00AD5C33"/>
    <w:rsid w:val="00AD5F10"/>
    <w:rsid w:val="00AD66D8"/>
    <w:rsid w:val="00AD6F34"/>
    <w:rsid w:val="00AD72ED"/>
    <w:rsid w:val="00AD7ABA"/>
    <w:rsid w:val="00AE0052"/>
    <w:rsid w:val="00AE0771"/>
    <w:rsid w:val="00AE0935"/>
    <w:rsid w:val="00AE17E4"/>
    <w:rsid w:val="00AE20D4"/>
    <w:rsid w:val="00AE217D"/>
    <w:rsid w:val="00AE253B"/>
    <w:rsid w:val="00AE28C9"/>
    <w:rsid w:val="00AE2CC3"/>
    <w:rsid w:val="00AE2DDF"/>
    <w:rsid w:val="00AE30CF"/>
    <w:rsid w:val="00AE33D6"/>
    <w:rsid w:val="00AE3C3B"/>
    <w:rsid w:val="00AE4133"/>
    <w:rsid w:val="00AE4202"/>
    <w:rsid w:val="00AE4D39"/>
    <w:rsid w:val="00AE50D0"/>
    <w:rsid w:val="00AE5600"/>
    <w:rsid w:val="00AE5CE4"/>
    <w:rsid w:val="00AE6C47"/>
    <w:rsid w:val="00AE6F49"/>
    <w:rsid w:val="00AE7EA7"/>
    <w:rsid w:val="00AF0492"/>
    <w:rsid w:val="00AF0536"/>
    <w:rsid w:val="00AF06BC"/>
    <w:rsid w:val="00AF0701"/>
    <w:rsid w:val="00AF0F96"/>
    <w:rsid w:val="00AF1474"/>
    <w:rsid w:val="00AF1890"/>
    <w:rsid w:val="00AF1DE9"/>
    <w:rsid w:val="00AF207B"/>
    <w:rsid w:val="00AF2621"/>
    <w:rsid w:val="00AF3473"/>
    <w:rsid w:val="00AF361B"/>
    <w:rsid w:val="00AF3B94"/>
    <w:rsid w:val="00AF4128"/>
    <w:rsid w:val="00AF45CD"/>
    <w:rsid w:val="00AF4A07"/>
    <w:rsid w:val="00AF4E18"/>
    <w:rsid w:val="00AF7515"/>
    <w:rsid w:val="00AF7F51"/>
    <w:rsid w:val="00B00341"/>
    <w:rsid w:val="00B010E3"/>
    <w:rsid w:val="00B011F0"/>
    <w:rsid w:val="00B0264A"/>
    <w:rsid w:val="00B02C9B"/>
    <w:rsid w:val="00B02F7D"/>
    <w:rsid w:val="00B02FC1"/>
    <w:rsid w:val="00B0322E"/>
    <w:rsid w:val="00B038FB"/>
    <w:rsid w:val="00B039EC"/>
    <w:rsid w:val="00B04A75"/>
    <w:rsid w:val="00B04C22"/>
    <w:rsid w:val="00B05534"/>
    <w:rsid w:val="00B0599C"/>
    <w:rsid w:val="00B05F7B"/>
    <w:rsid w:val="00B06600"/>
    <w:rsid w:val="00B066C8"/>
    <w:rsid w:val="00B06915"/>
    <w:rsid w:val="00B06AAB"/>
    <w:rsid w:val="00B06AD4"/>
    <w:rsid w:val="00B075E1"/>
    <w:rsid w:val="00B076F9"/>
    <w:rsid w:val="00B0776E"/>
    <w:rsid w:val="00B07ABB"/>
    <w:rsid w:val="00B07CBE"/>
    <w:rsid w:val="00B07D41"/>
    <w:rsid w:val="00B07FFB"/>
    <w:rsid w:val="00B100F5"/>
    <w:rsid w:val="00B1028D"/>
    <w:rsid w:val="00B10DBD"/>
    <w:rsid w:val="00B11214"/>
    <w:rsid w:val="00B1156A"/>
    <w:rsid w:val="00B11668"/>
    <w:rsid w:val="00B11EC7"/>
    <w:rsid w:val="00B12191"/>
    <w:rsid w:val="00B13058"/>
    <w:rsid w:val="00B130BD"/>
    <w:rsid w:val="00B13226"/>
    <w:rsid w:val="00B134CB"/>
    <w:rsid w:val="00B13709"/>
    <w:rsid w:val="00B13CBD"/>
    <w:rsid w:val="00B13EF5"/>
    <w:rsid w:val="00B140DB"/>
    <w:rsid w:val="00B14142"/>
    <w:rsid w:val="00B14C60"/>
    <w:rsid w:val="00B15481"/>
    <w:rsid w:val="00B15A33"/>
    <w:rsid w:val="00B15ABB"/>
    <w:rsid w:val="00B15B9E"/>
    <w:rsid w:val="00B1650C"/>
    <w:rsid w:val="00B16A7A"/>
    <w:rsid w:val="00B16F19"/>
    <w:rsid w:val="00B16FD7"/>
    <w:rsid w:val="00B17045"/>
    <w:rsid w:val="00B1744A"/>
    <w:rsid w:val="00B174FB"/>
    <w:rsid w:val="00B176A0"/>
    <w:rsid w:val="00B178FE"/>
    <w:rsid w:val="00B17FD1"/>
    <w:rsid w:val="00B2054C"/>
    <w:rsid w:val="00B20AFD"/>
    <w:rsid w:val="00B21279"/>
    <w:rsid w:val="00B21E5B"/>
    <w:rsid w:val="00B2333A"/>
    <w:rsid w:val="00B235F4"/>
    <w:rsid w:val="00B256D1"/>
    <w:rsid w:val="00B258E0"/>
    <w:rsid w:val="00B26195"/>
    <w:rsid w:val="00B26372"/>
    <w:rsid w:val="00B269F5"/>
    <w:rsid w:val="00B27169"/>
    <w:rsid w:val="00B27780"/>
    <w:rsid w:val="00B27901"/>
    <w:rsid w:val="00B27C79"/>
    <w:rsid w:val="00B27D9B"/>
    <w:rsid w:val="00B27F94"/>
    <w:rsid w:val="00B30D09"/>
    <w:rsid w:val="00B312CC"/>
    <w:rsid w:val="00B315BB"/>
    <w:rsid w:val="00B31D76"/>
    <w:rsid w:val="00B31E2B"/>
    <w:rsid w:val="00B31ED2"/>
    <w:rsid w:val="00B3360C"/>
    <w:rsid w:val="00B337B0"/>
    <w:rsid w:val="00B33868"/>
    <w:rsid w:val="00B33F3C"/>
    <w:rsid w:val="00B3453F"/>
    <w:rsid w:val="00B347E8"/>
    <w:rsid w:val="00B34A43"/>
    <w:rsid w:val="00B34C16"/>
    <w:rsid w:val="00B34FB1"/>
    <w:rsid w:val="00B35A92"/>
    <w:rsid w:val="00B35B4E"/>
    <w:rsid w:val="00B35CC0"/>
    <w:rsid w:val="00B36653"/>
    <w:rsid w:val="00B36E36"/>
    <w:rsid w:val="00B37073"/>
    <w:rsid w:val="00B4035B"/>
    <w:rsid w:val="00B406EB"/>
    <w:rsid w:val="00B40BA4"/>
    <w:rsid w:val="00B4102C"/>
    <w:rsid w:val="00B41217"/>
    <w:rsid w:val="00B41703"/>
    <w:rsid w:val="00B41832"/>
    <w:rsid w:val="00B41BE8"/>
    <w:rsid w:val="00B41C88"/>
    <w:rsid w:val="00B42548"/>
    <w:rsid w:val="00B42D10"/>
    <w:rsid w:val="00B436B0"/>
    <w:rsid w:val="00B438A2"/>
    <w:rsid w:val="00B439DB"/>
    <w:rsid w:val="00B44656"/>
    <w:rsid w:val="00B446C5"/>
    <w:rsid w:val="00B44813"/>
    <w:rsid w:val="00B45424"/>
    <w:rsid w:val="00B45696"/>
    <w:rsid w:val="00B45715"/>
    <w:rsid w:val="00B45A16"/>
    <w:rsid w:val="00B469B7"/>
    <w:rsid w:val="00B47315"/>
    <w:rsid w:val="00B47C0A"/>
    <w:rsid w:val="00B50042"/>
    <w:rsid w:val="00B50132"/>
    <w:rsid w:val="00B50621"/>
    <w:rsid w:val="00B50707"/>
    <w:rsid w:val="00B51CC6"/>
    <w:rsid w:val="00B51FAB"/>
    <w:rsid w:val="00B52346"/>
    <w:rsid w:val="00B52933"/>
    <w:rsid w:val="00B52B4D"/>
    <w:rsid w:val="00B52D23"/>
    <w:rsid w:val="00B52FBC"/>
    <w:rsid w:val="00B5303D"/>
    <w:rsid w:val="00B5305F"/>
    <w:rsid w:val="00B531C9"/>
    <w:rsid w:val="00B53817"/>
    <w:rsid w:val="00B53942"/>
    <w:rsid w:val="00B53EF0"/>
    <w:rsid w:val="00B54CCC"/>
    <w:rsid w:val="00B54EEC"/>
    <w:rsid w:val="00B55129"/>
    <w:rsid w:val="00B557B2"/>
    <w:rsid w:val="00B55B80"/>
    <w:rsid w:val="00B55E48"/>
    <w:rsid w:val="00B568C9"/>
    <w:rsid w:val="00B575B4"/>
    <w:rsid w:val="00B6000A"/>
    <w:rsid w:val="00B6023C"/>
    <w:rsid w:val="00B60332"/>
    <w:rsid w:val="00B60698"/>
    <w:rsid w:val="00B60B2D"/>
    <w:rsid w:val="00B60E9D"/>
    <w:rsid w:val="00B612EC"/>
    <w:rsid w:val="00B6145F"/>
    <w:rsid w:val="00B614F8"/>
    <w:rsid w:val="00B61580"/>
    <w:rsid w:val="00B619BE"/>
    <w:rsid w:val="00B61FEB"/>
    <w:rsid w:val="00B625C5"/>
    <w:rsid w:val="00B62E3F"/>
    <w:rsid w:val="00B63071"/>
    <w:rsid w:val="00B636C2"/>
    <w:rsid w:val="00B64038"/>
    <w:rsid w:val="00B642D5"/>
    <w:rsid w:val="00B64806"/>
    <w:rsid w:val="00B65A6D"/>
    <w:rsid w:val="00B65EF1"/>
    <w:rsid w:val="00B66501"/>
    <w:rsid w:val="00B6675F"/>
    <w:rsid w:val="00B667C5"/>
    <w:rsid w:val="00B66F63"/>
    <w:rsid w:val="00B6787D"/>
    <w:rsid w:val="00B67E51"/>
    <w:rsid w:val="00B67FC0"/>
    <w:rsid w:val="00B704CB"/>
    <w:rsid w:val="00B705D1"/>
    <w:rsid w:val="00B71458"/>
    <w:rsid w:val="00B7169B"/>
    <w:rsid w:val="00B718B2"/>
    <w:rsid w:val="00B71989"/>
    <w:rsid w:val="00B71AC0"/>
    <w:rsid w:val="00B71F0A"/>
    <w:rsid w:val="00B7221F"/>
    <w:rsid w:val="00B730A3"/>
    <w:rsid w:val="00B7484D"/>
    <w:rsid w:val="00B74E11"/>
    <w:rsid w:val="00B74EAF"/>
    <w:rsid w:val="00B7529A"/>
    <w:rsid w:val="00B75A4C"/>
    <w:rsid w:val="00B7602B"/>
    <w:rsid w:val="00B76304"/>
    <w:rsid w:val="00B7705A"/>
    <w:rsid w:val="00B77448"/>
    <w:rsid w:val="00B77537"/>
    <w:rsid w:val="00B77F3E"/>
    <w:rsid w:val="00B80350"/>
    <w:rsid w:val="00B8063A"/>
    <w:rsid w:val="00B808CE"/>
    <w:rsid w:val="00B80A56"/>
    <w:rsid w:val="00B80C85"/>
    <w:rsid w:val="00B80FF9"/>
    <w:rsid w:val="00B81AE5"/>
    <w:rsid w:val="00B81DD7"/>
    <w:rsid w:val="00B8212E"/>
    <w:rsid w:val="00B8244B"/>
    <w:rsid w:val="00B82661"/>
    <w:rsid w:val="00B82722"/>
    <w:rsid w:val="00B82E23"/>
    <w:rsid w:val="00B835C0"/>
    <w:rsid w:val="00B83706"/>
    <w:rsid w:val="00B839DB"/>
    <w:rsid w:val="00B83BC7"/>
    <w:rsid w:val="00B83F14"/>
    <w:rsid w:val="00B84852"/>
    <w:rsid w:val="00B84A6E"/>
    <w:rsid w:val="00B84C49"/>
    <w:rsid w:val="00B84CA7"/>
    <w:rsid w:val="00B864BB"/>
    <w:rsid w:val="00B864C8"/>
    <w:rsid w:val="00B86576"/>
    <w:rsid w:val="00B86942"/>
    <w:rsid w:val="00B87873"/>
    <w:rsid w:val="00B90499"/>
    <w:rsid w:val="00B90E0E"/>
    <w:rsid w:val="00B90FD9"/>
    <w:rsid w:val="00B91ECA"/>
    <w:rsid w:val="00B92781"/>
    <w:rsid w:val="00B92965"/>
    <w:rsid w:val="00B92D51"/>
    <w:rsid w:val="00B932CF"/>
    <w:rsid w:val="00B938DA"/>
    <w:rsid w:val="00B93D8B"/>
    <w:rsid w:val="00B93E2F"/>
    <w:rsid w:val="00B94881"/>
    <w:rsid w:val="00B956B5"/>
    <w:rsid w:val="00B95D90"/>
    <w:rsid w:val="00B967D3"/>
    <w:rsid w:val="00B97785"/>
    <w:rsid w:val="00B97C5D"/>
    <w:rsid w:val="00BA030D"/>
    <w:rsid w:val="00BA06E3"/>
    <w:rsid w:val="00BA0873"/>
    <w:rsid w:val="00BA08FD"/>
    <w:rsid w:val="00BA0C8C"/>
    <w:rsid w:val="00BA109A"/>
    <w:rsid w:val="00BA1642"/>
    <w:rsid w:val="00BA17C2"/>
    <w:rsid w:val="00BA1B84"/>
    <w:rsid w:val="00BA1C1D"/>
    <w:rsid w:val="00BA23A8"/>
    <w:rsid w:val="00BA28CF"/>
    <w:rsid w:val="00BA331C"/>
    <w:rsid w:val="00BA3349"/>
    <w:rsid w:val="00BA350E"/>
    <w:rsid w:val="00BA367F"/>
    <w:rsid w:val="00BA3CA4"/>
    <w:rsid w:val="00BA4398"/>
    <w:rsid w:val="00BA43AF"/>
    <w:rsid w:val="00BA4676"/>
    <w:rsid w:val="00BA4A56"/>
    <w:rsid w:val="00BA4A61"/>
    <w:rsid w:val="00BA4FB5"/>
    <w:rsid w:val="00BA50E0"/>
    <w:rsid w:val="00BA56CC"/>
    <w:rsid w:val="00BA5FC2"/>
    <w:rsid w:val="00BA6D64"/>
    <w:rsid w:val="00BA728A"/>
    <w:rsid w:val="00BA76F7"/>
    <w:rsid w:val="00BB08FC"/>
    <w:rsid w:val="00BB1AB5"/>
    <w:rsid w:val="00BB2732"/>
    <w:rsid w:val="00BB2A42"/>
    <w:rsid w:val="00BB2F0C"/>
    <w:rsid w:val="00BB341C"/>
    <w:rsid w:val="00BB399B"/>
    <w:rsid w:val="00BB3A3C"/>
    <w:rsid w:val="00BB41AE"/>
    <w:rsid w:val="00BB47D7"/>
    <w:rsid w:val="00BB4CBA"/>
    <w:rsid w:val="00BB4F49"/>
    <w:rsid w:val="00BB5613"/>
    <w:rsid w:val="00BB6239"/>
    <w:rsid w:val="00BB6430"/>
    <w:rsid w:val="00BB645E"/>
    <w:rsid w:val="00BB6A53"/>
    <w:rsid w:val="00BB6B31"/>
    <w:rsid w:val="00BB7055"/>
    <w:rsid w:val="00BB797A"/>
    <w:rsid w:val="00BB7A6B"/>
    <w:rsid w:val="00BC1104"/>
    <w:rsid w:val="00BC15A4"/>
    <w:rsid w:val="00BC199A"/>
    <w:rsid w:val="00BC1AFA"/>
    <w:rsid w:val="00BC1D01"/>
    <w:rsid w:val="00BC1D6B"/>
    <w:rsid w:val="00BC247A"/>
    <w:rsid w:val="00BC248A"/>
    <w:rsid w:val="00BC27E3"/>
    <w:rsid w:val="00BC2D7F"/>
    <w:rsid w:val="00BC2E2F"/>
    <w:rsid w:val="00BC2FE9"/>
    <w:rsid w:val="00BC33C3"/>
    <w:rsid w:val="00BC343F"/>
    <w:rsid w:val="00BC35B5"/>
    <w:rsid w:val="00BC39FF"/>
    <w:rsid w:val="00BC4245"/>
    <w:rsid w:val="00BC4269"/>
    <w:rsid w:val="00BC4ACD"/>
    <w:rsid w:val="00BC4BF8"/>
    <w:rsid w:val="00BC52E4"/>
    <w:rsid w:val="00BC5AC5"/>
    <w:rsid w:val="00BC6C4E"/>
    <w:rsid w:val="00BC6CC2"/>
    <w:rsid w:val="00BC7455"/>
    <w:rsid w:val="00BC76CE"/>
    <w:rsid w:val="00BC79BB"/>
    <w:rsid w:val="00BC7BC8"/>
    <w:rsid w:val="00BD0222"/>
    <w:rsid w:val="00BD0896"/>
    <w:rsid w:val="00BD0A5D"/>
    <w:rsid w:val="00BD0DA6"/>
    <w:rsid w:val="00BD0E0B"/>
    <w:rsid w:val="00BD1B7D"/>
    <w:rsid w:val="00BD1EA1"/>
    <w:rsid w:val="00BD1FE0"/>
    <w:rsid w:val="00BD2238"/>
    <w:rsid w:val="00BD279D"/>
    <w:rsid w:val="00BD2970"/>
    <w:rsid w:val="00BD29F0"/>
    <w:rsid w:val="00BD308E"/>
    <w:rsid w:val="00BD3193"/>
    <w:rsid w:val="00BD36FB"/>
    <w:rsid w:val="00BD378E"/>
    <w:rsid w:val="00BD4B47"/>
    <w:rsid w:val="00BD5AE8"/>
    <w:rsid w:val="00BD5E3C"/>
    <w:rsid w:val="00BD64F8"/>
    <w:rsid w:val="00BD6503"/>
    <w:rsid w:val="00BD7EEA"/>
    <w:rsid w:val="00BE01A4"/>
    <w:rsid w:val="00BE0766"/>
    <w:rsid w:val="00BE0A30"/>
    <w:rsid w:val="00BE0F0B"/>
    <w:rsid w:val="00BE0FD3"/>
    <w:rsid w:val="00BE141C"/>
    <w:rsid w:val="00BE1993"/>
    <w:rsid w:val="00BE1F98"/>
    <w:rsid w:val="00BE2017"/>
    <w:rsid w:val="00BE2DAB"/>
    <w:rsid w:val="00BE3A29"/>
    <w:rsid w:val="00BE3BC5"/>
    <w:rsid w:val="00BE3BE3"/>
    <w:rsid w:val="00BE4185"/>
    <w:rsid w:val="00BE452C"/>
    <w:rsid w:val="00BE469B"/>
    <w:rsid w:val="00BE50CD"/>
    <w:rsid w:val="00BE52BB"/>
    <w:rsid w:val="00BE570B"/>
    <w:rsid w:val="00BE5DD5"/>
    <w:rsid w:val="00BE5E26"/>
    <w:rsid w:val="00BE5EF9"/>
    <w:rsid w:val="00BE5F24"/>
    <w:rsid w:val="00BE68C6"/>
    <w:rsid w:val="00BE698C"/>
    <w:rsid w:val="00BE6BB2"/>
    <w:rsid w:val="00BE6D29"/>
    <w:rsid w:val="00BE7616"/>
    <w:rsid w:val="00BE77A9"/>
    <w:rsid w:val="00BE789D"/>
    <w:rsid w:val="00BE7FC1"/>
    <w:rsid w:val="00BF03AD"/>
    <w:rsid w:val="00BF1957"/>
    <w:rsid w:val="00BF2118"/>
    <w:rsid w:val="00BF21C3"/>
    <w:rsid w:val="00BF21F5"/>
    <w:rsid w:val="00BF254A"/>
    <w:rsid w:val="00BF2782"/>
    <w:rsid w:val="00BF27E1"/>
    <w:rsid w:val="00BF28CD"/>
    <w:rsid w:val="00BF3830"/>
    <w:rsid w:val="00BF394D"/>
    <w:rsid w:val="00BF3999"/>
    <w:rsid w:val="00BF3A83"/>
    <w:rsid w:val="00BF3D82"/>
    <w:rsid w:val="00BF4E87"/>
    <w:rsid w:val="00BF5404"/>
    <w:rsid w:val="00BF5DEB"/>
    <w:rsid w:val="00BF6172"/>
    <w:rsid w:val="00BF61B9"/>
    <w:rsid w:val="00BF639F"/>
    <w:rsid w:val="00BF64EF"/>
    <w:rsid w:val="00BF6DC4"/>
    <w:rsid w:val="00BF77BA"/>
    <w:rsid w:val="00C00136"/>
    <w:rsid w:val="00C0058C"/>
    <w:rsid w:val="00C00BCA"/>
    <w:rsid w:val="00C0401B"/>
    <w:rsid w:val="00C04139"/>
    <w:rsid w:val="00C042AF"/>
    <w:rsid w:val="00C04A57"/>
    <w:rsid w:val="00C04AF6"/>
    <w:rsid w:val="00C04B3E"/>
    <w:rsid w:val="00C05259"/>
    <w:rsid w:val="00C06126"/>
    <w:rsid w:val="00C06921"/>
    <w:rsid w:val="00C06C41"/>
    <w:rsid w:val="00C075F9"/>
    <w:rsid w:val="00C07DF5"/>
    <w:rsid w:val="00C07F77"/>
    <w:rsid w:val="00C11121"/>
    <w:rsid w:val="00C11289"/>
    <w:rsid w:val="00C1157F"/>
    <w:rsid w:val="00C11712"/>
    <w:rsid w:val="00C11F99"/>
    <w:rsid w:val="00C136BF"/>
    <w:rsid w:val="00C138D6"/>
    <w:rsid w:val="00C13994"/>
    <w:rsid w:val="00C160EB"/>
    <w:rsid w:val="00C168C6"/>
    <w:rsid w:val="00C16A56"/>
    <w:rsid w:val="00C16E01"/>
    <w:rsid w:val="00C16F70"/>
    <w:rsid w:val="00C179A0"/>
    <w:rsid w:val="00C17D9F"/>
    <w:rsid w:val="00C20182"/>
    <w:rsid w:val="00C2025A"/>
    <w:rsid w:val="00C203C5"/>
    <w:rsid w:val="00C207F3"/>
    <w:rsid w:val="00C20C36"/>
    <w:rsid w:val="00C20F4E"/>
    <w:rsid w:val="00C21131"/>
    <w:rsid w:val="00C2179E"/>
    <w:rsid w:val="00C2183A"/>
    <w:rsid w:val="00C21DCD"/>
    <w:rsid w:val="00C21E8B"/>
    <w:rsid w:val="00C22AEC"/>
    <w:rsid w:val="00C23C6E"/>
    <w:rsid w:val="00C2412B"/>
    <w:rsid w:val="00C2448E"/>
    <w:rsid w:val="00C24E1D"/>
    <w:rsid w:val="00C25986"/>
    <w:rsid w:val="00C2604F"/>
    <w:rsid w:val="00C26804"/>
    <w:rsid w:val="00C26AEA"/>
    <w:rsid w:val="00C26D01"/>
    <w:rsid w:val="00C2719D"/>
    <w:rsid w:val="00C27766"/>
    <w:rsid w:val="00C277A5"/>
    <w:rsid w:val="00C279F9"/>
    <w:rsid w:val="00C27AE1"/>
    <w:rsid w:val="00C3067C"/>
    <w:rsid w:val="00C30C7B"/>
    <w:rsid w:val="00C3145C"/>
    <w:rsid w:val="00C322B1"/>
    <w:rsid w:val="00C322F9"/>
    <w:rsid w:val="00C33541"/>
    <w:rsid w:val="00C33600"/>
    <w:rsid w:val="00C33F8B"/>
    <w:rsid w:val="00C344DF"/>
    <w:rsid w:val="00C345C3"/>
    <w:rsid w:val="00C34702"/>
    <w:rsid w:val="00C351D1"/>
    <w:rsid w:val="00C3524E"/>
    <w:rsid w:val="00C3544F"/>
    <w:rsid w:val="00C35514"/>
    <w:rsid w:val="00C35FA3"/>
    <w:rsid w:val="00C36174"/>
    <w:rsid w:val="00C367B1"/>
    <w:rsid w:val="00C3686E"/>
    <w:rsid w:val="00C36E4A"/>
    <w:rsid w:val="00C37527"/>
    <w:rsid w:val="00C378A4"/>
    <w:rsid w:val="00C37A02"/>
    <w:rsid w:val="00C37A62"/>
    <w:rsid w:val="00C37DF0"/>
    <w:rsid w:val="00C402BB"/>
    <w:rsid w:val="00C407E7"/>
    <w:rsid w:val="00C40857"/>
    <w:rsid w:val="00C40B88"/>
    <w:rsid w:val="00C41005"/>
    <w:rsid w:val="00C417BD"/>
    <w:rsid w:val="00C418F3"/>
    <w:rsid w:val="00C4219E"/>
    <w:rsid w:val="00C42955"/>
    <w:rsid w:val="00C42D5A"/>
    <w:rsid w:val="00C42D6F"/>
    <w:rsid w:val="00C43D77"/>
    <w:rsid w:val="00C43E42"/>
    <w:rsid w:val="00C444E1"/>
    <w:rsid w:val="00C4483B"/>
    <w:rsid w:val="00C44D2C"/>
    <w:rsid w:val="00C44E3C"/>
    <w:rsid w:val="00C451B7"/>
    <w:rsid w:val="00C4539D"/>
    <w:rsid w:val="00C456A0"/>
    <w:rsid w:val="00C45879"/>
    <w:rsid w:val="00C458AC"/>
    <w:rsid w:val="00C45A54"/>
    <w:rsid w:val="00C460F5"/>
    <w:rsid w:val="00C462E3"/>
    <w:rsid w:val="00C4727C"/>
    <w:rsid w:val="00C479BB"/>
    <w:rsid w:val="00C47CA1"/>
    <w:rsid w:val="00C47F27"/>
    <w:rsid w:val="00C47F2E"/>
    <w:rsid w:val="00C47F57"/>
    <w:rsid w:val="00C511FB"/>
    <w:rsid w:val="00C520DF"/>
    <w:rsid w:val="00C525E5"/>
    <w:rsid w:val="00C52735"/>
    <w:rsid w:val="00C52CA4"/>
    <w:rsid w:val="00C53222"/>
    <w:rsid w:val="00C5408A"/>
    <w:rsid w:val="00C54185"/>
    <w:rsid w:val="00C5442E"/>
    <w:rsid w:val="00C5445F"/>
    <w:rsid w:val="00C54BEB"/>
    <w:rsid w:val="00C5511C"/>
    <w:rsid w:val="00C55138"/>
    <w:rsid w:val="00C5567D"/>
    <w:rsid w:val="00C5571D"/>
    <w:rsid w:val="00C55776"/>
    <w:rsid w:val="00C55D04"/>
    <w:rsid w:val="00C55D1C"/>
    <w:rsid w:val="00C563EC"/>
    <w:rsid w:val="00C56631"/>
    <w:rsid w:val="00C567E4"/>
    <w:rsid w:val="00C577EF"/>
    <w:rsid w:val="00C604D9"/>
    <w:rsid w:val="00C60770"/>
    <w:rsid w:val="00C60809"/>
    <w:rsid w:val="00C60CC2"/>
    <w:rsid w:val="00C613E6"/>
    <w:rsid w:val="00C613FB"/>
    <w:rsid w:val="00C61C41"/>
    <w:rsid w:val="00C6290F"/>
    <w:rsid w:val="00C62CB3"/>
    <w:rsid w:val="00C62F7D"/>
    <w:rsid w:val="00C63301"/>
    <w:rsid w:val="00C63553"/>
    <w:rsid w:val="00C63735"/>
    <w:rsid w:val="00C63A01"/>
    <w:rsid w:val="00C63C1A"/>
    <w:rsid w:val="00C64816"/>
    <w:rsid w:val="00C65EFF"/>
    <w:rsid w:val="00C662BC"/>
    <w:rsid w:val="00C66A3A"/>
    <w:rsid w:val="00C672E6"/>
    <w:rsid w:val="00C673DC"/>
    <w:rsid w:val="00C67B92"/>
    <w:rsid w:val="00C67CC9"/>
    <w:rsid w:val="00C67DD5"/>
    <w:rsid w:val="00C67DEA"/>
    <w:rsid w:val="00C70219"/>
    <w:rsid w:val="00C716CA"/>
    <w:rsid w:val="00C7228F"/>
    <w:rsid w:val="00C724BA"/>
    <w:rsid w:val="00C73295"/>
    <w:rsid w:val="00C73C06"/>
    <w:rsid w:val="00C73C42"/>
    <w:rsid w:val="00C747AE"/>
    <w:rsid w:val="00C74835"/>
    <w:rsid w:val="00C7493C"/>
    <w:rsid w:val="00C74D61"/>
    <w:rsid w:val="00C7576B"/>
    <w:rsid w:val="00C75788"/>
    <w:rsid w:val="00C757D1"/>
    <w:rsid w:val="00C758A6"/>
    <w:rsid w:val="00C76975"/>
    <w:rsid w:val="00C76EBA"/>
    <w:rsid w:val="00C7717E"/>
    <w:rsid w:val="00C774D3"/>
    <w:rsid w:val="00C77B9E"/>
    <w:rsid w:val="00C77E39"/>
    <w:rsid w:val="00C77FDD"/>
    <w:rsid w:val="00C80124"/>
    <w:rsid w:val="00C8027C"/>
    <w:rsid w:val="00C806E9"/>
    <w:rsid w:val="00C807E6"/>
    <w:rsid w:val="00C809B9"/>
    <w:rsid w:val="00C80E46"/>
    <w:rsid w:val="00C81012"/>
    <w:rsid w:val="00C81743"/>
    <w:rsid w:val="00C81C67"/>
    <w:rsid w:val="00C82B31"/>
    <w:rsid w:val="00C83013"/>
    <w:rsid w:val="00C833FE"/>
    <w:rsid w:val="00C83648"/>
    <w:rsid w:val="00C83AF1"/>
    <w:rsid w:val="00C83FC9"/>
    <w:rsid w:val="00C848E5"/>
    <w:rsid w:val="00C84B79"/>
    <w:rsid w:val="00C84DC4"/>
    <w:rsid w:val="00C84EEF"/>
    <w:rsid w:val="00C854A8"/>
    <w:rsid w:val="00C85621"/>
    <w:rsid w:val="00C85755"/>
    <w:rsid w:val="00C857F3"/>
    <w:rsid w:val="00C85DAB"/>
    <w:rsid w:val="00C860CA"/>
    <w:rsid w:val="00C864E6"/>
    <w:rsid w:val="00C86957"/>
    <w:rsid w:val="00C86ACC"/>
    <w:rsid w:val="00C878B8"/>
    <w:rsid w:val="00C87B63"/>
    <w:rsid w:val="00C87D08"/>
    <w:rsid w:val="00C90A7A"/>
    <w:rsid w:val="00C90EA1"/>
    <w:rsid w:val="00C9123F"/>
    <w:rsid w:val="00C9170E"/>
    <w:rsid w:val="00C91A90"/>
    <w:rsid w:val="00C91EEB"/>
    <w:rsid w:val="00C92086"/>
    <w:rsid w:val="00C92090"/>
    <w:rsid w:val="00C92420"/>
    <w:rsid w:val="00C926A5"/>
    <w:rsid w:val="00C93080"/>
    <w:rsid w:val="00C9359E"/>
    <w:rsid w:val="00C950C5"/>
    <w:rsid w:val="00C9516C"/>
    <w:rsid w:val="00C955D7"/>
    <w:rsid w:val="00C95795"/>
    <w:rsid w:val="00C95985"/>
    <w:rsid w:val="00C95DEA"/>
    <w:rsid w:val="00C95E7A"/>
    <w:rsid w:val="00C963DA"/>
    <w:rsid w:val="00C9667B"/>
    <w:rsid w:val="00C96F3F"/>
    <w:rsid w:val="00C9736B"/>
    <w:rsid w:val="00C976B7"/>
    <w:rsid w:val="00C97DD7"/>
    <w:rsid w:val="00CA00A9"/>
    <w:rsid w:val="00CA0242"/>
    <w:rsid w:val="00CA079D"/>
    <w:rsid w:val="00CA115B"/>
    <w:rsid w:val="00CA15F1"/>
    <w:rsid w:val="00CA18DA"/>
    <w:rsid w:val="00CA1971"/>
    <w:rsid w:val="00CA1CAC"/>
    <w:rsid w:val="00CA1F55"/>
    <w:rsid w:val="00CA2621"/>
    <w:rsid w:val="00CA2C16"/>
    <w:rsid w:val="00CA2D82"/>
    <w:rsid w:val="00CA2ED0"/>
    <w:rsid w:val="00CA2FAB"/>
    <w:rsid w:val="00CA3678"/>
    <w:rsid w:val="00CA48F6"/>
    <w:rsid w:val="00CA4DF0"/>
    <w:rsid w:val="00CA4FA0"/>
    <w:rsid w:val="00CA50A6"/>
    <w:rsid w:val="00CA5422"/>
    <w:rsid w:val="00CA5B3E"/>
    <w:rsid w:val="00CA5C2B"/>
    <w:rsid w:val="00CA6021"/>
    <w:rsid w:val="00CA6B82"/>
    <w:rsid w:val="00CA6D0C"/>
    <w:rsid w:val="00CA7004"/>
    <w:rsid w:val="00CA7256"/>
    <w:rsid w:val="00CA7280"/>
    <w:rsid w:val="00CA732D"/>
    <w:rsid w:val="00CA7755"/>
    <w:rsid w:val="00CA7782"/>
    <w:rsid w:val="00CA7E34"/>
    <w:rsid w:val="00CB004C"/>
    <w:rsid w:val="00CB02C5"/>
    <w:rsid w:val="00CB090B"/>
    <w:rsid w:val="00CB11E0"/>
    <w:rsid w:val="00CB1730"/>
    <w:rsid w:val="00CB21F6"/>
    <w:rsid w:val="00CB2229"/>
    <w:rsid w:val="00CB2481"/>
    <w:rsid w:val="00CB29A6"/>
    <w:rsid w:val="00CB33D7"/>
    <w:rsid w:val="00CB3714"/>
    <w:rsid w:val="00CB37FF"/>
    <w:rsid w:val="00CB3FCC"/>
    <w:rsid w:val="00CB49F3"/>
    <w:rsid w:val="00CB4A92"/>
    <w:rsid w:val="00CB4DE2"/>
    <w:rsid w:val="00CB4DE3"/>
    <w:rsid w:val="00CB57EE"/>
    <w:rsid w:val="00CB6ADB"/>
    <w:rsid w:val="00CB70FF"/>
    <w:rsid w:val="00CB76BC"/>
    <w:rsid w:val="00CB7C78"/>
    <w:rsid w:val="00CC004A"/>
    <w:rsid w:val="00CC027A"/>
    <w:rsid w:val="00CC0D13"/>
    <w:rsid w:val="00CC0E75"/>
    <w:rsid w:val="00CC0FEA"/>
    <w:rsid w:val="00CC13AD"/>
    <w:rsid w:val="00CC1A15"/>
    <w:rsid w:val="00CC1B29"/>
    <w:rsid w:val="00CC22F9"/>
    <w:rsid w:val="00CC337D"/>
    <w:rsid w:val="00CC3A79"/>
    <w:rsid w:val="00CC475F"/>
    <w:rsid w:val="00CC4ACB"/>
    <w:rsid w:val="00CC5AED"/>
    <w:rsid w:val="00CC6082"/>
    <w:rsid w:val="00CC6928"/>
    <w:rsid w:val="00CC6C6E"/>
    <w:rsid w:val="00CC76E6"/>
    <w:rsid w:val="00CC787F"/>
    <w:rsid w:val="00CC7FD1"/>
    <w:rsid w:val="00CC7FFB"/>
    <w:rsid w:val="00CD01E6"/>
    <w:rsid w:val="00CD05C8"/>
    <w:rsid w:val="00CD06F2"/>
    <w:rsid w:val="00CD09BC"/>
    <w:rsid w:val="00CD1779"/>
    <w:rsid w:val="00CD1A92"/>
    <w:rsid w:val="00CD1AD6"/>
    <w:rsid w:val="00CD1F55"/>
    <w:rsid w:val="00CD2238"/>
    <w:rsid w:val="00CD290C"/>
    <w:rsid w:val="00CD30F2"/>
    <w:rsid w:val="00CD354A"/>
    <w:rsid w:val="00CD3B0B"/>
    <w:rsid w:val="00CD41E2"/>
    <w:rsid w:val="00CD42D0"/>
    <w:rsid w:val="00CD43A3"/>
    <w:rsid w:val="00CD4BB6"/>
    <w:rsid w:val="00CD4D31"/>
    <w:rsid w:val="00CD5364"/>
    <w:rsid w:val="00CD5FCF"/>
    <w:rsid w:val="00CD6369"/>
    <w:rsid w:val="00CD69CD"/>
    <w:rsid w:val="00CD6C89"/>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871"/>
    <w:rsid w:val="00CE4FDD"/>
    <w:rsid w:val="00CE56CA"/>
    <w:rsid w:val="00CE5B1D"/>
    <w:rsid w:val="00CE5C02"/>
    <w:rsid w:val="00CE5D62"/>
    <w:rsid w:val="00CE615D"/>
    <w:rsid w:val="00CE6339"/>
    <w:rsid w:val="00CE649D"/>
    <w:rsid w:val="00CE6546"/>
    <w:rsid w:val="00CE6634"/>
    <w:rsid w:val="00CE6714"/>
    <w:rsid w:val="00CE6EDE"/>
    <w:rsid w:val="00CE6F73"/>
    <w:rsid w:val="00CE7EDC"/>
    <w:rsid w:val="00CF0BD5"/>
    <w:rsid w:val="00CF10C2"/>
    <w:rsid w:val="00CF1185"/>
    <w:rsid w:val="00CF11E8"/>
    <w:rsid w:val="00CF1640"/>
    <w:rsid w:val="00CF1D24"/>
    <w:rsid w:val="00CF224A"/>
    <w:rsid w:val="00CF24A1"/>
    <w:rsid w:val="00CF273E"/>
    <w:rsid w:val="00CF33C2"/>
    <w:rsid w:val="00CF371E"/>
    <w:rsid w:val="00CF3C53"/>
    <w:rsid w:val="00CF4057"/>
    <w:rsid w:val="00CF4E55"/>
    <w:rsid w:val="00CF5018"/>
    <w:rsid w:val="00CF5168"/>
    <w:rsid w:val="00CF604A"/>
    <w:rsid w:val="00CF62BB"/>
    <w:rsid w:val="00CF655A"/>
    <w:rsid w:val="00CF7357"/>
    <w:rsid w:val="00CF74AB"/>
    <w:rsid w:val="00CF7811"/>
    <w:rsid w:val="00CF7DF1"/>
    <w:rsid w:val="00CF7F47"/>
    <w:rsid w:val="00D000C5"/>
    <w:rsid w:val="00D00A5D"/>
    <w:rsid w:val="00D00C0E"/>
    <w:rsid w:val="00D0140B"/>
    <w:rsid w:val="00D020D2"/>
    <w:rsid w:val="00D0291E"/>
    <w:rsid w:val="00D030C9"/>
    <w:rsid w:val="00D0334F"/>
    <w:rsid w:val="00D03F3C"/>
    <w:rsid w:val="00D045B1"/>
    <w:rsid w:val="00D04604"/>
    <w:rsid w:val="00D04796"/>
    <w:rsid w:val="00D05105"/>
    <w:rsid w:val="00D051A3"/>
    <w:rsid w:val="00D05228"/>
    <w:rsid w:val="00D0592B"/>
    <w:rsid w:val="00D05F84"/>
    <w:rsid w:val="00D0643B"/>
    <w:rsid w:val="00D06B7F"/>
    <w:rsid w:val="00D06D65"/>
    <w:rsid w:val="00D07155"/>
    <w:rsid w:val="00D077A8"/>
    <w:rsid w:val="00D07850"/>
    <w:rsid w:val="00D07E3E"/>
    <w:rsid w:val="00D100BA"/>
    <w:rsid w:val="00D105EA"/>
    <w:rsid w:val="00D112B5"/>
    <w:rsid w:val="00D11775"/>
    <w:rsid w:val="00D1180E"/>
    <w:rsid w:val="00D1251E"/>
    <w:rsid w:val="00D12684"/>
    <w:rsid w:val="00D12E93"/>
    <w:rsid w:val="00D12FE0"/>
    <w:rsid w:val="00D1333F"/>
    <w:rsid w:val="00D1362D"/>
    <w:rsid w:val="00D13910"/>
    <w:rsid w:val="00D13AF7"/>
    <w:rsid w:val="00D141A2"/>
    <w:rsid w:val="00D1484D"/>
    <w:rsid w:val="00D14BDC"/>
    <w:rsid w:val="00D14F83"/>
    <w:rsid w:val="00D1508C"/>
    <w:rsid w:val="00D1547D"/>
    <w:rsid w:val="00D15834"/>
    <w:rsid w:val="00D1590B"/>
    <w:rsid w:val="00D15955"/>
    <w:rsid w:val="00D15D1D"/>
    <w:rsid w:val="00D15E2A"/>
    <w:rsid w:val="00D1610D"/>
    <w:rsid w:val="00D16190"/>
    <w:rsid w:val="00D1642C"/>
    <w:rsid w:val="00D17270"/>
    <w:rsid w:val="00D17824"/>
    <w:rsid w:val="00D1794B"/>
    <w:rsid w:val="00D17B68"/>
    <w:rsid w:val="00D17D34"/>
    <w:rsid w:val="00D20A32"/>
    <w:rsid w:val="00D20E68"/>
    <w:rsid w:val="00D212A2"/>
    <w:rsid w:val="00D2177F"/>
    <w:rsid w:val="00D22699"/>
    <w:rsid w:val="00D230CC"/>
    <w:rsid w:val="00D233A3"/>
    <w:rsid w:val="00D2389D"/>
    <w:rsid w:val="00D23D38"/>
    <w:rsid w:val="00D23FD3"/>
    <w:rsid w:val="00D247E2"/>
    <w:rsid w:val="00D249C4"/>
    <w:rsid w:val="00D24A84"/>
    <w:rsid w:val="00D24B5B"/>
    <w:rsid w:val="00D25335"/>
    <w:rsid w:val="00D25C6F"/>
    <w:rsid w:val="00D26285"/>
    <w:rsid w:val="00D265C3"/>
    <w:rsid w:val="00D2660D"/>
    <w:rsid w:val="00D2736E"/>
    <w:rsid w:val="00D30829"/>
    <w:rsid w:val="00D30FBD"/>
    <w:rsid w:val="00D312F1"/>
    <w:rsid w:val="00D3153D"/>
    <w:rsid w:val="00D317C2"/>
    <w:rsid w:val="00D31CD1"/>
    <w:rsid w:val="00D31CF9"/>
    <w:rsid w:val="00D32033"/>
    <w:rsid w:val="00D322C4"/>
    <w:rsid w:val="00D3240A"/>
    <w:rsid w:val="00D32724"/>
    <w:rsid w:val="00D32B0C"/>
    <w:rsid w:val="00D32B2B"/>
    <w:rsid w:val="00D33259"/>
    <w:rsid w:val="00D3349C"/>
    <w:rsid w:val="00D33A3E"/>
    <w:rsid w:val="00D34625"/>
    <w:rsid w:val="00D34B96"/>
    <w:rsid w:val="00D3513A"/>
    <w:rsid w:val="00D35C78"/>
    <w:rsid w:val="00D35CD2"/>
    <w:rsid w:val="00D35F24"/>
    <w:rsid w:val="00D3689E"/>
    <w:rsid w:val="00D3704B"/>
    <w:rsid w:val="00D373B1"/>
    <w:rsid w:val="00D3769C"/>
    <w:rsid w:val="00D377E1"/>
    <w:rsid w:val="00D40A4E"/>
    <w:rsid w:val="00D40B60"/>
    <w:rsid w:val="00D40C3D"/>
    <w:rsid w:val="00D413F6"/>
    <w:rsid w:val="00D41622"/>
    <w:rsid w:val="00D41C0D"/>
    <w:rsid w:val="00D42573"/>
    <w:rsid w:val="00D428AA"/>
    <w:rsid w:val="00D443BE"/>
    <w:rsid w:val="00D44952"/>
    <w:rsid w:val="00D45B76"/>
    <w:rsid w:val="00D472F5"/>
    <w:rsid w:val="00D477DF"/>
    <w:rsid w:val="00D47843"/>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579BD"/>
    <w:rsid w:val="00D60117"/>
    <w:rsid w:val="00D605BA"/>
    <w:rsid w:val="00D61CFF"/>
    <w:rsid w:val="00D61E64"/>
    <w:rsid w:val="00D625C3"/>
    <w:rsid w:val="00D62966"/>
    <w:rsid w:val="00D635AB"/>
    <w:rsid w:val="00D6360C"/>
    <w:rsid w:val="00D64714"/>
    <w:rsid w:val="00D64B6C"/>
    <w:rsid w:val="00D64EE2"/>
    <w:rsid w:val="00D652F4"/>
    <w:rsid w:val="00D65B5D"/>
    <w:rsid w:val="00D668FC"/>
    <w:rsid w:val="00D66B5F"/>
    <w:rsid w:val="00D66BC4"/>
    <w:rsid w:val="00D66DB4"/>
    <w:rsid w:val="00D6702E"/>
    <w:rsid w:val="00D671CD"/>
    <w:rsid w:val="00D67393"/>
    <w:rsid w:val="00D67C7C"/>
    <w:rsid w:val="00D67E08"/>
    <w:rsid w:val="00D67F93"/>
    <w:rsid w:val="00D7032C"/>
    <w:rsid w:val="00D7067B"/>
    <w:rsid w:val="00D70D33"/>
    <w:rsid w:val="00D712EC"/>
    <w:rsid w:val="00D71359"/>
    <w:rsid w:val="00D715C8"/>
    <w:rsid w:val="00D7175C"/>
    <w:rsid w:val="00D71D65"/>
    <w:rsid w:val="00D724A5"/>
    <w:rsid w:val="00D7268D"/>
    <w:rsid w:val="00D72B2E"/>
    <w:rsid w:val="00D730AE"/>
    <w:rsid w:val="00D738F9"/>
    <w:rsid w:val="00D73A9E"/>
    <w:rsid w:val="00D73F4B"/>
    <w:rsid w:val="00D7406C"/>
    <w:rsid w:val="00D74454"/>
    <w:rsid w:val="00D748BF"/>
    <w:rsid w:val="00D74B6B"/>
    <w:rsid w:val="00D74BFB"/>
    <w:rsid w:val="00D7591C"/>
    <w:rsid w:val="00D760A8"/>
    <w:rsid w:val="00D76587"/>
    <w:rsid w:val="00D76CB8"/>
    <w:rsid w:val="00D76F82"/>
    <w:rsid w:val="00D7713B"/>
    <w:rsid w:val="00D77A26"/>
    <w:rsid w:val="00D80C65"/>
    <w:rsid w:val="00D81322"/>
    <w:rsid w:val="00D82366"/>
    <w:rsid w:val="00D82CB6"/>
    <w:rsid w:val="00D8344E"/>
    <w:rsid w:val="00D834D9"/>
    <w:rsid w:val="00D8359D"/>
    <w:rsid w:val="00D84022"/>
    <w:rsid w:val="00D84426"/>
    <w:rsid w:val="00D84806"/>
    <w:rsid w:val="00D8495E"/>
    <w:rsid w:val="00D84C9E"/>
    <w:rsid w:val="00D84CD1"/>
    <w:rsid w:val="00D85D6B"/>
    <w:rsid w:val="00D85DE5"/>
    <w:rsid w:val="00D86ED6"/>
    <w:rsid w:val="00D873BA"/>
    <w:rsid w:val="00D87AF1"/>
    <w:rsid w:val="00D90380"/>
    <w:rsid w:val="00D9074A"/>
    <w:rsid w:val="00D9097D"/>
    <w:rsid w:val="00D91025"/>
    <w:rsid w:val="00D91231"/>
    <w:rsid w:val="00D91B37"/>
    <w:rsid w:val="00D92AC5"/>
    <w:rsid w:val="00D93535"/>
    <w:rsid w:val="00D9373B"/>
    <w:rsid w:val="00D9417C"/>
    <w:rsid w:val="00D949C7"/>
    <w:rsid w:val="00D94E69"/>
    <w:rsid w:val="00D952E4"/>
    <w:rsid w:val="00D95881"/>
    <w:rsid w:val="00D95B22"/>
    <w:rsid w:val="00D95DEB"/>
    <w:rsid w:val="00D95F85"/>
    <w:rsid w:val="00DA130E"/>
    <w:rsid w:val="00DA20F6"/>
    <w:rsid w:val="00DA22FF"/>
    <w:rsid w:val="00DA2B62"/>
    <w:rsid w:val="00DA2DBE"/>
    <w:rsid w:val="00DA2EE3"/>
    <w:rsid w:val="00DA2F33"/>
    <w:rsid w:val="00DA32E6"/>
    <w:rsid w:val="00DA32F7"/>
    <w:rsid w:val="00DA3676"/>
    <w:rsid w:val="00DA3B54"/>
    <w:rsid w:val="00DA5198"/>
    <w:rsid w:val="00DA5595"/>
    <w:rsid w:val="00DA657E"/>
    <w:rsid w:val="00DA6B91"/>
    <w:rsid w:val="00DA6E41"/>
    <w:rsid w:val="00DA70AD"/>
    <w:rsid w:val="00DA7113"/>
    <w:rsid w:val="00DA7B9F"/>
    <w:rsid w:val="00DA7D5B"/>
    <w:rsid w:val="00DB05CF"/>
    <w:rsid w:val="00DB13E4"/>
    <w:rsid w:val="00DB16F2"/>
    <w:rsid w:val="00DB16F3"/>
    <w:rsid w:val="00DB184F"/>
    <w:rsid w:val="00DB227D"/>
    <w:rsid w:val="00DB25A2"/>
    <w:rsid w:val="00DB2997"/>
    <w:rsid w:val="00DB34FC"/>
    <w:rsid w:val="00DB407C"/>
    <w:rsid w:val="00DB5015"/>
    <w:rsid w:val="00DB5A96"/>
    <w:rsid w:val="00DB5E96"/>
    <w:rsid w:val="00DB5F3C"/>
    <w:rsid w:val="00DB6137"/>
    <w:rsid w:val="00DB6506"/>
    <w:rsid w:val="00DB6D92"/>
    <w:rsid w:val="00DB7484"/>
    <w:rsid w:val="00DB7520"/>
    <w:rsid w:val="00DB7FD2"/>
    <w:rsid w:val="00DC0462"/>
    <w:rsid w:val="00DC06E8"/>
    <w:rsid w:val="00DC089B"/>
    <w:rsid w:val="00DC095B"/>
    <w:rsid w:val="00DC0A7B"/>
    <w:rsid w:val="00DC0A8A"/>
    <w:rsid w:val="00DC0CBC"/>
    <w:rsid w:val="00DC1348"/>
    <w:rsid w:val="00DC1A2A"/>
    <w:rsid w:val="00DC32FA"/>
    <w:rsid w:val="00DC463A"/>
    <w:rsid w:val="00DC46EB"/>
    <w:rsid w:val="00DC4F08"/>
    <w:rsid w:val="00DC575A"/>
    <w:rsid w:val="00DC57BD"/>
    <w:rsid w:val="00DC5CF5"/>
    <w:rsid w:val="00DC5DFA"/>
    <w:rsid w:val="00DC67AC"/>
    <w:rsid w:val="00DC6D5F"/>
    <w:rsid w:val="00DC6DC2"/>
    <w:rsid w:val="00DC7503"/>
    <w:rsid w:val="00DC7B6E"/>
    <w:rsid w:val="00DD036A"/>
    <w:rsid w:val="00DD03E4"/>
    <w:rsid w:val="00DD0B00"/>
    <w:rsid w:val="00DD117E"/>
    <w:rsid w:val="00DD1460"/>
    <w:rsid w:val="00DD1743"/>
    <w:rsid w:val="00DD2776"/>
    <w:rsid w:val="00DD27BB"/>
    <w:rsid w:val="00DD2860"/>
    <w:rsid w:val="00DD2938"/>
    <w:rsid w:val="00DD2AE3"/>
    <w:rsid w:val="00DD2C1F"/>
    <w:rsid w:val="00DD320A"/>
    <w:rsid w:val="00DD326C"/>
    <w:rsid w:val="00DD350D"/>
    <w:rsid w:val="00DD38FD"/>
    <w:rsid w:val="00DD3B19"/>
    <w:rsid w:val="00DD3C4E"/>
    <w:rsid w:val="00DD4216"/>
    <w:rsid w:val="00DD4F6E"/>
    <w:rsid w:val="00DD50DD"/>
    <w:rsid w:val="00DD5AE1"/>
    <w:rsid w:val="00DD6667"/>
    <w:rsid w:val="00DD66DE"/>
    <w:rsid w:val="00DD75EA"/>
    <w:rsid w:val="00DD79A5"/>
    <w:rsid w:val="00DE0147"/>
    <w:rsid w:val="00DE0AF2"/>
    <w:rsid w:val="00DE10E9"/>
    <w:rsid w:val="00DE151B"/>
    <w:rsid w:val="00DE1806"/>
    <w:rsid w:val="00DE1844"/>
    <w:rsid w:val="00DE1F1E"/>
    <w:rsid w:val="00DE1F2B"/>
    <w:rsid w:val="00DE20CC"/>
    <w:rsid w:val="00DE2448"/>
    <w:rsid w:val="00DE26C2"/>
    <w:rsid w:val="00DE274C"/>
    <w:rsid w:val="00DE287D"/>
    <w:rsid w:val="00DE2998"/>
    <w:rsid w:val="00DE2A8B"/>
    <w:rsid w:val="00DE2BBC"/>
    <w:rsid w:val="00DE2D2D"/>
    <w:rsid w:val="00DE2D8F"/>
    <w:rsid w:val="00DE4090"/>
    <w:rsid w:val="00DE450E"/>
    <w:rsid w:val="00DE4A17"/>
    <w:rsid w:val="00DE4DCC"/>
    <w:rsid w:val="00DE4F81"/>
    <w:rsid w:val="00DE5003"/>
    <w:rsid w:val="00DE5491"/>
    <w:rsid w:val="00DE5CD2"/>
    <w:rsid w:val="00DE60A2"/>
    <w:rsid w:val="00DE61EB"/>
    <w:rsid w:val="00DE7722"/>
    <w:rsid w:val="00DE7727"/>
    <w:rsid w:val="00DE7917"/>
    <w:rsid w:val="00DE7D8F"/>
    <w:rsid w:val="00DF0323"/>
    <w:rsid w:val="00DF03DA"/>
    <w:rsid w:val="00DF1185"/>
    <w:rsid w:val="00DF1383"/>
    <w:rsid w:val="00DF1CA0"/>
    <w:rsid w:val="00DF2A1A"/>
    <w:rsid w:val="00DF2F55"/>
    <w:rsid w:val="00DF3010"/>
    <w:rsid w:val="00DF3283"/>
    <w:rsid w:val="00DF4239"/>
    <w:rsid w:val="00DF598F"/>
    <w:rsid w:val="00DF631D"/>
    <w:rsid w:val="00DF634A"/>
    <w:rsid w:val="00DF6506"/>
    <w:rsid w:val="00DF650E"/>
    <w:rsid w:val="00DF68B6"/>
    <w:rsid w:val="00DF6D23"/>
    <w:rsid w:val="00DF706A"/>
    <w:rsid w:val="00E00007"/>
    <w:rsid w:val="00E00930"/>
    <w:rsid w:val="00E0095F"/>
    <w:rsid w:val="00E012E3"/>
    <w:rsid w:val="00E028EE"/>
    <w:rsid w:val="00E0323A"/>
    <w:rsid w:val="00E037F2"/>
    <w:rsid w:val="00E03A59"/>
    <w:rsid w:val="00E03A6C"/>
    <w:rsid w:val="00E03EB1"/>
    <w:rsid w:val="00E0479E"/>
    <w:rsid w:val="00E04B05"/>
    <w:rsid w:val="00E04E75"/>
    <w:rsid w:val="00E05156"/>
    <w:rsid w:val="00E05407"/>
    <w:rsid w:val="00E054C7"/>
    <w:rsid w:val="00E060A1"/>
    <w:rsid w:val="00E06304"/>
    <w:rsid w:val="00E06433"/>
    <w:rsid w:val="00E06549"/>
    <w:rsid w:val="00E06838"/>
    <w:rsid w:val="00E06BDF"/>
    <w:rsid w:val="00E10018"/>
    <w:rsid w:val="00E1074B"/>
    <w:rsid w:val="00E10843"/>
    <w:rsid w:val="00E10F6B"/>
    <w:rsid w:val="00E11731"/>
    <w:rsid w:val="00E119DC"/>
    <w:rsid w:val="00E11FCB"/>
    <w:rsid w:val="00E12B09"/>
    <w:rsid w:val="00E12F74"/>
    <w:rsid w:val="00E13399"/>
    <w:rsid w:val="00E134B8"/>
    <w:rsid w:val="00E137B4"/>
    <w:rsid w:val="00E1385D"/>
    <w:rsid w:val="00E139CA"/>
    <w:rsid w:val="00E13B7B"/>
    <w:rsid w:val="00E140FB"/>
    <w:rsid w:val="00E14CE5"/>
    <w:rsid w:val="00E150FD"/>
    <w:rsid w:val="00E15125"/>
    <w:rsid w:val="00E154B9"/>
    <w:rsid w:val="00E15C0F"/>
    <w:rsid w:val="00E15C46"/>
    <w:rsid w:val="00E16994"/>
    <w:rsid w:val="00E16BCC"/>
    <w:rsid w:val="00E16F1D"/>
    <w:rsid w:val="00E177D0"/>
    <w:rsid w:val="00E177FD"/>
    <w:rsid w:val="00E20332"/>
    <w:rsid w:val="00E20D39"/>
    <w:rsid w:val="00E214EB"/>
    <w:rsid w:val="00E21640"/>
    <w:rsid w:val="00E226A9"/>
    <w:rsid w:val="00E22FAE"/>
    <w:rsid w:val="00E23184"/>
    <w:rsid w:val="00E231DC"/>
    <w:rsid w:val="00E2323C"/>
    <w:rsid w:val="00E232BC"/>
    <w:rsid w:val="00E234D2"/>
    <w:rsid w:val="00E235C5"/>
    <w:rsid w:val="00E235CC"/>
    <w:rsid w:val="00E23A4F"/>
    <w:rsid w:val="00E23BDF"/>
    <w:rsid w:val="00E23CD2"/>
    <w:rsid w:val="00E23FFE"/>
    <w:rsid w:val="00E2461F"/>
    <w:rsid w:val="00E24BF6"/>
    <w:rsid w:val="00E256BB"/>
    <w:rsid w:val="00E25A6B"/>
    <w:rsid w:val="00E262D6"/>
    <w:rsid w:val="00E26808"/>
    <w:rsid w:val="00E2695D"/>
    <w:rsid w:val="00E26FEF"/>
    <w:rsid w:val="00E274C6"/>
    <w:rsid w:val="00E2779B"/>
    <w:rsid w:val="00E30CA9"/>
    <w:rsid w:val="00E30D80"/>
    <w:rsid w:val="00E3131F"/>
    <w:rsid w:val="00E314C1"/>
    <w:rsid w:val="00E31741"/>
    <w:rsid w:val="00E319C5"/>
    <w:rsid w:val="00E31B07"/>
    <w:rsid w:val="00E31B55"/>
    <w:rsid w:val="00E31DA9"/>
    <w:rsid w:val="00E320AF"/>
    <w:rsid w:val="00E324CC"/>
    <w:rsid w:val="00E34407"/>
    <w:rsid w:val="00E3467F"/>
    <w:rsid w:val="00E3523B"/>
    <w:rsid w:val="00E3530A"/>
    <w:rsid w:val="00E353EE"/>
    <w:rsid w:val="00E354C9"/>
    <w:rsid w:val="00E35CE6"/>
    <w:rsid w:val="00E3692D"/>
    <w:rsid w:val="00E36E3F"/>
    <w:rsid w:val="00E3784A"/>
    <w:rsid w:val="00E401B6"/>
    <w:rsid w:val="00E40304"/>
    <w:rsid w:val="00E40884"/>
    <w:rsid w:val="00E4093B"/>
    <w:rsid w:val="00E40B2B"/>
    <w:rsid w:val="00E41232"/>
    <w:rsid w:val="00E413B8"/>
    <w:rsid w:val="00E41CD1"/>
    <w:rsid w:val="00E4247B"/>
    <w:rsid w:val="00E42AC9"/>
    <w:rsid w:val="00E42E09"/>
    <w:rsid w:val="00E43640"/>
    <w:rsid w:val="00E43B9C"/>
    <w:rsid w:val="00E4440F"/>
    <w:rsid w:val="00E44FE1"/>
    <w:rsid w:val="00E450AE"/>
    <w:rsid w:val="00E454D5"/>
    <w:rsid w:val="00E45B7E"/>
    <w:rsid w:val="00E46444"/>
    <w:rsid w:val="00E46816"/>
    <w:rsid w:val="00E468C5"/>
    <w:rsid w:val="00E46C72"/>
    <w:rsid w:val="00E472BC"/>
    <w:rsid w:val="00E47690"/>
    <w:rsid w:val="00E500EC"/>
    <w:rsid w:val="00E5021D"/>
    <w:rsid w:val="00E5062F"/>
    <w:rsid w:val="00E50EEF"/>
    <w:rsid w:val="00E51340"/>
    <w:rsid w:val="00E513E4"/>
    <w:rsid w:val="00E51457"/>
    <w:rsid w:val="00E51793"/>
    <w:rsid w:val="00E51A40"/>
    <w:rsid w:val="00E51A78"/>
    <w:rsid w:val="00E52089"/>
    <w:rsid w:val="00E52205"/>
    <w:rsid w:val="00E53066"/>
    <w:rsid w:val="00E53117"/>
    <w:rsid w:val="00E53722"/>
    <w:rsid w:val="00E54250"/>
    <w:rsid w:val="00E5434F"/>
    <w:rsid w:val="00E54B20"/>
    <w:rsid w:val="00E54B55"/>
    <w:rsid w:val="00E54D81"/>
    <w:rsid w:val="00E54DEA"/>
    <w:rsid w:val="00E5507F"/>
    <w:rsid w:val="00E55108"/>
    <w:rsid w:val="00E55C2B"/>
    <w:rsid w:val="00E571AC"/>
    <w:rsid w:val="00E574B5"/>
    <w:rsid w:val="00E57526"/>
    <w:rsid w:val="00E57C95"/>
    <w:rsid w:val="00E57D25"/>
    <w:rsid w:val="00E57EB4"/>
    <w:rsid w:val="00E605C2"/>
    <w:rsid w:val="00E61058"/>
    <w:rsid w:val="00E61597"/>
    <w:rsid w:val="00E61F15"/>
    <w:rsid w:val="00E620DA"/>
    <w:rsid w:val="00E628F2"/>
    <w:rsid w:val="00E6398D"/>
    <w:rsid w:val="00E63CC3"/>
    <w:rsid w:val="00E63E6F"/>
    <w:rsid w:val="00E640FC"/>
    <w:rsid w:val="00E643A6"/>
    <w:rsid w:val="00E655FF"/>
    <w:rsid w:val="00E65E14"/>
    <w:rsid w:val="00E66842"/>
    <w:rsid w:val="00E66A3D"/>
    <w:rsid w:val="00E66D97"/>
    <w:rsid w:val="00E66FEF"/>
    <w:rsid w:val="00E67174"/>
    <w:rsid w:val="00E673C4"/>
    <w:rsid w:val="00E67CBF"/>
    <w:rsid w:val="00E67D48"/>
    <w:rsid w:val="00E70E47"/>
    <w:rsid w:val="00E71C04"/>
    <w:rsid w:val="00E71C79"/>
    <w:rsid w:val="00E7209F"/>
    <w:rsid w:val="00E72158"/>
    <w:rsid w:val="00E725F7"/>
    <w:rsid w:val="00E72753"/>
    <w:rsid w:val="00E73324"/>
    <w:rsid w:val="00E7382B"/>
    <w:rsid w:val="00E73AA2"/>
    <w:rsid w:val="00E73BD1"/>
    <w:rsid w:val="00E73F7B"/>
    <w:rsid w:val="00E744AD"/>
    <w:rsid w:val="00E753FA"/>
    <w:rsid w:val="00E7553B"/>
    <w:rsid w:val="00E75864"/>
    <w:rsid w:val="00E760F1"/>
    <w:rsid w:val="00E76737"/>
    <w:rsid w:val="00E7773E"/>
    <w:rsid w:val="00E80FB6"/>
    <w:rsid w:val="00E81256"/>
    <w:rsid w:val="00E81A66"/>
    <w:rsid w:val="00E81B1C"/>
    <w:rsid w:val="00E81E40"/>
    <w:rsid w:val="00E81F8C"/>
    <w:rsid w:val="00E82653"/>
    <w:rsid w:val="00E82BA0"/>
    <w:rsid w:val="00E8336C"/>
    <w:rsid w:val="00E836AC"/>
    <w:rsid w:val="00E83FCB"/>
    <w:rsid w:val="00E84310"/>
    <w:rsid w:val="00E849D4"/>
    <w:rsid w:val="00E84B29"/>
    <w:rsid w:val="00E852D6"/>
    <w:rsid w:val="00E855A7"/>
    <w:rsid w:val="00E85ADC"/>
    <w:rsid w:val="00E85C54"/>
    <w:rsid w:val="00E86148"/>
    <w:rsid w:val="00E861C2"/>
    <w:rsid w:val="00E86651"/>
    <w:rsid w:val="00E86828"/>
    <w:rsid w:val="00E86925"/>
    <w:rsid w:val="00E87423"/>
    <w:rsid w:val="00E87DC1"/>
    <w:rsid w:val="00E90000"/>
    <w:rsid w:val="00E90012"/>
    <w:rsid w:val="00E901C9"/>
    <w:rsid w:val="00E90AAE"/>
    <w:rsid w:val="00E90D68"/>
    <w:rsid w:val="00E91261"/>
    <w:rsid w:val="00E91C6C"/>
    <w:rsid w:val="00E922A3"/>
    <w:rsid w:val="00E92B0E"/>
    <w:rsid w:val="00E9345E"/>
    <w:rsid w:val="00E94014"/>
    <w:rsid w:val="00E9410E"/>
    <w:rsid w:val="00E946F1"/>
    <w:rsid w:val="00E947BE"/>
    <w:rsid w:val="00E948DD"/>
    <w:rsid w:val="00E95278"/>
    <w:rsid w:val="00E95471"/>
    <w:rsid w:val="00E95A68"/>
    <w:rsid w:val="00E9631D"/>
    <w:rsid w:val="00E96982"/>
    <w:rsid w:val="00E9713D"/>
    <w:rsid w:val="00E9733E"/>
    <w:rsid w:val="00E973A9"/>
    <w:rsid w:val="00E977FD"/>
    <w:rsid w:val="00E97B6C"/>
    <w:rsid w:val="00EA0431"/>
    <w:rsid w:val="00EA0B07"/>
    <w:rsid w:val="00EA0EC1"/>
    <w:rsid w:val="00EA0F78"/>
    <w:rsid w:val="00EA17D0"/>
    <w:rsid w:val="00EA19DE"/>
    <w:rsid w:val="00EA1C14"/>
    <w:rsid w:val="00EA1FBE"/>
    <w:rsid w:val="00EA251F"/>
    <w:rsid w:val="00EA263D"/>
    <w:rsid w:val="00EA2732"/>
    <w:rsid w:val="00EA3907"/>
    <w:rsid w:val="00EA3988"/>
    <w:rsid w:val="00EA3F14"/>
    <w:rsid w:val="00EA4210"/>
    <w:rsid w:val="00EA45B9"/>
    <w:rsid w:val="00EA4EED"/>
    <w:rsid w:val="00EA56C6"/>
    <w:rsid w:val="00EA5FBD"/>
    <w:rsid w:val="00EA6285"/>
    <w:rsid w:val="00EA62C5"/>
    <w:rsid w:val="00EA6C6D"/>
    <w:rsid w:val="00EA6D06"/>
    <w:rsid w:val="00EA764C"/>
    <w:rsid w:val="00EA786B"/>
    <w:rsid w:val="00EA7907"/>
    <w:rsid w:val="00EA799A"/>
    <w:rsid w:val="00EA7C49"/>
    <w:rsid w:val="00EB08DC"/>
    <w:rsid w:val="00EB0E33"/>
    <w:rsid w:val="00EB117A"/>
    <w:rsid w:val="00EB13FE"/>
    <w:rsid w:val="00EB2E56"/>
    <w:rsid w:val="00EB3706"/>
    <w:rsid w:val="00EB38A7"/>
    <w:rsid w:val="00EB3A27"/>
    <w:rsid w:val="00EB3B87"/>
    <w:rsid w:val="00EB3BD5"/>
    <w:rsid w:val="00EB40AA"/>
    <w:rsid w:val="00EB4128"/>
    <w:rsid w:val="00EB473C"/>
    <w:rsid w:val="00EB47A6"/>
    <w:rsid w:val="00EB4CC3"/>
    <w:rsid w:val="00EB4F76"/>
    <w:rsid w:val="00EB52E7"/>
    <w:rsid w:val="00EB5621"/>
    <w:rsid w:val="00EB5841"/>
    <w:rsid w:val="00EB60CF"/>
    <w:rsid w:val="00EB63D8"/>
    <w:rsid w:val="00EB6B12"/>
    <w:rsid w:val="00EB6C17"/>
    <w:rsid w:val="00EB6D85"/>
    <w:rsid w:val="00EB7FA8"/>
    <w:rsid w:val="00EB7FE9"/>
    <w:rsid w:val="00EC0520"/>
    <w:rsid w:val="00EC0632"/>
    <w:rsid w:val="00EC19D6"/>
    <w:rsid w:val="00EC231E"/>
    <w:rsid w:val="00EC3290"/>
    <w:rsid w:val="00EC355E"/>
    <w:rsid w:val="00EC39EA"/>
    <w:rsid w:val="00EC3E5E"/>
    <w:rsid w:val="00EC54D1"/>
    <w:rsid w:val="00EC586C"/>
    <w:rsid w:val="00EC5AE8"/>
    <w:rsid w:val="00EC5DEB"/>
    <w:rsid w:val="00EC6C80"/>
    <w:rsid w:val="00EC6DF7"/>
    <w:rsid w:val="00EC728C"/>
    <w:rsid w:val="00EC7694"/>
    <w:rsid w:val="00EC79A8"/>
    <w:rsid w:val="00EC79AB"/>
    <w:rsid w:val="00EC7BC5"/>
    <w:rsid w:val="00EC7C1B"/>
    <w:rsid w:val="00ED00C2"/>
    <w:rsid w:val="00ED032B"/>
    <w:rsid w:val="00ED0702"/>
    <w:rsid w:val="00ED0E34"/>
    <w:rsid w:val="00ED11ED"/>
    <w:rsid w:val="00ED1394"/>
    <w:rsid w:val="00ED17A9"/>
    <w:rsid w:val="00ED1973"/>
    <w:rsid w:val="00ED1A6A"/>
    <w:rsid w:val="00ED3A1C"/>
    <w:rsid w:val="00ED49AE"/>
    <w:rsid w:val="00ED4A8B"/>
    <w:rsid w:val="00ED5751"/>
    <w:rsid w:val="00ED5802"/>
    <w:rsid w:val="00ED58D4"/>
    <w:rsid w:val="00ED5D30"/>
    <w:rsid w:val="00ED6BDD"/>
    <w:rsid w:val="00ED6EFD"/>
    <w:rsid w:val="00ED7B30"/>
    <w:rsid w:val="00EE0634"/>
    <w:rsid w:val="00EE113B"/>
    <w:rsid w:val="00EE1449"/>
    <w:rsid w:val="00EE1A60"/>
    <w:rsid w:val="00EE1C62"/>
    <w:rsid w:val="00EE21FF"/>
    <w:rsid w:val="00EE2F59"/>
    <w:rsid w:val="00EE38F5"/>
    <w:rsid w:val="00EE39D6"/>
    <w:rsid w:val="00EE41D1"/>
    <w:rsid w:val="00EE4506"/>
    <w:rsid w:val="00EE4815"/>
    <w:rsid w:val="00EE4A13"/>
    <w:rsid w:val="00EE4CB7"/>
    <w:rsid w:val="00EE5B79"/>
    <w:rsid w:val="00EE5BC2"/>
    <w:rsid w:val="00EE5C23"/>
    <w:rsid w:val="00EE6189"/>
    <w:rsid w:val="00EE678D"/>
    <w:rsid w:val="00EE6AD6"/>
    <w:rsid w:val="00EE74D8"/>
    <w:rsid w:val="00EE7D34"/>
    <w:rsid w:val="00EE7D43"/>
    <w:rsid w:val="00EF01F2"/>
    <w:rsid w:val="00EF0727"/>
    <w:rsid w:val="00EF0929"/>
    <w:rsid w:val="00EF0AF5"/>
    <w:rsid w:val="00EF137B"/>
    <w:rsid w:val="00EF172B"/>
    <w:rsid w:val="00EF1C97"/>
    <w:rsid w:val="00EF2310"/>
    <w:rsid w:val="00EF236D"/>
    <w:rsid w:val="00EF24B7"/>
    <w:rsid w:val="00EF283B"/>
    <w:rsid w:val="00EF2E8F"/>
    <w:rsid w:val="00EF34E8"/>
    <w:rsid w:val="00EF36DF"/>
    <w:rsid w:val="00EF3BF3"/>
    <w:rsid w:val="00EF4288"/>
    <w:rsid w:val="00EF4764"/>
    <w:rsid w:val="00EF4D03"/>
    <w:rsid w:val="00EF4FBE"/>
    <w:rsid w:val="00EF5105"/>
    <w:rsid w:val="00EF588B"/>
    <w:rsid w:val="00EF63F4"/>
    <w:rsid w:val="00EF6572"/>
    <w:rsid w:val="00EF74E7"/>
    <w:rsid w:val="00EF7FE7"/>
    <w:rsid w:val="00F000B3"/>
    <w:rsid w:val="00F000C2"/>
    <w:rsid w:val="00F0018C"/>
    <w:rsid w:val="00F001F1"/>
    <w:rsid w:val="00F003DF"/>
    <w:rsid w:val="00F008A4"/>
    <w:rsid w:val="00F00A68"/>
    <w:rsid w:val="00F00AA8"/>
    <w:rsid w:val="00F00BA6"/>
    <w:rsid w:val="00F01D35"/>
    <w:rsid w:val="00F02597"/>
    <w:rsid w:val="00F02910"/>
    <w:rsid w:val="00F0378D"/>
    <w:rsid w:val="00F046F2"/>
    <w:rsid w:val="00F04873"/>
    <w:rsid w:val="00F04AE3"/>
    <w:rsid w:val="00F04BCF"/>
    <w:rsid w:val="00F0533C"/>
    <w:rsid w:val="00F0538D"/>
    <w:rsid w:val="00F056B6"/>
    <w:rsid w:val="00F059DA"/>
    <w:rsid w:val="00F05B06"/>
    <w:rsid w:val="00F06BCE"/>
    <w:rsid w:val="00F074DE"/>
    <w:rsid w:val="00F076F4"/>
    <w:rsid w:val="00F07BC0"/>
    <w:rsid w:val="00F1079E"/>
    <w:rsid w:val="00F10B16"/>
    <w:rsid w:val="00F11274"/>
    <w:rsid w:val="00F11816"/>
    <w:rsid w:val="00F1182A"/>
    <w:rsid w:val="00F11D01"/>
    <w:rsid w:val="00F12333"/>
    <w:rsid w:val="00F12A77"/>
    <w:rsid w:val="00F12DAD"/>
    <w:rsid w:val="00F136F7"/>
    <w:rsid w:val="00F136F9"/>
    <w:rsid w:val="00F144CB"/>
    <w:rsid w:val="00F1450A"/>
    <w:rsid w:val="00F1481B"/>
    <w:rsid w:val="00F14AEE"/>
    <w:rsid w:val="00F14B22"/>
    <w:rsid w:val="00F15201"/>
    <w:rsid w:val="00F15345"/>
    <w:rsid w:val="00F156EA"/>
    <w:rsid w:val="00F15BA7"/>
    <w:rsid w:val="00F1744B"/>
    <w:rsid w:val="00F200DC"/>
    <w:rsid w:val="00F20179"/>
    <w:rsid w:val="00F2020C"/>
    <w:rsid w:val="00F20746"/>
    <w:rsid w:val="00F207D5"/>
    <w:rsid w:val="00F20A47"/>
    <w:rsid w:val="00F20F18"/>
    <w:rsid w:val="00F215A3"/>
    <w:rsid w:val="00F224E0"/>
    <w:rsid w:val="00F230F4"/>
    <w:rsid w:val="00F236D4"/>
    <w:rsid w:val="00F23A6D"/>
    <w:rsid w:val="00F23AF6"/>
    <w:rsid w:val="00F23C29"/>
    <w:rsid w:val="00F23F25"/>
    <w:rsid w:val="00F23FBD"/>
    <w:rsid w:val="00F2401C"/>
    <w:rsid w:val="00F24975"/>
    <w:rsid w:val="00F24B26"/>
    <w:rsid w:val="00F2536F"/>
    <w:rsid w:val="00F254D3"/>
    <w:rsid w:val="00F25C3F"/>
    <w:rsid w:val="00F25D98"/>
    <w:rsid w:val="00F261D9"/>
    <w:rsid w:val="00F26261"/>
    <w:rsid w:val="00F26457"/>
    <w:rsid w:val="00F26481"/>
    <w:rsid w:val="00F27B6F"/>
    <w:rsid w:val="00F27DE1"/>
    <w:rsid w:val="00F27EB5"/>
    <w:rsid w:val="00F30016"/>
    <w:rsid w:val="00F300AE"/>
    <w:rsid w:val="00F300FB"/>
    <w:rsid w:val="00F303CE"/>
    <w:rsid w:val="00F304FC"/>
    <w:rsid w:val="00F30963"/>
    <w:rsid w:val="00F30AC8"/>
    <w:rsid w:val="00F30DA0"/>
    <w:rsid w:val="00F31A18"/>
    <w:rsid w:val="00F31C90"/>
    <w:rsid w:val="00F31DAD"/>
    <w:rsid w:val="00F31DF5"/>
    <w:rsid w:val="00F332D8"/>
    <w:rsid w:val="00F334FA"/>
    <w:rsid w:val="00F340F4"/>
    <w:rsid w:val="00F34406"/>
    <w:rsid w:val="00F34408"/>
    <w:rsid w:val="00F34EC7"/>
    <w:rsid w:val="00F34FFD"/>
    <w:rsid w:val="00F35E70"/>
    <w:rsid w:val="00F3628D"/>
    <w:rsid w:val="00F364AD"/>
    <w:rsid w:val="00F3731E"/>
    <w:rsid w:val="00F376AC"/>
    <w:rsid w:val="00F37A54"/>
    <w:rsid w:val="00F37B54"/>
    <w:rsid w:val="00F37F37"/>
    <w:rsid w:val="00F41065"/>
    <w:rsid w:val="00F412B5"/>
    <w:rsid w:val="00F414C4"/>
    <w:rsid w:val="00F41BD3"/>
    <w:rsid w:val="00F42433"/>
    <w:rsid w:val="00F425C3"/>
    <w:rsid w:val="00F427D5"/>
    <w:rsid w:val="00F42BE7"/>
    <w:rsid w:val="00F438DD"/>
    <w:rsid w:val="00F43AF7"/>
    <w:rsid w:val="00F43EE6"/>
    <w:rsid w:val="00F44146"/>
    <w:rsid w:val="00F445F9"/>
    <w:rsid w:val="00F44691"/>
    <w:rsid w:val="00F44822"/>
    <w:rsid w:val="00F44A58"/>
    <w:rsid w:val="00F45052"/>
    <w:rsid w:val="00F4529E"/>
    <w:rsid w:val="00F457CD"/>
    <w:rsid w:val="00F45817"/>
    <w:rsid w:val="00F45C78"/>
    <w:rsid w:val="00F46882"/>
    <w:rsid w:val="00F46DD9"/>
    <w:rsid w:val="00F46DF2"/>
    <w:rsid w:val="00F47158"/>
    <w:rsid w:val="00F475D5"/>
    <w:rsid w:val="00F476A5"/>
    <w:rsid w:val="00F47A89"/>
    <w:rsid w:val="00F47B62"/>
    <w:rsid w:val="00F50138"/>
    <w:rsid w:val="00F5020A"/>
    <w:rsid w:val="00F50850"/>
    <w:rsid w:val="00F50F2A"/>
    <w:rsid w:val="00F5117D"/>
    <w:rsid w:val="00F521DD"/>
    <w:rsid w:val="00F52BCB"/>
    <w:rsid w:val="00F52DA1"/>
    <w:rsid w:val="00F53EBD"/>
    <w:rsid w:val="00F5423E"/>
    <w:rsid w:val="00F54EA6"/>
    <w:rsid w:val="00F54EB4"/>
    <w:rsid w:val="00F550A2"/>
    <w:rsid w:val="00F5562C"/>
    <w:rsid w:val="00F5588A"/>
    <w:rsid w:val="00F558A0"/>
    <w:rsid w:val="00F55ABC"/>
    <w:rsid w:val="00F56155"/>
    <w:rsid w:val="00F563FF"/>
    <w:rsid w:val="00F56709"/>
    <w:rsid w:val="00F56E19"/>
    <w:rsid w:val="00F57005"/>
    <w:rsid w:val="00F57A77"/>
    <w:rsid w:val="00F57D36"/>
    <w:rsid w:val="00F57F62"/>
    <w:rsid w:val="00F600FF"/>
    <w:rsid w:val="00F601F4"/>
    <w:rsid w:val="00F603DC"/>
    <w:rsid w:val="00F60727"/>
    <w:rsid w:val="00F61B0C"/>
    <w:rsid w:val="00F61CF4"/>
    <w:rsid w:val="00F621FE"/>
    <w:rsid w:val="00F62D50"/>
    <w:rsid w:val="00F634F6"/>
    <w:rsid w:val="00F63694"/>
    <w:rsid w:val="00F63995"/>
    <w:rsid w:val="00F63C33"/>
    <w:rsid w:val="00F646A7"/>
    <w:rsid w:val="00F64EDF"/>
    <w:rsid w:val="00F65101"/>
    <w:rsid w:val="00F675A9"/>
    <w:rsid w:val="00F6771F"/>
    <w:rsid w:val="00F67AA6"/>
    <w:rsid w:val="00F703A5"/>
    <w:rsid w:val="00F7148A"/>
    <w:rsid w:val="00F716E0"/>
    <w:rsid w:val="00F717A0"/>
    <w:rsid w:val="00F71985"/>
    <w:rsid w:val="00F72088"/>
    <w:rsid w:val="00F72697"/>
    <w:rsid w:val="00F73D02"/>
    <w:rsid w:val="00F75BCF"/>
    <w:rsid w:val="00F75C77"/>
    <w:rsid w:val="00F75E56"/>
    <w:rsid w:val="00F7679A"/>
    <w:rsid w:val="00F767E5"/>
    <w:rsid w:val="00F7725B"/>
    <w:rsid w:val="00F77268"/>
    <w:rsid w:val="00F7765F"/>
    <w:rsid w:val="00F77B71"/>
    <w:rsid w:val="00F80276"/>
    <w:rsid w:val="00F805F5"/>
    <w:rsid w:val="00F8065B"/>
    <w:rsid w:val="00F80688"/>
    <w:rsid w:val="00F80DBD"/>
    <w:rsid w:val="00F81236"/>
    <w:rsid w:val="00F81886"/>
    <w:rsid w:val="00F8195E"/>
    <w:rsid w:val="00F821BC"/>
    <w:rsid w:val="00F824CF"/>
    <w:rsid w:val="00F8315B"/>
    <w:rsid w:val="00F834DD"/>
    <w:rsid w:val="00F842C6"/>
    <w:rsid w:val="00F8444E"/>
    <w:rsid w:val="00F84489"/>
    <w:rsid w:val="00F84699"/>
    <w:rsid w:val="00F849B8"/>
    <w:rsid w:val="00F84ACE"/>
    <w:rsid w:val="00F84C03"/>
    <w:rsid w:val="00F84C75"/>
    <w:rsid w:val="00F854C8"/>
    <w:rsid w:val="00F858AF"/>
    <w:rsid w:val="00F85DE5"/>
    <w:rsid w:val="00F86253"/>
    <w:rsid w:val="00F866E9"/>
    <w:rsid w:val="00F868E5"/>
    <w:rsid w:val="00F870AA"/>
    <w:rsid w:val="00F872C1"/>
    <w:rsid w:val="00F872FE"/>
    <w:rsid w:val="00F87ACC"/>
    <w:rsid w:val="00F87B9A"/>
    <w:rsid w:val="00F9063E"/>
    <w:rsid w:val="00F909C5"/>
    <w:rsid w:val="00F90AD2"/>
    <w:rsid w:val="00F90E65"/>
    <w:rsid w:val="00F9130F"/>
    <w:rsid w:val="00F91E87"/>
    <w:rsid w:val="00F922C3"/>
    <w:rsid w:val="00F92AF0"/>
    <w:rsid w:val="00F930E2"/>
    <w:rsid w:val="00F9409F"/>
    <w:rsid w:val="00F942F0"/>
    <w:rsid w:val="00F94AAC"/>
    <w:rsid w:val="00F94EEC"/>
    <w:rsid w:val="00F9512C"/>
    <w:rsid w:val="00F951AB"/>
    <w:rsid w:val="00F952F8"/>
    <w:rsid w:val="00F963F3"/>
    <w:rsid w:val="00F964B0"/>
    <w:rsid w:val="00F968A2"/>
    <w:rsid w:val="00F96A52"/>
    <w:rsid w:val="00F96B99"/>
    <w:rsid w:val="00F97194"/>
    <w:rsid w:val="00F9756C"/>
    <w:rsid w:val="00F9777C"/>
    <w:rsid w:val="00F97D42"/>
    <w:rsid w:val="00FA0208"/>
    <w:rsid w:val="00FA0EBF"/>
    <w:rsid w:val="00FA14CB"/>
    <w:rsid w:val="00FA1699"/>
    <w:rsid w:val="00FA1FA1"/>
    <w:rsid w:val="00FA21EC"/>
    <w:rsid w:val="00FA2344"/>
    <w:rsid w:val="00FA2354"/>
    <w:rsid w:val="00FA24AC"/>
    <w:rsid w:val="00FA2A33"/>
    <w:rsid w:val="00FA3094"/>
    <w:rsid w:val="00FA38D5"/>
    <w:rsid w:val="00FA394B"/>
    <w:rsid w:val="00FA39A6"/>
    <w:rsid w:val="00FA3F5E"/>
    <w:rsid w:val="00FA3F7F"/>
    <w:rsid w:val="00FA4033"/>
    <w:rsid w:val="00FA4257"/>
    <w:rsid w:val="00FA463A"/>
    <w:rsid w:val="00FA4654"/>
    <w:rsid w:val="00FA5242"/>
    <w:rsid w:val="00FA5870"/>
    <w:rsid w:val="00FA5D5C"/>
    <w:rsid w:val="00FA5D75"/>
    <w:rsid w:val="00FA5F80"/>
    <w:rsid w:val="00FA629C"/>
    <w:rsid w:val="00FA62B3"/>
    <w:rsid w:val="00FA64BF"/>
    <w:rsid w:val="00FA6507"/>
    <w:rsid w:val="00FA6555"/>
    <w:rsid w:val="00FA65A1"/>
    <w:rsid w:val="00FA69E5"/>
    <w:rsid w:val="00FA6D73"/>
    <w:rsid w:val="00FA7B03"/>
    <w:rsid w:val="00FA7D02"/>
    <w:rsid w:val="00FA7DC8"/>
    <w:rsid w:val="00FA7EFB"/>
    <w:rsid w:val="00FB01C8"/>
    <w:rsid w:val="00FB05DB"/>
    <w:rsid w:val="00FB075F"/>
    <w:rsid w:val="00FB0EC4"/>
    <w:rsid w:val="00FB11EF"/>
    <w:rsid w:val="00FB1BB8"/>
    <w:rsid w:val="00FB223E"/>
    <w:rsid w:val="00FB2853"/>
    <w:rsid w:val="00FB2B3C"/>
    <w:rsid w:val="00FB3D40"/>
    <w:rsid w:val="00FB3FF4"/>
    <w:rsid w:val="00FB47A3"/>
    <w:rsid w:val="00FB4D8D"/>
    <w:rsid w:val="00FB4E84"/>
    <w:rsid w:val="00FB53C9"/>
    <w:rsid w:val="00FB575F"/>
    <w:rsid w:val="00FB59EA"/>
    <w:rsid w:val="00FB5A31"/>
    <w:rsid w:val="00FB65EB"/>
    <w:rsid w:val="00FB7AD4"/>
    <w:rsid w:val="00FB7F73"/>
    <w:rsid w:val="00FC0469"/>
    <w:rsid w:val="00FC05F7"/>
    <w:rsid w:val="00FC095A"/>
    <w:rsid w:val="00FC09B6"/>
    <w:rsid w:val="00FC0B3A"/>
    <w:rsid w:val="00FC128D"/>
    <w:rsid w:val="00FC1B2F"/>
    <w:rsid w:val="00FC1D1E"/>
    <w:rsid w:val="00FC283B"/>
    <w:rsid w:val="00FC29D1"/>
    <w:rsid w:val="00FC2D6F"/>
    <w:rsid w:val="00FC46CF"/>
    <w:rsid w:val="00FC4959"/>
    <w:rsid w:val="00FC4B72"/>
    <w:rsid w:val="00FC4E0F"/>
    <w:rsid w:val="00FC4EA1"/>
    <w:rsid w:val="00FC4F55"/>
    <w:rsid w:val="00FC53B9"/>
    <w:rsid w:val="00FC5DE9"/>
    <w:rsid w:val="00FC6D2D"/>
    <w:rsid w:val="00FC6D2F"/>
    <w:rsid w:val="00FC6FDA"/>
    <w:rsid w:val="00FC718B"/>
    <w:rsid w:val="00FC760D"/>
    <w:rsid w:val="00FC7619"/>
    <w:rsid w:val="00FC7ABA"/>
    <w:rsid w:val="00FC7E7E"/>
    <w:rsid w:val="00FD05FD"/>
    <w:rsid w:val="00FD09D6"/>
    <w:rsid w:val="00FD1677"/>
    <w:rsid w:val="00FD1E76"/>
    <w:rsid w:val="00FD217F"/>
    <w:rsid w:val="00FD28A7"/>
    <w:rsid w:val="00FD2A85"/>
    <w:rsid w:val="00FD2D99"/>
    <w:rsid w:val="00FD2EF1"/>
    <w:rsid w:val="00FD3244"/>
    <w:rsid w:val="00FD36B2"/>
    <w:rsid w:val="00FD3749"/>
    <w:rsid w:val="00FD41F9"/>
    <w:rsid w:val="00FD46A2"/>
    <w:rsid w:val="00FD51AE"/>
    <w:rsid w:val="00FD5653"/>
    <w:rsid w:val="00FD6A51"/>
    <w:rsid w:val="00FD6AFE"/>
    <w:rsid w:val="00FD6B77"/>
    <w:rsid w:val="00FD6C84"/>
    <w:rsid w:val="00FD7117"/>
    <w:rsid w:val="00FD7454"/>
    <w:rsid w:val="00FD75A7"/>
    <w:rsid w:val="00FD769C"/>
    <w:rsid w:val="00FD7709"/>
    <w:rsid w:val="00FE086B"/>
    <w:rsid w:val="00FE12A8"/>
    <w:rsid w:val="00FE1359"/>
    <w:rsid w:val="00FE1569"/>
    <w:rsid w:val="00FE174A"/>
    <w:rsid w:val="00FE197B"/>
    <w:rsid w:val="00FE235C"/>
    <w:rsid w:val="00FE2E96"/>
    <w:rsid w:val="00FE36C3"/>
    <w:rsid w:val="00FE3F5C"/>
    <w:rsid w:val="00FE4872"/>
    <w:rsid w:val="00FE497A"/>
    <w:rsid w:val="00FE49B8"/>
    <w:rsid w:val="00FE536E"/>
    <w:rsid w:val="00FE55FE"/>
    <w:rsid w:val="00FE56FD"/>
    <w:rsid w:val="00FE5C26"/>
    <w:rsid w:val="00FE5DB0"/>
    <w:rsid w:val="00FE5FE5"/>
    <w:rsid w:val="00FE659D"/>
    <w:rsid w:val="00FE6C30"/>
    <w:rsid w:val="00FE7A7B"/>
    <w:rsid w:val="00FE7D17"/>
    <w:rsid w:val="00FE7D91"/>
    <w:rsid w:val="00FF07EA"/>
    <w:rsid w:val="00FF0834"/>
    <w:rsid w:val="00FF1068"/>
    <w:rsid w:val="00FF11A3"/>
    <w:rsid w:val="00FF16B5"/>
    <w:rsid w:val="00FF1810"/>
    <w:rsid w:val="00FF2473"/>
    <w:rsid w:val="00FF24AC"/>
    <w:rsid w:val="00FF26C1"/>
    <w:rsid w:val="00FF2BA3"/>
    <w:rsid w:val="00FF2BE3"/>
    <w:rsid w:val="00FF2C0F"/>
    <w:rsid w:val="00FF2D8E"/>
    <w:rsid w:val="00FF3980"/>
    <w:rsid w:val="00FF3A7C"/>
    <w:rsid w:val="00FF3CE8"/>
    <w:rsid w:val="00FF3E2C"/>
    <w:rsid w:val="00FF3F40"/>
    <w:rsid w:val="00FF4126"/>
    <w:rsid w:val="00FF42B8"/>
    <w:rsid w:val="00FF42BC"/>
    <w:rsid w:val="00FF4F5D"/>
    <w:rsid w:val="00FF5AE0"/>
    <w:rsid w:val="00FF6520"/>
    <w:rsid w:val="00FF6973"/>
    <w:rsid w:val="00FF6A0D"/>
    <w:rsid w:val="00FF6D2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3E5D7C3"/>
  <w15:chartTrackingRefBased/>
  <w15:docId w15:val="{60A08D01-8DE4-451D-8509-0A75384E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AB5"/>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9560CA"/>
    <w:rPr>
      <w:rFonts w:ascii="Calibri" w:eastAsia="Calibri" w:hAnsi="Calibri"/>
      <w:sz w:val="22"/>
      <w:szCs w:val="22"/>
      <w:lang w:eastAsia="en-US"/>
    </w:rPr>
  </w:style>
  <w:style w:type="character" w:styleId="PlaceholderText">
    <w:name w:val="Placeholder Text"/>
    <w:basedOn w:val="DefaultParagraphFont"/>
    <w:uiPriority w:val="99"/>
    <w:semiHidden/>
    <w:rsid w:val="00D1333F"/>
    <w:rPr>
      <w:color w:val="808080"/>
    </w:rPr>
  </w:style>
  <w:style w:type="paragraph" w:customStyle="1" w:styleId="paragraph">
    <w:name w:val="paragraph"/>
    <w:basedOn w:val="Normal"/>
    <w:qFormat/>
    <w:rsid w:val="003661FC"/>
    <w:pPr>
      <w:spacing w:beforeAutospacing="1" w:afterAutospacing="1"/>
    </w:pPr>
    <w:rPr>
      <w:rFonts w:eastAsia="Times New Roman"/>
      <w:sz w:val="24"/>
      <w:szCs w:val="24"/>
      <w:lang w:val="en-US"/>
    </w:rPr>
  </w:style>
  <w:style w:type="character" w:customStyle="1" w:styleId="normaltextrun">
    <w:name w:val="normaltextrun"/>
    <w:basedOn w:val="DefaultParagraphFont"/>
    <w:qFormat/>
    <w:rsid w:val="00970ACF"/>
  </w:style>
  <w:style w:type="character" w:customStyle="1" w:styleId="eop">
    <w:name w:val="eop"/>
    <w:basedOn w:val="DefaultParagraphFont"/>
    <w:qFormat/>
    <w:rsid w:val="00970ACF"/>
  </w:style>
  <w:style w:type="character" w:customStyle="1" w:styleId="Heading6Char">
    <w:name w:val="Heading 6 Char"/>
    <w:basedOn w:val="DefaultParagraphFont"/>
    <w:link w:val="Heading6"/>
    <w:rsid w:val="005D787A"/>
    <w:rPr>
      <w:rFonts w:ascii="Arial" w:hAnsi="Arial"/>
      <w:lang w:val="en-GB" w:eastAsia="en-US"/>
    </w:rPr>
  </w:style>
  <w:style w:type="character" w:styleId="Emphasis">
    <w:name w:val="Emphasis"/>
    <w:uiPriority w:val="20"/>
    <w:qFormat/>
    <w:rsid w:val="002F5059"/>
    <w:rPr>
      <w:i/>
      <w:iCs/>
    </w:rPr>
  </w:style>
  <w:style w:type="character" w:customStyle="1" w:styleId="apple-converted-space">
    <w:name w:val="apple-converted-space"/>
    <w:qFormat/>
    <w:rsid w:val="000C6000"/>
  </w:style>
  <w:style w:type="character" w:styleId="Strong">
    <w:name w:val="Strong"/>
    <w:uiPriority w:val="22"/>
    <w:qFormat/>
    <w:rsid w:val="008A1FD4"/>
    <w:rPr>
      <w:b/>
      <w:bCs/>
    </w:rPr>
  </w:style>
  <w:style w:type="paragraph" w:customStyle="1" w:styleId="xmsonormal">
    <w:name w:val="xmsonormal"/>
    <w:basedOn w:val="Normal"/>
    <w:uiPriority w:val="99"/>
    <w:rsid w:val="008A1FD4"/>
    <w:pPr>
      <w:spacing w:before="100" w:beforeAutospacing="1" w:after="100" w:afterAutospacing="1"/>
    </w:pPr>
    <w:rPr>
      <w:rFonts w:ascii="Calibri" w:eastAsia="Malgun Gothic" w:hAnsi="Calibri" w:cs="Calibri"/>
      <w:sz w:val="22"/>
      <w:szCs w:val="22"/>
      <w:lang w:val="en-US" w:eastAsia="ko-KR"/>
    </w:rPr>
  </w:style>
  <w:style w:type="paragraph" w:customStyle="1" w:styleId="xmsonormal0">
    <w:name w:val="x_msonormal"/>
    <w:basedOn w:val="Normal"/>
    <w:qFormat/>
    <w:rsid w:val="000827E0"/>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78658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430051948">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688071059">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1750695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032270843">
      <w:bodyDiv w:val="1"/>
      <w:marLeft w:val="0"/>
      <w:marRight w:val="0"/>
      <w:marTop w:val="0"/>
      <w:marBottom w:val="0"/>
      <w:divBdr>
        <w:top w:val="none" w:sz="0" w:space="0" w:color="auto"/>
        <w:left w:val="none" w:sz="0" w:space="0" w:color="auto"/>
        <w:bottom w:val="none" w:sz="0" w:space="0" w:color="auto"/>
        <w:right w:val="none" w:sz="0" w:space="0" w:color="auto"/>
      </w:divBdr>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440759801">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883400869">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2233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F833E-5971-4CE8-8B50-4E4E29193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4</Pages>
  <Words>989</Words>
  <Characters>7867</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Wei, Lili</cp:lastModifiedBy>
  <cp:revision>85</cp:revision>
  <cp:lastPrinted>2020-02-13T17:36:00Z</cp:lastPrinted>
  <dcterms:created xsi:type="dcterms:W3CDTF">2021-11-05T06:29:00Z</dcterms:created>
  <dcterms:modified xsi:type="dcterms:W3CDTF">2022-02-11T20:59:00Z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8ad4dbbc-dd08-4a7f-8c7d-2eb73763c1a5</vt:lpwstr>
  </property>
  <property fmtid="{D5CDD505-2E9C-101B-9397-08002B2CF9AE}" pid="24" name="CTP_TimeStamp">
    <vt:lpwstr>2020-08-04 18:19:34Z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