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E648E" w14:textId="2BCCE2BD" w:rsidR="007D6B47" w:rsidRPr="00F614EB" w:rsidRDefault="005B7A78" w:rsidP="09D5603D">
      <w:pPr>
        <w:tabs>
          <w:tab w:val="right" w:pos="9360"/>
        </w:tabs>
        <w:spacing w:after="0"/>
        <w:rPr>
          <w:rFonts w:ascii="Arial" w:hAnsi="Arial" w:cs="Arial"/>
          <w:b/>
          <w:bCs/>
          <w:i/>
          <w:iCs/>
          <w:color w:val="000000" w:themeColor="text1"/>
          <w:sz w:val="24"/>
          <w:lang w:eastAsia="zh-CN"/>
        </w:rPr>
      </w:pPr>
      <w:r w:rsidRPr="005B7A78">
        <w:rPr>
          <w:rFonts w:ascii="Arial" w:hAnsi="Arial" w:cs="Arial"/>
          <w:b/>
          <w:bCs/>
          <w:sz w:val="24"/>
          <w:lang w:val="en-US"/>
        </w:rPr>
        <w:t>3GPP TSG RAN WG1 #1</w:t>
      </w:r>
      <w:r w:rsidR="005F1ADE">
        <w:rPr>
          <w:rFonts w:ascii="Arial" w:hAnsi="Arial" w:cs="Arial"/>
          <w:b/>
          <w:bCs/>
          <w:sz w:val="24"/>
          <w:lang w:val="en-US"/>
        </w:rPr>
        <w:t>0</w:t>
      </w:r>
      <w:r w:rsidR="00421A57">
        <w:rPr>
          <w:rFonts w:ascii="Arial" w:hAnsi="Arial" w:cs="Arial"/>
          <w:b/>
          <w:bCs/>
          <w:sz w:val="24"/>
          <w:lang w:val="en-US"/>
        </w:rPr>
        <w:t>8</w:t>
      </w:r>
      <w:r w:rsidRPr="005B7A78">
        <w:rPr>
          <w:rFonts w:ascii="Arial" w:hAnsi="Arial" w:cs="Arial"/>
          <w:b/>
          <w:bCs/>
          <w:sz w:val="24"/>
          <w:lang w:val="en-US"/>
        </w:rPr>
        <w:t>-e</w:t>
      </w:r>
      <w:r w:rsidR="00DB25CE">
        <w:rPr>
          <w:rFonts w:ascii="Arial" w:hAnsi="Arial" w:cs="Arial"/>
          <w:b/>
          <w:bCs/>
          <w:sz w:val="24"/>
          <w:lang w:val="en-US"/>
        </w:rPr>
        <w:t xml:space="preserve">          </w:t>
      </w:r>
      <w:r w:rsidR="00683BCB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                                             </w:t>
      </w:r>
      <w:r w:rsidR="007D6B47" w:rsidRPr="00DC461C">
        <w:rPr>
          <w:rFonts w:ascii="Arial" w:hAnsi="Arial" w:cs="Arial"/>
          <w:b/>
          <w:sz w:val="24"/>
        </w:rPr>
        <w:tab/>
      </w:r>
      <w:r w:rsidR="007D6B47" w:rsidRPr="09D5603D">
        <w:rPr>
          <w:rFonts w:ascii="Arial" w:hAnsi="Arial" w:cs="Arial"/>
          <w:b/>
          <w:bCs/>
          <w:sz w:val="24"/>
        </w:rPr>
        <w:t xml:space="preserve">   </w:t>
      </w:r>
      <w:r w:rsidR="00CF0ADB" w:rsidRPr="09D5603D">
        <w:rPr>
          <w:rFonts w:ascii="Arial" w:hAnsi="Arial" w:cs="Arial"/>
          <w:b/>
          <w:bCs/>
          <w:sz w:val="24"/>
        </w:rPr>
        <w:t xml:space="preserve">    </w:t>
      </w:r>
      <w:r w:rsidR="008710DF">
        <w:rPr>
          <w:rFonts w:ascii="Arial" w:hAnsi="Arial" w:cs="Arial"/>
          <w:b/>
          <w:bCs/>
          <w:sz w:val="24"/>
        </w:rPr>
        <w:t xml:space="preserve"> </w:t>
      </w:r>
      <w:r w:rsidR="00450B70">
        <w:rPr>
          <w:rFonts w:ascii="Arial" w:hAnsi="Arial" w:cs="Arial"/>
          <w:b/>
          <w:bCs/>
          <w:sz w:val="24"/>
        </w:rPr>
        <w:t xml:space="preserve">        </w:t>
      </w:r>
      <w:r w:rsidR="00B269BC" w:rsidRPr="00B269BC">
        <w:rPr>
          <w:rFonts w:ascii="Arial" w:hAnsi="Arial" w:cs="Arial"/>
          <w:b/>
          <w:bCs/>
          <w:color w:val="000000" w:themeColor="text1"/>
          <w:sz w:val="24"/>
        </w:rPr>
        <w:t>R1-2201684</w:t>
      </w:r>
    </w:p>
    <w:p w14:paraId="40E96C92" w14:textId="5D560251" w:rsidR="00DB25CE" w:rsidRDefault="00421A57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BF0271">
        <w:rPr>
          <w:rFonts w:ascii="Arial" w:hAnsi="Arial" w:cs="Arial"/>
          <w:b/>
          <w:bCs/>
          <w:color w:val="000000" w:themeColor="text1"/>
          <w:sz w:val="24"/>
          <w:lang w:val="en-US"/>
        </w:rPr>
        <w:t xml:space="preserve">e-Meeting, </w:t>
      </w:r>
      <w:r w:rsidRPr="00C926B0">
        <w:rPr>
          <w:rFonts w:ascii="Arial" w:hAnsi="Arial" w:cs="Arial"/>
          <w:b/>
          <w:bCs/>
          <w:color w:val="000000" w:themeColor="text1"/>
          <w:sz w:val="24"/>
          <w:lang w:val="en-US"/>
        </w:rPr>
        <w:t>February 21st – March 3rd, 2022</w:t>
      </w:r>
    </w:p>
    <w:p w14:paraId="0AE1EAD4" w14:textId="77777777" w:rsidR="00875429" w:rsidRPr="00E047A5" w:rsidRDefault="00875429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51514FDF" w14:textId="22DE8C8E" w:rsidR="00D67222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736948">
        <w:rPr>
          <w:rFonts w:ascii="Arial" w:hAnsi="Arial" w:cs="Arial"/>
          <w:b/>
          <w:bCs/>
          <w:sz w:val="24"/>
          <w:lang w:val="en-US"/>
        </w:rPr>
        <w:t>8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1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2</w:t>
      </w:r>
      <w:r w:rsidR="00BA0C46">
        <w:rPr>
          <w:rFonts w:ascii="Arial" w:hAnsi="Arial" w:cs="Arial"/>
          <w:b/>
          <w:bCs/>
          <w:sz w:val="24"/>
          <w:lang w:val="en-US"/>
        </w:rPr>
        <w:t>.2</w:t>
      </w:r>
    </w:p>
    <w:p w14:paraId="3771F920" w14:textId="7777777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2A6F15AC" w14:textId="42046ADF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777F64" w:rsidRPr="008F7D57">
        <w:rPr>
          <w:rFonts w:ascii="Arial" w:hAnsi="Arial" w:cs="Arial"/>
          <w:b/>
          <w:bCs/>
          <w:color w:val="000000" w:themeColor="text1"/>
          <w:sz w:val="24"/>
          <w:lang w:val="en-US"/>
        </w:rPr>
        <w:t xml:space="preserve">Maintenance of multi-TRP </w:t>
      </w:r>
      <w:r w:rsidR="00777F64">
        <w:rPr>
          <w:rFonts w:ascii="Arial" w:hAnsi="Arial" w:cs="Arial"/>
          <w:b/>
          <w:bCs/>
          <w:color w:val="000000" w:themeColor="text1"/>
          <w:sz w:val="24"/>
          <w:lang w:val="en-US"/>
        </w:rPr>
        <w:t>inter-cell operation</w:t>
      </w:r>
    </w:p>
    <w:p w14:paraId="029F212F" w14:textId="1F14576E" w:rsidR="00D67222" w:rsidRPr="0099619E" w:rsidRDefault="00D67222" w:rsidP="00D164DC">
      <w:pPr>
        <w:widowControl w:val="0"/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651"/>
        </w:tabs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  <w:r w:rsidR="00D164D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ab/>
      </w:r>
    </w:p>
    <w:p w14:paraId="2DC8B64E" w14:textId="2AE9643A" w:rsidR="00623807" w:rsidRPr="00D07641" w:rsidRDefault="00E503C3" w:rsidP="00D07641">
      <w:pPr>
        <w:pStyle w:val="Heading1"/>
        <w:spacing w:before="480" w:after="120"/>
        <w:rPr>
          <w:sz w:val="28"/>
          <w:szCs w:val="28"/>
        </w:rPr>
      </w:pPr>
      <w:r w:rsidRPr="00D07641">
        <w:rPr>
          <w:sz w:val="28"/>
          <w:szCs w:val="28"/>
        </w:rPr>
        <w:t>Introduction</w:t>
      </w:r>
    </w:p>
    <w:p w14:paraId="18751781" w14:textId="77777777" w:rsidR="00315E26" w:rsidRDefault="00315E26" w:rsidP="00C37339"/>
    <w:p w14:paraId="71B17C1C" w14:textId="4E150F2C" w:rsidR="002606E5" w:rsidRDefault="000C7915" w:rsidP="00C37339">
      <w:r>
        <w:t>The feMIMO WID has been revised in the last RAN plenary to clarify the scope of this 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2606E5" w14:paraId="3453F1B9" w14:textId="77777777" w:rsidTr="002606E5">
        <w:tc>
          <w:tcPr>
            <w:tcW w:w="9919" w:type="dxa"/>
          </w:tcPr>
          <w:p w14:paraId="1A6F210F" w14:textId="0955FAB4" w:rsidR="002606E5" w:rsidRDefault="002606E5" w:rsidP="00C37339">
            <w:pPr>
              <w:pStyle w:val="ListParagraph"/>
              <w:numPr>
                <w:ilvl w:val="1"/>
                <w:numId w:val="29"/>
              </w:numPr>
              <w:spacing w:after="0" w:line="240" w:lineRule="auto"/>
              <w:ind w:left="1440"/>
              <w:contextualSpacing w:val="0"/>
            </w:pPr>
            <w:r w:rsidRPr="0051690F">
              <w:t xml:space="preserve">Identify </w:t>
            </w:r>
            <w:r w:rsidRPr="00685E71">
              <w:t>and specify QCL/TCI-related enhancements to enable inter-cell multi-TRP operations, assuming multi-DCI based multi-PDSCH reception</w:t>
            </w:r>
            <w:r>
              <w:t xml:space="preserve"> </w:t>
            </w:r>
            <w:r w:rsidRPr="00F16D28">
              <w:rPr>
                <w:rFonts w:eastAsia="Times New Roman"/>
              </w:rPr>
              <w:t>based on Rel-15/16 TCI framework</w:t>
            </w:r>
          </w:p>
        </w:tc>
      </w:tr>
    </w:tbl>
    <w:p w14:paraId="3E605529" w14:textId="77777777" w:rsidR="002606E5" w:rsidRDefault="002606E5" w:rsidP="00C37339"/>
    <w:p w14:paraId="1A280BD0" w14:textId="6039CC98" w:rsidR="00787477" w:rsidRDefault="004908ED" w:rsidP="00787477">
      <w:pPr>
        <w:pStyle w:val="Heading1"/>
        <w:ind w:hanging="52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ssb-PositionsInBurst from non-serving cell</w:t>
      </w:r>
    </w:p>
    <w:p w14:paraId="0D59F2A6" w14:textId="1AA1F66C" w:rsidR="00787477" w:rsidRDefault="00787477" w:rsidP="00787477">
      <w:pPr>
        <w:rPr>
          <w:lang w:val="en-US"/>
        </w:rPr>
      </w:pPr>
    </w:p>
    <w:p w14:paraId="52773DCA" w14:textId="5E95FA9F" w:rsidR="009C0AEB" w:rsidRDefault="009C0AEB" w:rsidP="00787477">
      <w:pPr>
        <w:rPr>
          <w:lang w:val="en-US"/>
        </w:rPr>
      </w:pPr>
      <w:r>
        <w:rPr>
          <w:lang w:val="en-US"/>
        </w:rPr>
        <w:t xml:space="preserve">The </w:t>
      </w:r>
      <w:r w:rsidR="0070796F">
        <w:rPr>
          <w:lang w:val="en-US"/>
        </w:rPr>
        <w:t xml:space="preserve">following FL </w:t>
      </w:r>
      <w:r>
        <w:rPr>
          <w:lang w:val="en-US"/>
        </w:rPr>
        <w:t>proposal was discussed in email discussions during RAN1#</w:t>
      </w:r>
      <w:r w:rsidR="00201783">
        <w:rPr>
          <w:lang w:val="en-US"/>
        </w:rPr>
        <w:t>107-e: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7E345C" w14:paraId="738623FC" w14:textId="77777777" w:rsidTr="007E345C">
        <w:tc>
          <w:tcPr>
            <w:tcW w:w="9919" w:type="dxa"/>
          </w:tcPr>
          <w:p w14:paraId="3A2AF290" w14:textId="77777777" w:rsidR="00DC50CA" w:rsidRDefault="00DC50CA" w:rsidP="00DC50CA">
            <w:pPr>
              <w:rPr>
                <w:rFonts w:ascii="Times New Roman" w:hAnsi="Times New Roman"/>
                <w:lang w:eastAsia="ko-KR"/>
              </w:rPr>
            </w:pPr>
            <w:r>
              <w:rPr>
                <w:rFonts w:hint="eastAsia"/>
                <w:u w:val="single"/>
                <w:lang w:eastAsia="ko-KR"/>
              </w:rPr>
              <w:t>Proposal 5-30 (version 2)</w:t>
            </w:r>
            <w:r>
              <w:rPr>
                <w:rFonts w:hint="eastAsia"/>
                <w:lang w:eastAsia="ko-KR"/>
              </w:rPr>
              <w:t xml:space="preserve">: In the set of symbols indicated to a UE by </w:t>
            </w:r>
            <w:r>
              <w:rPr>
                <w:rStyle w:val="Emphasis"/>
                <w:rFonts w:hint="eastAsia"/>
                <w:color w:val="FF0000"/>
                <w:lang w:eastAsia="zh-CN"/>
              </w:rPr>
              <w:t xml:space="preserve">ssb -PositionsInBurst </w:t>
            </w:r>
            <w:r>
              <w:rPr>
                <w:rFonts w:hint="eastAsia"/>
                <w:color w:val="FF0000"/>
                <w:lang w:eastAsia="zh-CN"/>
              </w:rPr>
              <w:t xml:space="preserve">in SSB associated with the </w:t>
            </w:r>
            <w:r>
              <w:rPr>
                <w:rFonts w:hint="eastAsia"/>
                <w:color w:val="00B050"/>
                <w:lang w:eastAsia="zh-CN"/>
              </w:rPr>
              <w:t xml:space="preserve">active </w:t>
            </w:r>
            <w:r>
              <w:rPr>
                <w:rFonts w:hint="eastAsia"/>
                <w:color w:val="FF0000"/>
                <w:lang w:eastAsia="zh-CN"/>
              </w:rPr>
              <w:t>additional PCI</w:t>
            </w:r>
            <w:r>
              <w:rPr>
                <w:rFonts w:hint="eastAsia"/>
                <w:lang w:eastAsia="ko-KR"/>
              </w:rPr>
              <w:t>,</w:t>
            </w:r>
          </w:p>
          <w:p w14:paraId="1CA84AE4" w14:textId="77777777" w:rsidR="00DC50CA" w:rsidRDefault="00DC50CA" w:rsidP="00DC50CA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contextualSpacing w:val="0"/>
              <w:rPr>
                <w:lang w:eastAsia="ko-KR"/>
              </w:rPr>
            </w:pPr>
            <w:r>
              <w:rPr>
                <w:lang w:eastAsia="ko-KR"/>
              </w:rPr>
              <w:t>Option 1: The UE does not transmit any UL signal/channel.</w:t>
            </w:r>
          </w:p>
          <w:p w14:paraId="7F4DD8BA" w14:textId="77777777" w:rsidR="00DC50CA" w:rsidRDefault="00DC50CA" w:rsidP="00DC50CA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contextualSpacing w:val="0"/>
              <w:rPr>
                <w:lang w:eastAsia="ko-KR"/>
              </w:rPr>
            </w:pPr>
            <w:r>
              <w:rPr>
                <w:lang w:eastAsia="ko-KR"/>
              </w:rPr>
              <w:t>Option 2: The UE can only transmit UL signal/channel associated with the serving cell PCI</w:t>
            </w:r>
            <w:r>
              <w:rPr>
                <w:color w:val="00B050"/>
                <w:lang w:eastAsia="ko-KR"/>
              </w:rPr>
              <w:t>, and does not transmit UL signal/channel associated with the active additional PCI</w:t>
            </w:r>
          </w:p>
          <w:p w14:paraId="688057D8" w14:textId="77777777" w:rsidR="00DC50CA" w:rsidRDefault="00DC50CA" w:rsidP="00DC50CA">
            <w:pPr>
              <w:pStyle w:val="ListParagraph"/>
              <w:numPr>
                <w:ilvl w:val="1"/>
                <w:numId w:val="43"/>
              </w:numPr>
              <w:spacing w:after="0" w:line="240" w:lineRule="auto"/>
              <w:contextualSpacing w:val="0"/>
              <w:rPr>
                <w:color w:val="00B050"/>
                <w:lang w:eastAsia="ko-KR"/>
              </w:rPr>
            </w:pPr>
            <w:r>
              <w:rPr>
                <w:color w:val="00B050"/>
                <w:lang w:eastAsia="ko-KR"/>
              </w:rPr>
              <w:t>Association of UL signal/channel with the serving cell PCI or the active additional PCI is derived based on PL-RS for the UL signal/channel</w:t>
            </w:r>
          </w:p>
          <w:p w14:paraId="1EB6F879" w14:textId="77777777" w:rsidR="00DC50CA" w:rsidRDefault="00DC50CA" w:rsidP="00DC50CA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contextualSpacing w:val="0"/>
              <w:rPr>
                <w:lang w:eastAsia="ko-KR"/>
              </w:rPr>
            </w:pPr>
            <w:r>
              <w:rPr>
                <w:strike/>
                <w:color w:val="FF0000"/>
                <w:lang w:eastAsia="ko-KR"/>
              </w:rPr>
              <w:t>Further study the impact on</w:t>
            </w:r>
            <w:r>
              <w:rPr>
                <w:lang w:eastAsia="ko-KR"/>
              </w:rPr>
              <w:t xml:space="preserve"> </w:t>
            </w:r>
            <w:proofErr w:type="gramStart"/>
            <w:r>
              <w:rPr>
                <w:lang w:eastAsia="ko-KR"/>
              </w:rPr>
              <w:t>The</w:t>
            </w:r>
            <w:proofErr w:type="gramEnd"/>
            <w:r>
              <w:rPr>
                <w:lang w:eastAsia="ko-KR"/>
              </w:rPr>
              <w:t xml:space="preserve"> following Rel. 15/16 procedures </w:t>
            </w:r>
            <w:r>
              <w:rPr>
                <w:color w:val="00B050"/>
                <w:lang w:eastAsia="ko-KR"/>
              </w:rPr>
              <w:t>are</w:t>
            </w:r>
            <w:r>
              <w:rPr>
                <w:lang w:eastAsia="ko-KR"/>
              </w:rPr>
              <w:t xml:space="preserve"> based on a selected option from Option 1 or 2 above:</w:t>
            </w:r>
          </w:p>
          <w:p w14:paraId="6C670F39" w14:textId="77777777" w:rsidR="00DC50CA" w:rsidRDefault="00DC50CA" w:rsidP="00DC50CA">
            <w:pPr>
              <w:pStyle w:val="ListParagraph"/>
              <w:numPr>
                <w:ilvl w:val="1"/>
                <w:numId w:val="43"/>
              </w:numPr>
              <w:spacing w:after="0" w:line="240" w:lineRule="auto"/>
              <w:contextualSpacing w:val="0"/>
              <w:rPr>
                <w:lang w:eastAsia="ko-KR"/>
              </w:rPr>
            </w:pPr>
            <w:r>
              <w:rPr>
                <w:lang w:eastAsia="ko-KR"/>
              </w:rPr>
              <w:t>Procedure 1: When SSB overlaps with UL channel/RS, UE does not transmit the UL channels/RS [38.213, Section 11.1].</w:t>
            </w:r>
          </w:p>
          <w:p w14:paraId="48BFF2AB" w14:textId="77777777" w:rsidR="00DC50CA" w:rsidRDefault="00DC50CA" w:rsidP="00DC50CA">
            <w:pPr>
              <w:pStyle w:val="ListParagraph"/>
              <w:numPr>
                <w:ilvl w:val="1"/>
                <w:numId w:val="43"/>
              </w:numPr>
              <w:spacing w:after="0" w:line="240" w:lineRule="auto"/>
              <w:contextualSpacing w:val="0"/>
              <w:rPr>
                <w:lang w:eastAsia="ko-KR"/>
              </w:rPr>
            </w:pPr>
            <w:r>
              <w:rPr>
                <w:lang w:eastAsia="ko-KR"/>
              </w:rPr>
              <w:t>Procedure 2: UE does not expect the set of SSB symbols to indicated as uplink symbols either semi-statically or dynamically (by SFI) [38.213, Section 11.1 and Section 11.1.1].</w:t>
            </w:r>
          </w:p>
          <w:p w14:paraId="06CD78CB" w14:textId="77777777" w:rsidR="00DC50CA" w:rsidRDefault="00DC50CA" w:rsidP="00DC50CA">
            <w:pPr>
              <w:pStyle w:val="ListParagraph"/>
              <w:numPr>
                <w:ilvl w:val="1"/>
                <w:numId w:val="43"/>
              </w:numPr>
              <w:spacing w:after="0" w:line="240" w:lineRule="auto"/>
              <w:contextualSpacing w:val="0"/>
              <w:rPr>
                <w:lang w:eastAsia="ko-KR"/>
              </w:rPr>
            </w:pPr>
            <w:r>
              <w:rPr>
                <w:lang w:eastAsia="ko-KR"/>
              </w:rPr>
              <w:t>Procedure 3: SSB symbols are assumed to be invalid symbols in a nominal repetition for PUSCH repetition Type B [38.214, Section 6.1.2.1].</w:t>
            </w:r>
          </w:p>
          <w:p w14:paraId="139FC217" w14:textId="77777777" w:rsidR="00DC50CA" w:rsidRDefault="00DC50CA" w:rsidP="00DC50CA">
            <w:pPr>
              <w:pStyle w:val="ListParagraph"/>
              <w:numPr>
                <w:ilvl w:val="1"/>
                <w:numId w:val="43"/>
              </w:numPr>
              <w:spacing w:after="0" w:line="240" w:lineRule="auto"/>
              <w:contextualSpacing w:val="0"/>
              <w:rPr>
                <w:lang w:eastAsia="ko-KR"/>
              </w:rPr>
            </w:pPr>
            <w:r>
              <w:rPr>
                <w:lang w:eastAsia="ko-KR"/>
              </w:rPr>
              <w:t xml:space="preserve">Procedure 4: For determination of the </w:t>
            </w:r>
            <m:oMath>
              <m:sSubSup>
                <m:sSubSupPr>
                  <m:ctrlPr>
                    <w:rPr>
                      <w:rFonts w:ascii="Cambria Math" w:hAnsi="Cambria Math" w:cs="Calibri"/>
                      <w:i/>
                      <w:iCs/>
                      <w:sz w:val="22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PUCCH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Repeat</m:t>
                  </m:r>
                </m:sup>
              </m:sSubSup>
            </m:oMath>
            <w:r>
              <w:rPr>
                <w:lang w:eastAsia="ko-KR"/>
              </w:rPr>
              <w:t xml:space="preserve"> slots in the case of PUCCH repetition, i.e., a slot is not counted toward the </w:t>
            </w:r>
            <m:oMath>
              <m:sSubSup>
                <m:sSubSupPr>
                  <m:ctrlPr>
                    <w:rPr>
                      <w:rFonts w:ascii="Cambria Math" w:hAnsi="Cambria Math" w:cs="Calibri"/>
                      <w:i/>
                      <w:iCs/>
                      <w:sz w:val="22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PUCCH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Repeat</m:t>
                  </m:r>
                </m:sup>
              </m:sSubSup>
            </m:oMath>
            <w:r>
              <w:rPr>
                <w:lang w:eastAsia="ko-KR"/>
              </w:rPr>
              <w:t xml:space="preserve"> slots if the PUCCH resource in that slot overlaps with a SSB [38.213, Section 9.2.6].</w:t>
            </w:r>
          </w:p>
          <w:p w14:paraId="72E5A4A0" w14:textId="77777777" w:rsidR="00DC50CA" w:rsidRDefault="00DC50CA" w:rsidP="00DC50CA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contextualSpacing w:val="0"/>
              <w:rPr>
                <w:color w:val="FFC000"/>
                <w:lang w:eastAsia="ko-KR"/>
              </w:rPr>
            </w:pPr>
            <w:r>
              <w:rPr>
                <w:color w:val="FFC000"/>
                <w:lang w:eastAsia="ko-KR"/>
              </w:rPr>
              <w:t>Other options are not precluded.</w:t>
            </w:r>
          </w:p>
          <w:p w14:paraId="11332E5B" w14:textId="6EE977C5" w:rsidR="007E345C" w:rsidRPr="007E345C" w:rsidRDefault="00DC50CA" w:rsidP="00DC50CA">
            <w:pPr>
              <w:numPr>
                <w:ilvl w:val="0"/>
                <w:numId w:val="43"/>
              </w:numPr>
              <w:spacing w:after="0"/>
              <w:rPr>
                <w:rFonts w:cs="Times"/>
              </w:rPr>
            </w:pPr>
            <w:r>
              <w:rPr>
                <w:rFonts w:ascii="Times New Roman" w:eastAsia="Times New Roman" w:hAnsi="Times New Roman"/>
                <w:color w:val="00B050"/>
                <w:lang w:eastAsia="ko-KR"/>
              </w:rPr>
              <w:t>Down-select one Option in maintenance</w:t>
            </w:r>
          </w:p>
        </w:tc>
      </w:tr>
    </w:tbl>
    <w:p w14:paraId="7D2A5682" w14:textId="64ED66DD" w:rsidR="007E345C" w:rsidRDefault="007E345C" w:rsidP="00787477">
      <w:pPr>
        <w:rPr>
          <w:lang w:val="en-US"/>
        </w:rPr>
      </w:pPr>
    </w:p>
    <w:p w14:paraId="7B6B04A8" w14:textId="35EDF7C7" w:rsidR="00787477" w:rsidRDefault="00C83D0E" w:rsidP="00787477">
      <w:pPr>
        <w:rPr>
          <w:lang w:val="en-US"/>
        </w:rPr>
      </w:pPr>
      <w:r>
        <w:rPr>
          <w:lang w:val="en-US"/>
        </w:rPr>
        <w:t xml:space="preserve">In our interpretation option-1 extends current UE behavior </w:t>
      </w:r>
      <w:r w:rsidR="00081455">
        <w:rPr>
          <w:lang w:val="en-US"/>
        </w:rPr>
        <w:t xml:space="preserve">of not transmitting UL channel/RS </w:t>
      </w:r>
      <w:r w:rsidR="0039465A">
        <w:rPr>
          <w:lang w:val="en-US"/>
        </w:rPr>
        <w:t>overlapping with SS/PBCH block indicated in</w:t>
      </w:r>
      <w:r>
        <w:rPr>
          <w:lang w:val="en-US"/>
        </w:rPr>
        <w:t xml:space="preserve"> </w:t>
      </w:r>
      <w:r w:rsidRPr="00C83D0E">
        <w:rPr>
          <w:i/>
          <w:iCs/>
          <w:lang w:val="en-US"/>
        </w:rPr>
        <w:t>ssb-PositionsInBurst</w:t>
      </w:r>
      <w:r>
        <w:rPr>
          <w:lang w:val="en-US"/>
        </w:rPr>
        <w:t xml:space="preserve"> </w:t>
      </w:r>
      <w:r w:rsidR="00392AC5">
        <w:rPr>
          <w:lang w:val="en-US"/>
        </w:rPr>
        <w:t>(</w:t>
      </w:r>
      <w:r w:rsidR="009E73A4">
        <w:rPr>
          <w:lang w:val="en-US"/>
        </w:rPr>
        <w:t>for the serving cell</w:t>
      </w:r>
      <w:r w:rsidR="00392AC5">
        <w:rPr>
          <w:lang w:val="en-US"/>
        </w:rPr>
        <w:t>)</w:t>
      </w:r>
      <w:r w:rsidR="009E73A4">
        <w:rPr>
          <w:lang w:val="en-US"/>
        </w:rPr>
        <w:t xml:space="preserve"> to </w:t>
      </w:r>
      <w:r w:rsidR="00EB6293">
        <w:rPr>
          <w:lang w:val="en-US"/>
        </w:rPr>
        <w:t xml:space="preserve">SS/PBCH blocks indicated in the </w:t>
      </w:r>
      <w:r w:rsidR="009E73A4">
        <w:rPr>
          <w:lang w:val="en-US"/>
        </w:rPr>
        <w:t xml:space="preserve">union of </w:t>
      </w:r>
      <w:r w:rsidR="009E73A4" w:rsidRPr="007177BF">
        <w:rPr>
          <w:i/>
          <w:iCs/>
          <w:lang w:val="en-US"/>
        </w:rPr>
        <w:t>ssb-PositionsInBurst</w:t>
      </w:r>
      <w:r w:rsidR="009E73A4">
        <w:rPr>
          <w:lang w:val="en-US"/>
        </w:rPr>
        <w:t xml:space="preserve"> for the serving cell and the </w:t>
      </w:r>
      <w:r w:rsidR="00586803">
        <w:rPr>
          <w:lang w:val="en-US"/>
        </w:rPr>
        <w:t xml:space="preserve">configured </w:t>
      </w:r>
      <w:r w:rsidR="007177BF" w:rsidRPr="00586803">
        <w:rPr>
          <w:i/>
          <w:iCs/>
          <w:lang w:val="en-US"/>
        </w:rPr>
        <w:t>ssb-PositionsInBurst</w:t>
      </w:r>
      <w:r w:rsidR="007177BF">
        <w:rPr>
          <w:lang w:val="en-US"/>
        </w:rPr>
        <w:t xml:space="preserve"> associated with the active additional PCI</w:t>
      </w:r>
      <w:r w:rsidR="00586803">
        <w:rPr>
          <w:lang w:val="en-US"/>
        </w:rPr>
        <w:t xml:space="preserve">. </w:t>
      </w:r>
      <w:r w:rsidR="000076A2">
        <w:rPr>
          <w:lang w:val="en-US"/>
        </w:rPr>
        <w:t xml:space="preserve">We think </w:t>
      </w:r>
      <w:r w:rsidR="00C44680">
        <w:rPr>
          <w:lang w:val="en-US"/>
        </w:rPr>
        <w:t xml:space="preserve">this </w:t>
      </w:r>
      <w:r w:rsidR="00044509">
        <w:rPr>
          <w:lang w:val="en-US"/>
        </w:rPr>
        <w:t>defines</w:t>
      </w:r>
      <w:r w:rsidR="00C44680">
        <w:rPr>
          <w:lang w:val="en-US"/>
        </w:rPr>
        <w:t xml:space="preserve"> </w:t>
      </w:r>
      <w:r w:rsidR="00044509">
        <w:rPr>
          <w:lang w:val="en-US"/>
        </w:rPr>
        <w:t xml:space="preserve">clear </w:t>
      </w:r>
      <w:r w:rsidR="00C44680">
        <w:rPr>
          <w:lang w:val="en-US"/>
        </w:rPr>
        <w:t xml:space="preserve">UE behavior </w:t>
      </w:r>
      <w:r w:rsidR="00063319">
        <w:rPr>
          <w:lang w:val="en-US"/>
        </w:rPr>
        <w:t xml:space="preserve">applicable for all relevant uplink procedures </w:t>
      </w:r>
      <w:r w:rsidR="003054F8">
        <w:rPr>
          <w:lang w:val="en-US"/>
        </w:rPr>
        <w:t xml:space="preserve">uniformly </w:t>
      </w:r>
      <w:r w:rsidR="007C7DA0">
        <w:rPr>
          <w:lang w:val="en-US"/>
        </w:rPr>
        <w:t>(wit</w:t>
      </w:r>
      <w:r w:rsidR="003054F8">
        <w:rPr>
          <w:lang w:val="en-US"/>
        </w:rPr>
        <w:t xml:space="preserve">hout distinction between serving </w:t>
      </w:r>
      <w:r w:rsidR="007B6151">
        <w:rPr>
          <w:lang w:val="en-US"/>
        </w:rPr>
        <w:t>PCI or additional</w:t>
      </w:r>
      <w:r w:rsidR="003054F8">
        <w:rPr>
          <w:lang w:val="en-US"/>
        </w:rPr>
        <w:t xml:space="preserve"> </w:t>
      </w:r>
      <w:r w:rsidR="007B6151">
        <w:rPr>
          <w:lang w:val="en-US"/>
        </w:rPr>
        <w:t>PCI</w:t>
      </w:r>
      <w:r w:rsidR="003054F8">
        <w:rPr>
          <w:lang w:val="en-US"/>
        </w:rPr>
        <w:t xml:space="preserve">) </w:t>
      </w:r>
      <w:r w:rsidR="006E3A24">
        <w:rPr>
          <w:lang w:val="en-US"/>
        </w:rPr>
        <w:t>and quite easy for the N</w:t>
      </w:r>
      <w:r w:rsidR="00044509">
        <w:rPr>
          <w:lang w:val="en-US"/>
        </w:rPr>
        <w:t>W</w:t>
      </w:r>
      <w:r w:rsidR="006E3A24">
        <w:rPr>
          <w:lang w:val="en-US"/>
        </w:rPr>
        <w:t xml:space="preserve"> and the UE to be in sync.</w:t>
      </w:r>
    </w:p>
    <w:p w14:paraId="5611BB9B" w14:textId="015701C3" w:rsidR="00F30161" w:rsidRDefault="00F30161" w:rsidP="00787477">
      <w:pPr>
        <w:rPr>
          <w:lang w:val="en-US"/>
        </w:rPr>
      </w:pPr>
    </w:p>
    <w:p w14:paraId="01EB3EE8" w14:textId="576C46C5" w:rsidR="00F30161" w:rsidRDefault="00F30161" w:rsidP="00787477">
      <w:pPr>
        <w:rPr>
          <w:lang w:val="en-US"/>
        </w:rPr>
      </w:pPr>
      <w:r>
        <w:rPr>
          <w:lang w:val="en-US"/>
        </w:rPr>
        <w:t xml:space="preserve">Option-2 </w:t>
      </w:r>
      <w:r w:rsidR="00F26838">
        <w:rPr>
          <w:lang w:val="en-US"/>
        </w:rPr>
        <w:t xml:space="preserve">defines </w:t>
      </w:r>
      <w:r w:rsidR="00873539">
        <w:rPr>
          <w:lang w:val="en-US"/>
        </w:rPr>
        <w:t xml:space="preserve">different </w:t>
      </w:r>
      <w:r w:rsidR="00F26838">
        <w:rPr>
          <w:lang w:val="en-US"/>
        </w:rPr>
        <w:t>UE behavior</w:t>
      </w:r>
      <w:r w:rsidR="001E4579">
        <w:rPr>
          <w:lang w:val="en-US"/>
        </w:rPr>
        <w:t>s</w:t>
      </w:r>
      <w:r w:rsidR="00F26838">
        <w:rPr>
          <w:lang w:val="en-US"/>
        </w:rPr>
        <w:t xml:space="preserve"> </w:t>
      </w:r>
      <w:r w:rsidR="007B6151">
        <w:rPr>
          <w:lang w:val="en-US"/>
        </w:rPr>
        <w:t>depending on whether the UL signal/channel is associated with the serving cell PCI or the additional PCI</w:t>
      </w:r>
      <w:r w:rsidR="00A751F3">
        <w:rPr>
          <w:lang w:val="en-US"/>
        </w:rPr>
        <w:t xml:space="preserve">. </w:t>
      </w:r>
      <w:r w:rsidR="00BE7D9D">
        <w:rPr>
          <w:lang w:val="en-US"/>
        </w:rPr>
        <w:t>Additionally,</w:t>
      </w:r>
      <w:r w:rsidR="00A751F3">
        <w:rPr>
          <w:lang w:val="en-US"/>
        </w:rPr>
        <w:t xml:space="preserve"> </w:t>
      </w:r>
      <w:r w:rsidR="005A15B5">
        <w:rPr>
          <w:lang w:val="en-US"/>
        </w:rPr>
        <w:t xml:space="preserve">it is up to the NW to avoid overlap of SS/PBCH block and uplink transmission if they are not </w:t>
      </w:r>
      <w:r w:rsidR="00697367">
        <w:rPr>
          <w:lang w:val="en-US"/>
        </w:rPr>
        <w:t>associated with</w:t>
      </w:r>
      <w:r w:rsidR="005A15B5">
        <w:rPr>
          <w:lang w:val="en-US"/>
        </w:rPr>
        <w:t xml:space="preserve"> the same PCI</w:t>
      </w:r>
      <w:r w:rsidR="00D2239F">
        <w:rPr>
          <w:lang w:val="en-US"/>
        </w:rPr>
        <w:t xml:space="preserve"> – this becomes problematic for </w:t>
      </w:r>
      <w:r w:rsidR="00BE7D9D">
        <w:rPr>
          <w:lang w:val="en-US"/>
        </w:rPr>
        <w:t xml:space="preserve">scheduling </w:t>
      </w:r>
      <w:r w:rsidR="00D2239F">
        <w:rPr>
          <w:lang w:val="en-US"/>
        </w:rPr>
        <w:t xml:space="preserve">certain procedures like </w:t>
      </w:r>
      <w:r w:rsidR="007B6AA4">
        <w:rPr>
          <w:lang w:val="en-US"/>
        </w:rPr>
        <w:t>PUSCH Type B repetition</w:t>
      </w:r>
      <w:r w:rsidR="00BE7D9D">
        <w:rPr>
          <w:lang w:val="en-US"/>
        </w:rPr>
        <w:t>s</w:t>
      </w:r>
      <w:r w:rsidR="007B6AA4">
        <w:rPr>
          <w:lang w:val="en-US"/>
        </w:rPr>
        <w:t>. Therefore</w:t>
      </w:r>
      <w:r w:rsidR="00BE7D9D">
        <w:rPr>
          <w:lang w:val="en-US"/>
        </w:rPr>
        <w:t>,</w:t>
      </w:r>
      <w:r w:rsidR="007B6AA4">
        <w:rPr>
          <w:lang w:val="en-US"/>
        </w:rPr>
        <w:t xml:space="preserve"> we make the following proposal:</w:t>
      </w:r>
    </w:p>
    <w:p w14:paraId="74604843" w14:textId="0FC48253" w:rsidR="00B861DF" w:rsidRPr="00D41DA5" w:rsidRDefault="007B6AA4" w:rsidP="00787477">
      <w:pPr>
        <w:rPr>
          <w:b/>
          <w:bCs/>
          <w:i/>
          <w:iCs/>
          <w:lang w:val="en-US"/>
        </w:rPr>
      </w:pPr>
      <w:r w:rsidRPr="00771DC6">
        <w:rPr>
          <w:b/>
          <w:bCs/>
          <w:i/>
          <w:iCs/>
          <w:lang w:val="en-US"/>
        </w:rPr>
        <w:lastRenderedPageBreak/>
        <w:t>Proposal</w:t>
      </w:r>
      <w:r w:rsidR="00D41DA5">
        <w:rPr>
          <w:b/>
          <w:bCs/>
          <w:i/>
          <w:iCs/>
          <w:lang w:val="en-US"/>
        </w:rPr>
        <w:t>-1</w:t>
      </w:r>
      <w:r w:rsidRPr="00771DC6">
        <w:rPr>
          <w:b/>
          <w:bCs/>
          <w:i/>
          <w:iCs/>
          <w:lang w:val="en-US"/>
        </w:rPr>
        <w:t xml:space="preserve">: </w:t>
      </w:r>
      <w:r w:rsidR="00772754" w:rsidRPr="00771DC6">
        <w:rPr>
          <w:b/>
          <w:bCs/>
          <w:i/>
          <w:iCs/>
          <w:lang w:val="en-US"/>
        </w:rPr>
        <w:t>Extend current UE behavior of not transmitting UL channel/RS overlapping with SS/PBCH block indicated in ssb-PositionsInBurst (for the serving cell) to SS/PBCH blocks indicated in the union of ssb-PositionsInBurst for the serving cell and the configured ssb-PositionsInBurst associated with the active additional PCI</w:t>
      </w:r>
      <w:r w:rsidR="00771DC6" w:rsidRPr="00771DC6">
        <w:rPr>
          <w:b/>
          <w:bCs/>
          <w:i/>
          <w:iCs/>
          <w:lang w:val="en-US"/>
        </w:rPr>
        <w:t xml:space="preserve"> (option-1).</w:t>
      </w:r>
    </w:p>
    <w:p w14:paraId="40EDEFB5" w14:textId="77777777" w:rsidR="00787477" w:rsidRPr="00D07641" w:rsidRDefault="00787477" w:rsidP="00787477"/>
    <w:p w14:paraId="23A33F93" w14:textId="15EFC893" w:rsidR="00DB36D5" w:rsidRDefault="00682F84" w:rsidP="00944FE5">
      <w:pPr>
        <w:pStyle w:val="Heading1"/>
        <w:ind w:hanging="52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Broadcast channels monitoring</w:t>
      </w:r>
    </w:p>
    <w:p w14:paraId="2F00C781" w14:textId="0814B5A4" w:rsidR="007627B5" w:rsidRDefault="007627B5" w:rsidP="007627B5">
      <w:pPr>
        <w:rPr>
          <w:lang w:val="en-US"/>
        </w:rPr>
      </w:pPr>
    </w:p>
    <w:p w14:paraId="1D88FAF2" w14:textId="69CA5DBC" w:rsidR="00AE7F39" w:rsidRDefault="00AE7F39" w:rsidP="007627B5">
      <w:pPr>
        <w:rPr>
          <w:lang w:val="en-US"/>
        </w:rPr>
      </w:pPr>
      <w:r>
        <w:rPr>
          <w:lang w:val="en-US"/>
        </w:rPr>
        <w:t>We made the following agreement in RAN1#107-e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682F84" w14:paraId="2E660400" w14:textId="77777777" w:rsidTr="00682F84">
        <w:tc>
          <w:tcPr>
            <w:tcW w:w="9919" w:type="dxa"/>
          </w:tcPr>
          <w:p w14:paraId="62C0589F" w14:textId="77777777" w:rsidR="00AE7F39" w:rsidRDefault="00682F84" w:rsidP="00AE7F39">
            <w:pPr>
              <w:rPr>
                <w:b/>
                <w:lang w:eastAsia="x-none"/>
              </w:rPr>
            </w:pPr>
            <w:r w:rsidRPr="00D4289B">
              <w:rPr>
                <w:b/>
                <w:highlight w:val="green"/>
                <w:lang w:eastAsia="x-none"/>
              </w:rPr>
              <w:t>Agreement</w:t>
            </w:r>
            <w:r w:rsidR="00AE7F39">
              <w:rPr>
                <w:b/>
                <w:lang w:eastAsia="x-none"/>
              </w:rPr>
              <w:t xml:space="preserve"> </w:t>
            </w:r>
          </w:p>
          <w:p w14:paraId="2F5A1861" w14:textId="36EDFAEE" w:rsidR="00682F84" w:rsidRPr="00682F84" w:rsidRDefault="00682F84" w:rsidP="00AE7F39">
            <w:pPr>
              <w:rPr>
                <w:lang w:eastAsia="x-none"/>
              </w:rPr>
            </w:pPr>
            <w:r>
              <w:rPr>
                <w:lang w:eastAsia="x-none"/>
              </w:rPr>
              <w:t>UE is not required to monitor a Type0/0A/1[/2] CSS in a CORESET when the active TCI state is associated with a PCI different from serving cell PCI.</w:t>
            </w:r>
          </w:p>
        </w:tc>
      </w:tr>
    </w:tbl>
    <w:p w14:paraId="40E908A1" w14:textId="10DA6565" w:rsidR="00682F84" w:rsidRDefault="00682F84" w:rsidP="007627B5">
      <w:pPr>
        <w:rPr>
          <w:lang w:val="en-US"/>
        </w:rPr>
      </w:pPr>
    </w:p>
    <w:p w14:paraId="2570951B" w14:textId="060257D0" w:rsidR="00682F84" w:rsidRDefault="00F77213" w:rsidP="007627B5">
      <w:pPr>
        <w:rPr>
          <w:lang w:val="en-US"/>
        </w:rPr>
      </w:pPr>
      <w:r>
        <w:rPr>
          <w:lang w:val="en-US"/>
        </w:rPr>
        <w:t xml:space="preserve">Our understanding is that there is no serving cell change </w:t>
      </w:r>
      <w:r w:rsidR="004F713F">
        <w:rPr>
          <w:lang w:val="en-US"/>
        </w:rPr>
        <w:t xml:space="preserve">for inter-cell multi-TRP and </w:t>
      </w:r>
      <w:r w:rsidR="0043050C">
        <w:rPr>
          <w:lang w:val="en-US"/>
        </w:rPr>
        <w:t xml:space="preserve">therefore common configuration that includes paging etc. is associated with the serving cell. </w:t>
      </w:r>
      <w:r w:rsidR="00E50B3B">
        <w:rPr>
          <w:lang w:val="en-US"/>
        </w:rPr>
        <w:t>Consequently,</w:t>
      </w:r>
      <w:r w:rsidR="00847888">
        <w:rPr>
          <w:lang w:val="en-US"/>
        </w:rPr>
        <w:t xml:space="preserve"> </w:t>
      </w:r>
      <w:r w:rsidR="00E50B3B">
        <w:rPr>
          <w:lang w:val="en-US"/>
        </w:rPr>
        <w:t>a UE is not required to monitor a Type 2 CSS in a CORESET associated with a PCI different from the serving cell PCI</w:t>
      </w:r>
    </w:p>
    <w:p w14:paraId="78002513" w14:textId="6AD8155C" w:rsidR="00E50B3B" w:rsidRPr="009B369A" w:rsidRDefault="009B369A" w:rsidP="007627B5">
      <w:pPr>
        <w:rPr>
          <w:b/>
          <w:bCs/>
          <w:i/>
          <w:iCs/>
          <w:lang w:val="en-US"/>
        </w:rPr>
      </w:pPr>
      <w:r w:rsidRPr="009B369A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</w:t>
      </w:r>
      <w:r w:rsidRPr="009B369A">
        <w:rPr>
          <w:b/>
          <w:bCs/>
          <w:i/>
          <w:iCs/>
          <w:lang w:val="en-US"/>
        </w:rPr>
        <w:t>2: Remove the brackets from “</w:t>
      </w:r>
      <w:r w:rsidRPr="009B369A">
        <w:rPr>
          <w:b/>
          <w:bCs/>
          <w:i/>
          <w:iCs/>
          <w:lang w:eastAsia="x-none"/>
        </w:rPr>
        <w:t>UE is not required to monitor a Type0/0A/1[/2] CSS in a CORESET when the active TCI state is associated with a PCI different from serving cell PCI</w:t>
      </w:r>
      <w:r w:rsidRPr="009B369A">
        <w:rPr>
          <w:b/>
          <w:bCs/>
          <w:i/>
          <w:iCs/>
          <w:lang w:val="en-US"/>
        </w:rPr>
        <w:t>”</w:t>
      </w:r>
    </w:p>
    <w:p w14:paraId="6B604CC1" w14:textId="77777777" w:rsidR="00AE7F39" w:rsidRDefault="00AE7F39" w:rsidP="007627B5">
      <w:pPr>
        <w:rPr>
          <w:lang w:val="en-US"/>
        </w:rPr>
      </w:pPr>
    </w:p>
    <w:p w14:paraId="2FBB057F" w14:textId="77777777" w:rsidR="007627B5" w:rsidRPr="007627B5" w:rsidRDefault="007627B5" w:rsidP="007627B5">
      <w:pPr>
        <w:rPr>
          <w:lang w:val="en-US"/>
        </w:rPr>
      </w:pPr>
    </w:p>
    <w:p w14:paraId="250ED979" w14:textId="7BF00AD4" w:rsidR="00E817B1" w:rsidRDefault="00E817B1" w:rsidP="00203947">
      <w:pPr>
        <w:pStyle w:val="Heading1"/>
        <w:ind w:hanging="522"/>
        <w:rPr>
          <w:sz w:val="28"/>
          <w:szCs w:val="28"/>
          <w:lang w:val="en-US"/>
        </w:rPr>
      </w:pPr>
      <w:r w:rsidRPr="00C37339">
        <w:rPr>
          <w:sz w:val="28"/>
          <w:szCs w:val="28"/>
          <w:lang w:val="en-US"/>
        </w:rPr>
        <w:t>Conclusion</w:t>
      </w:r>
      <w:r w:rsidR="005B63AA" w:rsidRPr="00C37339">
        <w:rPr>
          <w:sz w:val="28"/>
          <w:szCs w:val="28"/>
          <w:lang w:val="en-US"/>
        </w:rPr>
        <w:t>s</w:t>
      </w:r>
    </w:p>
    <w:p w14:paraId="2B5896A0" w14:textId="05623B8B" w:rsidR="002107C8" w:rsidRDefault="002107C8" w:rsidP="002107C8">
      <w:pPr>
        <w:rPr>
          <w:lang w:val="en-US"/>
        </w:rPr>
      </w:pPr>
    </w:p>
    <w:p w14:paraId="475574CE" w14:textId="77777777" w:rsidR="00216B65" w:rsidRDefault="00216B65" w:rsidP="00216B65">
      <w:pPr>
        <w:rPr>
          <w:b/>
          <w:bCs/>
          <w:i/>
          <w:iCs/>
          <w:lang w:val="en-US"/>
        </w:rPr>
      </w:pPr>
      <w:r w:rsidRPr="00771DC6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-1</w:t>
      </w:r>
      <w:r w:rsidRPr="00771DC6">
        <w:rPr>
          <w:b/>
          <w:bCs/>
          <w:i/>
          <w:iCs/>
          <w:lang w:val="en-US"/>
        </w:rPr>
        <w:t>: Extend current UE behavior of not transmitting UL channel/RS overlapping with SS/PBCH block indicated in ssb-PositionsInBurst (for the serving cell) to SS/PBCH blocks indicated in the union of ssb-PositionsInBurst for the serving cell and the configured ssb-PositionsInBurst associated with the active additional PCI (option-1).</w:t>
      </w:r>
    </w:p>
    <w:p w14:paraId="513E0106" w14:textId="4D7DEEAB" w:rsidR="00216B65" w:rsidRPr="00D41DA5" w:rsidRDefault="00216B65" w:rsidP="00216B65">
      <w:pPr>
        <w:rPr>
          <w:b/>
          <w:bCs/>
          <w:i/>
          <w:iCs/>
          <w:lang w:val="en-US"/>
        </w:rPr>
      </w:pPr>
      <w:r w:rsidRPr="009B369A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</w:t>
      </w:r>
      <w:r w:rsidRPr="009B369A">
        <w:rPr>
          <w:b/>
          <w:bCs/>
          <w:i/>
          <w:iCs/>
          <w:lang w:val="en-US"/>
        </w:rPr>
        <w:t>2: Remove the brackets from “</w:t>
      </w:r>
      <w:r w:rsidRPr="009B369A">
        <w:rPr>
          <w:b/>
          <w:bCs/>
          <w:i/>
          <w:iCs/>
          <w:lang w:eastAsia="x-none"/>
        </w:rPr>
        <w:t>UE is not required to monitor a Type0/0A/1[/2] CSS in a CORESET when the active TCI state is associated with a PCI different from serving cell PCI</w:t>
      </w:r>
      <w:r w:rsidRPr="009B369A">
        <w:rPr>
          <w:b/>
          <w:bCs/>
          <w:i/>
          <w:iCs/>
          <w:lang w:val="en-US"/>
        </w:rPr>
        <w:t>”</w:t>
      </w:r>
    </w:p>
    <w:p w14:paraId="21836984" w14:textId="5AEC897A" w:rsidR="002D043C" w:rsidRDefault="00427643" w:rsidP="00C10B94">
      <w:pPr>
        <w:pStyle w:val="Heading1"/>
        <w:keepNext w:val="0"/>
        <w:widowControl w:val="0"/>
        <w:numPr>
          <w:ilvl w:val="0"/>
          <w:numId w:val="0"/>
        </w:numPr>
        <w:spacing w:before="480" w:after="120"/>
      </w:pPr>
      <w:r w:rsidRPr="0099619E">
        <w:rPr>
          <w:sz w:val="28"/>
          <w:lang w:val="en-US"/>
        </w:rPr>
        <w:t>References</w:t>
      </w:r>
    </w:p>
    <w:p w14:paraId="5ECAA518" w14:textId="701944CC" w:rsidR="005C2F41" w:rsidRDefault="00B47B13" w:rsidP="00EB4233">
      <w:pPr>
        <w:pStyle w:val="BodyText"/>
      </w:pPr>
      <w:bookmarkStart w:id="0" w:name="_Ref534885260"/>
      <w:r w:rsidRPr="09D5603D">
        <w:rPr>
          <w:lang w:val="en-US"/>
        </w:rPr>
        <w:t xml:space="preserve">[1] </w:t>
      </w:r>
      <w:bookmarkEnd w:id="0"/>
      <w:r w:rsidR="007867F6">
        <w:t xml:space="preserve">RP-193133, </w:t>
      </w:r>
      <w:r w:rsidR="007867F6" w:rsidRPr="00F92A56">
        <w:t>New WID: Further enhancements on MIMO for NR</w:t>
      </w:r>
      <w:r w:rsidR="007867F6">
        <w:t>, Samsung, RAN#86</w:t>
      </w:r>
    </w:p>
    <w:sectPr w:rsidR="005C2F41" w:rsidSect="001202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3CDB9" w14:textId="77777777" w:rsidR="00CB20D1" w:rsidRDefault="00CB20D1"/>
  </w:endnote>
  <w:endnote w:type="continuationSeparator" w:id="0">
    <w:p w14:paraId="4143ECA3" w14:textId="77777777" w:rsidR="00CB20D1" w:rsidRDefault="00CB20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﷽﷽﷽﷽﷽﷽쭀Ȓ怀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6A854" w14:textId="77777777" w:rsidR="000C084A" w:rsidRDefault="000C08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34123" w14:textId="77777777" w:rsidR="0048060C" w:rsidRDefault="0048060C">
    <w:pPr>
      <w:pStyle w:val="Footer"/>
    </w:pPr>
  </w:p>
  <w:p w14:paraId="1006896D" w14:textId="77777777" w:rsidR="0048060C" w:rsidRDefault="004806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4730D" w14:textId="77777777" w:rsidR="000C084A" w:rsidRDefault="000C08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9AF26" w14:textId="77777777" w:rsidR="00CB20D1" w:rsidRDefault="00CB20D1"/>
  </w:footnote>
  <w:footnote w:type="continuationSeparator" w:id="0">
    <w:p w14:paraId="464D4E44" w14:textId="77777777" w:rsidR="00CB20D1" w:rsidRDefault="00CB20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A6CA1" w14:textId="77777777" w:rsidR="000C084A" w:rsidRDefault="000C08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0095A" w14:textId="77777777" w:rsidR="000C084A" w:rsidRDefault="000C08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A891C" w14:textId="77777777" w:rsidR="000C084A" w:rsidRDefault="000C08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5A65EE6"/>
    <w:multiLevelType w:val="hybridMultilevel"/>
    <w:tmpl w:val="E3BAF526"/>
    <w:lvl w:ilvl="0" w:tplc="5240D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4A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6E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8B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AB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C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6A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C2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0C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FBC60E5"/>
    <w:multiLevelType w:val="hybridMultilevel"/>
    <w:tmpl w:val="00C4DEC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91705"/>
    <w:multiLevelType w:val="hybridMultilevel"/>
    <w:tmpl w:val="90302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A6FBE"/>
    <w:multiLevelType w:val="hybridMultilevel"/>
    <w:tmpl w:val="BF7CB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4F22A53"/>
    <w:multiLevelType w:val="hybridMultilevel"/>
    <w:tmpl w:val="BC268470"/>
    <w:lvl w:ilvl="0" w:tplc="028E6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033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D63974"/>
    <w:multiLevelType w:val="hybridMultilevel"/>
    <w:tmpl w:val="13AAB83A"/>
    <w:lvl w:ilvl="0" w:tplc="2D428B2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15E98"/>
    <w:multiLevelType w:val="hybridMultilevel"/>
    <w:tmpl w:val="53A0B4F0"/>
    <w:lvl w:ilvl="0" w:tplc="0E90F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CA8B4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D05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03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E0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86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E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869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40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70E7069"/>
    <w:multiLevelType w:val="hybridMultilevel"/>
    <w:tmpl w:val="B8A643E0"/>
    <w:lvl w:ilvl="0" w:tplc="A8CE86D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84615B"/>
    <w:multiLevelType w:val="hybridMultilevel"/>
    <w:tmpl w:val="31F4BE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BA033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5B643B1"/>
    <w:multiLevelType w:val="hybridMultilevel"/>
    <w:tmpl w:val="547A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6079B8"/>
    <w:multiLevelType w:val="hybridMultilevel"/>
    <w:tmpl w:val="E140E990"/>
    <w:lvl w:ilvl="0" w:tplc="EDCC6FE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203E9A"/>
    <w:multiLevelType w:val="hybridMultilevel"/>
    <w:tmpl w:val="B9B4C32A"/>
    <w:lvl w:ilvl="0" w:tplc="B8E267C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203AD9"/>
    <w:multiLevelType w:val="hybridMultilevel"/>
    <w:tmpl w:val="ACE8ED7C"/>
    <w:lvl w:ilvl="0" w:tplc="8D3A85A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22B3F28"/>
    <w:multiLevelType w:val="hybridMultilevel"/>
    <w:tmpl w:val="E822161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D0D4D0">
      <w:start w:val="2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38E73D4"/>
    <w:multiLevelType w:val="hybridMultilevel"/>
    <w:tmpl w:val="702256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D057A1"/>
    <w:multiLevelType w:val="hybridMultilevel"/>
    <w:tmpl w:val="F45ACBF0"/>
    <w:lvl w:ilvl="0" w:tplc="53A8A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61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12CD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8EB3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FC7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84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3A6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229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D6B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1" w15:restartNumberingAfterBreak="0">
    <w:nsid w:val="49B57293"/>
    <w:multiLevelType w:val="hybridMultilevel"/>
    <w:tmpl w:val="1C7E54CE"/>
    <w:lvl w:ilvl="0" w:tplc="648A5CD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C97C35"/>
    <w:multiLevelType w:val="hybridMultilevel"/>
    <w:tmpl w:val="9C061928"/>
    <w:lvl w:ilvl="0" w:tplc="6CD6C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6A1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E0E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60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E83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E09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C4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E6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A60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64092B"/>
    <w:multiLevelType w:val="hybridMultilevel"/>
    <w:tmpl w:val="BDD64B78"/>
    <w:lvl w:ilvl="0" w:tplc="C50047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D86C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4EE0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0AF7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2A88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32E1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74B9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FEDF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1499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D2C3A11"/>
    <w:multiLevelType w:val="hybridMultilevel"/>
    <w:tmpl w:val="F9363532"/>
    <w:lvl w:ilvl="0" w:tplc="F99EC84E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5C2100"/>
    <w:multiLevelType w:val="hybridMultilevel"/>
    <w:tmpl w:val="8C669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3B29D9"/>
    <w:multiLevelType w:val="hybridMultilevel"/>
    <w:tmpl w:val="4A120946"/>
    <w:lvl w:ilvl="0" w:tplc="21AE9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5EF72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85A330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F0FD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9C98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DE5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983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0AFE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62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A67BC6"/>
    <w:multiLevelType w:val="hybridMultilevel"/>
    <w:tmpl w:val="5E0C7DE0"/>
    <w:lvl w:ilvl="0" w:tplc="7BD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72B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46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A6F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0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82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74D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900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A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BE375E"/>
    <w:multiLevelType w:val="hybridMultilevel"/>
    <w:tmpl w:val="8B4A2CE8"/>
    <w:lvl w:ilvl="0" w:tplc="2A345F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0"/>
  </w:num>
  <w:num w:numId="3">
    <w:abstractNumId w:val="8"/>
  </w:num>
  <w:num w:numId="4">
    <w:abstractNumId w:val="0"/>
  </w:num>
  <w:num w:numId="5">
    <w:abstractNumId w:val="33"/>
  </w:num>
  <w:num w:numId="6">
    <w:abstractNumId w:val="12"/>
  </w:num>
  <w:num w:numId="7">
    <w:abstractNumId w:val="19"/>
  </w:num>
  <w:num w:numId="8">
    <w:abstractNumId w:val="18"/>
  </w:num>
  <w:num w:numId="9">
    <w:abstractNumId w:val="20"/>
  </w:num>
  <w:num w:numId="10">
    <w:abstractNumId w:val="17"/>
  </w:num>
  <w:num w:numId="11">
    <w:abstractNumId w:val="6"/>
  </w:num>
  <w:num w:numId="12">
    <w:abstractNumId w:val="41"/>
  </w:num>
  <w:num w:numId="13">
    <w:abstractNumId w:val="24"/>
  </w:num>
  <w:num w:numId="14">
    <w:abstractNumId w:val="15"/>
  </w:num>
  <w:num w:numId="15">
    <w:abstractNumId w:val="10"/>
  </w:num>
  <w:num w:numId="16">
    <w:abstractNumId w:val="43"/>
  </w:num>
  <w:num w:numId="17">
    <w:abstractNumId w:val="42"/>
  </w:num>
  <w:num w:numId="18">
    <w:abstractNumId w:val="14"/>
  </w:num>
  <w:num w:numId="19">
    <w:abstractNumId w:val="29"/>
  </w:num>
  <w:num w:numId="20">
    <w:abstractNumId w:val="11"/>
  </w:num>
  <w:num w:numId="21">
    <w:abstractNumId w:val="13"/>
  </w:num>
  <w:num w:numId="22">
    <w:abstractNumId w:val="39"/>
  </w:num>
  <w:num w:numId="23">
    <w:abstractNumId w:val="1"/>
  </w:num>
  <w:num w:numId="24">
    <w:abstractNumId w:val="23"/>
  </w:num>
  <w:num w:numId="25">
    <w:abstractNumId w:val="27"/>
  </w:num>
  <w:num w:numId="26">
    <w:abstractNumId w:val="3"/>
  </w:num>
  <w:num w:numId="27">
    <w:abstractNumId w:val="9"/>
  </w:num>
  <w:num w:numId="28">
    <w:abstractNumId w:val="32"/>
  </w:num>
  <w:num w:numId="29">
    <w:abstractNumId w:val="26"/>
  </w:num>
  <w:num w:numId="30">
    <w:abstractNumId w:val="16"/>
  </w:num>
  <w:num w:numId="31">
    <w:abstractNumId w:val="35"/>
  </w:num>
  <w:num w:numId="32">
    <w:abstractNumId w:val="22"/>
  </w:num>
  <w:num w:numId="33">
    <w:abstractNumId w:val="2"/>
  </w:num>
  <w:num w:numId="34">
    <w:abstractNumId w:val="4"/>
  </w:num>
  <w:num w:numId="35">
    <w:abstractNumId w:val="28"/>
  </w:num>
  <w:num w:numId="36">
    <w:abstractNumId w:val="21"/>
  </w:num>
  <w:num w:numId="37">
    <w:abstractNumId w:val="30"/>
  </w:num>
  <w:num w:numId="38">
    <w:abstractNumId w:val="37"/>
  </w:num>
  <w:num w:numId="39">
    <w:abstractNumId w:val="34"/>
  </w:num>
  <w:num w:numId="40">
    <w:abstractNumId w:val="38"/>
  </w:num>
  <w:num w:numId="41">
    <w:abstractNumId w:val="31"/>
  </w:num>
  <w:num w:numId="42">
    <w:abstractNumId w:val="7"/>
  </w:num>
  <w:num w:numId="43">
    <w:abstractNumId w:val="5"/>
  </w:num>
  <w:num w:numId="44">
    <w:abstractNumId w:val="3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0E72"/>
    <w:rsid w:val="0000144C"/>
    <w:rsid w:val="000017A6"/>
    <w:rsid w:val="00001BB5"/>
    <w:rsid w:val="000027B3"/>
    <w:rsid w:val="000031F3"/>
    <w:rsid w:val="00003B1C"/>
    <w:rsid w:val="000041DF"/>
    <w:rsid w:val="000044A1"/>
    <w:rsid w:val="00004E6C"/>
    <w:rsid w:val="0000505D"/>
    <w:rsid w:val="0000574F"/>
    <w:rsid w:val="00005E5C"/>
    <w:rsid w:val="000064CB"/>
    <w:rsid w:val="00007449"/>
    <w:rsid w:val="000076A2"/>
    <w:rsid w:val="000078D4"/>
    <w:rsid w:val="000079E9"/>
    <w:rsid w:val="00007F5E"/>
    <w:rsid w:val="00010F11"/>
    <w:rsid w:val="00011215"/>
    <w:rsid w:val="000118A5"/>
    <w:rsid w:val="00011E5B"/>
    <w:rsid w:val="000120A3"/>
    <w:rsid w:val="000121E6"/>
    <w:rsid w:val="000122EB"/>
    <w:rsid w:val="00012ABB"/>
    <w:rsid w:val="000131B0"/>
    <w:rsid w:val="00013964"/>
    <w:rsid w:val="00013F5A"/>
    <w:rsid w:val="00013F67"/>
    <w:rsid w:val="0001433F"/>
    <w:rsid w:val="00014788"/>
    <w:rsid w:val="00014B26"/>
    <w:rsid w:val="00014DD0"/>
    <w:rsid w:val="000158C0"/>
    <w:rsid w:val="00015B24"/>
    <w:rsid w:val="00015EBA"/>
    <w:rsid w:val="000176A4"/>
    <w:rsid w:val="00017FD8"/>
    <w:rsid w:val="00020190"/>
    <w:rsid w:val="0002049D"/>
    <w:rsid w:val="00020E25"/>
    <w:rsid w:val="000217EF"/>
    <w:rsid w:val="000218E4"/>
    <w:rsid w:val="0002224E"/>
    <w:rsid w:val="00022258"/>
    <w:rsid w:val="00022FE4"/>
    <w:rsid w:val="00023C69"/>
    <w:rsid w:val="00023CEB"/>
    <w:rsid w:val="0002412C"/>
    <w:rsid w:val="0002454F"/>
    <w:rsid w:val="000245E2"/>
    <w:rsid w:val="000246F2"/>
    <w:rsid w:val="0002503C"/>
    <w:rsid w:val="00025B9D"/>
    <w:rsid w:val="00026A30"/>
    <w:rsid w:val="00026C21"/>
    <w:rsid w:val="00026D61"/>
    <w:rsid w:val="000271E0"/>
    <w:rsid w:val="000279BC"/>
    <w:rsid w:val="0003027C"/>
    <w:rsid w:val="000302E5"/>
    <w:rsid w:val="00030AFD"/>
    <w:rsid w:val="0003112C"/>
    <w:rsid w:val="0003129F"/>
    <w:rsid w:val="00031429"/>
    <w:rsid w:val="000315E9"/>
    <w:rsid w:val="00031A99"/>
    <w:rsid w:val="00032B0D"/>
    <w:rsid w:val="0003358F"/>
    <w:rsid w:val="000338FF"/>
    <w:rsid w:val="00033958"/>
    <w:rsid w:val="00034B93"/>
    <w:rsid w:val="00034E30"/>
    <w:rsid w:val="00035F78"/>
    <w:rsid w:val="000360C8"/>
    <w:rsid w:val="000362CE"/>
    <w:rsid w:val="0003646C"/>
    <w:rsid w:val="00036595"/>
    <w:rsid w:val="00036656"/>
    <w:rsid w:val="00037B47"/>
    <w:rsid w:val="0004049A"/>
    <w:rsid w:val="000411DE"/>
    <w:rsid w:val="00041507"/>
    <w:rsid w:val="00041A80"/>
    <w:rsid w:val="00041D87"/>
    <w:rsid w:val="0004205A"/>
    <w:rsid w:val="000421F9"/>
    <w:rsid w:val="00042390"/>
    <w:rsid w:val="000429E5"/>
    <w:rsid w:val="00042A5E"/>
    <w:rsid w:val="00043595"/>
    <w:rsid w:val="00043787"/>
    <w:rsid w:val="000440E1"/>
    <w:rsid w:val="000444C8"/>
    <w:rsid w:val="00044509"/>
    <w:rsid w:val="0004453A"/>
    <w:rsid w:val="00044636"/>
    <w:rsid w:val="00044671"/>
    <w:rsid w:val="00044B82"/>
    <w:rsid w:val="000456A5"/>
    <w:rsid w:val="00046862"/>
    <w:rsid w:val="00047971"/>
    <w:rsid w:val="00047E19"/>
    <w:rsid w:val="00047E9A"/>
    <w:rsid w:val="000501CF"/>
    <w:rsid w:val="0005024F"/>
    <w:rsid w:val="00050682"/>
    <w:rsid w:val="000511F0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B45"/>
    <w:rsid w:val="00054F40"/>
    <w:rsid w:val="00055090"/>
    <w:rsid w:val="00055385"/>
    <w:rsid w:val="00055438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456"/>
    <w:rsid w:val="00060C0E"/>
    <w:rsid w:val="00060EF7"/>
    <w:rsid w:val="0006221C"/>
    <w:rsid w:val="00062B5E"/>
    <w:rsid w:val="00063319"/>
    <w:rsid w:val="00063417"/>
    <w:rsid w:val="0006388A"/>
    <w:rsid w:val="00063B75"/>
    <w:rsid w:val="00063C8F"/>
    <w:rsid w:val="00063FA2"/>
    <w:rsid w:val="000640D6"/>
    <w:rsid w:val="000642B1"/>
    <w:rsid w:val="0006452E"/>
    <w:rsid w:val="0006465B"/>
    <w:rsid w:val="00064CD0"/>
    <w:rsid w:val="000655FD"/>
    <w:rsid w:val="0006655D"/>
    <w:rsid w:val="0006679B"/>
    <w:rsid w:val="00066B4B"/>
    <w:rsid w:val="00066DA9"/>
    <w:rsid w:val="00067746"/>
    <w:rsid w:val="000678A2"/>
    <w:rsid w:val="00067992"/>
    <w:rsid w:val="00067FC0"/>
    <w:rsid w:val="000706EC"/>
    <w:rsid w:val="00070BDF"/>
    <w:rsid w:val="00070EBC"/>
    <w:rsid w:val="00070F39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2A8"/>
    <w:rsid w:val="00074A5A"/>
    <w:rsid w:val="00074C45"/>
    <w:rsid w:val="0007507E"/>
    <w:rsid w:val="000751D3"/>
    <w:rsid w:val="00075227"/>
    <w:rsid w:val="0007579A"/>
    <w:rsid w:val="00076FA3"/>
    <w:rsid w:val="0007717C"/>
    <w:rsid w:val="000772C9"/>
    <w:rsid w:val="000773FA"/>
    <w:rsid w:val="00077A58"/>
    <w:rsid w:val="00077E17"/>
    <w:rsid w:val="00077EEC"/>
    <w:rsid w:val="00077F07"/>
    <w:rsid w:val="000800B7"/>
    <w:rsid w:val="000800C2"/>
    <w:rsid w:val="000805FC"/>
    <w:rsid w:val="0008092E"/>
    <w:rsid w:val="000809C1"/>
    <w:rsid w:val="0008141C"/>
    <w:rsid w:val="00081455"/>
    <w:rsid w:val="00081BC0"/>
    <w:rsid w:val="00081C03"/>
    <w:rsid w:val="00081D2A"/>
    <w:rsid w:val="000826DA"/>
    <w:rsid w:val="00082C04"/>
    <w:rsid w:val="0008301F"/>
    <w:rsid w:val="00083A36"/>
    <w:rsid w:val="00083C43"/>
    <w:rsid w:val="000844F6"/>
    <w:rsid w:val="0008472D"/>
    <w:rsid w:val="000849A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2EA5"/>
    <w:rsid w:val="00093404"/>
    <w:rsid w:val="000936D4"/>
    <w:rsid w:val="00093E16"/>
    <w:rsid w:val="00094011"/>
    <w:rsid w:val="0009416B"/>
    <w:rsid w:val="000941AA"/>
    <w:rsid w:val="00094210"/>
    <w:rsid w:val="00094E7C"/>
    <w:rsid w:val="0009540F"/>
    <w:rsid w:val="00095665"/>
    <w:rsid w:val="000961DD"/>
    <w:rsid w:val="00096277"/>
    <w:rsid w:val="00096395"/>
    <w:rsid w:val="000968E5"/>
    <w:rsid w:val="00097926"/>
    <w:rsid w:val="00097D28"/>
    <w:rsid w:val="000A0C50"/>
    <w:rsid w:val="000A0CB7"/>
    <w:rsid w:val="000A1935"/>
    <w:rsid w:val="000A1F96"/>
    <w:rsid w:val="000A3443"/>
    <w:rsid w:val="000A3E10"/>
    <w:rsid w:val="000A5D78"/>
    <w:rsid w:val="000A69EC"/>
    <w:rsid w:val="000A6C22"/>
    <w:rsid w:val="000A6E36"/>
    <w:rsid w:val="000A7B2F"/>
    <w:rsid w:val="000A7EE3"/>
    <w:rsid w:val="000B0D65"/>
    <w:rsid w:val="000B0E30"/>
    <w:rsid w:val="000B14C3"/>
    <w:rsid w:val="000B17D3"/>
    <w:rsid w:val="000B1FBB"/>
    <w:rsid w:val="000B213D"/>
    <w:rsid w:val="000B28E9"/>
    <w:rsid w:val="000B28F8"/>
    <w:rsid w:val="000B2AAB"/>
    <w:rsid w:val="000B2D7E"/>
    <w:rsid w:val="000B2DC5"/>
    <w:rsid w:val="000B3075"/>
    <w:rsid w:val="000B33B1"/>
    <w:rsid w:val="000B3588"/>
    <w:rsid w:val="000B37CC"/>
    <w:rsid w:val="000B3CCC"/>
    <w:rsid w:val="000B3EDD"/>
    <w:rsid w:val="000B4499"/>
    <w:rsid w:val="000B4B9E"/>
    <w:rsid w:val="000B4C5F"/>
    <w:rsid w:val="000B5266"/>
    <w:rsid w:val="000B5476"/>
    <w:rsid w:val="000B557F"/>
    <w:rsid w:val="000B62C0"/>
    <w:rsid w:val="000B6519"/>
    <w:rsid w:val="000B66AE"/>
    <w:rsid w:val="000B6966"/>
    <w:rsid w:val="000B713F"/>
    <w:rsid w:val="000B7B9D"/>
    <w:rsid w:val="000B7BB4"/>
    <w:rsid w:val="000C048A"/>
    <w:rsid w:val="000C050B"/>
    <w:rsid w:val="000C084A"/>
    <w:rsid w:val="000C0B89"/>
    <w:rsid w:val="000C1076"/>
    <w:rsid w:val="000C1570"/>
    <w:rsid w:val="000C1CC1"/>
    <w:rsid w:val="000C24CB"/>
    <w:rsid w:val="000C277C"/>
    <w:rsid w:val="000C2827"/>
    <w:rsid w:val="000C345A"/>
    <w:rsid w:val="000C3638"/>
    <w:rsid w:val="000C387E"/>
    <w:rsid w:val="000C3AF6"/>
    <w:rsid w:val="000C3D60"/>
    <w:rsid w:val="000C432A"/>
    <w:rsid w:val="000C4512"/>
    <w:rsid w:val="000C4857"/>
    <w:rsid w:val="000C4CE1"/>
    <w:rsid w:val="000C4F2F"/>
    <w:rsid w:val="000C539F"/>
    <w:rsid w:val="000C53E1"/>
    <w:rsid w:val="000C598A"/>
    <w:rsid w:val="000C5A02"/>
    <w:rsid w:val="000C5B4A"/>
    <w:rsid w:val="000C5CB8"/>
    <w:rsid w:val="000C607F"/>
    <w:rsid w:val="000C63FA"/>
    <w:rsid w:val="000C64B9"/>
    <w:rsid w:val="000C6561"/>
    <w:rsid w:val="000C75BA"/>
    <w:rsid w:val="000C7915"/>
    <w:rsid w:val="000D00FF"/>
    <w:rsid w:val="000D06CB"/>
    <w:rsid w:val="000D0920"/>
    <w:rsid w:val="000D156F"/>
    <w:rsid w:val="000D2EF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A5F"/>
    <w:rsid w:val="000D5CD9"/>
    <w:rsid w:val="000D7163"/>
    <w:rsid w:val="000D72A8"/>
    <w:rsid w:val="000D76DB"/>
    <w:rsid w:val="000E04F6"/>
    <w:rsid w:val="000E0796"/>
    <w:rsid w:val="000E0DD5"/>
    <w:rsid w:val="000E16C4"/>
    <w:rsid w:val="000E1A95"/>
    <w:rsid w:val="000E2433"/>
    <w:rsid w:val="000E2653"/>
    <w:rsid w:val="000E284C"/>
    <w:rsid w:val="000E2BD6"/>
    <w:rsid w:val="000E2CB4"/>
    <w:rsid w:val="000E328E"/>
    <w:rsid w:val="000E3332"/>
    <w:rsid w:val="000E35A8"/>
    <w:rsid w:val="000E36C6"/>
    <w:rsid w:val="000E3868"/>
    <w:rsid w:val="000E4414"/>
    <w:rsid w:val="000E49C5"/>
    <w:rsid w:val="000E4D41"/>
    <w:rsid w:val="000E53C7"/>
    <w:rsid w:val="000E5826"/>
    <w:rsid w:val="000E68B3"/>
    <w:rsid w:val="000E79F2"/>
    <w:rsid w:val="000E7DF1"/>
    <w:rsid w:val="000F0020"/>
    <w:rsid w:val="000F071B"/>
    <w:rsid w:val="000F0AE3"/>
    <w:rsid w:val="000F0B3F"/>
    <w:rsid w:val="000F11BC"/>
    <w:rsid w:val="000F2CF0"/>
    <w:rsid w:val="000F32E2"/>
    <w:rsid w:val="000F32E5"/>
    <w:rsid w:val="000F32F4"/>
    <w:rsid w:val="000F3B30"/>
    <w:rsid w:val="000F4233"/>
    <w:rsid w:val="000F429B"/>
    <w:rsid w:val="000F4612"/>
    <w:rsid w:val="000F4DC7"/>
    <w:rsid w:val="000F5A79"/>
    <w:rsid w:val="000F5AA1"/>
    <w:rsid w:val="000F6396"/>
    <w:rsid w:val="000F70AD"/>
    <w:rsid w:val="000F7143"/>
    <w:rsid w:val="000F74D7"/>
    <w:rsid w:val="000F78F0"/>
    <w:rsid w:val="000F7DAE"/>
    <w:rsid w:val="0010047D"/>
    <w:rsid w:val="00100819"/>
    <w:rsid w:val="0010234C"/>
    <w:rsid w:val="00102DAE"/>
    <w:rsid w:val="00103662"/>
    <w:rsid w:val="00103C6C"/>
    <w:rsid w:val="00103E3A"/>
    <w:rsid w:val="00104737"/>
    <w:rsid w:val="00104D3A"/>
    <w:rsid w:val="0010573E"/>
    <w:rsid w:val="00105E78"/>
    <w:rsid w:val="00105EC0"/>
    <w:rsid w:val="00106464"/>
    <w:rsid w:val="001078FE"/>
    <w:rsid w:val="00107A4E"/>
    <w:rsid w:val="00107EB4"/>
    <w:rsid w:val="001100C3"/>
    <w:rsid w:val="001103D2"/>
    <w:rsid w:val="00110A9A"/>
    <w:rsid w:val="0011214F"/>
    <w:rsid w:val="0011438A"/>
    <w:rsid w:val="00114DE7"/>
    <w:rsid w:val="00114E20"/>
    <w:rsid w:val="0011532B"/>
    <w:rsid w:val="0011565E"/>
    <w:rsid w:val="00115B90"/>
    <w:rsid w:val="0011683C"/>
    <w:rsid w:val="00116A04"/>
    <w:rsid w:val="00117C0A"/>
    <w:rsid w:val="00117DEE"/>
    <w:rsid w:val="0012020F"/>
    <w:rsid w:val="00120ECE"/>
    <w:rsid w:val="00121CDA"/>
    <w:rsid w:val="00122501"/>
    <w:rsid w:val="0012268A"/>
    <w:rsid w:val="001228D2"/>
    <w:rsid w:val="0012309D"/>
    <w:rsid w:val="0012337D"/>
    <w:rsid w:val="001233E0"/>
    <w:rsid w:val="0012344A"/>
    <w:rsid w:val="00123AEE"/>
    <w:rsid w:val="00124449"/>
    <w:rsid w:val="00124AC0"/>
    <w:rsid w:val="00124F7A"/>
    <w:rsid w:val="00125968"/>
    <w:rsid w:val="00125C63"/>
    <w:rsid w:val="001265F5"/>
    <w:rsid w:val="00126858"/>
    <w:rsid w:val="0012720A"/>
    <w:rsid w:val="00127AFA"/>
    <w:rsid w:val="00127D11"/>
    <w:rsid w:val="00127E2C"/>
    <w:rsid w:val="00130013"/>
    <w:rsid w:val="00130496"/>
    <w:rsid w:val="00130673"/>
    <w:rsid w:val="00130897"/>
    <w:rsid w:val="001308E1"/>
    <w:rsid w:val="00130D19"/>
    <w:rsid w:val="00131AFD"/>
    <w:rsid w:val="00132357"/>
    <w:rsid w:val="00132573"/>
    <w:rsid w:val="001325EE"/>
    <w:rsid w:val="0013289D"/>
    <w:rsid w:val="00132B1E"/>
    <w:rsid w:val="00132D4F"/>
    <w:rsid w:val="00132FB0"/>
    <w:rsid w:val="00133490"/>
    <w:rsid w:val="00133E6A"/>
    <w:rsid w:val="0013401B"/>
    <w:rsid w:val="00134295"/>
    <w:rsid w:val="00135054"/>
    <w:rsid w:val="0013539A"/>
    <w:rsid w:val="001353FF"/>
    <w:rsid w:val="001357C6"/>
    <w:rsid w:val="00135A7E"/>
    <w:rsid w:val="00135B58"/>
    <w:rsid w:val="00135E14"/>
    <w:rsid w:val="00135F7A"/>
    <w:rsid w:val="0013697C"/>
    <w:rsid w:val="00136C8C"/>
    <w:rsid w:val="0013709C"/>
    <w:rsid w:val="001377B8"/>
    <w:rsid w:val="001378DA"/>
    <w:rsid w:val="0014044E"/>
    <w:rsid w:val="00140D37"/>
    <w:rsid w:val="00141841"/>
    <w:rsid w:val="0014250C"/>
    <w:rsid w:val="001426F6"/>
    <w:rsid w:val="001427CF"/>
    <w:rsid w:val="001428A6"/>
    <w:rsid w:val="00142C0B"/>
    <w:rsid w:val="001432C5"/>
    <w:rsid w:val="00143313"/>
    <w:rsid w:val="0014357E"/>
    <w:rsid w:val="00143B4C"/>
    <w:rsid w:val="00143C28"/>
    <w:rsid w:val="001443F7"/>
    <w:rsid w:val="00144EC2"/>
    <w:rsid w:val="0014577A"/>
    <w:rsid w:val="00145C8E"/>
    <w:rsid w:val="00146355"/>
    <w:rsid w:val="00146BD0"/>
    <w:rsid w:val="00146CE0"/>
    <w:rsid w:val="0014773F"/>
    <w:rsid w:val="00147D1F"/>
    <w:rsid w:val="00151111"/>
    <w:rsid w:val="0015118C"/>
    <w:rsid w:val="001512FE"/>
    <w:rsid w:val="0015139E"/>
    <w:rsid w:val="001514F3"/>
    <w:rsid w:val="00151579"/>
    <w:rsid w:val="001517F3"/>
    <w:rsid w:val="00151831"/>
    <w:rsid w:val="00151BC7"/>
    <w:rsid w:val="00151C59"/>
    <w:rsid w:val="001520C2"/>
    <w:rsid w:val="001529DB"/>
    <w:rsid w:val="00152A29"/>
    <w:rsid w:val="00152DEC"/>
    <w:rsid w:val="00152FB7"/>
    <w:rsid w:val="0015385D"/>
    <w:rsid w:val="0015411A"/>
    <w:rsid w:val="00154675"/>
    <w:rsid w:val="001549BD"/>
    <w:rsid w:val="00155370"/>
    <w:rsid w:val="0015601D"/>
    <w:rsid w:val="00156BB9"/>
    <w:rsid w:val="00156CDD"/>
    <w:rsid w:val="00156D0B"/>
    <w:rsid w:val="00156F07"/>
    <w:rsid w:val="0015721C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9C3"/>
    <w:rsid w:val="00161BE0"/>
    <w:rsid w:val="00161BE1"/>
    <w:rsid w:val="00162075"/>
    <w:rsid w:val="0016325C"/>
    <w:rsid w:val="00163A51"/>
    <w:rsid w:val="001656AF"/>
    <w:rsid w:val="00165A12"/>
    <w:rsid w:val="00165CEE"/>
    <w:rsid w:val="001664A8"/>
    <w:rsid w:val="001666A2"/>
    <w:rsid w:val="00166B6E"/>
    <w:rsid w:val="00166B73"/>
    <w:rsid w:val="001672C7"/>
    <w:rsid w:val="001679AF"/>
    <w:rsid w:val="00167ACC"/>
    <w:rsid w:val="00167B28"/>
    <w:rsid w:val="00167D00"/>
    <w:rsid w:val="0017046A"/>
    <w:rsid w:val="00171254"/>
    <w:rsid w:val="00171643"/>
    <w:rsid w:val="001719AA"/>
    <w:rsid w:val="0017275A"/>
    <w:rsid w:val="00172D44"/>
    <w:rsid w:val="00172DA7"/>
    <w:rsid w:val="00172FF5"/>
    <w:rsid w:val="0017324A"/>
    <w:rsid w:val="00173597"/>
    <w:rsid w:val="001737DE"/>
    <w:rsid w:val="00173F96"/>
    <w:rsid w:val="0017422D"/>
    <w:rsid w:val="00174630"/>
    <w:rsid w:val="0017481C"/>
    <w:rsid w:val="00174BA3"/>
    <w:rsid w:val="001751E8"/>
    <w:rsid w:val="0017557F"/>
    <w:rsid w:val="00176106"/>
    <w:rsid w:val="001766CD"/>
    <w:rsid w:val="001768BE"/>
    <w:rsid w:val="00176DC5"/>
    <w:rsid w:val="00177779"/>
    <w:rsid w:val="00177AFB"/>
    <w:rsid w:val="00177CF6"/>
    <w:rsid w:val="00177E0E"/>
    <w:rsid w:val="001801A1"/>
    <w:rsid w:val="00180243"/>
    <w:rsid w:val="00180261"/>
    <w:rsid w:val="0018033B"/>
    <w:rsid w:val="00180406"/>
    <w:rsid w:val="001808D8"/>
    <w:rsid w:val="00180F0E"/>
    <w:rsid w:val="00180F41"/>
    <w:rsid w:val="0018125A"/>
    <w:rsid w:val="001816A9"/>
    <w:rsid w:val="0018197E"/>
    <w:rsid w:val="00181E6E"/>
    <w:rsid w:val="00181FBD"/>
    <w:rsid w:val="0018292A"/>
    <w:rsid w:val="001829DB"/>
    <w:rsid w:val="00182B69"/>
    <w:rsid w:val="00182BEA"/>
    <w:rsid w:val="00183F9A"/>
    <w:rsid w:val="00184340"/>
    <w:rsid w:val="00184364"/>
    <w:rsid w:val="0018478D"/>
    <w:rsid w:val="001852FC"/>
    <w:rsid w:val="0018706A"/>
    <w:rsid w:val="00187CA3"/>
    <w:rsid w:val="00190227"/>
    <w:rsid w:val="00190A84"/>
    <w:rsid w:val="00190C98"/>
    <w:rsid w:val="00190DE3"/>
    <w:rsid w:val="00191484"/>
    <w:rsid w:val="00191BB7"/>
    <w:rsid w:val="00192037"/>
    <w:rsid w:val="001921F0"/>
    <w:rsid w:val="0019270A"/>
    <w:rsid w:val="00193474"/>
    <w:rsid w:val="001938CD"/>
    <w:rsid w:val="001939CB"/>
    <w:rsid w:val="001941AE"/>
    <w:rsid w:val="00194256"/>
    <w:rsid w:val="001955C9"/>
    <w:rsid w:val="001958DB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0FA6"/>
    <w:rsid w:val="001A1386"/>
    <w:rsid w:val="001A1847"/>
    <w:rsid w:val="001A1E4A"/>
    <w:rsid w:val="001A209A"/>
    <w:rsid w:val="001A21B5"/>
    <w:rsid w:val="001A26EF"/>
    <w:rsid w:val="001A2D32"/>
    <w:rsid w:val="001A2F2E"/>
    <w:rsid w:val="001A31BA"/>
    <w:rsid w:val="001A3700"/>
    <w:rsid w:val="001A3E98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8F7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1FEF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822"/>
    <w:rsid w:val="001B4BBF"/>
    <w:rsid w:val="001B53AD"/>
    <w:rsid w:val="001B56D1"/>
    <w:rsid w:val="001B5B45"/>
    <w:rsid w:val="001B686E"/>
    <w:rsid w:val="001B6A24"/>
    <w:rsid w:val="001B6BA9"/>
    <w:rsid w:val="001B78A4"/>
    <w:rsid w:val="001B7D9E"/>
    <w:rsid w:val="001B7E52"/>
    <w:rsid w:val="001C0999"/>
    <w:rsid w:val="001C20E8"/>
    <w:rsid w:val="001C2799"/>
    <w:rsid w:val="001C2CCA"/>
    <w:rsid w:val="001C32BA"/>
    <w:rsid w:val="001C3681"/>
    <w:rsid w:val="001C40B5"/>
    <w:rsid w:val="001C47D1"/>
    <w:rsid w:val="001C495C"/>
    <w:rsid w:val="001C4A65"/>
    <w:rsid w:val="001C4C48"/>
    <w:rsid w:val="001C4C68"/>
    <w:rsid w:val="001C54E3"/>
    <w:rsid w:val="001C5618"/>
    <w:rsid w:val="001C58D4"/>
    <w:rsid w:val="001C5A4B"/>
    <w:rsid w:val="001C5E84"/>
    <w:rsid w:val="001C62FC"/>
    <w:rsid w:val="001C6507"/>
    <w:rsid w:val="001C7307"/>
    <w:rsid w:val="001D030C"/>
    <w:rsid w:val="001D05F9"/>
    <w:rsid w:val="001D0AFD"/>
    <w:rsid w:val="001D0D45"/>
    <w:rsid w:val="001D1510"/>
    <w:rsid w:val="001D166F"/>
    <w:rsid w:val="001D1C39"/>
    <w:rsid w:val="001D1DD8"/>
    <w:rsid w:val="001D2C8E"/>
    <w:rsid w:val="001D30B9"/>
    <w:rsid w:val="001D36CE"/>
    <w:rsid w:val="001D47EE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D7838"/>
    <w:rsid w:val="001D790A"/>
    <w:rsid w:val="001D7E1F"/>
    <w:rsid w:val="001E0626"/>
    <w:rsid w:val="001E11AC"/>
    <w:rsid w:val="001E1538"/>
    <w:rsid w:val="001E173F"/>
    <w:rsid w:val="001E197A"/>
    <w:rsid w:val="001E1B54"/>
    <w:rsid w:val="001E1DB7"/>
    <w:rsid w:val="001E1FCE"/>
    <w:rsid w:val="001E219E"/>
    <w:rsid w:val="001E254E"/>
    <w:rsid w:val="001E29B2"/>
    <w:rsid w:val="001E2A8A"/>
    <w:rsid w:val="001E3B7B"/>
    <w:rsid w:val="001E4579"/>
    <w:rsid w:val="001E4D7C"/>
    <w:rsid w:val="001E51DC"/>
    <w:rsid w:val="001E587B"/>
    <w:rsid w:val="001E5E77"/>
    <w:rsid w:val="001E6134"/>
    <w:rsid w:val="001E6270"/>
    <w:rsid w:val="001E6569"/>
    <w:rsid w:val="001E67D1"/>
    <w:rsid w:val="001E6853"/>
    <w:rsid w:val="001E6AB7"/>
    <w:rsid w:val="001E6E03"/>
    <w:rsid w:val="001E745A"/>
    <w:rsid w:val="001F07A7"/>
    <w:rsid w:val="001F090C"/>
    <w:rsid w:val="001F0D58"/>
    <w:rsid w:val="001F1ACE"/>
    <w:rsid w:val="001F262A"/>
    <w:rsid w:val="001F2A82"/>
    <w:rsid w:val="001F32AF"/>
    <w:rsid w:val="001F3380"/>
    <w:rsid w:val="001F349C"/>
    <w:rsid w:val="001F3698"/>
    <w:rsid w:val="001F3820"/>
    <w:rsid w:val="001F388A"/>
    <w:rsid w:val="001F3AEC"/>
    <w:rsid w:val="001F3F9C"/>
    <w:rsid w:val="001F4128"/>
    <w:rsid w:val="001F4790"/>
    <w:rsid w:val="001F5CA0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779"/>
    <w:rsid w:val="00201783"/>
    <w:rsid w:val="00201E47"/>
    <w:rsid w:val="00202013"/>
    <w:rsid w:val="00202889"/>
    <w:rsid w:val="00202EE2"/>
    <w:rsid w:val="00203022"/>
    <w:rsid w:val="002030ED"/>
    <w:rsid w:val="00203947"/>
    <w:rsid w:val="00203A64"/>
    <w:rsid w:val="00203C8A"/>
    <w:rsid w:val="00204247"/>
    <w:rsid w:val="00204579"/>
    <w:rsid w:val="00204632"/>
    <w:rsid w:val="00204846"/>
    <w:rsid w:val="00204BDF"/>
    <w:rsid w:val="002057E5"/>
    <w:rsid w:val="002059E4"/>
    <w:rsid w:val="00206000"/>
    <w:rsid w:val="002067FA"/>
    <w:rsid w:val="00206B7F"/>
    <w:rsid w:val="00207127"/>
    <w:rsid w:val="00207997"/>
    <w:rsid w:val="00210246"/>
    <w:rsid w:val="00210668"/>
    <w:rsid w:val="002107C8"/>
    <w:rsid w:val="00211A1A"/>
    <w:rsid w:val="0021216B"/>
    <w:rsid w:val="00212201"/>
    <w:rsid w:val="0021273A"/>
    <w:rsid w:val="00212799"/>
    <w:rsid w:val="00212843"/>
    <w:rsid w:val="002129A4"/>
    <w:rsid w:val="002129BD"/>
    <w:rsid w:val="002130CD"/>
    <w:rsid w:val="00213784"/>
    <w:rsid w:val="002139B5"/>
    <w:rsid w:val="00213F50"/>
    <w:rsid w:val="002147BA"/>
    <w:rsid w:val="00214CCB"/>
    <w:rsid w:val="0021529E"/>
    <w:rsid w:val="002168BD"/>
    <w:rsid w:val="00216B1C"/>
    <w:rsid w:val="00216B65"/>
    <w:rsid w:val="00216BED"/>
    <w:rsid w:val="00217794"/>
    <w:rsid w:val="002177B5"/>
    <w:rsid w:val="002178E9"/>
    <w:rsid w:val="00220B35"/>
    <w:rsid w:val="00220E65"/>
    <w:rsid w:val="00221337"/>
    <w:rsid w:val="00221A70"/>
    <w:rsid w:val="00221CDD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5F09"/>
    <w:rsid w:val="002267A0"/>
    <w:rsid w:val="002269CE"/>
    <w:rsid w:val="00226D48"/>
    <w:rsid w:val="002273F4"/>
    <w:rsid w:val="0022763F"/>
    <w:rsid w:val="002276C3"/>
    <w:rsid w:val="00227DF5"/>
    <w:rsid w:val="00230B7F"/>
    <w:rsid w:val="002312DE"/>
    <w:rsid w:val="00231C3F"/>
    <w:rsid w:val="002320D8"/>
    <w:rsid w:val="00232639"/>
    <w:rsid w:val="002329A0"/>
    <w:rsid w:val="00232BAC"/>
    <w:rsid w:val="00232C48"/>
    <w:rsid w:val="00233115"/>
    <w:rsid w:val="00233455"/>
    <w:rsid w:val="002335CA"/>
    <w:rsid w:val="00233F70"/>
    <w:rsid w:val="00234036"/>
    <w:rsid w:val="00234394"/>
    <w:rsid w:val="002349CD"/>
    <w:rsid w:val="00234BFD"/>
    <w:rsid w:val="00234E2F"/>
    <w:rsid w:val="00235487"/>
    <w:rsid w:val="00235A1D"/>
    <w:rsid w:val="00235EFC"/>
    <w:rsid w:val="00236293"/>
    <w:rsid w:val="002362EF"/>
    <w:rsid w:val="00236D71"/>
    <w:rsid w:val="002374A5"/>
    <w:rsid w:val="00241C19"/>
    <w:rsid w:val="00242530"/>
    <w:rsid w:val="00242C05"/>
    <w:rsid w:val="00243954"/>
    <w:rsid w:val="00243F08"/>
    <w:rsid w:val="0024413A"/>
    <w:rsid w:val="00244D7E"/>
    <w:rsid w:val="00244D83"/>
    <w:rsid w:val="00245189"/>
    <w:rsid w:val="00245406"/>
    <w:rsid w:val="002457C9"/>
    <w:rsid w:val="0024745A"/>
    <w:rsid w:val="00250508"/>
    <w:rsid w:val="002514E7"/>
    <w:rsid w:val="00251A5E"/>
    <w:rsid w:val="002525B0"/>
    <w:rsid w:val="002525D6"/>
    <w:rsid w:val="00252930"/>
    <w:rsid w:val="0025371F"/>
    <w:rsid w:val="00254370"/>
    <w:rsid w:val="002548EA"/>
    <w:rsid w:val="00254ABD"/>
    <w:rsid w:val="00255224"/>
    <w:rsid w:val="00255661"/>
    <w:rsid w:val="00255730"/>
    <w:rsid w:val="002568A9"/>
    <w:rsid w:val="00256E6D"/>
    <w:rsid w:val="0025704F"/>
    <w:rsid w:val="002573A0"/>
    <w:rsid w:val="00257F65"/>
    <w:rsid w:val="0026035B"/>
    <w:rsid w:val="00260387"/>
    <w:rsid w:val="00260678"/>
    <w:rsid w:val="002606E5"/>
    <w:rsid w:val="00262328"/>
    <w:rsid w:val="00263934"/>
    <w:rsid w:val="00263B9F"/>
    <w:rsid w:val="00263ED6"/>
    <w:rsid w:val="0026423D"/>
    <w:rsid w:val="00264413"/>
    <w:rsid w:val="002646FA"/>
    <w:rsid w:val="002656C8"/>
    <w:rsid w:val="00265B94"/>
    <w:rsid w:val="002663FB"/>
    <w:rsid w:val="002668F8"/>
    <w:rsid w:val="00266EE0"/>
    <w:rsid w:val="00270583"/>
    <w:rsid w:val="00270624"/>
    <w:rsid w:val="0027085D"/>
    <w:rsid w:val="00271880"/>
    <w:rsid w:val="002718C6"/>
    <w:rsid w:val="00271E6F"/>
    <w:rsid w:val="002722A8"/>
    <w:rsid w:val="00272451"/>
    <w:rsid w:val="002746AA"/>
    <w:rsid w:val="002748F5"/>
    <w:rsid w:val="00274A37"/>
    <w:rsid w:val="002751F8"/>
    <w:rsid w:val="00275E70"/>
    <w:rsid w:val="002761A4"/>
    <w:rsid w:val="002764AE"/>
    <w:rsid w:val="0027658E"/>
    <w:rsid w:val="002770F0"/>
    <w:rsid w:val="00277797"/>
    <w:rsid w:val="00277AAF"/>
    <w:rsid w:val="00277CB8"/>
    <w:rsid w:val="00280156"/>
    <w:rsid w:val="002805D8"/>
    <w:rsid w:val="0028061E"/>
    <w:rsid w:val="00280718"/>
    <w:rsid w:val="002819C7"/>
    <w:rsid w:val="00281AD8"/>
    <w:rsid w:val="00281F49"/>
    <w:rsid w:val="00281F5E"/>
    <w:rsid w:val="002823CF"/>
    <w:rsid w:val="00282514"/>
    <w:rsid w:val="00282A65"/>
    <w:rsid w:val="00283CB2"/>
    <w:rsid w:val="00284B6F"/>
    <w:rsid w:val="00284C3E"/>
    <w:rsid w:val="00285B05"/>
    <w:rsid w:val="00285C02"/>
    <w:rsid w:val="002866D5"/>
    <w:rsid w:val="00286D59"/>
    <w:rsid w:val="002874A9"/>
    <w:rsid w:val="0028760F"/>
    <w:rsid w:val="0029035A"/>
    <w:rsid w:val="00290CDD"/>
    <w:rsid w:val="00290EB3"/>
    <w:rsid w:val="002912FB"/>
    <w:rsid w:val="00291403"/>
    <w:rsid w:val="002914C6"/>
    <w:rsid w:val="0029161E"/>
    <w:rsid w:val="00292455"/>
    <w:rsid w:val="002925A9"/>
    <w:rsid w:val="0029308D"/>
    <w:rsid w:val="002930C9"/>
    <w:rsid w:val="0029318B"/>
    <w:rsid w:val="00293427"/>
    <w:rsid w:val="002935B5"/>
    <w:rsid w:val="0029481F"/>
    <w:rsid w:val="00294DCB"/>
    <w:rsid w:val="00295100"/>
    <w:rsid w:val="00295E4D"/>
    <w:rsid w:val="0029650E"/>
    <w:rsid w:val="00296A62"/>
    <w:rsid w:val="00296ACB"/>
    <w:rsid w:val="00296B46"/>
    <w:rsid w:val="002978A8"/>
    <w:rsid w:val="002A0587"/>
    <w:rsid w:val="002A0902"/>
    <w:rsid w:val="002A0D78"/>
    <w:rsid w:val="002A0E08"/>
    <w:rsid w:val="002A0F48"/>
    <w:rsid w:val="002A14D9"/>
    <w:rsid w:val="002A15A0"/>
    <w:rsid w:val="002A20F7"/>
    <w:rsid w:val="002A2FC5"/>
    <w:rsid w:val="002A34B1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A7701"/>
    <w:rsid w:val="002B0403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1B4"/>
    <w:rsid w:val="002B532A"/>
    <w:rsid w:val="002B599D"/>
    <w:rsid w:val="002B605B"/>
    <w:rsid w:val="002B6393"/>
    <w:rsid w:val="002B73A6"/>
    <w:rsid w:val="002B7715"/>
    <w:rsid w:val="002C0FFF"/>
    <w:rsid w:val="002C1047"/>
    <w:rsid w:val="002C116F"/>
    <w:rsid w:val="002C130C"/>
    <w:rsid w:val="002C1D16"/>
    <w:rsid w:val="002C26BF"/>
    <w:rsid w:val="002C2C9D"/>
    <w:rsid w:val="002C31B8"/>
    <w:rsid w:val="002C31F2"/>
    <w:rsid w:val="002C4049"/>
    <w:rsid w:val="002C40AC"/>
    <w:rsid w:val="002C4E8C"/>
    <w:rsid w:val="002C5282"/>
    <w:rsid w:val="002C5956"/>
    <w:rsid w:val="002C5AF7"/>
    <w:rsid w:val="002C5C07"/>
    <w:rsid w:val="002C658F"/>
    <w:rsid w:val="002C6808"/>
    <w:rsid w:val="002C7BF3"/>
    <w:rsid w:val="002D038B"/>
    <w:rsid w:val="002D043C"/>
    <w:rsid w:val="002D055E"/>
    <w:rsid w:val="002D0AF7"/>
    <w:rsid w:val="002D1650"/>
    <w:rsid w:val="002D1A28"/>
    <w:rsid w:val="002D2344"/>
    <w:rsid w:val="002D28E1"/>
    <w:rsid w:val="002D3085"/>
    <w:rsid w:val="002D3343"/>
    <w:rsid w:val="002D35FE"/>
    <w:rsid w:val="002D39BE"/>
    <w:rsid w:val="002D453F"/>
    <w:rsid w:val="002D47E9"/>
    <w:rsid w:val="002D5070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D70"/>
    <w:rsid w:val="002E1DA5"/>
    <w:rsid w:val="002E1DD4"/>
    <w:rsid w:val="002E1F6E"/>
    <w:rsid w:val="002E21DA"/>
    <w:rsid w:val="002E2397"/>
    <w:rsid w:val="002E2573"/>
    <w:rsid w:val="002E25CF"/>
    <w:rsid w:val="002E2697"/>
    <w:rsid w:val="002E2B3C"/>
    <w:rsid w:val="002E2FC8"/>
    <w:rsid w:val="002E3343"/>
    <w:rsid w:val="002E3C2A"/>
    <w:rsid w:val="002E3C45"/>
    <w:rsid w:val="002E3EEA"/>
    <w:rsid w:val="002E465B"/>
    <w:rsid w:val="002E47F2"/>
    <w:rsid w:val="002E4BE8"/>
    <w:rsid w:val="002E5069"/>
    <w:rsid w:val="002E655D"/>
    <w:rsid w:val="002E65C3"/>
    <w:rsid w:val="002E68C7"/>
    <w:rsid w:val="002E6C9E"/>
    <w:rsid w:val="002F0C99"/>
    <w:rsid w:val="002F0F4E"/>
    <w:rsid w:val="002F1116"/>
    <w:rsid w:val="002F1B28"/>
    <w:rsid w:val="002F3531"/>
    <w:rsid w:val="002F3B30"/>
    <w:rsid w:val="002F3C6E"/>
    <w:rsid w:val="002F40BE"/>
    <w:rsid w:val="002F45BB"/>
    <w:rsid w:val="002F4C62"/>
    <w:rsid w:val="002F53C0"/>
    <w:rsid w:val="002F583C"/>
    <w:rsid w:val="002F58D3"/>
    <w:rsid w:val="002F5BA4"/>
    <w:rsid w:val="002F5BC7"/>
    <w:rsid w:val="002F67FD"/>
    <w:rsid w:val="002F6959"/>
    <w:rsid w:val="002F6F54"/>
    <w:rsid w:val="003000D4"/>
    <w:rsid w:val="0030068F"/>
    <w:rsid w:val="0030102B"/>
    <w:rsid w:val="00301033"/>
    <w:rsid w:val="00301149"/>
    <w:rsid w:val="003018D4"/>
    <w:rsid w:val="0030206B"/>
    <w:rsid w:val="003021DD"/>
    <w:rsid w:val="003022E4"/>
    <w:rsid w:val="003028C3"/>
    <w:rsid w:val="00302E4D"/>
    <w:rsid w:val="0030376D"/>
    <w:rsid w:val="00303AF2"/>
    <w:rsid w:val="003049FC"/>
    <w:rsid w:val="00304A33"/>
    <w:rsid w:val="00305046"/>
    <w:rsid w:val="003054F8"/>
    <w:rsid w:val="003060D5"/>
    <w:rsid w:val="00306BF6"/>
    <w:rsid w:val="00307CD4"/>
    <w:rsid w:val="00307D0C"/>
    <w:rsid w:val="00310498"/>
    <w:rsid w:val="003114E1"/>
    <w:rsid w:val="00311776"/>
    <w:rsid w:val="00311E9F"/>
    <w:rsid w:val="00312049"/>
    <w:rsid w:val="00312761"/>
    <w:rsid w:val="00312D3D"/>
    <w:rsid w:val="00313466"/>
    <w:rsid w:val="00313C6F"/>
    <w:rsid w:val="00313CB9"/>
    <w:rsid w:val="00313F08"/>
    <w:rsid w:val="00314E03"/>
    <w:rsid w:val="003151E3"/>
    <w:rsid w:val="00315C52"/>
    <w:rsid w:val="00315CBF"/>
    <w:rsid w:val="00315E26"/>
    <w:rsid w:val="00316374"/>
    <w:rsid w:val="00316FFE"/>
    <w:rsid w:val="00317E78"/>
    <w:rsid w:val="00317F3B"/>
    <w:rsid w:val="00320220"/>
    <w:rsid w:val="00320D1F"/>
    <w:rsid w:val="00320ED0"/>
    <w:rsid w:val="00320FFE"/>
    <w:rsid w:val="003211DB"/>
    <w:rsid w:val="00321543"/>
    <w:rsid w:val="0032254A"/>
    <w:rsid w:val="00323231"/>
    <w:rsid w:val="003237B2"/>
    <w:rsid w:val="0032386C"/>
    <w:rsid w:val="00323B88"/>
    <w:rsid w:val="00323DA8"/>
    <w:rsid w:val="003245D1"/>
    <w:rsid w:val="003249C0"/>
    <w:rsid w:val="00324CBA"/>
    <w:rsid w:val="00324EC1"/>
    <w:rsid w:val="00324EDF"/>
    <w:rsid w:val="003255C1"/>
    <w:rsid w:val="00325C9A"/>
    <w:rsid w:val="0032689E"/>
    <w:rsid w:val="00327510"/>
    <w:rsid w:val="0032782A"/>
    <w:rsid w:val="0032786C"/>
    <w:rsid w:val="00327AD2"/>
    <w:rsid w:val="00330352"/>
    <w:rsid w:val="0033065F"/>
    <w:rsid w:val="00330C6B"/>
    <w:rsid w:val="003319FE"/>
    <w:rsid w:val="00331F77"/>
    <w:rsid w:val="003337F4"/>
    <w:rsid w:val="003338B1"/>
    <w:rsid w:val="0033422F"/>
    <w:rsid w:val="00334DC0"/>
    <w:rsid w:val="003351B9"/>
    <w:rsid w:val="003359F0"/>
    <w:rsid w:val="003365ED"/>
    <w:rsid w:val="00337298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3201"/>
    <w:rsid w:val="00344E00"/>
    <w:rsid w:val="00345712"/>
    <w:rsid w:val="00345A6C"/>
    <w:rsid w:val="0034703B"/>
    <w:rsid w:val="00347536"/>
    <w:rsid w:val="00347AE4"/>
    <w:rsid w:val="00347F19"/>
    <w:rsid w:val="003503E7"/>
    <w:rsid w:val="003505FF"/>
    <w:rsid w:val="00351261"/>
    <w:rsid w:val="003512F4"/>
    <w:rsid w:val="00351D39"/>
    <w:rsid w:val="003528A3"/>
    <w:rsid w:val="00353027"/>
    <w:rsid w:val="00353048"/>
    <w:rsid w:val="00353386"/>
    <w:rsid w:val="003533D4"/>
    <w:rsid w:val="00353827"/>
    <w:rsid w:val="003539CB"/>
    <w:rsid w:val="003539DE"/>
    <w:rsid w:val="0035448B"/>
    <w:rsid w:val="003544D0"/>
    <w:rsid w:val="00354BBA"/>
    <w:rsid w:val="00354C1F"/>
    <w:rsid w:val="00354FB9"/>
    <w:rsid w:val="00355643"/>
    <w:rsid w:val="00356C98"/>
    <w:rsid w:val="00356EB7"/>
    <w:rsid w:val="00357262"/>
    <w:rsid w:val="00357304"/>
    <w:rsid w:val="0035779E"/>
    <w:rsid w:val="0036069B"/>
    <w:rsid w:val="00361053"/>
    <w:rsid w:val="003614F4"/>
    <w:rsid w:val="00361535"/>
    <w:rsid w:val="00361B37"/>
    <w:rsid w:val="00362083"/>
    <w:rsid w:val="003620D2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238"/>
    <w:rsid w:val="00365377"/>
    <w:rsid w:val="00365A24"/>
    <w:rsid w:val="00365F15"/>
    <w:rsid w:val="00366BCE"/>
    <w:rsid w:val="0037088D"/>
    <w:rsid w:val="003711F7"/>
    <w:rsid w:val="003721CD"/>
    <w:rsid w:val="00372550"/>
    <w:rsid w:val="00372721"/>
    <w:rsid w:val="00372B34"/>
    <w:rsid w:val="00373154"/>
    <w:rsid w:val="00373168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128"/>
    <w:rsid w:val="00381680"/>
    <w:rsid w:val="00381FAE"/>
    <w:rsid w:val="003824D8"/>
    <w:rsid w:val="00382BB9"/>
    <w:rsid w:val="00383414"/>
    <w:rsid w:val="00383583"/>
    <w:rsid w:val="00383647"/>
    <w:rsid w:val="0038367F"/>
    <w:rsid w:val="0038379E"/>
    <w:rsid w:val="00383B43"/>
    <w:rsid w:val="00384AAF"/>
    <w:rsid w:val="003860BD"/>
    <w:rsid w:val="00387C19"/>
    <w:rsid w:val="00387CB0"/>
    <w:rsid w:val="003903C8"/>
    <w:rsid w:val="00390456"/>
    <w:rsid w:val="0039057B"/>
    <w:rsid w:val="00391B15"/>
    <w:rsid w:val="00391EA8"/>
    <w:rsid w:val="00392151"/>
    <w:rsid w:val="00392AC5"/>
    <w:rsid w:val="00393685"/>
    <w:rsid w:val="00393C8A"/>
    <w:rsid w:val="00393DA6"/>
    <w:rsid w:val="00393E1D"/>
    <w:rsid w:val="00394062"/>
    <w:rsid w:val="0039465A"/>
    <w:rsid w:val="003947D4"/>
    <w:rsid w:val="00395FA6"/>
    <w:rsid w:val="003967A6"/>
    <w:rsid w:val="00396FB2"/>
    <w:rsid w:val="003974E9"/>
    <w:rsid w:val="003974F9"/>
    <w:rsid w:val="003A174C"/>
    <w:rsid w:val="003A17B9"/>
    <w:rsid w:val="003A1ACF"/>
    <w:rsid w:val="003A22C7"/>
    <w:rsid w:val="003A42FD"/>
    <w:rsid w:val="003A568C"/>
    <w:rsid w:val="003A5779"/>
    <w:rsid w:val="003A6AEB"/>
    <w:rsid w:val="003A6D54"/>
    <w:rsid w:val="003A749A"/>
    <w:rsid w:val="003B00DD"/>
    <w:rsid w:val="003B014E"/>
    <w:rsid w:val="003B0A0E"/>
    <w:rsid w:val="003B0B8D"/>
    <w:rsid w:val="003B13C4"/>
    <w:rsid w:val="003B1BB3"/>
    <w:rsid w:val="003B1EC7"/>
    <w:rsid w:val="003B26F6"/>
    <w:rsid w:val="003B2A41"/>
    <w:rsid w:val="003B2E7C"/>
    <w:rsid w:val="003B3910"/>
    <w:rsid w:val="003B4A5C"/>
    <w:rsid w:val="003B5073"/>
    <w:rsid w:val="003B58A3"/>
    <w:rsid w:val="003B5AC4"/>
    <w:rsid w:val="003B5CDD"/>
    <w:rsid w:val="003B6097"/>
    <w:rsid w:val="003B67BD"/>
    <w:rsid w:val="003B6ABF"/>
    <w:rsid w:val="003B7A2E"/>
    <w:rsid w:val="003C0C00"/>
    <w:rsid w:val="003C18B1"/>
    <w:rsid w:val="003C292E"/>
    <w:rsid w:val="003C3B2C"/>
    <w:rsid w:val="003C3CEC"/>
    <w:rsid w:val="003C46C1"/>
    <w:rsid w:val="003C52DF"/>
    <w:rsid w:val="003C5EEE"/>
    <w:rsid w:val="003C6D39"/>
    <w:rsid w:val="003C77EA"/>
    <w:rsid w:val="003C7AF5"/>
    <w:rsid w:val="003D086C"/>
    <w:rsid w:val="003D0945"/>
    <w:rsid w:val="003D09A2"/>
    <w:rsid w:val="003D116D"/>
    <w:rsid w:val="003D1214"/>
    <w:rsid w:val="003D167D"/>
    <w:rsid w:val="003D1706"/>
    <w:rsid w:val="003D1B49"/>
    <w:rsid w:val="003D35C3"/>
    <w:rsid w:val="003D363D"/>
    <w:rsid w:val="003D3802"/>
    <w:rsid w:val="003D3A5A"/>
    <w:rsid w:val="003D3BBB"/>
    <w:rsid w:val="003D40EF"/>
    <w:rsid w:val="003D4453"/>
    <w:rsid w:val="003D4E20"/>
    <w:rsid w:val="003D5316"/>
    <w:rsid w:val="003D54E1"/>
    <w:rsid w:val="003D59B5"/>
    <w:rsid w:val="003D5E18"/>
    <w:rsid w:val="003D612D"/>
    <w:rsid w:val="003D625A"/>
    <w:rsid w:val="003D632C"/>
    <w:rsid w:val="003D64A9"/>
    <w:rsid w:val="003D67B5"/>
    <w:rsid w:val="003D7171"/>
    <w:rsid w:val="003D786A"/>
    <w:rsid w:val="003D78FF"/>
    <w:rsid w:val="003E0E4E"/>
    <w:rsid w:val="003E11F8"/>
    <w:rsid w:val="003E19DA"/>
    <w:rsid w:val="003E1D42"/>
    <w:rsid w:val="003E2627"/>
    <w:rsid w:val="003E2714"/>
    <w:rsid w:val="003E28BA"/>
    <w:rsid w:val="003E30B9"/>
    <w:rsid w:val="003E3358"/>
    <w:rsid w:val="003E519B"/>
    <w:rsid w:val="003E53E1"/>
    <w:rsid w:val="003E5664"/>
    <w:rsid w:val="003E5951"/>
    <w:rsid w:val="003E7698"/>
    <w:rsid w:val="003E789B"/>
    <w:rsid w:val="003E7B95"/>
    <w:rsid w:val="003F0408"/>
    <w:rsid w:val="003F10A4"/>
    <w:rsid w:val="003F32DA"/>
    <w:rsid w:val="003F3986"/>
    <w:rsid w:val="003F3D34"/>
    <w:rsid w:val="003F434D"/>
    <w:rsid w:val="003F4A64"/>
    <w:rsid w:val="003F4B9F"/>
    <w:rsid w:val="003F4E97"/>
    <w:rsid w:val="003F55AF"/>
    <w:rsid w:val="003F5DED"/>
    <w:rsid w:val="003F622F"/>
    <w:rsid w:val="003F67F2"/>
    <w:rsid w:val="003F6FCF"/>
    <w:rsid w:val="003F73AE"/>
    <w:rsid w:val="003F74FA"/>
    <w:rsid w:val="003F76BC"/>
    <w:rsid w:val="003F7B43"/>
    <w:rsid w:val="003F7C08"/>
    <w:rsid w:val="003F7CEC"/>
    <w:rsid w:val="003F7F7C"/>
    <w:rsid w:val="003F7FA0"/>
    <w:rsid w:val="00401712"/>
    <w:rsid w:val="00401A8E"/>
    <w:rsid w:val="004022C0"/>
    <w:rsid w:val="00402C5C"/>
    <w:rsid w:val="00404A43"/>
    <w:rsid w:val="00404B48"/>
    <w:rsid w:val="00404E80"/>
    <w:rsid w:val="00405542"/>
    <w:rsid w:val="004057B5"/>
    <w:rsid w:val="00406299"/>
    <w:rsid w:val="00406D37"/>
    <w:rsid w:val="00407161"/>
    <w:rsid w:val="00407516"/>
    <w:rsid w:val="0040753B"/>
    <w:rsid w:val="00407B54"/>
    <w:rsid w:val="00410248"/>
    <w:rsid w:val="0041081E"/>
    <w:rsid w:val="00410EDA"/>
    <w:rsid w:val="004112D0"/>
    <w:rsid w:val="00411C0C"/>
    <w:rsid w:val="00411F88"/>
    <w:rsid w:val="0041218E"/>
    <w:rsid w:val="004122EC"/>
    <w:rsid w:val="004132A0"/>
    <w:rsid w:val="004132F7"/>
    <w:rsid w:val="0041343A"/>
    <w:rsid w:val="00413857"/>
    <w:rsid w:val="00413D3D"/>
    <w:rsid w:val="00416080"/>
    <w:rsid w:val="00416576"/>
    <w:rsid w:val="00416B4B"/>
    <w:rsid w:val="004175E0"/>
    <w:rsid w:val="00420B63"/>
    <w:rsid w:val="00420B7B"/>
    <w:rsid w:val="00421791"/>
    <w:rsid w:val="004217F4"/>
    <w:rsid w:val="004219AB"/>
    <w:rsid w:val="00421A57"/>
    <w:rsid w:val="00422F4A"/>
    <w:rsid w:val="00423E5D"/>
    <w:rsid w:val="004244DD"/>
    <w:rsid w:val="0042508D"/>
    <w:rsid w:val="004251A0"/>
    <w:rsid w:val="004259C7"/>
    <w:rsid w:val="00425EA8"/>
    <w:rsid w:val="004264D6"/>
    <w:rsid w:val="00426BFD"/>
    <w:rsid w:val="00426E59"/>
    <w:rsid w:val="0042757E"/>
    <w:rsid w:val="00427643"/>
    <w:rsid w:val="00427DA5"/>
    <w:rsid w:val="00427E08"/>
    <w:rsid w:val="00427E5C"/>
    <w:rsid w:val="00430370"/>
    <w:rsid w:val="0043050C"/>
    <w:rsid w:val="00431F38"/>
    <w:rsid w:val="00432C90"/>
    <w:rsid w:val="00432D58"/>
    <w:rsid w:val="00432D5E"/>
    <w:rsid w:val="004331A8"/>
    <w:rsid w:val="00433496"/>
    <w:rsid w:val="00434236"/>
    <w:rsid w:val="00434D0E"/>
    <w:rsid w:val="00435335"/>
    <w:rsid w:val="004354C4"/>
    <w:rsid w:val="004357B6"/>
    <w:rsid w:val="00436159"/>
    <w:rsid w:val="00436C22"/>
    <w:rsid w:val="00436F48"/>
    <w:rsid w:val="004370EF"/>
    <w:rsid w:val="00437494"/>
    <w:rsid w:val="00441887"/>
    <w:rsid w:val="004418A2"/>
    <w:rsid w:val="00441BD1"/>
    <w:rsid w:val="00441EFD"/>
    <w:rsid w:val="004425D9"/>
    <w:rsid w:val="00443053"/>
    <w:rsid w:val="004432BE"/>
    <w:rsid w:val="00443515"/>
    <w:rsid w:val="00443EE9"/>
    <w:rsid w:val="0044450F"/>
    <w:rsid w:val="004451F2"/>
    <w:rsid w:val="004452DE"/>
    <w:rsid w:val="004459F4"/>
    <w:rsid w:val="00445BD1"/>
    <w:rsid w:val="004463AB"/>
    <w:rsid w:val="00446663"/>
    <w:rsid w:val="00446A09"/>
    <w:rsid w:val="004477F2"/>
    <w:rsid w:val="0045038B"/>
    <w:rsid w:val="00450AB7"/>
    <w:rsid w:val="00450B70"/>
    <w:rsid w:val="00450FD9"/>
    <w:rsid w:val="004514F7"/>
    <w:rsid w:val="00451C91"/>
    <w:rsid w:val="0045275B"/>
    <w:rsid w:val="00452F02"/>
    <w:rsid w:val="00453191"/>
    <w:rsid w:val="00453B9A"/>
    <w:rsid w:val="00453D78"/>
    <w:rsid w:val="004541CA"/>
    <w:rsid w:val="0045482B"/>
    <w:rsid w:val="00455335"/>
    <w:rsid w:val="0045551F"/>
    <w:rsid w:val="0045554F"/>
    <w:rsid w:val="004565FC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974"/>
    <w:rsid w:val="004649B9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92"/>
    <w:rsid w:val="00474FA9"/>
    <w:rsid w:val="00475132"/>
    <w:rsid w:val="004752A8"/>
    <w:rsid w:val="00475323"/>
    <w:rsid w:val="0047533C"/>
    <w:rsid w:val="004755FB"/>
    <w:rsid w:val="00475B7A"/>
    <w:rsid w:val="00475C3A"/>
    <w:rsid w:val="00475F75"/>
    <w:rsid w:val="00476750"/>
    <w:rsid w:val="004771CF"/>
    <w:rsid w:val="004772D3"/>
    <w:rsid w:val="004774BC"/>
    <w:rsid w:val="00477D0A"/>
    <w:rsid w:val="004804AD"/>
    <w:rsid w:val="0048060C"/>
    <w:rsid w:val="00481659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679E"/>
    <w:rsid w:val="0048695F"/>
    <w:rsid w:val="00487219"/>
    <w:rsid w:val="00487480"/>
    <w:rsid w:val="00487BB0"/>
    <w:rsid w:val="00487D05"/>
    <w:rsid w:val="00490125"/>
    <w:rsid w:val="004904AA"/>
    <w:rsid w:val="004904D7"/>
    <w:rsid w:val="004905B7"/>
    <w:rsid w:val="004908ED"/>
    <w:rsid w:val="00490F12"/>
    <w:rsid w:val="00491583"/>
    <w:rsid w:val="00491D1F"/>
    <w:rsid w:val="004924EF"/>
    <w:rsid w:val="00492D58"/>
    <w:rsid w:val="00492E64"/>
    <w:rsid w:val="00493321"/>
    <w:rsid w:val="00493827"/>
    <w:rsid w:val="00493D85"/>
    <w:rsid w:val="00493E76"/>
    <w:rsid w:val="00494096"/>
    <w:rsid w:val="004948BC"/>
    <w:rsid w:val="0049538F"/>
    <w:rsid w:val="00495530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2FB6"/>
    <w:rsid w:val="004A31BC"/>
    <w:rsid w:val="004A34B6"/>
    <w:rsid w:val="004A36EC"/>
    <w:rsid w:val="004A38A1"/>
    <w:rsid w:val="004A3E77"/>
    <w:rsid w:val="004A40C0"/>
    <w:rsid w:val="004A42DC"/>
    <w:rsid w:val="004A441C"/>
    <w:rsid w:val="004A480A"/>
    <w:rsid w:val="004A488E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6A30"/>
    <w:rsid w:val="004A7BA7"/>
    <w:rsid w:val="004A7E92"/>
    <w:rsid w:val="004B01A5"/>
    <w:rsid w:val="004B0BFC"/>
    <w:rsid w:val="004B0C63"/>
    <w:rsid w:val="004B1F57"/>
    <w:rsid w:val="004B23E8"/>
    <w:rsid w:val="004B29D7"/>
    <w:rsid w:val="004B33EE"/>
    <w:rsid w:val="004B3529"/>
    <w:rsid w:val="004B3AD4"/>
    <w:rsid w:val="004B40EB"/>
    <w:rsid w:val="004B451C"/>
    <w:rsid w:val="004B46B4"/>
    <w:rsid w:val="004B5460"/>
    <w:rsid w:val="004B5583"/>
    <w:rsid w:val="004B63BD"/>
    <w:rsid w:val="004B68FA"/>
    <w:rsid w:val="004B6FBC"/>
    <w:rsid w:val="004C06E5"/>
    <w:rsid w:val="004C0EDC"/>
    <w:rsid w:val="004C132D"/>
    <w:rsid w:val="004C174B"/>
    <w:rsid w:val="004C1CED"/>
    <w:rsid w:val="004C203B"/>
    <w:rsid w:val="004C2DF1"/>
    <w:rsid w:val="004C3EDD"/>
    <w:rsid w:val="004C56BA"/>
    <w:rsid w:val="004C5B5A"/>
    <w:rsid w:val="004C5CBD"/>
    <w:rsid w:val="004C691F"/>
    <w:rsid w:val="004C6F57"/>
    <w:rsid w:val="004C7102"/>
    <w:rsid w:val="004C73E7"/>
    <w:rsid w:val="004D0030"/>
    <w:rsid w:val="004D0263"/>
    <w:rsid w:val="004D090D"/>
    <w:rsid w:val="004D107B"/>
    <w:rsid w:val="004D1A85"/>
    <w:rsid w:val="004D1E2D"/>
    <w:rsid w:val="004D1F2F"/>
    <w:rsid w:val="004D25D1"/>
    <w:rsid w:val="004D2A95"/>
    <w:rsid w:val="004D3454"/>
    <w:rsid w:val="004D345F"/>
    <w:rsid w:val="004D4331"/>
    <w:rsid w:val="004D4357"/>
    <w:rsid w:val="004D46DE"/>
    <w:rsid w:val="004D497A"/>
    <w:rsid w:val="004D4B55"/>
    <w:rsid w:val="004D4FAB"/>
    <w:rsid w:val="004D54E6"/>
    <w:rsid w:val="004D588A"/>
    <w:rsid w:val="004D5944"/>
    <w:rsid w:val="004D5D13"/>
    <w:rsid w:val="004D691C"/>
    <w:rsid w:val="004D6F47"/>
    <w:rsid w:val="004E0F6C"/>
    <w:rsid w:val="004E118E"/>
    <w:rsid w:val="004E2A59"/>
    <w:rsid w:val="004E2AE9"/>
    <w:rsid w:val="004E315B"/>
    <w:rsid w:val="004E44DE"/>
    <w:rsid w:val="004E4738"/>
    <w:rsid w:val="004E5BC2"/>
    <w:rsid w:val="004E6514"/>
    <w:rsid w:val="004E7757"/>
    <w:rsid w:val="004E7974"/>
    <w:rsid w:val="004E7AE2"/>
    <w:rsid w:val="004E7BD6"/>
    <w:rsid w:val="004E7CEC"/>
    <w:rsid w:val="004F06D6"/>
    <w:rsid w:val="004F09DE"/>
    <w:rsid w:val="004F0FB9"/>
    <w:rsid w:val="004F1401"/>
    <w:rsid w:val="004F158E"/>
    <w:rsid w:val="004F186E"/>
    <w:rsid w:val="004F3585"/>
    <w:rsid w:val="004F3851"/>
    <w:rsid w:val="004F39B2"/>
    <w:rsid w:val="004F4875"/>
    <w:rsid w:val="004F4921"/>
    <w:rsid w:val="004F4D36"/>
    <w:rsid w:val="004F4FA8"/>
    <w:rsid w:val="004F5130"/>
    <w:rsid w:val="004F5F84"/>
    <w:rsid w:val="004F64F8"/>
    <w:rsid w:val="004F6B6A"/>
    <w:rsid w:val="004F713F"/>
    <w:rsid w:val="004F742A"/>
    <w:rsid w:val="0050163A"/>
    <w:rsid w:val="00501866"/>
    <w:rsid w:val="00501938"/>
    <w:rsid w:val="00501A38"/>
    <w:rsid w:val="00501C3C"/>
    <w:rsid w:val="00501EFC"/>
    <w:rsid w:val="00502173"/>
    <w:rsid w:val="00502B77"/>
    <w:rsid w:val="005031D0"/>
    <w:rsid w:val="00503B00"/>
    <w:rsid w:val="00504340"/>
    <w:rsid w:val="00504463"/>
    <w:rsid w:val="00504486"/>
    <w:rsid w:val="0050465E"/>
    <w:rsid w:val="005046FB"/>
    <w:rsid w:val="00505B57"/>
    <w:rsid w:val="00505F71"/>
    <w:rsid w:val="00506756"/>
    <w:rsid w:val="00506B48"/>
    <w:rsid w:val="00506FEE"/>
    <w:rsid w:val="0050700A"/>
    <w:rsid w:val="00507023"/>
    <w:rsid w:val="00507B7C"/>
    <w:rsid w:val="00507F67"/>
    <w:rsid w:val="005108C9"/>
    <w:rsid w:val="00510956"/>
    <w:rsid w:val="00510DA9"/>
    <w:rsid w:val="00510EB0"/>
    <w:rsid w:val="0051178F"/>
    <w:rsid w:val="005118A2"/>
    <w:rsid w:val="00511B46"/>
    <w:rsid w:val="00512032"/>
    <w:rsid w:val="005120CA"/>
    <w:rsid w:val="00512148"/>
    <w:rsid w:val="00512732"/>
    <w:rsid w:val="00512AC1"/>
    <w:rsid w:val="00512D44"/>
    <w:rsid w:val="00513225"/>
    <w:rsid w:val="00516AA0"/>
    <w:rsid w:val="00516CA3"/>
    <w:rsid w:val="00516F23"/>
    <w:rsid w:val="00517727"/>
    <w:rsid w:val="00520A19"/>
    <w:rsid w:val="00520D70"/>
    <w:rsid w:val="0052120D"/>
    <w:rsid w:val="00522312"/>
    <w:rsid w:val="0052481B"/>
    <w:rsid w:val="00524923"/>
    <w:rsid w:val="00524D23"/>
    <w:rsid w:val="00524E8F"/>
    <w:rsid w:val="00525222"/>
    <w:rsid w:val="00525F71"/>
    <w:rsid w:val="005263CB"/>
    <w:rsid w:val="00526CE7"/>
    <w:rsid w:val="00527F4B"/>
    <w:rsid w:val="00530836"/>
    <w:rsid w:val="00530D0D"/>
    <w:rsid w:val="0053124F"/>
    <w:rsid w:val="005321AB"/>
    <w:rsid w:val="00533756"/>
    <w:rsid w:val="00534142"/>
    <w:rsid w:val="00534AF0"/>
    <w:rsid w:val="00534B73"/>
    <w:rsid w:val="00534F56"/>
    <w:rsid w:val="00535307"/>
    <w:rsid w:val="00535F7A"/>
    <w:rsid w:val="00536CF5"/>
    <w:rsid w:val="00536F1F"/>
    <w:rsid w:val="00537565"/>
    <w:rsid w:val="005378B3"/>
    <w:rsid w:val="00540BC3"/>
    <w:rsid w:val="00540F8F"/>
    <w:rsid w:val="005412E7"/>
    <w:rsid w:val="00541A14"/>
    <w:rsid w:val="00541BA8"/>
    <w:rsid w:val="005434C1"/>
    <w:rsid w:val="00543812"/>
    <w:rsid w:val="005438AA"/>
    <w:rsid w:val="00543E79"/>
    <w:rsid w:val="005442D1"/>
    <w:rsid w:val="005445BF"/>
    <w:rsid w:val="0054475E"/>
    <w:rsid w:val="00544953"/>
    <w:rsid w:val="00544F33"/>
    <w:rsid w:val="005453F1"/>
    <w:rsid w:val="0054582B"/>
    <w:rsid w:val="005459C3"/>
    <w:rsid w:val="005459CD"/>
    <w:rsid w:val="0054615F"/>
    <w:rsid w:val="00546203"/>
    <w:rsid w:val="00546449"/>
    <w:rsid w:val="005468AA"/>
    <w:rsid w:val="00546C3D"/>
    <w:rsid w:val="00546F70"/>
    <w:rsid w:val="00547C49"/>
    <w:rsid w:val="005500FB"/>
    <w:rsid w:val="00550164"/>
    <w:rsid w:val="005508A1"/>
    <w:rsid w:val="00551550"/>
    <w:rsid w:val="005515FE"/>
    <w:rsid w:val="00551622"/>
    <w:rsid w:val="00551FE5"/>
    <w:rsid w:val="005532CA"/>
    <w:rsid w:val="0055372B"/>
    <w:rsid w:val="005542DC"/>
    <w:rsid w:val="00554BAC"/>
    <w:rsid w:val="00554BD4"/>
    <w:rsid w:val="00554D2C"/>
    <w:rsid w:val="0055584F"/>
    <w:rsid w:val="00555D2C"/>
    <w:rsid w:val="0055675D"/>
    <w:rsid w:val="005574D0"/>
    <w:rsid w:val="0055762C"/>
    <w:rsid w:val="00557644"/>
    <w:rsid w:val="00557DFE"/>
    <w:rsid w:val="00560645"/>
    <w:rsid w:val="00560A89"/>
    <w:rsid w:val="00560F9E"/>
    <w:rsid w:val="00560FB6"/>
    <w:rsid w:val="0056156E"/>
    <w:rsid w:val="00561589"/>
    <w:rsid w:val="00562292"/>
    <w:rsid w:val="00562471"/>
    <w:rsid w:val="0056281C"/>
    <w:rsid w:val="00562867"/>
    <w:rsid w:val="00563A9C"/>
    <w:rsid w:val="00565DA4"/>
    <w:rsid w:val="00566B4E"/>
    <w:rsid w:val="00567B75"/>
    <w:rsid w:val="00567C01"/>
    <w:rsid w:val="00567F48"/>
    <w:rsid w:val="005700C0"/>
    <w:rsid w:val="00570117"/>
    <w:rsid w:val="00570D9F"/>
    <w:rsid w:val="0057127D"/>
    <w:rsid w:val="00571A0F"/>
    <w:rsid w:val="00571B4A"/>
    <w:rsid w:val="005723F2"/>
    <w:rsid w:val="00572ECE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5F2D"/>
    <w:rsid w:val="005763F7"/>
    <w:rsid w:val="0057646F"/>
    <w:rsid w:val="005769F0"/>
    <w:rsid w:val="00576F65"/>
    <w:rsid w:val="00577365"/>
    <w:rsid w:val="00580C62"/>
    <w:rsid w:val="00581E8C"/>
    <w:rsid w:val="005822A7"/>
    <w:rsid w:val="0058241D"/>
    <w:rsid w:val="00584267"/>
    <w:rsid w:val="0058464B"/>
    <w:rsid w:val="0058465C"/>
    <w:rsid w:val="00584C9B"/>
    <w:rsid w:val="00585C00"/>
    <w:rsid w:val="00585EDB"/>
    <w:rsid w:val="00586740"/>
    <w:rsid w:val="00586803"/>
    <w:rsid w:val="00586CE4"/>
    <w:rsid w:val="005904E5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4F7"/>
    <w:rsid w:val="00593ADC"/>
    <w:rsid w:val="00593F4F"/>
    <w:rsid w:val="00595121"/>
    <w:rsid w:val="0059526A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5B5"/>
    <w:rsid w:val="005A19B0"/>
    <w:rsid w:val="005A1B86"/>
    <w:rsid w:val="005A1BF6"/>
    <w:rsid w:val="005A1DEF"/>
    <w:rsid w:val="005A22CA"/>
    <w:rsid w:val="005A2AE0"/>
    <w:rsid w:val="005A2CCA"/>
    <w:rsid w:val="005A2F5F"/>
    <w:rsid w:val="005A33C8"/>
    <w:rsid w:val="005A3536"/>
    <w:rsid w:val="005A3D95"/>
    <w:rsid w:val="005A467D"/>
    <w:rsid w:val="005A4CFF"/>
    <w:rsid w:val="005A501C"/>
    <w:rsid w:val="005A61F1"/>
    <w:rsid w:val="005A6223"/>
    <w:rsid w:val="005A6247"/>
    <w:rsid w:val="005A62CA"/>
    <w:rsid w:val="005A6352"/>
    <w:rsid w:val="005A6F29"/>
    <w:rsid w:val="005A71AF"/>
    <w:rsid w:val="005A75D3"/>
    <w:rsid w:val="005A7BD2"/>
    <w:rsid w:val="005B021C"/>
    <w:rsid w:val="005B03B6"/>
    <w:rsid w:val="005B05B9"/>
    <w:rsid w:val="005B0632"/>
    <w:rsid w:val="005B0EFA"/>
    <w:rsid w:val="005B0F5D"/>
    <w:rsid w:val="005B1D91"/>
    <w:rsid w:val="005B1FB3"/>
    <w:rsid w:val="005B23F2"/>
    <w:rsid w:val="005B27AB"/>
    <w:rsid w:val="005B2988"/>
    <w:rsid w:val="005B361B"/>
    <w:rsid w:val="005B3EBE"/>
    <w:rsid w:val="005B48DA"/>
    <w:rsid w:val="005B4A1D"/>
    <w:rsid w:val="005B4AFD"/>
    <w:rsid w:val="005B4DB6"/>
    <w:rsid w:val="005B57F7"/>
    <w:rsid w:val="005B5911"/>
    <w:rsid w:val="005B63AA"/>
    <w:rsid w:val="005B678E"/>
    <w:rsid w:val="005B7069"/>
    <w:rsid w:val="005B7362"/>
    <w:rsid w:val="005B772D"/>
    <w:rsid w:val="005B7A26"/>
    <w:rsid w:val="005B7A78"/>
    <w:rsid w:val="005C0049"/>
    <w:rsid w:val="005C02E3"/>
    <w:rsid w:val="005C0F28"/>
    <w:rsid w:val="005C0FD1"/>
    <w:rsid w:val="005C135E"/>
    <w:rsid w:val="005C17A7"/>
    <w:rsid w:val="005C1802"/>
    <w:rsid w:val="005C2CA5"/>
    <w:rsid w:val="005C2F41"/>
    <w:rsid w:val="005C303D"/>
    <w:rsid w:val="005C3ACA"/>
    <w:rsid w:val="005C3D2B"/>
    <w:rsid w:val="005C589C"/>
    <w:rsid w:val="005C5920"/>
    <w:rsid w:val="005C5DF7"/>
    <w:rsid w:val="005C66FE"/>
    <w:rsid w:val="005C6DFD"/>
    <w:rsid w:val="005C74FB"/>
    <w:rsid w:val="005C773C"/>
    <w:rsid w:val="005D09C1"/>
    <w:rsid w:val="005D10A8"/>
    <w:rsid w:val="005D1428"/>
    <w:rsid w:val="005D1CD5"/>
    <w:rsid w:val="005D3F1B"/>
    <w:rsid w:val="005D40DB"/>
    <w:rsid w:val="005D4CB3"/>
    <w:rsid w:val="005D4CBD"/>
    <w:rsid w:val="005D5381"/>
    <w:rsid w:val="005D5646"/>
    <w:rsid w:val="005D5BE7"/>
    <w:rsid w:val="005D621B"/>
    <w:rsid w:val="005D6A24"/>
    <w:rsid w:val="005D6FEA"/>
    <w:rsid w:val="005D7083"/>
    <w:rsid w:val="005D7F9C"/>
    <w:rsid w:val="005E00B5"/>
    <w:rsid w:val="005E01EE"/>
    <w:rsid w:val="005E148A"/>
    <w:rsid w:val="005E207F"/>
    <w:rsid w:val="005E244B"/>
    <w:rsid w:val="005E2B56"/>
    <w:rsid w:val="005E2B89"/>
    <w:rsid w:val="005E2FC9"/>
    <w:rsid w:val="005E3001"/>
    <w:rsid w:val="005E3159"/>
    <w:rsid w:val="005E345F"/>
    <w:rsid w:val="005E3773"/>
    <w:rsid w:val="005E4B37"/>
    <w:rsid w:val="005E4CC1"/>
    <w:rsid w:val="005E5356"/>
    <w:rsid w:val="005E5470"/>
    <w:rsid w:val="005E5AD4"/>
    <w:rsid w:val="005E5AE5"/>
    <w:rsid w:val="005E654A"/>
    <w:rsid w:val="005E6B3F"/>
    <w:rsid w:val="005E6FE7"/>
    <w:rsid w:val="005E76BF"/>
    <w:rsid w:val="005F0F7B"/>
    <w:rsid w:val="005F16CB"/>
    <w:rsid w:val="005F1827"/>
    <w:rsid w:val="005F19E8"/>
    <w:rsid w:val="005F1ADE"/>
    <w:rsid w:val="005F23F0"/>
    <w:rsid w:val="005F2636"/>
    <w:rsid w:val="005F27CC"/>
    <w:rsid w:val="005F3D2B"/>
    <w:rsid w:val="005F3E3D"/>
    <w:rsid w:val="005F436B"/>
    <w:rsid w:val="005F4A0F"/>
    <w:rsid w:val="005F52A8"/>
    <w:rsid w:val="005F5874"/>
    <w:rsid w:val="005F5E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17B0"/>
    <w:rsid w:val="00602158"/>
    <w:rsid w:val="006032F0"/>
    <w:rsid w:val="00604F0B"/>
    <w:rsid w:val="00605E4D"/>
    <w:rsid w:val="00605FD1"/>
    <w:rsid w:val="00606304"/>
    <w:rsid w:val="006069B7"/>
    <w:rsid w:val="00606E4A"/>
    <w:rsid w:val="00606FF0"/>
    <w:rsid w:val="00607772"/>
    <w:rsid w:val="006078C3"/>
    <w:rsid w:val="0060796F"/>
    <w:rsid w:val="00610A3A"/>
    <w:rsid w:val="00610C63"/>
    <w:rsid w:val="006112B8"/>
    <w:rsid w:val="0061150E"/>
    <w:rsid w:val="0061195C"/>
    <w:rsid w:val="0061230C"/>
    <w:rsid w:val="00612712"/>
    <w:rsid w:val="00612A9F"/>
    <w:rsid w:val="00612B20"/>
    <w:rsid w:val="00612D15"/>
    <w:rsid w:val="00612F4C"/>
    <w:rsid w:val="006140F3"/>
    <w:rsid w:val="006141AC"/>
    <w:rsid w:val="00614D3F"/>
    <w:rsid w:val="00614E4F"/>
    <w:rsid w:val="00614EF7"/>
    <w:rsid w:val="00615090"/>
    <w:rsid w:val="00615963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0F97"/>
    <w:rsid w:val="006210E8"/>
    <w:rsid w:val="0062123B"/>
    <w:rsid w:val="006212E3"/>
    <w:rsid w:val="006218F1"/>
    <w:rsid w:val="00621A87"/>
    <w:rsid w:val="00621C07"/>
    <w:rsid w:val="00622731"/>
    <w:rsid w:val="00622EF4"/>
    <w:rsid w:val="00623807"/>
    <w:rsid w:val="00623AFF"/>
    <w:rsid w:val="006244F8"/>
    <w:rsid w:val="006245F6"/>
    <w:rsid w:val="006247A3"/>
    <w:rsid w:val="00624F1B"/>
    <w:rsid w:val="00625043"/>
    <w:rsid w:val="00625D1F"/>
    <w:rsid w:val="00626036"/>
    <w:rsid w:val="00626E3F"/>
    <w:rsid w:val="006274E3"/>
    <w:rsid w:val="006275CC"/>
    <w:rsid w:val="0062780F"/>
    <w:rsid w:val="00627D4F"/>
    <w:rsid w:val="00627F47"/>
    <w:rsid w:val="00630A4C"/>
    <w:rsid w:val="00631023"/>
    <w:rsid w:val="00631773"/>
    <w:rsid w:val="00631EBD"/>
    <w:rsid w:val="00632297"/>
    <w:rsid w:val="00632DD8"/>
    <w:rsid w:val="0063379E"/>
    <w:rsid w:val="00633B59"/>
    <w:rsid w:val="00633CE6"/>
    <w:rsid w:val="00633EE0"/>
    <w:rsid w:val="00635225"/>
    <w:rsid w:val="006354E0"/>
    <w:rsid w:val="00635A1C"/>
    <w:rsid w:val="00635F44"/>
    <w:rsid w:val="006360C4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8C"/>
    <w:rsid w:val="006415E5"/>
    <w:rsid w:val="006418B5"/>
    <w:rsid w:val="00641D77"/>
    <w:rsid w:val="00641EC7"/>
    <w:rsid w:val="00642583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2D"/>
    <w:rsid w:val="00647454"/>
    <w:rsid w:val="00647459"/>
    <w:rsid w:val="006479A6"/>
    <w:rsid w:val="00647B36"/>
    <w:rsid w:val="00650BED"/>
    <w:rsid w:val="0065106F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69F5"/>
    <w:rsid w:val="00657666"/>
    <w:rsid w:val="00660E5B"/>
    <w:rsid w:val="006611EA"/>
    <w:rsid w:val="00661727"/>
    <w:rsid w:val="0066220A"/>
    <w:rsid w:val="00662B32"/>
    <w:rsid w:val="00662B86"/>
    <w:rsid w:val="00662E8D"/>
    <w:rsid w:val="00663BC6"/>
    <w:rsid w:val="00663F9E"/>
    <w:rsid w:val="006640D6"/>
    <w:rsid w:val="00664391"/>
    <w:rsid w:val="006644D7"/>
    <w:rsid w:val="006644EE"/>
    <w:rsid w:val="00664602"/>
    <w:rsid w:val="00665685"/>
    <w:rsid w:val="00665DB6"/>
    <w:rsid w:val="00665E04"/>
    <w:rsid w:val="006669A0"/>
    <w:rsid w:val="00666E1C"/>
    <w:rsid w:val="00666EC7"/>
    <w:rsid w:val="00666ED7"/>
    <w:rsid w:val="006674A1"/>
    <w:rsid w:val="006674D7"/>
    <w:rsid w:val="00667729"/>
    <w:rsid w:val="00667AC2"/>
    <w:rsid w:val="00667BDB"/>
    <w:rsid w:val="00670572"/>
    <w:rsid w:val="0067096F"/>
    <w:rsid w:val="006712C6"/>
    <w:rsid w:val="0067176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0E4"/>
    <w:rsid w:val="00680316"/>
    <w:rsid w:val="006809E2"/>
    <w:rsid w:val="00680A1E"/>
    <w:rsid w:val="00680E74"/>
    <w:rsid w:val="00681088"/>
    <w:rsid w:val="006813D5"/>
    <w:rsid w:val="00681A44"/>
    <w:rsid w:val="00681AC8"/>
    <w:rsid w:val="00681BE5"/>
    <w:rsid w:val="00682F84"/>
    <w:rsid w:val="00683BCB"/>
    <w:rsid w:val="00683F64"/>
    <w:rsid w:val="00683FC5"/>
    <w:rsid w:val="0068404D"/>
    <w:rsid w:val="00684190"/>
    <w:rsid w:val="00684A6A"/>
    <w:rsid w:val="00684CA3"/>
    <w:rsid w:val="006856FA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2754"/>
    <w:rsid w:val="00692D8B"/>
    <w:rsid w:val="00693044"/>
    <w:rsid w:val="00693221"/>
    <w:rsid w:val="00693A87"/>
    <w:rsid w:val="00694896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6AB0"/>
    <w:rsid w:val="00697367"/>
    <w:rsid w:val="0069758A"/>
    <w:rsid w:val="006A050E"/>
    <w:rsid w:val="006A05C5"/>
    <w:rsid w:val="006A1554"/>
    <w:rsid w:val="006A1697"/>
    <w:rsid w:val="006A17B9"/>
    <w:rsid w:val="006A234D"/>
    <w:rsid w:val="006A35D7"/>
    <w:rsid w:val="006A36DF"/>
    <w:rsid w:val="006A4BB6"/>
    <w:rsid w:val="006A5E95"/>
    <w:rsid w:val="006A651F"/>
    <w:rsid w:val="006A67C7"/>
    <w:rsid w:val="006A70B4"/>
    <w:rsid w:val="006A7363"/>
    <w:rsid w:val="006A76C8"/>
    <w:rsid w:val="006B006E"/>
    <w:rsid w:val="006B0127"/>
    <w:rsid w:val="006B0B87"/>
    <w:rsid w:val="006B100B"/>
    <w:rsid w:val="006B25F1"/>
    <w:rsid w:val="006B36BE"/>
    <w:rsid w:val="006B39E1"/>
    <w:rsid w:val="006B4082"/>
    <w:rsid w:val="006B4114"/>
    <w:rsid w:val="006B4A81"/>
    <w:rsid w:val="006B5330"/>
    <w:rsid w:val="006B53DA"/>
    <w:rsid w:val="006B6B82"/>
    <w:rsid w:val="006B70AF"/>
    <w:rsid w:val="006B7B47"/>
    <w:rsid w:val="006B7EA9"/>
    <w:rsid w:val="006C0046"/>
    <w:rsid w:val="006C01B5"/>
    <w:rsid w:val="006C0897"/>
    <w:rsid w:val="006C251F"/>
    <w:rsid w:val="006C2795"/>
    <w:rsid w:val="006C307A"/>
    <w:rsid w:val="006C3289"/>
    <w:rsid w:val="006C38BA"/>
    <w:rsid w:val="006C3A83"/>
    <w:rsid w:val="006C3ACD"/>
    <w:rsid w:val="006C3F22"/>
    <w:rsid w:val="006C55A9"/>
    <w:rsid w:val="006C5BCB"/>
    <w:rsid w:val="006C5C55"/>
    <w:rsid w:val="006C60F1"/>
    <w:rsid w:val="006C6506"/>
    <w:rsid w:val="006C6D0B"/>
    <w:rsid w:val="006C705A"/>
    <w:rsid w:val="006C789C"/>
    <w:rsid w:val="006C7F04"/>
    <w:rsid w:val="006D0588"/>
    <w:rsid w:val="006D0A45"/>
    <w:rsid w:val="006D0C49"/>
    <w:rsid w:val="006D0EE0"/>
    <w:rsid w:val="006D0F2E"/>
    <w:rsid w:val="006D17B2"/>
    <w:rsid w:val="006D1C1D"/>
    <w:rsid w:val="006D25A2"/>
    <w:rsid w:val="006D2BF6"/>
    <w:rsid w:val="006D36DF"/>
    <w:rsid w:val="006D3CF1"/>
    <w:rsid w:val="006D4081"/>
    <w:rsid w:val="006D496B"/>
    <w:rsid w:val="006D4B5E"/>
    <w:rsid w:val="006D73DC"/>
    <w:rsid w:val="006D768F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A24"/>
    <w:rsid w:val="006E3ECB"/>
    <w:rsid w:val="006E3FE0"/>
    <w:rsid w:val="006E45F1"/>
    <w:rsid w:val="006E4984"/>
    <w:rsid w:val="006E49F0"/>
    <w:rsid w:val="006E4AA4"/>
    <w:rsid w:val="006E4E10"/>
    <w:rsid w:val="006E5A04"/>
    <w:rsid w:val="006E60F3"/>
    <w:rsid w:val="006E6845"/>
    <w:rsid w:val="006E68BD"/>
    <w:rsid w:val="006E7D12"/>
    <w:rsid w:val="006E7DDA"/>
    <w:rsid w:val="006F07E0"/>
    <w:rsid w:val="006F0923"/>
    <w:rsid w:val="006F0A03"/>
    <w:rsid w:val="006F0EA5"/>
    <w:rsid w:val="006F0F65"/>
    <w:rsid w:val="006F15C2"/>
    <w:rsid w:val="006F1C75"/>
    <w:rsid w:val="006F2091"/>
    <w:rsid w:val="006F3573"/>
    <w:rsid w:val="006F3DEE"/>
    <w:rsid w:val="006F43C5"/>
    <w:rsid w:val="006F462C"/>
    <w:rsid w:val="006F482D"/>
    <w:rsid w:val="006F7B20"/>
    <w:rsid w:val="0070020C"/>
    <w:rsid w:val="007004CD"/>
    <w:rsid w:val="00700AC5"/>
    <w:rsid w:val="00700D86"/>
    <w:rsid w:val="00701118"/>
    <w:rsid w:val="00701DA9"/>
    <w:rsid w:val="00701EDA"/>
    <w:rsid w:val="00701FA6"/>
    <w:rsid w:val="0070252D"/>
    <w:rsid w:val="00702C60"/>
    <w:rsid w:val="00704085"/>
    <w:rsid w:val="0070509A"/>
    <w:rsid w:val="007059C1"/>
    <w:rsid w:val="00705E60"/>
    <w:rsid w:val="00706286"/>
    <w:rsid w:val="00706604"/>
    <w:rsid w:val="00706AC7"/>
    <w:rsid w:val="0070796F"/>
    <w:rsid w:val="007079BE"/>
    <w:rsid w:val="00707EE3"/>
    <w:rsid w:val="00710452"/>
    <w:rsid w:val="00710AE7"/>
    <w:rsid w:val="0071119B"/>
    <w:rsid w:val="007111B9"/>
    <w:rsid w:val="007111E0"/>
    <w:rsid w:val="007111E3"/>
    <w:rsid w:val="00712269"/>
    <w:rsid w:val="007122C4"/>
    <w:rsid w:val="0071280A"/>
    <w:rsid w:val="00712C30"/>
    <w:rsid w:val="00713301"/>
    <w:rsid w:val="007137D4"/>
    <w:rsid w:val="007141C3"/>
    <w:rsid w:val="007143E7"/>
    <w:rsid w:val="007147B8"/>
    <w:rsid w:val="00714E1C"/>
    <w:rsid w:val="00714EFF"/>
    <w:rsid w:val="00715172"/>
    <w:rsid w:val="007152B4"/>
    <w:rsid w:val="0071536C"/>
    <w:rsid w:val="007155CB"/>
    <w:rsid w:val="00715C08"/>
    <w:rsid w:val="00716121"/>
    <w:rsid w:val="0071624D"/>
    <w:rsid w:val="00716467"/>
    <w:rsid w:val="007177BF"/>
    <w:rsid w:val="00717D37"/>
    <w:rsid w:val="00720152"/>
    <w:rsid w:val="00720613"/>
    <w:rsid w:val="00720850"/>
    <w:rsid w:val="00720DCC"/>
    <w:rsid w:val="00721607"/>
    <w:rsid w:val="007219F1"/>
    <w:rsid w:val="00721ACA"/>
    <w:rsid w:val="00722ECC"/>
    <w:rsid w:val="00723022"/>
    <w:rsid w:val="0072325C"/>
    <w:rsid w:val="00723B08"/>
    <w:rsid w:val="00723E3E"/>
    <w:rsid w:val="00724881"/>
    <w:rsid w:val="00725246"/>
    <w:rsid w:val="00725BA7"/>
    <w:rsid w:val="0072664C"/>
    <w:rsid w:val="007270C7"/>
    <w:rsid w:val="0072722E"/>
    <w:rsid w:val="0073034E"/>
    <w:rsid w:val="0073050A"/>
    <w:rsid w:val="00730C13"/>
    <w:rsid w:val="00731258"/>
    <w:rsid w:val="00731B17"/>
    <w:rsid w:val="00731E5C"/>
    <w:rsid w:val="00732A0F"/>
    <w:rsid w:val="00732DD1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948"/>
    <w:rsid w:val="0073698F"/>
    <w:rsid w:val="00736CAD"/>
    <w:rsid w:val="00736D36"/>
    <w:rsid w:val="007402BB"/>
    <w:rsid w:val="007402E0"/>
    <w:rsid w:val="00741D65"/>
    <w:rsid w:val="00742423"/>
    <w:rsid w:val="00742DEC"/>
    <w:rsid w:val="00742FD6"/>
    <w:rsid w:val="00744263"/>
    <w:rsid w:val="00744A94"/>
    <w:rsid w:val="00744AB6"/>
    <w:rsid w:val="00744B8D"/>
    <w:rsid w:val="00744C6F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058"/>
    <w:rsid w:val="007521F9"/>
    <w:rsid w:val="007538B7"/>
    <w:rsid w:val="007540AB"/>
    <w:rsid w:val="00754394"/>
    <w:rsid w:val="00754B57"/>
    <w:rsid w:val="0075521A"/>
    <w:rsid w:val="007552F7"/>
    <w:rsid w:val="007554B9"/>
    <w:rsid w:val="00755DA0"/>
    <w:rsid w:val="007568B3"/>
    <w:rsid w:val="00756AA4"/>
    <w:rsid w:val="007571F7"/>
    <w:rsid w:val="007575D9"/>
    <w:rsid w:val="0075791A"/>
    <w:rsid w:val="00757D4F"/>
    <w:rsid w:val="007600C0"/>
    <w:rsid w:val="007600D1"/>
    <w:rsid w:val="0076018A"/>
    <w:rsid w:val="00760234"/>
    <w:rsid w:val="007604FA"/>
    <w:rsid w:val="00760A3C"/>
    <w:rsid w:val="00760BC1"/>
    <w:rsid w:val="00760E2F"/>
    <w:rsid w:val="0076161B"/>
    <w:rsid w:val="00761A1C"/>
    <w:rsid w:val="00761C1D"/>
    <w:rsid w:val="00762110"/>
    <w:rsid w:val="00762607"/>
    <w:rsid w:val="007627B5"/>
    <w:rsid w:val="00762B4B"/>
    <w:rsid w:val="007630AB"/>
    <w:rsid w:val="00763A36"/>
    <w:rsid w:val="00764C00"/>
    <w:rsid w:val="00764CDF"/>
    <w:rsid w:val="00765479"/>
    <w:rsid w:val="00765544"/>
    <w:rsid w:val="00766869"/>
    <w:rsid w:val="00766B62"/>
    <w:rsid w:val="00766F65"/>
    <w:rsid w:val="007673C2"/>
    <w:rsid w:val="00767A99"/>
    <w:rsid w:val="00770255"/>
    <w:rsid w:val="00770536"/>
    <w:rsid w:val="00770608"/>
    <w:rsid w:val="007709EB"/>
    <w:rsid w:val="00771382"/>
    <w:rsid w:val="00771483"/>
    <w:rsid w:val="00771DC6"/>
    <w:rsid w:val="00772415"/>
    <w:rsid w:val="00772754"/>
    <w:rsid w:val="00773381"/>
    <w:rsid w:val="00773A77"/>
    <w:rsid w:val="00773CA1"/>
    <w:rsid w:val="0077473F"/>
    <w:rsid w:val="00774FC7"/>
    <w:rsid w:val="00775A22"/>
    <w:rsid w:val="00775E6D"/>
    <w:rsid w:val="00776B65"/>
    <w:rsid w:val="007775A4"/>
    <w:rsid w:val="0077796E"/>
    <w:rsid w:val="00777CF5"/>
    <w:rsid w:val="00777E9C"/>
    <w:rsid w:val="00777EBC"/>
    <w:rsid w:val="00777F64"/>
    <w:rsid w:val="0078049C"/>
    <w:rsid w:val="00780933"/>
    <w:rsid w:val="00781C38"/>
    <w:rsid w:val="00781D0A"/>
    <w:rsid w:val="00781D8A"/>
    <w:rsid w:val="0078222E"/>
    <w:rsid w:val="00782730"/>
    <w:rsid w:val="007837ED"/>
    <w:rsid w:val="00784253"/>
    <w:rsid w:val="007846FB"/>
    <w:rsid w:val="0078482B"/>
    <w:rsid w:val="0078589F"/>
    <w:rsid w:val="00785945"/>
    <w:rsid w:val="007859F4"/>
    <w:rsid w:val="007865AF"/>
    <w:rsid w:val="007867F6"/>
    <w:rsid w:val="00787342"/>
    <w:rsid w:val="00787477"/>
    <w:rsid w:val="00787723"/>
    <w:rsid w:val="00790929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D07"/>
    <w:rsid w:val="00795EE7"/>
    <w:rsid w:val="00795FA0"/>
    <w:rsid w:val="00796186"/>
    <w:rsid w:val="007961FE"/>
    <w:rsid w:val="00796A00"/>
    <w:rsid w:val="00796F57"/>
    <w:rsid w:val="00796F71"/>
    <w:rsid w:val="00797A9C"/>
    <w:rsid w:val="007A00E3"/>
    <w:rsid w:val="007A0652"/>
    <w:rsid w:val="007A25F3"/>
    <w:rsid w:val="007A319D"/>
    <w:rsid w:val="007A3605"/>
    <w:rsid w:val="007A36A8"/>
    <w:rsid w:val="007A3DF3"/>
    <w:rsid w:val="007A3F34"/>
    <w:rsid w:val="007A5089"/>
    <w:rsid w:val="007A5A0D"/>
    <w:rsid w:val="007A61A3"/>
    <w:rsid w:val="007A6208"/>
    <w:rsid w:val="007A6311"/>
    <w:rsid w:val="007A7B7C"/>
    <w:rsid w:val="007A7DC9"/>
    <w:rsid w:val="007B0B26"/>
    <w:rsid w:val="007B10EA"/>
    <w:rsid w:val="007B135F"/>
    <w:rsid w:val="007B1A05"/>
    <w:rsid w:val="007B1A5A"/>
    <w:rsid w:val="007B2EC2"/>
    <w:rsid w:val="007B3041"/>
    <w:rsid w:val="007B3D91"/>
    <w:rsid w:val="007B4996"/>
    <w:rsid w:val="007B6151"/>
    <w:rsid w:val="007B6278"/>
    <w:rsid w:val="007B6648"/>
    <w:rsid w:val="007B6AA4"/>
    <w:rsid w:val="007B6ED2"/>
    <w:rsid w:val="007B746F"/>
    <w:rsid w:val="007B74E7"/>
    <w:rsid w:val="007B765F"/>
    <w:rsid w:val="007B7809"/>
    <w:rsid w:val="007C061C"/>
    <w:rsid w:val="007C1424"/>
    <w:rsid w:val="007C1426"/>
    <w:rsid w:val="007C20BC"/>
    <w:rsid w:val="007C27CC"/>
    <w:rsid w:val="007C35DB"/>
    <w:rsid w:val="007C4738"/>
    <w:rsid w:val="007C4D38"/>
    <w:rsid w:val="007C5084"/>
    <w:rsid w:val="007C5D12"/>
    <w:rsid w:val="007C5DFD"/>
    <w:rsid w:val="007C63B1"/>
    <w:rsid w:val="007C6532"/>
    <w:rsid w:val="007C6575"/>
    <w:rsid w:val="007C6D11"/>
    <w:rsid w:val="007C79B6"/>
    <w:rsid w:val="007C7CB3"/>
    <w:rsid w:val="007C7DA0"/>
    <w:rsid w:val="007D0B4E"/>
    <w:rsid w:val="007D0F59"/>
    <w:rsid w:val="007D106C"/>
    <w:rsid w:val="007D2538"/>
    <w:rsid w:val="007D2F93"/>
    <w:rsid w:val="007D3539"/>
    <w:rsid w:val="007D45BB"/>
    <w:rsid w:val="007D4C02"/>
    <w:rsid w:val="007D4F6B"/>
    <w:rsid w:val="007D67A9"/>
    <w:rsid w:val="007D6A96"/>
    <w:rsid w:val="007D6B47"/>
    <w:rsid w:val="007D6C96"/>
    <w:rsid w:val="007D764B"/>
    <w:rsid w:val="007D76BC"/>
    <w:rsid w:val="007D7E23"/>
    <w:rsid w:val="007E001B"/>
    <w:rsid w:val="007E029C"/>
    <w:rsid w:val="007E0325"/>
    <w:rsid w:val="007E038C"/>
    <w:rsid w:val="007E0EE2"/>
    <w:rsid w:val="007E1247"/>
    <w:rsid w:val="007E2C53"/>
    <w:rsid w:val="007E2F23"/>
    <w:rsid w:val="007E345C"/>
    <w:rsid w:val="007E3A3C"/>
    <w:rsid w:val="007E3BFB"/>
    <w:rsid w:val="007E3DF2"/>
    <w:rsid w:val="007E4375"/>
    <w:rsid w:val="007E5192"/>
    <w:rsid w:val="007E5B3B"/>
    <w:rsid w:val="007E5CE0"/>
    <w:rsid w:val="007E5DFA"/>
    <w:rsid w:val="007E66AF"/>
    <w:rsid w:val="007E699D"/>
    <w:rsid w:val="007E6D25"/>
    <w:rsid w:val="007E7707"/>
    <w:rsid w:val="007E788D"/>
    <w:rsid w:val="007E7948"/>
    <w:rsid w:val="007E7C8D"/>
    <w:rsid w:val="007F0F57"/>
    <w:rsid w:val="007F1530"/>
    <w:rsid w:val="007F18B9"/>
    <w:rsid w:val="007F1913"/>
    <w:rsid w:val="007F24A3"/>
    <w:rsid w:val="007F2C1D"/>
    <w:rsid w:val="007F2C83"/>
    <w:rsid w:val="007F3149"/>
    <w:rsid w:val="007F3548"/>
    <w:rsid w:val="007F4045"/>
    <w:rsid w:val="007F4C59"/>
    <w:rsid w:val="007F4C99"/>
    <w:rsid w:val="007F5096"/>
    <w:rsid w:val="007F545C"/>
    <w:rsid w:val="007F5BEE"/>
    <w:rsid w:val="007F5C2F"/>
    <w:rsid w:val="007F65F5"/>
    <w:rsid w:val="007F782D"/>
    <w:rsid w:val="00800517"/>
    <w:rsid w:val="008006C6"/>
    <w:rsid w:val="0080132D"/>
    <w:rsid w:val="00801517"/>
    <w:rsid w:val="008019D1"/>
    <w:rsid w:val="00801ABF"/>
    <w:rsid w:val="00801C68"/>
    <w:rsid w:val="00801D9A"/>
    <w:rsid w:val="00801E8C"/>
    <w:rsid w:val="00802AAF"/>
    <w:rsid w:val="00802F60"/>
    <w:rsid w:val="00803374"/>
    <w:rsid w:val="008034C9"/>
    <w:rsid w:val="008038EE"/>
    <w:rsid w:val="008048F5"/>
    <w:rsid w:val="00805386"/>
    <w:rsid w:val="00806ACB"/>
    <w:rsid w:val="00806B0A"/>
    <w:rsid w:val="008073D4"/>
    <w:rsid w:val="0080748A"/>
    <w:rsid w:val="00807EB8"/>
    <w:rsid w:val="00811103"/>
    <w:rsid w:val="0081171D"/>
    <w:rsid w:val="00811DD5"/>
    <w:rsid w:val="008121EA"/>
    <w:rsid w:val="00812260"/>
    <w:rsid w:val="00812A47"/>
    <w:rsid w:val="00812D35"/>
    <w:rsid w:val="00813A0E"/>
    <w:rsid w:val="00813A9F"/>
    <w:rsid w:val="00814AFE"/>
    <w:rsid w:val="00814CB1"/>
    <w:rsid w:val="00814D14"/>
    <w:rsid w:val="00815169"/>
    <w:rsid w:val="008165E6"/>
    <w:rsid w:val="00816B66"/>
    <w:rsid w:val="008173C5"/>
    <w:rsid w:val="008174E5"/>
    <w:rsid w:val="0081765C"/>
    <w:rsid w:val="00817917"/>
    <w:rsid w:val="00817FB5"/>
    <w:rsid w:val="00820222"/>
    <w:rsid w:val="00820CEF"/>
    <w:rsid w:val="00821193"/>
    <w:rsid w:val="00821485"/>
    <w:rsid w:val="0082255A"/>
    <w:rsid w:val="00822635"/>
    <w:rsid w:val="008226F8"/>
    <w:rsid w:val="0082300C"/>
    <w:rsid w:val="00823148"/>
    <w:rsid w:val="008234AB"/>
    <w:rsid w:val="008236E9"/>
    <w:rsid w:val="00823FE3"/>
    <w:rsid w:val="0082529B"/>
    <w:rsid w:val="008257CE"/>
    <w:rsid w:val="008258C7"/>
    <w:rsid w:val="00827A4A"/>
    <w:rsid w:val="008309D8"/>
    <w:rsid w:val="00831738"/>
    <w:rsid w:val="008318C4"/>
    <w:rsid w:val="00831D91"/>
    <w:rsid w:val="00832FA7"/>
    <w:rsid w:val="0083389B"/>
    <w:rsid w:val="00833FB1"/>
    <w:rsid w:val="00834EC8"/>
    <w:rsid w:val="008350EE"/>
    <w:rsid w:val="00836323"/>
    <w:rsid w:val="00837654"/>
    <w:rsid w:val="00837D23"/>
    <w:rsid w:val="00837DC5"/>
    <w:rsid w:val="00837EBF"/>
    <w:rsid w:val="008406EE"/>
    <w:rsid w:val="008413CF"/>
    <w:rsid w:val="0084176D"/>
    <w:rsid w:val="00841A31"/>
    <w:rsid w:val="00842B9C"/>
    <w:rsid w:val="00844245"/>
    <w:rsid w:val="00844841"/>
    <w:rsid w:val="00844899"/>
    <w:rsid w:val="00844B12"/>
    <w:rsid w:val="00845610"/>
    <w:rsid w:val="00845FC5"/>
    <w:rsid w:val="008460C6"/>
    <w:rsid w:val="00847260"/>
    <w:rsid w:val="0084740B"/>
    <w:rsid w:val="00847888"/>
    <w:rsid w:val="00847E0F"/>
    <w:rsid w:val="00847F80"/>
    <w:rsid w:val="00850659"/>
    <w:rsid w:val="00850ABB"/>
    <w:rsid w:val="00851C1E"/>
    <w:rsid w:val="00851DDA"/>
    <w:rsid w:val="0085299E"/>
    <w:rsid w:val="00852C1A"/>
    <w:rsid w:val="00854051"/>
    <w:rsid w:val="0085449A"/>
    <w:rsid w:val="00854D48"/>
    <w:rsid w:val="00855618"/>
    <w:rsid w:val="0085575A"/>
    <w:rsid w:val="008558DE"/>
    <w:rsid w:val="00855C07"/>
    <w:rsid w:val="00856F84"/>
    <w:rsid w:val="008570AD"/>
    <w:rsid w:val="008575DD"/>
    <w:rsid w:val="00857CC1"/>
    <w:rsid w:val="0086019A"/>
    <w:rsid w:val="00862A49"/>
    <w:rsid w:val="008642CC"/>
    <w:rsid w:val="00864AA0"/>
    <w:rsid w:val="00864E63"/>
    <w:rsid w:val="00864FDB"/>
    <w:rsid w:val="00865458"/>
    <w:rsid w:val="008657F1"/>
    <w:rsid w:val="00865C96"/>
    <w:rsid w:val="008660D8"/>
    <w:rsid w:val="00866484"/>
    <w:rsid w:val="00866708"/>
    <w:rsid w:val="00866B36"/>
    <w:rsid w:val="00866C08"/>
    <w:rsid w:val="00866E95"/>
    <w:rsid w:val="00867237"/>
    <w:rsid w:val="0086746F"/>
    <w:rsid w:val="008701B8"/>
    <w:rsid w:val="00870409"/>
    <w:rsid w:val="00870552"/>
    <w:rsid w:val="008710DF"/>
    <w:rsid w:val="00871874"/>
    <w:rsid w:val="00871A7D"/>
    <w:rsid w:val="00871F28"/>
    <w:rsid w:val="0087218F"/>
    <w:rsid w:val="00873237"/>
    <w:rsid w:val="00873539"/>
    <w:rsid w:val="00873AD3"/>
    <w:rsid w:val="00873B74"/>
    <w:rsid w:val="00873BD1"/>
    <w:rsid w:val="00875429"/>
    <w:rsid w:val="00875578"/>
    <w:rsid w:val="00876965"/>
    <w:rsid w:val="008769F9"/>
    <w:rsid w:val="008770BD"/>
    <w:rsid w:val="0087711A"/>
    <w:rsid w:val="0087713A"/>
    <w:rsid w:val="0087748D"/>
    <w:rsid w:val="008779DA"/>
    <w:rsid w:val="00877CE8"/>
    <w:rsid w:val="00880590"/>
    <w:rsid w:val="00880B23"/>
    <w:rsid w:val="00880D97"/>
    <w:rsid w:val="008813D1"/>
    <w:rsid w:val="00882D95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F"/>
    <w:rsid w:val="00891658"/>
    <w:rsid w:val="00891B39"/>
    <w:rsid w:val="0089225B"/>
    <w:rsid w:val="008924E1"/>
    <w:rsid w:val="008925CD"/>
    <w:rsid w:val="00892719"/>
    <w:rsid w:val="00892A7A"/>
    <w:rsid w:val="008933AC"/>
    <w:rsid w:val="008937D2"/>
    <w:rsid w:val="00893A29"/>
    <w:rsid w:val="00893CA5"/>
    <w:rsid w:val="00893E42"/>
    <w:rsid w:val="00894391"/>
    <w:rsid w:val="0089473B"/>
    <w:rsid w:val="0089481B"/>
    <w:rsid w:val="00894F0C"/>
    <w:rsid w:val="00895159"/>
    <w:rsid w:val="008956AF"/>
    <w:rsid w:val="0089670A"/>
    <w:rsid w:val="00896E46"/>
    <w:rsid w:val="008973AB"/>
    <w:rsid w:val="00897520"/>
    <w:rsid w:val="008A0086"/>
    <w:rsid w:val="008A00CD"/>
    <w:rsid w:val="008A059F"/>
    <w:rsid w:val="008A087A"/>
    <w:rsid w:val="008A088F"/>
    <w:rsid w:val="008A0A66"/>
    <w:rsid w:val="008A1780"/>
    <w:rsid w:val="008A1A1E"/>
    <w:rsid w:val="008A1AD1"/>
    <w:rsid w:val="008A1FC6"/>
    <w:rsid w:val="008A2D6E"/>
    <w:rsid w:val="008A3526"/>
    <w:rsid w:val="008A42F6"/>
    <w:rsid w:val="008A48E5"/>
    <w:rsid w:val="008A4F3D"/>
    <w:rsid w:val="008A5554"/>
    <w:rsid w:val="008A55D6"/>
    <w:rsid w:val="008A5A2D"/>
    <w:rsid w:val="008A5BE6"/>
    <w:rsid w:val="008A686E"/>
    <w:rsid w:val="008A6D32"/>
    <w:rsid w:val="008A7005"/>
    <w:rsid w:val="008A7323"/>
    <w:rsid w:val="008A7B1B"/>
    <w:rsid w:val="008B08C8"/>
    <w:rsid w:val="008B0913"/>
    <w:rsid w:val="008B1915"/>
    <w:rsid w:val="008B254A"/>
    <w:rsid w:val="008B27FB"/>
    <w:rsid w:val="008B28FD"/>
    <w:rsid w:val="008B300D"/>
    <w:rsid w:val="008B307D"/>
    <w:rsid w:val="008B3D0A"/>
    <w:rsid w:val="008B4658"/>
    <w:rsid w:val="008B4DAC"/>
    <w:rsid w:val="008B4E81"/>
    <w:rsid w:val="008B58FD"/>
    <w:rsid w:val="008B60CC"/>
    <w:rsid w:val="008B61D2"/>
    <w:rsid w:val="008B6795"/>
    <w:rsid w:val="008B6CB4"/>
    <w:rsid w:val="008B6DCA"/>
    <w:rsid w:val="008B7213"/>
    <w:rsid w:val="008B74AF"/>
    <w:rsid w:val="008B7889"/>
    <w:rsid w:val="008B7B31"/>
    <w:rsid w:val="008B7F5E"/>
    <w:rsid w:val="008C0BCD"/>
    <w:rsid w:val="008C12E8"/>
    <w:rsid w:val="008C1401"/>
    <w:rsid w:val="008C15A6"/>
    <w:rsid w:val="008C20A9"/>
    <w:rsid w:val="008C3633"/>
    <w:rsid w:val="008C37D0"/>
    <w:rsid w:val="008C3AF3"/>
    <w:rsid w:val="008C403D"/>
    <w:rsid w:val="008C4C96"/>
    <w:rsid w:val="008C567E"/>
    <w:rsid w:val="008C572D"/>
    <w:rsid w:val="008C5BF2"/>
    <w:rsid w:val="008C5CD0"/>
    <w:rsid w:val="008C5EAC"/>
    <w:rsid w:val="008C643C"/>
    <w:rsid w:val="008C65C0"/>
    <w:rsid w:val="008C72CD"/>
    <w:rsid w:val="008C758E"/>
    <w:rsid w:val="008C779D"/>
    <w:rsid w:val="008D062F"/>
    <w:rsid w:val="008D09B1"/>
    <w:rsid w:val="008D28D5"/>
    <w:rsid w:val="008D2A3A"/>
    <w:rsid w:val="008D3558"/>
    <w:rsid w:val="008D368D"/>
    <w:rsid w:val="008D3D03"/>
    <w:rsid w:val="008D3D37"/>
    <w:rsid w:val="008D59D4"/>
    <w:rsid w:val="008D7321"/>
    <w:rsid w:val="008D734D"/>
    <w:rsid w:val="008E0204"/>
    <w:rsid w:val="008E19EC"/>
    <w:rsid w:val="008E20DD"/>
    <w:rsid w:val="008E24A9"/>
    <w:rsid w:val="008E268A"/>
    <w:rsid w:val="008E2C63"/>
    <w:rsid w:val="008E2D5E"/>
    <w:rsid w:val="008E2FB9"/>
    <w:rsid w:val="008E36C9"/>
    <w:rsid w:val="008E37C0"/>
    <w:rsid w:val="008E3FA0"/>
    <w:rsid w:val="008E44A9"/>
    <w:rsid w:val="008E46AB"/>
    <w:rsid w:val="008E4993"/>
    <w:rsid w:val="008E4F70"/>
    <w:rsid w:val="008E624A"/>
    <w:rsid w:val="008E6689"/>
    <w:rsid w:val="008E6F0B"/>
    <w:rsid w:val="008E775E"/>
    <w:rsid w:val="008E7BAA"/>
    <w:rsid w:val="008E7BFE"/>
    <w:rsid w:val="008F0188"/>
    <w:rsid w:val="008F02FF"/>
    <w:rsid w:val="008F0C24"/>
    <w:rsid w:val="008F10BB"/>
    <w:rsid w:val="008F3390"/>
    <w:rsid w:val="008F45A7"/>
    <w:rsid w:val="008F4A64"/>
    <w:rsid w:val="008F4A70"/>
    <w:rsid w:val="008F4EC2"/>
    <w:rsid w:val="008F5202"/>
    <w:rsid w:val="008F58E6"/>
    <w:rsid w:val="008F5A9A"/>
    <w:rsid w:val="008F5AFB"/>
    <w:rsid w:val="008F67DB"/>
    <w:rsid w:val="008F67DF"/>
    <w:rsid w:val="008F6927"/>
    <w:rsid w:val="008F6B5D"/>
    <w:rsid w:val="008F6E75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744"/>
    <w:rsid w:val="00902F55"/>
    <w:rsid w:val="009037EE"/>
    <w:rsid w:val="00903A30"/>
    <w:rsid w:val="00903CFD"/>
    <w:rsid w:val="00904042"/>
    <w:rsid w:val="0090408A"/>
    <w:rsid w:val="00904120"/>
    <w:rsid w:val="00904D91"/>
    <w:rsid w:val="00905978"/>
    <w:rsid w:val="00906160"/>
    <w:rsid w:val="00907222"/>
    <w:rsid w:val="0090740A"/>
    <w:rsid w:val="00907618"/>
    <w:rsid w:val="00907BDD"/>
    <w:rsid w:val="009103ED"/>
    <w:rsid w:val="00911298"/>
    <w:rsid w:val="00912F71"/>
    <w:rsid w:val="0091305C"/>
    <w:rsid w:val="00913254"/>
    <w:rsid w:val="00913441"/>
    <w:rsid w:val="00914395"/>
    <w:rsid w:val="00914812"/>
    <w:rsid w:val="00914820"/>
    <w:rsid w:val="00914C3F"/>
    <w:rsid w:val="0091548C"/>
    <w:rsid w:val="00915749"/>
    <w:rsid w:val="00915AD4"/>
    <w:rsid w:val="00916AA2"/>
    <w:rsid w:val="00916BB1"/>
    <w:rsid w:val="00916F7D"/>
    <w:rsid w:val="00917E25"/>
    <w:rsid w:val="00920248"/>
    <w:rsid w:val="00920CE3"/>
    <w:rsid w:val="00920DC0"/>
    <w:rsid w:val="00921383"/>
    <w:rsid w:val="009218C4"/>
    <w:rsid w:val="0092194D"/>
    <w:rsid w:val="00921E58"/>
    <w:rsid w:val="00921E9A"/>
    <w:rsid w:val="00922198"/>
    <w:rsid w:val="00922973"/>
    <w:rsid w:val="00923138"/>
    <w:rsid w:val="009237C3"/>
    <w:rsid w:val="009243CB"/>
    <w:rsid w:val="00924FB5"/>
    <w:rsid w:val="009255E6"/>
    <w:rsid w:val="00925812"/>
    <w:rsid w:val="009261AE"/>
    <w:rsid w:val="00926640"/>
    <w:rsid w:val="0092768A"/>
    <w:rsid w:val="00927869"/>
    <w:rsid w:val="00927D1D"/>
    <w:rsid w:val="00930589"/>
    <w:rsid w:val="0093075B"/>
    <w:rsid w:val="00930F8C"/>
    <w:rsid w:val="009311BD"/>
    <w:rsid w:val="00931581"/>
    <w:rsid w:val="00931D0F"/>
    <w:rsid w:val="00931E26"/>
    <w:rsid w:val="00932526"/>
    <w:rsid w:val="0093290A"/>
    <w:rsid w:val="009329E2"/>
    <w:rsid w:val="00932B0C"/>
    <w:rsid w:val="00932DF5"/>
    <w:rsid w:val="00933832"/>
    <w:rsid w:val="00933C8E"/>
    <w:rsid w:val="0093402B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4D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4FE5"/>
    <w:rsid w:val="00945404"/>
    <w:rsid w:val="009468D0"/>
    <w:rsid w:val="00946CE1"/>
    <w:rsid w:val="00946D80"/>
    <w:rsid w:val="00946EAB"/>
    <w:rsid w:val="00946F10"/>
    <w:rsid w:val="0094725D"/>
    <w:rsid w:val="00947567"/>
    <w:rsid w:val="009479FB"/>
    <w:rsid w:val="00947A52"/>
    <w:rsid w:val="00947B2F"/>
    <w:rsid w:val="0095009A"/>
    <w:rsid w:val="009513DA"/>
    <w:rsid w:val="00951BD9"/>
    <w:rsid w:val="00951D88"/>
    <w:rsid w:val="00952315"/>
    <w:rsid w:val="009526F2"/>
    <w:rsid w:val="00952949"/>
    <w:rsid w:val="00952BA2"/>
    <w:rsid w:val="00952BCC"/>
    <w:rsid w:val="00952C0F"/>
    <w:rsid w:val="00952CD3"/>
    <w:rsid w:val="00953FE5"/>
    <w:rsid w:val="009542C8"/>
    <w:rsid w:val="00954395"/>
    <w:rsid w:val="0095459E"/>
    <w:rsid w:val="00954F0E"/>
    <w:rsid w:val="009553B5"/>
    <w:rsid w:val="009553E4"/>
    <w:rsid w:val="00955BBA"/>
    <w:rsid w:val="0095619F"/>
    <w:rsid w:val="0095694C"/>
    <w:rsid w:val="0095698F"/>
    <w:rsid w:val="00957370"/>
    <w:rsid w:val="00957574"/>
    <w:rsid w:val="00957CEF"/>
    <w:rsid w:val="009605BD"/>
    <w:rsid w:val="00960869"/>
    <w:rsid w:val="0096094E"/>
    <w:rsid w:val="00960F10"/>
    <w:rsid w:val="009614D8"/>
    <w:rsid w:val="00961548"/>
    <w:rsid w:val="009616F5"/>
    <w:rsid w:val="00961BAD"/>
    <w:rsid w:val="0096224B"/>
    <w:rsid w:val="009623F1"/>
    <w:rsid w:val="0096256A"/>
    <w:rsid w:val="00962597"/>
    <w:rsid w:val="00962622"/>
    <w:rsid w:val="00962AFC"/>
    <w:rsid w:val="0096368A"/>
    <w:rsid w:val="0096398D"/>
    <w:rsid w:val="00963E90"/>
    <w:rsid w:val="00963F75"/>
    <w:rsid w:val="00963FD0"/>
    <w:rsid w:val="009646C5"/>
    <w:rsid w:val="00964A0B"/>
    <w:rsid w:val="00965095"/>
    <w:rsid w:val="00965325"/>
    <w:rsid w:val="009653A3"/>
    <w:rsid w:val="00965D66"/>
    <w:rsid w:val="00966266"/>
    <w:rsid w:val="009662BD"/>
    <w:rsid w:val="0096661F"/>
    <w:rsid w:val="00967602"/>
    <w:rsid w:val="0096794A"/>
    <w:rsid w:val="00967A8E"/>
    <w:rsid w:val="009700A3"/>
    <w:rsid w:val="00971A00"/>
    <w:rsid w:val="00971A1C"/>
    <w:rsid w:val="00971D00"/>
    <w:rsid w:val="00971EFF"/>
    <w:rsid w:val="00973550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576F"/>
    <w:rsid w:val="00976446"/>
    <w:rsid w:val="009802B7"/>
    <w:rsid w:val="00980819"/>
    <w:rsid w:val="009809EC"/>
    <w:rsid w:val="00980A63"/>
    <w:rsid w:val="00980D0B"/>
    <w:rsid w:val="00981077"/>
    <w:rsid w:val="00981DE4"/>
    <w:rsid w:val="009823D4"/>
    <w:rsid w:val="00982BE8"/>
    <w:rsid w:val="00982DEB"/>
    <w:rsid w:val="00983246"/>
    <w:rsid w:val="00983B02"/>
    <w:rsid w:val="00983C1C"/>
    <w:rsid w:val="00983F69"/>
    <w:rsid w:val="009850F7"/>
    <w:rsid w:val="00985179"/>
    <w:rsid w:val="00985788"/>
    <w:rsid w:val="00987127"/>
    <w:rsid w:val="00987142"/>
    <w:rsid w:val="00987804"/>
    <w:rsid w:val="00987A06"/>
    <w:rsid w:val="00987C11"/>
    <w:rsid w:val="009908CE"/>
    <w:rsid w:val="00990AEF"/>
    <w:rsid w:val="009915A4"/>
    <w:rsid w:val="00992D6D"/>
    <w:rsid w:val="009938E0"/>
    <w:rsid w:val="00993F52"/>
    <w:rsid w:val="0099475E"/>
    <w:rsid w:val="009950A5"/>
    <w:rsid w:val="0099619E"/>
    <w:rsid w:val="00996B98"/>
    <w:rsid w:val="00996D2F"/>
    <w:rsid w:val="00997357"/>
    <w:rsid w:val="0099754F"/>
    <w:rsid w:val="009A0AEE"/>
    <w:rsid w:val="009A13E5"/>
    <w:rsid w:val="009A17C9"/>
    <w:rsid w:val="009A211D"/>
    <w:rsid w:val="009A21BF"/>
    <w:rsid w:val="009A2CA5"/>
    <w:rsid w:val="009A33F7"/>
    <w:rsid w:val="009A3547"/>
    <w:rsid w:val="009A35EC"/>
    <w:rsid w:val="009A3648"/>
    <w:rsid w:val="009A36AE"/>
    <w:rsid w:val="009A3830"/>
    <w:rsid w:val="009A3A58"/>
    <w:rsid w:val="009A3D59"/>
    <w:rsid w:val="009A3DF4"/>
    <w:rsid w:val="009A43B9"/>
    <w:rsid w:val="009A5CE7"/>
    <w:rsid w:val="009A6008"/>
    <w:rsid w:val="009A6466"/>
    <w:rsid w:val="009A65D2"/>
    <w:rsid w:val="009A66FC"/>
    <w:rsid w:val="009A683E"/>
    <w:rsid w:val="009A796F"/>
    <w:rsid w:val="009A7A31"/>
    <w:rsid w:val="009A7AA9"/>
    <w:rsid w:val="009A7AFD"/>
    <w:rsid w:val="009B0FED"/>
    <w:rsid w:val="009B194C"/>
    <w:rsid w:val="009B19F0"/>
    <w:rsid w:val="009B232A"/>
    <w:rsid w:val="009B265D"/>
    <w:rsid w:val="009B369A"/>
    <w:rsid w:val="009B38BE"/>
    <w:rsid w:val="009B41C8"/>
    <w:rsid w:val="009B4D9D"/>
    <w:rsid w:val="009B5536"/>
    <w:rsid w:val="009B5F15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AEB"/>
    <w:rsid w:val="009C0C7F"/>
    <w:rsid w:val="009C12EB"/>
    <w:rsid w:val="009C1663"/>
    <w:rsid w:val="009C1C22"/>
    <w:rsid w:val="009C1EBE"/>
    <w:rsid w:val="009C230C"/>
    <w:rsid w:val="009C30FC"/>
    <w:rsid w:val="009C32CB"/>
    <w:rsid w:val="009C431A"/>
    <w:rsid w:val="009C4756"/>
    <w:rsid w:val="009C47EE"/>
    <w:rsid w:val="009C4F40"/>
    <w:rsid w:val="009C57A0"/>
    <w:rsid w:val="009C580C"/>
    <w:rsid w:val="009C58AD"/>
    <w:rsid w:val="009C5CC8"/>
    <w:rsid w:val="009C6173"/>
    <w:rsid w:val="009C690C"/>
    <w:rsid w:val="009C6CE5"/>
    <w:rsid w:val="009C7034"/>
    <w:rsid w:val="009D1AA4"/>
    <w:rsid w:val="009D1D4A"/>
    <w:rsid w:val="009D2295"/>
    <w:rsid w:val="009D22F3"/>
    <w:rsid w:val="009D2531"/>
    <w:rsid w:val="009D2BA6"/>
    <w:rsid w:val="009D3034"/>
    <w:rsid w:val="009D3BC6"/>
    <w:rsid w:val="009D4717"/>
    <w:rsid w:val="009D4C97"/>
    <w:rsid w:val="009D4CF4"/>
    <w:rsid w:val="009D545E"/>
    <w:rsid w:val="009D548C"/>
    <w:rsid w:val="009D5570"/>
    <w:rsid w:val="009D5766"/>
    <w:rsid w:val="009D5C4D"/>
    <w:rsid w:val="009D6089"/>
    <w:rsid w:val="009D6E7C"/>
    <w:rsid w:val="009D718F"/>
    <w:rsid w:val="009D7718"/>
    <w:rsid w:val="009E069B"/>
    <w:rsid w:val="009E1B9A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4F11"/>
    <w:rsid w:val="009E50A7"/>
    <w:rsid w:val="009E50FD"/>
    <w:rsid w:val="009E5309"/>
    <w:rsid w:val="009E64F5"/>
    <w:rsid w:val="009E6A0F"/>
    <w:rsid w:val="009E6EA1"/>
    <w:rsid w:val="009E73A4"/>
    <w:rsid w:val="009E7416"/>
    <w:rsid w:val="009E7B75"/>
    <w:rsid w:val="009E7EAD"/>
    <w:rsid w:val="009F03EB"/>
    <w:rsid w:val="009F087C"/>
    <w:rsid w:val="009F0A23"/>
    <w:rsid w:val="009F1065"/>
    <w:rsid w:val="009F11E2"/>
    <w:rsid w:val="009F1E46"/>
    <w:rsid w:val="009F277F"/>
    <w:rsid w:val="009F2D5C"/>
    <w:rsid w:val="009F2E16"/>
    <w:rsid w:val="009F304B"/>
    <w:rsid w:val="009F35A9"/>
    <w:rsid w:val="009F3E3F"/>
    <w:rsid w:val="009F4698"/>
    <w:rsid w:val="009F471A"/>
    <w:rsid w:val="009F47E1"/>
    <w:rsid w:val="009F4B68"/>
    <w:rsid w:val="009F4CD4"/>
    <w:rsid w:val="009F502C"/>
    <w:rsid w:val="009F52E5"/>
    <w:rsid w:val="009F630B"/>
    <w:rsid w:val="009F6475"/>
    <w:rsid w:val="009F72AA"/>
    <w:rsid w:val="009F76BF"/>
    <w:rsid w:val="009F7AFA"/>
    <w:rsid w:val="009F7B8B"/>
    <w:rsid w:val="00A013EB"/>
    <w:rsid w:val="00A01746"/>
    <w:rsid w:val="00A028A4"/>
    <w:rsid w:val="00A0290D"/>
    <w:rsid w:val="00A02F91"/>
    <w:rsid w:val="00A03061"/>
    <w:rsid w:val="00A0309F"/>
    <w:rsid w:val="00A037BD"/>
    <w:rsid w:val="00A037DF"/>
    <w:rsid w:val="00A03C5E"/>
    <w:rsid w:val="00A04B98"/>
    <w:rsid w:val="00A051F9"/>
    <w:rsid w:val="00A056D5"/>
    <w:rsid w:val="00A05F60"/>
    <w:rsid w:val="00A06973"/>
    <w:rsid w:val="00A06B7F"/>
    <w:rsid w:val="00A06BFE"/>
    <w:rsid w:val="00A07C95"/>
    <w:rsid w:val="00A10A78"/>
    <w:rsid w:val="00A11BF7"/>
    <w:rsid w:val="00A11DA6"/>
    <w:rsid w:val="00A122EA"/>
    <w:rsid w:val="00A12FE9"/>
    <w:rsid w:val="00A13604"/>
    <w:rsid w:val="00A138D4"/>
    <w:rsid w:val="00A13A0B"/>
    <w:rsid w:val="00A13FD3"/>
    <w:rsid w:val="00A141FF"/>
    <w:rsid w:val="00A1470A"/>
    <w:rsid w:val="00A15EF0"/>
    <w:rsid w:val="00A166AF"/>
    <w:rsid w:val="00A16B34"/>
    <w:rsid w:val="00A17BCA"/>
    <w:rsid w:val="00A17CFC"/>
    <w:rsid w:val="00A17F70"/>
    <w:rsid w:val="00A210EB"/>
    <w:rsid w:val="00A214A8"/>
    <w:rsid w:val="00A214BF"/>
    <w:rsid w:val="00A21944"/>
    <w:rsid w:val="00A21C00"/>
    <w:rsid w:val="00A21CC2"/>
    <w:rsid w:val="00A22AED"/>
    <w:rsid w:val="00A22D11"/>
    <w:rsid w:val="00A2495F"/>
    <w:rsid w:val="00A24AE0"/>
    <w:rsid w:val="00A24D6F"/>
    <w:rsid w:val="00A24E35"/>
    <w:rsid w:val="00A24EC5"/>
    <w:rsid w:val="00A258D8"/>
    <w:rsid w:val="00A25A3A"/>
    <w:rsid w:val="00A25A47"/>
    <w:rsid w:val="00A25D11"/>
    <w:rsid w:val="00A25D3E"/>
    <w:rsid w:val="00A25E3F"/>
    <w:rsid w:val="00A26400"/>
    <w:rsid w:val="00A2737D"/>
    <w:rsid w:val="00A27DB1"/>
    <w:rsid w:val="00A27FA4"/>
    <w:rsid w:val="00A3001A"/>
    <w:rsid w:val="00A30C59"/>
    <w:rsid w:val="00A310DE"/>
    <w:rsid w:val="00A3178D"/>
    <w:rsid w:val="00A31997"/>
    <w:rsid w:val="00A328FB"/>
    <w:rsid w:val="00A3377C"/>
    <w:rsid w:val="00A338E9"/>
    <w:rsid w:val="00A342AF"/>
    <w:rsid w:val="00A3497E"/>
    <w:rsid w:val="00A34A47"/>
    <w:rsid w:val="00A34DFF"/>
    <w:rsid w:val="00A34E4D"/>
    <w:rsid w:val="00A355E2"/>
    <w:rsid w:val="00A361C6"/>
    <w:rsid w:val="00A375B9"/>
    <w:rsid w:val="00A37975"/>
    <w:rsid w:val="00A37DFB"/>
    <w:rsid w:val="00A37EC2"/>
    <w:rsid w:val="00A40591"/>
    <w:rsid w:val="00A405F7"/>
    <w:rsid w:val="00A41076"/>
    <w:rsid w:val="00A4127C"/>
    <w:rsid w:val="00A423BD"/>
    <w:rsid w:val="00A425C6"/>
    <w:rsid w:val="00A42686"/>
    <w:rsid w:val="00A42ED8"/>
    <w:rsid w:val="00A43212"/>
    <w:rsid w:val="00A43D0F"/>
    <w:rsid w:val="00A44729"/>
    <w:rsid w:val="00A45130"/>
    <w:rsid w:val="00A45174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104"/>
    <w:rsid w:val="00A525BC"/>
    <w:rsid w:val="00A525C0"/>
    <w:rsid w:val="00A52C84"/>
    <w:rsid w:val="00A52E03"/>
    <w:rsid w:val="00A52E8F"/>
    <w:rsid w:val="00A53885"/>
    <w:rsid w:val="00A54588"/>
    <w:rsid w:val="00A54ABE"/>
    <w:rsid w:val="00A556ED"/>
    <w:rsid w:val="00A55EF5"/>
    <w:rsid w:val="00A55F10"/>
    <w:rsid w:val="00A56311"/>
    <w:rsid w:val="00A5662D"/>
    <w:rsid w:val="00A56CF1"/>
    <w:rsid w:val="00A5701B"/>
    <w:rsid w:val="00A57478"/>
    <w:rsid w:val="00A578EE"/>
    <w:rsid w:val="00A57B7A"/>
    <w:rsid w:val="00A57DF2"/>
    <w:rsid w:val="00A5ADA0"/>
    <w:rsid w:val="00A61246"/>
    <w:rsid w:val="00A612C4"/>
    <w:rsid w:val="00A61428"/>
    <w:rsid w:val="00A61629"/>
    <w:rsid w:val="00A62D94"/>
    <w:rsid w:val="00A63C1C"/>
    <w:rsid w:val="00A63ECD"/>
    <w:rsid w:val="00A648BD"/>
    <w:rsid w:val="00A64A3D"/>
    <w:rsid w:val="00A64E17"/>
    <w:rsid w:val="00A659E6"/>
    <w:rsid w:val="00A65DFE"/>
    <w:rsid w:val="00A65E0A"/>
    <w:rsid w:val="00A66188"/>
    <w:rsid w:val="00A661E9"/>
    <w:rsid w:val="00A66397"/>
    <w:rsid w:val="00A663A7"/>
    <w:rsid w:val="00A66A34"/>
    <w:rsid w:val="00A66DBE"/>
    <w:rsid w:val="00A670D8"/>
    <w:rsid w:val="00A67559"/>
    <w:rsid w:val="00A676C9"/>
    <w:rsid w:val="00A679F6"/>
    <w:rsid w:val="00A70248"/>
    <w:rsid w:val="00A70852"/>
    <w:rsid w:val="00A71760"/>
    <w:rsid w:val="00A7231A"/>
    <w:rsid w:val="00A72570"/>
    <w:rsid w:val="00A72803"/>
    <w:rsid w:val="00A72A9C"/>
    <w:rsid w:val="00A738A0"/>
    <w:rsid w:val="00A73EB7"/>
    <w:rsid w:val="00A73F26"/>
    <w:rsid w:val="00A745D5"/>
    <w:rsid w:val="00A74688"/>
    <w:rsid w:val="00A751F3"/>
    <w:rsid w:val="00A763B9"/>
    <w:rsid w:val="00A7786D"/>
    <w:rsid w:val="00A80834"/>
    <w:rsid w:val="00A80C82"/>
    <w:rsid w:val="00A80D6D"/>
    <w:rsid w:val="00A81002"/>
    <w:rsid w:val="00A81337"/>
    <w:rsid w:val="00A826D4"/>
    <w:rsid w:val="00A82BD7"/>
    <w:rsid w:val="00A8323C"/>
    <w:rsid w:val="00A83537"/>
    <w:rsid w:val="00A83585"/>
    <w:rsid w:val="00A8365F"/>
    <w:rsid w:val="00A83E09"/>
    <w:rsid w:val="00A84E8A"/>
    <w:rsid w:val="00A852B8"/>
    <w:rsid w:val="00A85462"/>
    <w:rsid w:val="00A85B37"/>
    <w:rsid w:val="00A85DD1"/>
    <w:rsid w:val="00A86921"/>
    <w:rsid w:val="00A87660"/>
    <w:rsid w:val="00A8782E"/>
    <w:rsid w:val="00A8793B"/>
    <w:rsid w:val="00A87BA4"/>
    <w:rsid w:val="00A90160"/>
    <w:rsid w:val="00A90A55"/>
    <w:rsid w:val="00A9108A"/>
    <w:rsid w:val="00A91BD5"/>
    <w:rsid w:val="00A922CB"/>
    <w:rsid w:val="00A926FC"/>
    <w:rsid w:val="00A93021"/>
    <w:rsid w:val="00A935FC"/>
    <w:rsid w:val="00A944E6"/>
    <w:rsid w:val="00A94E3D"/>
    <w:rsid w:val="00A95900"/>
    <w:rsid w:val="00A96103"/>
    <w:rsid w:val="00A96271"/>
    <w:rsid w:val="00A96872"/>
    <w:rsid w:val="00A96BA4"/>
    <w:rsid w:val="00A96F58"/>
    <w:rsid w:val="00A972FB"/>
    <w:rsid w:val="00AA0436"/>
    <w:rsid w:val="00AA0D91"/>
    <w:rsid w:val="00AA1316"/>
    <w:rsid w:val="00AA1CE8"/>
    <w:rsid w:val="00AA1E22"/>
    <w:rsid w:val="00AA294B"/>
    <w:rsid w:val="00AA29C4"/>
    <w:rsid w:val="00AA2CF5"/>
    <w:rsid w:val="00AA313E"/>
    <w:rsid w:val="00AA3293"/>
    <w:rsid w:val="00AA334E"/>
    <w:rsid w:val="00AA3537"/>
    <w:rsid w:val="00AA356B"/>
    <w:rsid w:val="00AA3B37"/>
    <w:rsid w:val="00AA3EAC"/>
    <w:rsid w:val="00AA50DA"/>
    <w:rsid w:val="00AA523D"/>
    <w:rsid w:val="00AA533C"/>
    <w:rsid w:val="00AA59D3"/>
    <w:rsid w:val="00AA5CEB"/>
    <w:rsid w:val="00AA5D9E"/>
    <w:rsid w:val="00AA67B6"/>
    <w:rsid w:val="00AA6945"/>
    <w:rsid w:val="00AA6D40"/>
    <w:rsid w:val="00AA6D86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2564"/>
    <w:rsid w:val="00AB2A0F"/>
    <w:rsid w:val="00AB2A9D"/>
    <w:rsid w:val="00AB3083"/>
    <w:rsid w:val="00AB30B3"/>
    <w:rsid w:val="00AB3380"/>
    <w:rsid w:val="00AB3648"/>
    <w:rsid w:val="00AB4A14"/>
    <w:rsid w:val="00AB4C2C"/>
    <w:rsid w:val="00AB4F61"/>
    <w:rsid w:val="00AB511E"/>
    <w:rsid w:val="00AB5649"/>
    <w:rsid w:val="00AB6447"/>
    <w:rsid w:val="00AB6B4C"/>
    <w:rsid w:val="00AB6FA3"/>
    <w:rsid w:val="00AC0012"/>
    <w:rsid w:val="00AC049E"/>
    <w:rsid w:val="00AC14A3"/>
    <w:rsid w:val="00AC14C2"/>
    <w:rsid w:val="00AC19C8"/>
    <w:rsid w:val="00AC259B"/>
    <w:rsid w:val="00AC28AE"/>
    <w:rsid w:val="00AC2B7A"/>
    <w:rsid w:val="00AC2F65"/>
    <w:rsid w:val="00AC3879"/>
    <w:rsid w:val="00AC4080"/>
    <w:rsid w:val="00AC436C"/>
    <w:rsid w:val="00AC5BFD"/>
    <w:rsid w:val="00AC60B4"/>
    <w:rsid w:val="00AC65F9"/>
    <w:rsid w:val="00AC67BC"/>
    <w:rsid w:val="00AC7828"/>
    <w:rsid w:val="00AC7BDB"/>
    <w:rsid w:val="00AD02F7"/>
    <w:rsid w:val="00AD0371"/>
    <w:rsid w:val="00AD070C"/>
    <w:rsid w:val="00AD0907"/>
    <w:rsid w:val="00AD130E"/>
    <w:rsid w:val="00AD1335"/>
    <w:rsid w:val="00AD1467"/>
    <w:rsid w:val="00AD16AC"/>
    <w:rsid w:val="00AD183C"/>
    <w:rsid w:val="00AD1C91"/>
    <w:rsid w:val="00AD1E75"/>
    <w:rsid w:val="00AD1F5B"/>
    <w:rsid w:val="00AD26CA"/>
    <w:rsid w:val="00AD2769"/>
    <w:rsid w:val="00AD35D7"/>
    <w:rsid w:val="00AD44F8"/>
    <w:rsid w:val="00AD4A66"/>
    <w:rsid w:val="00AD4F72"/>
    <w:rsid w:val="00AD5C63"/>
    <w:rsid w:val="00AD6482"/>
    <w:rsid w:val="00AD6D67"/>
    <w:rsid w:val="00AD742F"/>
    <w:rsid w:val="00AD74E4"/>
    <w:rsid w:val="00AD7D3F"/>
    <w:rsid w:val="00AE0212"/>
    <w:rsid w:val="00AE0B00"/>
    <w:rsid w:val="00AE1A51"/>
    <w:rsid w:val="00AE1B78"/>
    <w:rsid w:val="00AE1CC4"/>
    <w:rsid w:val="00AE1E0A"/>
    <w:rsid w:val="00AE2C0C"/>
    <w:rsid w:val="00AE3704"/>
    <w:rsid w:val="00AE41B3"/>
    <w:rsid w:val="00AE4283"/>
    <w:rsid w:val="00AE4596"/>
    <w:rsid w:val="00AE45F2"/>
    <w:rsid w:val="00AE49B3"/>
    <w:rsid w:val="00AE4BEC"/>
    <w:rsid w:val="00AE4D8F"/>
    <w:rsid w:val="00AE5944"/>
    <w:rsid w:val="00AE6A81"/>
    <w:rsid w:val="00AE6CCE"/>
    <w:rsid w:val="00AE7800"/>
    <w:rsid w:val="00AE7A07"/>
    <w:rsid w:val="00AE7F39"/>
    <w:rsid w:val="00AF003B"/>
    <w:rsid w:val="00AF0138"/>
    <w:rsid w:val="00AF0704"/>
    <w:rsid w:val="00AF07C4"/>
    <w:rsid w:val="00AF0C2F"/>
    <w:rsid w:val="00AF0ED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D01"/>
    <w:rsid w:val="00AF6A4D"/>
    <w:rsid w:val="00AF7182"/>
    <w:rsid w:val="00AF780F"/>
    <w:rsid w:val="00AF7B46"/>
    <w:rsid w:val="00B01599"/>
    <w:rsid w:val="00B016A6"/>
    <w:rsid w:val="00B0233B"/>
    <w:rsid w:val="00B025FC"/>
    <w:rsid w:val="00B0272A"/>
    <w:rsid w:val="00B05F53"/>
    <w:rsid w:val="00B07372"/>
    <w:rsid w:val="00B0792E"/>
    <w:rsid w:val="00B07CCF"/>
    <w:rsid w:val="00B10496"/>
    <w:rsid w:val="00B107A2"/>
    <w:rsid w:val="00B10AFD"/>
    <w:rsid w:val="00B110E8"/>
    <w:rsid w:val="00B1170C"/>
    <w:rsid w:val="00B118A0"/>
    <w:rsid w:val="00B11FE5"/>
    <w:rsid w:val="00B124D4"/>
    <w:rsid w:val="00B12707"/>
    <w:rsid w:val="00B12EAA"/>
    <w:rsid w:val="00B14093"/>
    <w:rsid w:val="00B1429A"/>
    <w:rsid w:val="00B144DD"/>
    <w:rsid w:val="00B151D8"/>
    <w:rsid w:val="00B15602"/>
    <w:rsid w:val="00B15EBC"/>
    <w:rsid w:val="00B16A0B"/>
    <w:rsid w:val="00B16B6B"/>
    <w:rsid w:val="00B16B77"/>
    <w:rsid w:val="00B16DED"/>
    <w:rsid w:val="00B17130"/>
    <w:rsid w:val="00B172FF"/>
    <w:rsid w:val="00B1745F"/>
    <w:rsid w:val="00B17678"/>
    <w:rsid w:val="00B179BF"/>
    <w:rsid w:val="00B17B08"/>
    <w:rsid w:val="00B21368"/>
    <w:rsid w:val="00B215A8"/>
    <w:rsid w:val="00B21E0E"/>
    <w:rsid w:val="00B22189"/>
    <w:rsid w:val="00B2411E"/>
    <w:rsid w:val="00B25572"/>
    <w:rsid w:val="00B26769"/>
    <w:rsid w:val="00B269BC"/>
    <w:rsid w:val="00B26ACB"/>
    <w:rsid w:val="00B273E1"/>
    <w:rsid w:val="00B27524"/>
    <w:rsid w:val="00B27DB8"/>
    <w:rsid w:val="00B30F7E"/>
    <w:rsid w:val="00B30FC0"/>
    <w:rsid w:val="00B31325"/>
    <w:rsid w:val="00B31424"/>
    <w:rsid w:val="00B322BC"/>
    <w:rsid w:val="00B322D1"/>
    <w:rsid w:val="00B32767"/>
    <w:rsid w:val="00B33932"/>
    <w:rsid w:val="00B342AA"/>
    <w:rsid w:val="00B35106"/>
    <w:rsid w:val="00B35155"/>
    <w:rsid w:val="00B3524E"/>
    <w:rsid w:val="00B35682"/>
    <w:rsid w:val="00B35B1C"/>
    <w:rsid w:val="00B36453"/>
    <w:rsid w:val="00B36528"/>
    <w:rsid w:val="00B3682B"/>
    <w:rsid w:val="00B36BC0"/>
    <w:rsid w:val="00B40D39"/>
    <w:rsid w:val="00B41DE5"/>
    <w:rsid w:val="00B41F8B"/>
    <w:rsid w:val="00B42B6B"/>
    <w:rsid w:val="00B43658"/>
    <w:rsid w:val="00B43AD6"/>
    <w:rsid w:val="00B43CFE"/>
    <w:rsid w:val="00B444E1"/>
    <w:rsid w:val="00B44B2B"/>
    <w:rsid w:val="00B44F0F"/>
    <w:rsid w:val="00B4565A"/>
    <w:rsid w:val="00B45896"/>
    <w:rsid w:val="00B45AA6"/>
    <w:rsid w:val="00B46221"/>
    <w:rsid w:val="00B46820"/>
    <w:rsid w:val="00B46AD8"/>
    <w:rsid w:val="00B46E60"/>
    <w:rsid w:val="00B46EB4"/>
    <w:rsid w:val="00B4747F"/>
    <w:rsid w:val="00B476B5"/>
    <w:rsid w:val="00B47B13"/>
    <w:rsid w:val="00B50B11"/>
    <w:rsid w:val="00B510E1"/>
    <w:rsid w:val="00B51C75"/>
    <w:rsid w:val="00B52171"/>
    <w:rsid w:val="00B5264C"/>
    <w:rsid w:val="00B5316D"/>
    <w:rsid w:val="00B5414B"/>
    <w:rsid w:val="00B54A6A"/>
    <w:rsid w:val="00B54DD8"/>
    <w:rsid w:val="00B54DFE"/>
    <w:rsid w:val="00B559EC"/>
    <w:rsid w:val="00B56218"/>
    <w:rsid w:val="00B56569"/>
    <w:rsid w:val="00B5696E"/>
    <w:rsid w:val="00B56DEC"/>
    <w:rsid w:val="00B56F44"/>
    <w:rsid w:val="00B56F94"/>
    <w:rsid w:val="00B5766B"/>
    <w:rsid w:val="00B600C3"/>
    <w:rsid w:val="00B6040F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F07"/>
    <w:rsid w:val="00B6523A"/>
    <w:rsid w:val="00B6527A"/>
    <w:rsid w:val="00B656B4"/>
    <w:rsid w:val="00B65820"/>
    <w:rsid w:val="00B6588E"/>
    <w:rsid w:val="00B65D53"/>
    <w:rsid w:val="00B664D6"/>
    <w:rsid w:val="00B66C51"/>
    <w:rsid w:val="00B66E58"/>
    <w:rsid w:val="00B678F8"/>
    <w:rsid w:val="00B7023B"/>
    <w:rsid w:val="00B70AF3"/>
    <w:rsid w:val="00B7126F"/>
    <w:rsid w:val="00B7133F"/>
    <w:rsid w:val="00B720CF"/>
    <w:rsid w:val="00B72222"/>
    <w:rsid w:val="00B72C1E"/>
    <w:rsid w:val="00B72F75"/>
    <w:rsid w:val="00B738E5"/>
    <w:rsid w:val="00B74D6F"/>
    <w:rsid w:val="00B755A7"/>
    <w:rsid w:val="00B767BD"/>
    <w:rsid w:val="00B76A54"/>
    <w:rsid w:val="00B77031"/>
    <w:rsid w:val="00B7703F"/>
    <w:rsid w:val="00B7715A"/>
    <w:rsid w:val="00B773E0"/>
    <w:rsid w:val="00B77922"/>
    <w:rsid w:val="00B779F9"/>
    <w:rsid w:val="00B77FF1"/>
    <w:rsid w:val="00B80185"/>
    <w:rsid w:val="00B80831"/>
    <w:rsid w:val="00B80FBA"/>
    <w:rsid w:val="00B81443"/>
    <w:rsid w:val="00B82B42"/>
    <w:rsid w:val="00B83221"/>
    <w:rsid w:val="00B832C7"/>
    <w:rsid w:val="00B8422D"/>
    <w:rsid w:val="00B845BA"/>
    <w:rsid w:val="00B84CCB"/>
    <w:rsid w:val="00B84D18"/>
    <w:rsid w:val="00B84FFA"/>
    <w:rsid w:val="00B852D6"/>
    <w:rsid w:val="00B861DF"/>
    <w:rsid w:val="00B86220"/>
    <w:rsid w:val="00B86CE6"/>
    <w:rsid w:val="00B8701C"/>
    <w:rsid w:val="00B87090"/>
    <w:rsid w:val="00B91163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2B64"/>
    <w:rsid w:val="00B93C9F"/>
    <w:rsid w:val="00B943E7"/>
    <w:rsid w:val="00B94540"/>
    <w:rsid w:val="00B94759"/>
    <w:rsid w:val="00B94B48"/>
    <w:rsid w:val="00B95648"/>
    <w:rsid w:val="00B9572F"/>
    <w:rsid w:val="00B9635D"/>
    <w:rsid w:val="00B96390"/>
    <w:rsid w:val="00B96F54"/>
    <w:rsid w:val="00B97DDA"/>
    <w:rsid w:val="00BA0177"/>
    <w:rsid w:val="00BA093A"/>
    <w:rsid w:val="00BA0B01"/>
    <w:rsid w:val="00BA0C46"/>
    <w:rsid w:val="00BA11FF"/>
    <w:rsid w:val="00BA19E9"/>
    <w:rsid w:val="00BA1EC0"/>
    <w:rsid w:val="00BA222B"/>
    <w:rsid w:val="00BA299D"/>
    <w:rsid w:val="00BA2FA9"/>
    <w:rsid w:val="00BA353D"/>
    <w:rsid w:val="00BA3706"/>
    <w:rsid w:val="00BA3BF6"/>
    <w:rsid w:val="00BA43C9"/>
    <w:rsid w:val="00BA47BE"/>
    <w:rsid w:val="00BA4D91"/>
    <w:rsid w:val="00BA5264"/>
    <w:rsid w:val="00BA5497"/>
    <w:rsid w:val="00BA56E5"/>
    <w:rsid w:val="00BA5C27"/>
    <w:rsid w:val="00BA5DD4"/>
    <w:rsid w:val="00BA7109"/>
    <w:rsid w:val="00BA7296"/>
    <w:rsid w:val="00BA7B14"/>
    <w:rsid w:val="00BB008E"/>
    <w:rsid w:val="00BB0964"/>
    <w:rsid w:val="00BB1201"/>
    <w:rsid w:val="00BB1454"/>
    <w:rsid w:val="00BB1686"/>
    <w:rsid w:val="00BB174B"/>
    <w:rsid w:val="00BB1DCF"/>
    <w:rsid w:val="00BB1F99"/>
    <w:rsid w:val="00BB1FA1"/>
    <w:rsid w:val="00BB3860"/>
    <w:rsid w:val="00BB3890"/>
    <w:rsid w:val="00BB38C6"/>
    <w:rsid w:val="00BB3A86"/>
    <w:rsid w:val="00BB3B65"/>
    <w:rsid w:val="00BB3D0A"/>
    <w:rsid w:val="00BB4ED6"/>
    <w:rsid w:val="00BB543C"/>
    <w:rsid w:val="00BB5932"/>
    <w:rsid w:val="00BB674A"/>
    <w:rsid w:val="00BB75BD"/>
    <w:rsid w:val="00BB7B90"/>
    <w:rsid w:val="00BB7FF2"/>
    <w:rsid w:val="00BC012C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3EAF"/>
    <w:rsid w:val="00BC408C"/>
    <w:rsid w:val="00BC43CB"/>
    <w:rsid w:val="00BC4400"/>
    <w:rsid w:val="00BC4433"/>
    <w:rsid w:val="00BC45A2"/>
    <w:rsid w:val="00BC48F6"/>
    <w:rsid w:val="00BC525E"/>
    <w:rsid w:val="00BC53E5"/>
    <w:rsid w:val="00BC5A1C"/>
    <w:rsid w:val="00BC5D48"/>
    <w:rsid w:val="00BC681C"/>
    <w:rsid w:val="00BC683E"/>
    <w:rsid w:val="00BC73C2"/>
    <w:rsid w:val="00BC77B0"/>
    <w:rsid w:val="00BD0157"/>
    <w:rsid w:val="00BD05E2"/>
    <w:rsid w:val="00BD0815"/>
    <w:rsid w:val="00BD1717"/>
    <w:rsid w:val="00BD1CD2"/>
    <w:rsid w:val="00BD1F5F"/>
    <w:rsid w:val="00BD2423"/>
    <w:rsid w:val="00BD300A"/>
    <w:rsid w:val="00BD3BE7"/>
    <w:rsid w:val="00BD4001"/>
    <w:rsid w:val="00BD4A94"/>
    <w:rsid w:val="00BD4ABE"/>
    <w:rsid w:val="00BD4C45"/>
    <w:rsid w:val="00BD55BF"/>
    <w:rsid w:val="00BD5A35"/>
    <w:rsid w:val="00BD5A9C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EDA"/>
    <w:rsid w:val="00BE5242"/>
    <w:rsid w:val="00BE528D"/>
    <w:rsid w:val="00BE5677"/>
    <w:rsid w:val="00BE5752"/>
    <w:rsid w:val="00BE6A4F"/>
    <w:rsid w:val="00BE6DD6"/>
    <w:rsid w:val="00BE74ED"/>
    <w:rsid w:val="00BE7BED"/>
    <w:rsid w:val="00BE7D9D"/>
    <w:rsid w:val="00BE7DDC"/>
    <w:rsid w:val="00BF04A1"/>
    <w:rsid w:val="00BF0912"/>
    <w:rsid w:val="00BF12B1"/>
    <w:rsid w:val="00BF1A7E"/>
    <w:rsid w:val="00BF1BC8"/>
    <w:rsid w:val="00BF1E39"/>
    <w:rsid w:val="00BF22EB"/>
    <w:rsid w:val="00BF2375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7E8"/>
    <w:rsid w:val="00C00EAF"/>
    <w:rsid w:val="00C01477"/>
    <w:rsid w:val="00C01604"/>
    <w:rsid w:val="00C017EE"/>
    <w:rsid w:val="00C01934"/>
    <w:rsid w:val="00C0255C"/>
    <w:rsid w:val="00C02670"/>
    <w:rsid w:val="00C02AB1"/>
    <w:rsid w:val="00C036E7"/>
    <w:rsid w:val="00C03879"/>
    <w:rsid w:val="00C03916"/>
    <w:rsid w:val="00C03ED8"/>
    <w:rsid w:val="00C0454D"/>
    <w:rsid w:val="00C04741"/>
    <w:rsid w:val="00C04BF3"/>
    <w:rsid w:val="00C053E6"/>
    <w:rsid w:val="00C05EF0"/>
    <w:rsid w:val="00C06D7A"/>
    <w:rsid w:val="00C07487"/>
    <w:rsid w:val="00C0753B"/>
    <w:rsid w:val="00C100B0"/>
    <w:rsid w:val="00C1033E"/>
    <w:rsid w:val="00C1050D"/>
    <w:rsid w:val="00C10B94"/>
    <w:rsid w:val="00C10D6C"/>
    <w:rsid w:val="00C10E42"/>
    <w:rsid w:val="00C115B1"/>
    <w:rsid w:val="00C115FA"/>
    <w:rsid w:val="00C1181E"/>
    <w:rsid w:val="00C121A1"/>
    <w:rsid w:val="00C1270A"/>
    <w:rsid w:val="00C131B2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3AB"/>
    <w:rsid w:val="00C208F5"/>
    <w:rsid w:val="00C2098B"/>
    <w:rsid w:val="00C21138"/>
    <w:rsid w:val="00C2196D"/>
    <w:rsid w:val="00C22090"/>
    <w:rsid w:val="00C22205"/>
    <w:rsid w:val="00C239F7"/>
    <w:rsid w:val="00C23A16"/>
    <w:rsid w:val="00C23D1A"/>
    <w:rsid w:val="00C24171"/>
    <w:rsid w:val="00C242CE"/>
    <w:rsid w:val="00C24A7B"/>
    <w:rsid w:val="00C24B56"/>
    <w:rsid w:val="00C24F65"/>
    <w:rsid w:val="00C25B49"/>
    <w:rsid w:val="00C25BB9"/>
    <w:rsid w:val="00C25DFD"/>
    <w:rsid w:val="00C25F29"/>
    <w:rsid w:val="00C25F9B"/>
    <w:rsid w:val="00C25FE3"/>
    <w:rsid w:val="00C26B2C"/>
    <w:rsid w:val="00C26E45"/>
    <w:rsid w:val="00C27443"/>
    <w:rsid w:val="00C27A03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912"/>
    <w:rsid w:val="00C33067"/>
    <w:rsid w:val="00C331C3"/>
    <w:rsid w:val="00C337F2"/>
    <w:rsid w:val="00C344F2"/>
    <w:rsid w:val="00C34F06"/>
    <w:rsid w:val="00C350C6"/>
    <w:rsid w:val="00C35402"/>
    <w:rsid w:val="00C35492"/>
    <w:rsid w:val="00C36239"/>
    <w:rsid w:val="00C37339"/>
    <w:rsid w:val="00C37C8D"/>
    <w:rsid w:val="00C40399"/>
    <w:rsid w:val="00C40A15"/>
    <w:rsid w:val="00C41CCB"/>
    <w:rsid w:val="00C41CF7"/>
    <w:rsid w:val="00C41D5F"/>
    <w:rsid w:val="00C42079"/>
    <w:rsid w:val="00C4287C"/>
    <w:rsid w:val="00C43F3E"/>
    <w:rsid w:val="00C44086"/>
    <w:rsid w:val="00C44680"/>
    <w:rsid w:val="00C44A89"/>
    <w:rsid w:val="00C45388"/>
    <w:rsid w:val="00C45904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1B63"/>
    <w:rsid w:val="00C51CD3"/>
    <w:rsid w:val="00C52090"/>
    <w:rsid w:val="00C52912"/>
    <w:rsid w:val="00C52CE4"/>
    <w:rsid w:val="00C533E2"/>
    <w:rsid w:val="00C539AF"/>
    <w:rsid w:val="00C53BFA"/>
    <w:rsid w:val="00C53C7B"/>
    <w:rsid w:val="00C5451D"/>
    <w:rsid w:val="00C546B1"/>
    <w:rsid w:val="00C54855"/>
    <w:rsid w:val="00C548AF"/>
    <w:rsid w:val="00C557D8"/>
    <w:rsid w:val="00C567D6"/>
    <w:rsid w:val="00C56C51"/>
    <w:rsid w:val="00C574DC"/>
    <w:rsid w:val="00C578E7"/>
    <w:rsid w:val="00C57EE9"/>
    <w:rsid w:val="00C57F08"/>
    <w:rsid w:val="00C60A6C"/>
    <w:rsid w:val="00C60B5F"/>
    <w:rsid w:val="00C60C93"/>
    <w:rsid w:val="00C615B6"/>
    <w:rsid w:val="00C61C57"/>
    <w:rsid w:val="00C61E3C"/>
    <w:rsid w:val="00C61F5A"/>
    <w:rsid w:val="00C61F9B"/>
    <w:rsid w:val="00C6223A"/>
    <w:rsid w:val="00C62650"/>
    <w:rsid w:val="00C62818"/>
    <w:rsid w:val="00C62B95"/>
    <w:rsid w:val="00C63119"/>
    <w:rsid w:val="00C648A4"/>
    <w:rsid w:val="00C649B7"/>
    <w:rsid w:val="00C668A7"/>
    <w:rsid w:val="00C66CFF"/>
    <w:rsid w:val="00C70668"/>
    <w:rsid w:val="00C70953"/>
    <w:rsid w:val="00C70E3A"/>
    <w:rsid w:val="00C721FF"/>
    <w:rsid w:val="00C72582"/>
    <w:rsid w:val="00C72D48"/>
    <w:rsid w:val="00C73D4D"/>
    <w:rsid w:val="00C74441"/>
    <w:rsid w:val="00C7483D"/>
    <w:rsid w:val="00C75ED1"/>
    <w:rsid w:val="00C77B24"/>
    <w:rsid w:val="00C81022"/>
    <w:rsid w:val="00C81E83"/>
    <w:rsid w:val="00C82096"/>
    <w:rsid w:val="00C83434"/>
    <w:rsid w:val="00C834E2"/>
    <w:rsid w:val="00C83AB6"/>
    <w:rsid w:val="00C83AD3"/>
    <w:rsid w:val="00C83D0E"/>
    <w:rsid w:val="00C83E32"/>
    <w:rsid w:val="00C8418C"/>
    <w:rsid w:val="00C84389"/>
    <w:rsid w:val="00C84959"/>
    <w:rsid w:val="00C84975"/>
    <w:rsid w:val="00C855A7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8D6"/>
    <w:rsid w:val="00C91B9E"/>
    <w:rsid w:val="00C91F03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2ED"/>
    <w:rsid w:val="00C97340"/>
    <w:rsid w:val="00CA00E2"/>
    <w:rsid w:val="00CA03F4"/>
    <w:rsid w:val="00CA096C"/>
    <w:rsid w:val="00CA09CA"/>
    <w:rsid w:val="00CA0BFB"/>
    <w:rsid w:val="00CA1252"/>
    <w:rsid w:val="00CA1339"/>
    <w:rsid w:val="00CA141A"/>
    <w:rsid w:val="00CA2663"/>
    <w:rsid w:val="00CA2764"/>
    <w:rsid w:val="00CA27BC"/>
    <w:rsid w:val="00CA28C7"/>
    <w:rsid w:val="00CA3423"/>
    <w:rsid w:val="00CA3D21"/>
    <w:rsid w:val="00CA3DF1"/>
    <w:rsid w:val="00CA408F"/>
    <w:rsid w:val="00CA48F5"/>
    <w:rsid w:val="00CA5157"/>
    <w:rsid w:val="00CA5412"/>
    <w:rsid w:val="00CA5F44"/>
    <w:rsid w:val="00CA6EA3"/>
    <w:rsid w:val="00CA6FBA"/>
    <w:rsid w:val="00CA700C"/>
    <w:rsid w:val="00CA7435"/>
    <w:rsid w:val="00CB02A6"/>
    <w:rsid w:val="00CB0316"/>
    <w:rsid w:val="00CB0450"/>
    <w:rsid w:val="00CB04D1"/>
    <w:rsid w:val="00CB1ACF"/>
    <w:rsid w:val="00CB1E82"/>
    <w:rsid w:val="00CB20D1"/>
    <w:rsid w:val="00CB312E"/>
    <w:rsid w:val="00CB3212"/>
    <w:rsid w:val="00CB331B"/>
    <w:rsid w:val="00CB3834"/>
    <w:rsid w:val="00CB3911"/>
    <w:rsid w:val="00CB39AC"/>
    <w:rsid w:val="00CB595D"/>
    <w:rsid w:val="00CB648D"/>
    <w:rsid w:val="00CB6538"/>
    <w:rsid w:val="00CB7014"/>
    <w:rsid w:val="00CB7541"/>
    <w:rsid w:val="00CB75BD"/>
    <w:rsid w:val="00CB7770"/>
    <w:rsid w:val="00CB7CFA"/>
    <w:rsid w:val="00CC1D57"/>
    <w:rsid w:val="00CC2220"/>
    <w:rsid w:val="00CC30E9"/>
    <w:rsid w:val="00CC31EC"/>
    <w:rsid w:val="00CC32CD"/>
    <w:rsid w:val="00CC3354"/>
    <w:rsid w:val="00CC33F9"/>
    <w:rsid w:val="00CC4640"/>
    <w:rsid w:val="00CC5585"/>
    <w:rsid w:val="00CC55DB"/>
    <w:rsid w:val="00CC5681"/>
    <w:rsid w:val="00CC56A3"/>
    <w:rsid w:val="00CC5C54"/>
    <w:rsid w:val="00CC63AC"/>
    <w:rsid w:val="00CC6782"/>
    <w:rsid w:val="00CC68FA"/>
    <w:rsid w:val="00CC6A25"/>
    <w:rsid w:val="00CC7A52"/>
    <w:rsid w:val="00CD0791"/>
    <w:rsid w:val="00CD0FBB"/>
    <w:rsid w:val="00CD1310"/>
    <w:rsid w:val="00CD1C80"/>
    <w:rsid w:val="00CD2241"/>
    <w:rsid w:val="00CD23A7"/>
    <w:rsid w:val="00CD2C4C"/>
    <w:rsid w:val="00CD3112"/>
    <w:rsid w:val="00CD31F9"/>
    <w:rsid w:val="00CD3571"/>
    <w:rsid w:val="00CD3610"/>
    <w:rsid w:val="00CD3D73"/>
    <w:rsid w:val="00CD432E"/>
    <w:rsid w:val="00CD4930"/>
    <w:rsid w:val="00CD51C3"/>
    <w:rsid w:val="00CD5251"/>
    <w:rsid w:val="00CD5ECA"/>
    <w:rsid w:val="00CD6B34"/>
    <w:rsid w:val="00CD707C"/>
    <w:rsid w:val="00CD70BF"/>
    <w:rsid w:val="00CD7B6F"/>
    <w:rsid w:val="00CD7DAC"/>
    <w:rsid w:val="00CE0A41"/>
    <w:rsid w:val="00CE1C7B"/>
    <w:rsid w:val="00CE250B"/>
    <w:rsid w:val="00CE39F7"/>
    <w:rsid w:val="00CE574D"/>
    <w:rsid w:val="00CE5948"/>
    <w:rsid w:val="00CE5A62"/>
    <w:rsid w:val="00CE6211"/>
    <w:rsid w:val="00CE66A2"/>
    <w:rsid w:val="00CE69AC"/>
    <w:rsid w:val="00CE6F95"/>
    <w:rsid w:val="00CE79C8"/>
    <w:rsid w:val="00CF00FB"/>
    <w:rsid w:val="00CF0ADB"/>
    <w:rsid w:val="00CF0C10"/>
    <w:rsid w:val="00CF113D"/>
    <w:rsid w:val="00CF1BDA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606D"/>
    <w:rsid w:val="00CF6197"/>
    <w:rsid w:val="00CF67C8"/>
    <w:rsid w:val="00CF6CBC"/>
    <w:rsid w:val="00CF6D27"/>
    <w:rsid w:val="00CF6D64"/>
    <w:rsid w:val="00CF6E51"/>
    <w:rsid w:val="00CF700D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65E4"/>
    <w:rsid w:val="00D07641"/>
    <w:rsid w:val="00D10254"/>
    <w:rsid w:val="00D10286"/>
    <w:rsid w:val="00D11DD7"/>
    <w:rsid w:val="00D11E1F"/>
    <w:rsid w:val="00D123C5"/>
    <w:rsid w:val="00D12CDE"/>
    <w:rsid w:val="00D130A0"/>
    <w:rsid w:val="00D130F9"/>
    <w:rsid w:val="00D131E9"/>
    <w:rsid w:val="00D1381A"/>
    <w:rsid w:val="00D13FA3"/>
    <w:rsid w:val="00D14E95"/>
    <w:rsid w:val="00D14EAC"/>
    <w:rsid w:val="00D14F91"/>
    <w:rsid w:val="00D154AA"/>
    <w:rsid w:val="00D15B36"/>
    <w:rsid w:val="00D164DC"/>
    <w:rsid w:val="00D1668C"/>
    <w:rsid w:val="00D16B6C"/>
    <w:rsid w:val="00D17072"/>
    <w:rsid w:val="00D170A0"/>
    <w:rsid w:val="00D1737B"/>
    <w:rsid w:val="00D20C64"/>
    <w:rsid w:val="00D20E30"/>
    <w:rsid w:val="00D212FB"/>
    <w:rsid w:val="00D2146F"/>
    <w:rsid w:val="00D2239F"/>
    <w:rsid w:val="00D22523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788"/>
    <w:rsid w:val="00D31DEA"/>
    <w:rsid w:val="00D320D3"/>
    <w:rsid w:val="00D32746"/>
    <w:rsid w:val="00D33505"/>
    <w:rsid w:val="00D336AE"/>
    <w:rsid w:val="00D3372E"/>
    <w:rsid w:val="00D33DBF"/>
    <w:rsid w:val="00D34158"/>
    <w:rsid w:val="00D3444A"/>
    <w:rsid w:val="00D34EBC"/>
    <w:rsid w:val="00D34FBF"/>
    <w:rsid w:val="00D369D6"/>
    <w:rsid w:val="00D36A51"/>
    <w:rsid w:val="00D36A6D"/>
    <w:rsid w:val="00D37024"/>
    <w:rsid w:val="00D373D2"/>
    <w:rsid w:val="00D37771"/>
    <w:rsid w:val="00D377B5"/>
    <w:rsid w:val="00D4076A"/>
    <w:rsid w:val="00D40899"/>
    <w:rsid w:val="00D408D8"/>
    <w:rsid w:val="00D410FF"/>
    <w:rsid w:val="00D416A0"/>
    <w:rsid w:val="00D41DA5"/>
    <w:rsid w:val="00D4271E"/>
    <w:rsid w:val="00D42912"/>
    <w:rsid w:val="00D43110"/>
    <w:rsid w:val="00D43150"/>
    <w:rsid w:val="00D432E2"/>
    <w:rsid w:val="00D434A7"/>
    <w:rsid w:val="00D44236"/>
    <w:rsid w:val="00D4440E"/>
    <w:rsid w:val="00D44F76"/>
    <w:rsid w:val="00D456E3"/>
    <w:rsid w:val="00D45713"/>
    <w:rsid w:val="00D45C56"/>
    <w:rsid w:val="00D462E6"/>
    <w:rsid w:val="00D46C6B"/>
    <w:rsid w:val="00D478D6"/>
    <w:rsid w:val="00D479B2"/>
    <w:rsid w:val="00D50078"/>
    <w:rsid w:val="00D50729"/>
    <w:rsid w:val="00D50773"/>
    <w:rsid w:val="00D50B04"/>
    <w:rsid w:val="00D5124C"/>
    <w:rsid w:val="00D5137E"/>
    <w:rsid w:val="00D513FE"/>
    <w:rsid w:val="00D5262C"/>
    <w:rsid w:val="00D53094"/>
    <w:rsid w:val="00D53C99"/>
    <w:rsid w:val="00D548B7"/>
    <w:rsid w:val="00D555AA"/>
    <w:rsid w:val="00D55671"/>
    <w:rsid w:val="00D55CE1"/>
    <w:rsid w:val="00D565C6"/>
    <w:rsid w:val="00D5696E"/>
    <w:rsid w:val="00D56C75"/>
    <w:rsid w:val="00D57385"/>
    <w:rsid w:val="00D57576"/>
    <w:rsid w:val="00D575FF"/>
    <w:rsid w:val="00D608D4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186"/>
    <w:rsid w:val="00D643DE"/>
    <w:rsid w:val="00D64405"/>
    <w:rsid w:val="00D6457A"/>
    <w:rsid w:val="00D64D78"/>
    <w:rsid w:val="00D6522C"/>
    <w:rsid w:val="00D655F9"/>
    <w:rsid w:val="00D656A9"/>
    <w:rsid w:val="00D668CA"/>
    <w:rsid w:val="00D66E5D"/>
    <w:rsid w:val="00D66E99"/>
    <w:rsid w:val="00D67060"/>
    <w:rsid w:val="00D67222"/>
    <w:rsid w:val="00D67C38"/>
    <w:rsid w:val="00D703C0"/>
    <w:rsid w:val="00D716B9"/>
    <w:rsid w:val="00D71FAB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7416"/>
    <w:rsid w:val="00D77613"/>
    <w:rsid w:val="00D77811"/>
    <w:rsid w:val="00D77D07"/>
    <w:rsid w:val="00D77D48"/>
    <w:rsid w:val="00D77D7C"/>
    <w:rsid w:val="00D77DD5"/>
    <w:rsid w:val="00D8006F"/>
    <w:rsid w:val="00D80208"/>
    <w:rsid w:val="00D80681"/>
    <w:rsid w:val="00D8092D"/>
    <w:rsid w:val="00D80C1E"/>
    <w:rsid w:val="00D81787"/>
    <w:rsid w:val="00D81DCF"/>
    <w:rsid w:val="00D8296C"/>
    <w:rsid w:val="00D82ABD"/>
    <w:rsid w:val="00D82FB9"/>
    <w:rsid w:val="00D83A54"/>
    <w:rsid w:val="00D8410F"/>
    <w:rsid w:val="00D84EDE"/>
    <w:rsid w:val="00D859BE"/>
    <w:rsid w:val="00D85B56"/>
    <w:rsid w:val="00D862E5"/>
    <w:rsid w:val="00D866E8"/>
    <w:rsid w:val="00D86705"/>
    <w:rsid w:val="00D86D85"/>
    <w:rsid w:val="00D86FD2"/>
    <w:rsid w:val="00D908E6"/>
    <w:rsid w:val="00D909D3"/>
    <w:rsid w:val="00D90CF9"/>
    <w:rsid w:val="00D91788"/>
    <w:rsid w:val="00D91936"/>
    <w:rsid w:val="00D91CF1"/>
    <w:rsid w:val="00D91F2D"/>
    <w:rsid w:val="00D92020"/>
    <w:rsid w:val="00D92990"/>
    <w:rsid w:val="00D92AE4"/>
    <w:rsid w:val="00D930A1"/>
    <w:rsid w:val="00D93464"/>
    <w:rsid w:val="00D93C2B"/>
    <w:rsid w:val="00D946DF"/>
    <w:rsid w:val="00D94C31"/>
    <w:rsid w:val="00D94CAB"/>
    <w:rsid w:val="00D94EA3"/>
    <w:rsid w:val="00D96993"/>
    <w:rsid w:val="00D9736C"/>
    <w:rsid w:val="00D9754F"/>
    <w:rsid w:val="00D975DE"/>
    <w:rsid w:val="00D97CBA"/>
    <w:rsid w:val="00DA1588"/>
    <w:rsid w:val="00DA1FB6"/>
    <w:rsid w:val="00DA2F76"/>
    <w:rsid w:val="00DA3201"/>
    <w:rsid w:val="00DA331A"/>
    <w:rsid w:val="00DA3F33"/>
    <w:rsid w:val="00DA400D"/>
    <w:rsid w:val="00DA460B"/>
    <w:rsid w:val="00DA4676"/>
    <w:rsid w:val="00DA4D85"/>
    <w:rsid w:val="00DA57EB"/>
    <w:rsid w:val="00DA5C57"/>
    <w:rsid w:val="00DA5DC2"/>
    <w:rsid w:val="00DA6220"/>
    <w:rsid w:val="00DA6476"/>
    <w:rsid w:val="00DA6664"/>
    <w:rsid w:val="00DA6CFD"/>
    <w:rsid w:val="00DA7100"/>
    <w:rsid w:val="00DB0733"/>
    <w:rsid w:val="00DB0BAB"/>
    <w:rsid w:val="00DB0C50"/>
    <w:rsid w:val="00DB1396"/>
    <w:rsid w:val="00DB17D8"/>
    <w:rsid w:val="00DB1912"/>
    <w:rsid w:val="00DB1BA4"/>
    <w:rsid w:val="00DB2012"/>
    <w:rsid w:val="00DB25CE"/>
    <w:rsid w:val="00DB26EE"/>
    <w:rsid w:val="00DB2C88"/>
    <w:rsid w:val="00DB360D"/>
    <w:rsid w:val="00DB36D5"/>
    <w:rsid w:val="00DB3758"/>
    <w:rsid w:val="00DB381D"/>
    <w:rsid w:val="00DB388D"/>
    <w:rsid w:val="00DB3EED"/>
    <w:rsid w:val="00DB423F"/>
    <w:rsid w:val="00DB458A"/>
    <w:rsid w:val="00DB48F9"/>
    <w:rsid w:val="00DB4960"/>
    <w:rsid w:val="00DB4E89"/>
    <w:rsid w:val="00DB5D0F"/>
    <w:rsid w:val="00DB5DF2"/>
    <w:rsid w:val="00DB60BE"/>
    <w:rsid w:val="00DB65CC"/>
    <w:rsid w:val="00DB758A"/>
    <w:rsid w:val="00DB7776"/>
    <w:rsid w:val="00DB7F44"/>
    <w:rsid w:val="00DB7FC5"/>
    <w:rsid w:val="00DC0125"/>
    <w:rsid w:val="00DC057A"/>
    <w:rsid w:val="00DC06C5"/>
    <w:rsid w:val="00DC0D93"/>
    <w:rsid w:val="00DC101C"/>
    <w:rsid w:val="00DC1C93"/>
    <w:rsid w:val="00DC1DB6"/>
    <w:rsid w:val="00DC1E98"/>
    <w:rsid w:val="00DC23C1"/>
    <w:rsid w:val="00DC23DE"/>
    <w:rsid w:val="00DC2ECC"/>
    <w:rsid w:val="00DC2FDA"/>
    <w:rsid w:val="00DC321A"/>
    <w:rsid w:val="00DC358C"/>
    <w:rsid w:val="00DC358E"/>
    <w:rsid w:val="00DC3C33"/>
    <w:rsid w:val="00DC4227"/>
    <w:rsid w:val="00DC461C"/>
    <w:rsid w:val="00DC47EC"/>
    <w:rsid w:val="00DC4F8B"/>
    <w:rsid w:val="00DC50CA"/>
    <w:rsid w:val="00DC5317"/>
    <w:rsid w:val="00DC547E"/>
    <w:rsid w:val="00DC5C7E"/>
    <w:rsid w:val="00DC5F13"/>
    <w:rsid w:val="00DC6443"/>
    <w:rsid w:val="00DC7347"/>
    <w:rsid w:val="00DC7600"/>
    <w:rsid w:val="00DC7941"/>
    <w:rsid w:val="00DC7A89"/>
    <w:rsid w:val="00DC7D87"/>
    <w:rsid w:val="00DC7D8A"/>
    <w:rsid w:val="00DC7E25"/>
    <w:rsid w:val="00DD00EF"/>
    <w:rsid w:val="00DD04C7"/>
    <w:rsid w:val="00DD1C9C"/>
    <w:rsid w:val="00DD33FC"/>
    <w:rsid w:val="00DD45EE"/>
    <w:rsid w:val="00DD5184"/>
    <w:rsid w:val="00DD5421"/>
    <w:rsid w:val="00DD571C"/>
    <w:rsid w:val="00DD5833"/>
    <w:rsid w:val="00DD5FEB"/>
    <w:rsid w:val="00DD6558"/>
    <w:rsid w:val="00DD7353"/>
    <w:rsid w:val="00DD741E"/>
    <w:rsid w:val="00DD7508"/>
    <w:rsid w:val="00DD76D3"/>
    <w:rsid w:val="00DD77C3"/>
    <w:rsid w:val="00DE0435"/>
    <w:rsid w:val="00DE0668"/>
    <w:rsid w:val="00DE10AE"/>
    <w:rsid w:val="00DE11C3"/>
    <w:rsid w:val="00DE1492"/>
    <w:rsid w:val="00DE1699"/>
    <w:rsid w:val="00DE17A2"/>
    <w:rsid w:val="00DE1A4C"/>
    <w:rsid w:val="00DE1F51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135"/>
    <w:rsid w:val="00DE6CE1"/>
    <w:rsid w:val="00DE6EE8"/>
    <w:rsid w:val="00DE6FAF"/>
    <w:rsid w:val="00DE77EE"/>
    <w:rsid w:val="00DE7B8D"/>
    <w:rsid w:val="00DE7BF0"/>
    <w:rsid w:val="00DE7BFC"/>
    <w:rsid w:val="00DE7C6D"/>
    <w:rsid w:val="00DE7FA7"/>
    <w:rsid w:val="00DF03C5"/>
    <w:rsid w:val="00DF046F"/>
    <w:rsid w:val="00DF0586"/>
    <w:rsid w:val="00DF05CA"/>
    <w:rsid w:val="00DF18D3"/>
    <w:rsid w:val="00DF21E3"/>
    <w:rsid w:val="00DF2501"/>
    <w:rsid w:val="00DF27CD"/>
    <w:rsid w:val="00DF29DA"/>
    <w:rsid w:val="00DF2B1C"/>
    <w:rsid w:val="00DF31E9"/>
    <w:rsid w:val="00DF3222"/>
    <w:rsid w:val="00DF38B5"/>
    <w:rsid w:val="00DF3AA6"/>
    <w:rsid w:val="00DF3B49"/>
    <w:rsid w:val="00DF3DE1"/>
    <w:rsid w:val="00DF3F7E"/>
    <w:rsid w:val="00DF40DD"/>
    <w:rsid w:val="00DF4441"/>
    <w:rsid w:val="00DF49C8"/>
    <w:rsid w:val="00DF4B22"/>
    <w:rsid w:val="00DF4EB3"/>
    <w:rsid w:val="00DF5E25"/>
    <w:rsid w:val="00DF648A"/>
    <w:rsid w:val="00DF6EBC"/>
    <w:rsid w:val="00DF72B1"/>
    <w:rsid w:val="00DF733A"/>
    <w:rsid w:val="00DF73C6"/>
    <w:rsid w:val="00DF74E3"/>
    <w:rsid w:val="00E009B2"/>
    <w:rsid w:val="00E00F2E"/>
    <w:rsid w:val="00E019DF"/>
    <w:rsid w:val="00E01A9D"/>
    <w:rsid w:val="00E02D3B"/>
    <w:rsid w:val="00E0332A"/>
    <w:rsid w:val="00E0405D"/>
    <w:rsid w:val="00E040F7"/>
    <w:rsid w:val="00E042DE"/>
    <w:rsid w:val="00E047A5"/>
    <w:rsid w:val="00E04D87"/>
    <w:rsid w:val="00E04E42"/>
    <w:rsid w:val="00E053FE"/>
    <w:rsid w:val="00E05512"/>
    <w:rsid w:val="00E05912"/>
    <w:rsid w:val="00E05927"/>
    <w:rsid w:val="00E05CF6"/>
    <w:rsid w:val="00E066D3"/>
    <w:rsid w:val="00E06977"/>
    <w:rsid w:val="00E07333"/>
    <w:rsid w:val="00E10471"/>
    <w:rsid w:val="00E10770"/>
    <w:rsid w:val="00E1078A"/>
    <w:rsid w:val="00E113FB"/>
    <w:rsid w:val="00E11A53"/>
    <w:rsid w:val="00E11A6C"/>
    <w:rsid w:val="00E11CB4"/>
    <w:rsid w:val="00E1282E"/>
    <w:rsid w:val="00E12ADB"/>
    <w:rsid w:val="00E12AFB"/>
    <w:rsid w:val="00E12D6D"/>
    <w:rsid w:val="00E13C5C"/>
    <w:rsid w:val="00E13C8B"/>
    <w:rsid w:val="00E1430E"/>
    <w:rsid w:val="00E14C78"/>
    <w:rsid w:val="00E14F90"/>
    <w:rsid w:val="00E15BC1"/>
    <w:rsid w:val="00E15F2C"/>
    <w:rsid w:val="00E15FA5"/>
    <w:rsid w:val="00E1661C"/>
    <w:rsid w:val="00E17140"/>
    <w:rsid w:val="00E2040B"/>
    <w:rsid w:val="00E20A77"/>
    <w:rsid w:val="00E215CE"/>
    <w:rsid w:val="00E21D3C"/>
    <w:rsid w:val="00E2204A"/>
    <w:rsid w:val="00E22B16"/>
    <w:rsid w:val="00E23BD2"/>
    <w:rsid w:val="00E23C99"/>
    <w:rsid w:val="00E23E26"/>
    <w:rsid w:val="00E24397"/>
    <w:rsid w:val="00E244DB"/>
    <w:rsid w:val="00E247D7"/>
    <w:rsid w:val="00E24CA7"/>
    <w:rsid w:val="00E2636B"/>
    <w:rsid w:val="00E2664B"/>
    <w:rsid w:val="00E26E15"/>
    <w:rsid w:val="00E26EF9"/>
    <w:rsid w:val="00E27226"/>
    <w:rsid w:val="00E2795F"/>
    <w:rsid w:val="00E3104F"/>
    <w:rsid w:val="00E31109"/>
    <w:rsid w:val="00E31857"/>
    <w:rsid w:val="00E31B74"/>
    <w:rsid w:val="00E31F53"/>
    <w:rsid w:val="00E32376"/>
    <w:rsid w:val="00E3246F"/>
    <w:rsid w:val="00E3248A"/>
    <w:rsid w:val="00E32846"/>
    <w:rsid w:val="00E329D5"/>
    <w:rsid w:val="00E32C07"/>
    <w:rsid w:val="00E32F3C"/>
    <w:rsid w:val="00E32FBA"/>
    <w:rsid w:val="00E3305E"/>
    <w:rsid w:val="00E33446"/>
    <w:rsid w:val="00E34631"/>
    <w:rsid w:val="00E34A82"/>
    <w:rsid w:val="00E35885"/>
    <w:rsid w:val="00E35967"/>
    <w:rsid w:val="00E3604B"/>
    <w:rsid w:val="00E36144"/>
    <w:rsid w:val="00E36564"/>
    <w:rsid w:val="00E366B2"/>
    <w:rsid w:val="00E3697F"/>
    <w:rsid w:val="00E36F66"/>
    <w:rsid w:val="00E3758A"/>
    <w:rsid w:val="00E4005D"/>
    <w:rsid w:val="00E4078A"/>
    <w:rsid w:val="00E40BD2"/>
    <w:rsid w:val="00E40C58"/>
    <w:rsid w:val="00E40D5C"/>
    <w:rsid w:val="00E41DE1"/>
    <w:rsid w:val="00E42282"/>
    <w:rsid w:val="00E42848"/>
    <w:rsid w:val="00E42A90"/>
    <w:rsid w:val="00E42B0F"/>
    <w:rsid w:val="00E43418"/>
    <w:rsid w:val="00E43572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47B45"/>
    <w:rsid w:val="00E47D65"/>
    <w:rsid w:val="00E47EEE"/>
    <w:rsid w:val="00E5012B"/>
    <w:rsid w:val="00E503C3"/>
    <w:rsid w:val="00E50451"/>
    <w:rsid w:val="00E50B3B"/>
    <w:rsid w:val="00E50B73"/>
    <w:rsid w:val="00E5167E"/>
    <w:rsid w:val="00E524E1"/>
    <w:rsid w:val="00E527DE"/>
    <w:rsid w:val="00E52EAF"/>
    <w:rsid w:val="00E535A6"/>
    <w:rsid w:val="00E53ABC"/>
    <w:rsid w:val="00E5461E"/>
    <w:rsid w:val="00E555B8"/>
    <w:rsid w:val="00E55CF6"/>
    <w:rsid w:val="00E55EA0"/>
    <w:rsid w:val="00E5638C"/>
    <w:rsid w:val="00E56BEF"/>
    <w:rsid w:val="00E56CD8"/>
    <w:rsid w:val="00E56DEE"/>
    <w:rsid w:val="00E56F32"/>
    <w:rsid w:val="00E56F9C"/>
    <w:rsid w:val="00E5704C"/>
    <w:rsid w:val="00E572A7"/>
    <w:rsid w:val="00E57D8F"/>
    <w:rsid w:val="00E60919"/>
    <w:rsid w:val="00E60D73"/>
    <w:rsid w:val="00E61F3F"/>
    <w:rsid w:val="00E62717"/>
    <w:rsid w:val="00E63024"/>
    <w:rsid w:val="00E6366D"/>
    <w:rsid w:val="00E636B7"/>
    <w:rsid w:val="00E637B5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51"/>
    <w:rsid w:val="00E71371"/>
    <w:rsid w:val="00E7153A"/>
    <w:rsid w:val="00E71660"/>
    <w:rsid w:val="00E7195F"/>
    <w:rsid w:val="00E71DF0"/>
    <w:rsid w:val="00E71F24"/>
    <w:rsid w:val="00E723EC"/>
    <w:rsid w:val="00E72440"/>
    <w:rsid w:val="00E726B2"/>
    <w:rsid w:val="00E729CA"/>
    <w:rsid w:val="00E7317A"/>
    <w:rsid w:val="00E742E6"/>
    <w:rsid w:val="00E74959"/>
    <w:rsid w:val="00E74D10"/>
    <w:rsid w:val="00E76732"/>
    <w:rsid w:val="00E768CC"/>
    <w:rsid w:val="00E7701F"/>
    <w:rsid w:val="00E77269"/>
    <w:rsid w:val="00E77C87"/>
    <w:rsid w:val="00E77ECF"/>
    <w:rsid w:val="00E80150"/>
    <w:rsid w:val="00E803A7"/>
    <w:rsid w:val="00E80506"/>
    <w:rsid w:val="00E80FDB"/>
    <w:rsid w:val="00E817B1"/>
    <w:rsid w:val="00E81F94"/>
    <w:rsid w:val="00E823EF"/>
    <w:rsid w:val="00E824EE"/>
    <w:rsid w:val="00E8269D"/>
    <w:rsid w:val="00E82C37"/>
    <w:rsid w:val="00E82FCE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E34"/>
    <w:rsid w:val="00E86164"/>
    <w:rsid w:val="00E861D4"/>
    <w:rsid w:val="00E86297"/>
    <w:rsid w:val="00E86484"/>
    <w:rsid w:val="00E86654"/>
    <w:rsid w:val="00E867B7"/>
    <w:rsid w:val="00E867D3"/>
    <w:rsid w:val="00E86A18"/>
    <w:rsid w:val="00E86CD5"/>
    <w:rsid w:val="00E86DAD"/>
    <w:rsid w:val="00E874D5"/>
    <w:rsid w:val="00E87831"/>
    <w:rsid w:val="00E90706"/>
    <w:rsid w:val="00E90F5D"/>
    <w:rsid w:val="00E9135F"/>
    <w:rsid w:val="00E9167B"/>
    <w:rsid w:val="00E91862"/>
    <w:rsid w:val="00E919BF"/>
    <w:rsid w:val="00E91F2F"/>
    <w:rsid w:val="00E9260F"/>
    <w:rsid w:val="00E926B0"/>
    <w:rsid w:val="00E92EB1"/>
    <w:rsid w:val="00E930C3"/>
    <w:rsid w:val="00E938F2"/>
    <w:rsid w:val="00E945AF"/>
    <w:rsid w:val="00E948D6"/>
    <w:rsid w:val="00E94BCF"/>
    <w:rsid w:val="00E94DDA"/>
    <w:rsid w:val="00E95182"/>
    <w:rsid w:val="00E95392"/>
    <w:rsid w:val="00E960AC"/>
    <w:rsid w:val="00E96C7E"/>
    <w:rsid w:val="00E976BA"/>
    <w:rsid w:val="00EA005E"/>
    <w:rsid w:val="00EA1751"/>
    <w:rsid w:val="00EA1EBD"/>
    <w:rsid w:val="00EA20CE"/>
    <w:rsid w:val="00EA21CB"/>
    <w:rsid w:val="00EA2624"/>
    <w:rsid w:val="00EA27F0"/>
    <w:rsid w:val="00EA28DF"/>
    <w:rsid w:val="00EA2B5A"/>
    <w:rsid w:val="00EA365B"/>
    <w:rsid w:val="00EA399F"/>
    <w:rsid w:val="00EA3C1E"/>
    <w:rsid w:val="00EA42A7"/>
    <w:rsid w:val="00EA4A8A"/>
    <w:rsid w:val="00EA4B8F"/>
    <w:rsid w:val="00EA62A8"/>
    <w:rsid w:val="00EA62FC"/>
    <w:rsid w:val="00EA6805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732"/>
    <w:rsid w:val="00EB2D7B"/>
    <w:rsid w:val="00EB2ECC"/>
    <w:rsid w:val="00EB375F"/>
    <w:rsid w:val="00EB3858"/>
    <w:rsid w:val="00EB3B00"/>
    <w:rsid w:val="00EB4233"/>
    <w:rsid w:val="00EB4F20"/>
    <w:rsid w:val="00EB5C26"/>
    <w:rsid w:val="00EB5CCB"/>
    <w:rsid w:val="00EB6293"/>
    <w:rsid w:val="00EB667E"/>
    <w:rsid w:val="00EB697B"/>
    <w:rsid w:val="00EB6CCE"/>
    <w:rsid w:val="00EB7550"/>
    <w:rsid w:val="00EB7915"/>
    <w:rsid w:val="00EB7EE6"/>
    <w:rsid w:val="00EC07E5"/>
    <w:rsid w:val="00EC0F4C"/>
    <w:rsid w:val="00EC1A61"/>
    <w:rsid w:val="00EC1F78"/>
    <w:rsid w:val="00EC20E9"/>
    <w:rsid w:val="00EC23E1"/>
    <w:rsid w:val="00EC2A3E"/>
    <w:rsid w:val="00EC31AE"/>
    <w:rsid w:val="00EC3281"/>
    <w:rsid w:val="00EC3599"/>
    <w:rsid w:val="00EC3955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C774A"/>
    <w:rsid w:val="00ED0DFE"/>
    <w:rsid w:val="00ED0E55"/>
    <w:rsid w:val="00ED16A3"/>
    <w:rsid w:val="00ED19EF"/>
    <w:rsid w:val="00ED19F1"/>
    <w:rsid w:val="00ED1BE7"/>
    <w:rsid w:val="00ED21F8"/>
    <w:rsid w:val="00ED2473"/>
    <w:rsid w:val="00ED2DEA"/>
    <w:rsid w:val="00ED2F48"/>
    <w:rsid w:val="00ED49B4"/>
    <w:rsid w:val="00ED4B23"/>
    <w:rsid w:val="00ED4BD2"/>
    <w:rsid w:val="00ED55AC"/>
    <w:rsid w:val="00ED5779"/>
    <w:rsid w:val="00ED60C4"/>
    <w:rsid w:val="00ED62A4"/>
    <w:rsid w:val="00ED674A"/>
    <w:rsid w:val="00ED6E58"/>
    <w:rsid w:val="00ED7399"/>
    <w:rsid w:val="00ED73DD"/>
    <w:rsid w:val="00ED749B"/>
    <w:rsid w:val="00ED783F"/>
    <w:rsid w:val="00EE00B3"/>
    <w:rsid w:val="00EE0616"/>
    <w:rsid w:val="00EE0695"/>
    <w:rsid w:val="00EE0732"/>
    <w:rsid w:val="00EE0A96"/>
    <w:rsid w:val="00EE0BEB"/>
    <w:rsid w:val="00EE137C"/>
    <w:rsid w:val="00EE1820"/>
    <w:rsid w:val="00EE1E09"/>
    <w:rsid w:val="00EE25B3"/>
    <w:rsid w:val="00EE3577"/>
    <w:rsid w:val="00EE3A79"/>
    <w:rsid w:val="00EE439E"/>
    <w:rsid w:val="00EE4941"/>
    <w:rsid w:val="00EE4C19"/>
    <w:rsid w:val="00EE522C"/>
    <w:rsid w:val="00EE5B6C"/>
    <w:rsid w:val="00EE6080"/>
    <w:rsid w:val="00EE69DA"/>
    <w:rsid w:val="00EF08A5"/>
    <w:rsid w:val="00EF0FFD"/>
    <w:rsid w:val="00EF2A08"/>
    <w:rsid w:val="00EF38D6"/>
    <w:rsid w:val="00EF3D5B"/>
    <w:rsid w:val="00EF414F"/>
    <w:rsid w:val="00EF4A8D"/>
    <w:rsid w:val="00EF51A6"/>
    <w:rsid w:val="00EF5861"/>
    <w:rsid w:val="00EF5915"/>
    <w:rsid w:val="00EF5D11"/>
    <w:rsid w:val="00EF7A63"/>
    <w:rsid w:val="00EF7D38"/>
    <w:rsid w:val="00F0054D"/>
    <w:rsid w:val="00F01394"/>
    <w:rsid w:val="00F014B0"/>
    <w:rsid w:val="00F0191C"/>
    <w:rsid w:val="00F01A1B"/>
    <w:rsid w:val="00F03070"/>
    <w:rsid w:val="00F031C4"/>
    <w:rsid w:val="00F03A20"/>
    <w:rsid w:val="00F03CE2"/>
    <w:rsid w:val="00F04056"/>
    <w:rsid w:val="00F04284"/>
    <w:rsid w:val="00F04693"/>
    <w:rsid w:val="00F04732"/>
    <w:rsid w:val="00F0478D"/>
    <w:rsid w:val="00F04941"/>
    <w:rsid w:val="00F04B7C"/>
    <w:rsid w:val="00F04F2B"/>
    <w:rsid w:val="00F05035"/>
    <w:rsid w:val="00F05E19"/>
    <w:rsid w:val="00F0631F"/>
    <w:rsid w:val="00F065F6"/>
    <w:rsid w:val="00F1085E"/>
    <w:rsid w:val="00F10D34"/>
    <w:rsid w:val="00F10DC5"/>
    <w:rsid w:val="00F11008"/>
    <w:rsid w:val="00F11B05"/>
    <w:rsid w:val="00F11CED"/>
    <w:rsid w:val="00F121ED"/>
    <w:rsid w:val="00F12253"/>
    <w:rsid w:val="00F12864"/>
    <w:rsid w:val="00F1415C"/>
    <w:rsid w:val="00F156B9"/>
    <w:rsid w:val="00F16070"/>
    <w:rsid w:val="00F16201"/>
    <w:rsid w:val="00F166BC"/>
    <w:rsid w:val="00F16A99"/>
    <w:rsid w:val="00F16C4D"/>
    <w:rsid w:val="00F16D28"/>
    <w:rsid w:val="00F16E8C"/>
    <w:rsid w:val="00F16F97"/>
    <w:rsid w:val="00F1793E"/>
    <w:rsid w:val="00F20200"/>
    <w:rsid w:val="00F206C5"/>
    <w:rsid w:val="00F20B15"/>
    <w:rsid w:val="00F21079"/>
    <w:rsid w:val="00F2114D"/>
    <w:rsid w:val="00F21412"/>
    <w:rsid w:val="00F21EC1"/>
    <w:rsid w:val="00F21FB3"/>
    <w:rsid w:val="00F2225C"/>
    <w:rsid w:val="00F22A1A"/>
    <w:rsid w:val="00F22BAE"/>
    <w:rsid w:val="00F2323F"/>
    <w:rsid w:val="00F23351"/>
    <w:rsid w:val="00F234E3"/>
    <w:rsid w:val="00F238EB"/>
    <w:rsid w:val="00F24C94"/>
    <w:rsid w:val="00F2565D"/>
    <w:rsid w:val="00F25B88"/>
    <w:rsid w:val="00F2625F"/>
    <w:rsid w:val="00F2641A"/>
    <w:rsid w:val="00F26838"/>
    <w:rsid w:val="00F26D18"/>
    <w:rsid w:val="00F26EB5"/>
    <w:rsid w:val="00F272E9"/>
    <w:rsid w:val="00F273D3"/>
    <w:rsid w:val="00F30017"/>
    <w:rsid w:val="00F30161"/>
    <w:rsid w:val="00F303F9"/>
    <w:rsid w:val="00F30721"/>
    <w:rsid w:val="00F30929"/>
    <w:rsid w:val="00F3168D"/>
    <w:rsid w:val="00F317A4"/>
    <w:rsid w:val="00F31B65"/>
    <w:rsid w:val="00F3205B"/>
    <w:rsid w:val="00F3255F"/>
    <w:rsid w:val="00F325BF"/>
    <w:rsid w:val="00F32B0C"/>
    <w:rsid w:val="00F33134"/>
    <w:rsid w:val="00F33847"/>
    <w:rsid w:val="00F340C7"/>
    <w:rsid w:val="00F341AA"/>
    <w:rsid w:val="00F343E4"/>
    <w:rsid w:val="00F34BE9"/>
    <w:rsid w:val="00F34C59"/>
    <w:rsid w:val="00F34CAC"/>
    <w:rsid w:val="00F34EA2"/>
    <w:rsid w:val="00F354FA"/>
    <w:rsid w:val="00F3647B"/>
    <w:rsid w:val="00F365FC"/>
    <w:rsid w:val="00F36D4C"/>
    <w:rsid w:val="00F36F77"/>
    <w:rsid w:val="00F375D0"/>
    <w:rsid w:val="00F37760"/>
    <w:rsid w:val="00F3776E"/>
    <w:rsid w:val="00F379A3"/>
    <w:rsid w:val="00F400E8"/>
    <w:rsid w:val="00F4037B"/>
    <w:rsid w:val="00F40518"/>
    <w:rsid w:val="00F4253B"/>
    <w:rsid w:val="00F436CE"/>
    <w:rsid w:val="00F437EC"/>
    <w:rsid w:val="00F43C3F"/>
    <w:rsid w:val="00F43F0C"/>
    <w:rsid w:val="00F44156"/>
    <w:rsid w:val="00F4427D"/>
    <w:rsid w:val="00F44D0E"/>
    <w:rsid w:val="00F44DD6"/>
    <w:rsid w:val="00F44EEB"/>
    <w:rsid w:val="00F45790"/>
    <w:rsid w:val="00F45A93"/>
    <w:rsid w:val="00F45CEC"/>
    <w:rsid w:val="00F477F8"/>
    <w:rsid w:val="00F479D9"/>
    <w:rsid w:val="00F47E26"/>
    <w:rsid w:val="00F47F20"/>
    <w:rsid w:val="00F50AC7"/>
    <w:rsid w:val="00F510BA"/>
    <w:rsid w:val="00F52AB3"/>
    <w:rsid w:val="00F53140"/>
    <w:rsid w:val="00F539F6"/>
    <w:rsid w:val="00F53A44"/>
    <w:rsid w:val="00F53C15"/>
    <w:rsid w:val="00F540EC"/>
    <w:rsid w:val="00F54583"/>
    <w:rsid w:val="00F54871"/>
    <w:rsid w:val="00F55060"/>
    <w:rsid w:val="00F553C4"/>
    <w:rsid w:val="00F5598A"/>
    <w:rsid w:val="00F55CDE"/>
    <w:rsid w:val="00F55EA1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2D5"/>
    <w:rsid w:val="00F614EB"/>
    <w:rsid w:val="00F61DE9"/>
    <w:rsid w:val="00F61FE3"/>
    <w:rsid w:val="00F62437"/>
    <w:rsid w:val="00F62BD1"/>
    <w:rsid w:val="00F62E29"/>
    <w:rsid w:val="00F63625"/>
    <w:rsid w:val="00F6385C"/>
    <w:rsid w:val="00F63A98"/>
    <w:rsid w:val="00F63DB8"/>
    <w:rsid w:val="00F6469E"/>
    <w:rsid w:val="00F64730"/>
    <w:rsid w:val="00F64D41"/>
    <w:rsid w:val="00F66ED7"/>
    <w:rsid w:val="00F6733D"/>
    <w:rsid w:val="00F6780D"/>
    <w:rsid w:val="00F6790E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3E3A"/>
    <w:rsid w:val="00F74677"/>
    <w:rsid w:val="00F75656"/>
    <w:rsid w:val="00F7579E"/>
    <w:rsid w:val="00F76C56"/>
    <w:rsid w:val="00F76E15"/>
    <w:rsid w:val="00F77213"/>
    <w:rsid w:val="00F77344"/>
    <w:rsid w:val="00F77518"/>
    <w:rsid w:val="00F7789D"/>
    <w:rsid w:val="00F806AF"/>
    <w:rsid w:val="00F815E5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C61"/>
    <w:rsid w:val="00F8611B"/>
    <w:rsid w:val="00F87797"/>
    <w:rsid w:val="00F878CA"/>
    <w:rsid w:val="00F87CF3"/>
    <w:rsid w:val="00F9081E"/>
    <w:rsid w:val="00F909BE"/>
    <w:rsid w:val="00F92B52"/>
    <w:rsid w:val="00F92DE6"/>
    <w:rsid w:val="00F92F03"/>
    <w:rsid w:val="00F93208"/>
    <w:rsid w:val="00F9322C"/>
    <w:rsid w:val="00F93679"/>
    <w:rsid w:val="00F93C92"/>
    <w:rsid w:val="00F949E3"/>
    <w:rsid w:val="00F94C48"/>
    <w:rsid w:val="00F94D09"/>
    <w:rsid w:val="00F94FFC"/>
    <w:rsid w:val="00F95E7C"/>
    <w:rsid w:val="00F95FF7"/>
    <w:rsid w:val="00F9670A"/>
    <w:rsid w:val="00F97383"/>
    <w:rsid w:val="00FA04BA"/>
    <w:rsid w:val="00FA14EF"/>
    <w:rsid w:val="00FA16C7"/>
    <w:rsid w:val="00FA1CBF"/>
    <w:rsid w:val="00FA2117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47D"/>
    <w:rsid w:val="00FA659B"/>
    <w:rsid w:val="00FA6750"/>
    <w:rsid w:val="00FA6F34"/>
    <w:rsid w:val="00FA6FE9"/>
    <w:rsid w:val="00FA76EE"/>
    <w:rsid w:val="00FB02E2"/>
    <w:rsid w:val="00FB137D"/>
    <w:rsid w:val="00FB1B15"/>
    <w:rsid w:val="00FB1B50"/>
    <w:rsid w:val="00FB1D21"/>
    <w:rsid w:val="00FB1DAD"/>
    <w:rsid w:val="00FB49DF"/>
    <w:rsid w:val="00FB4EAD"/>
    <w:rsid w:val="00FB65A1"/>
    <w:rsid w:val="00FB6ADC"/>
    <w:rsid w:val="00FB755F"/>
    <w:rsid w:val="00FB7CAF"/>
    <w:rsid w:val="00FB7E9B"/>
    <w:rsid w:val="00FB7F21"/>
    <w:rsid w:val="00FC063D"/>
    <w:rsid w:val="00FC0BFE"/>
    <w:rsid w:val="00FC0F35"/>
    <w:rsid w:val="00FC10C1"/>
    <w:rsid w:val="00FC1ABA"/>
    <w:rsid w:val="00FC1D60"/>
    <w:rsid w:val="00FC23FD"/>
    <w:rsid w:val="00FC28F6"/>
    <w:rsid w:val="00FC2908"/>
    <w:rsid w:val="00FC2AAE"/>
    <w:rsid w:val="00FC2BE4"/>
    <w:rsid w:val="00FC31A5"/>
    <w:rsid w:val="00FC3C0D"/>
    <w:rsid w:val="00FC5371"/>
    <w:rsid w:val="00FC5FBB"/>
    <w:rsid w:val="00FC64D7"/>
    <w:rsid w:val="00FC66F3"/>
    <w:rsid w:val="00FC6A9D"/>
    <w:rsid w:val="00FC7153"/>
    <w:rsid w:val="00FC7485"/>
    <w:rsid w:val="00FC7703"/>
    <w:rsid w:val="00FC7A07"/>
    <w:rsid w:val="00FC7CBD"/>
    <w:rsid w:val="00FD0210"/>
    <w:rsid w:val="00FD06D5"/>
    <w:rsid w:val="00FD0732"/>
    <w:rsid w:val="00FD0DAA"/>
    <w:rsid w:val="00FD0EBE"/>
    <w:rsid w:val="00FD0F05"/>
    <w:rsid w:val="00FD103E"/>
    <w:rsid w:val="00FD166B"/>
    <w:rsid w:val="00FD18D5"/>
    <w:rsid w:val="00FD2155"/>
    <w:rsid w:val="00FD2519"/>
    <w:rsid w:val="00FD25B1"/>
    <w:rsid w:val="00FD26CD"/>
    <w:rsid w:val="00FD2737"/>
    <w:rsid w:val="00FD3011"/>
    <w:rsid w:val="00FD3063"/>
    <w:rsid w:val="00FD349B"/>
    <w:rsid w:val="00FD37A6"/>
    <w:rsid w:val="00FD38FF"/>
    <w:rsid w:val="00FD3DDA"/>
    <w:rsid w:val="00FD4076"/>
    <w:rsid w:val="00FD4212"/>
    <w:rsid w:val="00FD48DA"/>
    <w:rsid w:val="00FD48EB"/>
    <w:rsid w:val="00FD4B48"/>
    <w:rsid w:val="00FD555C"/>
    <w:rsid w:val="00FD55FF"/>
    <w:rsid w:val="00FD61AF"/>
    <w:rsid w:val="00FD68C0"/>
    <w:rsid w:val="00FD7291"/>
    <w:rsid w:val="00FD7570"/>
    <w:rsid w:val="00FD7CDB"/>
    <w:rsid w:val="00FE0E68"/>
    <w:rsid w:val="00FE1A82"/>
    <w:rsid w:val="00FE1F51"/>
    <w:rsid w:val="00FE264F"/>
    <w:rsid w:val="00FE35B1"/>
    <w:rsid w:val="00FE3D34"/>
    <w:rsid w:val="00FE4389"/>
    <w:rsid w:val="00FE531D"/>
    <w:rsid w:val="00FE577A"/>
    <w:rsid w:val="00FE5E96"/>
    <w:rsid w:val="00FE6C33"/>
    <w:rsid w:val="00FE6D6E"/>
    <w:rsid w:val="00FE7607"/>
    <w:rsid w:val="00FE7D10"/>
    <w:rsid w:val="00FE7EE4"/>
    <w:rsid w:val="00FF0882"/>
    <w:rsid w:val="00FF0BE6"/>
    <w:rsid w:val="00FF1257"/>
    <w:rsid w:val="00FF167F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E29"/>
    <w:rsid w:val="00FF5481"/>
    <w:rsid w:val="00FF60C5"/>
    <w:rsid w:val="00FF6960"/>
    <w:rsid w:val="00FF7604"/>
    <w:rsid w:val="00FF7C2A"/>
    <w:rsid w:val="00FF7E39"/>
    <w:rsid w:val="03788B29"/>
    <w:rsid w:val="07AA3833"/>
    <w:rsid w:val="07E559C1"/>
    <w:rsid w:val="088D1D59"/>
    <w:rsid w:val="09D5603D"/>
    <w:rsid w:val="0CBEE87C"/>
    <w:rsid w:val="112A0CCB"/>
    <w:rsid w:val="136A1D2C"/>
    <w:rsid w:val="161019B7"/>
    <w:rsid w:val="1B110D57"/>
    <w:rsid w:val="1C72B86D"/>
    <w:rsid w:val="20699B14"/>
    <w:rsid w:val="2092EE5C"/>
    <w:rsid w:val="220F7D36"/>
    <w:rsid w:val="24E2FEB5"/>
    <w:rsid w:val="252C7A63"/>
    <w:rsid w:val="260DE4A2"/>
    <w:rsid w:val="2D3BC187"/>
    <w:rsid w:val="317C1475"/>
    <w:rsid w:val="33A08546"/>
    <w:rsid w:val="33C19AB7"/>
    <w:rsid w:val="3780D8E0"/>
    <w:rsid w:val="3B4CA872"/>
    <w:rsid w:val="3CA6EDD0"/>
    <w:rsid w:val="404683E1"/>
    <w:rsid w:val="42672A39"/>
    <w:rsid w:val="45E0BDFB"/>
    <w:rsid w:val="461B4A27"/>
    <w:rsid w:val="499CB784"/>
    <w:rsid w:val="5406E3E5"/>
    <w:rsid w:val="54345B9B"/>
    <w:rsid w:val="54F60E5D"/>
    <w:rsid w:val="55FC3C0D"/>
    <w:rsid w:val="5DC759C9"/>
    <w:rsid w:val="6008640F"/>
    <w:rsid w:val="60DFC994"/>
    <w:rsid w:val="61676C21"/>
    <w:rsid w:val="63BFE853"/>
    <w:rsid w:val="640F5832"/>
    <w:rsid w:val="672B6634"/>
    <w:rsid w:val="6D14B3AC"/>
    <w:rsid w:val="70FE508F"/>
    <w:rsid w:val="7391AC07"/>
    <w:rsid w:val="75B4C8C5"/>
    <w:rsid w:val="7C262208"/>
    <w:rsid w:val="7DC847B4"/>
    <w:rsid w:val="7DE5E803"/>
    <w:rsid w:val="7E5A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C060836"/>
  <w15:docId w15:val="{6B246A73-8506-446D-B973-43C57AB9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6B65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uiPriority w:val="20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styleId="PageNumber">
    <w:name w:val="page number"/>
    <w:basedOn w:val="DefaultParagraphFont"/>
    <w:rsid w:val="007575D9"/>
  </w:style>
  <w:style w:type="character" w:styleId="PlaceholderText">
    <w:name w:val="Placeholder Text"/>
    <w:basedOn w:val="DefaultParagraphFont"/>
    <w:uiPriority w:val="99"/>
    <w:semiHidden/>
    <w:rsid w:val="00321543"/>
    <w:rPr>
      <w:color w:val="808080"/>
    </w:rPr>
  </w:style>
  <w:style w:type="paragraph" w:customStyle="1" w:styleId="N1">
    <w:name w:val="N1"/>
    <w:basedOn w:val="Normal"/>
    <w:link w:val="N1Char"/>
    <w:qFormat/>
    <w:rsid w:val="009C32CB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9C32C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1">
    <w:name w:val="样式1"/>
    <w:basedOn w:val="Normal"/>
    <w:qFormat/>
    <w:rsid w:val="00525F71"/>
    <w:pPr>
      <w:keepNext/>
      <w:keepLines/>
      <w:numPr>
        <w:numId w:val="8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N4Char">
    <w:name w:val="N4 Char"/>
    <w:basedOn w:val="DefaultParagraphFont"/>
    <w:link w:val="N4"/>
    <w:locked/>
    <w:rsid w:val="00B44F0F"/>
    <w:rPr>
      <w:rFonts w:eastAsiaTheme="minorEastAsia" w:cstheme="minorHAnsi"/>
      <w:shd w:val="clear" w:color="auto" w:fill="FFFFFF"/>
      <w:lang w:eastAsia="ko-KR" w:bidi="hi-IN"/>
    </w:rPr>
  </w:style>
  <w:style w:type="paragraph" w:customStyle="1" w:styleId="N4">
    <w:name w:val="N4"/>
    <w:basedOn w:val="Normal"/>
    <w:link w:val="N4Char"/>
    <w:qFormat/>
    <w:rsid w:val="00B44F0F"/>
    <w:pPr>
      <w:shd w:val="clear" w:color="auto" w:fill="FFFFFF"/>
      <w:spacing w:after="0"/>
      <w:ind w:left="1354"/>
      <w:jc w:val="left"/>
    </w:pPr>
    <w:rPr>
      <w:rFonts w:ascii="Times New Roman" w:eastAsiaTheme="minorEastAsia" w:hAnsi="Times New Roman" w:cstheme="minorHAnsi"/>
      <w:szCs w:val="20"/>
      <w:lang w:val="en-US" w:eastAsia="ko-KR" w:bidi="hi-IN"/>
    </w:rPr>
  </w:style>
  <w:style w:type="character" w:customStyle="1" w:styleId="B1Char1">
    <w:name w:val="B1 Char1"/>
    <w:link w:val="B1"/>
    <w:qFormat/>
    <w:locked/>
    <w:rsid w:val="00B44F0F"/>
    <w:rPr>
      <w:rFonts w:eastAsia="Times New Roman"/>
      <w:lang w:val="en-GB"/>
    </w:rPr>
  </w:style>
  <w:style w:type="paragraph" w:customStyle="1" w:styleId="B1">
    <w:name w:val="B1"/>
    <w:basedOn w:val="Normal"/>
    <w:link w:val="B1Char1"/>
    <w:qFormat/>
    <w:rsid w:val="00B44F0F"/>
    <w:pPr>
      <w:spacing w:after="180"/>
      <w:ind w:left="568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fontstyle01">
    <w:name w:val="fontstyle01"/>
    <w:basedOn w:val="DefaultParagraphFont"/>
    <w:rsid w:val="00F26D18"/>
    <w:rPr>
      <w:rFonts w:ascii="Intel Clear" w:hAnsi="Intel Clear" w:cs="Intel Clear" w:hint="default"/>
      <w:b w:val="0"/>
      <w:bCs w:val="0"/>
      <w:i w:val="0"/>
      <w:iCs w:val="0"/>
      <w:color w:val="002D55"/>
      <w:sz w:val="28"/>
      <w:szCs w:val="28"/>
    </w:rPr>
  </w:style>
  <w:style w:type="paragraph" w:customStyle="1" w:styleId="B2">
    <w:name w:val="B2"/>
    <w:basedOn w:val="Normal"/>
    <w:uiPriority w:val="99"/>
    <w:rsid w:val="00F76E15"/>
    <w:pPr>
      <w:spacing w:after="180"/>
      <w:ind w:left="851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3">
    <w:name w:val="B3"/>
    <w:basedOn w:val="Normal"/>
    <w:link w:val="B3Char"/>
    <w:qFormat/>
    <w:rsid w:val="00F76E15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F76E15"/>
    <w:rPr>
      <w:rFonts w:eastAsia="Times New Roman"/>
      <w:lang w:val="en-GB"/>
    </w:rPr>
  </w:style>
  <w:style w:type="character" w:customStyle="1" w:styleId="B1Char">
    <w:name w:val="B1 Char"/>
    <w:rsid w:val="000F32F4"/>
    <w:rPr>
      <w:rFonts w:eastAsia="Times New Roman"/>
      <w:lang w:val="en-GB" w:eastAsia="en-GB"/>
    </w:rPr>
  </w:style>
  <w:style w:type="paragraph" w:customStyle="1" w:styleId="ZT">
    <w:name w:val="ZT"/>
    <w:rsid w:val="005D6FEA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BN">
    <w:name w:val="BN"/>
    <w:basedOn w:val="Normal"/>
    <w:rsid w:val="009908CE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0929"/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spacing w:val="2"/>
      <w:sz w:val="22"/>
      <w:szCs w:val="2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90929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fontstyle21">
    <w:name w:val="fontstyle21"/>
    <w:basedOn w:val="DefaultParagraphFont"/>
    <w:rsid w:val="00EA175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TAC">
    <w:name w:val="TAC"/>
    <w:basedOn w:val="Normal"/>
    <w:link w:val="TACChar"/>
    <w:qFormat/>
    <w:rsid w:val="00083A36"/>
    <w:pPr>
      <w:keepNext/>
      <w:keepLines/>
      <w:spacing w:after="0"/>
      <w:jc w:val="center"/>
    </w:pPr>
    <w:rPr>
      <w:rFonts w:ascii="Arial" w:eastAsia="Times New Roman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083A36"/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basedOn w:val="DefaultParagraphFont"/>
    <w:qFormat/>
    <w:locked/>
    <w:rsid w:val="00DB1912"/>
    <w:rPr>
      <w:rFonts w:ascii="Arial" w:hAnsi="Arial" w:cs="Arial"/>
    </w:rPr>
  </w:style>
  <w:style w:type="character" w:customStyle="1" w:styleId="B1Zchn">
    <w:name w:val="B1 Zchn"/>
    <w:rsid w:val="00D36A6D"/>
    <w:rPr>
      <w:lang w:eastAsia="en-US"/>
    </w:rPr>
  </w:style>
  <w:style w:type="table" w:styleId="GridTable4-Accent3">
    <w:name w:val="Grid Table 4 Accent 3"/>
    <w:basedOn w:val="TableNormal"/>
    <w:uiPriority w:val="49"/>
    <w:rsid w:val="000E04F6"/>
    <w:pPr>
      <w:spacing w:after="0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RAN1bullet1">
    <w:name w:val="RAN1 bullet1"/>
    <w:basedOn w:val="Normal"/>
    <w:qFormat/>
    <w:rsid w:val="009B194C"/>
    <w:pPr>
      <w:numPr>
        <w:numId w:val="33"/>
      </w:numPr>
      <w:spacing w:after="0"/>
      <w:jc w:val="left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7867F6"/>
    <w:rPr>
      <w:rFonts w:ascii="Times" w:hAnsi="Times"/>
      <w:szCs w:val="24"/>
      <w:lang w:val="en-GB"/>
    </w:rPr>
  </w:style>
  <w:style w:type="paragraph" w:customStyle="1" w:styleId="paragraph">
    <w:name w:val="paragraph"/>
    <w:basedOn w:val="Normal"/>
    <w:uiPriority w:val="99"/>
    <w:qFormat/>
    <w:rsid w:val="00220E65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val="sv-SE" w:eastAsia="zh-CN"/>
    </w:rPr>
  </w:style>
  <w:style w:type="character" w:customStyle="1" w:styleId="apple-converted-space">
    <w:name w:val="apple-converted-space"/>
    <w:qFormat/>
    <w:rsid w:val="007E345C"/>
  </w:style>
  <w:style w:type="character" w:customStyle="1" w:styleId="normaltextrun">
    <w:name w:val="normaltextrun"/>
    <w:rsid w:val="007E3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6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9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7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583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54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7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8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7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0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10410">
          <w:marLeft w:val="102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826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06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3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025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53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5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3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23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578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6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883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967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43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34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885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85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73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16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212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27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76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868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8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5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9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9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6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38A59A-AEC5-404E-BA01-DC896AF58C91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ab813fb6-1347-4985-ab36-6575371b00b3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2ff76fbf-12b9-4337-ad3b-122e2d975ad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B5253F-FA5E-4542-808F-6E51EBC8AA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F4956C-9004-4B6B-A8EA-CEEAB7AF6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149</TotalTime>
  <Pages>2</Pages>
  <Words>718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 Channel Access</vt:lpstr>
    </vt:vector>
  </TitlesOfParts>
  <Company>Intel Corporation</Company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 Channel Access</dc:title>
  <dc:subject>LAA</dc:subject>
  <dc:creator>Intel Corporation</dc:creator>
  <cp:keywords>CTPClassification=CTP_PUBLIC:VisualMarkings=, CTPClassification=CTP_NT</cp:keywords>
  <dc:description/>
  <cp:lastModifiedBy>Mondal, Bishwarup</cp:lastModifiedBy>
  <cp:revision>93</cp:revision>
  <cp:lastPrinted>2017-10-24T05:18:00Z</cp:lastPrinted>
  <dcterms:created xsi:type="dcterms:W3CDTF">2021-08-07T05:15:00Z</dcterms:created>
  <dcterms:modified xsi:type="dcterms:W3CDTF">2022-02-14T22:49:00Z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40a78b99-4b63-4d6a-8b22-9729c8fb689e</vt:lpwstr>
  </property>
  <property fmtid="{D5CDD505-2E9C-101B-9397-08002B2CF9AE}" pid="3" name="CTP_TimeStamp">
    <vt:lpwstr>2020-08-08 01:37:01Z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