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371FB061" w14:textId="654858F1" w:rsidR="001474F1" w:rsidRPr="00DA5894" w:rsidRDefault="001474F1" w:rsidP="001474F1">
      <w:pPr>
        <w:spacing w:line="320" w:lineRule="exact"/>
        <w:rPr>
          <w:rFonts w:ascii="Arial" w:hAnsi="Arial" w:cs="Arial"/>
          <w:b/>
          <w:bCs/>
          <w:snapToGrid w:val="0"/>
          <w:lang w:val="en-GB"/>
        </w:rPr>
      </w:pPr>
      <w:bookmarkStart w:id="0" w:name="_GoBack"/>
      <w:bookmarkEnd w:id="0"/>
      <w:r w:rsidRPr="003A5CAA">
        <w:rPr>
          <w:rFonts w:ascii="Arial" w:hAnsi="Arial" w:cs="Arial"/>
          <w:b/>
          <w:bCs/>
          <w:snapToGrid w:val="0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lang w:val="en-GB"/>
        </w:rPr>
        <w:t>#108-e</w:t>
      </w:r>
      <w:r>
        <w:rPr>
          <w:rFonts w:ascii="Arial" w:hAnsi="Arial" w:cs="Arial"/>
          <w:b/>
          <w:bCs/>
          <w:snapToGrid w:val="0"/>
          <w:lang w:val="en-GB"/>
        </w:rPr>
        <w:tab/>
      </w:r>
      <w:r>
        <w:rPr>
          <w:rFonts w:ascii="Arial" w:hAnsi="Arial" w:cs="Arial"/>
          <w:b/>
          <w:bCs/>
          <w:snapToGrid w:val="0"/>
          <w:lang w:val="en-GB"/>
        </w:rPr>
        <w:tab/>
      </w:r>
      <w:r>
        <w:rPr>
          <w:rFonts w:ascii="Arial" w:hAnsi="Arial" w:cs="Arial"/>
          <w:b/>
          <w:bCs/>
          <w:snapToGrid w:val="0"/>
          <w:lang w:val="en-GB"/>
        </w:rPr>
        <w:tab/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                         </w:t>
      </w:r>
      <w:r w:rsidRPr="008C0F11">
        <w:rPr>
          <w:rFonts w:ascii="Arial" w:hAnsi="Arial" w:cs="Arial"/>
          <w:b/>
          <w:bCs/>
          <w:snapToGrid w:val="0"/>
          <w:lang w:val="en-GB"/>
        </w:rPr>
        <w:t>R1-</w:t>
      </w:r>
      <w:r w:rsidR="0093564A" w:rsidRPr="0093564A">
        <w:rPr>
          <w:rFonts w:ascii="Arial" w:hAnsi="Arial" w:cs="Arial"/>
          <w:b/>
          <w:bCs/>
          <w:snapToGrid w:val="0"/>
        </w:rPr>
        <w:t>2201569</w:t>
      </w:r>
    </w:p>
    <w:p w14:paraId="55BE4BE2" w14:textId="77777777" w:rsidR="001474F1" w:rsidRPr="006A0944" w:rsidRDefault="001474F1" w:rsidP="001474F1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</w:rPr>
      </w:pPr>
      <w:proofErr w:type="gramStart"/>
      <w:r>
        <w:rPr>
          <w:rFonts w:ascii="Arial" w:hAnsi="Arial" w:cs="Arial"/>
          <w:b/>
          <w:bCs/>
          <w:snapToGrid w:val="0"/>
          <w:lang w:val="en-GB"/>
        </w:rPr>
        <w:t>e-Meeting</w:t>
      </w:r>
      <w:proofErr w:type="gramEnd"/>
      <w:r>
        <w:rPr>
          <w:rFonts w:ascii="Arial" w:hAnsi="Arial" w:cs="Arial"/>
          <w:b/>
          <w:bCs/>
          <w:snapToGrid w:val="0"/>
          <w:lang w:val="en-GB"/>
        </w:rPr>
        <w:t>,</w:t>
      </w:r>
      <w:r>
        <w:rPr>
          <w:rFonts w:ascii="Arial" w:hAnsi="Arial" w:cs="Arial" w:hint="eastAsia"/>
          <w:b/>
          <w:bCs/>
          <w:snapToGrid w:val="0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lang w:val="en-GB"/>
        </w:rPr>
        <w:t xml:space="preserve">February </w:t>
      </w:r>
      <w:r>
        <w:rPr>
          <w:rFonts w:ascii="Arial" w:eastAsia="MS Mincho" w:hAnsi="Arial" w:cs="Arial"/>
          <w:b/>
          <w:bCs/>
          <w:lang w:val="en-GB" w:eastAsia="ja-JP"/>
        </w:rPr>
        <w:t>21</w:t>
      </w:r>
      <w:r w:rsidRPr="00DF0708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DF0708">
        <w:rPr>
          <w:rFonts w:ascii="Arial" w:eastAsia="MS Mincho" w:hAnsi="Arial" w:cs="Arial"/>
          <w:b/>
          <w:bCs/>
          <w:lang w:val="en-GB" w:eastAsia="ja-JP"/>
        </w:rPr>
        <w:t xml:space="preserve"> –</w:t>
      </w:r>
      <w:r>
        <w:rPr>
          <w:rFonts w:ascii="Arial" w:eastAsia="MS Mincho" w:hAnsi="Arial" w:cs="Arial"/>
          <w:b/>
          <w:bCs/>
          <w:lang w:val="en-GB" w:eastAsia="ja-JP"/>
        </w:rPr>
        <w:t xml:space="preserve"> March 3</w:t>
      </w:r>
      <w:r>
        <w:rPr>
          <w:rFonts w:ascii="Arial" w:eastAsia="MS Mincho" w:hAnsi="Arial" w:cs="Arial"/>
          <w:b/>
          <w:bCs/>
          <w:vertAlign w:val="superscript"/>
          <w:lang w:val="en-GB" w:eastAsia="ja-JP"/>
        </w:rPr>
        <w:t>rd</w:t>
      </w:r>
      <w:r w:rsidRPr="00DF0708">
        <w:rPr>
          <w:rFonts w:ascii="Arial" w:eastAsia="MS Mincho" w:hAnsi="Arial" w:cs="Arial"/>
          <w:b/>
          <w:bCs/>
          <w:lang w:val="en-GB" w:eastAsia="ja-JP"/>
        </w:rPr>
        <w:t>, 20</w:t>
      </w:r>
      <w:r>
        <w:rPr>
          <w:rFonts w:ascii="Arial" w:eastAsia="MS Mincho" w:hAnsi="Arial" w:cs="Arial"/>
          <w:b/>
          <w:bCs/>
          <w:lang w:val="en-GB" w:eastAsia="ja-JP"/>
        </w:rPr>
        <w:t>22</w:t>
      </w:r>
    </w:p>
    <w:p w14:paraId="5BCBDCD4" w14:textId="77777777" w:rsidR="001606D6" w:rsidRPr="006C3FCC" w:rsidRDefault="001606D6" w:rsidP="001606D6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C3FCC">
        <w:rPr>
          <w:rFonts w:ascii="Times New Roman" w:hAnsi="Times New Roman"/>
          <w:b/>
          <w:sz w:val="24"/>
          <w:szCs w:val="24"/>
        </w:rPr>
        <w:t>Agenda item:</w:t>
      </w:r>
      <w:r w:rsidRPr="006C3FCC">
        <w:rPr>
          <w:rFonts w:ascii="Times New Roman" w:hAnsi="Times New Roman"/>
          <w:b/>
          <w:sz w:val="24"/>
          <w:szCs w:val="24"/>
        </w:rPr>
        <w:tab/>
      </w:r>
      <w:r w:rsidRPr="006C3FCC">
        <w:rPr>
          <w:rFonts w:ascii="Times New Roman" w:hAnsi="Times New Roman"/>
          <w:sz w:val="24"/>
          <w:szCs w:val="24"/>
        </w:rPr>
        <w:t>8.1.2.2</w:t>
      </w:r>
    </w:p>
    <w:p w14:paraId="36E3A7C8" w14:textId="77777777" w:rsidR="001606D6" w:rsidRPr="006C3FCC" w:rsidRDefault="001606D6" w:rsidP="001606D6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6C3FCC">
        <w:rPr>
          <w:rFonts w:ascii="Times New Roman" w:hAnsi="Times New Roman"/>
          <w:b/>
          <w:sz w:val="24"/>
          <w:szCs w:val="24"/>
        </w:rPr>
        <w:t>Source:</w:t>
      </w:r>
      <w:r w:rsidRPr="006C3FCC">
        <w:rPr>
          <w:rFonts w:ascii="Times New Roman" w:hAnsi="Times New Roman"/>
          <w:b/>
          <w:sz w:val="24"/>
          <w:szCs w:val="24"/>
        </w:rPr>
        <w:tab/>
      </w:r>
      <w:r w:rsidRPr="006C3FCC">
        <w:rPr>
          <w:rFonts w:ascii="Times New Roman" w:hAnsi="Times New Roman"/>
          <w:sz w:val="24"/>
          <w:szCs w:val="24"/>
        </w:rPr>
        <w:t>LG Electronics</w:t>
      </w:r>
    </w:p>
    <w:p w14:paraId="56A86A50" w14:textId="77777777" w:rsidR="001606D6" w:rsidRPr="006C3FCC" w:rsidRDefault="001606D6" w:rsidP="001606D6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C3FCC">
        <w:rPr>
          <w:rFonts w:ascii="Times New Roman" w:hAnsi="Times New Roman"/>
          <w:b/>
          <w:sz w:val="24"/>
          <w:szCs w:val="24"/>
        </w:rPr>
        <w:t>Title:</w:t>
      </w:r>
      <w:r w:rsidRPr="006C3FCC">
        <w:rPr>
          <w:rFonts w:ascii="Times New Roman" w:hAnsi="Times New Roman"/>
          <w:b/>
          <w:sz w:val="24"/>
          <w:szCs w:val="24"/>
        </w:rPr>
        <w:tab/>
      </w:r>
      <w:r w:rsidRPr="006C3FCC">
        <w:rPr>
          <w:rFonts w:ascii="Times New Roman" w:hAnsi="Times New Roman"/>
          <w:sz w:val="24"/>
          <w:szCs w:val="24"/>
        </w:rPr>
        <w:t>Enhancements on Multi-TRP inter-cell operation</w:t>
      </w:r>
    </w:p>
    <w:p w14:paraId="160363EB" w14:textId="77777777" w:rsidR="001606D6" w:rsidRPr="00BE2ED0" w:rsidRDefault="001606D6" w:rsidP="001606D6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6C3FCC">
        <w:rPr>
          <w:rFonts w:ascii="Times New Roman" w:hAnsi="Times New Roman"/>
          <w:b/>
          <w:sz w:val="24"/>
          <w:szCs w:val="24"/>
        </w:rPr>
        <w:t>Document for:</w:t>
      </w:r>
      <w:r w:rsidRPr="006C3FCC">
        <w:rPr>
          <w:rFonts w:ascii="Times New Roman" w:hAnsi="Times New Roman"/>
          <w:b/>
          <w:sz w:val="24"/>
          <w:szCs w:val="24"/>
        </w:rPr>
        <w:tab/>
      </w:r>
      <w:r w:rsidRPr="006C3FCC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Pr="00932FBA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 w:rsidRPr="00932FBA">
        <w:rPr>
          <w:rFonts w:ascii="Times New Roman" w:hAnsi="Times New Roman"/>
          <w:color w:val="auto"/>
          <w:sz w:val="32"/>
          <w:szCs w:val="32"/>
          <w:lang w:eastAsia="ko-KR"/>
        </w:rPr>
        <w:t>Introduction</w:t>
      </w:r>
    </w:p>
    <w:p w14:paraId="42D18828" w14:textId="1AFBD2C1" w:rsidR="00E344F9" w:rsidRPr="00932FBA" w:rsidRDefault="00E344F9" w:rsidP="00E344F9">
      <w:pPr>
        <w:ind w:firstLineChars="193" w:firstLine="425"/>
        <w:jc w:val="both"/>
        <w:rPr>
          <w:rFonts w:ascii="Times New Roman" w:hAnsi="Times New Roman"/>
        </w:rPr>
      </w:pPr>
      <w:r w:rsidRPr="00932FBA">
        <w:rPr>
          <w:rFonts w:ascii="Times New Roman" w:hAnsi="Times New Roman"/>
        </w:rPr>
        <w:t xml:space="preserve">In this contribution, </w:t>
      </w:r>
      <w:r w:rsidR="001474F1" w:rsidRPr="00932FBA">
        <w:rPr>
          <w:rFonts w:ascii="Times New Roman" w:hAnsi="Times New Roman"/>
        </w:rPr>
        <w:t xml:space="preserve">we discuss </w:t>
      </w:r>
      <w:r w:rsidR="001474F1">
        <w:rPr>
          <w:rFonts w:ascii="Times New Roman" w:hAnsi="Times New Roman"/>
        </w:rPr>
        <w:t>remaining issues for</w:t>
      </w:r>
      <w:r w:rsidR="001474F1" w:rsidRPr="00E3466C">
        <w:rPr>
          <w:rFonts w:ascii="Times New Roman" w:hAnsi="Times New Roman"/>
        </w:rPr>
        <w:t xml:space="preserve"> inter-cell multi-TRP operations, assuming </w:t>
      </w:r>
      <w:proofErr w:type="gramStart"/>
      <w:r w:rsidR="001474F1" w:rsidRPr="00E3466C">
        <w:rPr>
          <w:rFonts w:ascii="Times New Roman" w:hAnsi="Times New Roman"/>
        </w:rPr>
        <w:t>multi-DCI</w:t>
      </w:r>
      <w:proofErr w:type="gramEnd"/>
      <w:r w:rsidR="001474F1" w:rsidRPr="00E3466C">
        <w:rPr>
          <w:rFonts w:ascii="Times New Roman" w:hAnsi="Times New Roman"/>
        </w:rPr>
        <w:t xml:space="preserve"> based multi-PDSCH reception</w:t>
      </w:r>
      <w:r w:rsidR="001474F1">
        <w:rPr>
          <w:rFonts w:ascii="Times New Roman" w:hAnsi="Times New Roman"/>
        </w:rPr>
        <w:t>.</w:t>
      </w:r>
    </w:p>
    <w:p w14:paraId="27B63040" w14:textId="7345E30E" w:rsidR="001E74D3" w:rsidRPr="00932FBA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 w:rsidRPr="00932FBA">
        <w:rPr>
          <w:rFonts w:ascii="Times New Roman" w:hAnsi="Times New Roman"/>
          <w:color w:val="auto"/>
          <w:sz w:val="32"/>
          <w:szCs w:val="32"/>
        </w:rPr>
        <w:t>Discussion</w:t>
      </w:r>
    </w:p>
    <w:p w14:paraId="38EB6E0C" w14:textId="47FCC981" w:rsidR="007F79BF" w:rsidRDefault="007F79BF" w:rsidP="00692B12">
      <w:pPr>
        <w:ind w:firstLineChars="193" w:firstLine="425"/>
        <w:jc w:val="both"/>
        <w:rPr>
          <w:rFonts w:ascii="Times New Roman" w:hAnsi="Times New Roman"/>
        </w:rPr>
      </w:pPr>
      <w:r w:rsidRPr="00692B12">
        <w:rPr>
          <w:rFonts w:ascii="Times New Roman" w:hAnsi="Times New Roman"/>
        </w:rPr>
        <w:t>In</w:t>
      </w:r>
      <w:r w:rsidR="00037B83" w:rsidRPr="00037B83">
        <w:rPr>
          <w:rFonts w:ascii="Times New Roman" w:hAnsi="Times New Roman" w:hint="eastAsia"/>
        </w:rPr>
        <w:t xml:space="preserve"> the last meeting, it was </w:t>
      </w:r>
      <w:r w:rsidR="00037B83">
        <w:rPr>
          <w:rFonts w:ascii="Times New Roman" w:hAnsi="Times New Roman"/>
        </w:rPr>
        <w:t xml:space="preserve">briefly </w:t>
      </w:r>
      <w:r w:rsidR="00037B83" w:rsidRPr="00037B83">
        <w:rPr>
          <w:rFonts w:ascii="Times New Roman" w:hAnsi="Times New Roman" w:hint="eastAsia"/>
        </w:rPr>
        <w:t>discussed</w:t>
      </w:r>
      <w:r w:rsidRPr="00692B12">
        <w:rPr>
          <w:rFonts w:ascii="Times New Roman" w:hAnsi="Times New Roman"/>
        </w:rPr>
        <w:t xml:space="preserve"> whether PDSCH/PDCCH from one MTRP cell is rate matched around the other MTRP cell SSB. Given that</w:t>
      </w:r>
      <w:r w:rsidR="00520F15" w:rsidRPr="00520F15">
        <w:rPr>
          <w:rFonts w:ascii="Times New Roman" w:hAnsi="Times New Roman" w:hint="eastAsia"/>
        </w:rPr>
        <w:t xml:space="preserve"> </w:t>
      </w:r>
      <w:r w:rsidR="00520F15">
        <w:rPr>
          <w:rFonts w:ascii="Times New Roman" w:hAnsi="Times New Roman" w:hint="eastAsia"/>
        </w:rPr>
        <w:t xml:space="preserve">beam </w:t>
      </w:r>
      <w:r w:rsidR="00520F15">
        <w:rPr>
          <w:rFonts w:ascii="Times New Roman" w:hAnsi="Times New Roman"/>
        </w:rPr>
        <w:t xml:space="preserve">and precoding for </w:t>
      </w:r>
      <w:r w:rsidR="00520F15" w:rsidRPr="00692B12">
        <w:rPr>
          <w:rFonts w:ascii="Times New Roman" w:hAnsi="Times New Roman"/>
        </w:rPr>
        <w:t xml:space="preserve">PDSCH/PDCCH </w:t>
      </w:r>
      <w:r w:rsidR="00520F15">
        <w:rPr>
          <w:rFonts w:ascii="Times New Roman" w:hAnsi="Times New Roman"/>
        </w:rPr>
        <w:t>from MTRP non-serving cell are optimized</w:t>
      </w:r>
      <w:r w:rsidR="00923B53">
        <w:rPr>
          <w:rFonts w:ascii="Times New Roman" w:hAnsi="Times New Roman"/>
        </w:rPr>
        <w:t>,</w:t>
      </w:r>
      <w:r w:rsidRPr="00692B12">
        <w:rPr>
          <w:rFonts w:ascii="Times New Roman" w:hAnsi="Times New Roman"/>
        </w:rPr>
        <w:t xml:space="preserve"> the interference from </w:t>
      </w:r>
      <w:r w:rsidR="00923B53">
        <w:rPr>
          <w:rFonts w:ascii="Times New Roman" w:hAnsi="Times New Roman"/>
        </w:rPr>
        <w:t>the</w:t>
      </w:r>
      <w:r w:rsidRPr="00692B12">
        <w:rPr>
          <w:rFonts w:ascii="Times New Roman" w:hAnsi="Times New Roman"/>
        </w:rPr>
        <w:t xml:space="preserve"> PDSCH/PDCCH to serving cell SSB is much stronger than </w:t>
      </w:r>
      <w:r w:rsidR="009E2434">
        <w:rPr>
          <w:rFonts w:ascii="Times New Roman" w:hAnsi="Times New Roman"/>
        </w:rPr>
        <w:t xml:space="preserve">the interference </w:t>
      </w:r>
      <w:r w:rsidR="00ED5A25">
        <w:rPr>
          <w:rFonts w:ascii="Times New Roman" w:hAnsi="Times New Roman"/>
        </w:rPr>
        <w:t>from</w:t>
      </w:r>
      <w:r w:rsidR="009E2434">
        <w:rPr>
          <w:rFonts w:ascii="Times New Roman" w:hAnsi="Times New Roman"/>
        </w:rPr>
        <w:t xml:space="preserve"> </w:t>
      </w:r>
      <w:r w:rsidR="00923B53">
        <w:rPr>
          <w:rFonts w:ascii="Times New Roman" w:hAnsi="Times New Roman"/>
        </w:rPr>
        <w:t xml:space="preserve">conventional </w:t>
      </w:r>
      <w:r w:rsidRPr="00692B12">
        <w:rPr>
          <w:rFonts w:ascii="Times New Roman" w:hAnsi="Times New Roman"/>
        </w:rPr>
        <w:t>non-serving cell which does not participate in MTRP operation</w:t>
      </w:r>
      <w:r w:rsidR="002F6750">
        <w:rPr>
          <w:rFonts w:ascii="Times New Roman" w:hAnsi="Times New Roman"/>
        </w:rPr>
        <w:t>.</w:t>
      </w:r>
      <w:r w:rsidRPr="00692B12">
        <w:rPr>
          <w:rFonts w:ascii="Times New Roman" w:hAnsi="Times New Roman"/>
        </w:rPr>
        <w:t xml:space="preserve"> </w:t>
      </w:r>
      <w:r w:rsidR="002F6750">
        <w:rPr>
          <w:rFonts w:ascii="Times New Roman" w:hAnsi="Times New Roman"/>
        </w:rPr>
        <w:t xml:space="preserve">Therefore, </w:t>
      </w:r>
      <w:r w:rsidRPr="00692B12">
        <w:rPr>
          <w:rFonts w:ascii="Times New Roman" w:hAnsi="Times New Roman"/>
        </w:rPr>
        <w:t xml:space="preserve">non-serving cell PDSCH/PDCCH should be rate matched around serving cell SSB. </w:t>
      </w:r>
      <w:r w:rsidR="00037B83" w:rsidRPr="00692B12">
        <w:rPr>
          <w:rFonts w:ascii="Times New Roman" w:hAnsi="Times New Roman"/>
        </w:rPr>
        <w:t xml:space="preserve">Also, since UE needs </w:t>
      </w:r>
      <w:r w:rsidR="00AF22AA">
        <w:rPr>
          <w:rFonts w:ascii="Times New Roman" w:hAnsi="Times New Roman"/>
        </w:rPr>
        <w:t>to derive</w:t>
      </w:r>
      <w:r w:rsidR="00037B83" w:rsidRPr="00692B12">
        <w:rPr>
          <w:rFonts w:ascii="Times New Roman" w:hAnsi="Times New Roman"/>
        </w:rPr>
        <w:t xml:space="preserve"> QCL </w:t>
      </w:r>
      <w:r w:rsidR="00AF22AA">
        <w:rPr>
          <w:rFonts w:ascii="Times New Roman" w:hAnsi="Times New Roman"/>
        </w:rPr>
        <w:t>parameters</w:t>
      </w:r>
      <w:r w:rsidR="00037B83" w:rsidRPr="00692B12">
        <w:rPr>
          <w:rFonts w:ascii="Times New Roman" w:hAnsi="Times New Roman"/>
        </w:rPr>
        <w:t xml:space="preserve"> </w:t>
      </w:r>
      <w:r w:rsidR="002F6750">
        <w:rPr>
          <w:rFonts w:ascii="Times New Roman" w:hAnsi="Times New Roman"/>
        </w:rPr>
        <w:t xml:space="preserve">from </w:t>
      </w:r>
      <w:r w:rsidR="004218BF">
        <w:rPr>
          <w:rFonts w:ascii="Times New Roman" w:hAnsi="Times New Roman"/>
        </w:rPr>
        <w:t xml:space="preserve">MTRP </w:t>
      </w:r>
      <w:r w:rsidR="002F6750" w:rsidRPr="00692B12">
        <w:rPr>
          <w:rFonts w:ascii="Times New Roman" w:hAnsi="Times New Roman"/>
        </w:rPr>
        <w:t>non-serving cell SSB</w:t>
      </w:r>
      <w:r w:rsidR="00037B83" w:rsidRPr="00692B12">
        <w:rPr>
          <w:rFonts w:ascii="Times New Roman" w:hAnsi="Times New Roman"/>
        </w:rPr>
        <w:t>, serving cell PDSCH/PDCCH</w:t>
      </w:r>
      <w:r w:rsidR="002F6750">
        <w:rPr>
          <w:rFonts w:ascii="Times New Roman" w:hAnsi="Times New Roman"/>
        </w:rPr>
        <w:t>, which cause</w:t>
      </w:r>
      <w:r w:rsidR="004218BF">
        <w:rPr>
          <w:rFonts w:ascii="Times New Roman" w:hAnsi="Times New Roman"/>
        </w:rPr>
        <w:t>s</w:t>
      </w:r>
      <w:r w:rsidR="002F6750">
        <w:rPr>
          <w:rFonts w:ascii="Times New Roman" w:hAnsi="Times New Roman"/>
        </w:rPr>
        <w:t xml:space="preserve"> strong interference to </w:t>
      </w:r>
      <w:r w:rsidR="004218BF">
        <w:rPr>
          <w:rFonts w:ascii="Times New Roman" w:hAnsi="Times New Roman"/>
        </w:rPr>
        <w:t>non-serving cell SSB,</w:t>
      </w:r>
      <w:r w:rsidR="00037B83" w:rsidRPr="00692B12">
        <w:rPr>
          <w:rFonts w:ascii="Times New Roman" w:hAnsi="Times New Roman"/>
        </w:rPr>
        <w:t xml:space="preserve"> should be rate matched around the non-serving cell SSB.</w:t>
      </w:r>
    </w:p>
    <w:p w14:paraId="4EA8D0F8" w14:textId="47CB3BCB" w:rsidR="00037B83" w:rsidRDefault="00037B83" w:rsidP="00692B12">
      <w:pPr>
        <w:ind w:firstLineChars="193" w:firstLine="425"/>
        <w:jc w:val="both"/>
        <w:rPr>
          <w:rFonts w:ascii="Times New Roman" w:hAnsi="Times New Roman"/>
          <w:b/>
        </w:rPr>
      </w:pPr>
      <w:r w:rsidRPr="00932FBA">
        <w:rPr>
          <w:rFonts w:ascii="Times New Roman" w:hAnsi="Times New Roman"/>
          <w:b/>
        </w:rPr>
        <w:t>Proposal #</w:t>
      </w:r>
      <w:r w:rsidR="003F79AF">
        <w:rPr>
          <w:rFonts w:ascii="Times New Roman" w:hAnsi="Times New Roman"/>
          <w:b/>
        </w:rPr>
        <w:t>1</w:t>
      </w:r>
      <w:r w:rsidRPr="00932FBA">
        <w:rPr>
          <w:rFonts w:ascii="Times New Roman" w:hAnsi="Times New Roman"/>
          <w:b/>
        </w:rPr>
        <w:t xml:space="preserve">: </w:t>
      </w:r>
      <w:r w:rsidRPr="006F0934">
        <w:rPr>
          <w:rFonts w:ascii="Times New Roman" w:hAnsi="Times New Roman" w:hint="eastAsia"/>
          <w:b/>
        </w:rPr>
        <w:t xml:space="preserve">PDSCH/PDCCH from serving cell </w:t>
      </w:r>
      <w:r w:rsidRPr="006F0934">
        <w:rPr>
          <w:rFonts w:ascii="Times New Roman" w:hAnsi="Times New Roman"/>
          <w:b/>
        </w:rPr>
        <w:t>should be</w:t>
      </w:r>
      <w:r w:rsidRPr="006F0934">
        <w:rPr>
          <w:rFonts w:ascii="Times New Roman" w:hAnsi="Times New Roman" w:hint="eastAsia"/>
          <w:b/>
        </w:rPr>
        <w:t xml:space="preserve"> rate matched around non-serving cell SSB </w:t>
      </w:r>
      <w:r w:rsidRPr="006F0934">
        <w:rPr>
          <w:rFonts w:ascii="Times New Roman" w:hAnsi="Times New Roman"/>
          <w:b/>
        </w:rPr>
        <w:t xml:space="preserve">and </w:t>
      </w:r>
      <w:r w:rsidRPr="006F0934">
        <w:rPr>
          <w:rFonts w:ascii="Times New Roman" w:hAnsi="Times New Roman" w:hint="eastAsia"/>
          <w:b/>
        </w:rPr>
        <w:t xml:space="preserve">PDSCH /PDCCH from </w:t>
      </w:r>
      <w:r w:rsidRPr="006F0934">
        <w:rPr>
          <w:rFonts w:ascii="Times New Roman" w:hAnsi="Times New Roman"/>
          <w:b/>
        </w:rPr>
        <w:t>non-</w:t>
      </w:r>
      <w:r w:rsidR="00D91EB3">
        <w:rPr>
          <w:rFonts w:ascii="Times New Roman" w:hAnsi="Times New Roman" w:hint="eastAsia"/>
          <w:b/>
        </w:rPr>
        <w:t xml:space="preserve">serving cell </w:t>
      </w:r>
      <w:r w:rsidRPr="006F0934">
        <w:rPr>
          <w:rFonts w:ascii="Times New Roman" w:hAnsi="Times New Roman"/>
          <w:b/>
        </w:rPr>
        <w:t>should be</w:t>
      </w:r>
      <w:r w:rsidRPr="006F0934">
        <w:rPr>
          <w:rFonts w:ascii="Times New Roman" w:hAnsi="Times New Roman" w:hint="eastAsia"/>
          <w:b/>
        </w:rPr>
        <w:t xml:space="preserve"> rate matched around serving cell SSB</w:t>
      </w:r>
      <w:r w:rsidRPr="006F0934">
        <w:rPr>
          <w:rFonts w:ascii="Times New Roman" w:hAnsi="Times New Roman"/>
          <w:b/>
        </w:rPr>
        <w:t>.</w:t>
      </w:r>
    </w:p>
    <w:p w14:paraId="43CA7D9A" w14:textId="581B5B9B" w:rsidR="003F79AF" w:rsidRPr="0093564A" w:rsidRDefault="008218BE" w:rsidP="00692B12">
      <w:pPr>
        <w:ind w:firstLineChars="193" w:firstLine="425"/>
        <w:jc w:val="both"/>
        <w:rPr>
          <w:rFonts w:ascii="Times New Roman" w:hAnsi="Times New Roman"/>
        </w:rPr>
      </w:pPr>
      <w:r w:rsidRPr="0093564A">
        <w:rPr>
          <w:rFonts w:ascii="Times New Roman" w:hAnsi="Times New Roman"/>
        </w:rPr>
        <w:t xml:space="preserve">In addition, a few FFS point remains </w:t>
      </w:r>
      <w:r w:rsidR="006D3D1A" w:rsidRPr="0093564A">
        <w:rPr>
          <w:rFonts w:ascii="Times New Roman" w:hAnsi="Times New Roman"/>
        </w:rPr>
        <w:t xml:space="preserve">in the last meeting. </w:t>
      </w:r>
      <w:r w:rsidR="002A269E" w:rsidRPr="0093564A">
        <w:rPr>
          <w:rFonts w:ascii="Times New Roman" w:hAnsi="Times New Roman"/>
        </w:rPr>
        <w:t xml:space="preserve">Specifically, </w:t>
      </w:r>
      <w:r w:rsidR="00C337E3" w:rsidRPr="0093564A">
        <w:rPr>
          <w:rFonts w:ascii="Times New Roman" w:hAnsi="Times New Roman"/>
        </w:rPr>
        <w:t xml:space="preserve">companies have different view on whether </w:t>
      </w:r>
      <w:proofErr w:type="spellStart"/>
      <w:r w:rsidR="002A269E" w:rsidRPr="0093564A">
        <w:rPr>
          <w:rFonts w:ascii="Times New Roman" w:hAnsi="Times New Roman"/>
        </w:rPr>
        <w:t>halfFrameIndex</w:t>
      </w:r>
      <w:proofErr w:type="spellEnd"/>
      <w:r w:rsidR="002A269E" w:rsidRPr="0093564A">
        <w:rPr>
          <w:rFonts w:ascii="Times New Roman" w:hAnsi="Times New Roman"/>
        </w:rPr>
        <w:t xml:space="preserve"> </w:t>
      </w:r>
      <w:r w:rsidR="00C337E3" w:rsidRPr="0093564A">
        <w:rPr>
          <w:rFonts w:ascii="Times New Roman" w:hAnsi="Times New Roman"/>
        </w:rPr>
        <w:t xml:space="preserve">is included in </w:t>
      </w:r>
      <w:r w:rsidR="006D3D1A" w:rsidRPr="0093564A">
        <w:rPr>
          <w:rFonts w:ascii="Times New Roman" w:hAnsi="Times New Roman"/>
        </w:rPr>
        <w:t>SSB time domain position</w:t>
      </w:r>
      <w:r w:rsidR="002A269E" w:rsidRPr="0093564A">
        <w:rPr>
          <w:rFonts w:ascii="Times New Roman" w:hAnsi="Times New Roman"/>
        </w:rPr>
        <w:t xml:space="preserve"> for non-serving cell</w:t>
      </w:r>
      <w:r w:rsidR="00C337E3" w:rsidRPr="0093564A">
        <w:rPr>
          <w:rFonts w:ascii="Times New Roman" w:hAnsi="Times New Roman"/>
        </w:rPr>
        <w:t xml:space="preserve">. </w:t>
      </w:r>
      <w:r w:rsidR="000F1362" w:rsidRPr="0093564A">
        <w:rPr>
          <w:rFonts w:ascii="Times New Roman" w:hAnsi="Times New Roman"/>
        </w:rPr>
        <w:t>The need of</w:t>
      </w:r>
      <w:r w:rsidR="00724932" w:rsidRPr="0093564A">
        <w:rPr>
          <w:rFonts w:ascii="Times New Roman" w:hAnsi="Times New Roman"/>
        </w:rPr>
        <w:t xml:space="preserve"> </w:t>
      </w:r>
      <w:proofErr w:type="spellStart"/>
      <w:r w:rsidR="0071332F" w:rsidRPr="0093564A">
        <w:rPr>
          <w:rFonts w:ascii="Times New Roman" w:hAnsi="Times New Roman"/>
        </w:rPr>
        <w:t>halfFrameIndex</w:t>
      </w:r>
      <w:proofErr w:type="spellEnd"/>
      <w:r w:rsidR="000F1362" w:rsidRPr="0093564A">
        <w:rPr>
          <w:rFonts w:ascii="Times New Roman" w:hAnsi="Times New Roman"/>
        </w:rPr>
        <w:t xml:space="preserve"> for QCL measurement is unclear</w:t>
      </w:r>
      <w:r w:rsidR="00FB7482" w:rsidRPr="0093564A">
        <w:rPr>
          <w:rFonts w:ascii="Times New Roman" w:hAnsi="Times New Roman"/>
        </w:rPr>
        <w:t xml:space="preserve"> to us. Also, similar with Type0/0A/1, </w:t>
      </w:r>
      <w:r w:rsidR="006B4C3B" w:rsidRPr="0093564A">
        <w:rPr>
          <w:rFonts w:ascii="Times New Roman" w:hAnsi="Times New Roman"/>
        </w:rPr>
        <w:t>it makes sense</w:t>
      </w:r>
      <w:r w:rsidR="00435175" w:rsidRPr="0093564A">
        <w:rPr>
          <w:rFonts w:ascii="Times New Roman" w:hAnsi="Times New Roman"/>
        </w:rPr>
        <w:t xml:space="preserve"> to support </w:t>
      </w:r>
      <w:r w:rsidR="00FB7482" w:rsidRPr="0093564A">
        <w:rPr>
          <w:rFonts w:ascii="Times New Roman" w:hAnsi="Times New Roman"/>
        </w:rPr>
        <w:t xml:space="preserve">Type 2 CSS </w:t>
      </w:r>
      <w:r w:rsidR="00B9679A" w:rsidRPr="0093564A">
        <w:rPr>
          <w:rFonts w:ascii="Times New Roman" w:hAnsi="Times New Roman"/>
        </w:rPr>
        <w:t>only from s</w:t>
      </w:r>
      <w:r w:rsidR="008A37E5" w:rsidRPr="0093564A">
        <w:rPr>
          <w:rFonts w:ascii="Times New Roman" w:hAnsi="Times New Roman"/>
        </w:rPr>
        <w:t>erving cell</w:t>
      </w:r>
      <w:r w:rsidR="00435175" w:rsidRPr="0093564A">
        <w:rPr>
          <w:rFonts w:ascii="Times New Roman" w:hAnsi="Times New Roman"/>
        </w:rPr>
        <w:t xml:space="preserve"> given that inter-cell MTRP </w:t>
      </w:r>
      <w:r w:rsidR="007F2704" w:rsidRPr="0093564A">
        <w:rPr>
          <w:rFonts w:ascii="Times New Roman" w:hAnsi="Times New Roman"/>
        </w:rPr>
        <w:t xml:space="preserve">operation is working </w:t>
      </w:r>
      <w:r w:rsidR="00435175" w:rsidRPr="0093564A">
        <w:rPr>
          <w:rFonts w:ascii="Times New Roman" w:hAnsi="Times New Roman"/>
        </w:rPr>
        <w:t>after RRC connected</w:t>
      </w:r>
      <w:r w:rsidR="0039484F" w:rsidRPr="0093564A">
        <w:rPr>
          <w:rFonts w:ascii="Times New Roman" w:hAnsi="Times New Roman"/>
        </w:rPr>
        <w:t>.</w:t>
      </w:r>
    </w:p>
    <w:p w14:paraId="32805563" w14:textId="0FA512E2" w:rsidR="00C81E4C" w:rsidRDefault="0039484F" w:rsidP="0093564A">
      <w:pPr>
        <w:ind w:firstLineChars="193" w:firstLine="425"/>
        <w:jc w:val="both"/>
        <w:rPr>
          <w:rFonts w:ascii="Times New Roman" w:hAnsi="Times New Roman"/>
          <w:b/>
        </w:rPr>
      </w:pPr>
      <w:r w:rsidRPr="000D5438">
        <w:rPr>
          <w:rFonts w:ascii="Times New Roman" w:hAnsi="Times New Roman"/>
          <w:b/>
        </w:rPr>
        <w:t xml:space="preserve">Proposal #2: </w:t>
      </w:r>
      <w:proofErr w:type="spellStart"/>
      <w:r w:rsidR="000D5438" w:rsidRPr="0093564A">
        <w:rPr>
          <w:rFonts w:ascii="Times New Roman" w:hAnsi="Times New Roman"/>
          <w:b/>
        </w:rPr>
        <w:t>halfFrameIndex</w:t>
      </w:r>
      <w:proofErr w:type="spellEnd"/>
      <w:r w:rsidR="000D5438" w:rsidRPr="0093564A">
        <w:rPr>
          <w:rFonts w:ascii="Times New Roman" w:hAnsi="Times New Roman"/>
          <w:b/>
        </w:rPr>
        <w:t xml:space="preserve"> for non-serving cell SSB is not needed</w:t>
      </w:r>
      <w:r w:rsidR="001474F1">
        <w:rPr>
          <w:rFonts w:ascii="Times New Roman" w:hAnsi="Times New Roman"/>
          <w:b/>
        </w:rPr>
        <w:t xml:space="preserve"> for inter-cell MTRP operation</w:t>
      </w:r>
      <w:r w:rsidR="000D5438" w:rsidRPr="0093564A">
        <w:rPr>
          <w:rFonts w:ascii="Times New Roman" w:hAnsi="Times New Roman"/>
          <w:b/>
        </w:rPr>
        <w:t>.</w:t>
      </w:r>
    </w:p>
    <w:p w14:paraId="63B2DE0A" w14:textId="112167F8" w:rsidR="0039484F" w:rsidRPr="0093564A" w:rsidRDefault="0039484F" w:rsidP="0093564A">
      <w:pPr>
        <w:ind w:firstLineChars="193" w:firstLine="425"/>
        <w:jc w:val="both"/>
        <w:rPr>
          <w:rFonts w:ascii="Times New Roman" w:hAnsi="Times New Roman"/>
          <w:b/>
        </w:rPr>
      </w:pPr>
      <w:r w:rsidRPr="00932FBA">
        <w:rPr>
          <w:rFonts w:ascii="Times New Roman" w:hAnsi="Times New Roman"/>
          <w:b/>
        </w:rPr>
        <w:t>Proposal #</w:t>
      </w:r>
      <w:r w:rsidR="00C81E4C">
        <w:rPr>
          <w:rFonts w:ascii="Times New Roman" w:hAnsi="Times New Roman"/>
          <w:b/>
        </w:rPr>
        <w:t>3</w:t>
      </w:r>
      <w:r w:rsidRPr="00932FBA">
        <w:rPr>
          <w:rFonts w:ascii="Times New Roman" w:hAnsi="Times New Roman"/>
          <w:b/>
        </w:rPr>
        <w:t xml:space="preserve">: </w:t>
      </w:r>
      <w:r w:rsidRPr="0093564A">
        <w:rPr>
          <w:rFonts w:ascii="Times New Roman" w:hAnsi="Times New Roman"/>
          <w:b/>
        </w:rPr>
        <w:t>UE is not required to monitor a Type 2 CSS in a CORESET when the active TCI state is associated with a PCI different from serving cell PCI.</w:t>
      </w:r>
    </w:p>
    <w:p w14:paraId="4A4145B4" w14:textId="77777777" w:rsidR="003F79AF" w:rsidRPr="003F79AF" w:rsidRDefault="003F79AF" w:rsidP="00692B12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932FBA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932FBA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779B8AF1" w14:textId="7B61CC80" w:rsidR="000D6682" w:rsidRDefault="000D6682" w:rsidP="000D6682">
      <w:pPr>
        <w:ind w:firstLineChars="193" w:firstLine="425"/>
        <w:jc w:val="both"/>
        <w:rPr>
          <w:rFonts w:ascii="Times New Roman" w:hAnsi="Times New Roman"/>
        </w:rPr>
      </w:pPr>
      <w:r w:rsidRPr="00932FBA">
        <w:rPr>
          <w:rFonts w:ascii="Times New Roman" w:hAnsi="Times New Roman"/>
        </w:rPr>
        <w:t xml:space="preserve">In this contribution, we discuss </w:t>
      </w:r>
      <w:r w:rsidR="001474F1">
        <w:rPr>
          <w:rFonts w:ascii="Times New Roman" w:hAnsi="Times New Roman"/>
        </w:rPr>
        <w:t>remaining issues for</w:t>
      </w:r>
      <w:r w:rsidRPr="00E3466C">
        <w:rPr>
          <w:rFonts w:ascii="Times New Roman" w:hAnsi="Times New Roman"/>
        </w:rPr>
        <w:t xml:space="preserve"> inter-cell multi-TRP operations, assuming multi-DCI based multi-PDSCH reception</w:t>
      </w:r>
      <w:r w:rsidR="000A6A79">
        <w:rPr>
          <w:rFonts w:ascii="Times New Roman" w:hAnsi="Times New Roman"/>
        </w:rPr>
        <w:t xml:space="preserve"> and our proposal is as follow:</w:t>
      </w:r>
    </w:p>
    <w:p w14:paraId="1D38885C" w14:textId="77777777" w:rsidR="001474F1" w:rsidRDefault="001474F1" w:rsidP="001474F1">
      <w:pPr>
        <w:ind w:firstLineChars="193" w:firstLine="425"/>
        <w:jc w:val="both"/>
        <w:rPr>
          <w:rFonts w:ascii="Times New Roman" w:hAnsi="Times New Roman"/>
          <w:b/>
        </w:rPr>
      </w:pPr>
      <w:r w:rsidRPr="00932FBA">
        <w:rPr>
          <w:rFonts w:ascii="Times New Roman" w:hAnsi="Times New Roman"/>
          <w:b/>
        </w:rPr>
        <w:lastRenderedPageBreak/>
        <w:t>Proposal #</w:t>
      </w:r>
      <w:r>
        <w:rPr>
          <w:rFonts w:ascii="Times New Roman" w:hAnsi="Times New Roman"/>
          <w:b/>
        </w:rPr>
        <w:t>1</w:t>
      </w:r>
      <w:r w:rsidRPr="00932FBA">
        <w:rPr>
          <w:rFonts w:ascii="Times New Roman" w:hAnsi="Times New Roman"/>
          <w:b/>
        </w:rPr>
        <w:t xml:space="preserve">: </w:t>
      </w:r>
      <w:r w:rsidRPr="006F0934">
        <w:rPr>
          <w:rFonts w:ascii="Times New Roman" w:hAnsi="Times New Roman" w:hint="eastAsia"/>
          <w:b/>
        </w:rPr>
        <w:t xml:space="preserve">PDSCH/PDCCH from serving cell </w:t>
      </w:r>
      <w:r w:rsidRPr="006F0934">
        <w:rPr>
          <w:rFonts w:ascii="Times New Roman" w:hAnsi="Times New Roman"/>
          <w:b/>
        </w:rPr>
        <w:t>should be</w:t>
      </w:r>
      <w:r w:rsidRPr="006F0934">
        <w:rPr>
          <w:rFonts w:ascii="Times New Roman" w:hAnsi="Times New Roman" w:hint="eastAsia"/>
          <w:b/>
        </w:rPr>
        <w:t xml:space="preserve"> rate matched around non-serving cell SSB </w:t>
      </w:r>
      <w:r w:rsidRPr="006F0934">
        <w:rPr>
          <w:rFonts w:ascii="Times New Roman" w:hAnsi="Times New Roman"/>
          <w:b/>
        </w:rPr>
        <w:t xml:space="preserve">and </w:t>
      </w:r>
      <w:r w:rsidRPr="006F0934">
        <w:rPr>
          <w:rFonts w:ascii="Times New Roman" w:hAnsi="Times New Roman" w:hint="eastAsia"/>
          <w:b/>
        </w:rPr>
        <w:t xml:space="preserve">PDSCH /PDCCH from </w:t>
      </w:r>
      <w:r w:rsidRPr="006F0934">
        <w:rPr>
          <w:rFonts w:ascii="Times New Roman" w:hAnsi="Times New Roman"/>
          <w:b/>
        </w:rPr>
        <w:t>non-</w:t>
      </w:r>
      <w:r>
        <w:rPr>
          <w:rFonts w:ascii="Times New Roman" w:hAnsi="Times New Roman" w:hint="eastAsia"/>
          <w:b/>
        </w:rPr>
        <w:t xml:space="preserve">serving cell </w:t>
      </w:r>
      <w:r w:rsidRPr="006F0934">
        <w:rPr>
          <w:rFonts w:ascii="Times New Roman" w:hAnsi="Times New Roman"/>
          <w:b/>
        </w:rPr>
        <w:t>should be</w:t>
      </w:r>
      <w:r w:rsidRPr="006F0934">
        <w:rPr>
          <w:rFonts w:ascii="Times New Roman" w:hAnsi="Times New Roman" w:hint="eastAsia"/>
          <w:b/>
        </w:rPr>
        <w:t xml:space="preserve"> rate matched around serving cell SSB</w:t>
      </w:r>
      <w:r w:rsidRPr="006F0934">
        <w:rPr>
          <w:rFonts w:ascii="Times New Roman" w:hAnsi="Times New Roman"/>
          <w:b/>
        </w:rPr>
        <w:t>.</w:t>
      </w:r>
    </w:p>
    <w:p w14:paraId="0F458209" w14:textId="77777777" w:rsidR="001474F1" w:rsidRDefault="001474F1" w:rsidP="001474F1">
      <w:pPr>
        <w:ind w:firstLineChars="193" w:firstLine="425"/>
        <w:jc w:val="both"/>
        <w:rPr>
          <w:rFonts w:ascii="Times New Roman" w:hAnsi="Times New Roman"/>
          <w:b/>
        </w:rPr>
      </w:pPr>
      <w:r w:rsidRPr="000D5438">
        <w:rPr>
          <w:rFonts w:ascii="Times New Roman" w:hAnsi="Times New Roman"/>
          <w:b/>
        </w:rPr>
        <w:t xml:space="preserve">Proposal #2: </w:t>
      </w:r>
      <w:proofErr w:type="spellStart"/>
      <w:r w:rsidRPr="008541BB">
        <w:rPr>
          <w:rFonts w:ascii="Times New Roman" w:hAnsi="Times New Roman"/>
          <w:b/>
        </w:rPr>
        <w:t>halfFrameIndex</w:t>
      </w:r>
      <w:proofErr w:type="spellEnd"/>
      <w:r w:rsidRPr="008541BB">
        <w:rPr>
          <w:rFonts w:ascii="Times New Roman" w:hAnsi="Times New Roman"/>
          <w:b/>
        </w:rPr>
        <w:t xml:space="preserve"> for non-serving cell SSB is not needed</w:t>
      </w:r>
      <w:r>
        <w:rPr>
          <w:rFonts w:ascii="Times New Roman" w:hAnsi="Times New Roman"/>
          <w:b/>
        </w:rPr>
        <w:t xml:space="preserve"> for inter-cell MTRP operation</w:t>
      </w:r>
      <w:r w:rsidRPr="008541BB">
        <w:rPr>
          <w:rFonts w:ascii="Times New Roman" w:hAnsi="Times New Roman"/>
          <w:b/>
        </w:rPr>
        <w:t>.</w:t>
      </w:r>
    </w:p>
    <w:p w14:paraId="789A3B94" w14:textId="77777777" w:rsidR="001474F1" w:rsidRPr="008541BB" w:rsidRDefault="001474F1" w:rsidP="001474F1">
      <w:pPr>
        <w:ind w:firstLineChars="193" w:firstLine="425"/>
        <w:jc w:val="both"/>
        <w:rPr>
          <w:rFonts w:ascii="Times New Roman" w:hAnsi="Times New Roman"/>
          <w:b/>
        </w:rPr>
      </w:pPr>
      <w:r w:rsidRPr="00932FBA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3</w:t>
      </w:r>
      <w:r w:rsidRPr="00932FBA">
        <w:rPr>
          <w:rFonts w:ascii="Times New Roman" w:hAnsi="Times New Roman"/>
          <w:b/>
        </w:rPr>
        <w:t xml:space="preserve">: </w:t>
      </w:r>
      <w:r w:rsidRPr="008541BB">
        <w:rPr>
          <w:rFonts w:ascii="Times New Roman" w:hAnsi="Times New Roman"/>
          <w:b/>
        </w:rPr>
        <w:t>UE is not required to monitor a Type 2 CSS in a CORESET when the active TCI state is associated with a PCI different from serving cell PCI.</w:t>
      </w:r>
    </w:p>
    <w:p w14:paraId="500C50A2" w14:textId="77777777" w:rsidR="003B6020" w:rsidRPr="001474F1" w:rsidRDefault="003B6020" w:rsidP="000D6682">
      <w:pPr>
        <w:ind w:firstLineChars="193" w:firstLine="425"/>
        <w:jc w:val="both"/>
        <w:rPr>
          <w:rFonts w:ascii="Times New Roman" w:hAnsi="Times New Roman"/>
        </w:rPr>
      </w:pPr>
    </w:p>
    <w:sectPr w:rsidR="003B6020" w:rsidRPr="001474F1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2D1EB" w14:textId="77777777" w:rsidR="0075691C" w:rsidRDefault="0075691C" w:rsidP="00C01439">
      <w:pPr>
        <w:spacing w:after="0" w:line="240" w:lineRule="auto"/>
      </w:pPr>
      <w:r>
        <w:separator/>
      </w:r>
    </w:p>
  </w:endnote>
  <w:endnote w:type="continuationSeparator" w:id="0">
    <w:p w14:paraId="52744418" w14:textId="77777777" w:rsidR="0075691C" w:rsidRDefault="0075691C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8462B2" w:rsidRPr="00473EE7" w:rsidRDefault="008462B2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7A70E5">
      <w:rPr>
        <w:b/>
        <w:noProof/>
        <w:sz w:val="20"/>
        <w:szCs w:val="20"/>
      </w:rPr>
      <w:t>2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7A70E5" w:rsidRPr="007A70E5">
      <w:rPr>
        <w:b/>
        <w:noProof/>
        <w:color w:val="595959"/>
        <w:sz w:val="20"/>
        <w:szCs w:val="20"/>
      </w:rPr>
      <w:t>2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AB285" w14:textId="77777777" w:rsidR="0075691C" w:rsidRDefault="0075691C" w:rsidP="00C01439">
      <w:pPr>
        <w:spacing w:after="0" w:line="240" w:lineRule="auto"/>
      </w:pPr>
      <w:r>
        <w:separator/>
      </w:r>
    </w:p>
  </w:footnote>
  <w:footnote w:type="continuationSeparator" w:id="0">
    <w:p w14:paraId="1EEBFD0D" w14:textId="77777777" w:rsidR="0075691C" w:rsidRDefault="0075691C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91705"/>
    <w:multiLevelType w:val="multilevel"/>
    <w:tmpl w:val="102917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52C7B"/>
    <w:multiLevelType w:val="multilevel"/>
    <w:tmpl w:val="2A02F294"/>
    <w:lvl w:ilvl="0">
      <w:start w:val="1"/>
      <w:numFmt w:val="bullet"/>
      <w:lvlText w:val=""/>
      <w:lvlJc w:val="left"/>
      <w:pPr>
        <w:tabs>
          <w:tab w:val="num" w:pos="605"/>
        </w:tabs>
        <w:ind w:left="60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325"/>
        </w:tabs>
        <w:ind w:left="1325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045"/>
        </w:tabs>
        <w:ind w:left="2045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65"/>
        </w:tabs>
        <w:ind w:left="2765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485"/>
        </w:tabs>
        <w:ind w:left="3485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05"/>
        </w:tabs>
        <w:ind w:left="4205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25"/>
        </w:tabs>
        <w:ind w:left="4925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45"/>
        </w:tabs>
        <w:ind w:left="5645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365"/>
        </w:tabs>
        <w:ind w:left="6365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63322B"/>
    <w:multiLevelType w:val="hybridMultilevel"/>
    <w:tmpl w:val="BAB8DC66"/>
    <w:lvl w:ilvl="0" w:tplc="BC9414C8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 w15:restartNumberingAfterBreak="0">
    <w:nsid w:val="20E478FF"/>
    <w:multiLevelType w:val="hybridMultilevel"/>
    <w:tmpl w:val="50AE71CA"/>
    <w:lvl w:ilvl="0" w:tplc="6CD23046">
      <w:numFmt w:val="bullet"/>
      <w:lvlText w:val="-"/>
      <w:lvlJc w:val="left"/>
      <w:pPr>
        <w:ind w:left="108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5" w:hanging="400"/>
      </w:pPr>
      <w:rPr>
        <w:rFonts w:ascii="Wingdings" w:hAnsi="Wingdings" w:hint="default"/>
      </w:rPr>
    </w:lvl>
  </w:abstractNum>
  <w:abstractNum w:abstractNumId="7" w15:restartNumberingAfterBreak="0">
    <w:nsid w:val="45F16DF5"/>
    <w:multiLevelType w:val="hybridMultilevel"/>
    <w:tmpl w:val="59EE7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A353F"/>
    <w:multiLevelType w:val="hybridMultilevel"/>
    <w:tmpl w:val="0B4EFFC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C2DCF"/>
    <w:multiLevelType w:val="hybridMultilevel"/>
    <w:tmpl w:val="401246C2"/>
    <w:lvl w:ilvl="0" w:tplc="5A1A11C6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 w15:restartNumberingAfterBreak="0">
    <w:nsid w:val="546B4744"/>
    <w:multiLevelType w:val="multilevel"/>
    <w:tmpl w:val="824AB2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14"/>
  </w:num>
  <w:num w:numId="5">
    <w:abstractNumId w:val="2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5"/>
  </w:num>
  <w:num w:numId="9">
    <w:abstractNumId w:val="9"/>
  </w:num>
  <w:num w:numId="10">
    <w:abstractNumId w:val="8"/>
  </w:num>
  <w:num w:numId="11">
    <w:abstractNumId w:val="6"/>
  </w:num>
  <w:num w:numId="12">
    <w:abstractNumId w:val="7"/>
  </w:num>
  <w:num w:numId="13">
    <w:abstractNumId w:val="10"/>
  </w:num>
  <w:num w:numId="14">
    <w:abstractNumId w:val="3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AA4"/>
    <w:rsid w:val="000053B4"/>
    <w:rsid w:val="0000599F"/>
    <w:rsid w:val="00005A5E"/>
    <w:rsid w:val="00006109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B12"/>
    <w:rsid w:val="00012BF3"/>
    <w:rsid w:val="00013B73"/>
    <w:rsid w:val="000143C4"/>
    <w:rsid w:val="00014FFB"/>
    <w:rsid w:val="00015218"/>
    <w:rsid w:val="000152A1"/>
    <w:rsid w:val="00015801"/>
    <w:rsid w:val="00015856"/>
    <w:rsid w:val="00015A67"/>
    <w:rsid w:val="00015B25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423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4F78"/>
    <w:rsid w:val="000356B9"/>
    <w:rsid w:val="00035E75"/>
    <w:rsid w:val="00035F40"/>
    <w:rsid w:val="00036632"/>
    <w:rsid w:val="00036716"/>
    <w:rsid w:val="00036B2B"/>
    <w:rsid w:val="0003751B"/>
    <w:rsid w:val="0003789E"/>
    <w:rsid w:val="00037B83"/>
    <w:rsid w:val="000401A6"/>
    <w:rsid w:val="00041768"/>
    <w:rsid w:val="00042B67"/>
    <w:rsid w:val="00042F21"/>
    <w:rsid w:val="00043370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F3"/>
    <w:rsid w:val="00047E1A"/>
    <w:rsid w:val="00050026"/>
    <w:rsid w:val="0005046B"/>
    <w:rsid w:val="000509BA"/>
    <w:rsid w:val="00051AB5"/>
    <w:rsid w:val="0005299D"/>
    <w:rsid w:val="00052C04"/>
    <w:rsid w:val="00052F40"/>
    <w:rsid w:val="00053067"/>
    <w:rsid w:val="000537E4"/>
    <w:rsid w:val="000549D0"/>
    <w:rsid w:val="00056171"/>
    <w:rsid w:val="00056913"/>
    <w:rsid w:val="00056D9D"/>
    <w:rsid w:val="00057A4F"/>
    <w:rsid w:val="00057E5A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83B"/>
    <w:rsid w:val="00070B7A"/>
    <w:rsid w:val="00071391"/>
    <w:rsid w:val="00071522"/>
    <w:rsid w:val="00071D9D"/>
    <w:rsid w:val="000728E5"/>
    <w:rsid w:val="00072AC3"/>
    <w:rsid w:val="000733CC"/>
    <w:rsid w:val="00073956"/>
    <w:rsid w:val="00073A7C"/>
    <w:rsid w:val="00074087"/>
    <w:rsid w:val="00074DE7"/>
    <w:rsid w:val="00074FC5"/>
    <w:rsid w:val="00075115"/>
    <w:rsid w:val="00075B09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E92"/>
    <w:rsid w:val="000943C9"/>
    <w:rsid w:val="00094B3E"/>
    <w:rsid w:val="00094FAA"/>
    <w:rsid w:val="00095742"/>
    <w:rsid w:val="0009585C"/>
    <w:rsid w:val="00096753"/>
    <w:rsid w:val="00096F7A"/>
    <w:rsid w:val="0009764B"/>
    <w:rsid w:val="00097816"/>
    <w:rsid w:val="00097831"/>
    <w:rsid w:val="00097C6D"/>
    <w:rsid w:val="000A030D"/>
    <w:rsid w:val="000A04BE"/>
    <w:rsid w:val="000A0E8E"/>
    <w:rsid w:val="000A0EB5"/>
    <w:rsid w:val="000A0EF5"/>
    <w:rsid w:val="000A1082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CD2"/>
    <w:rsid w:val="000A5D29"/>
    <w:rsid w:val="000A5EDA"/>
    <w:rsid w:val="000A6A79"/>
    <w:rsid w:val="000A718E"/>
    <w:rsid w:val="000A7226"/>
    <w:rsid w:val="000A7F41"/>
    <w:rsid w:val="000B0B1B"/>
    <w:rsid w:val="000B1942"/>
    <w:rsid w:val="000B2822"/>
    <w:rsid w:val="000B2E01"/>
    <w:rsid w:val="000B3757"/>
    <w:rsid w:val="000B3E8F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6EF"/>
    <w:rsid w:val="000C3808"/>
    <w:rsid w:val="000C3B08"/>
    <w:rsid w:val="000C3B6D"/>
    <w:rsid w:val="000C3BD4"/>
    <w:rsid w:val="000C3C54"/>
    <w:rsid w:val="000C4233"/>
    <w:rsid w:val="000C4361"/>
    <w:rsid w:val="000C6F26"/>
    <w:rsid w:val="000C6F82"/>
    <w:rsid w:val="000C6FB0"/>
    <w:rsid w:val="000C7433"/>
    <w:rsid w:val="000D09D9"/>
    <w:rsid w:val="000D0AAB"/>
    <w:rsid w:val="000D17B3"/>
    <w:rsid w:val="000D1C19"/>
    <w:rsid w:val="000D1F6F"/>
    <w:rsid w:val="000D2947"/>
    <w:rsid w:val="000D3D4C"/>
    <w:rsid w:val="000D3F0F"/>
    <w:rsid w:val="000D4057"/>
    <w:rsid w:val="000D4376"/>
    <w:rsid w:val="000D4BB0"/>
    <w:rsid w:val="000D4CE7"/>
    <w:rsid w:val="000D5438"/>
    <w:rsid w:val="000D5617"/>
    <w:rsid w:val="000D57B3"/>
    <w:rsid w:val="000D65FD"/>
    <w:rsid w:val="000D6682"/>
    <w:rsid w:val="000D760E"/>
    <w:rsid w:val="000E1346"/>
    <w:rsid w:val="000E1C78"/>
    <w:rsid w:val="000E1E9D"/>
    <w:rsid w:val="000E29B9"/>
    <w:rsid w:val="000E2B3A"/>
    <w:rsid w:val="000E2BD5"/>
    <w:rsid w:val="000E3674"/>
    <w:rsid w:val="000E4090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E7F07"/>
    <w:rsid w:val="000F0C98"/>
    <w:rsid w:val="000F1362"/>
    <w:rsid w:val="000F1FCC"/>
    <w:rsid w:val="000F24B9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10006E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3D1E"/>
    <w:rsid w:val="00104240"/>
    <w:rsid w:val="00104358"/>
    <w:rsid w:val="00104472"/>
    <w:rsid w:val="00104950"/>
    <w:rsid w:val="00105361"/>
    <w:rsid w:val="00105A84"/>
    <w:rsid w:val="00105CCF"/>
    <w:rsid w:val="001066BD"/>
    <w:rsid w:val="0010760A"/>
    <w:rsid w:val="001076A7"/>
    <w:rsid w:val="00107B6D"/>
    <w:rsid w:val="001104B6"/>
    <w:rsid w:val="00111CC3"/>
    <w:rsid w:val="00112461"/>
    <w:rsid w:val="00112E98"/>
    <w:rsid w:val="00114DA1"/>
    <w:rsid w:val="0011557F"/>
    <w:rsid w:val="001155C3"/>
    <w:rsid w:val="00115610"/>
    <w:rsid w:val="0011617B"/>
    <w:rsid w:val="00117B61"/>
    <w:rsid w:val="0012133A"/>
    <w:rsid w:val="00121E9E"/>
    <w:rsid w:val="00121EB1"/>
    <w:rsid w:val="00122463"/>
    <w:rsid w:val="00122748"/>
    <w:rsid w:val="001227D4"/>
    <w:rsid w:val="00123173"/>
    <w:rsid w:val="00123B6E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6B0A"/>
    <w:rsid w:val="00137743"/>
    <w:rsid w:val="0013782A"/>
    <w:rsid w:val="0013799F"/>
    <w:rsid w:val="00137B7D"/>
    <w:rsid w:val="00137C3B"/>
    <w:rsid w:val="00137E97"/>
    <w:rsid w:val="00140292"/>
    <w:rsid w:val="00140408"/>
    <w:rsid w:val="001406AD"/>
    <w:rsid w:val="00140E87"/>
    <w:rsid w:val="00141048"/>
    <w:rsid w:val="0014194A"/>
    <w:rsid w:val="00141C1E"/>
    <w:rsid w:val="00141DDE"/>
    <w:rsid w:val="001422FB"/>
    <w:rsid w:val="001439D7"/>
    <w:rsid w:val="0014451F"/>
    <w:rsid w:val="00144DB6"/>
    <w:rsid w:val="00146AAF"/>
    <w:rsid w:val="001474F1"/>
    <w:rsid w:val="00147BD6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6D6"/>
    <w:rsid w:val="00160793"/>
    <w:rsid w:val="00160842"/>
    <w:rsid w:val="00160872"/>
    <w:rsid w:val="00160B4D"/>
    <w:rsid w:val="0016109F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7213"/>
    <w:rsid w:val="001676C3"/>
    <w:rsid w:val="00170531"/>
    <w:rsid w:val="0017283D"/>
    <w:rsid w:val="00172B93"/>
    <w:rsid w:val="00173419"/>
    <w:rsid w:val="0017489B"/>
    <w:rsid w:val="00174AA5"/>
    <w:rsid w:val="00174D0A"/>
    <w:rsid w:val="00174E2B"/>
    <w:rsid w:val="001752F2"/>
    <w:rsid w:val="00175D34"/>
    <w:rsid w:val="00176805"/>
    <w:rsid w:val="001771F6"/>
    <w:rsid w:val="0017788B"/>
    <w:rsid w:val="00177EA6"/>
    <w:rsid w:val="00180A12"/>
    <w:rsid w:val="0018109F"/>
    <w:rsid w:val="001826A8"/>
    <w:rsid w:val="00182914"/>
    <w:rsid w:val="00182FD6"/>
    <w:rsid w:val="00184C11"/>
    <w:rsid w:val="0018580E"/>
    <w:rsid w:val="001859AB"/>
    <w:rsid w:val="00185ADC"/>
    <w:rsid w:val="001864BB"/>
    <w:rsid w:val="001868BA"/>
    <w:rsid w:val="00187448"/>
    <w:rsid w:val="001877DD"/>
    <w:rsid w:val="0019130B"/>
    <w:rsid w:val="00191B71"/>
    <w:rsid w:val="00192250"/>
    <w:rsid w:val="001928F3"/>
    <w:rsid w:val="00192EDB"/>
    <w:rsid w:val="001936E7"/>
    <w:rsid w:val="00193795"/>
    <w:rsid w:val="00193B25"/>
    <w:rsid w:val="00193EAC"/>
    <w:rsid w:val="001949F4"/>
    <w:rsid w:val="00194AB6"/>
    <w:rsid w:val="00195292"/>
    <w:rsid w:val="001956D6"/>
    <w:rsid w:val="001958D9"/>
    <w:rsid w:val="00195A9A"/>
    <w:rsid w:val="00195F5C"/>
    <w:rsid w:val="00197567"/>
    <w:rsid w:val="00197DF0"/>
    <w:rsid w:val="001A008F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94B"/>
    <w:rsid w:val="001A79ED"/>
    <w:rsid w:val="001B02C5"/>
    <w:rsid w:val="001B0E47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BEA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10A7"/>
    <w:rsid w:val="001D184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A74"/>
    <w:rsid w:val="001D5A84"/>
    <w:rsid w:val="001D608B"/>
    <w:rsid w:val="001D6E19"/>
    <w:rsid w:val="001D6EDD"/>
    <w:rsid w:val="001D736D"/>
    <w:rsid w:val="001D7783"/>
    <w:rsid w:val="001D788D"/>
    <w:rsid w:val="001E1C2C"/>
    <w:rsid w:val="001E1FCF"/>
    <w:rsid w:val="001E48DA"/>
    <w:rsid w:val="001E4C9B"/>
    <w:rsid w:val="001E6451"/>
    <w:rsid w:val="001E6680"/>
    <w:rsid w:val="001E697D"/>
    <w:rsid w:val="001E727C"/>
    <w:rsid w:val="001E74D3"/>
    <w:rsid w:val="001F113D"/>
    <w:rsid w:val="001F125E"/>
    <w:rsid w:val="001F139F"/>
    <w:rsid w:val="001F13D8"/>
    <w:rsid w:val="001F1C19"/>
    <w:rsid w:val="001F1D02"/>
    <w:rsid w:val="001F2B62"/>
    <w:rsid w:val="001F3455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A76"/>
    <w:rsid w:val="002014BE"/>
    <w:rsid w:val="002015AA"/>
    <w:rsid w:val="00201EC7"/>
    <w:rsid w:val="0020275F"/>
    <w:rsid w:val="00202A7A"/>
    <w:rsid w:val="00202BA0"/>
    <w:rsid w:val="0020344D"/>
    <w:rsid w:val="002034CB"/>
    <w:rsid w:val="00203A15"/>
    <w:rsid w:val="002040A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F23"/>
    <w:rsid w:val="00216FD8"/>
    <w:rsid w:val="00217943"/>
    <w:rsid w:val="00217A68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27CFE"/>
    <w:rsid w:val="0023005D"/>
    <w:rsid w:val="00230AF1"/>
    <w:rsid w:val="00232862"/>
    <w:rsid w:val="00232EED"/>
    <w:rsid w:val="002331B7"/>
    <w:rsid w:val="00233A17"/>
    <w:rsid w:val="00234064"/>
    <w:rsid w:val="00234CA4"/>
    <w:rsid w:val="002357DC"/>
    <w:rsid w:val="002359CB"/>
    <w:rsid w:val="00240D13"/>
    <w:rsid w:val="00240FE1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CB3"/>
    <w:rsid w:val="00250670"/>
    <w:rsid w:val="002508F5"/>
    <w:rsid w:val="00250D44"/>
    <w:rsid w:val="00252DD8"/>
    <w:rsid w:val="002530A3"/>
    <w:rsid w:val="002541DD"/>
    <w:rsid w:val="00254D03"/>
    <w:rsid w:val="0025635D"/>
    <w:rsid w:val="002565FC"/>
    <w:rsid w:val="002569CD"/>
    <w:rsid w:val="002578D5"/>
    <w:rsid w:val="00257A31"/>
    <w:rsid w:val="00260D9E"/>
    <w:rsid w:val="00260DD1"/>
    <w:rsid w:val="00261B5F"/>
    <w:rsid w:val="00261DDD"/>
    <w:rsid w:val="0026204A"/>
    <w:rsid w:val="00262335"/>
    <w:rsid w:val="00263622"/>
    <w:rsid w:val="00264428"/>
    <w:rsid w:val="0026489D"/>
    <w:rsid w:val="00264C1B"/>
    <w:rsid w:val="00264DE6"/>
    <w:rsid w:val="00265AB7"/>
    <w:rsid w:val="002665C8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A8E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3523"/>
    <w:rsid w:val="00285B42"/>
    <w:rsid w:val="0028647E"/>
    <w:rsid w:val="00286A08"/>
    <w:rsid w:val="00286F48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6451"/>
    <w:rsid w:val="00297025"/>
    <w:rsid w:val="00297CBC"/>
    <w:rsid w:val="002A0102"/>
    <w:rsid w:val="002A16FB"/>
    <w:rsid w:val="002A19BC"/>
    <w:rsid w:val="002A1F4F"/>
    <w:rsid w:val="002A2104"/>
    <w:rsid w:val="002A269E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1A9C"/>
    <w:rsid w:val="002B1D7C"/>
    <w:rsid w:val="002B21DD"/>
    <w:rsid w:val="002B2548"/>
    <w:rsid w:val="002B261B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E09"/>
    <w:rsid w:val="002C1521"/>
    <w:rsid w:val="002C1604"/>
    <w:rsid w:val="002C246D"/>
    <w:rsid w:val="002C28EE"/>
    <w:rsid w:val="002C37F9"/>
    <w:rsid w:val="002C3BE0"/>
    <w:rsid w:val="002C4BAB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F2D"/>
    <w:rsid w:val="002E110C"/>
    <w:rsid w:val="002E1B31"/>
    <w:rsid w:val="002E258A"/>
    <w:rsid w:val="002E2B32"/>
    <w:rsid w:val="002E2C51"/>
    <w:rsid w:val="002E2EE0"/>
    <w:rsid w:val="002E4810"/>
    <w:rsid w:val="002E5234"/>
    <w:rsid w:val="002E5AF7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3C1"/>
    <w:rsid w:val="002F4672"/>
    <w:rsid w:val="002F486E"/>
    <w:rsid w:val="002F4A1A"/>
    <w:rsid w:val="002F6750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D1"/>
    <w:rsid w:val="00330DE5"/>
    <w:rsid w:val="0033151C"/>
    <w:rsid w:val="00331985"/>
    <w:rsid w:val="00331E57"/>
    <w:rsid w:val="00331E98"/>
    <w:rsid w:val="00332873"/>
    <w:rsid w:val="0033299C"/>
    <w:rsid w:val="0033339B"/>
    <w:rsid w:val="003334BA"/>
    <w:rsid w:val="00333683"/>
    <w:rsid w:val="0033402E"/>
    <w:rsid w:val="00334B96"/>
    <w:rsid w:val="00335288"/>
    <w:rsid w:val="003356DD"/>
    <w:rsid w:val="003364C7"/>
    <w:rsid w:val="0034038D"/>
    <w:rsid w:val="00340516"/>
    <w:rsid w:val="00340CC6"/>
    <w:rsid w:val="0034145C"/>
    <w:rsid w:val="00342130"/>
    <w:rsid w:val="00342E44"/>
    <w:rsid w:val="00343603"/>
    <w:rsid w:val="003436EA"/>
    <w:rsid w:val="00344C4D"/>
    <w:rsid w:val="00344CD6"/>
    <w:rsid w:val="00344D32"/>
    <w:rsid w:val="003454EB"/>
    <w:rsid w:val="00345521"/>
    <w:rsid w:val="003456A3"/>
    <w:rsid w:val="003456D0"/>
    <w:rsid w:val="003460F4"/>
    <w:rsid w:val="003467A1"/>
    <w:rsid w:val="003473A8"/>
    <w:rsid w:val="0035034B"/>
    <w:rsid w:val="00350E75"/>
    <w:rsid w:val="0035226E"/>
    <w:rsid w:val="00352996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EC9"/>
    <w:rsid w:val="00355F53"/>
    <w:rsid w:val="00356300"/>
    <w:rsid w:val="00356807"/>
    <w:rsid w:val="003577B9"/>
    <w:rsid w:val="00357C04"/>
    <w:rsid w:val="003602EF"/>
    <w:rsid w:val="003623FE"/>
    <w:rsid w:val="00362F83"/>
    <w:rsid w:val="0036304D"/>
    <w:rsid w:val="00363396"/>
    <w:rsid w:val="003636B9"/>
    <w:rsid w:val="00363750"/>
    <w:rsid w:val="00363842"/>
    <w:rsid w:val="00364298"/>
    <w:rsid w:val="003646B9"/>
    <w:rsid w:val="00364752"/>
    <w:rsid w:val="00364DDD"/>
    <w:rsid w:val="00365079"/>
    <w:rsid w:val="00365A41"/>
    <w:rsid w:val="00365ADB"/>
    <w:rsid w:val="0036738C"/>
    <w:rsid w:val="00367C07"/>
    <w:rsid w:val="00367D39"/>
    <w:rsid w:val="00367EFA"/>
    <w:rsid w:val="003702CE"/>
    <w:rsid w:val="00370423"/>
    <w:rsid w:val="003705CF"/>
    <w:rsid w:val="00370CE1"/>
    <w:rsid w:val="003719F8"/>
    <w:rsid w:val="00371F96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5A12"/>
    <w:rsid w:val="003765C4"/>
    <w:rsid w:val="00376738"/>
    <w:rsid w:val="0037717D"/>
    <w:rsid w:val="00377809"/>
    <w:rsid w:val="00377FAF"/>
    <w:rsid w:val="0038052F"/>
    <w:rsid w:val="0038067F"/>
    <w:rsid w:val="003834B7"/>
    <w:rsid w:val="00383DFA"/>
    <w:rsid w:val="003850D2"/>
    <w:rsid w:val="00385227"/>
    <w:rsid w:val="0038541C"/>
    <w:rsid w:val="003858A6"/>
    <w:rsid w:val="003863DB"/>
    <w:rsid w:val="003874AD"/>
    <w:rsid w:val="00387522"/>
    <w:rsid w:val="00387E76"/>
    <w:rsid w:val="0039021C"/>
    <w:rsid w:val="003910DD"/>
    <w:rsid w:val="003914A5"/>
    <w:rsid w:val="003915A0"/>
    <w:rsid w:val="00391B31"/>
    <w:rsid w:val="00391CF0"/>
    <w:rsid w:val="0039447B"/>
    <w:rsid w:val="0039480A"/>
    <w:rsid w:val="0039484F"/>
    <w:rsid w:val="0039498F"/>
    <w:rsid w:val="00394BFE"/>
    <w:rsid w:val="00396BE2"/>
    <w:rsid w:val="00396D37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669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B157F"/>
    <w:rsid w:val="003B1778"/>
    <w:rsid w:val="003B1FB4"/>
    <w:rsid w:val="003B2554"/>
    <w:rsid w:val="003B278E"/>
    <w:rsid w:val="003B3959"/>
    <w:rsid w:val="003B3BF2"/>
    <w:rsid w:val="003B466B"/>
    <w:rsid w:val="003B5ED4"/>
    <w:rsid w:val="003B5F99"/>
    <w:rsid w:val="003B6020"/>
    <w:rsid w:val="003B66BE"/>
    <w:rsid w:val="003B6C29"/>
    <w:rsid w:val="003B6CC0"/>
    <w:rsid w:val="003B6D4A"/>
    <w:rsid w:val="003B71E5"/>
    <w:rsid w:val="003B7380"/>
    <w:rsid w:val="003B794C"/>
    <w:rsid w:val="003B7EFB"/>
    <w:rsid w:val="003C1ABE"/>
    <w:rsid w:val="003C1D2C"/>
    <w:rsid w:val="003C2530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6224"/>
    <w:rsid w:val="003C6D6C"/>
    <w:rsid w:val="003C6DF0"/>
    <w:rsid w:val="003C6EA8"/>
    <w:rsid w:val="003C7254"/>
    <w:rsid w:val="003D0819"/>
    <w:rsid w:val="003D2734"/>
    <w:rsid w:val="003D28B2"/>
    <w:rsid w:val="003D2B56"/>
    <w:rsid w:val="003D2C43"/>
    <w:rsid w:val="003D3164"/>
    <w:rsid w:val="003D33DF"/>
    <w:rsid w:val="003D34AD"/>
    <w:rsid w:val="003D37D3"/>
    <w:rsid w:val="003D3D7E"/>
    <w:rsid w:val="003D48AD"/>
    <w:rsid w:val="003D5534"/>
    <w:rsid w:val="003D5CE8"/>
    <w:rsid w:val="003D638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4564"/>
    <w:rsid w:val="003E506C"/>
    <w:rsid w:val="003E52AB"/>
    <w:rsid w:val="003E671F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339"/>
    <w:rsid w:val="003F5ED7"/>
    <w:rsid w:val="003F6EB2"/>
    <w:rsid w:val="003F7301"/>
    <w:rsid w:val="003F7395"/>
    <w:rsid w:val="003F777F"/>
    <w:rsid w:val="003F79AF"/>
    <w:rsid w:val="003F7B26"/>
    <w:rsid w:val="003F7D80"/>
    <w:rsid w:val="003F7FC3"/>
    <w:rsid w:val="0040008B"/>
    <w:rsid w:val="00400947"/>
    <w:rsid w:val="00400F90"/>
    <w:rsid w:val="00401E3D"/>
    <w:rsid w:val="00402A42"/>
    <w:rsid w:val="00402D4B"/>
    <w:rsid w:val="004032FD"/>
    <w:rsid w:val="00403F86"/>
    <w:rsid w:val="004040C5"/>
    <w:rsid w:val="0040427F"/>
    <w:rsid w:val="00404EC0"/>
    <w:rsid w:val="00405438"/>
    <w:rsid w:val="00405871"/>
    <w:rsid w:val="00406CAE"/>
    <w:rsid w:val="0040727B"/>
    <w:rsid w:val="0040757C"/>
    <w:rsid w:val="00407D99"/>
    <w:rsid w:val="004101C2"/>
    <w:rsid w:val="00410772"/>
    <w:rsid w:val="004107FD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67E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D2A"/>
    <w:rsid w:val="004201DE"/>
    <w:rsid w:val="00420937"/>
    <w:rsid w:val="00420B05"/>
    <w:rsid w:val="004212FA"/>
    <w:rsid w:val="004218BF"/>
    <w:rsid w:val="004225A5"/>
    <w:rsid w:val="00422942"/>
    <w:rsid w:val="0042299B"/>
    <w:rsid w:val="00422A7E"/>
    <w:rsid w:val="0042370D"/>
    <w:rsid w:val="00423C1E"/>
    <w:rsid w:val="00423F62"/>
    <w:rsid w:val="004249F4"/>
    <w:rsid w:val="0042553F"/>
    <w:rsid w:val="00426A72"/>
    <w:rsid w:val="0042791D"/>
    <w:rsid w:val="00427E5C"/>
    <w:rsid w:val="004300B2"/>
    <w:rsid w:val="00430811"/>
    <w:rsid w:val="0043099C"/>
    <w:rsid w:val="00430CFA"/>
    <w:rsid w:val="0043185E"/>
    <w:rsid w:val="00431999"/>
    <w:rsid w:val="00432563"/>
    <w:rsid w:val="0043339B"/>
    <w:rsid w:val="0043364F"/>
    <w:rsid w:val="00433B9D"/>
    <w:rsid w:val="004340CE"/>
    <w:rsid w:val="004350D8"/>
    <w:rsid w:val="00435175"/>
    <w:rsid w:val="00435780"/>
    <w:rsid w:val="004369B9"/>
    <w:rsid w:val="004373CE"/>
    <w:rsid w:val="004376AC"/>
    <w:rsid w:val="00437A6A"/>
    <w:rsid w:val="00437C43"/>
    <w:rsid w:val="0044020F"/>
    <w:rsid w:val="004405FE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15E"/>
    <w:rsid w:val="00447BCE"/>
    <w:rsid w:val="00447C05"/>
    <w:rsid w:val="00447E29"/>
    <w:rsid w:val="00450236"/>
    <w:rsid w:val="00450F28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6F82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8BB"/>
    <w:rsid w:val="00465ACE"/>
    <w:rsid w:val="00465BDB"/>
    <w:rsid w:val="00465CB2"/>
    <w:rsid w:val="00465E8C"/>
    <w:rsid w:val="00466193"/>
    <w:rsid w:val="0046649C"/>
    <w:rsid w:val="004668AE"/>
    <w:rsid w:val="00467197"/>
    <w:rsid w:val="004673D0"/>
    <w:rsid w:val="0047023B"/>
    <w:rsid w:val="00470787"/>
    <w:rsid w:val="00470CDA"/>
    <w:rsid w:val="00471C16"/>
    <w:rsid w:val="004721FA"/>
    <w:rsid w:val="0047321B"/>
    <w:rsid w:val="004735E9"/>
    <w:rsid w:val="0047382B"/>
    <w:rsid w:val="00473EE7"/>
    <w:rsid w:val="00474C66"/>
    <w:rsid w:val="00476172"/>
    <w:rsid w:val="00476482"/>
    <w:rsid w:val="00476541"/>
    <w:rsid w:val="00477E26"/>
    <w:rsid w:val="004815DC"/>
    <w:rsid w:val="00481773"/>
    <w:rsid w:val="00481E5B"/>
    <w:rsid w:val="004824F1"/>
    <w:rsid w:val="00482D1E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D3D"/>
    <w:rsid w:val="00497E2D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9F2"/>
    <w:rsid w:val="004A6993"/>
    <w:rsid w:val="004A728C"/>
    <w:rsid w:val="004A7A31"/>
    <w:rsid w:val="004B0048"/>
    <w:rsid w:val="004B1170"/>
    <w:rsid w:val="004B1F29"/>
    <w:rsid w:val="004B3719"/>
    <w:rsid w:val="004B3932"/>
    <w:rsid w:val="004B443D"/>
    <w:rsid w:val="004B4895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BC0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D94"/>
    <w:rsid w:val="004D3684"/>
    <w:rsid w:val="004D478A"/>
    <w:rsid w:val="004D5340"/>
    <w:rsid w:val="004D5B9A"/>
    <w:rsid w:val="004D5D1A"/>
    <w:rsid w:val="004D5F74"/>
    <w:rsid w:val="004D662B"/>
    <w:rsid w:val="004D682C"/>
    <w:rsid w:val="004D68B4"/>
    <w:rsid w:val="004D6B25"/>
    <w:rsid w:val="004D6CEE"/>
    <w:rsid w:val="004D6E0D"/>
    <w:rsid w:val="004D7C2E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959"/>
    <w:rsid w:val="004E4F79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BC6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2BD6"/>
    <w:rsid w:val="00502D8F"/>
    <w:rsid w:val="00502F3B"/>
    <w:rsid w:val="00502FFB"/>
    <w:rsid w:val="00503158"/>
    <w:rsid w:val="005031CF"/>
    <w:rsid w:val="00503C9B"/>
    <w:rsid w:val="00503E04"/>
    <w:rsid w:val="005047B8"/>
    <w:rsid w:val="0050584E"/>
    <w:rsid w:val="00506BD4"/>
    <w:rsid w:val="00506F67"/>
    <w:rsid w:val="00507C30"/>
    <w:rsid w:val="00510123"/>
    <w:rsid w:val="00510EA8"/>
    <w:rsid w:val="00511F33"/>
    <w:rsid w:val="00512240"/>
    <w:rsid w:val="00513171"/>
    <w:rsid w:val="005132F5"/>
    <w:rsid w:val="00514565"/>
    <w:rsid w:val="00514A9E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0F15"/>
    <w:rsid w:val="0052198C"/>
    <w:rsid w:val="005221C5"/>
    <w:rsid w:val="00522262"/>
    <w:rsid w:val="00522825"/>
    <w:rsid w:val="00522B3C"/>
    <w:rsid w:val="00522F59"/>
    <w:rsid w:val="0052347B"/>
    <w:rsid w:val="00523BC6"/>
    <w:rsid w:val="00523F3A"/>
    <w:rsid w:val="005242AB"/>
    <w:rsid w:val="00524472"/>
    <w:rsid w:val="0052465C"/>
    <w:rsid w:val="00524D3B"/>
    <w:rsid w:val="0052516E"/>
    <w:rsid w:val="00525214"/>
    <w:rsid w:val="0052539C"/>
    <w:rsid w:val="00525452"/>
    <w:rsid w:val="0052574C"/>
    <w:rsid w:val="00527143"/>
    <w:rsid w:val="0052730B"/>
    <w:rsid w:val="0053068C"/>
    <w:rsid w:val="00530827"/>
    <w:rsid w:val="00530D7F"/>
    <w:rsid w:val="00531145"/>
    <w:rsid w:val="00531E00"/>
    <w:rsid w:val="005322A6"/>
    <w:rsid w:val="0053291B"/>
    <w:rsid w:val="00532FFF"/>
    <w:rsid w:val="00533A20"/>
    <w:rsid w:val="005341B6"/>
    <w:rsid w:val="005342F6"/>
    <w:rsid w:val="005358FE"/>
    <w:rsid w:val="00535B28"/>
    <w:rsid w:val="00535BB9"/>
    <w:rsid w:val="005361B1"/>
    <w:rsid w:val="005366E9"/>
    <w:rsid w:val="00537688"/>
    <w:rsid w:val="005378E3"/>
    <w:rsid w:val="00537B5E"/>
    <w:rsid w:val="00540AB6"/>
    <w:rsid w:val="00540D7F"/>
    <w:rsid w:val="005419F6"/>
    <w:rsid w:val="00542141"/>
    <w:rsid w:val="0054371E"/>
    <w:rsid w:val="00543948"/>
    <w:rsid w:val="00543B32"/>
    <w:rsid w:val="00543C79"/>
    <w:rsid w:val="005443D3"/>
    <w:rsid w:val="00544BDE"/>
    <w:rsid w:val="00545166"/>
    <w:rsid w:val="00545869"/>
    <w:rsid w:val="0054627E"/>
    <w:rsid w:val="005466EA"/>
    <w:rsid w:val="00546B56"/>
    <w:rsid w:val="005475F9"/>
    <w:rsid w:val="00547D63"/>
    <w:rsid w:val="005511AD"/>
    <w:rsid w:val="005516D1"/>
    <w:rsid w:val="005518AC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62D5"/>
    <w:rsid w:val="005564CF"/>
    <w:rsid w:val="0055668E"/>
    <w:rsid w:val="0055718B"/>
    <w:rsid w:val="0055764B"/>
    <w:rsid w:val="005578F5"/>
    <w:rsid w:val="00557B06"/>
    <w:rsid w:val="00560EE7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C72"/>
    <w:rsid w:val="00573419"/>
    <w:rsid w:val="00573507"/>
    <w:rsid w:val="00574F10"/>
    <w:rsid w:val="005753E3"/>
    <w:rsid w:val="00575AA2"/>
    <w:rsid w:val="00576091"/>
    <w:rsid w:val="005766E3"/>
    <w:rsid w:val="005776CA"/>
    <w:rsid w:val="00577741"/>
    <w:rsid w:val="00582709"/>
    <w:rsid w:val="00582E0B"/>
    <w:rsid w:val="00582E40"/>
    <w:rsid w:val="005836C2"/>
    <w:rsid w:val="00583768"/>
    <w:rsid w:val="00583939"/>
    <w:rsid w:val="0058393B"/>
    <w:rsid w:val="00583B15"/>
    <w:rsid w:val="00583FB0"/>
    <w:rsid w:val="00585182"/>
    <w:rsid w:val="00585A14"/>
    <w:rsid w:val="0058659D"/>
    <w:rsid w:val="00586DAA"/>
    <w:rsid w:val="005919BA"/>
    <w:rsid w:val="005923A6"/>
    <w:rsid w:val="00592862"/>
    <w:rsid w:val="00592C5F"/>
    <w:rsid w:val="00593BEB"/>
    <w:rsid w:val="00593F23"/>
    <w:rsid w:val="00594DAA"/>
    <w:rsid w:val="005954AA"/>
    <w:rsid w:val="00595B75"/>
    <w:rsid w:val="00595C52"/>
    <w:rsid w:val="005963DF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4D1"/>
    <w:rsid w:val="005B041B"/>
    <w:rsid w:val="005B0D11"/>
    <w:rsid w:val="005B2D45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98F"/>
    <w:rsid w:val="005C172E"/>
    <w:rsid w:val="005C1D45"/>
    <w:rsid w:val="005C20CC"/>
    <w:rsid w:val="005C348D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D84"/>
    <w:rsid w:val="005D0E4E"/>
    <w:rsid w:val="005D22AE"/>
    <w:rsid w:val="005D2B9B"/>
    <w:rsid w:val="005D31B5"/>
    <w:rsid w:val="005D3573"/>
    <w:rsid w:val="005D35C6"/>
    <w:rsid w:val="005D3918"/>
    <w:rsid w:val="005D4751"/>
    <w:rsid w:val="005D5882"/>
    <w:rsid w:val="005D6966"/>
    <w:rsid w:val="005D6A99"/>
    <w:rsid w:val="005D6B64"/>
    <w:rsid w:val="005D6EBF"/>
    <w:rsid w:val="005D6F09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338"/>
    <w:rsid w:val="005F238E"/>
    <w:rsid w:val="005F28B6"/>
    <w:rsid w:val="005F2C8A"/>
    <w:rsid w:val="005F2E60"/>
    <w:rsid w:val="005F43DF"/>
    <w:rsid w:val="005F50C8"/>
    <w:rsid w:val="005F65AC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90F"/>
    <w:rsid w:val="00606054"/>
    <w:rsid w:val="0060701F"/>
    <w:rsid w:val="00607309"/>
    <w:rsid w:val="00607EAF"/>
    <w:rsid w:val="00607EBA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158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DAB"/>
    <w:rsid w:val="00626F5E"/>
    <w:rsid w:val="006274D6"/>
    <w:rsid w:val="00627586"/>
    <w:rsid w:val="0062780A"/>
    <w:rsid w:val="006303A4"/>
    <w:rsid w:val="00631832"/>
    <w:rsid w:val="00631FC4"/>
    <w:rsid w:val="00632691"/>
    <w:rsid w:val="00632768"/>
    <w:rsid w:val="006327E9"/>
    <w:rsid w:val="0063280D"/>
    <w:rsid w:val="00633390"/>
    <w:rsid w:val="00633FBD"/>
    <w:rsid w:val="00634493"/>
    <w:rsid w:val="00635A8E"/>
    <w:rsid w:val="00636245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F82"/>
    <w:rsid w:val="006464A5"/>
    <w:rsid w:val="006469AC"/>
    <w:rsid w:val="006469EA"/>
    <w:rsid w:val="0064770F"/>
    <w:rsid w:val="00647B4D"/>
    <w:rsid w:val="00647D17"/>
    <w:rsid w:val="00647E38"/>
    <w:rsid w:val="0065013F"/>
    <w:rsid w:val="006504D0"/>
    <w:rsid w:val="00650FF4"/>
    <w:rsid w:val="006513BB"/>
    <w:rsid w:val="0065309F"/>
    <w:rsid w:val="0065315B"/>
    <w:rsid w:val="00653391"/>
    <w:rsid w:val="006544C8"/>
    <w:rsid w:val="00654B9F"/>
    <w:rsid w:val="00654CCB"/>
    <w:rsid w:val="0065588A"/>
    <w:rsid w:val="006604C2"/>
    <w:rsid w:val="00660ED3"/>
    <w:rsid w:val="0066260C"/>
    <w:rsid w:val="00662E1C"/>
    <w:rsid w:val="0066314F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D9A"/>
    <w:rsid w:val="006702F3"/>
    <w:rsid w:val="006702FC"/>
    <w:rsid w:val="00670B7C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80408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B12"/>
    <w:rsid w:val="00692D92"/>
    <w:rsid w:val="00692DBD"/>
    <w:rsid w:val="00692F93"/>
    <w:rsid w:val="006934E8"/>
    <w:rsid w:val="006936D5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0FB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40C"/>
    <w:rsid w:val="006A49F9"/>
    <w:rsid w:val="006A4CFA"/>
    <w:rsid w:val="006A5275"/>
    <w:rsid w:val="006A5582"/>
    <w:rsid w:val="006A6BD0"/>
    <w:rsid w:val="006A7A8A"/>
    <w:rsid w:val="006A7D7F"/>
    <w:rsid w:val="006B087B"/>
    <w:rsid w:val="006B0BB0"/>
    <w:rsid w:val="006B0C85"/>
    <w:rsid w:val="006B0CF9"/>
    <w:rsid w:val="006B10A4"/>
    <w:rsid w:val="006B2D98"/>
    <w:rsid w:val="006B3498"/>
    <w:rsid w:val="006B3748"/>
    <w:rsid w:val="006B377A"/>
    <w:rsid w:val="006B3CE7"/>
    <w:rsid w:val="006B4C3B"/>
    <w:rsid w:val="006B4EFE"/>
    <w:rsid w:val="006B5265"/>
    <w:rsid w:val="006B5DF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3FCC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205A"/>
    <w:rsid w:val="006D21C8"/>
    <w:rsid w:val="006D2794"/>
    <w:rsid w:val="006D2B15"/>
    <w:rsid w:val="006D3242"/>
    <w:rsid w:val="006D332B"/>
    <w:rsid w:val="006D33EE"/>
    <w:rsid w:val="006D36A2"/>
    <w:rsid w:val="006D3D1A"/>
    <w:rsid w:val="006D59F1"/>
    <w:rsid w:val="006D67E6"/>
    <w:rsid w:val="006D6FCB"/>
    <w:rsid w:val="006D776D"/>
    <w:rsid w:val="006E01CA"/>
    <w:rsid w:val="006E117B"/>
    <w:rsid w:val="006E1952"/>
    <w:rsid w:val="006E19BC"/>
    <w:rsid w:val="006E22E3"/>
    <w:rsid w:val="006E2D73"/>
    <w:rsid w:val="006E4E04"/>
    <w:rsid w:val="006E68DA"/>
    <w:rsid w:val="006E77F7"/>
    <w:rsid w:val="006E7CA8"/>
    <w:rsid w:val="006F05E3"/>
    <w:rsid w:val="006F1153"/>
    <w:rsid w:val="006F2B57"/>
    <w:rsid w:val="006F3B0D"/>
    <w:rsid w:val="006F4316"/>
    <w:rsid w:val="006F4A76"/>
    <w:rsid w:val="006F5418"/>
    <w:rsid w:val="006F5B02"/>
    <w:rsid w:val="006F5B5A"/>
    <w:rsid w:val="006F6786"/>
    <w:rsid w:val="006F6E92"/>
    <w:rsid w:val="00701542"/>
    <w:rsid w:val="00702718"/>
    <w:rsid w:val="00702BE8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623B"/>
    <w:rsid w:val="00707164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2AF"/>
    <w:rsid w:val="0071165A"/>
    <w:rsid w:val="0071181F"/>
    <w:rsid w:val="00711DDA"/>
    <w:rsid w:val="007121D9"/>
    <w:rsid w:val="007125A3"/>
    <w:rsid w:val="00713309"/>
    <w:rsid w:val="0071332F"/>
    <w:rsid w:val="007135B3"/>
    <w:rsid w:val="00713C25"/>
    <w:rsid w:val="0071518C"/>
    <w:rsid w:val="00715393"/>
    <w:rsid w:val="0071559F"/>
    <w:rsid w:val="00715628"/>
    <w:rsid w:val="00716857"/>
    <w:rsid w:val="00717402"/>
    <w:rsid w:val="007176C6"/>
    <w:rsid w:val="00717A0A"/>
    <w:rsid w:val="00720B19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4932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27DB3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37384"/>
    <w:rsid w:val="007415B0"/>
    <w:rsid w:val="00741667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6154"/>
    <w:rsid w:val="007476F1"/>
    <w:rsid w:val="00747753"/>
    <w:rsid w:val="00747FA7"/>
    <w:rsid w:val="007509D5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35C"/>
    <w:rsid w:val="0075691C"/>
    <w:rsid w:val="00756A4C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3DB5"/>
    <w:rsid w:val="007640D6"/>
    <w:rsid w:val="007658A2"/>
    <w:rsid w:val="007658D7"/>
    <w:rsid w:val="00765BC2"/>
    <w:rsid w:val="00765F48"/>
    <w:rsid w:val="007660E5"/>
    <w:rsid w:val="0076722A"/>
    <w:rsid w:val="00767924"/>
    <w:rsid w:val="00770169"/>
    <w:rsid w:val="007706B7"/>
    <w:rsid w:val="00771630"/>
    <w:rsid w:val="007716D6"/>
    <w:rsid w:val="0077186C"/>
    <w:rsid w:val="0077187B"/>
    <w:rsid w:val="0077190C"/>
    <w:rsid w:val="0077213A"/>
    <w:rsid w:val="00772E66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7502"/>
    <w:rsid w:val="00777BD0"/>
    <w:rsid w:val="00780251"/>
    <w:rsid w:val="00781F8D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936"/>
    <w:rsid w:val="0079016C"/>
    <w:rsid w:val="007910BF"/>
    <w:rsid w:val="00791CA0"/>
    <w:rsid w:val="0079228A"/>
    <w:rsid w:val="00792386"/>
    <w:rsid w:val="00792EE2"/>
    <w:rsid w:val="00792FAD"/>
    <w:rsid w:val="00793072"/>
    <w:rsid w:val="00793196"/>
    <w:rsid w:val="007938F1"/>
    <w:rsid w:val="007949AC"/>
    <w:rsid w:val="00794BAD"/>
    <w:rsid w:val="00794DC0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0F0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5211"/>
    <w:rsid w:val="007A531A"/>
    <w:rsid w:val="007A5450"/>
    <w:rsid w:val="007A5E17"/>
    <w:rsid w:val="007A60A5"/>
    <w:rsid w:val="007A6F3A"/>
    <w:rsid w:val="007A70E5"/>
    <w:rsid w:val="007A71D9"/>
    <w:rsid w:val="007A7544"/>
    <w:rsid w:val="007A75CE"/>
    <w:rsid w:val="007A7B69"/>
    <w:rsid w:val="007B0B6D"/>
    <w:rsid w:val="007B0D0D"/>
    <w:rsid w:val="007B0FB9"/>
    <w:rsid w:val="007B140E"/>
    <w:rsid w:val="007B1681"/>
    <w:rsid w:val="007B2101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720E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8E"/>
    <w:rsid w:val="007C2BDD"/>
    <w:rsid w:val="007C3530"/>
    <w:rsid w:val="007C3648"/>
    <w:rsid w:val="007C4821"/>
    <w:rsid w:val="007C4AA1"/>
    <w:rsid w:val="007C4EDB"/>
    <w:rsid w:val="007C56E5"/>
    <w:rsid w:val="007C5A95"/>
    <w:rsid w:val="007C5DF5"/>
    <w:rsid w:val="007C6678"/>
    <w:rsid w:val="007C6AA6"/>
    <w:rsid w:val="007D1B56"/>
    <w:rsid w:val="007D1E18"/>
    <w:rsid w:val="007D2062"/>
    <w:rsid w:val="007D2444"/>
    <w:rsid w:val="007D26C4"/>
    <w:rsid w:val="007D2B6A"/>
    <w:rsid w:val="007D3003"/>
    <w:rsid w:val="007D36FA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1FEB"/>
    <w:rsid w:val="007E2BEF"/>
    <w:rsid w:val="007E3103"/>
    <w:rsid w:val="007E318D"/>
    <w:rsid w:val="007E3337"/>
    <w:rsid w:val="007E34FB"/>
    <w:rsid w:val="007E39F3"/>
    <w:rsid w:val="007E40A0"/>
    <w:rsid w:val="007E42FE"/>
    <w:rsid w:val="007E4DF6"/>
    <w:rsid w:val="007E5B2C"/>
    <w:rsid w:val="007E6AE4"/>
    <w:rsid w:val="007E720E"/>
    <w:rsid w:val="007E789A"/>
    <w:rsid w:val="007F0132"/>
    <w:rsid w:val="007F2704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834"/>
    <w:rsid w:val="007F6AED"/>
    <w:rsid w:val="007F6D9D"/>
    <w:rsid w:val="007F70A2"/>
    <w:rsid w:val="007F7119"/>
    <w:rsid w:val="007F79BF"/>
    <w:rsid w:val="008007E9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F29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E8B"/>
    <w:rsid w:val="008110D8"/>
    <w:rsid w:val="0081128F"/>
    <w:rsid w:val="00811A72"/>
    <w:rsid w:val="00811BF8"/>
    <w:rsid w:val="00812921"/>
    <w:rsid w:val="0081297A"/>
    <w:rsid w:val="00812EBD"/>
    <w:rsid w:val="0081330C"/>
    <w:rsid w:val="008136F7"/>
    <w:rsid w:val="00813F2B"/>
    <w:rsid w:val="00814671"/>
    <w:rsid w:val="008146C5"/>
    <w:rsid w:val="0081498D"/>
    <w:rsid w:val="008155B9"/>
    <w:rsid w:val="00815996"/>
    <w:rsid w:val="008159C1"/>
    <w:rsid w:val="00815AB3"/>
    <w:rsid w:val="008162A5"/>
    <w:rsid w:val="008171AB"/>
    <w:rsid w:val="00817891"/>
    <w:rsid w:val="00817A2C"/>
    <w:rsid w:val="00820717"/>
    <w:rsid w:val="00820C4E"/>
    <w:rsid w:val="00821296"/>
    <w:rsid w:val="008218BE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B40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403B4"/>
    <w:rsid w:val="00840B2F"/>
    <w:rsid w:val="00840CF5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6144"/>
    <w:rsid w:val="008462B2"/>
    <w:rsid w:val="0084715B"/>
    <w:rsid w:val="00847203"/>
    <w:rsid w:val="008473E1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7800"/>
    <w:rsid w:val="008578FD"/>
    <w:rsid w:val="00860026"/>
    <w:rsid w:val="00860120"/>
    <w:rsid w:val="00861093"/>
    <w:rsid w:val="008627D6"/>
    <w:rsid w:val="00862CE0"/>
    <w:rsid w:val="00862E30"/>
    <w:rsid w:val="00862ED8"/>
    <w:rsid w:val="0086420F"/>
    <w:rsid w:val="00865414"/>
    <w:rsid w:val="0086567B"/>
    <w:rsid w:val="00867361"/>
    <w:rsid w:val="00867594"/>
    <w:rsid w:val="00867732"/>
    <w:rsid w:val="0086790C"/>
    <w:rsid w:val="00867E16"/>
    <w:rsid w:val="008702BF"/>
    <w:rsid w:val="00870515"/>
    <w:rsid w:val="00870F28"/>
    <w:rsid w:val="0087253A"/>
    <w:rsid w:val="00872692"/>
    <w:rsid w:val="008728CE"/>
    <w:rsid w:val="00873345"/>
    <w:rsid w:val="0087361E"/>
    <w:rsid w:val="0087438B"/>
    <w:rsid w:val="00874ED3"/>
    <w:rsid w:val="00875196"/>
    <w:rsid w:val="008751D0"/>
    <w:rsid w:val="00875C5F"/>
    <w:rsid w:val="00875DD2"/>
    <w:rsid w:val="00876369"/>
    <w:rsid w:val="008772A4"/>
    <w:rsid w:val="008778FC"/>
    <w:rsid w:val="00880B8D"/>
    <w:rsid w:val="00880F5E"/>
    <w:rsid w:val="0088148A"/>
    <w:rsid w:val="00881E41"/>
    <w:rsid w:val="00882346"/>
    <w:rsid w:val="0088250C"/>
    <w:rsid w:val="00882926"/>
    <w:rsid w:val="00882AD6"/>
    <w:rsid w:val="008839BE"/>
    <w:rsid w:val="008846C5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596E"/>
    <w:rsid w:val="00896F80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DB"/>
    <w:rsid w:val="008A14EC"/>
    <w:rsid w:val="008A1528"/>
    <w:rsid w:val="008A16DA"/>
    <w:rsid w:val="008A1935"/>
    <w:rsid w:val="008A19A1"/>
    <w:rsid w:val="008A226B"/>
    <w:rsid w:val="008A25A2"/>
    <w:rsid w:val="008A37E5"/>
    <w:rsid w:val="008A39B0"/>
    <w:rsid w:val="008A4563"/>
    <w:rsid w:val="008A4786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60CE"/>
    <w:rsid w:val="008B6260"/>
    <w:rsid w:val="008B64F9"/>
    <w:rsid w:val="008B6542"/>
    <w:rsid w:val="008B7AD7"/>
    <w:rsid w:val="008C043A"/>
    <w:rsid w:val="008C1509"/>
    <w:rsid w:val="008C264D"/>
    <w:rsid w:val="008C26B0"/>
    <w:rsid w:val="008C34B4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CD0"/>
    <w:rsid w:val="008D0063"/>
    <w:rsid w:val="008D02A2"/>
    <w:rsid w:val="008D077B"/>
    <w:rsid w:val="008D0E9E"/>
    <w:rsid w:val="008D18F1"/>
    <w:rsid w:val="008D1A86"/>
    <w:rsid w:val="008D24E5"/>
    <w:rsid w:val="008D26A5"/>
    <w:rsid w:val="008D2753"/>
    <w:rsid w:val="008D3DBB"/>
    <w:rsid w:val="008D458C"/>
    <w:rsid w:val="008D4E3D"/>
    <w:rsid w:val="008D5669"/>
    <w:rsid w:val="008D5749"/>
    <w:rsid w:val="008D59C4"/>
    <w:rsid w:val="008D651F"/>
    <w:rsid w:val="008D6CD2"/>
    <w:rsid w:val="008D716E"/>
    <w:rsid w:val="008D7CB2"/>
    <w:rsid w:val="008E03EA"/>
    <w:rsid w:val="008E04C3"/>
    <w:rsid w:val="008E135B"/>
    <w:rsid w:val="008E2948"/>
    <w:rsid w:val="008E3B2A"/>
    <w:rsid w:val="008E4153"/>
    <w:rsid w:val="008E4307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38E"/>
    <w:rsid w:val="008F2A86"/>
    <w:rsid w:val="008F3500"/>
    <w:rsid w:val="008F4D90"/>
    <w:rsid w:val="008F5B55"/>
    <w:rsid w:val="008F632B"/>
    <w:rsid w:val="008F73FA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C47"/>
    <w:rsid w:val="00915969"/>
    <w:rsid w:val="00915B5D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C24"/>
    <w:rsid w:val="00922D56"/>
    <w:rsid w:val="009232B0"/>
    <w:rsid w:val="00923B53"/>
    <w:rsid w:val="00923C45"/>
    <w:rsid w:val="00924C12"/>
    <w:rsid w:val="0092572F"/>
    <w:rsid w:val="00925BD9"/>
    <w:rsid w:val="00926D19"/>
    <w:rsid w:val="00927283"/>
    <w:rsid w:val="0093027F"/>
    <w:rsid w:val="00930603"/>
    <w:rsid w:val="00930835"/>
    <w:rsid w:val="00930E96"/>
    <w:rsid w:val="00931030"/>
    <w:rsid w:val="009319CA"/>
    <w:rsid w:val="00932D1D"/>
    <w:rsid w:val="00932E8A"/>
    <w:rsid w:val="00932FBA"/>
    <w:rsid w:val="0093368B"/>
    <w:rsid w:val="00933753"/>
    <w:rsid w:val="009337A3"/>
    <w:rsid w:val="00933E26"/>
    <w:rsid w:val="00934C27"/>
    <w:rsid w:val="0093564A"/>
    <w:rsid w:val="00935E86"/>
    <w:rsid w:val="00937FD9"/>
    <w:rsid w:val="00940721"/>
    <w:rsid w:val="009407A5"/>
    <w:rsid w:val="009413B8"/>
    <w:rsid w:val="00942538"/>
    <w:rsid w:val="00942AAA"/>
    <w:rsid w:val="00942ABC"/>
    <w:rsid w:val="00942F66"/>
    <w:rsid w:val="0094313C"/>
    <w:rsid w:val="0094470E"/>
    <w:rsid w:val="0094533B"/>
    <w:rsid w:val="009456D4"/>
    <w:rsid w:val="00945C92"/>
    <w:rsid w:val="00945F54"/>
    <w:rsid w:val="009463A3"/>
    <w:rsid w:val="00946589"/>
    <w:rsid w:val="00946E3C"/>
    <w:rsid w:val="0095054B"/>
    <w:rsid w:val="00950B83"/>
    <w:rsid w:val="009525F7"/>
    <w:rsid w:val="009536E1"/>
    <w:rsid w:val="0095394E"/>
    <w:rsid w:val="00953D7B"/>
    <w:rsid w:val="00954797"/>
    <w:rsid w:val="00954A2C"/>
    <w:rsid w:val="00956569"/>
    <w:rsid w:val="00956DEC"/>
    <w:rsid w:val="00957A5E"/>
    <w:rsid w:val="0096027B"/>
    <w:rsid w:val="00960881"/>
    <w:rsid w:val="00962566"/>
    <w:rsid w:val="009635EC"/>
    <w:rsid w:val="00963AE9"/>
    <w:rsid w:val="00963FC8"/>
    <w:rsid w:val="00964443"/>
    <w:rsid w:val="00964760"/>
    <w:rsid w:val="00965864"/>
    <w:rsid w:val="009668E0"/>
    <w:rsid w:val="00967A4E"/>
    <w:rsid w:val="00971DC4"/>
    <w:rsid w:val="009720E4"/>
    <w:rsid w:val="009722C3"/>
    <w:rsid w:val="009724A6"/>
    <w:rsid w:val="00972A0B"/>
    <w:rsid w:val="0097310C"/>
    <w:rsid w:val="009742EA"/>
    <w:rsid w:val="00974A89"/>
    <w:rsid w:val="00974FCC"/>
    <w:rsid w:val="00976026"/>
    <w:rsid w:val="009766CF"/>
    <w:rsid w:val="00976967"/>
    <w:rsid w:val="0097774F"/>
    <w:rsid w:val="00977770"/>
    <w:rsid w:val="0098001A"/>
    <w:rsid w:val="009801EB"/>
    <w:rsid w:val="00980519"/>
    <w:rsid w:val="00981550"/>
    <w:rsid w:val="009821D8"/>
    <w:rsid w:val="00982F37"/>
    <w:rsid w:val="00983788"/>
    <w:rsid w:val="00984734"/>
    <w:rsid w:val="00984DCE"/>
    <w:rsid w:val="00984FF2"/>
    <w:rsid w:val="009851C5"/>
    <w:rsid w:val="00985A73"/>
    <w:rsid w:val="00985CED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1786"/>
    <w:rsid w:val="009917F3"/>
    <w:rsid w:val="00992240"/>
    <w:rsid w:val="00992306"/>
    <w:rsid w:val="00992DBD"/>
    <w:rsid w:val="00992EC2"/>
    <w:rsid w:val="009934C5"/>
    <w:rsid w:val="009935C6"/>
    <w:rsid w:val="009948A1"/>
    <w:rsid w:val="00994BEF"/>
    <w:rsid w:val="00994F06"/>
    <w:rsid w:val="0099581C"/>
    <w:rsid w:val="00995A4B"/>
    <w:rsid w:val="00995ACE"/>
    <w:rsid w:val="0099640F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1665"/>
    <w:rsid w:val="009A1AF4"/>
    <w:rsid w:val="009A1E96"/>
    <w:rsid w:val="009A2F5A"/>
    <w:rsid w:val="009A301C"/>
    <w:rsid w:val="009A337C"/>
    <w:rsid w:val="009A38C1"/>
    <w:rsid w:val="009A50E7"/>
    <w:rsid w:val="009A513E"/>
    <w:rsid w:val="009A6504"/>
    <w:rsid w:val="009A7388"/>
    <w:rsid w:val="009B0003"/>
    <w:rsid w:val="009B01C1"/>
    <w:rsid w:val="009B032C"/>
    <w:rsid w:val="009B0348"/>
    <w:rsid w:val="009B0F0D"/>
    <w:rsid w:val="009B1539"/>
    <w:rsid w:val="009B3D5C"/>
    <w:rsid w:val="009B44AA"/>
    <w:rsid w:val="009B4A43"/>
    <w:rsid w:val="009B4A45"/>
    <w:rsid w:val="009B4A70"/>
    <w:rsid w:val="009B533B"/>
    <w:rsid w:val="009B5BBF"/>
    <w:rsid w:val="009B5D2F"/>
    <w:rsid w:val="009B7899"/>
    <w:rsid w:val="009B79A6"/>
    <w:rsid w:val="009B7AAF"/>
    <w:rsid w:val="009C1088"/>
    <w:rsid w:val="009C1103"/>
    <w:rsid w:val="009C14D5"/>
    <w:rsid w:val="009C1A87"/>
    <w:rsid w:val="009C1EAA"/>
    <w:rsid w:val="009C2595"/>
    <w:rsid w:val="009C287A"/>
    <w:rsid w:val="009C2F92"/>
    <w:rsid w:val="009C390A"/>
    <w:rsid w:val="009C3A49"/>
    <w:rsid w:val="009C4CE2"/>
    <w:rsid w:val="009C5E74"/>
    <w:rsid w:val="009C6856"/>
    <w:rsid w:val="009C730F"/>
    <w:rsid w:val="009C7883"/>
    <w:rsid w:val="009D15B4"/>
    <w:rsid w:val="009D1836"/>
    <w:rsid w:val="009D185E"/>
    <w:rsid w:val="009D2655"/>
    <w:rsid w:val="009D2DA1"/>
    <w:rsid w:val="009D3341"/>
    <w:rsid w:val="009D39FA"/>
    <w:rsid w:val="009D3D1B"/>
    <w:rsid w:val="009D3FCF"/>
    <w:rsid w:val="009D40C5"/>
    <w:rsid w:val="009D48BB"/>
    <w:rsid w:val="009D5859"/>
    <w:rsid w:val="009D5D26"/>
    <w:rsid w:val="009D6BE6"/>
    <w:rsid w:val="009D6C95"/>
    <w:rsid w:val="009D761B"/>
    <w:rsid w:val="009D77C6"/>
    <w:rsid w:val="009E0308"/>
    <w:rsid w:val="009E1746"/>
    <w:rsid w:val="009E230E"/>
    <w:rsid w:val="009E2434"/>
    <w:rsid w:val="009E2CEF"/>
    <w:rsid w:val="009E2EB2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2F99"/>
    <w:rsid w:val="009F337E"/>
    <w:rsid w:val="009F35AC"/>
    <w:rsid w:val="009F49DC"/>
    <w:rsid w:val="009F53F9"/>
    <w:rsid w:val="009F5858"/>
    <w:rsid w:val="009F5BC0"/>
    <w:rsid w:val="009F6C9B"/>
    <w:rsid w:val="009F7EE5"/>
    <w:rsid w:val="00A00A2E"/>
    <w:rsid w:val="00A00C85"/>
    <w:rsid w:val="00A0197B"/>
    <w:rsid w:val="00A01F97"/>
    <w:rsid w:val="00A0241B"/>
    <w:rsid w:val="00A0265D"/>
    <w:rsid w:val="00A02D95"/>
    <w:rsid w:val="00A02F7E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6CB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DC6"/>
    <w:rsid w:val="00A35F5F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74"/>
    <w:rsid w:val="00A4578C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4A58"/>
    <w:rsid w:val="00A75B62"/>
    <w:rsid w:val="00A765ED"/>
    <w:rsid w:val="00A779AF"/>
    <w:rsid w:val="00A804A4"/>
    <w:rsid w:val="00A804B7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FD0"/>
    <w:rsid w:val="00A901E4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30F"/>
    <w:rsid w:val="00AA4C59"/>
    <w:rsid w:val="00AA557C"/>
    <w:rsid w:val="00AA5F05"/>
    <w:rsid w:val="00AA63C4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6424"/>
    <w:rsid w:val="00AB69C4"/>
    <w:rsid w:val="00AB7315"/>
    <w:rsid w:val="00AB7CEE"/>
    <w:rsid w:val="00AC0CFB"/>
    <w:rsid w:val="00AC0FFC"/>
    <w:rsid w:val="00AC1325"/>
    <w:rsid w:val="00AC1846"/>
    <w:rsid w:val="00AC18EC"/>
    <w:rsid w:val="00AC25E0"/>
    <w:rsid w:val="00AC2682"/>
    <w:rsid w:val="00AC2ABB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D83"/>
    <w:rsid w:val="00AD0ED5"/>
    <w:rsid w:val="00AD0F2E"/>
    <w:rsid w:val="00AD0F45"/>
    <w:rsid w:val="00AD2FDE"/>
    <w:rsid w:val="00AD3204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B66"/>
    <w:rsid w:val="00AE4FFA"/>
    <w:rsid w:val="00AE5959"/>
    <w:rsid w:val="00AE6220"/>
    <w:rsid w:val="00AE71AE"/>
    <w:rsid w:val="00AE7872"/>
    <w:rsid w:val="00AE7D4D"/>
    <w:rsid w:val="00AF1675"/>
    <w:rsid w:val="00AF19AA"/>
    <w:rsid w:val="00AF1BA5"/>
    <w:rsid w:val="00AF22AA"/>
    <w:rsid w:val="00AF237C"/>
    <w:rsid w:val="00AF284E"/>
    <w:rsid w:val="00AF299E"/>
    <w:rsid w:val="00AF3647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714E"/>
    <w:rsid w:val="00AF7C3A"/>
    <w:rsid w:val="00AF7F00"/>
    <w:rsid w:val="00B00F16"/>
    <w:rsid w:val="00B0313B"/>
    <w:rsid w:val="00B05043"/>
    <w:rsid w:val="00B066C4"/>
    <w:rsid w:val="00B07308"/>
    <w:rsid w:val="00B07623"/>
    <w:rsid w:val="00B07E2B"/>
    <w:rsid w:val="00B1037D"/>
    <w:rsid w:val="00B11B9F"/>
    <w:rsid w:val="00B11CFF"/>
    <w:rsid w:val="00B125E4"/>
    <w:rsid w:val="00B12BBA"/>
    <w:rsid w:val="00B13C38"/>
    <w:rsid w:val="00B141FA"/>
    <w:rsid w:val="00B14A0F"/>
    <w:rsid w:val="00B156C1"/>
    <w:rsid w:val="00B159B1"/>
    <w:rsid w:val="00B161D8"/>
    <w:rsid w:val="00B162D4"/>
    <w:rsid w:val="00B16659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20F5"/>
    <w:rsid w:val="00B3315F"/>
    <w:rsid w:val="00B340F6"/>
    <w:rsid w:val="00B34525"/>
    <w:rsid w:val="00B35A06"/>
    <w:rsid w:val="00B36233"/>
    <w:rsid w:val="00B3722A"/>
    <w:rsid w:val="00B40424"/>
    <w:rsid w:val="00B40EDC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540C"/>
    <w:rsid w:val="00B555F4"/>
    <w:rsid w:val="00B55780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0FC0"/>
    <w:rsid w:val="00B7139D"/>
    <w:rsid w:val="00B713EE"/>
    <w:rsid w:val="00B71804"/>
    <w:rsid w:val="00B72061"/>
    <w:rsid w:val="00B7233D"/>
    <w:rsid w:val="00B729EF"/>
    <w:rsid w:val="00B7381A"/>
    <w:rsid w:val="00B74085"/>
    <w:rsid w:val="00B740A6"/>
    <w:rsid w:val="00B74560"/>
    <w:rsid w:val="00B75985"/>
    <w:rsid w:val="00B776A6"/>
    <w:rsid w:val="00B778B3"/>
    <w:rsid w:val="00B80AA9"/>
    <w:rsid w:val="00B81224"/>
    <w:rsid w:val="00B8189A"/>
    <w:rsid w:val="00B8220D"/>
    <w:rsid w:val="00B82FC1"/>
    <w:rsid w:val="00B8300F"/>
    <w:rsid w:val="00B835A8"/>
    <w:rsid w:val="00B851DF"/>
    <w:rsid w:val="00B85377"/>
    <w:rsid w:val="00B8584C"/>
    <w:rsid w:val="00B87A0D"/>
    <w:rsid w:val="00B906DC"/>
    <w:rsid w:val="00B90D0E"/>
    <w:rsid w:val="00B91E7A"/>
    <w:rsid w:val="00B92710"/>
    <w:rsid w:val="00B930C3"/>
    <w:rsid w:val="00B9360D"/>
    <w:rsid w:val="00B94E31"/>
    <w:rsid w:val="00B955A8"/>
    <w:rsid w:val="00B95A79"/>
    <w:rsid w:val="00B95B1B"/>
    <w:rsid w:val="00B95D76"/>
    <w:rsid w:val="00B9679A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3303"/>
    <w:rsid w:val="00BA3C41"/>
    <w:rsid w:val="00BA41C5"/>
    <w:rsid w:val="00BA544A"/>
    <w:rsid w:val="00BA5AEB"/>
    <w:rsid w:val="00BA6454"/>
    <w:rsid w:val="00BA6C34"/>
    <w:rsid w:val="00BA7137"/>
    <w:rsid w:val="00BA7DB0"/>
    <w:rsid w:val="00BB0569"/>
    <w:rsid w:val="00BB148F"/>
    <w:rsid w:val="00BB1492"/>
    <w:rsid w:val="00BB17BB"/>
    <w:rsid w:val="00BB1BF8"/>
    <w:rsid w:val="00BB1CA2"/>
    <w:rsid w:val="00BB1E08"/>
    <w:rsid w:val="00BB2579"/>
    <w:rsid w:val="00BB3896"/>
    <w:rsid w:val="00BB3B4F"/>
    <w:rsid w:val="00BB3BB5"/>
    <w:rsid w:val="00BB3C33"/>
    <w:rsid w:val="00BB40C8"/>
    <w:rsid w:val="00BB46AA"/>
    <w:rsid w:val="00BB56A7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C4F"/>
    <w:rsid w:val="00BC1F23"/>
    <w:rsid w:val="00BC2347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1E0A"/>
    <w:rsid w:val="00BD1FC2"/>
    <w:rsid w:val="00BD2D72"/>
    <w:rsid w:val="00BD359B"/>
    <w:rsid w:val="00BD420A"/>
    <w:rsid w:val="00BD4AF1"/>
    <w:rsid w:val="00BD5209"/>
    <w:rsid w:val="00BD59CE"/>
    <w:rsid w:val="00BD6508"/>
    <w:rsid w:val="00BD66A1"/>
    <w:rsid w:val="00BD6D29"/>
    <w:rsid w:val="00BD7947"/>
    <w:rsid w:val="00BD7B25"/>
    <w:rsid w:val="00BD7C12"/>
    <w:rsid w:val="00BE0536"/>
    <w:rsid w:val="00BE09BC"/>
    <w:rsid w:val="00BE0CC1"/>
    <w:rsid w:val="00BE10CA"/>
    <w:rsid w:val="00BE1EE4"/>
    <w:rsid w:val="00BE2B95"/>
    <w:rsid w:val="00BE31DE"/>
    <w:rsid w:val="00BE38F2"/>
    <w:rsid w:val="00BE39FD"/>
    <w:rsid w:val="00BE39FE"/>
    <w:rsid w:val="00BE477A"/>
    <w:rsid w:val="00BE526E"/>
    <w:rsid w:val="00BE55BC"/>
    <w:rsid w:val="00BE63D9"/>
    <w:rsid w:val="00BE7D55"/>
    <w:rsid w:val="00BF07DE"/>
    <w:rsid w:val="00BF0840"/>
    <w:rsid w:val="00BF0919"/>
    <w:rsid w:val="00BF0AC2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62A"/>
    <w:rsid w:val="00BF5727"/>
    <w:rsid w:val="00BF59B9"/>
    <w:rsid w:val="00C00A10"/>
    <w:rsid w:val="00C010E0"/>
    <w:rsid w:val="00C013F3"/>
    <w:rsid w:val="00C01439"/>
    <w:rsid w:val="00C01870"/>
    <w:rsid w:val="00C01AA1"/>
    <w:rsid w:val="00C0281F"/>
    <w:rsid w:val="00C0309D"/>
    <w:rsid w:val="00C042B3"/>
    <w:rsid w:val="00C042CA"/>
    <w:rsid w:val="00C05423"/>
    <w:rsid w:val="00C06204"/>
    <w:rsid w:val="00C06256"/>
    <w:rsid w:val="00C065C7"/>
    <w:rsid w:val="00C06999"/>
    <w:rsid w:val="00C07030"/>
    <w:rsid w:val="00C07282"/>
    <w:rsid w:val="00C077CC"/>
    <w:rsid w:val="00C07F91"/>
    <w:rsid w:val="00C107E2"/>
    <w:rsid w:val="00C110C2"/>
    <w:rsid w:val="00C1192F"/>
    <w:rsid w:val="00C11D56"/>
    <w:rsid w:val="00C13865"/>
    <w:rsid w:val="00C13BE9"/>
    <w:rsid w:val="00C1533C"/>
    <w:rsid w:val="00C15B87"/>
    <w:rsid w:val="00C173F8"/>
    <w:rsid w:val="00C179BC"/>
    <w:rsid w:val="00C17B3B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65A"/>
    <w:rsid w:val="00C237AC"/>
    <w:rsid w:val="00C24722"/>
    <w:rsid w:val="00C24A0B"/>
    <w:rsid w:val="00C24D00"/>
    <w:rsid w:val="00C25DA8"/>
    <w:rsid w:val="00C265BD"/>
    <w:rsid w:val="00C2679E"/>
    <w:rsid w:val="00C26C04"/>
    <w:rsid w:val="00C26FCF"/>
    <w:rsid w:val="00C2700F"/>
    <w:rsid w:val="00C276EC"/>
    <w:rsid w:val="00C27BC8"/>
    <w:rsid w:val="00C3010E"/>
    <w:rsid w:val="00C302C6"/>
    <w:rsid w:val="00C31009"/>
    <w:rsid w:val="00C3155A"/>
    <w:rsid w:val="00C31770"/>
    <w:rsid w:val="00C318E4"/>
    <w:rsid w:val="00C31C74"/>
    <w:rsid w:val="00C32F74"/>
    <w:rsid w:val="00C337E3"/>
    <w:rsid w:val="00C3382F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569B"/>
    <w:rsid w:val="00C4687C"/>
    <w:rsid w:val="00C508F2"/>
    <w:rsid w:val="00C51089"/>
    <w:rsid w:val="00C51745"/>
    <w:rsid w:val="00C517A8"/>
    <w:rsid w:val="00C51829"/>
    <w:rsid w:val="00C518CE"/>
    <w:rsid w:val="00C51D0B"/>
    <w:rsid w:val="00C51F8D"/>
    <w:rsid w:val="00C529D2"/>
    <w:rsid w:val="00C52B54"/>
    <w:rsid w:val="00C53739"/>
    <w:rsid w:val="00C53762"/>
    <w:rsid w:val="00C53AFC"/>
    <w:rsid w:val="00C551E9"/>
    <w:rsid w:val="00C55DE2"/>
    <w:rsid w:val="00C56041"/>
    <w:rsid w:val="00C57148"/>
    <w:rsid w:val="00C57238"/>
    <w:rsid w:val="00C57EAC"/>
    <w:rsid w:val="00C6089C"/>
    <w:rsid w:val="00C60949"/>
    <w:rsid w:val="00C60C46"/>
    <w:rsid w:val="00C61021"/>
    <w:rsid w:val="00C6149C"/>
    <w:rsid w:val="00C61C7D"/>
    <w:rsid w:val="00C61CD8"/>
    <w:rsid w:val="00C61FB7"/>
    <w:rsid w:val="00C621F1"/>
    <w:rsid w:val="00C62292"/>
    <w:rsid w:val="00C6242B"/>
    <w:rsid w:val="00C62FE8"/>
    <w:rsid w:val="00C641B3"/>
    <w:rsid w:val="00C643CD"/>
    <w:rsid w:val="00C65047"/>
    <w:rsid w:val="00C65EA4"/>
    <w:rsid w:val="00C66242"/>
    <w:rsid w:val="00C66272"/>
    <w:rsid w:val="00C662D1"/>
    <w:rsid w:val="00C66E2B"/>
    <w:rsid w:val="00C67376"/>
    <w:rsid w:val="00C67665"/>
    <w:rsid w:val="00C70277"/>
    <w:rsid w:val="00C71206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80397"/>
    <w:rsid w:val="00C804DF"/>
    <w:rsid w:val="00C80C5B"/>
    <w:rsid w:val="00C80E66"/>
    <w:rsid w:val="00C81A27"/>
    <w:rsid w:val="00C81A44"/>
    <w:rsid w:val="00C81E4C"/>
    <w:rsid w:val="00C82429"/>
    <w:rsid w:val="00C82E37"/>
    <w:rsid w:val="00C83148"/>
    <w:rsid w:val="00C83697"/>
    <w:rsid w:val="00C83A74"/>
    <w:rsid w:val="00C83D04"/>
    <w:rsid w:val="00C83D71"/>
    <w:rsid w:val="00C8420C"/>
    <w:rsid w:val="00C86166"/>
    <w:rsid w:val="00C86FB2"/>
    <w:rsid w:val="00C876F1"/>
    <w:rsid w:val="00C87889"/>
    <w:rsid w:val="00C87C7D"/>
    <w:rsid w:val="00C9077F"/>
    <w:rsid w:val="00C909E1"/>
    <w:rsid w:val="00C90CAC"/>
    <w:rsid w:val="00C917A6"/>
    <w:rsid w:val="00C91837"/>
    <w:rsid w:val="00C91FB9"/>
    <w:rsid w:val="00C92257"/>
    <w:rsid w:val="00C925D9"/>
    <w:rsid w:val="00C92A9F"/>
    <w:rsid w:val="00C93088"/>
    <w:rsid w:val="00C94192"/>
    <w:rsid w:val="00C94754"/>
    <w:rsid w:val="00C951E7"/>
    <w:rsid w:val="00C95694"/>
    <w:rsid w:val="00C959CE"/>
    <w:rsid w:val="00C95C4F"/>
    <w:rsid w:val="00C95F62"/>
    <w:rsid w:val="00C9602F"/>
    <w:rsid w:val="00C96A9B"/>
    <w:rsid w:val="00C96E57"/>
    <w:rsid w:val="00C96FBE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7053"/>
    <w:rsid w:val="00CA75FA"/>
    <w:rsid w:val="00CA7ABB"/>
    <w:rsid w:val="00CA7D1A"/>
    <w:rsid w:val="00CA7DCD"/>
    <w:rsid w:val="00CB0099"/>
    <w:rsid w:val="00CB175A"/>
    <w:rsid w:val="00CB190E"/>
    <w:rsid w:val="00CB29ED"/>
    <w:rsid w:val="00CB3335"/>
    <w:rsid w:val="00CB4838"/>
    <w:rsid w:val="00CB4E79"/>
    <w:rsid w:val="00CB5560"/>
    <w:rsid w:val="00CB5754"/>
    <w:rsid w:val="00CB6DD3"/>
    <w:rsid w:val="00CC085F"/>
    <w:rsid w:val="00CC1828"/>
    <w:rsid w:val="00CC1B03"/>
    <w:rsid w:val="00CC20B3"/>
    <w:rsid w:val="00CC295E"/>
    <w:rsid w:val="00CC2E08"/>
    <w:rsid w:val="00CC337B"/>
    <w:rsid w:val="00CC3E70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1F79"/>
    <w:rsid w:val="00CD2FE8"/>
    <w:rsid w:val="00CD30B4"/>
    <w:rsid w:val="00CD33E1"/>
    <w:rsid w:val="00CD4908"/>
    <w:rsid w:val="00CD4B9E"/>
    <w:rsid w:val="00CD5074"/>
    <w:rsid w:val="00CD54D7"/>
    <w:rsid w:val="00CD5571"/>
    <w:rsid w:val="00CD5808"/>
    <w:rsid w:val="00CD58BE"/>
    <w:rsid w:val="00CD6614"/>
    <w:rsid w:val="00CD6CF9"/>
    <w:rsid w:val="00CD75FC"/>
    <w:rsid w:val="00CD7722"/>
    <w:rsid w:val="00CD797B"/>
    <w:rsid w:val="00CD7D11"/>
    <w:rsid w:val="00CE03B9"/>
    <w:rsid w:val="00CE0C20"/>
    <w:rsid w:val="00CE216C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24C"/>
    <w:rsid w:val="00D04439"/>
    <w:rsid w:val="00D053F5"/>
    <w:rsid w:val="00D06E71"/>
    <w:rsid w:val="00D10B96"/>
    <w:rsid w:val="00D11153"/>
    <w:rsid w:val="00D113AA"/>
    <w:rsid w:val="00D11666"/>
    <w:rsid w:val="00D118E2"/>
    <w:rsid w:val="00D11A17"/>
    <w:rsid w:val="00D12543"/>
    <w:rsid w:val="00D12A72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682"/>
    <w:rsid w:val="00D20A68"/>
    <w:rsid w:val="00D22A6F"/>
    <w:rsid w:val="00D2438C"/>
    <w:rsid w:val="00D2462C"/>
    <w:rsid w:val="00D2496E"/>
    <w:rsid w:val="00D259DC"/>
    <w:rsid w:val="00D25B6E"/>
    <w:rsid w:val="00D26B24"/>
    <w:rsid w:val="00D274BF"/>
    <w:rsid w:val="00D302CD"/>
    <w:rsid w:val="00D31562"/>
    <w:rsid w:val="00D316EE"/>
    <w:rsid w:val="00D318AF"/>
    <w:rsid w:val="00D31929"/>
    <w:rsid w:val="00D324B2"/>
    <w:rsid w:val="00D32970"/>
    <w:rsid w:val="00D32997"/>
    <w:rsid w:val="00D32A50"/>
    <w:rsid w:val="00D335DE"/>
    <w:rsid w:val="00D335EF"/>
    <w:rsid w:val="00D336D1"/>
    <w:rsid w:val="00D3484A"/>
    <w:rsid w:val="00D34EEB"/>
    <w:rsid w:val="00D34FB1"/>
    <w:rsid w:val="00D35734"/>
    <w:rsid w:val="00D367DD"/>
    <w:rsid w:val="00D36AF0"/>
    <w:rsid w:val="00D36B0C"/>
    <w:rsid w:val="00D36F79"/>
    <w:rsid w:val="00D376DD"/>
    <w:rsid w:val="00D37EED"/>
    <w:rsid w:val="00D4043D"/>
    <w:rsid w:val="00D40EDD"/>
    <w:rsid w:val="00D42A60"/>
    <w:rsid w:val="00D44C9E"/>
    <w:rsid w:val="00D45CE1"/>
    <w:rsid w:val="00D46053"/>
    <w:rsid w:val="00D46BBA"/>
    <w:rsid w:val="00D47E15"/>
    <w:rsid w:val="00D50078"/>
    <w:rsid w:val="00D51124"/>
    <w:rsid w:val="00D51B2F"/>
    <w:rsid w:val="00D51BA9"/>
    <w:rsid w:val="00D51F8B"/>
    <w:rsid w:val="00D525B8"/>
    <w:rsid w:val="00D52924"/>
    <w:rsid w:val="00D52F6F"/>
    <w:rsid w:val="00D548B2"/>
    <w:rsid w:val="00D54A87"/>
    <w:rsid w:val="00D54B58"/>
    <w:rsid w:val="00D552B7"/>
    <w:rsid w:val="00D5766E"/>
    <w:rsid w:val="00D57BBD"/>
    <w:rsid w:val="00D6058A"/>
    <w:rsid w:val="00D61E37"/>
    <w:rsid w:val="00D62F2B"/>
    <w:rsid w:val="00D63841"/>
    <w:rsid w:val="00D63A47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7014"/>
    <w:rsid w:val="00D77779"/>
    <w:rsid w:val="00D80071"/>
    <w:rsid w:val="00D80178"/>
    <w:rsid w:val="00D80939"/>
    <w:rsid w:val="00D80FA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5B9"/>
    <w:rsid w:val="00D8571F"/>
    <w:rsid w:val="00D8576E"/>
    <w:rsid w:val="00D858DD"/>
    <w:rsid w:val="00D865BB"/>
    <w:rsid w:val="00D869A8"/>
    <w:rsid w:val="00D86E7D"/>
    <w:rsid w:val="00D900E9"/>
    <w:rsid w:val="00D90346"/>
    <w:rsid w:val="00D91B3D"/>
    <w:rsid w:val="00D91EB3"/>
    <w:rsid w:val="00D927B3"/>
    <w:rsid w:val="00D92DC2"/>
    <w:rsid w:val="00D93891"/>
    <w:rsid w:val="00D944F6"/>
    <w:rsid w:val="00D95645"/>
    <w:rsid w:val="00D9614C"/>
    <w:rsid w:val="00D962AB"/>
    <w:rsid w:val="00D962DD"/>
    <w:rsid w:val="00D96570"/>
    <w:rsid w:val="00D965E7"/>
    <w:rsid w:val="00D96D25"/>
    <w:rsid w:val="00D971FB"/>
    <w:rsid w:val="00D97B3A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AF6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439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F13"/>
    <w:rsid w:val="00DC29CD"/>
    <w:rsid w:val="00DC2CAE"/>
    <w:rsid w:val="00DC3652"/>
    <w:rsid w:val="00DC46EE"/>
    <w:rsid w:val="00DC562C"/>
    <w:rsid w:val="00DC5633"/>
    <w:rsid w:val="00DC56DF"/>
    <w:rsid w:val="00DD00D2"/>
    <w:rsid w:val="00DD037E"/>
    <w:rsid w:val="00DD04C3"/>
    <w:rsid w:val="00DD1791"/>
    <w:rsid w:val="00DD198E"/>
    <w:rsid w:val="00DD2188"/>
    <w:rsid w:val="00DD28F7"/>
    <w:rsid w:val="00DD291D"/>
    <w:rsid w:val="00DD3429"/>
    <w:rsid w:val="00DD3456"/>
    <w:rsid w:val="00DD45B9"/>
    <w:rsid w:val="00DD4A03"/>
    <w:rsid w:val="00DD5057"/>
    <w:rsid w:val="00DD6182"/>
    <w:rsid w:val="00DD647B"/>
    <w:rsid w:val="00DD6FD5"/>
    <w:rsid w:val="00DD76D5"/>
    <w:rsid w:val="00DE06A7"/>
    <w:rsid w:val="00DE076D"/>
    <w:rsid w:val="00DE07DB"/>
    <w:rsid w:val="00DE0E4C"/>
    <w:rsid w:val="00DE1841"/>
    <w:rsid w:val="00DE273B"/>
    <w:rsid w:val="00DE3084"/>
    <w:rsid w:val="00DE34F7"/>
    <w:rsid w:val="00DE4430"/>
    <w:rsid w:val="00DE5581"/>
    <w:rsid w:val="00DE5C0C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5D55"/>
    <w:rsid w:val="00DF628A"/>
    <w:rsid w:val="00DF6727"/>
    <w:rsid w:val="00DF6BBE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10D71"/>
    <w:rsid w:val="00E1232E"/>
    <w:rsid w:val="00E123B7"/>
    <w:rsid w:val="00E12472"/>
    <w:rsid w:val="00E12E63"/>
    <w:rsid w:val="00E1371B"/>
    <w:rsid w:val="00E13F2A"/>
    <w:rsid w:val="00E14AD0"/>
    <w:rsid w:val="00E16355"/>
    <w:rsid w:val="00E17751"/>
    <w:rsid w:val="00E17940"/>
    <w:rsid w:val="00E1799E"/>
    <w:rsid w:val="00E2023A"/>
    <w:rsid w:val="00E203FA"/>
    <w:rsid w:val="00E2080D"/>
    <w:rsid w:val="00E20A0D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66C"/>
    <w:rsid w:val="00E34B21"/>
    <w:rsid w:val="00E35819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64B9"/>
    <w:rsid w:val="00E47AEF"/>
    <w:rsid w:val="00E500BC"/>
    <w:rsid w:val="00E50210"/>
    <w:rsid w:val="00E50325"/>
    <w:rsid w:val="00E5072D"/>
    <w:rsid w:val="00E50BC0"/>
    <w:rsid w:val="00E50C61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5660"/>
    <w:rsid w:val="00E562E8"/>
    <w:rsid w:val="00E56D81"/>
    <w:rsid w:val="00E604BF"/>
    <w:rsid w:val="00E60939"/>
    <w:rsid w:val="00E60C6E"/>
    <w:rsid w:val="00E60F65"/>
    <w:rsid w:val="00E6161C"/>
    <w:rsid w:val="00E632E0"/>
    <w:rsid w:val="00E636CD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7E4"/>
    <w:rsid w:val="00E7208D"/>
    <w:rsid w:val="00E7247B"/>
    <w:rsid w:val="00E730B5"/>
    <w:rsid w:val="00E7311C"/>
    <w:rsid w:val="00E7433A"/>
    <w:rsid w:val="00E74822"/>
    <w:rsid w:val="00E74B11"/>
    <w:rsid w:val="00E75331"/>
    <w:rsid w:val="00E75E35"/>
    <w:rsid w:val="00E75EC9"/>
    <w:rsid w:val="00E76507"/>
    <w:rsid w:val="00E76A36"/>
    <w:rsid w:val="00E76DF6"/>
    <w:rsid w:val="00E7791A"/>
    <w:rsid w:val="00E805BD"/>
    <w:rsid w:val="00E8164E"/>
    <w:rsid w:val="00E816F7"/>
    <w:rsid w:val="00E819A5"/>
    <w:rsid w:val="00E819D1"/>
    <w:rsid w:val="00E82EF4"/>
    <w:rsid w:val="00E8327B"/>
    <w:rsid w:val="00E83A12"/>
    <w:rsid w:val="00E84EFE"/>
    <w:rsid w:val="00E853B4"/>
    <w:rsid w:val="00E85A9F"/>
    <w:rsid w:val="00E867F6"/>
    <w:rsid w:val="00E86BD8"/>
    <w:rsid w:val="00E86F41"/>
    <w:rsid w:val="00E87126"/>
    <w:rsid w:val="00E90630"/>
    <w:rsid w:val="00E90B58"/>
    <w:rsid w:val="00E9200A"/>
    <w:rsid w:val="00E9285D"/>
    <w:rsid w:val="00E9308F"/>
    <w:rsid w:val="00E9349D"/>
    <w:rsid w:val="00E94032"/>
    <w:rsid w:val="00E94429"/>
    <w:rsid w:val="00E94542"/>
    <w:rsid w:val="00E94AE0"/>
    <w:rsid w:val="00E94F9A"/>
    <w:rsid w:val="00E957C3"/>
    <w:rsid w:val="00E95F71"/>
    <w:rsid w:val="00E96145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137F"/>
    <w:rsid w:val="00EB1889"/>
    <w:rsid w:val="00EB1ACD"/>
    <w:rsid w:val="00EB2984"/>
    <w:rsid w:val="00EB2DDE"/>
    <w:rsid w:val="00EB2DF5"/>
    <w:rsid w:val="00EB3135"/>
    <w:rsid w:val="00EB3438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D2"/>
    <w:rsid w:val="00EC25F2"/>
    <w:rsid w:val="00EC3427"/>
    <w:rsid w:val="00EC3EA7"/>
    <w:rsid w:val="00EC43CA"/>
    <w:rsid w:val="00EC4BE4"/>
    <w:rsid w:val="00EC5342"/>
    <w:rsid w:val="00EC53B2"/>
    <w:rsid w:val="00EC59BB"/>
    <w:rsid w:val="00EC5C5F"/>
    <w:rsid w:val="00EC60F8"/>
    <w:rsid w:val="00EC6AC2"/>
    <w:rsid w:val="00EC7161"/>
    <w:rsid w:val="00EC73D5"/>
    <w:rsid w:val="00EC73FC"/>
    <w:rsid w:val="00ED0861"/>
    <w:rsid w:val="00ED18D8"/>
    <w:rsid w:val="00ED268B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A25"/>
    <w:rsid w:val="00ED5E5F"/>
    <w:rsid w:val="00ED6000"/>
    <w:rsid w:val="00ED605C"/>
    <w:rsid w:val="00ED6704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1169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6C93"/>
    <w:rsid w:val="00EF7A31"/>
    <w:rsid w:val="00EF7A7E"/>
    <w:rsid w:val="00F0086F"/>
    <w:rsid w:val="00F00901"/>
    <w:rsid w:val="00F01DE4"/>
    <w:rsid w:val="00F01F22"/>
    <w:rsid w:val="00F03155"/>
    <w:rsid w:val="00F03A9F"/>
    <w:rsid w:val="00F054F1"/>
    <w:rsid w:val="00F05743"/>
    <w:rsid w:val="00F05847"/>
    <w:rsid w:val="00F05AD4"/>
    <w:rsid w:val="00F06123"/>
    <w:rsid w:val="00F06601"/>
    <w:rsid w:val="00F066E3"/>
    <w:rsid w:val="00F06C8C"/>
    <w:rsid w:val="00F07457"/>
    <w:rsid w:val="00F07565"/>
    <w:rsid w:val="00F07DDC"/>
    <w:rsid w:val="00F11152"/>
    <w:rsid w:val="00F1134F"/>
    <w:rsid w:val="00F117AE"/>
    <w:rsid w:val="00F1323A"/>
    <w:rsid w:val="00F1340D"/>
    <w:rsid w:val="00F134BA"/>
    <w:rsid w:val="00F14617"/>
    <w:rsid w:val="00F14B71"/>
    <w:rsid w:val="00F150AD"/>
    <w:rsid w:val="00F155AC"/>
    <w:rsid w:val="00F16596"/>
    <w:rsid w:val="00F165D1"/>
    <w:rsid w:val="00F1702D"/>
    <w:rsid w:val="00F17050"/>
    <w:rsid w:val="00F17056"/>
    <w:rsid w:val="00F1768E"/>
    <w:rsid w:val="00F17BEE"/>
    <w:rsid w:val="00F17DBF"/>
    <w:rsid w:val="00F201D2"/>
    <w:rsid w:val="00F2047A"/>
    <w:rsid w:val="00F211D7"/>
    <w:rsid w:val="00F21504"/>
    <w:rsid w:val="00F217CE"/>
    <w:rsid w:val="00F22282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7F"/>
    <w:rsid w:val="00F32BD3"/>
    <w:rsid w:val="00F330D5"/>
    <w:rsid w:val="00F34BF2"/>
    <w:rsid w:val="00F357B7"/>
    <w:rsid w:val="00F35DEB"/>
    <w:rsid w:val="00F36714"/>
    <w:rsid w:val="00F37143"/>
    <w:rsid w:val="00F37521"/>
    <w:rsid w:val="00F40259"/>
    <w:rsid w:val="00F40D04"/>
    <w:rsid w:val="00F40F6F"/>
    <w:rsid w:val="00F40FAB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50113"/>
    <w:rsid w:val="00F509C5"/>
    <w:rsid w:val="00F5115D"/>
    <w:rsid w:val="00F51929"/>
    <w:rsid w:val="00F51AB8"/>
    <w:rsid w:val="00F53F5D"/>
    <w:rsid w:val="00F54EAF"/>
    <w:rsid w:val="00F55713"/>
    <w:rsid w:val="00F563E9"/>
    <w:rsid w:val="00F5796B"/>
    <w:rsid w:val="00F57C3B"/>
    <w:rsid w:val="00F601E6"/>
    <w:rsid w:val="00F60D5B"/>
    <w:rsid w:val="00F61F08"/>
    <w:rsid w:val="00F625D6"/>
    <w:rsid w:val="00F6268D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5304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891"/>
    <w:rsid w:val="00F82BB5"/>
    <w:rsid w:val="00F83700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E0"/>
    <w:rsid w:val="00F90FCF"/>
    <w:rsid w:val="00F914F1"/>
    <w:rsid w:val="00F91686"/>
    <w:rsid w:val="00F91704"/>
    <w:rsid w:val="00F934B5"/>
    <w:rsid w:val="00F935FE"/>
    <w:rsid w:val="00F93A80"/>
    <w:rsid w:val="00F94914"/>
    <w:rsid w:val="00F94CAF"/>
    <w:rsid w:val="00F952C8"/>
    <w:rsid w:val="00F956E1"/>
    <w:rsid w:val="00F95838"/>
    <w:rsid w:val="00F95F69"/>
    <w:rsid w:val="00F96138"/>
    <w:rsid w:val="00F96D9E"/>
    <w:rsid w:val="00F96EFA"/>
    <w:rsid w:val="00F971D9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478B"/>
    <w:rsid w:val="00FA4BC4"/>
    <w:rsid w:val="00FA5428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3558"/>
    <w:rsid w:val="00FB3E06"/>
    <w:rsid w:val="00FB456D"/>
    <w:rsid w:val="00FB45C8"/>
    <w:rsid w:val="00FB4C80"/>
    <w:rsid w:val="00FB5C67"/>
    <w:rsid w:val="00FB6A7D"/>
    <w:rsid w:val="00FB7482"/>
    <w:rsid w:val="00FC0290"/>
    <w:rsid w:val="00FC1709"/>
    <w:rsid w:val="00FC2555"/>
    <w:rsid w:val="00FC296F"/>
    <w:rsid w:val="00FC38BC"/>
    <w:rsid w:val="00FC4586"/>
    <w:rsid w:val="00FC45E4"/>
    <w:rsid w:val="00FC48D6"/>
    <w:rsid w:val="00FC4B22"/>
    <w:rsid w:val="00FC561F"/>
    <w:rsid w:val="00FC5984"/>
    <w:rsid w:val="00FC6146"/>
    <w:rsid w:val="00FC6C52"/>
    <w:rsid w:val="00FC77B0"/>
    <w:rsid w:val="00FD0635"/>
    <w:rsid w:val="00FD1ABB"/>
    <w:rsid w:val="00FD208C"/>
    <w:rsid w:val="00FD25F6"/>
    <w:rsid w:val="00FD2E97"/>
    <w:rsid w:val="00FD37AD"/>
    <w:rsid w:val="00FD3CCE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8D2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577E"/>
    <w:rsid w:val="00FE6AFA"/>
    <w:rsid w:val="00FE722B"/>
    <w:rsid w:val="00FE77FB"/>
    <w:rsid w:val="00FF08C3"/>
    <w:rsid w:val="00FF10D3"/>
    <w:rsid w:val="00FF157E"/>
    <w:rsid w:val="00FF1AA4"/>
    <w:rsid w:val="00FF1DA4"/>
    <w:rsid w:val="00FF1EDF"/>
    <w:rsid w:val="00FF1F55"/>
    <w:rsid w:val="00FF260F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4F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PL">
    <w:name w:val="PL"/>
    <w:link w:val="PLChar"/>
    <w:qFormat/>
    <w:rsid w:val="00FE18D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FE18D2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pple-converted-space">
    <w:name w:val="apple-converted-space"/>
    <w:basedOn w:val="a0"/>
    <w:qFormat/>
    <w:rsid w:val="003B6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A4658-1E1C-4820-B7F2-5B882C58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김형태/책임연구원/미래기술센터 C&amp;M표준(연)5G무선통신표준Task(ht.kim@lge.com)</cp:lastModifiedBy>
  <cp:revision>3</cp:revision>
  <cp:lastPrinted>2019-08-16T06:32:00Z</cp:lastPrinted>
  <dcterms:created xsi:type="dcterms:W3CDTF">2022-02-10T06:09:00Z</dcterms:created>
  <dcterms:modified xsi:type="dcterms:W3CDTF">2022-02-10T06:41:00Z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