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7B121" w14:textId="79BAEDD0" w:rsidR="002D7CB9" w:rsidRPr="0052548E" w:rsidRDefault="002D7CB9" w:rsidP="002D7CB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235284" w:rsidRPr="00235284">
        <w:t xml:space="preserve"> </w:t>
      </w:r>
      <w:r w:rsidR="00235284" w:rsidRPr="00235284">
        <w:rPr>
          <w:rFonts w:ascii="Arial" w:hAnsi="Arial" w:cs="Arial"/>
          <w:b/>
          <w:bCs/>
          <w:sz w:val="28"/>
        </w:rPr>
        <w:t>2201554</w:t>
      </w:r>
    </w:p>
    <w:p w14:paraId="7F12F528" w14:textId="77777777" w:rsidR="002D7CB9" w:rsidRPr="009513AC" w:rsidRDefault="002D7CB9" w:rsidP="002D7CB9">
      <w:pPr>
        <w:tabs>
          <w:tab w:val="center" w:pos="4536"/>
          <w:tab w:val="right" w:pos="9072"/>
        </w:tabs>
        <w:rPr>
          <w:rFonts w:ascii="Arial" w:hAnsi="Arial" w:cs="Arial"/>
          <w:b/>
          <w:bCs/>
          <w:sz w:val="28"/>
          <w:lang w:eastAsia="ja-JP"/>
        </w:rPr>
      </w:pPr>
      <w:r>
        <w:rPr>
          <w:rFonts w:ascii="Arial" w:hAnsi="Arial" w:cs="Arial"/>
          <w:b/>
          <w:bCs/>
          <w:sz w:val="28"/>
          <w:lang w:eastAsia="ja-JP"/>
        </w:rPr>
        <w:t>e-Meeting, February 21</w:t>
      </w:r>
      <w:r w:rsidRPr="00540963">
        <w:rPr>
          <w:rFonts w:ascii="Arial" w:hAnsi="Arial" w:cs="Arial"/>
          <w:b/>
          <w:bCs/>
          <w:sz w:val="28"/>
          <w:vertAlign w:val="superscript"/>
          <w:lang w:eastAsia="ja-JP"/>
        </w:rPr>
        <w:t>st</w:t>
      </w:r>
      <w:r>
        <w:rPr>
          <w:rFonts w:ascii="Arial" w:hAnsi="Arial" w:cs="Arial"/>
          <w:b/>
          <w:bCs/>
          <w:sz w:val="28"/>
          <w:lang w:eastAsia="ja-JP"/>
        </w:rPr>
        <w:t xml:space="preserve"> – March 3</w:t>
      </w:r>
      <w:r w:rsidRPr="00540963">
        <w:rPr>
          <w:rFonts w:ascii="Arial" w:hAnsi="Arial" w:cs="Arial"/>
          <w:b/>
          <w:bCs/>
          <w:sz w:val="28"/>
          <w:vertAlign w:val="superscript"/>
          <w:lang w:eastAsia="ja-JP"/>
        </w:rPr>
        <w:t>rd</w:t>
      </w:r>
      <w:r>
        <w:rPr>
          <w:rFonts w:ascii="Arial" w:hAnsi="Arial" w:cs="Arial"/>
          <w:b/>
          <w:bCs/>
          <w:sz w:val="28"/>
          <w:lang w:eastAsia="ja-JP"/>
        </w:rPr>
        <w:t>, 2022</w:t>
      </w:r>
    </w:p>
    <w:p w14:paraId="7D8330D3" w14:textId="77777777" w:rsidR="002E6B5E" w:rsidRPr="002D7CB9" w:rsidRDefault="002E6B5E" w:rsidP="00C46178">
      <w:pPr>
        <w:pStyle w:val="a5"/>
        <w:jc w:val="both"/>
        <w:rPr>
          <w:i w:val="0"/>
          <w:iCs/>
          <w:sz w:val="24"/>
          <w:szCs w:val="24"/>
          <w:lang w:eastAsia="ja-JP"/>
        </w:rPr>
      </w:pPr>
    </w:p>
    <w:p w14:paraId="2CF51AFF" w14:textId="086F9782"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0" w:name="Source"/>
      <w:bookmarkEnd w:id="0"/>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1018E2">
        <w:rPr>
          <w:b/>
          <w:noProof/>
          <w:sz w:val="22"/>
          <w:szCs w:val="22"/>
          <w:lang w:val="en-US"/>
        </w:rPr>
        <w:t>1.1</w:t>
      </w:r>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2EC911F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F855AB" w:rsidRPr="00E91730">
        <w:rPr>
          <w:b/>
          <w:noProof/>
          <w:sz w:val="22"/>
          <w:szCs w:val="22"/>
          <w:lang w:val="en-US"/>
        </w:rPr>
        <w:t xml:space="preserve">Discussion on </w:t>
      </w:r>
      <w:r w:rsidR="001018E2">
        <w:rPr>
          <w:b/>
          <w:noProof/>
          <w:sz w:val="22"/>
          <w:szCs w:val="22"/>
          <w:lang w:val="en-US"/>
        </w:rPr>
        <w:t>e</w:t>
      </w:r>
      <w:r w:rsidR="001018E2" w:rsidRPr="001018E2">
        <w:rPr>
          <w:b/>
          <w:noProof/>
          <w:sz w:val="22"/>
          <w:szCs w:val="22"/>
          <w:lang w:val="en-US"/>
        </w:rPr>
        <w:t xml:space="preserve">nhancements </w:t>
      </w:r>
      <w:r w:rsidR="001018E2">
        <w:rPr>
          <w:b/>
          <w:noProof/>
          <w:sz w:val="22"/>
          <w:szCs w:val="22"/>
          <w:lang w:val="en-US"/>
        </w:rPr>
        <w:t>of</w:t>
      </w:r>
      <w:r w:rsidR="001018E2" w:rsidRPr="001018E2">
        <w:rPr>
          <w:b/>
          <w:noProof/>
          <w:sz w:val="22"/>
          <w:szCs w:val="22"/>
          <w:lang w:val="en-US"/>
        </w:rPr>
        <w:t xml:space="preserve"> PUSCH repetition type A</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1" w:name="DocumentFor"/>
      <w:bookmarkEnd w:id="1"/>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70C8BA53" w14:textId="520B65A2" w:rsidR="009D680A" w:rsidRPr="009D680A" w:rsidRDefault="009D680A" w:rsidP="00C46178">
      <w:pPr>
        <w:jc w:val="both"/>
      </w:pPr>
      <w:r w:rsidRPr="009D680A">
        <w:t>I</w:t>
      </w:r>
      <w:r w:rsidRPr="009D680A">
        <w:rPr>
          <w:rFonts w:hint="eastAsia"/>
        </w:rPr>
        <w:t>n</w:t>
      </w:r>
      <w:r w:rsidRPr="009D680A">
        <w:t xml:space="preserve"> </w:t>
      </w:r>
      <w:r w:rsidRPr="009D680A">
        <w:rPr>
          <w:rFonts w:hint="eastAsia"/>
        </w:rPr>
        <w:t>RAN1#10</w:t>
      </w:r>
      <w:r w:rsidR="002D7CB9">
        <w:t>7</w:t>
      </w:r>
      <w:r w:rsidR="0036095F">
        <w:t>b</w:t>
      </w:r>
      <w:r w:rsidRPr="009D680A">
        <w:t>-</w:t>
      </w:r>
      <w:r w:rsidRPr="009D680A">
        <w:rPr>
          <w:rFonts w:hint="eastAsia"/>
        </w:rPr>
        <w:t xml:space="preserve">e meeting, </w:t>
      </w:r>
      <w:r w:rsidR="00C46178">
        <w:t>e</w:t>
      </w:r>
      <w:r w:rsidRPr="009D680A">
        <w:t>nhancements on PUSCH repetition type A was discussed, and the following agreements were made [</w:t>
      </w:r>
      <w:r w:rsidR="003A4090">
        <w:t>2</w:t>
      </w:r>
      <w:r w:rsidRPr="009D680A">
        <w:t>].</w:t>
      </w:r>
    </w:p>
    <w:p w14:paraId="797012F9" w14:textId="77777777" w:rsidR="00071AD4" w:rsidRPr="00071AD4" w:rsidRDefault="00071AD4" w:rsidP="00071AD4">
      <w:pPr>
        <w:rPr>
          <w:rFonts w:eastAsia="Yu Mincho"/>
          <w:b/>
          <w:bCs/>
          <w:i/>
          <w:iCs/>
          <w:u w:val="single"/>
          <w:lang w:val="en-US" w:eastAsia="ja-JP"/>
        </w:rPr>
      </w:pPr>
      <w:r w:rsidRPr="00071AD4">
        <w:rPr>
          <w:rFonts w:eastAsia="Yu Mincho"/>
          <w:b/>
          <w:bCs/>
          <w:i/>
          <w:iCs/>
          <w:u w:val="single"/>
          <w:lang w:val="en-US" w:eastAsia="ja-JP"/>
        </w:rPr>
        <w:t>Conclusion:</w:t>
      </w:r>
    </w:p>
    <w:p w14:paraId="5B94CB86" w14:textId="77777777" w:rsidR="00071AD4" w:rsidRPr="00071AD4" w:rsidRDefault="00071AD4" w:rsidP="00071AD4">
      <w:pPr>
        <w:rPr>
          <w:rFonts w:eastAsia="Yu Mincho"/>
          <w:i/>
          <w:iCs/>
          <w:lang w:val="en-US" w:eastAsia="ja-JP"/>
        </w:rPr>
      </w:pPr>
      <w:r w:rsidRPr="00071AD4">
        <w:rPr>
          <w:rFonts w:eastAsia="Yu Mincho"/>
          <w:i/>
          <w:iCs/>
          <w:lang w:val="en-US" w:eastAsia="ja-JP"/>
        </w:rPr>
        <w:t xml:space="preserve">No consensus to introduce </w:t>
      </w:r>
      <w:r w:rsidRPr="00071AD4">
        <w:rPr>
          <w:rFonts w:eastAsia="Yu Mincho"/>
          <w:i/>
          <w:lang w:eastAsia="ja-JP"/>
        </w:rPr>
        <w:t>pusch-AggregationFactor-r17</w:t>
      </w:r>
      <w:r w:rsidRPr="00071AD4">
        <w:rPr>
          <w:rFonts w:eastAsia="Yu Mincho"/>
          <w:i/>
          <w:iCs/>
          <w:lang w:eastAsia="ja-JP"/>
        </w:rPr>
        <w:t>.</w:t>
      </w:r>
    </w:p>
    <w:p w14:paraId="7650B143" w14:textId="77777777" w:rsidR="00071AD4" w:rsidRPr="00071AD4" w:rsidRDefault="00071AD4" w:rsidP="00071AD4">
      <w:pPr>
        <w:rPr>
          <w:rFonts w:eastAsia="Yu Mincho"/>
          <w:b/>
          <w:bCs/>
          <w:i/>
          <w:iCs/>
          <w:u w:val="single"/>
          <w:lang w:val="en-US" w:eastAsia="ja-JP"/>
        </w:rPr>
      </w:pPr>
      <w:r w:rsidRPr="00071AD4">
        <w:rPr>
          <w:rFonts w:ascii="等线" w:eastAsia="等线" w:hAnsi="等线" w:hint="eastAsia"/>
          <w:b/>
          <w:bCs/>
          <w:i/>
          <w:iCs/>
          <w:u w:val="single"/>
          <w:lang w:val="en-US" w:eastAsia="zh-CN"/>
        </w:rPr>
        <w:t>C</w:t>
      </w:r>
      <w:r w:rsidRPr="00071AD4">
        <w:rPr>
          <w:rFonts w:eastAsia="Yu Mincho"/>
          <w:b/>
          <w:bCs/>
          <w:i/>
          <w:iCs/>
          <w:u w:val="single"/>
          <w:lang w:val="en-US" w:eastAsia="ja-JP"/>
        </w:rPr>
        <w:t>onclusion:</w:t>
      </w:r>
    </w:p>
    <w:p w14:paraId="10AD5286" w14:textId="77777777" w:rsidR="00071AD4" w:rsidRPr="00071AD4" w:rsidRDefault="00071AD4" w:rsidP="00A2680C">
      <w:pPr>
        <w:pStyle w:val="aff8"/>
        <w:numPr>
          <w:ilvl w:val="0"/>
          <w:numId w:val="25"/>
        </w:numPr>
        <w:overflowPunct w:val="0"/>
        <w:autoSpaceDE w:val="0"/>
        <w:autoSpaceDN w:val="0"/>
        <w:adjustRightInd w:val="0"/>
        <w:spacing w:line="259" w:lineRule="auto"/>
        <w:ind w:leftChars="0"/>
        <w:jc w:val="both"/>
        <w:textAlignment w:val="baseline"/>
        <w:rPr>
          <w:rFonts w:eastAsia="Yu Mincho"/>
          <w:i/>
          <w:iCs/>
          <w:lang w:val="en-US" w:eastAsia="ja-JP"/>
        </w:rPr>
      </w:pPr>
      <w:r w:rsidRPr="00071AD4">
        <w:rPr>
          <w:rFonts w:eastAsia="Yu Mincho"/>
          <w:bCs/>
          <w:i/>
          <w:lang w:eastAsia="ja-JP"/>
        </w:rPr>
        <w:t>The cancellation of LP PUSCH (introduced in Rel-17 eIIoT/URLLC WI) is applied in Step 2 of the previously agreed 2-step procedure of Rel-17 PUSCH repetitions counted on the basis of available slots (i.e., Option 1-B).</w:t>
      </w:r>
    </w:p>
    <w:p w14:paraId="6443A9D5" w14:textId="77777777" w:rsidR="00071AD4" w:rsidRPr="00071AD4" w:rsidRDefault="00071AD4" w:rsidP="00A2680C">
      <w:pPr>
        <w:pStyle w:val="aff8"/>
        <w:numPr>
          <w:ilvl w:val="1"/>
          <w:numId w:val="25"/>
        </w:numPr>
        <w:overflowPunct w:val="0"/>
        <w:autoSpaceDE w:val="0"/>
        <w:autoSpaceDN w:val="0"/>
        <w:adjustRightInd w:val="0"/>
        <w:spacing w:line="259" w:lineRule="auto"/>
        <w:ind w:leftChars="0"/>
        <w:jc w:val="both"/>
        <w:textAlignment w:val="baseline"/>
        <w:rPr>
          <w:rFonts w:eastAsia="Yu Mincho"/>
          <w:i/>
          <w:iCs/>
          <w:lang w:val="en-US" w:eastAsia="ja-JP"/>
        </w:rPr>
      </w:pPr>
      <w:r w:rsidRPr="00071AD4">
        <w:rPr>
          <w:rFonts w:eastAsia="Yu Mincho"/>
          <w:bCs/>
          <w:i/>
          <w:lang w:eastAsia="ja-JP"/>
        </w:rPr>
        <w:t xml:space="preserve">No specification impact is expected. </w:t>
      </w:r>
    </w:p>
    <w:p w14:paraId="648C8BBA" w14:textId="77777777" w:rsidR="00071AD4" w:rsidRPr="00071AD4" w:rsidRDefault="00071AD4" w:rsidP="00071AD4">
      <w:pPr>
        <w:rPr>
          <w:rFonts w:eastAsia="Yu Mincho"/>
          <w:b/>
          <w:bCs/>
          <w:i/>
          <w:iCs/>
          <w:u w:val="single"/>
          <w:lang w:val="en-US" w:eastAsia="ja-JP"/>
        </w:rPr>
      </w:pPr>
      <w:r w:rsidRPr="00071AD4">
        <w:rPr>
          <w:rFonts w:eastAsia="Yu Mincho"/>
          <w:b/>
          <w:bCs/>
          <w:i/>
          <w:iCs/>
          <w:u w:val="single"/>
          <w:lang w:val="en-US" w:eastAsia="ja-JP"/>
        </w:rPr>
        <w:t>Conclusion</w:t>
      </w:r>
    </w:p>
    <w:p w14:paraId="7ED95674" w14:textId="77777777" w:rsidR="00071AD4" w:rsidRPr="00071AD4" w:rsidRDefault="00071AD4" w:rsidP="00A2680C">
      <w:pPr>
        <w:pStyle w:val="aff8"/>
        <w:numPr>
          <w:ilvl w:val="0"/>
          <w:numId w:val="25"/>
        </w:numPr>
        <w:overflowPunct w:val="0"/>
        <w:autoSpaceDE w:val="0"/>
        <w:autoSpaceDN w:val="0"/>
        <w:adjustRightInd w:val="0"/>
        <w:spacing w:line="259" w:lineRule="auto"/>
        <w:ind w:leftChars="0"/>
        <w:jc w:val="both"/>
        <w:textAlignment w:val="baseline"/>
        <w:rPr>
          <w:rFonts w:eastAsia="Yu Mincho"/>
          <w:i/>
          <w:iCs/>
          <w:lang w:val="en-US" w:eastAsia="ja-JP"/>
        </w:rPr>
      </w:pPr>
      <w:r w:rsidRPr="00071AD4">
        <w:rPr>
          <w:rFonts w:eastAsia="Yu Mincho"/>
          <w:bCs/>
          <w:i/>
          <w:lang w:eastAsia="ja-JP"/>
        </w:rPr>
        <w:t>The CovEnh discussion on the available slot counting for inter-cell mTRPs is deferred until</w:t>
      </w:r>
      <w:r w:rsidRPr="00071AD4">
        <w:rPr>
          <w:rFonts w:eastAsia="Yu Mincho"/>
          <w:i/>
          <w:iCs/>
          <w:lang w:eastAsia="ja-JP"/>
        </w:rPr>
        <w:t xml:space="preserve"> further progress on the collision handling between UL channels/signals and multiple SSBs for inter-cell mTRPs is made in feMIMO session</w:t>
      </w:r>
      <w:r w:rsidRPr="00071AD4">
        <w:rPr>
          <w:rFonts w:eastAsia="Yu Mincho"/>
          <w:bCs/>
          <w:i/>
          <w:lang w:eastAsia="ja-JP"/>
        </w:rPr>
        <w:t>.</w:t>
      </w:r>
    </w:p>
    <w:p w14:paraId="7FA3177F" w14:textId="77777777" w:rsidR="00020D54" w:rsidRPr="00071AD4" w:rsidRDefault="00020D54" w:rsidP="00C46178">
      <w:pPr>
        <w:jc w:val="both"/>
        <w:rPr>
          <w:rFonts w:eastAsia="宋体"/>
          <w:lang w:val="en-US" w:eastAsia="zh-CN"/>
        </w:rPr>
      </w:pPr>
    </w:p>
    <w:p w14:paraId="5B9C6D72" w14:textId="36A44C73" w:rsidR="0092111D" w:rsidRPr="00E91730" w:rsidRDefault="00BF7435" w:rsidP="00C46178">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004359B0">
        <w:rPr>
          <w:rFonts w:eastAsia="宋体"/>
          <w:lang w:eastAsia="zh-CN"/>
        </w:rPr>
        <w:t xml:space="preserve">further </w:t>
      </w:r>
      <w:r w:rsidR="0092111D" w:rsidRPr="00E91730">
        <w:rPr>
          <w:rFonts w:eastAsia="宋体"/>
          <w:lang w:eastAsia="zh-CN"/>
        </w:rPr>
        <w:t>considerations on</w:t>
      </w:r>
      <w:r w:rsidR="00F855AB" w:rsidRPr="00E91730">
        <w:rPr>
          <w:rFonts w:eastAsia="宋体"/>
          <w:lang w:eastAsia="zh-CN"/>
        </w:rPr>
        <w:t xml:space="preserve"> </w:t>
      </w:r>
      <w:r w:rsidR="009D680A">
        <w:rPr>
          <w:rFonts w:eastAsia="宋体" w:hint="eastAsia"/>
          <w:lang w:eastAsia="zh-CN"/>
        </w:rPr>
        <w:t>e</w:t>
      </w:r>
      <w:r w:rsidR="009D680A">
        <w:rPr>
          <w:rFonts w:eastAsia="宋体"/>
          <w:lang w:eastAsia="zh-CN"/>
        </w:rPr>
        <w:t>nhancements on PUSCH repetition type A</w:t>
      </w:r>
      <w:r w:rsidR="008036C4" w:rsidRPr="00E91730">
        <w:rPr>
          <w:lang w:eastAsia="ja-JP"/>
        </w:rPr>
        <w:t>.</w:t>
      </w:r>
    </w:p>
    <w:p w14:paraId="15E717AB" w14:textId="650C9487"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t>Discussion</w:t>
      </w:r>
    </w:p>
    <w:p w14:paraId="48E2BFAF" w14:textId="3C3BFB34" w:rsidR="004359B0" w:rsidRDefault="004359B0" w:rsidP="004359B0">
      <w:pPr>
        <w:pStyle w:val="2"/>
        <w:keepLines w:val="0"/>
        <w:widowControl w:val="0"/>
        <w:tabs>
          <w:tab w:val="num" w:pos="576"/>
        </w:tabs>
        <w:adjustRightInd/>
        <w:spacing w:before="240" w:after="60"/>
        <w:rPr>
          <w:lang w:val="en-US"/>
        </w:rPr>
      </w:pPr>
      <w:r w:rsidRPr="00167AA5">
        <w:rPr>
          <w:lang w:val="en-US"/>
        </w:rPr>
        <w:t>The slot indicated by K2 offset for the available slot counting</w:t>
      </w:r>
    </w:p>
    <w:p w14:paraId="6420CEEF" w14:textId="414BF306" w:rsidR="00B01DA7" w:rsidRDefault="00266E32" w:rsidP="00B01DA7">
      <w:pPr>
        <w:rPr>
          <w:rFonts w:eastAsia="宋体"/>
          <w:lang w:val="en-US" w:eastAsia="zh-CN"/>
        </w:rPr>
      </w:pPr>
      <w:r>
        <w:rPr>
          <w:rFonts w:eastAsia="宋体" w:hint="eastAsia"/>
          <w:lang w:val="en-US" w:eastAsia="zh-CN"/>
        </w:rPr>
        <w:t>D</w:t>
      </w:r>
      <w:r>
        <w:rPr>
          <w:rFonts w:eastAsia="宋体"/>
          <w:lang w:val="en-US" w:eastAsia="zh-CN"/>
        </w:rPr>
        <w:t xml:space="preserve">uring RAN1#107b-e, </w:t>
      </w:r>
      <w:r w:rsidR="001A3DC7">
        <w:rPr>
          <w:rFonts w:eastAsia="宋体"/>
          <w:lang w:val="en-US" w:eastAsia="zh-CN"/>
        </w:rPr>
        <w:t>there was an issue still open, which is the slot indicated by K2 offset whether or not the PUSCH symbols can overlap with DL symbol or SSB symbol. The following proposal was provided by FL in the summary</w:t>
      </w:r>
      <w:r w:rsidR="00C17AA4">
        <w:rPr>
          <w:rFonts w:eastAsia="宋体"/>
          <w:lang w:val="en-US" w:eastAsia="zh-CN"/>
        </w:rPr>
        <w:t xml:space="preserve"> </w:t>
      </w:r>
      <w:r w:rsidR="001A3DC7">
        <w:rPr>
          <w:rFonts w:eastAsia="宋体" w:hint="eastAsia"/>
          <w:lang w:val="en-US" w:eastAsia="zh-CN"/>
        </w:rPr>
        <w:t>[</w:t>
      </w:r>
      <w:r w:rsidR="001A3DC7">
        <w:rPr>
          <w:rFonts w:eastAsia="宋体"/>
          <w:lang w:val="en-US" w:eastAsia="zh-CN"/>
        </w:rPr>
        <w:t>2].</w:t>
      </w:r>
    </w:p>
    <w:tbl>
      <w:tblPr>
        <w:tblStyle w:val="aff"/>
        <w:tblW w:w="0" w:type="auto"/>
        <w:tblLook w:val="04A0" w:firstRow="1" w:lastRow="0" w:firstColumn="1" w:lastColumn="0" w:noHBand="0" w:noVBand="1"/>
      </w:tblPr>
      <w:tblGrid>
        <w:gridCol w:w="9630"/>
      </w:tblGrid>
      <w:tr w:rsidR="00C17AA4" w:rsidRPr="00C17AA4" w14:paraId="0811BB26" w14:textId="77777777" w:rsidTr="00C17AA4">
        <w:tc>
          <w:tcPr>
            <w:tcW w:w="9630" w:type="dxa"/>
          </w:tcPr>
          <w:p w14:paraId="0393F3ED" w14:textId="77777777" w:rsidR="00C17AA4" w:rsidRPr="00C17AA4" w:rsidRDefault="00C17AA4" w:rsidP="00A2680C">
            <w:pPr>
              <w:pStyle w:val="aff8"/>
              <w:numPr>
                <w:ilvl w:val="0"/>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i/>
                <w:iCs/>
                <w:lang w:val="en-US"/>
              </w:rPr>
              <w:t>For DG-PUSCH, when AvailableSlotCounting is enables, and for K=1, select on from the following</w:t>
            </w:r>
          </w:p>
          <w:p w14:paraId="5E018371"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ption 1: A UE does not assume that PUSCH symbols overlap with DL symbol or SSB symbol in the slot indicated by K2 offset is the slot which is not counted in K available slot(s).</w:t>
            </w:r>
          </w:p>
          <w:p w14:paraId="7B1C76AA"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ption 2: A UE assumes that PUSCH symbols can overlap with DL symbol or SSB symbol in the slot indicated by K2 offset.</w:t>
            </w:r>
          </w:p>
          <w:p w14:paraId="0E015830" w14:textId="77777777" w:rsidR="00C17AA4" w:rsidRPr="00C17AA4" w:rsidRDefault="00C17AA4" w:rsidP="00A2680C">
            <w:pPr>
              <w:pStyle w:val="aff8"/>
              <w:numPr>
                <w:ilvl w:val="2"/>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2-1: When overlapping, the UE drops the PUSCH transmission in the slot </w:t>
            </w:r>
            <w:bookmarkStart w:id="2" w:name="_Hlk94010133"/>
            <w:r w:rsidRPr="00C17AA4">
              <w:rPr>
                <w:rFonts w:eastAsia="Yu Mincho"/>
                <w:i/>
                <w:iCs/>
                <w:lang w:val="en-US"/>
              </w:rPr>
              <w:t xml:space="preserve">indicated by K2 offset </w:t>
            </w:r>
            <w:bookmarkEnd w:id="2"/>
            <w:r w:rsidRPr="00C17AA4">
              <w:rPr>
                <w:rFonts w:eastAsia="Yu Mincho"/>
                <w:i/>
                <w:iCs/>
                <w:lang w:val="en-US"/>
              </w:rPr>
              <w:t>and does not perform the PUSCH transmission in later slots, either.</w:t>
            </w:r>
          </w:p>
          <w:p w14:paraId="64A0E9CD" w14:textId="77777777" w:rsidR="00C17AA4" w:rsidRPr="00C17AA4" w:rsidRDefault="00C17AA4" w:rsidP="00A2680C">
            <w:pPr>
              <w:pStyle w:val="aff8"/>
              <w:numPr>
                <w:ilvl w:val="2"/>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ption 2-2: When overlapping, the UE does not perform the PUSCH transmission in the slot indicated by K2 offset and performs the PUSCH transmission in the next available slot subject to PUSCH dropping rules.</w:t>
            </w:r>
          </w:p>
          <w:p w14:paraId="0C363870" w14:textId="77777777" w:rsidR="00C17AA4" w:rsidRPr="00C17AA4" w:rsidRDefault="00C17AA4" w:rsidP="00A2680C">
            <w:pPr>
              <w:pStyle w:val="aff8"/>
              <w:numPr>
                <w:ilvl w:val="0"/>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i/>
                <w:iCs/>
                <w:lang w:val="en-US"/>
              </w:rPr>
              <w:lastRenderedPageBreak/>
              <w:t>For DG-PUSCH, when AvailableSlotCounting is enables, and for K&gt;1, select on from the following</w:t>
            </w:r>
          </w:p>
          <w:p w14:paraId="171FE7CC"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ption 1: A UE does not assume that the slot indicated by K2 offset is the slot which is not counted in K available slot(s).</w:t>
            </w:r>
          </w:p>
          <w:p w14:paraId="3E0C3F0C"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 A UE assumes that </w:t>
            </w:r>
            <w:bookmarkStart w:id="3" w:name="OLE_LINK15"/>
            <w:r w:rsidRPr="00C17AA4">
              <w:rPr>
                <w:rFonts w:eastAsia="Yu Mincho"/>
                <w:i/>
                <w:iCs/>
                <w:lang w:val="en-US"/>
              </w:rPr>
              <w:t>the slot indicated by K2 offset</w:t>
            </w:r>
            <w:bookmarkEnd w:id="3"/>
            <w:r w:rsidRPr="00C17AA4">
              <w:rPr>
                <w:rFonts w:eastAsia="Yu Mincho"/>
                <w:i/>
                <w:iCs/>
                <w:lang w:val="en-US"/>
              </w:rPr>
              <w:t xml:space="preserve"> can be the slot which is not counted in K available slot(s).</w:t>
            </w:r>
          </w:p>
          <w:p w14:paraId="76DB8333" w14:textId="77777777" w:rsidR="00C17AA4" w:rsidRPr="00C17AA4" w:rsidRDefault="00C17AA4" w:rsidP="00A2680C">
            <w:pPr>
              <w:pStyle w:val="aff8"/>
              <w:numPr>
                <w:ilvl w:val="0"/>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i/>
                <w:iCs/>
                <w:lang w:val="en-US"/>
              </w:rPr>
              <w:t>For CG-PUSCH, when AvailableSlotCounting is enables, and for K=1, select on from the following</w:t>
            </w:r>
          </w:p>
          <w:p w14:paraId="5E45458B"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1: A UE does not assume that PUSCH symbols overlap with DL symbol or SSB symbol in the slot </w:t>
            </w:r>
            <w:r w:rsidRPr="00C17AA4">
              <w:rPr>
                <w:rFonts w:eastAsiaTheme="minorEastAsia"/>
                <w:i/>
                <w:szCs w:val="24"/>
                <w:lang w:val="en-US"/>
              </w:rPr>
              <w:t>determined in 38.321 Section 5.8.2</w:t>
            </w:r>
            <w:r w:rsidRPr="00C17AA4">
              <w:rPr>
                <w:rFonts w:eastAsia="Yu Mincho"/>
                <w:i/>
                <w:iCs/>
                <w:lang w:val="en-US"/>
              </w:rPr>
              <w:t>.</w:t>
            </w:r>
          </w:p>
          <w:p w14:paraId="2289D5D1"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 A UE assumes that PUSCH symbols can overlap with DL symbol or SSB symbol in the slot </w:t>
            </w:r>
            <w:r w:rsidRPr="00C17AA4">
              <w:rPr>
                <w:rFonts w:eastAsiaTheme="minorEastAsia"/>
                <w:i/>
                <w:szCs w:val="24"/>
                <w:lang w:val="en-US"/>
              </w:rPr>
              <w:t>determined in 38.321 Section 5.8.2</w:t>
            </w:r>
            <w:r w:rsidRPr="00C17AA4">
              <w:rPr>
                <w:rFonts w:eastAsia="Yu Mincho"/>
                <w:i/>
                <w:iCs/>
                <w:lang w:val="en-US"/>
              </w:rPr>
              <w:t>.</w:t>
            </w:r>
          </w:p>
          <w:p w14:paraId="1CDC711E" w14:textId="77777777" w:rsidR="00C17AA4" w:rsidRPr="00C17AA4" w:rsidRDefault="00C17AA4" w:rsidP="00A2680C">
            <w:pPr>
              <w:pStyle w:val="aff8"/>
              <w:numPr>
                <w:ilvl w:val="2"/>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2-1: When overlapping, the UE drops the PUSCH transmission in the slot </w:t>
            </w:r>
            <w:r w:rsidRPr="00C17AA4">
              <w:rPr>
                <w:rFonts w:eastAsiaTheme="minorEastAsia"/>
                <w:i/>
                <w:szCs w:val="24"/>
                <w:lang w:val="en-US"/>
              </w:rPr>
              <w:t>determined in 38.321 Section 5.8.2</w:t>
            </w:r>
            <w:r w:rsidRPr="00C17AA4">
              <w:rPr>
                <w:rFonts w:eastAsia="Yu Mincho"/>
                <w:i/>
                <w:iCs/>
                <w:lang w:val="en-US"/>
              </w:rPr>
              <w:t xml:space="preserve"> and does not perform the PUSCH transmission in later slots, either.</w:t>
            </w:r>
          </w:p>
          <w:p w14:paraId="4FEC5C98" w14:textId="77777777" w:rsidR="00C17AA4" w:rsidRPr="00C17AA4" w:rsidRDefault="00C17AA4" w:rsidP="00A2680C">
            <w:pPr>
              <w:pStyle w:val="aff8"/>
              <w:numPr>
                <w:ilvl w:val="2"/>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2-2: When overlapping, the UE does not perform the PUSCH transmission in the slot </w:t>
            </w:r>
            <w:r w:rsidRPr="00C17AA4">
              <w:rPr>
                <w:rFonts w:eastAsiaTheme="minorEastAsia"/>
                <w:i/>
                <w:szCs w:val="24"/>
                <w:lang w:val="en-US"/>
              </w:rPr>
              <w:t>determined in 38.321 Section 5.8.2</w:t>
            </w:r>
            <w:r w:rsidRPr="00C17AA4">
              <w:rPr>
                <w:rFonts w:eastAsia="Yu Mincho"/>
                <w:i/>
                <w:iCs/>
                <w:lang w:val="en-US"/>
              </w:rPr>
              <w:t xml:space="preserve"> and performs the PUSCH transmission in the next available slot subject to PUSCH dropping rules.</w:t>
            </w:r>
          </w:p>
          <w:p w14:paraId="39A9251C" w14:textId="77777777" w:rsidR="00C17AA4" w:rsidRPr="00C17AA4" w:rsidRDefault="00C17AA4" w:rsidP="00A2680C">
            <w:pPr>
              <w:pStyle w:val="aff8"/>
              <w:numPr>
                <w:ilvl w:val="0"/>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i/>
                <w:iCs/>
                <w:lang w:val="en-US"/>
              </w:rPr>
              <w:t>For CG-PUSCH, when AvailableSlotCounting is enables, and for K&gt;1, select on from the following</w:t>
            </w:r>
          </w:p>
          <w:p w14:paraId="2901809C" w14:textId="77777777" w:rsidR="00C17AA4" w:rsidRPr="00C17AA4"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1: A UE does not assume that the slot </w:t>
            </w:r>
            <w:r w:rsidRPr="00C17AA4">
              <w:rPr>
                <w:rFonts w:eastAsiaTheme="minorEastAsia"/>
                <w:i/>
                <w:szCs w:val="24"/>
                <w:lang w:val="en-US"/>
              </w:rPr>
              <w:t>determined in 38.321 Section 5.8.2</w:t>
            </w:r>
            <w:r w:rsidRPr="00C17AA4">
              <w:rPr>
                <w:rFonts w:eastAsia="Yu Mincho"/>
                <w:i/>
                <w:iCs/>
                <w:lang w:val="en-US"/>
              </w:rPr>
              <w:t xml:space="preserve"> is the slot which is not counted in K available slot(s).</w:t>
            </w:r>
          </w:p>
          <w:p w14:paraId="79608D18" w14:textId="3B4A2340" w:rsidR="00C17AA4" w:rsidRPr="00833DFD" w:rsidRDefault="00C17AA4" w:rsidP="00A2680C">
            <w:pPr>
              <w:pStyle w:val="aff8"/>
              <w:numPr>
                <w:ilvl w:val="1"/>
                <w:numId w:val="26"/>
              </w:numPr>
              <w:overflowPunct w:val="0"/>
              <w:autoSpaceDE w:val="0"/>
              <w:autoSpaceDN w:val="0"/>
              <w:adjustRightInd w:val="0"/>
              <w:spacing w:line="259" w:lineRule="auto"/>
              <w:ind w:leftChars="0"/>
              <w:jc w:val="both"/>
              <w:textAlignment w:val="baseline"/>
              <w:rPr>
                <w:rFonts w:eastAsia="Yu Mincho"/>
                <w:i/>
                <w:iCs/>
                <w:lang w:val="en-US"/>
              </w:rPr>
            </w:pPr>
            <w:r w:rsidRPr="00C17AA4">
              <w:rPr>
                <w:rFonts w:eastAsia="Yu Mincho" w:hint="eastAsia"/>
                <w:i/>
                <w:iCs/>
                <w:lang w:val="en-US"/>
              </w:rPr>
              <w:t>O</w:t>
            </w:r>
            <w:r w:rsidRPr="00C17AA4">
              <w:rPr>
                <w:rFonts w:eastAsia="Yu Mincho"/>
                <w:i/>
                <w:iCs/>
                <w:lang w:val="en-US"/>
              </w:rPr>
              <w:t xml:space="preserve">ption 2: A UE assumes that the slot </w:t>
            </w:r>
            <w:r w:rsidRPr="00C17AA4">
              <w:rPr>
                <w:rFonts w:eastAsiaTheme="minorEastAsia"/>
                <w:i/>
                <w:szCs w:val="24"/>
                <w:lang w:val="en-US"/>
              </w:rPr>
              <w:t>determined in 38.321 Section 5.8.2</w:t>
            </w:r>
            <w:r w:rsidRPr="00C17AA4">
              <w:rPr>
                <w:rFonts w:eastAsia="Yu Mincho"/>
                <w:i/>
                <w:iCs/>
                <w:lang w:val="en-US"/>
              </w:rPr>
              <w:t xml:space="preserve"> can be the slot which is not counted in K available slot(s).</w:t>
            </w:r>
          </w:p>
        </w:tc>
      </w:tr>
    </w:tbl>
    <w:p w14:paraId="19B70719" w14:textId="77777777" w:rsidR="00C17AA4" w:rsidRDefault="00C17AA4" w:rsidP="00B01DA7">
      <w:pPr>
        <w:rPr>
          <w:rFonts w:eastAsia="宋体"/>
          <w:lang w:val="en-US" w:eastAsia="zh-CN"/>
        </w:rPr>
      </w:pPr>
    </w:p>
    <w:p w14:paraId="02451B0B" w14:textId="34C63587" w:rsidR="001A3DC7" w:rsidRDefault="001A3DC7" w:rsidP="00B01DA7">
      <w:pPr>
        <w:rPr>
          <w:rFonts w:eastAsia="宋体"/>
          <w:lang w:val="en-US" w:eastAsia="zh-CN"/>
        </w:rPr>
      </w:pPr>
      <w:r>
        <w:rPr>
          <w:rFonts w:eastAsia="宋体"/>
          <w:lang w:val="en-US" w:eastAsia="zh-CN"/>
        </w:rPr>
        <w:t xml:space="preserve">For DG-PUSCH, we support </w:t>
      </w:r>
      <w:r w:rsidR="00C17AA4">
        <w:rPr>
          <w:rFonts w:eastAsia="宋体"/>
          <w:lang w:val="en-US" w:eastAsia="zh-CN"/>
        </w:rPr>
        <w:t>Option 1 for K=1</w:t>
      </w:r>
      <w:r w:rsidR="000B342E">
        <w:rPr>
          <w:rFonts w:eastAsia="宋体"/>
          <w:lang w:val="en-US" w:eastAsia="zh-CN"/>
        </w:rPr>
        <w:t xml:space="preserve"> case</w:t>
      </w:r>
      <w:r w:rsidR="00C17AA4">
        <w:rPr>
          <w:rFonts w:eastAsia="宋体"/>
          <w:lang w:val="en-US" w:eastAsia="zh-CN"/>
        </w:rPr>
        <w:t>. The reasons are below.</w:t>
      </w:r>
    </w:p>
    <w:p w14:paraId="3B1FC27E" w14:textId="77777777" w:rsidR="00833DFD" w:rsidRDefault="00C17AA4" w:rsidP="00B01DA7">
      <w:pPr>
        <w:rPr>
          <w:rFonts w:eastAsia="宋体"/>
          <w:lang w:val="en-US" w:eastAsia="zh-CN"/>
        </w:rPr>
      </w:pPr>
      <w:r>
        <w:rPr>
          <w:rFonts w:eastAsia="宋体"/>
          <w:lang w:val="en-US" w:eastAsia="zh-CN"/>
        </w:rPr>
        <w:t xml:space="preserve">Firstly, </w:t>
      </w:r>
      <w:r w:rsidR="00833DFD">
        <w:rPr>
          <w:rFonts w:eastAsia="宋体"/>
          <w:lang w:val="en-US" w:eastAsia="zh-CN"/>
        </w:rPr>
        <w:t xml:space="preserve">there is no reason for gNB to schedule an unavailable slot for </w:t>
      </w:r>
      <w:r w:rsidR="00833DFD" w:rsidRPr="00833DFD">
        <w:rPr>
          <w:rFonts w:eastAsia="宋体"/>
          <w:lang w:val="en-US" w:eastAsia="zh-CN"/>
        </w:rPr>
        <w:t>the slot indicated by K2 offset</w:t>
      </w:r>
      <w:r w:rsidR="00833DFD">
        <w:rPr>
          <w:rFonts w:eastAsia="宋体"/>
          <w:lang w:val="en-US" w:eastAsia="zh-CN"/>
        </w:rPr>
        <w:t xml:space="preserve">. Because, K2 range is large enough </w:t>
      </w:r>
      <w:r w:rsidR="00833DFD">
        <w:rPr>
          <w:rFonts w:eastAsia="宋体" w:hint="eastAsia"/>
          <w:lang w:val="en-US" w:eastAsia="zh-CN"/>
        </w:rPr>
        <w:t>e</w:t>
      </w:r>
      <w:r w:rsidR="00833DFD">
        <w:rPr>
          <w:rFonts w:eastAsia="宋体"/>
          <w:lang w:val="en-US" w:eastAsia="zh-CN"/>
        </w:rPr>
        <w:t>.g. from 0 to 32, so it can find a suitable slot for the PUSCH transmission.</w:t>
      </w:r>
    </w:p>
    <w:p w14:paraId="5353D85A" w14:textId="3D7F65B2" w:rsidR="00C17AA4" w:rsidRPr="007636E7" w:rsidRDefault="00833DFD" w:rsidP="008861F5">
      <w:r w:rsidRPr="008861F5">
        <w:rPr>
          <w:rFonts w:eastAsia="宋体"/>
          <w:lang w:val="en-US" w:eastAsia="zh-CN"/>
        </w:rPr>
        <w:t xml:space="preserve">Secondly, </w:t>
      </w:r>
      <w:r w:rsidR="00CD55C8" w:rsidRPr="008861F5">
        <w:rPr>
          <w:rFonts w:eastAsia="宋体"/>
          <w:lang w:val="en-US" w:eastAsia="zh-CN"/>
        </w:rPr>
        <w:t xml:space="preserve">in 38213 section 11.1.1, there is clear description that DG-PUSCH cannot be scheduled in DL symbol indicated by DCI format 2_0. In addition, the DL symbol </w:t>
      </w:r>
      <w:r w:rsidR="007636E7" w:rsidRPr="008861F5">
        <w:rPr>
          <w:rFonts w:eastAsia="宋体"/>
          <w:lang w:val="en-US" w:eastAsia="zh-CN"/>
        </w:rPr>
        <w:t>configured</w:t>
      </w:r>
      <w:r w:rsidR="00CD55C8" w:rsidRPr="008861F5">
        <w:rPr>
          <w:rFonts w:eastAsia="宋体"/>
          <w:lang w:val="en-US" w:eastAsia="zh-CN"/>
        </w:rPr>
        <w:t xml:space="preserve"> by </w:t>
      </w:r>
      <w:r w:rsidR="007636E7" w:rsidRPr="008861F5">
        <w:rPr>
          <w:i/>
        </w:rPr>
        <w:t>tdd-</w:t>
      </w:r>
      <w:r w:rsidR="007636E7" w:rsidRPr="008861F5">
        <w:rPr>
          <w:i/>
          <w:lang w:val="en-US"/>
        </w:rPr>
        <w:t xml:space="preserve">UL-DL-ConfigurationCommon, </w:t>
      </w:r>
      <w:r w:rsidR="007636E7" w:rsidRPr="00104254">
        <w:rPr>
          <w:lang w:val="en-US"/>
        </w:rPr>
        <w:t>or</w:t>
      </w:r>
      <w:r w:rsidR="007636E7" w:rsidRPr="008861F5">
        <w:rPr>
          <w:i/>
          <w:lang w:val="en-US"/>
        </w:rPr>
        <w:t xml:space="preserve"> tdd-UL-DL-ConfigurationDedicated</w:t>
      </w:r>
      <w:r w:rsidR="007636E7" w:rsidRPr="008861F5">
        <w:rPr>
          <w:rFonts w:eastAsia="宋体"/>
          <w:lang w:val="en-US" w:eastAsia="zh-CN"/>
        </w:rPr>
        <w:t xml:space="preserve"> should be DL symbol indicated by DCI format 2_0. </w:t>
      </w:r>
    </w:p>
    <w:tbl>
      <w:tblPr>
        <w:tblStyle w:val="aff"/>
        <w:tblW w:w="0" w:type="auto"/>
        <w:tblLook w:val="04A0" w:firstRow="1" w:lastRow="0" w:firstColumn="1" w:lastColumn="0" w:noHBand="0" w:noVBand="1"/>
      </w:tblPr>
      <w:tblGrid>
        <w:gridCol w:w="9630"/>
      </w:tblGrid>
      <w:tr w:rsidR="00CD55C8" w:rsidRPr="00CD55C8" w14:paraId="5B671F7E" w14:textId="77777777" w:rsidTr="00CD55C8">
        <w:tc>
          <w:tcPr>
            <w:tcW w:w="9630" w:type="dxa"/>
          </w:tcPr>
          <w:p w14:paraId="2894F889" w14:textId="77777777" w:rsidR="00CD55C8" w:rsidRPr="00CD55C8" w:rsidRDefault="00CD55C8" w:rsidP="00CD55C8">
            <w:pPr>
              <w:rPr>
                <w:i/>
                <w:lang w:val="en-US"/>
              </w:rPr>
            </w:pPr>
            <w:r w:rsidRPr="00CD55C8">
              <w:rPr>
                <w:i/>
                <w:lang w:val="en-US"/>
              </w:rPr>
              <w:t>F</w:t>
            </w:r>
            <w:r w:rsidRPr="00CD55C8">
              <w:rPr>
                <w:i/>
              </w:rPr>
              <w:t xml:space="preserve">or a set of symbols </w:t>
            </w:r>
            <w:r w:rsidRPr="00CD55C8">
              <w:rPr>
                <w:i/>
                <w:lang w:val="en-US"/>
              </w:rPr>
              <w:t>of</w:t>
            </w:r>
            <w:r w:rsidRPr="00CD55C8">
              <w:rPr>
                <w:i/>
              </w:rPr>
              <w:t xml:space="preserve"> a slot, a UE does not expect to detect a DCI format </w:t>
            </w:r>
            <w:r w:rsidRPr="00CD55C8">
              <w:rPr>
                <w:i/>
                <w:lang w:val="en-US"/>
              </w:rPr>
              <w:t>2_0 with an SFI-index field value</w:t>
            </w:r>
            <w:r w:rsidRPr="00CD55C8">
              <w:rPr>
                <w:i/>
              </w:rPr>
              <w:t xml:space="preserve"> indicat</w:t>
            </w:r>
            <w:r w:rsidRPr="00CD55C8">
              <w:rPr>
                <w:i/>
                <w:lang w:val="en-US"/>
              </w:rPr>
              <w:t>ing</w:t>
            </w:r>
            <w:r w:rsidRPr="00CD55C8">
              <w:rPr>
                <w:i/>
              </w:rPr>
              <w:t xml:space="preserve"> the set of symbols </w:t>
            </w:r>
            <w:r w:rsidRPr="00CD55C8">
              <w:rPr>
                <w:i/>
                <w:lang w:val="en-US"/>
              </w:rPr>
              <w:t xml:space="preserve">in the slot </w:t>
            </w:r>
            <w:r w:rsidRPr="00CD55C8">
              <w:rPr>
                <w:i/>
              </w:rPr>
              <w:t xml:space="preserve">as </w:t>
            </w:r>
            <w:r w:rsidRPr="00CD55C8">
              <w:rPr>
                <w:i/>
                <w:lang w:val="en-US"/>
              </w:rPr>
              <w:t>down</w:t>
            </w:r>
            <w:r w:rsidRPr="00CD55C8">
              <w:rPr>
                <w:i/>
              </w:rPr>
              <w:t xml:space="preserve">link and </w:t>
            </w:r>
            <w:r w:rsidRPr="00CD55C8">
              <w:rPr>
                <w:i/>
                <w:lang w:val="en-US"/>
              </w:rPr>
              <w:t xml:space="preserve">to </w:t>
            </w:r>
            <w:r w:rsidRPr="00CD55C8">
              <w:rPr>
                <w:i/>
              </w:rPr>
              <w:t xml:space="preserve">detect a DCI format 0_0, DCI format 0_1, </w:t>
            </w:r>
            <w:r w:rsidRPr="00CD55C8">
              <w:rPr>
                <w:i/>
                <w:lang w:val="en-US"/>
              </w:rPr>
              <w:t xml:space="preserve">DCI format 1_0, DCI format 1_1, </w:t>
            </w:r>
            <w:r w:rsidRPr="00CD55C8">
              <w:rPr>
                <w:i/>
              </w:rPr>
              <w:t xml:space="preserve">DCI format 2_3, or a RAR UL grant </w:t>
            </w:r>
            <w:r w:rsidRPr="00CD55C8">
              <w:rPr>
                <w:i/>
                <w:lang w:val="en-US"/>
              </w:rPr>
              <w:t>indicating</w:t>
            </w:r>
            <w:r w:rsidRPr="00CD55C8">
              <w:rPr>
                <w:i/>
              </w:rPr>
              <w:t xml:space="preserve"> </w:t>
            </w:r>
            <w:r w:rsidRPr="00CD55C8">
              <w:rPr>
                <w:i/>
                <w:lang w:val="en-US"/>
              </w:rPr>
              <w:t>to the UE to transmit</w:t>
            </w:r>
            <w:r w:rsidRPr="00CD55C8">
              <w:rPr>
                <w:i/>
              </w:rPr>
              <w:t xml:space="preserve"> </w:t>
            </w:r>
            <w:r w:rsidRPr="00CD55C8">
              <w:rPr>
                <w:i/>
                <w:lang w:val="en-US"/>
              </w:rPr>
              <w:t xml:space="preserve">PUSCH, PUCCH, PRACH, or SRS </w:t>
            </w:r>
            <w:r w:rsidRPr="00CD55C8">
              <w:rPr>
                <w:i/>
              </w:rPr>
              <w:t xml:space="preserve">in the set of symbols </w:t>
            </w:r>
            <w:r w:rsidRPr="00CD55C8">
              <w:rPr>
                <w:i/>
                <w:lang w:val="en-US"/>
              </w:rPr>
              <w:t>of</w:t>
            </w:r>
            <w:r w:rsidRPr="00CD55C8">
              <w:rPr>
                <w:i/>
              </w:rPr>
              <w:t xml:space="preserve"> </w:t>
            </w:r>
            <w:r w:rsidRPr="00CD55C8">
              <w:rPr>
                <w:i/>
                <w:lang w:val="en-US"/>
              </w:rPr>
              <w:t xml:space="preserve">the </w:t>
            </w:r>
            <w:r w:rsidRPr="00CD55C8">
              <w:rPr>
                <w:i/>
              </w:rPr>
              <w:t>slot</w:t>
            </w:r>
            <w:r w:rsidRPr="00CD55C8">
              <w:rPr>
                <w:i/>
                <w:lang w:val="en-US"/>
              </w:rPr>
              <w:t>.</w:t>
            </w:r>
            <w:r w:rsidRPr="00CD55C8">
              <w:rPr>
                <w:i/>
              </w:rPr>
              <w:t xml:space="preserve"> </w:t>
            </w:r>
          </w:p>
          <w:p w14:paraId="045F69B6" w14:textId="01EFD926" w:rsidR="00CD55C8" w:rsidRPr="008861F5" w:rsidRDefault="00CD55C8" w:rsidP="008861F5">
            <w:pPr>
              <w:rPr>
                <w:i/>
                <w:lang w:val="en-US"/>
              </w:rPr>
            </w:pPr>
            <w:r w:rsidRPr="00CD55C8">
              <w:rPr>
                <w:i/>
                <w:lang w:val="en-US"/>
              </w:rPr>
              <w:t>F</w:t>
            </w:r>
            <w:r w:rsidRPr="00CD55C8">
              <w:rPr>
                <w:i/>
              </w:rPr>
              <w:t xml:space="preserve">or a set of symbols </w:t>
            </w:r>
            <w:r w:rsidRPr="00CD55C8">
              <w:rPr>
                <w:i/>
                <w:lang w:val="en-US"/>
              </w:rPr>
              <w:t>of</w:t>
            </w:r>
            <w:r w:rsidRPr="00CD55C8">
              <w:rPr>
                <w:i/>
              </w:rPr>
              <w:t xml:space="preserve"> a slot that are indicated as downlink</w:t>
            </w:r>
            <w:r w:rsidRPr="00CD55C8">
              <w:rPr>
                <w:i/>
                <w:lang w:val="en-US"/>
              </w:rPr>
              <w:t>/</w:t>
            </w:r>
            <w:r w:rsidRPr="00CD55C8">
              <w:rPr>
                <w:i/>
              </w:rPr>
              <w:t>uplink by tdd-</w:t>
            </w:r>
            <w:r w:rsidRPr="00CD55C8">
              <w:rPr>
                <w:i/>
                <w:lang w:val="en-US"/>
              </w:rPr>
              <w:t>UL-DL-ConfigurationCommon, or tdd-UL-DL-ConfigurationDedicated, the</w:t>
            </w:r>
            <w:r w:rsidRPr="00CD55C8">
              <w:rPr>
                <w:i/>
              </w:rPr>
              <w:t xml:space="preserve"> UE does not expect to detect a DCI format </w:t>
            </w:r>
            <w:r w:rsidRPr="00CD55C8">
              <w:rPr>
                <w:i/>
                <w:lang w:val="en-US"/>
              </w:rPr>
              <w:t>2_0 with an SFI-index field value</w:t>
            </w:r>
            <w:r w:rsidRPr="00CD55C8">
              <w:rPr>
                <w:i/>
              </w:rPr>
              <w:t xml:space="preserve"> indicat</w:t>
            </w:r>
            <w:r w:rsidRPr="00CD55C8">
              <w:rPr>
                <w:i/>
                <w:lang w:val="en-US"/>
              </w:rPr>
              <w:t>ing</w:t>
            </w:r>
            <w:r w:rsidRPr="00CD55C8">
              <w:rPr>
                <w:i/>
              </w:rPr>
              <w:t xml:space="preserve"> the set of symbols </w:t>
            </w:r>
            <w:r w:rsidRPr="00CD55C8">
              <w:rPr>
                <w:i/>
                <w:lang w:val="en-US"/>
              </w:rPr>
              <w:t>of</w:t>
            </w:r>
            <w:r w:rsidRPr="00CD55C8">
              <w:rPr>
                <w:i/>
              </w:rPr>
              <w:t xml:space="preserve"> </w:t>
            </w:r>
            <w:r w:rsidRPr="00CD55C8">
              <w:rPr>
                <w:i/>
                <w:lang w:val="en-US"/>
              </w:rPr>
              <w:t xml:space="preserve">the </w:t>
            </w:r>
            <w:r w:rsidRPr="00CD55C8">
              <w:rPr>
                <w:i/>
              </w:rPr>
              <w:t>slot as uplink</w:t>
            </w:r>
            <w:r w:rsidRPr="00CD55C8">
              <w:rPr>
                <w:i/>
                <w:lang w:val="en-US"/>
              </w:rPr>
              <w:t>/</w:t>
            </w:r>
            <w:r w:rsidRPr="00CD55C8">
              <w:rPr>
                <w:i/>
              </w:rPr>
              <w:t>downlink, respectively, or as flexible.</w:t>
            </w:r>
          </w:p>
        </w:tc>
      </w:tr>
    </w:tbl>
    <w:p w14:paraId="12109A35" w14:textId="1A97E4AD" w:rsidR="00104254" w:rsidRDefault="00104254" w:rsidP="00104254">
      <w:pPr>
        <w:rPr>
          <w:rFonts w:eastAsia="宋体"/>
          <w:lang w:eastAsia="zh-CN"/>
        </w:rPr>
      </w:pPr>
    </w:p>
    <w:p w14:paraId="23E72BF0" w14:textId="77777777" w:rsidR="003A4CCF" w:rsidRDefault="003A4CCF" w:rsidP="003A4CCF">
      <w:pPr>
        <w:rPr>
          <w:rFonts w:eastAsia="宋体"/>
          <w:lang w:val="en-US" w:eastAsia="zh-CN"/>
        </w:rPr>
      </w:pPr>
      <w:r>
        <w:rPr>
          <w:rFonts w:eastAsia="宋体"/>
          <w:lang w:val="en-US" w:eastAsia="zh-CN"/>
        </w:rPr>
        <w:t>From this, it can get this observation:</w:t>
      </w:r>
    </w:p>
    <w:p w14:paraId="768D538D" w14:textId="1BB6F5E4" w:rsidR="003A4CCF" w:rsidRPr="008861F5" w:rsidRDefault="003A4CCF" w:rsidP="00A2680C">
      <w:pPr>
        <w:pStyle w:val="aff8"/>
        <w:numPr>
          <w:ilvl w:val="0"/>
          <w:numId w:val="27"/>
        </w:numPr>
        <w:ind w:leftChars="0"/>
        <w:rPr>
          <w:rFonts w:eastAsia="Yu Mincho"/>
          <w:b/>
          <w:i/>
          <w:iCs/>
          <w:lang w:val="en-US" w:eastAsia="ja-JP"/>
        </w:rPr>
      </w:pPr>
      <w:r w:rsidRPr="008861F5">
        <w:rPr>
          <w:rFonts w:eastAsia="宋体"/>
          <w:b/>
          <w:i/>
          <w:lang w:val="en-US" w:eastAsia="zh-CN"/>
        </w:rPr>
        <w:t xml:space="preserve">For DL symbol configured by </w:t>
      </w:r>
      <w:r w:rsidRPr="008861F5">
        <w:rPr>
          <w:b/>
          <w:i/>
        </w:rPr>
        <w:t>tdd-</w:t>
      </w:r>
      <w:r w:rsidRPr="008861F5">
        <w:rPr>
          <w:b/>
          <w:i/>
          <w:lang w:val="en-US"/>
        </w:rPr>
        <w:t xml:space="preserve">UL-DL-ConfigurationCommon or tdd-UL-DL-ConfigurationDedicated, </w:t>
      </w:r>
      <w:r w:rsidR="00934EEE">
        <w:rPr>
          <w:b/>
          <w:i/>
          <w:lang w:val="en-US"/>
        </w:rPr>
        <w:t>it must be</w:t>
      </w:r>
      <w:r w:rsidRPr="008861F5">
        <w:rPr>
          <w:b/>
          <w:i/>
          <w:lang w:val="en-US"/>
        </w:rPr>
        <w:t xml:space="preserve"> DL symbol indicated by DCI format 2_0, and these DL symbols cannot be scheduled to transmit </w:t>
      </w:r>
      <w:r>
        <w:rPr>
          <w:b/>
          <w:i/>
          <w:lang w:val="en-US"/>
        </w:rPr>
        <w:t>DG-</w:t>
      </w:r>
      <w:r w:rsidRPr="008861F5">
        <w:rPr>
          <w:b/>
          <w:i/>
          <w:lang w:val="en-US"/>
        </w:rPr>
        <w:t>PUSCH.</w:t>
      </w:r>
    </w:p>
    <w:p w14:paraId="42818182" w14:textId="1EDC99A9" w:rsidR="00104254" w:rsidRPr="008861F5" w:rsidRDefault="00104254" w:rsidP="00104254">
      <w:pPr>
        <w:rPr>
          <w:rFonts w:eastAsia="宋体"/>
          <w:lang w:eastAsia="zh-CN"/>
        </w:rPr>
      </w:pPr>
      <w:r>
        <w:rPr>
          <w:rFonts w:eastAsia="宋体" w:hint="eastAsia"/>
          <w:lang w:eastAsia="zh-CN"/>
        </w:rPr>
        <w:t>T</w:t>
      </w:r>
      <w:r>
        <w:rPr>
          <w:rFonts w:eastAsia="宋体"/>
          <w:lang w:eastAsia="zh-CN"/>
        </w:rPr>
        <w:t xml:space="preserve">herefore, it can easily get the conclusion that when DCI format 2_0 is configured, </w:t>
      </w:r>
      <w:r w:rsidR="00934EEE">
        <w:rPr>
          <w:rFonts w:eastAsia="宋体"/>
          <w:lang w:eastAsia="zh-CN"/>
        </w:rPr>
        <w:t xml:space="preserve">and </w:t>
      </w:r>
      <w:r w:rsidRPr="00104254">
        <w:rPr>
          <w:rFonts w:eastAsia="宋体"/>
          <w:lang w:eastAsia="zh-CN"/>
        </w:rPr>
        <w:t>K=1</w:t>
      </w:r>
      <w:r>
        <w:rPr>
          <w:rFonts w:eastAsia="宋体"/>
          <w:lang w:eastAsia="zh-CN"/>
        </w:rPr>
        <w:t>, a</w:t>
      </w:r>
      <w:r w:rsidRPr="00104254">
        <w:rPr>
          <w:rFonts w:eastAsia="宋体"/>
          <w:lang w:eastAsia="zh-CN"/>
        </w:rPr>
        <w:t xml:space="preserve"> UE does not </w:t>
      </w:r>
      <w:r>
        <w:rPr>
          <w:rFonts w:eastAsia="宋体"/>
          <w:lang w:eastAsia="zh-CN"/>
        </w:rPr>
        <w:t>expect</w:t>
      </w:r>
      <w:r w:rsidRPr="00104254">
        <w:rPr>
          <w:rFonts w:eastAsia="宋体"/>
          <w:lang w:eastAsia="zh-CN"/>
        </w:rPr>
        <w:t xml:space="preserve"> that </w:t>
      </w:r>
      <w:r>
        <w:rPr>
          <w:rFonts w:eastAsia="宋体"/>
          <w:lang w:eastAsia="zh-CN"/>
        </w:rPr>
        <w:t>DG-</w:t>
      </w:r>
      <w:r w:rsidRPr="00104254">
        <w:rPr>
          <w:rFonts w:eastAsia="宋体"/>
          <w:lang w:eastAsia="zh-CN"/>
        </w:rPr>
        <w:t>PUSCH symbols overlap with DL symbol</w:t>
      </w:r>
      <w:r>
        <w:rPr>
          <w:rFonts w:eastAsia="宋体"/>
          <w:lang w:eastAsia="zh-CN"/>
        </w:rPr>
        <w:t xml:space="preserve">. Same principle can be applied to </w:t>
      </w:r>
      <w:r w:rsidR="003A4CCF">
        <w:rPr>
          <w:rFonts w:eastAsia="宋体"/>
          <w:lang w:eastAsia="zh-CN"/>
        </w:rPr>
        <w:t xml:space="preserve">the case </w:t>
      </w:r>
      <w:r>
        <w:rPr>
          <w:rFonts w:eastAsia="宋体"/>
          <w:lang w:eastAsia="zh-CN"/>
        </w:rPr>
        <w:t xml:space="preserve">without DCI format 2_0, </w:t>
      </w:r>
      <w:r w:rsidR="003A4CCF">
        <w:rPr>
          <w:rFonts w:eastAsia="宋体"/>
          <w:lang w:eastAsia="zh-CN"/>
        </w:rPr>
        <w:t>a</w:t>
      </w:r>
      <w:r w:rsidR="003A4CCF" w:rsidRPr="00104254">
        <w:rPr>
          <w:rFonts w:eastAsia="宋体"/>
          <w:lang w:eastAsia="zh-CN"/>
        </w:rPr>
        <w:t xml:space="preserve"> UE </w:t>
      </w:r>
      <w:r w:rsidR="003A4CCF">
        <w:rPr>
          <w:rFonts w:eastAsia="宋体"/>
          <w:lang w:eastAsia="zh-CN"/>
        </w:rPr>
        <w:t xml:space="preserve">also </w:t>
      </w:r>
      <w:r w:rsidR="003A4CCF" w:rsidRPr="00104254">
        <w:rPr>
          <w:rFonts w:eastAsia="宋体"/>
          <w:lang w:eastAsia="zh-CN"/>
        </w:rPr>
        <w:t xml:space="preserve">does not </w:t>
      </w:r>
      <w:r w:rsidR="003A4CCF">
        <w:rPr>
          <w:rFonts w:eastAsia="宋体"/>
          <w:lang w:eastAsia="zh-CN"/>
        </w:rPr>
        <w:t>expect</w:t>
      </w:r>
      <w:r w:rsidR="003A4CCF" w:rsidRPr="00104254">
        <w:rPr>
          <w:rFonts w:eastAsia="宋体"/>
          <w:lang w:eastAsia="zh-CN"/>
        </w:rPr>
        <w:t xml:space="preserve"> that </w:t>
      </w:r>
      <w:r w:rsidR="003A4CCF">
        <w:rPr>
          <w:rFonts w:eastAsia="宋体"/>
          <w:lang w:eastAsia="zh-CN"/>
        </w:rPr>
        <w:t>DG-</w:t>
      </w:r>
      <w:r w:rsidR="003A4CCF" w:rsidRPr="00104254">
        <w:rPr>
          <w:rFonts w:eastAsia="宋体"/>
          <w:lang w:eastAsia="zh-CN"/>
        </w:rPr>
        <w:t>PUSCH symbols overlap with DL symbol</w:t>
      </w:r>
      <w:r w:rsidR="003A4CCF">
        <w:rPr>
          <w:rFonts w:eastAsia="宋体"/>
          <w:lang w:eastAsia="zh-CN"/>
        </w:rPr>
        <w:t xml:space="preserve">. </w:t>
      </w:r>
    </w:p>
    <w:p w14:paraId="3897837A" w14:textId="3902D089" w:rsidR="000B342E" w:rsidRDefault="000B342E" w:rsidP="000B342E">
      <w:pPr>
        <w:rPr>
          <w:rFonts w:eastAsia="宋体"/>
          <w:lang w:val="en-US" w:eastAsia="zh-CN"/>
        </w:rPr>
      </w:pPr>
      <w:r>
        <w:rPr>
          <w:rFonts w:eastAsia="宋体"/>
          <w:lang w:val="en-US" w:eastAsia="zh-CN"/>
        </w:rPr>
        <w:lastRenderedPageBreak/>
        <w:t xml:space="preserve">For DG-PUSCH and K&gt;1, our first preference is Option 1 too. Same reason as K=1 case, because there is no difference between the first slot of PUSCH repetition type A and PUSCH with K=1. </w:t>
      </w:r>
    </w:p>
    <w:p w14:paraId="71808081" w14:textId="745FA4A1" w:rsidR="000B342E" w:rsidRPr="008A1D70" w:rsidRDefault="000B342E" w:rsidP="00A2680C">
      <w:pPr>
        <w:pStyle w:val="aff8"/>
        <w:numPr>
          <w:ilvl w:val="0"/>
          <w:numId w:val="28"/>
        </w:numPr>
        <w:overflowPunct w:val="0"/>
        <w:autoSpaceDE w:val="0"/>
        <w:autoSpaceDN w:val="0"/>
        <w:adjustRightInd w:val="0"/>
        <w:spacing w:line="259" w:lineRule="auto"/>
        <w:ind w:leftChars="0"/>
        <w:jc w:val="both"/>
        <w:textAlignment w:val="baseline"/>
        <w:rPr>
          <w:rFonts w:eastAsia="Yu Mincho"/>
          <w:b/>
          <w:i/>
          <w:iCs/>
          <w:lang w:val="en-US"/>
        </w:rPr>
      </w:pPr>
      <w:r w:rsidRPr="008A1D70">
        <w:rPr>
          <w:rFonts w:eastAsia="Yu Mincho"/>
          <w:b/>
          <w:i/>
          <w:iCs/>
          <w:lang w:val="en-US"/>
        </w:rPr>
        <w:t xml:space="preserve">For DG-PUSCH, when AvailableSlotCounting is enables, and for K=1, </w:t>
      </w:r>
      <w:r w:rsidRPr="008A1D70">
        <w:rPr>
          <w:rFonts w:eastAsia="Yu Mincho" w:hint="eastAsia"/>
          <w:b/>
          <w:i/>
          <w:iCs/>
          <w:lang w:val="en-US"/>
        </w:rPr>
        <w:t>O</w:t>
      </w:r>
      <w:r w:rsidRPr="008A1D70">
        <w:rPr>
          <w:rFonts w:eastAsia="Yu Mincho"/>
          <w:b/>
          <w:i/>
          <w:iCs/>
          <w:lang w:val="en-US"/>
        </w:rPr>
        <w:t>ption 1: A UE does not assume that PUSCH symbols overlap with DL symbol or SSB symbol in the slot indicated by K2 offset is the slot which is not counted in K available slot(s).</w:t>
      </w:r>
    </w:p>
    <w:p w14:paraId="52CFE901" w14:textId="3E64EF9D" w:rsidR="004359B0" w:rsidRPr="008A1D70" w:rsidRDefault="000B342E" w:rsidP="00A2680C">
      <w:pPr>
        <w:pStyle w:val="aff8"/>
        <w:numPr>
          <w:ilvl w:val="0"/>
          <w:numId w:val="28"/>
        </w:numPr>
        <w:ind w:leftChars="0"/>
        <w:rPr>
          <w:rFonts w:eastAsia="Yu Mincho"/>
          <w:b/>
          <w:i/>
          <w:iCs/>
          <w:lang w:val="en-US" w:eastAsia="ja-JP"/>
        </w:rPr>
      </w:pPr>
      <w:r w:rsidRPr="008A1D70">
        <w:rPr>
          <w:rFonts w:eastAsia="Yu Mincho"/>
          <w:b/>
          <w:i/>
          <w:iCs/>
          <w:lang w:val="en-US"/>
        </w:rPr>
        <w:t xml:space="preserve">For DG-PUSCH, when AvailableSlotCounting is enables, and for K&gt;1, </w:t>
      </w:r>
      <w:r w:rsidRPr="008A1D70">
        <w:rPr>
          <w:rFonts w:eastAsia="Yu Mincho" w:hint="eastAsia"/>
          <w:b/>
          <w:i/>
          <w:iCs/>
          <w:lang w:val="en-US"/>
        </w:rPr>
        <w:t>O</w:t>
      </w:r>
      <w:r w:rsidRPr="008A1D70">
        <w:rPr>
          <w:rFonts w:eastAsia="Yu Mincho"/>
          <w:b/>
          <w:i/>
          <w:iCs/>
          <w:lang w:val="en-US"/>
        </w:rPr>
        <w:t>ption 1: A UE does not assume that PUSCH symbols overlap with DL symbol or SSB symbol in the slot indicated by K2 offset is the slot which is not counted in K available slot(s).</w:t>
      </w:r>
    </w:p>
    <w:p w14:paraId="6937A0C3" w14:textId="4DC14106" w:rsidR="004359B0" w:rsidRDefault="004359B0" w:rsidP="004359B0">
      <w:pPr>
        <w:pStyle w:val="2"/>
        <w:keepLines w:val="0"/>
        <w:widowControl w:val="0"/>
        <w:tabs>
          <w:tab w:val="num" w:pos="576"/>
        </w:tabs>
        <w:adjustRightInd/>
        <w:spacing w:before="240" w:after="60"/>
        <w:rPr>
          <w:lang w:val="en-US"/>
        </w:rPr>
      </w:pPr>
      <w:r w:rsidRPr="00167AA5">
        <w:rPr>
          <w:lang w:val="en-US"/>
        </w:rPr>
        <w:t>Available slot counting for DG-PUSCH scheduled by DCI format 0_0 with other RNTI than TC-RNTI</w:t>
      </w:r>
    </w:p>
    <w:p w14:paraId="56ADDAA6" w14:textId="6B86EDCA" w:rsidR="000B342E" w:rsidRDefault="000B342E" w:rsidP="000B342E">
      <w:pPr>
        <w:rPr>
          <w:rFonts w:eastAsia="宋体"/>
          <w:lang w:eastAsia="zh-CN"/>
        </w:rPr>
      </w:pPr>
      <w:r w:rsidRPr="0063529F">
        <w:t xml:space="preserve">For DG-PUSCH scheduled by DCI format 0_0 with other RNTI than TC-RNTI, the transmission only limited to single slot, e.g. K=1. So a UE does not expect that PUSCH symbols overlap with DL symbol or SSB symbol in the </w:t>
      </w:r>
      <w:r w:rsidR="0063529F" w:rsidRPr="0063529F">
        <w:t>slot indicated by K2 offset.</w:t>
      </w:r>
      <w:r w:rsidR="0063529F">
        <w:rPr>
          <w:rFonts w:eastAsia="宋体" w:hint="eastAsia"/>
          <w:lang w:eastAsia="zh-CN"/>
        </w:rPr>
        <w:t xml:space="preserve"> </w:t>
      </w:r>
      <w:r w:rsidR="0063529F">
        <w:rPr>
          <w:rFonts w:eastAsia="宋体"/>
          <w:lang w:eastAsia="zh-CN"/>
        </w:rPr>
        <w:t>According to the conclusion provided in RAN1#107b, we are fine for it, or clearly state that it is an error case if PU</w:t>
      </w:r>
      <w:r w:rsidR="0063529F">
        <w:rPr>
          <w:rFonts w:eastAsia="宋体" w:hint="eastAsia"/>
          <w:lang w:eastAsia="zh-CN"/>
        </w:rPr>
        <w:t>SC</w:t>
      </w:r>
      <w:r w:rsidR="0063529F">
        <w:rPr>
          <w:rFonts w:eastAsia="宋体"/>
          <w:lang w:eastAsia="zh-CN"/>
        </w:rPr>
        <w:t>H symbols overlapping with DL symbol or SSB.</w:t>
      </w:r>
    </w:p>
    <w:tbl>
      <w:tblPr>
        <w:tblStyle w:val="aff"/>
        <w:tblW w:w="0" w:type="auto"/>
        <w:tblLook w:val="04A0" w:firstRow="1" w:lastRow="0" w:firstColumn="1" w:lastColumn="0" w:noHBand="0" w:noVBand="1"/>
      </w:tblPr>
      <w:tblGrid>
        <w:gridCol w:w="9630"/>
      </w:tblGrid>
      <w:tr w:rsidR="0063529F" w:rsidRPr="0063529F" w14:paraId="604CA84E" w14:textId="77777777" w:rsidTr="0063529F">
        <w:tc>
          <w:tcPr>
            <w:tcW w:w="9630" w:type="dxa"/>
          </w:tcPr>
          <w:p w14:paraId="3B98B00B" w14:textId="77777777" w:rsidR="0063529F" w:rsidRPr="0063529F" w:rsidRDefault="0063529F" w:rsidP="0063529F">
            <w:pPr>
              <w:rPr>
                <w:rFonts w:eastAsia="Yu Mincho"/>
                <w:b/>
                <w:bCs/>
                <w:i/>
                <w:iCs/>
                <w:u w:val="single"/>
                <w:lang w:val="en-US" w:eastAsia="ja-JP"/>
              </w:rPr>
            </w:pPr>
            <w:r w:rsidRPr="0063529F">
              <w:rPr>
                <w:rFonts w:eastAsia="Yu Mincho" w:hint="eastAsia"/>
                <w:b/>
                <w:bCs/>
                <w:i/>
                <w:iCs/>
                <w:u w:val="single"/>
                <w:lang w:val="en-US" w:eastAsia="ja-JP"/>
              </w:rPr>
              <w:t>P</w:t>
            </w:r>
            <w:r w:rsidRPr="0063529F">
              <w:rPr>
                <w:rFonts w:eastAsia="Yu Mincho"/>
                <w:b/>
                <w:bCs/>
                <w:i/>
                <w:iCs/>
                <w:u w:val="single"/>
                <w:lang w:val="en-US" w:eastAsia="ja-JP"/>
              </w:rPr>
              <w:t>roposed conclusion:</w:t>
            </w:r>
          </w:p>
          <w:p w14:paraId="6BA66A70" w14:textId="77777777" w:rsidR="0063529F" w:rsidRPr="0063529F" w:rsidRDefault="0063529F" w:rsidP="00A2680C">
            <w:pPr>
              <w:pStyle w:val="aff8"/>
              <w:numPr>
                <w:ilvl w:val="0"/>
                <w:numId w:val="25"/>
              </w:numPr>
              <w:overflowPunct w:val="0"/>
              <w:autoSpaceDE w:val="0"/>
              <w:autoSpaceDN w:val="0"/>
              <w:adjustRightInd w:val="0"/>
              <w:spacing w:line="259" w:lineRule="auto"/>
              <w:ind w:leftChars="0"/>
              <w:jc w:val="both"/>
              <w:textAlignment w:val="baseline"/>
              <w:rPr>
                <w:rFonts w:eastAsia="Yu Mincho"/>
                <w:i/>
                <w:iCs/>
              </w:rPr>
            </w:pPr>
            <w:r w:rsidRPr="0063529F">
              <w:rPr>
                <w:rFonts w:eastAsia="Yu Mincho"/>
                <w:i/>
                <w:iCs/>
              </w:rPr>
              <w:t>A slot for PUSCH scheduled by DCI format 0_0 with C-RNTI / CS-RNTI with NDI=1 / MCS-C-RNTI is determined by physical slots (not available slots), irrespective of whether AvailableSlotCounting is enabled or not.</w:t>
            </w:r>
          </w:p>
          <w:p w14:paraId="55B6C912" w14:textId="08B0E1C7" w:rsidR="0063529F" w:rsidRPr="0063529F" w:rsidRDefault="0063529F" w:rsidP="00A2680C">
            <w:pPr>
              <w:pStyle w:val="aff8"/>
              <w:numPr>
                <w:ilvl w:val="1"/>
                <w:numId w:val="25"/>
              </w:numPr>
              <w:overflowPunct w:val="0"/>
              <w:autoSpaceDE w:val="0"/>
              <w:autoSpaceDN w:val="0"/>
              <w:adjustRightInd w:val="0"/>
              <w:spacing w:line="259" w:lineRule="auto"/>
              <w:ind w:leftChars="0"/>
              <w:jc w:val="both"/>
              <w:textAlignment w:val="baseline"/>
              <w:rPr>
                <w:rFonts w:eastAsia="Yu Mincho"/>
                <w:i/>
                <w:iCs/>
                <w:lang w:val="en-US"/>
              </w:rPr>
            </w:pPr>
            <w:r w:rsidRPr="0063529F">
              <w:rPr>
                <w:rFonts w:eastAsia="Yu Mincho"/>
                <w:i/>
                <w:iCs/>
              </w:rPr>
              <w:t>No specification impact is expected.</w:t>
            </w:r>
          </w:p>
        </w:tc>
      </w:tr>
    </w:tbl>
    <w:p w14:paraId="2B24AE9A" w14:textId="77777777" w:rsidR="0063529F" w:rsidRPr="0063529F" w:rsidRDefault="0063529F" w:rsidP="000B342E">
      <w:pPr>
        <w:rPr>
          <w:rFonts w:eastAsia="宋体"/>
          <w:lang w:eastAsia="zh-CN"/>
        </w:rPr>
      </w:pPr>
    </w:p>
    <w:p w14:paraId="2EAAFB80" w14:textId="069AF227" w:rsidR="004359B0" w:rsidRPr="008A1D70" w:rsidRDefault="008A1D70" w:rsidP="00A2680C">
      <w:pPr>
        <w:pStyle w:val="aff8"/>
        <w:numPr>
          <w:ilvl w:val="0"/>
          <w:numId w:val="28"/>
        </w:numPr>
        <w:ind w:leftChars="0"/>
        <w:rPr>
          <w:rFonts w:eastAsia="宋体"/>
          <w:b/>
          <w:i/>
          <w:lang w:eastAsia="zh-CN"/>
        </w:rPr>
      </w:pPr>
      <w:r>
        <w:rPr>
          <w:rFonts w:eastAsia="宋体"/>
          <w:b/>
          <w:i/>
          <w:lang w:eastAsia="zh-CN"/>
        </w:rPr>
        <w:t xml:space="preserve">For a </w:t>
      </w:r>
      <w:r w:rsidR="0063529F" w:rsidRPr="008A1D70">
        <w:rPr>
          <w:rFonts w:eastAsia="宋体"/>
          <w:b/>
          <w:i/>
          <w:lang w:eastAsia="zh-CN"/>
        </w:rPr>
        <w:t>slot for PUSCH scheduled by DCI format 0_0 with C-RNTI / CS-RNTI with NDI=1 / MCS-C-RNTI</w:t>
      </w:r>
      <w:r>
        <w:rPr>
          <w:rFonts w:eastAsia="宋体"/>
          <w:b/>
          <w:i/>
          <w:lang w:eastAsia="zh-CN"/>
        </w:rPr>
        <w:t>, down select from below</w:t>
      </w:r>
      <w:r w:rsidRPr="008A1D70">
        <w:rPr>
          <w:rFonts w:eastAsia="宋体"/>
          <w:b/>
          <w:i/>
          <w:lang w:eastAsia="zh-CN"/>
        </w:rPr>
        <w:t>:</w:t>
      </w:r>
    </w:p>
    <w:p w14:paraId="38EFB57E" w14:textId="00D4E9E4" w:rsidR="008A1D70" w:rsidRPr="008A1D70" w:rsidRDefault="008A1D70" w:rsidP="00A2680C">
      <w:pPr>
        <w:pStyle w:val="aff8"/>
        <w:numPr>
          <w:ilvl w:val="1"/>
          <w:numId w:val="29"/>
        </w:numPr>
        <w:ind w:leftChars="0"/>
        <w:rPr>
          <w:rFonts w:eastAsia="宋体"/>
          <w:b/>
          <w:i/>
          <w:lang w:eastAsia="zh-CN"/>
        </w:rPr>
      </w:pPr>
      <w:r w:rsidRPr="008A1D70">
        <w:rPr>
          <w:rFonts w:eastAsia="Yu Mincho"/>
          <w:b/>
          <w:i/>
          <w:iCs/>
        </w:rPr>
        <w:t>is determined by physical slots (not available slots), irrespective of whether AvailableSlotCounting is enabled or not.</w:t>
      </w:r>
    </w:p>
    <w:p w14:paraId="031D74EC" w14:textId="445008D5" w:rsidR="008A1D70" w:rsidRPr="008A1D70" w:rsidRDefault="008A1D70" w:rsidP="00A2680C">
      <w:pPr>
        <w:pStyle w:val="aff8"/>
        <w:numPr>
          <w:ilvl w:val="1"/>
          <w:numId w:val="29"/>
        </w:numPr>
        <w:ind w:leftChars="0"/>
        <w:rPr>
          <w:rFonts w:eastAsia="宋体"/>
          <w:b/>
          <w:i/>
          <w:lang w:eastAsia="zh-CN"/>
        </w:rPr>
      </w:pPr>
      <w:r w:rsidRPr="008A1D70">
        <w:rPr>
          <w:rFonts w:eastAsia="Yu Mincho"/>
          <w:b/>
          <w:i/>
          <w:iCs/>
        </w:rPr>
        <w:t>is not expected to overlap with DL or SSB symbols.</w:t>
      </w:r>
      <w:bookmarkStart w:id="4" w:name="_GoBack"/>
      <w:bookmarkEnd w:id="4"/>
    </w:p>
    <w:p w14:paraId="0886DEFB" w14:textId="77777777" w:rsidR="00BD1E4F" w:rsidRPr="00E91730" w:rsidRDefault="00BD1E4F" w:rsidP="00C46178">
      <w:pPr>
        <w:pStyle w:val="1"/>
        <w:tabs>
          <w:tab w:val="num" w:pos="426"/>
        </w:tabs>
        <w:ind w:left="426" w:hanging="426"/>
        <w:jc w:val="both"/>
        <w:rPr>
          <w:szCs w:val="36"/>
          <w:lang w:eastAsia="ja-JP"/>
        </w:rPr>
      </w:pPr>
      <w:bookmarkStart w:id="5" w:name="OLE_LINK33"/>
      <w:bookmarkStart w:id="6" w:name="OLE_LINK34"/>
      <w:r w:rsidRPr="00E91730">
        <w:rPr>
          <w:szCs w:val="36"/>
          <w:lang w:eastAsia="ja-JP"/>
        </w:rPr>
        <w:t>Conclusion</w:t>
      </w:r>
    </w:p>
    <w:p w14:paraId="392502A6" w14:textId="32C21B2F" w:rsidR="00BD1E4F" w:rsidRDefault="00BD1E4F" w:rsidP="00C46178">
      <w:pPr>
        <w:jc w:val="both"/>
        <w:textAlignment w:val="center"/>
      </w:pPr>
      <w:r w:rsidRPr="00E91730">
        <w:rPr>
          <w:rFonts w:hint="eastAsia"/>
        </w:rPr>
        <w:t>I</w:t>
      </w:r>
      <w:r w:rsidRPr="00E91730">
        <w:t xml:space="preserve">n this contribution, we made the following </w:t>
      </w:r>
      <w:r w:rsidR="00D34FB6">
        <w:t xml:space="preserve">observation and </w:t>
      </w:r>
      <w:r w:rsidRPr="00E91730">
        <w:t>proposals.</w:t>
      </w:r>
    </w:p>
    <w:p w14:paraId="78616786" w14:textId="77777777" w:rsidR="008A1D70" w:rsidRPr="008861F5" w:rsidRDefault="008A1D70" w:rsidP="00A2680C">
      <w:pPr>
        <w:pStyle w:val="aff8"/>
        <w:numPr>
          <w:ilvl w:val="0"/>
          <w:numId w:val="31"/>
        </w:numPr>
        <w:ind w:leftChars="0"/>
        <w:rPr>
          <w:rFonts w:eastAsia="Yu Mincho"/>
          <w:b/>
          <w:i/>
          <w:iCs/>
          <w:lang w:val="en-US" w:eastAsia="ja-JP"/>
        </w:rPr>
      </w:pPr>
      <w:r w:rsidRPr="008861F5">
        <w:rPr>
          <w:rFonts w:eastAsia="宋体"/>
          <w:b/>
          <w:i/>
          <w:lang w:val="en-US" w:eastAsia="zh-CN"/>
        </w:rPr>
        <w:t xml:space="preserve">For DL symbol configured by </w:t>
      </w:r>
      <w:r w:rsidRPr="008861F5">
        <w:rPr>
          <w:b/>
          <w:i/>
        </w:rPr>
        <w:t>tdd-</w:t>
      </w:r>
      <w:r w:rsidRPr="008861F5">
        <w:rPr>
          <w:b/>
          <w:i/>
          <w:lang w:val="en-US"/>
        </w:rPr>
        <w:t xml:space="preserve">UL-DL-ConfigurationCommon or tdd-UL-DL-ConfigurationDedicated, are always DL symbol indicated by DCI format 2_0, and these DL symbols cannot be scheduled to transmit </w:t>
      </w:r>
      <w:r>
        <w:rPr>
          <w:b/>
          <w:i/>
          <w:lang w:val="en-US"/>
        </w:rPr>
        <w:t>DG-</w:t>
      </w:r>
      <w:r w:rsidRPr="008861F5">
        <w:rPr>
          <w:b/>
          <w:i/>
          <w:lang w:val="en-US"/>
        </w:rPr>
        <w:t>PUSCH.</w:t>
      </w:r>
    </w:p>
    <w:p w14:paraId="4BCD8341" w14:textId="77777777" w:rsidR="008A1D70" w:rsidRPr="008A1D70" w:rsidRDefault="008A1D70" w:rsidP="00A2680C">
      <w:pPr>
        <w:pStyle w:val="aff8"/>
        <w:numPr>
          <w:ilvl w:val="0"/>
          <w:numId w:val="30"/>
        </w:numPr>
        <w:overflowPunct w:val="0"/>
        <w:autoSpaceDE w:val="0"/>
        <w:autoSpaceDN w:val="0"/>
        <w:adjustRightInd w:val="0"/>
        <w:spacing w:line="259" w:lineRule="auto"/>
        <w:ind w:leftChars="0"/>
        <w:jc w:val="both"/>
        <w:textAlignment w:val="baseline"/>
        <w:rPr>
          <w:rFonts w:eastAsia="Yu Mincho"/>
          <w:b/>
          <w:i/>
          <w:iCs/>
          <w:lang w:val="en-US"/>
        </w:rPr>
      </w:pPr>
      <w:r w:rsidRPr="008A1D70">
        <w:rPr>
          <w:rFonts w:eastAsia="Yu Mincho"/>
          <w:b/>
          <w:i/>
          <w:iCs/>
          <w:lang w:val="en-US"/>
        </w:rPr>
        <w:t xml:space="preserve">For DG-PUSCH, when AvailableSlotCounting is enables, and for K=1, </w:t>
      </w:r>
      <w:r w:rsidRPr="008A1D70">
        <w:rPr>
          <w:rFonts w:eastAsia="Yu Mincho" w:hint="eastAsia"/>
          <w:b/>
          <w:i/>
          <w:iCs/>
          <w:lang w:val="en-US"/>
        </w:rPr>
        <w:t>O</w:t>
      </w:r>
      <w:r w:rsidRPr="008A1D70">
        <w:rPr>
          <w:rFonts w:eastAsia="Yu Mincho"/>
          <w:b/>
          <w:i/>
          <w:iCs/>
          <w:lang w:val="en-US"/>
        </w:rPr>
        <w:t>ption 1: A UE does not assume that PUSCH symbols overlap with DL symbol or SSB symbol in the slot indicated by K2 offset is the slot which is not counted in K available slot(s).</w:t>
      </w:r>
    </w:p>
    <w:p w14:paraId="26312CF5" w14:textId="77777777" w:rsidR="008A1D70" w:rsidRPr="008A1D70" w:rsidRDefault="008A1D70" w:rsidP="00A2680C">
      <w:pPr>
        <w:pStyle w:val="aff8"/>
        <w:numPr>
          <w:ilvl w:val="0"/>
          <w:numId w:val="30"/>
        </w:numPr>
        <w:ind w:leftChars="0"/>
        <w:rPr>
          <w:rFonts w:eastAsia="Yu Mincho"/>
          <w:b/>
          <w:i/>
          <w:iCs/>
          <w:lang w:val="en-US" w:eastAsia="ja-JP"/>
        </w:rPr>
      </w:pPr>
      <w:r w:rsidRPr="008A1D70">
        <w:rPr>
          <w:rFonts w:eastAsia="Yu Mincho"/>
          <w:b/>
          <w:i/>
          <w:iCs/>
          <w:lang w:val="en-US"/>
        </w:rPr>
        <w:t xml:space="preserve">For DG-PUSCH, when AvailableSlotCounting is enables, and for K&gt;1, </w:t>
      </w:r>
      <w:r w:rsidRPr="008A1D70">
        <w:rPr>
          <w:rFonts w:eastAsia="Yu Mincho" w:hint="eastAsia"/>
          <w:b/>
          <w:i/>
          <w:iCs/>
          <w:lang w:val="en-US"/>
        </w:rPr>
        <w:t>O</w:t>
      </w:r>
      <w:r w:rsidRPr="008A1D70">
        <w:rPr>
          <w:rFonts w:eastAsia="Yu Mincho"/>
          <w:b/>
          <w:i/>
          <w:iCs/>
          <w:lang w:val="en-US"/>
        </w:rPr>
        <w:t>ption 1: A UE does not assume that PUSCH symbols overlap with DL symbol or SSB symbol in the slot indicated by K2 offset is the slot which is not counted in K available slot(s).</w:t>
      </w:r>
    </w:p>
    <w:p w14:paraId="47966C66" w14:textId="77777777" w:rsidR="008A1D70" w:rsidRPr="008A1D70" w:rsidRDefault="008A1D70" w:rsidP="00A2680C">
      <w:pPr>
        <w:pStyle w:val="aff8"/>
        <w:numPr>
          <w:ilvl w:val="0"/>
          <w:numId w:val="30"/>
        </w:numPr>
        <w:ind w:leftChars="0"/>
        <w:rPr>
          <w:rFonts w:eastAsia="宋体"/>
          <w:b/>
          <w:i/>
          <w:lang w:eastAsia="zh-CN"/>
        </w:rPr>
      </w:pPr>
      <w:r>
        <w:rPr>
          <w:rFonts w:eastAsia="宋体"/>
          <w:b/>
          <w:i/>
          <w:lang w:eastAsia="zh-CN"/>
        </w:rPr>
        <w:t xml:space="preserve">For a </w:t>
      </w:r>
      <w:r w:rsidRPr="008A1D70">
        <w:rPr>
          <w:rFonts w:eastAsia="宋体"/>
          <w:b/>
          <w:i/>
          <w:lang w:eastAsia="zh-CN"/>
        </w:rPr>
        <w:t>slot for PUSCH scheduled by DCI format 0_0 with C-RNTI / CS-RNTI with NDI=1 / MCS-C-RNTI</w:t>
      </w:r>
      <w:r>
        <w:rPr>
          <w:rFonts w:eastAsia="宋体"/>
          <w:b/>
          <w:i/>
          <w:lang w:eastAsia="zh-CN"/>
        </w:rPr>
        <w:t>, down select from below</w:t>
      </w:r>
      <w:r w:rsidRPr="008A1D70">
        <w:rPr>
          <w:rFonts w:eastAsia="宋体"/>
          <w:b/>
          <w:i/>
          <w:lang w:eastAsia="zh-CN"/>
        </w:rPr>
        <w:t>:</w:t>
      </w:r>
    </w:p>
    <w:p w14:paraId="70C96423" w14:textId="77777777" w:rsidR="008A1D70" w:rsidRPr="008A1D70" w:rsidRDefault="008A1D70" w:rsidP="00A2680C">
      <w:pPr>
        <w:pStyle w:val="aff8"/>
        <w:numPr>
          <w:ilvl w:val="1"/>
          <w:numId w:val="29"/>
        </w:numPr>
        <w:ind w:leftChars="0"/>
        <w:rPr>
          <w:rFonts w:eastAsia="宋体"/>
          <w:b/>
          <w:i/>
          <w:lang w:eastAsia="zh-CN"/>
        </w:rPr>
      </w:pPr>
      <w:r w:rsidRPr="008A1D70">
        <w:rPr>
          <w:rFonts w:eastAsia="Yu Mincho"/>
          <w:b/>
          <w:i/>
          <w:iCs/>
        </w:rPr>
        <w:t>is determined by physical slots (not available slots), irrespective of whether AvailableSlotCounting is enabled or not.</w:t>
      </w:r>
    </w:p>
    <w:p w14:paraId="1A18A776" w14:textId="79966942" w:rsidR="008A1D70" w:rsidRPr="00D34FB6" w:rsidRDefault="008A1D70" w:rsidP="00A2680C">
      <w:pPr>
        <w:pStyle w:val="aff8"/>
        <w:numPr>
          <w:ilvl w:val="1"/>
          <w:numId w:val="29"/>
        </w:numPr>
        <w:ind w:leftChars="0"/>
        <w:rPr>
          <w:rFonts w:eastAsia="宋体"/>
          <w:b/>
          <w:i/>
          <w:lang w:eastAsia="zh-CN"/>
        </w:rPr>
      </w:pPr>
      <w:r w:rsidRPr="008A1D70">
        <w:rPr>
          <w:rFonts w:eastAsia="Yu Mincho"/>
          <w:b/>
          <w:i/>
          <w:iCs/>
        </w:rPr>
        <w:t>is not expected to overlap with DL or SSB symbols.</w:t>
      </w:r>
    </w:p>
    <w:bookmarkEnd w:id="5"/>
    <w:bookmarkEnd w:id="6"/>
    <w:p w14:paraId="06277EA8" w14:textId="77777777" w:rsidR="0045740A" w:rsidRPr="00E91730" w:rsidRDefault="00FC0E47" w:rsidP="00C46178">
      <w:pPr>
        <w:pStyle w:val="1"/>
        <w:tabs>
          <w:tab w:val="num" w:pos="426"/>
        </w:tabs>
        <w:ind w:left="426" w:hanging="426"/>
        <w:jc w:val="both"/>
        <w:rPr>
          <w:szCs w:val="36"/>
          <w:lang w:eastAsia="ja-JP"/>
        </w:rPr>
      </w:pPr>
      <w:r w:rsidRPr="00E91730">
        <w:rPr>
          <w:szCs w:val="36"/>
          <w:lang w:eastAsia="ja-JP"/>
        </w:rPr>
        <w:lastRenderedPageBreak/>
        <w:t>R</w:t>
      </w:r>
      <w:r w:rsidR="0045740A" w:rsidRPr="00E91730">
        <w:rPr>
          <w:rFonts w:hint="eastAsia"/>
          <w:szCs w:val="36"/>
          <w:lang w:eastAsia="ja-JP"/>
        </w:rPr>
        <w:t>eference</w:t>
      </w:r>
      <w:r w:rsidR="007D3FF2" w:rsidRPr="00E91730">
        <w:rPr>
          <w:szCs w:val="36"/>
          <w:lang w:eastAsia="ja-JP"/>
        </w:rPr>
        <w:t>s</w:t>
      </w:r>
    </w:p>
    <w:p w14:paraId="4C1CB9B7" w14:textId="056C1DF8" w:rsidR="00874C44" w:rsidRPr="00E91730" w:rsidRDefault="00874C44" w:rsidP="00C46178">
      <w:pPr>
        <w:pStyle w:val="References"/>
        <w:rPr>
          <w:lang w:eastAsia="zh-CN"/>
        </w:rPr>
      </w:pPr>
      <w:r w:rsidRPr="00E91730">
        <w:rPr>
          <w:lang w:eastAsia="zh-CN"/>
        </w:rPr>
        <w:t>RAN1 10</w:t>
      </w:r>
      <w:r w:rsidR="004359B0">
        <w:rPr>
          <w:lang w:eastAsia="zh-CN"/>
        </w:rPr>
        <w:t>7</w:t>
      </w:r>
      <w:r w:rsidR="00F97EC1">
        <w:rPr>
          <w:lang w:eastAsia="zh-CN"/>
        </w:rPr>
        <w:t>b</w:t>
      </w:r>
      <w:r w:rsidR="008265BD" w:rsidRPr="00E91730">
        <w:rPr>
          <w:lang w:eastAsia="zh-CN"/>
        </w:rPr>
        <w:t>-</w:t>
      </w:r>
      <w:r w:rsidRPr="00E91730">
        <w:rPr>
          <w:lang w:eastAsia="zh-CN"/>
        </w:rPr>
        <w:t>e Chairman’s Notes</w:t>
      </w:r>
    </w:p>
    <w:p w14:paraId="5765FE4D" w14:textId="2EDD44A2" w:rsidR="009D680A" w:rsidRPr="00880469" w:rsidRDefault="004359B0" w:rsidP="00AB3715">
      <w:pPr>
        <w:pStyle w:val="References"/>
      </w:pPr>
      <w:r w:rsidRPr="00307B11">
        <w:rPr>
          <w:lang w:eastAsia="x-none"/>
        </w:rPr>
        <w:t>R1-2200789</w:t>
      </w:r>
      <w:r w:rsidR="009D680A">
        <w:tab/>
      </w:r>
      <w:r w:rsidR="009D680A" w:rsidRPr="00880469">
        <w:t>FL Summary on Enhancements on PUSCH repetition type A</w:t>
      </w:r>
      <w:r w:rsidR="009D680A">
        <w:tab/>
      </w:r>
      <w:r w:rsidR="009D680A" w:rsidRPr="003B3B81">
        <w:t>Moderator (Sharp</w:t>
      </w:r>
      <w:r w:rsidR="009D680A">
        <w:t>)</w:t>
      </w:r>
    </w:p>
    <w:sectPr w:rsidR="009D680A" w:rsidRPr="00880469">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5EE88" w14:textId="77777777" w:rsidR="00992582" w:rsidRDefault="00992582">
      <w:r>
        <w:separator/>
      </w:r>
    </w:p>
  </w:endnote>
  <w:endnote w:type="continuationSeparator" w:id="0">
    <w:p w14:paraId="16E35CC1" w14:textId="77777777" w:rsidR="00992582" w:rsidRDefault="00992582">
      <w:r>
        <w:continuationSeparator/>
      </w:r>
    </w:p>
  </w:endnote>
  <w:endnote w:type="continuationNotice" w:id="1">
    <w:p w14:paraId="1DFAF527" w14:textId="77777777" w:rsidR="00992582" w:rsidRDefault="00992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21002A87"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04254" w:rsidRDefault="0010425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04254" w:rsidRDefault="0010425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B6030CA" w:rsidR="00104254" w:rsidRDefault="0010425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34EEE">
      <w:rPr>
        <w:rStyle w:val="af9"/>
      </w:rPr>
      <w:t>1</w:t>
    </w:r>
    <w:r>
      <w:rPr>
        <w:rStyle w:val="af9"/>
      </w:rPr>
      <w:fldChar w:fldCharType="end"/>
    </w:r>
  </w:p>
  <w:p w14:paraId="1032240D" w14:textId="77777777" w:rsidR="00104254" w:rsidRDefault="0010425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3B58C" w14:textId="77777777" w:rsidR="00992582" w:rsidRDefault="00992582">
      <w:r>
        <w:separator/>
      </w:r>
    </w:p>
  </w:footnote>
  <w:footnote w:type="continuationSeparator" w:id="0">
    <w:p w14:paraId="601778F8" w14:textId="77777777" w:rsidR="00992582" w:rsidRDefault="00992582">
      <w:r>
        <w:continuationSeparator/>
      </w:r>
    </w:p>
  </w:footnote>
  <w:footnote w:type="continuationNotice" w:id="1">
    <w:p w14:paraId="36CA51E3" w14:textId="77777777" w:rsidR="00992582" w:rsidRDefault="00992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CFD5978"/>
    <w:multiLevelType w:val="hybridMultilevel"/>
    <w:tmpl w:val="4212008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67F75"/>
    <w:multiLevelType w:val="hybridMultilevel"/>
    <w:tmpl w:val="FFC4C59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7107EE"/>
    <w:multiLevelType w:val="hybridMultilevel"/>
    <w:tmpl w:val="D758CD9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EE1E4C"/>
    <w:multiLevelType w:val="hybridMultilevel"/>
    <w:tmpl w:val="FA923DE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754A49"/>
    <w:multiLevelType w:val="hybridMultilevel"/>
    <w:tmpl w:val="4212008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0"/>
  </w:num>
  <w:num w:numId="3">
    <w:abstractNumId w:val="10"/>
  </w:num>
  <w:num w:numId="4">
    <w:abstractNumId w:val="23"/>
  </w:num>
  <w:num w:numId="5">
    <w:abstractNumId w:val="16"/>
  </w:num>
  <w:num w:numId="6">
    <w:abstractNumId w:val="17"/>
  </w:num>
  <w:num w:numId="7">
    <w:abstractNumId w:val="14"/>
  </w:num>
  <w:num w:numId="8">
    <w:abstractNumId w:val="28"/>
  </w:num>
  <w:num w:numId="9">
    <w:abstractNumId w:val="8"/>
  </w:num>
  <w:num w:numId="10">
    <w:abstractNumId w:val="7"/>
  </w:num>
  <w:num w:numId="11">
    <w:abstractNumId w:val="26"/>
  </w:num>
  <w:num w:numId="12">
    <w:abstractNumId w:val="9"/>
  </w:num>
  <w:num w:numId="13">
    <w:abstractNumId w:val="0"/>
  </w:num>
  <w:num w:numId="14">
    <w:abstractNumId w:val="5"/>
  </w:num>
  <w:num w:numId="15">
    <w:abstractNumId w:val="22"/>
  </w:num>
  <w:num w:numId="16">
    <w:abstractNumId w:val="29"/>
  </w:num>
  <w:num w:numId="17">
    <w:abstractNumId w:val="2"/>
  </w:num>
  <w:num w:numId="18">
    <w:abstractNumId w:val="20"/>
  </w:num>
  <w:num w:numId="19">
    <w:abstractNumId w:val="4"/>
  </w:num>
  <w:num w:numId="20">
    <w:abstractNumId w:val="11"/>
  </w:num>
  <w:num w:numId="21">
    <w:abstractNumId w:val="25"/>
  </w:num>
  <w:num w:numId="22">
    <w:abstractNumId w:val="6"/>
  </w:num>
  <w:num w:numId="23">
    <w:abstractNumId w:val="18"/>
  </w:num>
  <w:num w:numId="24">
    <w:abstractNumId w:val="24"/>
  </w:num>
  <w:num w:numId="25">
    <w:abstractNumId w:val="19"/>
  </w:num>
  <w:num w:numId="26">
    <w:abstractNumId w:val="15"/>
  </w:num>
  <w:num w:numId="27">
    <w:abstractNumId w:val="1"/>
  </w:num>
  <w:num w:numId="28">
    <w:abstractNumId w:val="13"/>
  </w:num>
  <w:num w:numId="29">
    <w:abstractNumId w:val="12"/>
  </w:num>
  <w:num w:numId="30">
    <w:abstractNumId w:val="3"/>
  </w:num>
  <w:num w:numId="3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718"/>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AA0"/>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AD4"/>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342E"/>
    <w:rsid w:val="000B451F"/>
    <w:rsid w:val="000B486A"/>
    <w:rsid w:val="000B5228"/>
    <w:rsid w:val="000B53CF"/>
    <w:rsid w:val="000B59D0"/>
    <w:rsid w:val="000B5F4E"/>
    <w:rsid w:val="000B62B7"/>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3F"/>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4254"/>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42C"/>
    <w:rsid w:val="00115739"/>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3DC7"/>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09F"/>
    <w:rsid w:val="00234680"/>
    <w:rsid w:val="00234923"/>
    <w:rsid w:val="00234ACA"/>
    <w:rsid w:val="00235284"/>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0D7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3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D7CB9"/>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095F"/>
    <w:rsid w:val="00361270"/>
    <w:rsid w:val="003612FC"/>
    <w:rsid w:val="0036143D"/>
    <w:rsid w:val="00361689"/>
    <w:rsid w:val="003619F3"/>
    <w:rsid w:val="00361E88"/>
    <w:rsid w:val="0036204C"/>
    <w:rsid w:val="00362ED2"/>
    <w:rsid w:val="00363025"/>
    <w:rsid w:val="00363612"/>
    <w:rsid w:val="00363CF7"/>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090"/>
    <w:rsid w:val="003A480D"/>
    <w:rsid w:val="003A488C"/>
    <w:rsid w:val="003A4C3E"/>
    <w:rsid w:val="003A4CCF"/>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59B0"/>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CE3"/>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0DB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496"/>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29F"/>
    <w:rsid w:val="00635C58"/>
    <w:rsid w:val="00637231"/>
    <w:rsid w:val="00637373"/>
    <w:rsid w:val="00637797"/>
    <w:rsid w:val="00640125"/>
    <w:rsid w:val="00640A90"/>
    <w:rsid w:val="00640C87"/>
    <w:rsid w:val="00640CD6"/>
    <w:rsid w:val="006413BC"/>
    <w:rsid w:val="00641689"/>
    <w:rsid w:val="00641A75"/>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D18"/>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1FF"/>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51A"/>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6E7"/>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9EC"/>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3DFD"/>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1F5"/>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D70"/>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845"/>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4EEE"/>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C35"/>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582"/>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7A7"/>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455"/>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680C"/>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234"/>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49C"/>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15"/>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7E6"/>
    <w:rsid w:val="00AE4A33"/>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1DA7"/>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3E"/>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A4"/>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E0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1C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790"/>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1B7E"/>
    <w:rsid w:val="00CD2476"/>
    <w:rsid w:val="00CD29EB"/>
    <w:rsid w:val="00CD2E0E"/>
    <w:rsid w:val="00CD36C5"/>
    <w:rsid w:val="00CD4146"/>
    <w:rsid w:val="00CD46C9"/>
    <w:rsid w:val="00CD4C8D"/>
    <w:rsid w:val="00CD4F79"/>
    <w:rsid w:val="00CD535C"/>
    <w:rsid w:val="00CD55C8"/>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6175"/>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4FB6"/>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6D"/>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27459"/>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0B"/>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8B1"/>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97EC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E72FE"/>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列出段落1 字符1,列表段落1 字符1,中等深浅网格 1 - 着色 21 字符1,¥ê¥¹¥È¶ÎÂä 字符1,¥¡¡¡¡ì¬º¥¹¥È¶ÎÂä 字符1,ÁÐ³ö¶ÎÂä 字符1,—ño’i—Ž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3401">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CC0EB-B9CC-42B2-BE3A-76343376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3858</TotalTime>
  <Pages>4</Pages>
  <Words>1245</Words>
  <Characters>7098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136</cp:revision>
  <cp:lastPrinted>2010-04-02T09:58:00Z</cp:lastPrinted>
  <dcterms:created xsi:type="dcterms:W3CDTF">2021-01-11T09:31:00Z</dcterms:created>
  <dcterms:modified xsi:type="dcterms:W3CDTF">2022-02-14T09:04:00Z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