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7F503" w14:textId="58467B10" w:rsidR="00C54FBB" w:rsidRPr="006367C6" w:rsidRDefault="00D93C43" w:rsidP="00A25DB8">
      <w:pPr>
        <w:tabs>
          <w:tab w:val="center" w:pos="4536"/>
          <w:tab w:val="right" w:pos="7938"/>
          <w:tab w:val="right" w:pos="9639"/>
        </w:tabs>
        <w:spacing w:after="0"/>
        <w:ind w:right="2"/>
        <w:rPr>
          <w:rFonts w:ascii="Arial" w:eastAsiaTheme="minorEastAsia" w:hAnsi="Arial" w:cs="Arial"/>
          <w:b/>
          <w:bCs/>
          <w:sz w:val="24"/>
          <w:szCs w:val="24"/>
          <w:lang w:eastAsia="zh-CN"/>
        </w:rPr>
      </w:pPr>
      <w:r w:rsidRPr="00356B02">
        <w:rPr>
          <w:rFonts w:ascii="Arial" w:eastAsia="Batang" w:hAnsi="Arial" w:cs="Arial"/>
          <w:b/>
          <w:bCs/>
          <w:sz w:val="24"/>
          <w:szCs w:val="24"/>
        </w:rPr>
        <w:t>3GPP TSG RAN WG1 #10</w:t>
      </w:r>
      <w:r w:rsidR="006367C6">
        <w:rPr>
          <w:rFonts w:ascii="Arial" w:eastAsiaTheme="minorEastAsia" w:hAnsi="Arial" w:cs="Arial" w:hint="eastAsia"/>
          <w:b/>
          <w:bCs/>
          <w:sz w:val="24"/>
          <w:szCs w:val="24"/>
          <w:lang w:eastAsia="zh-CN"/>
        </w:rPr>
        <w:t>8</w:t>
      </w:r>
      <w:r w:rsidRPr="00356B02">
        <w:rPr>
          <w:rFonts w:ascii="Arial" w:eastAsia="Batang" w:hAnsi="Arial" w:cs="Arial"/>
          <w:b/>
          <w:bCs/>
          <w:sz w:val="24"/>
          <w:szCs w:val="24"/>
        </w:rPr>
        <w:t xml:space="preserve">-e                                                 </w:t>
      </w:r>
      <w:r w:rsidR="00642825">
        <w:rPr>
          <w:rFonts w:ascii="Arial" w:eastAsiaTheme="minorEastAsia" w:hAnsi="Arial" w:cs="Arial" w:hint="eastAsia"/>
          <w:b/>
          <w:bCs/>
          <w:sz w:val="24"/>
          <w:szCs w:val="24"/>
          <w:lang w:eastAsia="zh-CN"/>
        </w:rPr>
        <w:t xml:space="preserve">              </w:t>
      </w:r>
      <w:r w:rsidR="00356B02">
        <w:rPr>
          <w:rFonts w:ascii="Arial" w:eastAsiaTheme="minorEastAsia" w:hAnsi="Arial" w:cs="Arial" w:hint="eastAsia"/>
          <w:b/>
          <w:bCs/>
          <w:sz w:val="24"/>
          <w:szCs w:val="24"/>
          <w:lang w:eastAsia="zh-CN"/>
        </w:rPr>
        <w:t xml:space="preserve"> </w:t>
      </w:r>
      <w:r w:rsidR="006367C6">
        <w:rPr>
          <w:rFonts w:ascii="Arial" w:eastAsiaTheme="minorEastAsia" w:hAnsi="Arial" w:cs="Arial" w:hint="eastAsia"/>
          <w:b/>
          <w:bCs/>
          <w:sz w:val="24"/>
          <w:szCs w:val="24"/>
          <w:lang w:eastAsia="zh-CN"/>
        </w:rPr>
        <w:t xml:space="preserve">     </w:t>
      </w:r>
      <w:r w:rsidR="00356B02">
        <w:rPr>
          <w:rFonts w:ascii="Arial" w:eastAsiaTheme="minorEastAsia" w:hAnsi="Arial" w:cs="Arial" w:hint="eastAsia"/>
          <w:b/>
          <w:bCs/>
          <w:sz w:val="24"/>
          <w:szCs w:val="24"/>
          <w:lang w:eastAsia="zh-CN"/>
        </w:rPr>
        <w:t xml:space="preserve"> </w:t>
      </w:r>
      <w:r w:rsidR="00A25DB8" w:rsidRPr="00356B02">
        <w:rPr>
          <w:rFonts w:ascii="Arial" w:eastAsiaTheme="minorEastAsia" w:hAnsi="Arial" w:cs="Arial" w:hint="eastAsia"/>
          <w:b/>
          <w:bCs/>
          <w:sz w:val="24"/>
          <w:szCs w:val="24"/>
          <w:lang w:eastAsia="zh-CN"/>
        </w:rPr>
        <w:t xml:space="preserve">      </w:t>
      </w:r>
      <w:r w:rsidRPr="006367C6">
        <w:rPr>
          <w:rFonts w:ascii="Arial" w:eastAsiaTheme="minorEastAsia" w:hAnsi="Arial" w:cs="Arial"/>
          <w:b/>
          <w:bCs/>
          <w:sz w:val="24"/>
          <w:szCs w:val="24"/>
          <w:lang w:eastAsia="zh-CN"/>
        </w:rPr>
        <w:t>R1-</w:t>
      </w:r>
      <w:r w:rsidR="00924530" w:rsidRPr="006367C6">
        <w:rPr>
          <w:rFonts w:ascii="Arial" w:eastAsiaTheme="minorEastAsia" w:hAnsi="Arial" w:cs="Arial"/>
          <w:b/>
          <w:bCs/>
          <w:sz w:val="24"/>
          <w:szCs w:val="24"/>
          <w:lang w:eastAsia="zh-CN"/>
        </w:rPr>
        <w:t>2</w:t>
      </w:r>
      <w:r w:rsidR="00DF466F">
        <w:rPr>
          <w:rFonts w:ascii="Arial" w:eastAsiaTheme="minorEastAsia" w:hAnsi="Arial" w:cs="Arial" w:hint="eastAsia"/>
          <w:b/>
          <w:bCs/>
          <w:sz w:val="24"/>
          <w:szCs w:val="24"/>
          <w:lang w:eastAsia="zh-CN"/>
        </w:rPr>
        <w:t>2</w:t>
      </w:r>
      <w:r w:rsidR="00924530" w:rsidRPr="006367C6">
        <w:rPr>
          <w:rFonts w:ascii="Arial" w:eastAsiaTheme="minorEastAsia" w:hAnsi="Arial" w:cs="Arial"/>
          <w:b/>
          <w:bCs/>
          <w:sz w:val="24"/>
          <w:szCs w:val="24"/>
          <w:lang w:eastAsia="zh-CN"/>
        </w:rPr>
        <w:t>0</w:t>
      </w:r>
      <w:r w:rsidR="003E7779">
        <w:rPr>
          <w:rFonts w:ascii="Arial" w:eastAsiaTheme="minorEastAsia" w:hAnsi="Arial" w:cs="Arial" w:hint="eastAsia"/>
          <w:b/>
          <w:bCs/>
          <w:sz w:val="24"/>
          <w:szCs w:val="24"/>
          <w:lang w:eastAsia="zh-CN"/>
        </w:rPr>
        <w:t>1370</w:t>
      </w:r>
    </w:p>
    <w:p w14:paraId="709F42D6" w14:textId="1A0E4611" w:rsidR="00C54FBB" w:rsidRPr="00DF466F" w:rsidRDefault="00D93C43" w:rsidP="00A25DB8">
      <w:pPr>
        <w:tabs>
          <w:tab w:val="center" w:pos="4536"/>
          <w:tab w:val="right" w:pos="7938"/>
          <w:tab w:val="right" w:pos="9639"/>
        </w:tabs>
        <w:spacing w:after="0"/>
        <w:ind w:right="2"/>
        <w:rPr>
          <w:rFonts w:ascii="Arial" w:eastAsiaTheme="minorEastAsia" w:hAnsi="Arial" w:cs="Arial"/>
          <w:b/>
          <w:bCs/>
          <w:sz w:val="24"/>
          <w:szCs w:val="24"/>
          <w:lang w:eastAsia="zh-CN"/>
        </w:rPr>
      </w:pPr>
      <w:proofErr w:type="gramStart"/>
      <w:r w:rsidRPr="00356B02">
        <w:rPr>
          <w:rFonts w:ascii="Arial" w:eastAsia="Batang" w:hAnsi="Arial" w:cs="Arial"/>
          <w:b/>
          <w:bCs/>
          <w:sz w:val="24"/>
          <w:szCs w:val="24"/>
        </w:rPr>
        <w:t>e-</w:t>
      </w:r>
      <w:r w:rsidR="00947AE0" w:rsidRPr="00356B02">
        <w:rPr>
          <w:rFonts w:ascii="Arial" w:eastAsia="Batang" w:hAnsi="Arial" w:cs="Arial"/>
          <w:b/>
          <w:bCs/>
          <w:sz w:val="24"/>
          <w:szCs w:val="24"/>
        </w:rPr>
        <w:t>Meeting</w:t>
      </w:r>
      <w:proofErr w:type="gramEnd"/>
      <w:r w:rsidRPr="00356B02">
        <w:rPr>
          <w:rFonts w:ascii="Arial" w:eastAsia="Batang" w:hAnsi="Arial" w:cs="Arial"/>
          <w:b/>
          <w:bCs/>
          <w:sz w:val="24"/>
          <w:szCs w:val="24"/>
        </w:rPr>
        <w:t xml:space="preserve">, </w:t>
      </w:r>
      <w:r w:rsidR="006367C6">
        <w:rPr>
          <w:rFonts w:ascii="Arial" w:eastAsiaTheme="minorEastAsia" w:hAnsi="Arial" w:cs="Arial" w:hint="eastAsia"/>
          <w:b/>
          <w:bCs/>
          <w:sz w:val="24"/>
          <w:szCs w:val="24"/>
          <w:lang w:eastAsia="zh-CN"/>
        </w:rPr>
        <w:t>February</w:t>
      </w:r>
      <w:r w:rsidR="00C85FED" w:rsidRPr="00356B02">
        <w:rPr>
          <w:rFonts w:ascii="Arial" w:eastAsia="Batang" w:hAnsi="Arial" w:cs="Arial"/>
          <w:b/>
          <w:bCs/>
          <w:sz w:val="24"/>
          <w:szCs w:val="24"/>
        </w:rPr>
        <w:t xml:space="preserve"> </w:t>
      </w:r>
      <w:r w:rsidR="006367C6">
        <w:rPr>
          <w:rFonts w:ascii="Arial" w:eastAsiaTheme="minorEastAsia" w:hAnsi="Arial" w:cs="Arial" w:hint="eastAsia"/>
          <w:b/>
          <w:bCs/>
          <w:sz w:val="24"/>
          <w:szCs w:val="24"/>
          <w:lang w:eastAsia="zh-CN"/>
        </w:rPr>
        <w:t>21</w:t>
      </w:r>
      <w:r w:rsidR="006367C6" w:rsidRPr="000428CC">
        <w:rPr>
          <w:rFonts w:ascii="Arial" w:eastAsiaTheme="minorEastAsia" w:hAnsi="Arial" w:cs="Arial" w:hint="eastAsia"/>
          <w:b/>
          <w:bCs/>
          <w:sz w:val="24"/>
          <w:szCs w:val="24"/>
          <w:vertAlign w:val="superscript"/>
          <w:lang w:eastAsia="zh-CN"/>
        </w:rPr>
        <w:t>st</w:t>
      </w:r>
      <w:r w:rsidR="00BE2253" w:rsidRPr="00356B02">
        <w:rPr>
          <w:rFonts w:ascii="Arial" w:eastAsia="Batang" w:hAnsi="Arial" w:cs="Arial"/>
          <w:b/>
          <w:bCs/>
          <w:sz w:val="24"/>
          <w:szCs w:val="24"/>
        </w:rPr>
        <w:t xml:space="preserve"> </w:t>
      </w:r>
      <w:r w:rsidRPr="00356B02">
        <w:rPr>
          <w:rFonts w:ascii="Arial" w:eastAsia="Batang" w:hAnsi="Arial" w:cs="Arial"/>
          <w:b/>
          <w:bCs/>
          <w:sz w:val="24"/>
          <w:szCs w:val="24"/>
        </w:rPr>
        <w:t xml:space="preserve">– </w:t>
      </w:r>
      <w:r w:rsidR="006367C6">
        <w:rPr>
          <w:rFonts w:ascii="Arial" w:eastAsiaTheme="minorEastAsia" w:hAnsi="Arial" w:cs="Arial" w:hint="eastAsia"/>
          <w:b/>
          <w:bCs/>
          <w:sz w:val="24"/>
          <w:szCs w:val="24"/>
          <w:lang w:eastAsia="zh-CN"/>
        </w:rPr>
        <w:t>March 3</w:t>
      </w:r>
      <w:r w:rsidR="006367C6" w:rsidRPr="000428CC">
        <w:rPr>
          <w:rFonts w:ascii="Arial" w:eastAsiaTheme="minorEastAsia" w:hAnsi="Arial" w:cs="Arial" w:hint="eastAsia"/>
          <w:b/>
          <w:bCs/>
          <w:sz w:val="24"/>
          <w:szCs w:val="24"/>
          <w:vertAlign w:val="superscript"/>
          <w:lang w:eastAsia="zh-CN"/>
        </w:rPr>
        <w:t>rd</w:t>
      </w:r>
      <w:r w:rsidR="00DF466F">
        <w:rPr>
          <w:rFonts w:ascii="Arial" w:eastAsia="Batang" w:hAnsi="Arial" w:cs="Arial"/>
          <w:b/>
          <w:bCs/>
          <w:sz w:val="24"/>
          <w:szCs w:val="24"/>
        </w:rPr>
        <w:t>, 202</w:t>
      </w:r>
      <w:r w:rsidR="00DF466F">
        <w:rPr>
          <w:rFonts w:ascii="Arial" w:eastAsiaTheme="minorEastAsia" w:hAnsi="Arial" w:cs="Arial" w:hint="eastAsia"/>
          <w:b/>
          <w:bCs/>
          <w:sz w:val="24"/>
          <w:szCs w:val="24"/>
          <w:lang w:eastAsia="zh-CN"/>
        </w:rPr>
        <w:t>2</w:t>
      </w:r>
    </w:p>
    <w:p w14:paraId="28D40846" w14:textId="77777777" w:rsidR="00C54FBB" w:rsidRPr="00356B02" w:rsidRDefault="00C54FBB">
      <w:pPr>
        <w:spacing w:after="0"/>
        <w:jc w:val="both"/>
        <w:rPr>
          <w:rFonts w:ascii="Arial" w:eastAsia="宋体" w:hAnsi="Arial" w:cs="Arial"/>
          <w:b/>
          <w:sz w:val="24"/>
          <w:szCs w:val="24"/>
          <w:lang w:val="en-US" w:eastAsia="zh-CN"/>
        </w:rPr>
      </w:pPr>
    </w:p>
    <w:p w14:paraId="694E3B12"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Source:              CATT</w:t>
      </w:r>
    </w:p>
    <w:p w14:paraId="793D12FA" w14:textId="3CFB8526"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 xml:space="preserve">Title:                   </w:t>
      </w:r>
      <w:r w:rsidR="006367C6">
        <w:rPr>
          <w:rFonts w:ascii="Arial" w:eastAsiaTheme="minorEastAsia" w:hAnsi="Arial" w:hint="eastAsia"/>
          <w:b/>
          <w:sz w:val="24"/>
          <w:szCs w:val="24"/>
          <w:lang w:eastAsia="zh-CN"/>
        </w:rPr>
        <w:t>Remaining issues of p</w:t>
      </w:r>
      <w:r w:rsidRPr="00356B02">
        <w:rPr>
          <w:rFonts w:ascii="Arial" w:eastAsia="Batang" w:hAnsi="Arial"/>
          <w:b/>
          <w:sz w:val="24"/>
          <w:szCs w:val="24"/>
        </w:rPr>
        <w:t>aging enhancement for UE power saving</w:t>
      </w:r>
    </w:p>
    <w:p w14:paraId="370E012C"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Agenda Item:</w:t>
      </w:r>
      <w:bookmarkStart w:id="0" w:name="Source"/>
      <w:bookmarkEnd w:id="0"/>
      <w:r w:rsidRPr="00356B02">
        <w:rPr>
          <w:rFonts w:ascii="Arial" w:eastAsia="Batang" w:hAnsi="Arial"/>
          <w:b/>
          <w:sz w:val="24"/>
          <w:szCs w:val="24"/>
        </w:rPr>
        <w:t xml:space="preserve">     8.7.1.1</w:t>
      </w:r>
    </w:p>
    <w:p w14:paraId="2F4FD4AB"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Document for:</w:t>
      </w:r>
      <w:bookmarkStart w:id="1" w:name="DocumentFor"/>
      <w:bookmarkEnd w:id="1"/>
      <w:r w:rsidRPr="00356B02">
        <w:rPr>
          <w:rFonts w:ascii="Arial" w:eastAsia="Batang" w:hAnsi="Arial"/>
          <w:b/>
          <w:sz w:val="24"/>
          <w:szCs w:val="24"/>
        </w:rPr>
        <w:t xml:space="preserve">   Discussion and Decision</w:t>
      </w:r>
    </w:p>
    <w:p w14:paraId="249E7C3D" w14:textId="77777777" w:rsidR="00C54FBB" w:rsidRPr="00EF593C" w:rsidRDefault="00C54FBB">
      <w:pPr>
        <w:pBdr>
          <w:bottom w:val="single" w:sz="4" w:space="1" w:color="auto"/>
        </w:pBdr>
        <w:tabs>
          <w:tab w:val="left" w:pos="2552"/>
        </w:tabs>
        <w:jc w:val="both"/>
        <w:rPr>
          <w:sz w:val="4"/>
          <w:szCs w:val="4"/>
          <w:lang w:val="en-US"/>
        </w:rPr>
      </w:pPr>
    </w:p>
    <w:p w14:paraId="6F10FB03" w14:textId="77777777" w:rsidR="00C54FBB" w:rsidRPr="00EF593C" w:rsidRDefault="00D93C43">
      <w:pPr>
        <w:pStyle w:val="1"/>
        <w:rPr>
          <w:b/>
          <w:sz w:val="24"/>
          <w:szCs w:val="24"/>
          <w:lang w:val="en-US"/>
        </w:rPr>
      </w:pPr>
      <w:r w:rsidRPr="00EF593C">
        <w:rPr>
          <w:b/>
          <w:sz w:val="24"/>
          <w:szCs w:val="24"/>
          <w:lang w:val="en-US"/>
        </w:rPr>
        <w:t>Introduction</w:t>
      </w:r>
    </w:p>
    <w:p w14:paraId="5E431E8A" w14:textId="096E0CCB" w:rsidR="004F7C0A" w:rsidRDefault="00D93C43" w:rsidP="00F27B17">
      <w:pPr>
        <w:spacing w:before="120" w:after="120"/>
        <w:jc w:val="both"/>
        <w:rPr>
          <w:rFonts w:eastAsia="宋体"/>
          <w:szCs w:val="22"/>
          <w:lang w:val="en-US" w:eastAsia="zh-CN"/>
        </w:rPr>
      </w:pPr>
      <w:r w:rsidRPr="00EF593C">
        <w:rPr>
          <w:rFonts w:eastAsia="宋体"/>
          <w:szCs w:val="22"/>
          <w:lang w:val="en-US" w:eastAsia="zh-CN"/>
        </w:rPr>
        <w:t>In RAN1#</w:t>
      </w:r>
      <w:r w:rsidR="004B2395">
        <w:rPr>
          <w:rFonts w:eastAsia="宋体"/>
          <w:szCs w:val="22"/>
          <w:lang w:val="en-US" w:eastAsia="zh-CN"/>
        </w:rPr>
        <w:t>10</w:t>
      </w:r>
      <w:r w:rsidR="005D3BA9">
        <w:rPr>
          <w:rFonts w:eastAsia="宋体" w:hint="eastAsia"/>
          <w:szCs w:val="22"/>
          <w:lang w:val="en-US" w:eastAsia="zh-CN"/>
        </w:rPr>
        <w:t>7</w:t>
      </w:r>
      <w:r w:rsidR="00FD5700">
        <w:rPr>
          <w:rFonts w:eastAsia="宋体" w:hint="eastAsia"/>
          <w:szCs w:val="22"/>
          <w:lang w:val="en-US" w:eastAsia="zh-CN"/>
        </w:rPr>
        <w:t>bis</w:t>
      </w:r>
      <w:r w:rsidR="006B44AF">
        <w:rPr>
          <w:rFonts w:eastAsia="宋体"/>
          <w:szCs w:val="22"/>
          <w:lang w:val="en-US" w:eastAsia="zh-CN"/>
        </w:rPr>
        <w:t>-e</w:t>
      </w:r>
      <w:r w:rsidRPr="00EF593C">
        <w:rPr>
          <w:rFonts w:eastAsia="宋体"/>
          <w:szCs w:val="22"/>
          <w:lang w:val="en-US" w:eastAsia="zh-CN"/>
        </w:rPr>
        <w:t xml:space="preserve">, </w:t>
      </w:r>
      <w:r w:rsidR="005D3BA9">
        <w:rPr>
          <w:rFonts w:eastAsia="宋体" w:hint="eastAsia"/>
          <w:szCs w:val="22"/>
          <w:lang w:val="en-US" w:eastAsia="zh-CN"/>
        </w:rPr>
        <w:t xml:space="preserve">the following were agreed </w:t>
      </w:r>
      <w:r w:rsidR="00AE6A11" w:rsidRPr="000E25FD">
        <w:rPr>
          <w:rFonts w:eastAsia="宋体"/>
          <w:lang w:val="en-US" w:eastAsia="zh-CN"/>
        </w:rPr>
        <w:fldChar w:fldCharType="begin"/>
      </w:r>
      <w:r w:rsidR="00AE6A11" w:rsidRPr="000E25FD">
        <w:rPr>
          <w:rFonts w:eastAsia="宋体"/>
          <w:lang w:val="en-US" w:eastAsia="zh-CN"/>
        </w:rPr>
        <w:instrText xml:space="preserve"> REF _Ref71539925 \r \h  \* MERGEFORMAT </w:instrText>
      </w:r>
      <w:r w:rsidR="00AE6A11" w:rsidRPr="000E25FD">
        <w:rPr>
          <w:rFonts w:eastAsia="宋体"/>
          <w:lang w:val="en-US" w:eastAsia="zh-CN"/>
        </w:rPr>
      </w:r>
      <w:r w:rsidR="00AE6A11" w:rsidRPr="000E25FD">
        <w:rPr>
          <w:rFonts w:eastAsia="宋体"/>
          <w:lang w:val="en-US" w:eastAsia="zh-CN"/>
        </w:rPr>
        <w:fldChar w:fldCharType="separate"/>
      </w:r>
      <w:r w:rsidR="00AE6A11" w:rsidRPr="000E25FD">
        <w:rPr>
          <w:rFonts w:eastAsia="宋体"/>
          <w:lang w:val="en-US" w:eastAsia="zh-CN"/>
        </w:rPr>
        <w:t>[</w:t>
      </w:r>
      <w:r w:rsidR="00AE6A11">
        <w:rPr>
          <w:rFonts w:eastAsia="宋体" w:hint="eastAsia"/>
          <w:lang w:val="en-US" w:eastAsia="zh-CN"/>
        </w:rPr>
        <w:t>1</w:t>
      </w:r>
      <w:r w:rsidR="00AE6A11" w:rsidRPr="000E25FD">
        <w:rPr>
          <w:rFonts w:eastAsia="宋体"/>
          <w:lang w:val="en-US" w:eastAsia="zh-CN"/>
        </w:rPr>
        <w:t>]</w:t>
      </w:r>
      <w:r w:rsidR="00AE6A11" w:rsidRPr="000E25FD">
        <w:rPr>
          <w:rFonts w:eastAsia="宋体"/>
          <w:lang w:val="en-US" w:eastAsia="zh-CN"/>
        </w:rPr>
        <w:fldChar w:fldCharType="end"/>
      </w:r>
      <w:r w:rsidR="004F7C0A">
        <w:rPr>
          <w:rFonts w:eastAsia="宋体" w:hint="eastAsia"/>
          <w:szCs w:val="22"/>
          <w:lang w:val="en-US" w:eastAsia="zh-CN"/>
        </w:rPr>
        <w:t>.</w:t>
      </w:r>
    </w:p>
    <w:tbl>
      <w:tblPr>
        <w:tblStyle w:val="ae"/>
        <w:tblW w:w="0" w:type="auto"/>
        <w:tblLook w:val="04A0" w:firstRow="1" w:lastRow="0" w:firstColumn="1" w:lastColumn="0" w:noHBand="0" w:noVBand="1"/>
      </w:tblPr>
      <w:tblGrid>
        <w:gridCol w:w="9857"/>
      </w:tblGrid>
      <w:tr w:rsidR="006956D5" w14:paraId="663590EB" w14:textId="77777777" w:rsidTr="006956D5">
        <w:tc>
          <w:tcPr>
            <w:tcW w:w="9857" w:type="dxa"/>
          </w:tcPr>
          <w:p w14:paraId="5E266FF8" w14:textId="77777777" w:rsidR="006956D5" w:rsidRPr="00066E79" w:rsidRDefault="006956D5" w:rsidP="006956D5">
            <w:pPr>
              <w:rPr>
                <w:b/>
                <w:bCs/>
                <w:sz w:val="22"/>
                <w:highlight w:val="green"/>
              </w:rPr>
            </w:pPr>
            <w:r w:rsidRPr="00066E79">
              <w:rPr>
                <w:b/>
                <w:bCs/>
                <w:highlight w:val="green"/>
              </w:rPr>
              <w:t>Agreement</w:t>
            </w:r>
          </w:p>
          <w:p w14:paraId="326EA764" w14:textId="672921A4" w:rsidR="006956D5" w:rsidRDefault="002301EF" w:rsidP="002301EF">
            <w:pPr>
              <w:shd w:val="clear" w:color="auto" w:fill="FFFFFF"/>
              <w:rPr>
                <w:rFonts w:eastAsia="宋体"/>
                <w:color w:val="000000"/>
                <w:lang w:eastAsia="zh-CN"/>
              </w:rPr>
            </w:pPr>
            <w:r w:rsidRPr="002301EF">
              <w:rPr>
                <w:rFonts w:eastAsia="宋体"/>
                <w:color w:val="000000"/>
              </w:rPr>
              <w:t>A new PEI-RNTI is supported for DCI format 2_7.</w:t>
            </w:r>
          </w:p>
          <w:p w14:paraId="38232317" w14:textId="77777777" w:rsidR="002301EF" w:rsidRPr="002301EF" w:rsidRDefault="002301EF" w:rsidP="002301EF">
            <w:pPr>
              <w:shd w:val="clear" w:color="auto" w:fill="FFFFFF"/>
              <w:rPr>
                <w:rFonts w:eastAsia="宋体"/>
                <w:color w:val="000000"/>
                <w:lang w:eastAsia="zh-CN"/>
              </w:rPr>
            </w:pPr>
          </w:p>
          <w:p w14:paraId="5A18848A" w14:textId="77777777" w:rsidR="006956D5" w:rsidRPr="00116AAE" w:rsidRDefault="006956D5" w:rsidP="006956D5">
            <w:pPr>
              <w:shd w:val="clear" w:color="auto" w:fill="FFFFFF"/>
              <w:rPr>
                <w:rFonts w:ascii="Calibri" w:eastAsia="宋体" w:hAnsi="Calibri" w:cs="Calibri"/>
                <w:color w:val="000000"/>
                <w:sz w:val="22"/>
                <w:highlight w:val="green"/>
              </w:rPr>
            </w:pPr>
            <w:r w:rsidRPr="00116AAE">
              <w:rPr>
                <w:rFonts w:eastAsia="宋体"/>
                <w:b/>
                <w:bCs/>
                <w:color w:val="000000"/>
                <w:sz w:val="22"/>
                <w:highlight w:val="green"/>
                <w:shd w:val="clear" w:color="auto" w:fill="FFFF00"/>
              </w:rPr>
              <w:t>Agreement</w:t>
            </w:r>
          </w:p>
          <w:p w14:paraId="2C4853FB" w14:textId="77777777" w:rsidR="00B71EC0" w:rsidRPr="00B71EC0" w:rsidRDefault="00B71EC0" w:rsidP="00B71EC0">
            <w:pPr>
              <w:rPr>
                <w:bCs/>
              </w:rPr>
            </w:pPr>
            <w:r w:rsidRPr="00B71EC0">
              <w:rPr>
                <w:bCs/>
              </w:rPr>
              <w:t xml:space="preserve">For whether and how to accommodate PEI-O location determination for the case </w:t>
            </w:r>
            <w:proofErr w:type="spellStart"/>
            <w:r w:rsidRPr="00B71EC0">
              <w:rPr>
                <w:bCs/>
                <w:i/>
                <w:iCs/>
              </w:rPr>
              <w:t>POnumPerPEI</w:t>
            </w:r>
            <w:proofErr w:type="spellEnd"/>
            <w:r w:rsidRPr="00B71EC0">
              <w:rPr>
                <w:bCs/>
              </w:rPr>
              <w:t xml:space="preserve"> is smaller than </w:t>
            </w:r>
            <w:r w:rsidRPr="00B71EC0">
              <w:rPr>
                <w:bCs/>
                <w:i/>
                <w:iCs/>
              </w:rPr>
              <w:t>Ns</w:t>
            </w:r>
            <w:r w:rsidRPr="00B71EC0">
              <w:rPr>
                <w:bCs/>
              </w:rPr>
              <w:t>, decide one of the following alternatives</w:t>
            </w:r>
          </w:p>
          <w:p w14:paraId="6DCA7FE6" w14:textId="60780513" w:rsidR="00B71EC0" w:rsidRPr="00B71EC0" w:rsidRDefault="00B71EC0" w:rsidP="00FE28E2">
            <w:pPr>
              <w:numPr>
                <w:ilvl w:val="0"/>
                <w:numId w:val="21"/>
              </w:numPr>
              <w:spacing w:after="0"/>
              <w:rPr>
                <w:lang w:eastAsia="zh-TW"/>
              </w:rPr>
            </w:pPr>
            <w:r w:rsidRPr="00B71EC0">
              <w:rPr>
                <w:bCs/>
              </w:rPr>
              <w:t xml:space="preserve">Alt-2: It is supported, and </w:t>
            </w:r>
            <w:r w:rsidRPr="00B71EC0">
              <w:rPr>
                <w:bCs/>
                <w:lang w:eastAsia="zh-TW"/>
              </w:rPr>
              <w:t>UE applies the single</w:t>
            </w:r>
            <w:r w:rsidRPr="00B71EC0">
              <w:rPr>
                <w:bCs/>
              </w:rPr>
              <w:t xml:space="preserve"> value in </w:t>
            </w:r>
            <w:r w:rsidRPr="00B71EC0">
              <w:rPr>
                <w:bCs/>
                <w:i/>
                <w:iCs/>
              </w:rPr>
              <w:t>PEI-</w:t>
            </w:r>
            <w:proofErr w:type="spellStart"/>
            <w:r w:rsidRPr="00B71EC0">
              <w:rPr>
                <w:bCs/>
                <w:i/>
                <w:iCs/>
              </w:rPr>
              <w:t>F_offset</w:t>
            </w:r>
            <w:proofErr w:type="spellEnd"/>
            <w:r w:rsidRPr="00B71EC0">
              <w:rPr>
                <w:bCs/>
              </w:rPr>
              <w:t xml:space="preserve"> for the frame-level offset and </w:t>
            </w:r>
            <w:r w:rsidRPr="00B71EC0">
              <w:rPr>
                <w:bCs/>
                <w:lang w:eastAsia="zh-TW"/>
              </w:rPr>
              <w:t xml:space="preserve">the </w:t>
            </w:r>
            <m:oMath>
              <m:r>
                <w:rPr>
                  <w:rFonts w:ascii="Cambria Math" w:hAnsi="Cambria Math"/>
                </w:rPr>
                <m:t>(floor</m:t>
              </m:r>
              <m:d>
                <m:dPr>
                  <m:ctrlPr>
                    <w:rPr>
                      <w:rFonts w:ascii="Cambria Math" w:eastAsia="宋体" w:hAnsi="Cambria Math"/>
                      <w:bCs/>
                      <w:i/>
                      <w:iCs/>
                      <w:lang w:eastAsia="zh-TW"/>
                    </w:rPr>
                  </m:ctrlPr>
                </m:dPr>
                <m:e>
                  <m:sSub>
                    <m:sSubPr>
                      <m:ctrlPr>
                        <w:rPr>
                          <w:rFonts w:ascii="Cambria Math" w:eastAsia="宋体" w:hAnsi="Cambria Math"/>
                          <w:bCs/>
                          <w:i/>
                          <w:iCs/>
                          <w:lang w:eastAsia="zh-TW"/>
                        </w:rPr>
                      </m:ctrlPr>
                    </m:sSubPr>
                    <m:e>
                      <m:r>
                        <w:rPr>
                          <w:rFonts w:ascii="Cambria Math" w:hAnsi="Cambria Math"/>
                        </w:rPr>
                        <m:t>i</m:t>
                      </m:r>
                    </m:e>
                    <m:sub>
                      <m:r>
                        <w:rPr>
                          <w:rFonts w:ascii="Cambria Math" w:hAnsi="Cambria Math"/>
                        </w:rPr>
                        <m:t>s</m:t>
                      </m:r>
                    </m:sub>
                  </m:sSub>
                  <m:r>
                    <m:rPr>
                      <m:lit/>
                    </m:rPr>
                    <w:rPr>
                      <w:rFonts w:ascii="Cambria Math" w:hAnsi="Cambria Math"/>
                    </w:rPr>
                    <m:t>/</m:t>
                  </m:r>
                  <m:r>
                    <m:rPr>
                      <m:nor/>
                    </m:rPr>
                    <w:rPr>
                      <w:bCs/>
                      <w:i/>
                      <w:iCs/>
                    </w:rPr>
                    <m:t>POnumPerPEI</m:t>
                  </m:r>
                </m:e>
              </m:d>
              <m:r>
                <w:rPr>
                  <w:rFonts w:ascii="Cambria Math" w:hAnsi="Cambria Math"/>
                </w:rPr>
                <m:t xml:space="preserve">+1) </m:t>
              </m:r>
            </m:oMath>
            <w:r w:rsidRPr="00B71EC0">
              <w:rPr>
                <w:bCs/>
              </w:rPr>
              <w:t xml:space="preserve">-th value out of </w:t>
            </w:r>
            <m:oMath>
              <m:d>
                <m:dPr>
                  <m:ctrlPr>
                    <w:rPr>
                      <w:rFonts w:ascii="Cambria Math" w:eastAsia="宋体" w:hAnsi="Cambria Math"/>
                      <w:bCs/>
                      <w:i/>
                      <w:iCs/>
                      <w:lang w:eastAsia="zh-TW"/>
                    </w:rPr>
                  </m:ctrlPr>
                </m:dPr>
                <m:e>
                  <m:sSub>
                    <m:sSubPr>
                      <m:ctrlPr>
                        <w:rPr>
                          <w:rFonts w:ascii="Cambria Math" w:eastAsia="宋体" w:hAnsi="Cambria Math"/>
                          <w:bCs/>
                          <w:i/>
                          <w:iCs/>
                          <w:lang w:eastAsia="zh-TW"/>
                        </w:rPr>
                      </m:ctrlPr>
                    </m:sSubPr>
                    <m:e>
                      <m:r>
                        <w:rPr>
                          <w:rFonts w:ascii="Cambria Math" w:hAnsi="Cambria Math"/>
                        </w:rPr>
                        <m:t>N</m:t>
                      </m:r>
                    </m:e>
                    <m:sub>
                      <m:r>
                        <w:rPr>
                          <w:rFonts w:ascii="Cambria Math" w:hAnsi="Cambria Math"/>
                        </w:rPr>
                        <m:t>s</m:t>
                      </m:r>
                    </m:sub>
                  </m:sSub>
                  <m:r>
                    <m:rPr>
                      <m:lit/>
                    </m:rPr>
                    <w:rPr>
                      <w:rFonts w:ascii="Cambria Math" w:hAnsi="Cambria Math"/>
                    </w:rPr>
                    <m:t>/</m:t>
                  </m:r>
                  <m:r>
                    <m:rPr>
                      <m:nor/>
                    </m:rPr>
                    <w:rPr>
                      <w:bCs/>
                      <w:i/>
                      <w:iCs/>
                    </w:rPr>
                    <m:t>POnumPerPEI</m:t>
                  </m:r>
                </m:e>
              </m:d>
            </m:oMath>
            <w:r w:rsidRPr="00B71EC0">
              <w:rPr>
                <w:bCs/>
                <w:lang w:eastAsia="zh-TW"/>
              </w:rPr>
              <w:t xml:space="preserve"> </w:t>
            </w:r>
            <w:r w:rsidRPr="00B71EC0">
              <w:rPr>
                <w:bCs/>
              </w:rPr>
              <w:t xml:space="preserve">configured values in </w:t>
            </w:r>
            <w:proofErr w:type="spellStart"/>
            <w:r w:rsidRPr="00B71EC0">
              <w:rPr>
                <w:bCs/>
                <w:i/>
                <w:iCs/>
              </w:rPr>
              <w:t>firstPDCCH</w:t>
            </w:r>
            <w:proofErr w:type="spellEnd"/>
            <w:r w:rsidRPr="00B71EC0">
              <w:rPr>
                <w:bCs/>
                <w:i/>
                <w:iCs/>
              </w:rPr>
              <w:t>-</w:t>
            </w:r>
            <w:proofErr w:type="spellStart"/>
            <w:r w:rsidRPr="00B71EC0">
              <w:rPr>
                <w:bCs/>
                <w:i/>
                <w:iCs/>
              </w:rPr>
              <w:t>MonitoringOccasionOfPEI</w:t>
            </w:r>
            <w:proofErr w:type="spellEnd"/>
            <w:r w:rsidRPr="00B71EC0">
              <w:rPr>
                <w:bCs/>
                <w:i/>
                <w:iCs/>
              </w:rPr>
              <w:t>-O</w:t>
            </w:r>
            <w:r w:rsidRPr="00B71EC0">
              <w:rPr>
                <w:i/>
                <w:iCs/>
              </w:rPr>
              <w:t xml:space="preserve"> </w:t>
            </w:r>
            <w:r w:rsidRPr="00B71EC0">
              <w:rPr>
                <w:bCs/>
              </w:rPr>
              <w:t>for the symbol-level offset</w:t>
            </w:r>
          </w:p>
          <w:p w14:paraId="0C9991D8" w14:textId="77777777" w:rsidR="00B71EC0" w:rsidRPr="00B71EC0" w:rsidRDefault="00B71EC0" w:rsidP="00B71EC0">
            <w:pPr>
              <w:ind w:left="360"/>
              <w:rPr>
                <w:bCs/>
                <w:i/>
                <w:iCs/>
              </w:rPr>
            </w:pPr>
            <w:r w:rsidRPr="00B71EC0">
              <w:rPr>
                <w:rFonts w:eastAsia="等线"/>
                <w:bCs/>
              </w:rPr>
              <w:t xml:space="preserve">Note: The number of PO mapping to one PEI should be multiple of </w:t>
            </w:r>
            <w:r w:rsidRPr="00B71EC0">
              <w:rPr>
                <w:rFonts w:eastAsia="等线"/>
                <w:bCs/>
                <w:i/>
                <w:iCs/>
              </w:rPr>
              <w:t xml:space="preserve">Ns when </w:t>
            </w:r>
            <w:proofErr w:type="spellStart"/>
            <w:r w:rsidRPr="00B71EC0">
              <w:rPr>
                <w:bCs/>
                <w:i/>
                <w:iCs/>
              </w:rPr>
              <w:t>POnumPerPEI</w:t>
            </w:r>
            <w:proofErr w:type="spellEnd"/>
            <w:r w:rsidRPr="00B71EC0">
              <w:rPr>
                <w:bCs/>
              </w:rPr>
              <w:t xml:space="preserve"> is larger than </w:t>
            </w:r>
            <w:r w:rsidRPr="00B71EC0">
              <w:rPr>
                <w:bCs/>
                <w:i/>
                <w:iCs/>
              </w:rPr>
              <w:t>Ns</w:t>
            </w:r>
          </w:p>
          <w:p w14:paraId="69BFFCE0" w14:textId="77777777" w:rsidR="006956D5" w:rsidRPr="00B71EC0" w:rsidRDefault="006956D5" w:rsidP="006956D5">
            <w:pPr>
              <w:rPr>
                <w:rFonts w:eastAsiaTheme="minorEastAsia"/>
                <w:lang w:eastAsia="zh-CN"/>
              </w:rPr>
            </w:pPr>
          </w:p>
          <w:p w14:paraId="0554FF16" w14:textId="77777777" w:rsidR="006956D5" w:rsidRPr="00066E79" w:rsidRDefault="006956D5" w:rsidP="006956D5">
            <w:pPr>
              <w:shd w:val="clear" w:color="auto" w:fill="FFFFFF"/>
              <w:rPr>
                <w:rFonts w:eastAsia="Malgun Gothic"/>
                <w:b/>
                <w:lang w:eastAsia="ko-KR"/>
              </w:rPr>
            </w:pPr>
            <w:r w:rsidRPr="00066E79">
              <w:rPr>
                <w:rFonts w:eastAsia="Malgun Gothic"/>
                <w:b/>
                <w:bCs/>
                <w:shd w:val="clear" w:color="auto" w:fill="00FF00"/>
                <w:lang w:eastAsia="ko-KR"/>
              </w:rPr>
              <w:t>Agreement</w:t>
            </w:r>
          </w:p>
          <w:p w14:paraId="74A908C0" w14:textId="77777777" w:rsidR="00FE28E2" w:rsidRPr="003D2FFA" w:rsidRDefault="00FE28E2" w:rsidP="00FE28E2">
            <w:pPr>
              <w:pStyle w:val="af7"/>
              <w:ind w:left="800"/>
              <w:rPr>
                <w:bCs/>
              </w:rPr>
            </w:pPr>
            <w:r w:rsidRPr="003D2FFA">
              <w:rPr>
                <w:bCs/>
              </w:rPr>
              <w:t>For PEI-O location determination:</w:t>
            </w:r>
          </w:p>
          <w:p w14:paraId="13C192C2" w14:textId="5D4050F6" w:rsidR="00FE28E2" w:rsidRPr="003D2FFA" w:rsidRDefault="00FE28E2" w:rsidP="00FE28E2">
            <w:pPr>
              <w:pStyle w:val="af7"/>
              <w:numPr>
                <w:ilvl w:val="0"/>
                <w:numId w:val="21"/>
              </w:numPr>
              <w:spacing w:after="0"/>
              <w:contextualSpacing w:val="0"/>
              <w:rPr>
                <w:bCs/>
              </w:rPr>
            </w:pPr>
            <w:r w:rsidRPr="003D2FFA">
              <w:rPr>
                <w:bCs/>
              </w:rPr>
              <w:t xml:space="preserve">Range of </w:t>
            </w:r>
            <w:r w:rsidRPr="003D2FFA">
              <w:rPr>
                <w:bCs/>
                <w:i/>
                <w:iCs/>
              </w:rPr>
              <w:t>PEI-</w:t>
            </w:r>
            <w:proofErr w:type="spellStart"/>
            <w:r w:rsidRPr="003D2FFA">
              <w:rPr>
                <w:bCs/>
                <w:i/>
                <w:iCs/>
              </w:rPr>
              <w:t>F_offset</w:t>
            </w:r>
            <w:proofErr w:type="spellEnd"/>
            <w:r w:rsidRPr="003D2FFA">
              <w:rPr>
                <w:bCs/>
              </w:rPr>
              <w:t xml:space="preserve">, in unit of frame, is </w:t>
            </w:r>
            <m:oMath>
              <m:d>
                <m:dPr>
                  <m:begChr m:val="{"/>
                  <m:endChr m:val="}"/>
                  <m:ctrlPr>
                    <w:rPr>
                      <w:rFonts w:ascii="Cambria Math" w:eastAsia="宋体" w:hAnsi="Cambria Math"/>
                      <w:bCs/>
                      <w:i/>
                      <w:iCs/>
                      <w:lang w:eastAsia="zh-TW"/>
                    </w:rPr>
                  </m:ctrlPr>
                </m:dPr>
                <m:e>
                  <m:r>
                    <w:rPr>
                      <w:rFonts w:ascii="Cambria Math" w:hAnsi="Cambria Math"/>
                    </w:rPr>
                    <m:t>0, 1,2, …, 16</m:t>
                  </m:r>
                </m:e>
              </m:d>
            </m:oMath>
          </w:p>
          <w:p w14:paraId="0427CA43" w14:textId="77777777" w:rsidR="00FE28E2" w:rsidRPr="003D2FFA" w:rsidRDefault="00FE28E2" w:rsidP="00FE28E2">
            <w:pPr>
              <w:pStyle w:val="af7"/>
              <w:numPr>
                <w:ilvl w:val="0"/>
                <w:numId w:val="21"/>
              </w:numPr>
              <w:spacing w:after="0"/>
              <w:contextualSpacing w:val="0"/>
              <w:rPr>
                <w:bCs/>
              </w:rPr>
            </w:pPr>
            <w:r w:rsidRPr="003D2FFA">
              <w:rPr>
                <w:bCs/>
              </w:rPr>
              <w:t xml:space="preserve">Range of </w:t>
            </w:r>
            <w:proofErr w:type="spellStart"/>
            <w:r w:rsidRPr="003D2FFA">
              <w:rPr>
                <w:bCs/>
                <w:i/>
                <w:iCs/>
              </w:rPr>
              <w:t>firstPDCCH</w:t>
            </w:r>
            <w:proofErr w:type="spellEnd"/>
            <w:r w:rsidRPr="003D2FFA">
              <w:rPr>
                <w:bCs/>
                <w:i/>
                <w:iCs/>
              </w:rPr>
              <w:t>-</w:t>
            </w:r>
            <w:proofErr w:type="spellStart"/>
            <w:r w:rsidRPr="003D2FFA">
              <w:rPr>
                <w:bCs/>
                <w:i/>
                <w:iCs/>
              </w:rPr>
              <w:t>MonitoringOccasionOfPEI</w:t>
            </w:r>
            <w:proofErr w:type="spellEnd"/>
            <w:r w:rsidRPr="003D2FFA">
              <w:rPr>
                <w:bCs/>
                <w:i/>
                <w:iCs/>
              </w:rPr>
              <w:t>-O</w:t>
            </w:r>
            <w:r w:rsidRPr="003D2FFA">
              <w:rPr>
                <w:bCs/>
              </w:rPr>
              <w:t>, in unit of symbol, is decided as one of the following alternatives:</w:t>
            </w:r>
          </w:p>
          <w:p w14:paraId="3675BD76" w14:textId="5B803BAB" w:rsidR="006956D5" w:rsidRPr="003D2FFA" w:rsidRDefault="00FE28E2" w:rsidP="00FE28E2">
            <w:pPr>
              <w:pStyle w:val="af7"/>
              <w:numPr>
                <w:ilvl w:val="1"/>
                <w:numId w:val="21"/>
              </w:numPr>
              <w:spacing w:after="0"/>
              <w:contextualSpacing w:val="0"/>
              <w:rPr>
                <w:bCs/>
              </w:rPr>
            </w:pPr>
            <w:r w:rsidRPr="003D2FFA">
              <w:rPr>
                <w:bCs/>
              </w:rPr>
              <w:t xml:space="preserve">Alt-1: The same value range as </w:t>
            </w:r>
            <w:proofErr w:type="spellStart"/>
            <w:r w:rsidRPr="003D2FFA">
              <w:rPr>
                <w:bCs/>
                <w:i/>
                <w:iCs/>
              </w:rPr>
              <w:t>firstPDCCH-MonitoringOccasionOfPO</w:t>
            </w:r>
            <w:proofErr w:type="spellEnd"/>
            <w:r w:rsidR="008B4D9B">
              <w:rPr>
                <w:rFonts w:eastAsiaTheme="minorEastAsia" w:hint="eastAsia"/>
                <w:bCs/>
                <w:lang w:eastAsia="zh-CN"/>
              </w:rPr>
              <w:t>.</w:t>
            </w:r>
          </w:p>
          <w:p w14:paraId="5DF22C3C" w14:textId="77777777" w:rsidR="006956D5" w:rsidRPr="00354399" w:rsidRDefault="006956D5" w:rsidP="006956D5">
            <w:pPr>
              <w:rPr>
                <w:rFonts w:eastAsiaTheme="minorEastAsia"/>
                <w:lang w:eastAsia="zh-CN"/>
              </w:rPr>
            </w:pPr>
          </w:p>
          <w:p w14:paraId="2E97E7DE" w14:textId="77777777" w:rsidR="006956D5" w:rsidRPr="0098187D" w:rsidRDefault="006956D5" w:rsidP="006956D5">
            <w:pPr>
              <w:shd w:val="clear" w:color="auto" w:fill="FFFFFF"/>
              <w:rPr>
                <w:rFonts w:ascii="Calibri" w:eastAsia="宋体" w:hAnsi="Calibri" w:cs="Calibri"/>
                <w:color w:val="000000"/>
                <w:highlight w:val="green"/>
              </w:rPr>
            </w:pPr>
            <w:r w:rsidRPr="0098187D">
              <w:rPr>
                <w:rFonts w:eastAsia="宋体"/>
                <w:b/>
                <w:bCs/>
                <w:color w:val="000000"/>
                <w:highlight w:val="green"/>
                <w:shd w:val="clear" w:color="auto" w:fill="FFFF00"/>
              </w:rPr>
              <w:t>Agreement</w:t>
            </w:r>
          </w:p>
          <w:p w14:paraId="3766060A" w14:textId="77777777" w:rsidR="003D2FFA" w:rsidRPr="003D2FFA" w:rsidRDefault="003D2FFA" w:rsidP="003D2FFA">
            <w:pPr>
              <w:rPr>
                <w:bCs/>
                <w:lang w:eastAsia="zh-TW"/>
              </w:rPr>
            </w:pPr>
            <w:r w:rsidRPr="003D2FFA">
              <w:rPr>
                <w:bCs/>
                <w:lang w:eastAsia="zh-TW"/>
              </w:rPr>
              <w:t>For the value PEI-RNTI, decide one of the following:</w:t>
            </w:r>
          </w:p>
          <w:p w14:paraId="600272DD" w14:textId="77777777" w:rsidR="003D2FFA" w:rsidRPr="003D2FFA" w:rsidRDefault="003D2FFA" w:rsidP="003D2FFA">
            <w:pPr>
              <w:pStyle w:val="af7"/>
              <w:numPr>
                <w:ilvl w:val="0"/>
                <w:numId w:val="34"/>
              </w:numPr>
              <w:spacing w:after="0"/>
              <w:contextualSpacing w:val="0"/>
              <w:rPr>
                <w:bCs/>
                <w:lang w:eastAsia="zh-TW"/>
              </w:rPr>
            </w:pPr>
            <w:r w:rsidRPr="003D2FFA">
              <w:rPr>
                <w:bCs/>
                <w:lang w:eastAsia="zh-TW"/>
              </w:rPr>
              <w:t>Alt-1: PEI-RNTI is of fixed value, and value design is up to RAN2.</w:t>
            </w:r>
          </w:p>
          <w:p w14:paraId="58BDC359" w14:textId="77777777" w:rsidR="006956D5" w:rsidRDefault="006956D5" w:rsidP="006956D5">
            <w:pPr>
              <w:rPr>
                <w:rFonts w:eastAsiaTheme="minorEastAsia"/>
                <w:lang w:eastAsia="zh-CN"/>
              </w:rPr>
            </w:pPr>
          </w:p>
          <w:p w14:paraId="4FD8C473" w14:textId="77777777" w:rsidR="004C722C" w:rsidRPr="00D468A1" w:rsidRDefault="004C722C" w:rsidP="004C722C">
            <w:pPr>
              <w:rPr>
                <w:b/>
                <w:bCs/>
                <w:lang w:eastAsia="zh-TW"/>
              </w:rPr>
            </w:pPr>
            <w:r w:rsidRPr="00D468A1">
              <w:rPr>
                <w:b/>
                <w:bCs/>
                <w:lang w:eastAsia="zh-TW"/>
              </w:rPr>
              <w:t>Conclusion</w:t>
            </w:r>
          </w:p>
          <w:p w14:paraId="49F546FF" w14:textId="77777777" w:rsidR="004C722C" w:rsidRPr="004C722C" w:rsidRDefault="004C722C" w:rsidP="004C722C">
            <w:pPr>
              <w:rPr>
                <w:bCs/>
                <w:lang w:eastAsia="zh-TW"/>
              </w:rPr>
            </w:pPr>
            <w:r w:rsidRPr="004C722C">
              <w:rPr>
                <w:bCs/>
                <w:lang w:eastAsia="zh-TW"/>
              </w:rPr>
              <w:t>For a UE supporting R17 paging enhancement feature, it is up to UE implementation whether the UE monitors the MO(s) for a PEI.</w:t>
            </w:r>
          </w:p>
          <w:p w14:paraId="61B17F99" w14:textId="77777777" w:rsidR="004C722C" w:rsidRPr="004C722C" w:rsidRDefault="004C722C" w:rsidP="004C722C">
            <w:pPr>
              <w:numPr>
                <w:ilvl w:val="0"/>
                <w:numId w:val="35"/>
              </w:numPr>
              <w:spacing w:after="0"/>
              <w:rPr>
                <w:bCs/>
                <w:lang w:eastAsia="zh-TW"/>
              </w:rPr>
            </w:pPr>
            <w:r w:rsidRPr="004C722C">
              <w:rPr>
                <w:bCs/>
                <w:lang w:eastAsia="zh-TW"/>
              </w:rPr>
              <w:t>If UE decides to not to monitor PEI, it has to monitor UE’s PO as defined in 38.304.</w:t>
            </w:r>
          </w:p>
          <w:p w14:paraId="3C862951" w14:textId="1B9EC533" w:rsidR="004C722C" w:rsidRPr="004C722C" w:rsidRDefault="004C722C" w:rsidP="006956D5">
            <w:pPr>
              <w:numPr>
                <w:ilvl w:val="0"/>
                <w:numId w:val="35"/>
              </w:numPr>
              <w:spacing w:after="0"/>
              <w:rPr>
                <w:bCs/>
                <w:lang w:eastAsia="zh-TW"/>
              </w:rPr>
            </w:pPr>
            <w:r w:rsidRPr="004C722C">
              <w:rPr>
                <w:bCs/>
                <w:lang w:eastAsia="zh-TW"/>
              </w:rPr>
              <w:t>Note: No specification impact</w:t>
            </w:r>
            <w:r w:rsidR="008B4D9B">
              <w:rPr>
                <w:rFonts w:eastAsiaTheme="minorEastAsia" w:hint="eastAsia"/>
                <w:bCs/>
                <w:lang w:eastAsia="zh-CN"/>
              </w:rPr>
              <w:t>.</w:t>
            </w:r>
          </w:p>
          <w:p w14:paraId="01EBD861" w14:textId="77777777" w:rsidR="004C722C" w:rsidRPr="003D2FFA" w:rsidRDefault="004C722C" w:rsidP="006956D5">
            <w:pPr>
              <w:rPr>
                <w:rFonts w:eastAsiaTheme="minorEastAsia"/>
                <w:lang w:eastAsia="zh-CN"/>
              </w:rPr>
            </w:pPr>
          </w:p>
          <w:p w14:paraId="02FC1BA1" w14:textId="77777777" w:rsidR="006956D5" w:rsidRPr="0098187D" w:rsidRDefault="006956D5" w:rsidP="006956D5">
            <w:pPr>
              <w:shd w:val="clear" w:color="auto" w:fill="FFFFFF"/>
              <w:rPr>
                <w:rFonts w:eastAsia="宋体"/>
                <w:color w:val="000000"/>
                <w:highlight w:val="green"/>
              </w:rPr>
            </w:pPr>
            <w:r w:rsidRPr="0098187D">
              <w:rPr>
                <w:rFonts w:eastAsia="宋体"/>
                <w:b/>
                <w:bCs/>
                <w:color w:val="000000"/>
                <w:highlight w:val="green"/>
                <w:shd w:val="clear" w:color="auto" w:fill="FFFF00"/>
              </w:rPr>
              <w:t>Agreement</w:t>
            </w:r>
          </w:p>
          <w:p w14:paraId="19C9B67F" w14:textId="77777777" w:rsidR="00D665BF" w:rsidRPr="00D665BF" w:rsidRDefault="00D665BF" w:rsidP="00D665BF">
            <w:pPr>
              <w:numPr>
                <w:ilvl w:val="0"/>
                <w:numId w:val="36"/>
              </w:numPr>
              <w:spacing w:after="0"/>
              <w:rPr>
                <w:lang w:eastAsia="x-none"/>
              </w:rPr>
            </w:pPr>
            <w:r w:rsidRPr="00D665BF">
              <w:rPr>
                <w:bCs/>
                <w:color w:val="000000"/>
                <w:shd w:val="clear" w:color="auto" w:fill="FFFFFF"/>
              </w:rPr>
              <w:t>The PDCCH monitoring occasions defined by</w:t>
            </w:r>
            <w:r w:rsidRPr="00D665BF">
              <w:rPr>
                <w:rStyle w:val="apple-converted-space"/>
                <w:bCs/>
                <w:color w:val="000000"/>
                <w:shd w:val="clear" w:color="auto" w:fill="FFFFFF"/>
              </w:rPr>
              <w:t> </w:t>
            </w:r>
            <w:proofErr w:type="spellStart"/>
            <w:r w:rsidRPr="00D665BF">
              <w:rPr>
                <w:bCs/>
                <w:i/>
                <w:iCs/>
                <w:color w:val="000000"/>
                <w:shd w:val="clear" w:color="auto" w:fill="FFFFFF"/>
              </w:rPr>
              <w:t>peiSearchSpace</w:t>
            </w:r>
            <w:proofErr w:type="spellEnd"/>
            <w:r w:rsidRPr="00D665BF">
              <w:rPr>
                <w:rStyle w:val="apple-converted-space"/>
                <w:bCs/>
                <w:color w:val="000000"/>
                <w:shd w:val="clear" w:color="auto" w:fill="FFFFFF"/>
              </w:rPr>
              <w:t> </w:t>
            </w:r>
            <w:r w:rsidRPr="00D665BF">
              <w:rPr>
                <w:bCs/>
                <w:color w:val="000000"/>
                <w:shd w:val="clear" w:color="auto" w:fill="FFFFFF"/>
              </w:rPr>
              <w:t>colliding with UL symbols are omitted from the determination of the PEI monitoring occasions. The PDCCH monitoring occasions for PEI which do not overlap with UL symbols (determined according to</w:t>
            </w:r>
            <w:r w:rsidRPr="00D665BF">
              <w:rPr>
                <w:rStyle w:val="apple-converted-space"/>
                <w:bCs/>
                <w:color w:val="000000"/>
                <w:shd w:val="clear" w:color="auto" w:fill="FFFFFF"/>
              </w:rPr>
              <w:t> </w:t>
            </w:r>
            <w:proofErr w:type="spellStart"/>
            <w:r w:rsidRPr="00D665BF">
              <w:rPr>
                <w:bCs/>
                <w:i/>
                <w:iCs/>
                <w:color w:val="000000"/>
                <w:shd w:val="clear" w:color="auto" w:fill="FFFFFF"/>
              </w:rPr>
              <w:t>tdd</w:t>
            </w:r>
            <w:proofErr w:type="spellEnd"/>
            <w:r w:rsidRPr="00D665BF">
              <w:rPr>
                <w:bCs/>
                <w:i/>
                <w:iCs/>
                <w:color w:val="000000"/>
                <w:shd w:val="clear" w:color="auto" w:fill="FFFFFF"/>
              </w:rPr>
              <w:t>-UL-DL-</w:t>
            </w:r>
            <w:proofErr w:type="spellStart"/>
            <w:r w:rsidRPr="00D665BF">
              <w:rPr>
                <w:bCs/>
                <w:i/>
                <w:iCs/>
                <w:color w:val="000000"/>
                <w:shd w:val="clear" w:color="auto" w:fill="FFFFFF"/>
              </w:rPr>
              <w:t>ConfigurationCommon</w:t>
            </w:r>
            <w:proofErr w:type="spellEnd"/>
            <w:r w:rsidRPr="00D665BF">
              <w:rPr>
                <w:bCs/>
                <w:color w:val="000000"/>
                <w:shd w:val="clear" w:color="auto" w:fill="FFFFFF"/>
              </w:rPr>
              <w:t>) are sequentially numbered from zero starting from the first PDCCH monitoring occasion for PEI in the PEI-O.</w:t>
            </w:r>
          </w:p>
          <w:p w14:paraId="7F6D064D" w14:textId="77777777" w:rsidR="006956D5" w:rsidRPr="00D665BF" w:rsidRDefault="006956D5" w:rsidP="006956D5">
            <w:pPr>
              <w:shd w:val="clear" w:color="auto" w:fill="FFFFFF"/>
              <w:rPr>
                <w:rFonts w:ascii="Calibri" w:eastAsia="宋体" w:hAnsi="Calibri" w:cs="Calibri"/>
                <w:color w:val="000000"/>
                <w:sz w:val="22"/>
              </w:rPr>
            </w:pPr>
          </w:p>
          <w:p w14:paraId="1497B22F" w14:textId="77777777" w:rsidR="006956D5" w:rsidRPr="0098187D" w:rsidRDefault="006956D5" w:rsidP="006956D5">
            <w:pPr>
              <w:shd w:val="clear" w:color="auto" w:fill="FFFFFF"/>
              <w:rPr>
                <w:rFonts w:ascii="Calibri" w:eastAsia="宋体" w:hAnsi="Calibri" w:cs="Calibri"/>
                <w:color w:val="000000"/>
                <w:highlight w:val="green"/>
              </w:rPr>
            </w:pPr>
            <w:r w:rsidRPr="0098187D">
              <w:rPr>
                <w:rFonts w:eastAsia="宋体"/>
                <w:b/>
                <w:bCs/>
                <w:color w:val="000000"/>
                <w:highlight w:val="green"/>
                <w:shd w:val="clear" w:color="auto" w:fill="FFFF00"/>
              </w:rPr>
              <w:lastRenderedPageBreak/>
              <w:t>Agreement</w:t>
            </w:r>
          </w:p>
          <w:p w14:paraId="1766CDDA" w14:textId="376F6E82" w:rsidR="006956D5" w:rsidRPr="00444F55" w:rsidRDefault="00444F55" w:rsidP="006956D5">
            <w:pPr>
              <w:rPr>
                <w:rFonts w:eastAsiaTheme="minorEastAsia"/>
                <w:lang w:eastAsia="zh-CN"/>
              </w:rPr>
            </w:pPr>
            <w:r w:rsidRPr="00444F55">
              <w:rPr>
                <w:bCs/>
                <w:color w:val="000000"/>
                <w:shd w:val="clear" w:color="auto" w:fill="FFFFFF"/>
              </w:rPr>
              <w:t>The transmission power of PEI is based on the same determination method as paging PDCCH</w:t>
            </w:r>
            <w:r w:rsidR="008B4D9B">
              <w:rPr>
                <w:rFonts w:eastAsiaTheme="minorEastAsia" w:hint="eastAsia"/>
                <w:lang w:eastAsia="zh-CN"/>
              </w:rPr>
              <w:t>.</w:t>
            </w:r>
          </w:p>
          <w:p w14:paraId="16A5A38E" w14:textId="77777777" w:rsidR="00444F55" w:rsidRPr="006956D5" w:rsidRDefault="00444F55" w:rsidP="006956D5">
            <w:pPr>
              <w:rPr>
                <w:rFonts w:eastAsiaTheme="minorEastAsia"/>
                <w:lang w:eastAsia="zh-CN"/>
              </w:rPr>
            </w:pPr>
          </w:p>
          <w:p w14:paraId="5DF3DC51" w14:textId="77777777" w:rsidR="006956D5" w:rsidRPr="00066E79" w:rsidRDefault="006956D5" w:rsidP="006956D5">
            <w:pPr>
              <w:shd w:val="clear" w:color="auto" w:fill="FFFFFF"/>
              <w:rPr>
                <w:rFonts w:ascii="Calibri" w:eastAsia="宋体" w:hAnsi="Calibri" w:cs="Calibri"/>
                <w:color w:val="000000"/>
                <w:highlight w:val="green"/>
              </w:rPr>
            </w:pPr>
            <w:r w:rsidRPr="00066E79">
              <w:rPr>
                <w:rFonts w:eastAsia="宋体"/>
                <w:b/>
                <w:bCs/>
                <w:color w:val="000000"/>
                <w:highlight w:val="green"/>
                <w:shd w:val="clear" w:color="auto" w:fill="FFFF00"/>
              </w:rPr>
              <w:t>Agreement</w:t>
            </w:r>
          </w:p>
          <w:p w14:paraId="5D909DC3" w14:textId="77777777" w:rsidR="006956D5" w:rsidRDefault="00444F55" w:rsidP="006956D5">
            <w:pPr>
              <w:spacing w:before="120" w:after="0"/>
              <w:jc w:val="both"/>
              <w:rPr>
                <w:rFonts w:eastAsiaTheme="minorEastAsia"/>
                <w:bCs/>
                <w:color w:val="000000"/>
                <w:shd w:val="clear" w:color="auto" w:fill="FFFFFF"/>
                <w:lang w:eastAsia="zh-CN"/>
              </w:rPr>
            </w:pPr>
            <w:r w:rsidRPr="00444F55">
              <w:rPr>
                <w:bCs/>
                <w:color w:val="000000"/>
                <w:shd w:val="clear" w:color="auto" w:fill="FFFFFF"/>
              </w:rPr>
              <w:t>UE expects at most one PEI outcome from each PDCCH monitoring occasion of PEI-O</w:t>
            </w:r>
            <w:r w:rsidR="008B4D9B">
              <w:rPr>
                <w:rFonts w:eastAsiaTheme="minorEastAsia" w:hint="eastAsia"/>
                <w:bCs/>
                <w:color w:val="000000"/>
                <w:shd w:val="clear" w:color="auto" w:fill="FFFFFF"/>
                <w:lang w:eastAsia="zh-CN"/>
              </w:rPr>
              <w:t>.</w:t>
            </w:r>
          </w:p>
          <w:p w14:paraId="10012EDD" w14:textId="77777777" w:rsidR="008B4D9B" w:rsidRDefault="008B4D9B" w:rsidP="006956D5">
            <w:pPr>
              <w:spacing w:before="120" w:after="0"/>
              <w:jc w:val="both"/>
              <w:rPr>
                <w:rFonts w:eastAsiaTheme="minorEastAsia"/>
                <w:bCs/>
                <w:color w:val="000000"/>
                <w:shd w:val="clear" w:color="auto" w:fill="FFFFFF"/>
                <w:lang w:eastAsia="zh-CN"/>
              </w:rPr>
            </w:pPr>
          </w:p>
          <w:p w14:paraId="186F92C7" w14:textId="77777777" w:rsidR="008B4D9B" w:rsidRPr="008B4D9B" w:rsidRDefault="008B4D9B" w:rsidP="008B4D9B">
            <w:pPr>
              <w:rPr>
                <w:highlight w:val="green"/>
                <w:lang w:eastAsia="zh-TW"/>
              </w:rPr>
            </w:pPr>
            <w:bookmarkStart w:id="2" w:name="OLE_LINK149"/>
            <w:bookmarkStart w:id="3" w:name="OLE_LINK150"/>
            <w:r w:rsidRPr="008B4D9B">
              <w:rPr>
                <w:b/>
                <w:bCs/>
                <w:highlight w:val="green"/>
                <w:lang w:eastAsia="zh-TW"/>
              </w:rPr>
              <w:t>Agreement</w:t>
            </w:r>
          </w:p>
          <w:p w14:paraId="0B5EA281" w14:textId="77777777" w:rsidR="008B4D9B" w:rsidRPr="008B4D9B" w:rsidRDefault="008B4D9B" w:rsidP="008B4D9B">
            <w:pPr>
              <w:rPr>
                <w:rFonts w:eastAsia="PMingLiU"/>
                <w:bCs/>
                <w:lang w:eastAsia="zh-TW"/>
              </w:rPr>
            </w:pPr>
            <w:r w:rsidRPr="008B4D9B">
              <w:rPr>
                <w:bCs/>
                <w:lang w:eastAsia="zh-TW"/>
              </w:rPr>
              <w:t>If one PEI-O is associated with POs of 2 PFs,</w:t>
            </w:r>
          </w:p>
          <w:p w14:paraId="488CE9E8" w14:textId="77777777" w:rsidR="008B4D9B" w:rsidRPr="008B4D9B" w:rsidRDefault="008B4D9B" w:rsidP="008B4D9B">
            <w:pPr>
              <w:numPr>
                <w:ilvl w:val="0"/>
                <w:numId w:val="37"/>
              </w:numPr>
              <w:spacing w:after="0"/>
              <w:rPr>
                <w:bCs/>
                <w:lang w:eastAsia="zh-TW"/>
              </w:rPr>
            </w:pPr>
            <w:r w:rsidRPr="008B4D9B">
              <w:rPr>
                <w:bCs/>
                <w:lang w:eastAsia="zh-TW"/>
              </w:rPr>
              <w:t>The two PFs are consecutive PFs configured in SIB</w:t>
            </w:r>
          </w:p>
          <w:p w14:paraId="60F64837" w14:textId="77777777" w:rsidR="008B4D9B" w:rsidRPr="008B4D9B" w:rsidRDefault="008B4D9B" w:rsidP="008B4D9B">
            <w:pPr>
              <w:numPr>
                <w:ilvl w:val="1"/>
                <w:numId w:val="37"/>
              </w:numPr>
              <w:tabs>
                <w:tab w:val="clear" w:pos="1740"/>
              </w:tabs>
              <w:spacing w:after="0"/>
              <w:ind w:leftChars="213" w:left="786" w:hanging="360"/>
              <w:rPr>
                <w:bCs/>
                <w:lang w:eastAsia="zh-TW"/>
              </w:rPr>
            </w:pPr>
            <w:r w:rsidRPr="008B4D9B">
              <w:rPr>
                <w:bCs/>
                <w:lang w:eastAsia="zh-TW"/>
              </w:rPr>
              <w:t>FFS: two PFs are consecutive PFs within the same paging cycle</w:t>
            </w:r>
          </w:p>
          <w:p w14:paraId="633D4523" w14:textId="725D0319" w:rsidR="008B4D9B" w:rsidRPr="008B4D9B" w:rsidRDefault="008B4D9B" w:rsidP="008B4D9B">
            <w:pPr>
              <w:numPr>
                <w:ilvl w:val="0"/>
                <w:numId w:val="37"/>
              </w:numPr>
              <w:spacing w:after="0"/>
              <w:rPr>
                <w:bCs/>
                <w:lang w:eastAsia="zh-TW"/>
              </w:rPr>
            </w:pPr>
            <w:r w:rsidRPr="008B4D9B">
              <w:rPr>
                <w:bCs/>
                <w:lang w:eastAsia="zh-TW"/>
              </w:rPr>
              <w:t xml:space="preserve">Note: As an example, SFN of the first PF of the PF(s) associated with the PEI-O can be obtained by: (SFN of UE’s PF) - </w:t>
            </w:r>
            <m:oMath>
              <m:d>
                <m:dPr>
                  <m:begChr m:val="⌊"/>
                  <m:endChr m:val="⌋"/>
                  <m:ctrlPr>
                    <w:rPr>
                      <w:rFonts w:ascii="Cambria Math" w:eastAsia="宋体" w:hAnsi="Cambria Math"/>
                      <w:bCs/>
                      <w:lang w:eastAsia="zh-TW"/>
                    </w:rPr>
                  </m:ctrlPr>
                </m:dPr>
                <m:e>
                  <m:sSub>
                    <m:sSubPr>
                      <m:ctrlPr>
                        <w:rPr>
                          <w:rFonts w:ascii="Cambria Math" w:eastAsia="宋体" w:hAnsi="Cambria Math"/>
                          <w:bCs/>
                          <w:lang w:eastAsia="zh-TW"/>
                        </w:rPr>
                      </m:ctrlPr>
                    </m:sSubPr>
                    <m:e>
                      <m:r>
                        <w:rPr>
                          <w:rFonts w:ascii="Cambria Math" w:hAnsi="Cambria Math"/>
                          <w:lang w:eastAsia="zh-TW"/>
                        </w:rPr>
                        <m:t>i</m:t>
                      </m:r>
                    </m:e>
                    <m:sub>
                      <m:r>
                        <w:rPr>
                          <w:rFonts w:ascii="Cambria Math" w:hAnsi="Cambria Math"/>
                          <w:lang w:eastAsia="zh-TW"/>
                        </w:rPr>
                        <m:t>PO</m:t>
                      </m:r>
                    </m:sub>
                  </m:sSub>
                  <m:r>
                    <m:rPr>
                      <m:lit/>
                      <m:sty m:val="p"/>
                    </m:rPr>
                    <w:rPr>
                      <w:rFonts w:ascii="Cambria Math" w:hAnsi="Cambria Math"/>
                      <w:lang w:eastAsia="zh-TW"/>
                    </w:rPr>
                    <m:t>/</m:t>
                  </m:r>
                  <m:sSub>
                    <m:sSubPr>
                      <m:ctrlPr>
                        <w:rPr>
                          <w:rFonts w:ascii="Cambria Math" w:eastAsia="宋体" w:hAnsi="Cambria Math"/>
                          <w:bCs/>
                          <w:lang w:eastAsia="zh-TW"/>
                        </w:rPr>
                      </m:ctrlPr>
                    </m:sSubPr>
                    <m:e>
                      <m:r>
                        <w:rPr>
                          <w:rFonts w:ascii="Cambria Math" w:hAnsi="Cambria Math"/>
                          <w:lang w:eastAsia="zh-TW"/>
                        </w:rPr>
                        <m:t>N</m:t>
                      </m:r>
                    </m:e>
                    <m:sub>
                      <m:r>
                        <w:rPr>
                          <w:rFonts w:ascii="Cambria Math" w:hAnsi="Cambria Math"/>
                          <w:lang w:eastAsia="zh-TW"/>
                        </w:rPr>
                        <m:t>s</m:t>
                      </m:r>
                    </m:sub>
                  </m:sSub>
                </m:e>
              </m:d>
              <m:r>
                <m:rPr>
                  <m:sty m:val="p"/>
                </m:rPr>
                <w:rPr>
                  <w:rFonts w:ascii="Cambria Math" w:hAnsi="Cambria Math"/>
                  <w:lang w:eastAsia="zh-TW"/>
                </w:rPr>
                <m:t>⋅</m:t>
              </m:r>
              <m:r>
                <w:rPr>
                  <w:rFonts w:ascii="Cambria Math" w:hAnsi="Cambria Math"/>
                  <w:lang w:eastAsia="zh-TW"/>
                </w:rPr>
                <m:t>T</m:t>
              </m:r>
              <m:r>
                <m:rPr>
                  <m:sty m:val="p"/>
                </m:rPr>
                <w:rPr>
                  <w:rFonts w:ascii="Cambria Math" w:hAnsi="Cambria Math"/>
                  <w:lang w:eastAsia="zh-TW"/>
                </w:rPr>
                <m:t>/</m:t>
              </m:r>
              <m:r>
                <w:rPr>
                  <w:rFonts w:ascii="Cambria Math" w:hAnsi="Cambria Math"/>
                  <w:lang w:eastAsia="zh-TW"/>
                </w:rPr>
                <m:t>N</m:t>
              </m:r>
            </m:oMath>
          </w:p>
          <w:bookmarkEnd w:id="2"/>
          <w:bookmarkEnd w:id="3"/>
          <w:p w14:paraId="38E59D28" w14:textId="77777777" w:rsidR="008B4D9B" w:rsidRDefault="008B4D9B" w:rsidP="006956D5">
            <w:pPr>
              <w:spacing w:before="120" w:after="0"/>
              <w:jc w:val="both"/>
              <w:rPr>
                <w:rFonts w:eastAsiaTheme="minorEastAsia"/>
                <w:lang w:eastAsia="zh-CN"/>
              </w:rPr>
            </w:pPr>
          </w:p>
          <w:p w14:paraId="5BCAE783" w14:textId="77777777" w:rsidR="0008568A" w:rsidRPr="0008568A" w:rsidRDefault="0008568A" w:rsidP="0008568A">
            <w:pPr>
              <w:rPr>
                <w:b/>
                <w:lang w:eastAsia="zh-TW"/>
              </w:rPr>
            </w:pPr>
            <w:r w:rsidRPr="0008568A">
              <w:rPr>
                <w:b/>
                <w:bCs/>
                <w:lang w:eastAsia="zh-TW"/>
              </w:rPr>
              <w:t>Conclusion</w:t>
            </w:r>
          </w:p>
          <w:p w14:paraId="12208095" w14:textId="77777777" w:rsidR="0008568A" w:rsidRPr="0008568A" w:rsidRDefault="0008568A" w:rsidP="0008568A">
            <w:pPr>
              <w:numPr>
                <w:ilvl w:val="0"/>
                <w:numId w:val="38"/>
              </w:numPr>
              <w:spacing w:after="0"/>
              <w:rPr>
                <w:bCs/>
                <w:lang w:eastAsia="zh-TW"/>
              </w:rPr>
            </w:pPr>
            <w:r w:rsidRPr="0008568A">
              <w:rPr>
                <w:bCs/>
                <w:lang w:eastAsia="zh-TW"/>
              </w:rPr>
              <w:t>For Rel-17, inclusion of SI change indication or ETWS/CMAS notification in DCI format 2_7 is not supported.</w:t>
            </w:r>
          </w:p>
          <w:p w14:paraId="00056150" w14:textId="77777777" w:rsidR="0008568A" w:rsidRDefault="0008568A" w:rsidP="006956D5">
            <w:pPr>
              <w:spacing w:before="120" w:after="0"/>
              <w:jc w:val="both"/>
              <w:rPr>
                <w:rFonts w:eastAsiaTheme="minorEastAsia"/>
                <w:lang w:eastAsia="zh-CN"/>
              </w:rPr>
            </w:pPr>
          </w:p>
          <w:p w14:paraId="14DF18C0" w14:textId="77777777" w:rsidR="00380C6D" w:rsidRPr="00380C6D" w:rsidRDefault="00380C6D" w:rsidP="00380C6D">
            <w:pPr>
              <w:rPr>
                <w:b/>
                <w:bCs/>
                <w:lang w:eastAsia="zh-TW"/>
              </w:rPr>
            </w:pPr>
            <w:r w:rsidRPr="00380C6D">
              <w:rPr>
                <w:b/>
                <w:bCs/>
                <w:lang w:eastAsia="zh-TW"/>
              </w:rPr>
              <w:t xml:space="preserve">Conclusion </w:t>
            </w:r>
          </w:p>
          <w:p w14:paraId="4DC52DB4" w14:textId="77777777" w:rsidR="00380C6D" w:rsidRPr="00380C6D" w:rsidRDefault="00380C6D" w:rsidP="00380C6D">
            <w:pPr>
              <w:rPr>
                <w:bCs/>
                <w:lang w:eastAsia="zh-TW"/>
              </w:rPr>
            </w:pPr>
            <w:r w:rsidRPr="00380C6D">
              <w:rPr>
                <w:bCs/>
                <w:lang w:eastAsia="zh-TW"/>
              </w:rPr>
              <w:t xml:space="preserve">For Rel-17 DCI format 2_7, </w:t>
            </w:r>
          </w:p>
          <w:p w14:paraId="207735D3" w14:textId="77777777" w:rsidR="00380C6D" w:rsidRPr="00380C6D" w:rsidRDefault="00380C6D" w:rsidP="00380C6D">
            <w:pPr>
              <w:pStyle w:val="af7"/>
              <w:numPr>
                <w:ilvl w:val="0"/>
                <w:numId w:val="39"/>
              </w:numPr>
              <w:spacing w:after="0"/>
              <w:contextualSpacing w:val="0"/>
              <w:rPr>
                <w:bCs/>
                <w:lang w:eastAsia="zh-TW"/>
              </w:rPr>
            </w:pPr>
            <w:r w:rsidRPr="00380C6D">
              <w:rPr>
                <w:bCs/>
                <w:lang w:eastAsia="zh-TW"/>
              </w:rPr>
              <w:t>Explicit starting position configuration for paging indication field or TRS availability indication field is not supported.</w:t>
            </w:r>
          </w:p>
          <w:p w14:paraId="1858948E" w14:textId="77777777" w:rsidR="00380C6D" w:rsidRPr="00380C6D" w:rsidRDefault="00380C6D" w:rsidP="00380C6D">
            <w:pPr>
              <w:pStyle w:val="af7"/>
              <w:numPr>
                <w:ilvl w:val="1"/>
                <w:numId w:val="39"/>
              </w:numPr>
              <w:spacing w:after="0"/>
              <w:contextualSpacing w:val="0"/>
              <w:rPr>
                <w:bCs/>
                <w:lang w:eastAsia="zh-TW"/>
              </w:rPr>
            </w:pPr>
            <w:r w:rsidRPr="00380C6D">
              <w:rPr>
                <w:bCs/>
                <w:lang w:eastAsia="zh-TW"/>
              </w:rPr>
              <w:t>Paging indication field starts from the first bit, and TRS availability indication field starts from the next bit after the end of the paging indication field</w:t>
            </w:r>
          </w:p>
          <w:p w14:paraId="1947C835" w14:textId="77777777" w:rsidR="00380C6D" w:rsidRPr="00380C6D" w:rsidRDefault="00380C6D" w:rsidP="00380C6D">
            <w:pPr>
              <w:numPr>
                <w:ilvl w:val="0"/>
                <w:numId w:val="39"/>
              </w:numPr>
              <w:overflowPunct w:val="0"/>
              <w:spacing w:after="0"/>
              <w:textAlignment w:val="baseline"/>
              <w:rPr>
                <w:bCs/>
                <w:lang w:eastAsia="zh-TW"/>
              </w:rPr>
            </w:pPr>
            <w:r w:rsidRPr="00380C6D">
              <w:rPr>
                <w:bCs/>
                <w:lang w:eastAsia="zh-TW"/>
              </w:rPr>
              <w:t>UE does not expect the total size of paging indication filed and TRS availability indication field is larger than the DCI payload size</w:t>
            </w:r>
          </w:p>
          <w:p w14:paraId="20A3296D" w14:textId="77777777" w:rsidR="001359B3" w:rsidRDefault="001359B3" w:rsidP="006956D5">
            <w:pPr>
              <w:spacing w:before="120" w:after="0"/>
              <w:jc w:val="both"/>
              <w:rPr>
                <w:rFonts w:eastAsiaTheme="minorEastAsia"/>
                <w:lang w:eastAsia="zh-CN"/>
              </w:rPr>
            </w:pPr>
          </w:p>
          <w:p w14:paraId="2E78F45E" w14:textId="77777777" w:rsidR="007F11D9" w:rsidRPr="007F11D9" w:rsidRDefault="007F11D9" w:rsidP="007F11D9">
            <w:pPr>
              <w:shd w:val="clear" w:color="auto" w:fill="FFFFFF"/>
              <w:rPr>
                <w:b/>
                <w:bCs/>
                <w:highlight w:val="darkYellow"/>
                <w:lang w:eastAsia="zh-TW"/>
              </w:rPr>
            </w:pPr>
            <w:r w:rsidRPr="007F11D9">
              <w:rPr>
                <w:b/>
                <w:bCs/>
                <w:highlight w:val="darkYellow"/>
                <w:lang w:eastAsia="zh-TW"/>
              </w:rPr>
              <w:t>Working assumption</w:t>
            </w:r>
          </w:p>
          <w:p w14:paraId="7F186708" w14:textId="6E15E657" w:rsidR="007F11D9" w:rsidRPr="007F11D9" w:rsidRDefault="007F11D9" w:rsidP="007F11D9">
            <w:pPr>
              <w:numPr>
                <w:ilvl w:val="0"/>
                <w:numId w:val="40"/>
              </w:numPr>
              <w:shd w:val="clear" w:color="auto" w:fill="FFFFFF"/>
              <w:spacing w:after="0"/>
              <w:rPr>
                <w:rFonts w:ascii="Microsoft YaHei UI" w:eastAsia="Microsoft YaHei UI" w:hAnsi="Microsoft YaHei UI" w:cs="宋体"/>
                <w:color w:val="000000"/>
                <w:szCs w:val="21"/>
              </w:rPr>
            </w:pPr>
            <w:proofErr w:type="spellStart"/>
            <w:r w:rsidRPr="007F11D9">
              <w:rPr>
                <w:rFonts w:eastAsia="Microsoft YaHei UI"/>
                <w:i/>
                <w:iCs/>
                <w:color w:val="000000"/>
              </w:rPr>
              <w:t>SearchSpaceId</w:t>
            </w:r>
            <w:proofErr w:type="spellEnd"/>
            <w:r w:rsidRPr="007F11D9">
              <w:rPr>
                <w:rFonts w:eastAsia="Microsoft YaHei UI"/>
                <w:i/>
                <w:iCs/>
                <w:color w:val="000000"/>
              </w:rPr>
              <w:t xml:space="preserve"> = 0</w:t>
            </w:r>
            <w:r w:rsidRPr="007F11D9">
              <w:rPr>
                <w:rFonts w:eastAsia="Microsoft YaHei UI"/>
                <w:color w:val="000000"/>
              </w:rPr>
              <w:t> can be configured for</w:t>
            </w:r>
            <w:r w:rsidR="0012656D">
              <w:rPr>
                <w:rFonts w:eastAsia="Microsoft YaHei UI" w:hint="eastAsia"/>
                <w:color w:val="000000"/>
                <w:lang w:eastAsia="zh-CN"/>
              </w:rPr>
              <w:t xml:space="preserve"> </w:t>
            </w:r>
            <w:proofErr w:type="spellStart"/>
            <w:r w:rsidRPr="007F11D9">
              <w:rPr>
                <w:rFonts w:eastAsia="Microsoft YaHei UI"/>
                <w:i/>
                <w:iCs/>
                <w:color w:val="000000"/>
              </w:rPr>
              <w:t>peiSearchSpace</w:t>
            </w:r>
            <w:proofErr w:type="spellEnd"/>
            <w:r w:rsidRPr="007F11D9">
              <w:rPr>
                <w:rFonts w:eastAsia="Microsoft YaHei UI"/>
                <w:color w:val="000000"/>
              </w:rPr>
              <w:t> for the case of CORESET multiplexing pattern </w:t>
            </w:r>
            <w:r w:rsidRPr="007F11D9">
              <w:rPr>
                <w:rFonts w:eastAsia="Microsoft YaHei UI"/>
                <w:b/>
                <w:bCs/>
                <w:color w:val="000000"/>
              </w:rPr>
              <w:t>2 or</w:t>
            </w:r>
            <w:r w:rsidRPr="007F11D9">
              <w:rPr>
                <w:rFonts w:eastAsia="Microsoft YaHei UI"/>
                <w:color w:val="000000"/>
              </w:rPr>
              <w:t> 3</w:t>
            </w:r>
          </w:p>
        </w:tc>
      </w:tr>
    </w:tbl>
    <w:p w14:paraId="6C941C88" w14:textId="38814B70" w:rsidR="00C54FBB" w:rsidRDefault="00D93C43">
      <w:pPr>
        <w:spacing w:before="120" w:after="0"/>
        <w:jc w:val="both"/>
        <w:rPr>
          <w:rFonts w:eastAsia="宋体"/>
          <w:lang w:val="en-US" w:eastAsia="zh-CN"/>
        </w:rPr>
      </w:pPr>
      <w:r w:rsidRPr="00EF593C">
        <w:rPr>
          <w:rFonts w:eastAsia="宋体"/>
          <w:lang w:val="en-US" w:eastAsia="zh-CN"/>
        </w:rPr>
        <w:lastRenderedPageBreak/>
        <w:t xml:space="preserve">In this contribution, </w:t>
      </w:r>
      <w:bookmarkStart w:id="4" w:name="OLE_LINK92"/>
      <w:bookmarkStart w:id="5" w:name="OLE_LINK93"/>
      <w:r w:rsidRPr="00EF593C">
        <w:rPr>
          <w:rFonts w:eastAsia="宋体"/>
          <w:lang w:val="en-US" w:eastAsia="zh-CN"/>
        </w:rPr>
        <w:t xml:space="preserve">we </w:t>
      </w:r>
      <w:r w:rsidR="00F54760">
        <w:rPr>
          <w:rFonts w:eastAsia="宋体"/>
          <w:lang w:val="en-US" w:eastAsia="zh-CN"/>
        </w:rPr>
        <w:t xml:space="preserve">discuss </w:t>
      </w:r>
      <w:r w:rsidR="00354399">
        <w:rPr>
          <w:rFonts w:eastAsia="宋体" w:hint="eastAsia"/>
          <w:lang w:val="en-US" w:eastAsia="zh-CN"/>
        </w:rPr>
        <w:t xml:space="preserve">the remaining issues </w:t>
      </w:r>
      <w:r w:rsidR="008A6C58">
        <w:rPr>
          <w:rFonts w:eastAsia="宋体" w:hint="eastAsia"/>
          <w:lang w:val="en-US" w:eastAsia="zh-CN"/>
        </w:rPr>
        <w:t>of</w:t>
      </w:r>
      <w:r w:rsidR="00354399">
        <w:rPr>
          <w:rFonts w:eastAsia="宋体" w:hint="eastAsia"/>
          <w:lang w:val="en-US" w:eastAsia="zh-CN"/>
        </w:rPr>
        <w:t xml:space="preserve"> </w:t>
      </w:r>
      <w:r w:rsidR="00B03592">
        <w:rPr>
          <w:rFonts w:eastAsia="宋体" w:hint="eastAsia"/>
          <w:lang w:val="en-US" w:eastAsia="zh-CN"/>
        </w:rPr>
        <w:t xml:space="preserve">paging </w:t>
      </w:r>
      <w:r w:rsidR="00B03592">
        <w:rPr>
          <w:rFonts w:eastAsia="宋体"/>
          <w:lang w:val="en-US" w:eastAsia="zh-CN"/>
        </w:rPr>
        <w:t>enhancement</w:t>
      </w:r>
      <w:r w:rsidR="00B03592">
        <w:rPr>
          <w:rFonts w:eastAsia="宋体" w:hint="eastAsia"/>
          <w:lang w:val="en-US" w:eastAsia="zh-CN"/>
        </w:rPr>
        <w:t xml:space="preserve"> </w:t>
      </w:r>
      <w:bookmarkEnd w:id="4"/>
      <w:bookmarkEnd w:id="5"/>
      <w:r w:rsidR="00354399">
        <w:rPr>
          <w:rFonts w:eastAsia="宋体" w:hint="eastAsia"/>
          <w:lang w:val="en-US" w:eastAsia="zh-CN"/>
        </w:rPr>
        <w:t>for UE power saving</w:t>
      </w:r>
      <w:r w:rsidR="0084060E">
        <w:rPr>
          <w:rFonts w:eastAsia="宋体"/>
          <w:lang w:val="en-US" w:eastAsia="zh-CN"/>
        </w:rPr>
        <w:t>.</w:t>
      </w:r>
    </w:p>
    <w:p w14:paraId="7E683609" w14:textId="77777777" w:rsidR="00425F64" w:rsidRPr="00B03592" w:rsidRDefault="00425F64">
      <w:pPr>
        <w:spacing w:before="120" w:after="0"/>
        <w:jc w:val="both"/>
        <w:rPr>
          <w:rFonts w:eastAsia="宋体"/>
          <w:lang w:val="en-US" w:eastAsia="zh-CN"/>
        </w:rPr>
      </w:pPr>
    </w:p>
    <w:p w14:paraId="09177257" w14:textId="6CA46540" w:rsidR="00C54FBB" w:rsidRPr="00EF593C" w:rsidRDefault="00610833">
      <w:pPr>
        <w:pStyle w:val="1"/>
        <w:rPr>
          <w:rFonts w:eastAsiaTheme="minorEastAsia" w:cs="Arial"/>
          <w:b/>
          <w:sz w:val="24"/>
          <w:szCs w:val="24"/>
          <w:lang w:val="en-US" w:eastAsia="zh-CN"/>
        </w:rPr>
      </w:pPr>
      <w:r>
        <w:rPr>
          <w:rFonts w:eastAsiaTheme="minorEastAsia" w:cs="Arial" w:hint="eastAsia"/>
          <w:b/>
          <w:sz w:val="24"/>
          <w:szCs w:val="24"/>
          <w:lang w:val="en-US" w:eastAsia="zh-CN"/>
        </w:rPr>
        <w:t>Remaining issues</w:t>
      </w:r>
      <w:r w:rsidR="00B03592">
        <w:rPr>
          <w:rFonts w:eastAsiaTheme="minorEastAsia" w:cs="Arial" w:hint="eastAsia"/>
          <w:b/>
          <w:sz w:val="24"/>
          <w:szCs w:val="24"/>
          <w:lang w:val="en-US" w:eastAsia="zh-CN"/>
        </w:rPr>
        <w:t xml:space="preserve"> </w:t>
      </w:r>
      <w:r w:rsidR="008A6C58">
        <w:rPr>
          <w:rFonts w:eastAsiaTheme="minorEastAsia" w:cs="Arial" w:hint="eastAsia"/>
          <w:b/>
          <w:sz w:val="24"/>
          <w:szCs w:val="24"/>
          <w:lang w:val="en-US" w:eastAsia="zh-CN"/>
        </w:rPr>
        <w:t>of</w:t>
      </w:r>
      <w:r w:rsidR="00B03592">
        <w:rPr>
          <w:rFonts w:eastAsiaTheme="minorEastAsia" w:cs="Arial" w:hint="eastAsia"/>
          <w:b/>
          <w:sz w:val="24"/>
          <w:szCs w:val="24"/>
          <w:lang w:val="en-US" w:eastAsia="zh-CN"/>
        </w:rPr>
        <w:t xml:space="preserve"> p</w:t>
      </w:r>
      <w:r w:rsidR="00B03592">
        <w:rPr>
          <w:rFonts w:eastAsiaTheme="minorEastAsia" w:cs="Arial"/>
          <w:b/>
          <w:sz w:val="24"/>
          <w:szCs w:val="24"/>
          <w:lang w:val="en-US" w:eastAsia="zh-CN"/>
        </w:rPr>
        <w:t xml:space="preserve">aging </w:t>
      </w:r>
      <w:r w:rsidR="005043B7">
        <w:rPr>
          <w:rFonts w:eastAsiaTheme="minorEastAsia" w:cs="Arial" w:hint="eastAsia"/>
          <w:b/>
          <w:sz w:val="24"/>
          <w:szCs w:val="24"/>
          <w:lang w:val="en-US" w:eastAsia="zh-CN"/>
        </w:rPr>
        <w:t>early indication</w:t>
      </w:r>
    </w:p>
    <w:p w14:paraId="29810815" w14:textId="4023EC18" w:rsidR="008A6C58" w:rsidRDefault="008A6C58">
      <w:pPr>
        <w:jc w:val="both"/>
        <w:rPr>
          <w:rFonts w:eastAsia="宋体"/>
          <w:lang w:val="en-US" w:eastAsia="zh-CN"/>
        </w:rPr>
      </w:pPr>
      <w:r>
        <w:rPr>
          <w:rFonts w:eastAsia="宋体" w:hint="eastAsia"/>
          <w:lang w:val="en-US" w:eastAsia="zh-CN"/>
        </w:rPr>
        <w:t>In RAN1#107</w:t>
      </w:r>
      <w:r w:rsidR="009B3E32">
        <w:rPr>
          <w:rFonts w:eastAsia="宋体" w:hint="eastAsia"/>
          <w:lang w:val="en-US" w:eastAsia="zh-CN"/>
        </w:rPr>
        <w:t>bis</w:t>
      </w:r>
      <w:r>
        <w:rPr>
          <w:rFonts w:eastAsia="宋体" w:hint="eastAsia"/>
          <w:lang w:val="en-US" w:eastAsia="zh-CN"/>
        </w:rPr>
        <w:t xml:space="preserve">-e, the </w:t>
      </w:r>
      <w:r w:rsidR="006E330C">
        <w:rPr>
          <w:rFonts w:eastAsia="宋体"/>
          <w:lang w:val="en-US" w:eastAsia="zh-CN"/>
        </w:rPr>
        <w:t xml:space="preserve">remaining </w:t>
      </w:r>
      <w:r>
        <w:rPr>
          <w:rFonts w:eastAsia="宋体" w:hint="eastAsia"/>
          <w:lang w:val="en-US" w:eastAsia="zh-CN"/>
        </w:rPr>
        <w:t>issues o</w:t>
      </w:r>
      <w:r w:rsidR="006E330C">
        <w:rPr>
          <w:rFonts w:eastAsia="宋体"/>
          <w:lang w:val="en-US" w:eastAsia="zh-CN"/>
        </w:rPr>
        <w:t>f</w:t>
      </w:r>
      <w:r>
        <w:rPr>
          <w:rFonts w:eastAsia="宋体" w:hint="eastAsia"/>
          <w:lang w:val="en-US" w:eastAsia="zh-CN"/>
        </w:rPr>
        <w:t xml:space="preserve"> PDCCH-based PEI were extensively discussed. The remaining issues of PEI-O location and search space for PDCCH-based PEI should be further discussed. </w:t>
      </w:r>
    </w:p>
    <w:p w14:paraId="09243CFA" w14:textId="1DAEA2BB" w:rsidR="000A4E35" w:rsidRPr="00E955A1" w:rsidRDefault="00870041" w:rsidP="000A65A7">
      <w:pPr>
        <w:pStyle w:val="2"/>
        <w:spacing w:before="240" w:after="240"/>
        <w:ind w:left="448" w:hanging="448"/>
        <w:rPr>
          <w:rFonts w:eastAsia="宋体"/>
          <w:sz w:val="24"/>
          <w:szCs w:val="24"/>
          <w:lang w:val="en-US" w:eastAsia="zh-CN"/>
        </w:rPr>
      </w:pPr>
      <w:r>
        <w:rPr>
          <w:rFonts w:eastAsia="宋体" w:hint="eastAsia"/>
          <w:sz w:val="24"/>
          <w:szCs w:val="24"/>
          <w:lang w:val="en-US" w:eastAsia="zh-CN"/>
        </w:rPr>
        <w:t>Determination of PEI-O location</w:t>
      </w:r>
    </w:p>
    <w:p w14:paraId="54A6A100" w14:textId="1E2576F4" w:rsidR="00A95866" w:rsidRDefault="008E3C55" w:rsidP="000A65A7">
      <w:pPr>
        <w:jc w:val="both"/>
        <w:rPr>
          <w:rFonts w:eastAsiaTheme="minorEastAsia"/>
          <w:lang w:val="en-US" w:eastAsia="zh-CN"/>
        </w:rPr>
      </w:pPr>
      <w:bookmarkStart w:id="6" w:name="OLE_LINK147"/>
      <w:bookmarkStart w:id="7" w:name="OLE_LINK148"/>
      <w:r>
        <w:rPr>
          <w:rFonts w:eastAsiaTheme="minorEastAsia" w:hint="eastAsia"/>
          <w:lang w:val="en-US" w:eastAsia="zh-CN"/>
        </w:rPr>
        <w:t xml:space="preserve">In RAN1#107-e, it was </w:t>
      </w:r>
      <w:r>
        <w:rPr>
          <w:rFonts w:eastAsiaTheme="minorEastAsia"/>
          <w:lang w:val="en-US" w:eastAsia="zh-CN"/>
        </w:rPr>
        <w:t>agreed</w:t>
      </w:r>
      <w:r>
        <w:rPr>
          <w:rFonts w:eastAsiaTheme="minorEastAsia" w:hint="eastAsia"/>
          <w:lang w:val="en-US" w:eastAsia="zh-CN"/>
        </w:rPr>
        <w:t xml:space="preserve"> that</w:t>
      </w:r>
      <w:bookmarkEnd w:id="6"/>
      <w:bookmarkEnd w:id="7"/>
      <w:r>
        <w:rPr>
          <w:rFonts w:eastAsiaTheme="minorEastAsia" w:hint="eastAsia"/>
          <w:lang w:val="en-US" w:eastAsia="zh-CN"/>
        </w:rPr>
        <w:t xml:space="preserve"> the determination of PEI-O location is based on a reference point and</w:t>
      </w:r>
      <w:r w:rsidR="006E330C">
        <w:rPr>
          <w:rFonts w:eastAsiaTheme="minorEastAsia"/>
          <w:lang w:val="en-US" w:eastAsia="zh-CN"/>
        </w:rPr>
        <w:t xml:space="preserve"> </w:t>
      </w:r>
      <w:r w:rsidR="005D7141">
        <w:rPr>
          <w:rFonts w:eastAsiaTheme="minorEastAsia" w:hint="eastAsia"/>
          <w:lang w:val="en-US" w:eastAsia="zh-CN"/>
        </w:rPr>
        <w:t xml:space="preserve">an </w:t>
      </w:r>
      <w:r>
        <w:rPr>
          <w:rFonts w:eastAsiaTheme="minorEastAsia" w:hint="eastAsia"/>
          <w:lang w:val="en-US" w:eastAsia="zh-CN"/>
        </w:rPr>
        <w:t>offset from the reference point to the start of the first PDCCH MO of the PEI-O.</w:t>
      </w:r>
      <w:r w:rsidR="002D5DBA">
        <w:rPr>
          <w:rFonts w:eastAsiaTheme="minorEastAsia" w:hint="eastAsia"/>
          <w:lang w:val="en-US" w:eastAsia="zh-CN"/>
        </w:rPr>
        <w:t xml:space="preserve"> The </w:t>
      </w:r>
      <w:r w:rsidR="003C7733">
        <w:rPr>
          <w:rFonts w:eastAsiaTheme="minorEastAsia" w:hint="eastAsia"/>
          <w:lang w:val="en-US" w:eastAsia="zh-CN"/>
        </w:rPr>
        <w:t xml:space="preserve">method </w:t>
      </w:r>
      <w:r w:rsidR="006E330C">
        <w:rPr>
          <w:rFonts w:eastAsiaTheme="minorEastAsia"/>
          <w:lang w:val="en-US" w:eastAsia="zh-CN"/>
        </w:rPr>
        <w:t xml:space="preserve">of </w:t>
      </w:r>
      <w:r w:rsidR="002D5DBA">
        <w:rPr>
          <w:rFonts w:eastAsiaTheme="minorEastAsia" w:hint="eastAsia"/>
          <w:lang w:val="en-US" w:eastAsia="zh-CN"/>
        </w:rPr>
        <w:t>determin</w:t>
      </w:r>
      <w:r w:rsidR="006E330C">
        <w:rPr>
          <w:rFonts w:eastAsiaTheme="minorEastAsia"/>
          <w:lang w:val="en-US" w:eastAsia="zh-CN"/>
        </w:rPr>
        <w:t>ing</w:t>
      </w:r>
      <w:r w:rsidR="002D5DBA">
        <w:rPr>
          <w:rFonts w:eastAsiaTheme="minorEastAsia" w:hint="eastAsia"/>
          <w:lang w:val="en-US" w:eastAsia="zh-CN"/>
        </w:rPr>
        <w:t xml:space="preserve"> the PEI-O location</w:t>
      </w:r>
      <w:r w:rsidR="006E330C">
        <w:rPr>
          <w:rFonts w:eastAsiaTheme="minorEastAsia"/>
          <w:lang w:val="en-US" w:eastAsia="zh-CN"/>
        </w:rPr>
        <w:t xml:space="preserve"> is as follows,</w:t>
      </w:r>
    </w:p>
    <w:tbl>
      <w:tblPr>
        <w:tblStyle w:val="ae"/>
        <w:tblW w:w="0" w:type="auto"/>
        <w:tblLook w:val="04A0" w:firstRow="1" w:lastRow="0" w:firstColumn="1" w:lastColumn="0" w:noHBand="0" w:noVBand="1"/>
      </w:tblPr>
      <w:tblGrid>
        <w:gridCol w:w="9857"/>
      </w:tblGrid>
      <w:tr w:rsidR="00E52C44" w14:paraId="3F13BCD5" w14:textId="77777777" w:rsidTr="00E52C44">
        <w:tc>
          <w:tcPr>
            <w:tcW w:w="9857" w:type="dxa"/>
          </w:tcPr>
          <w:p w14:paraId="503DE87E" w14:textId="77777777" w:rsidR="00E52C44" w:rsidRPr="00066E79" w:rsidRDefault="00E52C44" w:rsidP="00E52C44">
            <w:pPr>
              <w:shd w:val="clear" w:color="auto" w:fill="FFFFFF"/>
              <w:rPr>
                <w:rFonts w:eastAsia="宋体"/>
                <w:color w:val="000000"/>
                <w:highlight w:val="green"/>
              </w:rPr>
            </w:pPr>
            <w:r w:rsidRPr="00066E79">
              <w:rPr>
                <w:rFonts w:eastAsia="宋体"/>
                <w:b/>
                <w:bCs/>
                <w:color w:val="000000"/>
                <w:highlight w:val="green"/>
                <w:shd w:val="clear" w:color="auto" w:fill="FFFF00"/>
              </w:rPr>
              <w:t>Agreement</w:t>
            </w:r>
          </w:p>
          <w:p w14:paraId="720D0D20" w14:textId="77777777" w:rsidR="00E52C44" w:rsidRPr="00066E79" w:rsidRDefault="00E52C44" w:rsidP="00E52C44">
            <w:pPr>
              <w:numPr>
                <w:ilvl w:val="0"/>
                <w:numId w:val="23"/>
              </w:numPr>
              <w:shd w:val="clear" w:color="auto" w:fill="FFFFFF"/>
              <w:spacing w:after="0"/>
              <w:rPr>
                <w:rFonts w:eastAsia="Microsoft YaHei UI"/>
                <w:color w:val="000000"/>
              </w:rPr>
            </w:pPr>
            <w:r w:rsidRPr="00066E79">
              <w:rPr>
                <w:rFonts w:eastAsia="Microsoft YaHei UI"/>
                <w:color w:val="000000"/>
              </w:rPr>
              <w:t>Determination of PEI-O location for UE’s PO is based on deciding a reference point and an offset from the reference point to the start of the first PDCCH MO of the PEI-O.</w:t>
            </w:r>
          </w:p>
          <w:p w14:paraId="79BD7F48" w14:textId="77777777" w:rsidR="00E52C44" w:rsidRPr="00066E79" w:rsidRDefault="00E52C44" w:rsidP="00E52C44">
            <w:pPr>
              <w:shd w:val="clear" w:color="auto" w:fill="FFFFFF"/>
              <w:ind w:leftChars="420" w:left="1200" w:hanging="360"/>
              <w:rPr>
                <w:rFonts w:eastAsia="宋体"/>
                <w:color w:val="000000"/>
              </w:rPr>
            </w:pPr>
            <w:proofErr w:type="gramStart"/>
            <w:r w:rsidRPr="00066E79">
              <w:rPr>
                <w:rFonts w:eastAsia="宋体"/>
                <w:color w:val="000000"/>
              </w:rPr>
              <w:t>o</w:t>
            </w:r>
            <w:proofErr w:type="gramEnd"/>
            <w:r w:rsidRPr="00066E79">
              <w:rPr>
                <w:rFonts w:eastAsia="宋体"/>
                <w:color w:val="000000"/>
              </w:rPr>
              <w:t>   The reference point is the start of a reference frame determined by a frame-level offset from the start of the first PF of the PF(s) associated with the PEI-O and configured via SIB for the cell.</w:t>
            </w:r>
          </w:p>
          <w:p w14:paraId="75C8D454" w14:textId="77777777" w:rsidR="00E52C44" w:rsidRPr="00066E79" w:rsidRDefault="00E52C44" w:rsidP="00E52C44">
            <w:pPr>
              <w:numPr>
                <w:ilvl w:val="2"/>
                <w:numId w:val="24"/>
              </w:numPr>
              <w:shd w:val="clear" w:color="auto" w:fill="FFFFFF"/>
              <w:tabs>
                <w:tab w:val="clear" w:pos="2160"/>
                <w:tab w:val="num" w:pos="1560"/>
              </w:tabs>
              <w:spacing w:after="0"/>
              <w:ind w:leftChars="600" w:left="1560"/>
              <w:rPr>
                <w:rFonts w:eastAsia="Microsoft YaHei UI"/>
                <w:color w:val="000000"/>
              </w:rPr>
            </w:pPr>
            <w:r w:rsidRPr="00066E79">
              <w:rPr>
                <w:rFonts w:eastAsia="Microsoft YaHei UI"/>
                <w:color w:val="000000"/>
              </w:rPr>
              <w:t>FFS: The range of the frame-level offset</w:t>
            </w:r>
          </w:p>
          <w:p w14:paraId="34869F5D" w14:textId="77777777" w:rsidR="00E52C44" w:rsidRPr="00066E79" w:rsidRDefault="00E52C44" w:rsidP="00E52C44">
            <w:pPr>
              <w:shd w:val="clear" w:color="auto" w:fill="FFFFFF"/>
              <w:ind w:leftChars="420" w:left="1200" w:hanging="360"/>
              <w:rPr>
                <w:rFonts w:eastAsia="宋体"/>
                <w:color w:val="000000"/>
              </w:rPr>
            </w:pPr>
            <w:r w:rsidRPr="00066E79">
              <w:rPr>
                <w:rFonts w:eastAsia="宋体"/>
                <w:color w:val="000000"/>
              </w:rPr>
              <w:t xml:space="preserve">o   There is a symbol-level offset from the reference point to the start of the first PDCCH MO of PEI-O, </w:t>
            </w:r>
            <w:r w:rsidRPr="00066E79">
              <w:rPr>
                <w:rFonts w:eastAsia="宋体"/>
                <w:color w:val="000000"/>
              </w:rPr>
              <w:lastRenderedPageBreak/>
              <w:t>provided by </w:t>
            </w:r>
            <w:proofErr w:type="spellStart"/>
            <w:r w:rsidRPr="00066E79">
              <w:rPr>
                <w:rFonts w:eastAsia="宋体"/>
                <w:i/>
                <w:iCs/>
                <w:color w:val="000000"/>
              </w:rPr>
              <w:t>firstPDCCH</w:t>
            </w:r>
            <w:proofErr w:type="spellEnd"/>
            <w:r w:rsidRPr="00066E79">
              <w:rPr>
                <w:rFonts w:eastAsia="宋体"/>
                <w:i/>
                <w:iCs/>
                <w:color w:val="000000"/>
              </w:rPr>
              <w:t>-</w:t>
            </w:r>
            <w:proofErr w:type="spellStart"/>
            <w:r w:rsidRPr="00066E79">
              <w:rPr>
                <w:rFonts w:eastAsia="宋体"/>
                <w:i/>
                <w:iCs/>
                <w:color w:val="000000"/>
              </w:rPr>
              <w:t>MonitoringOccasionOfPEI</w:t>
            </w:r>
            <w:proofErr w:type="spellEnd"/>
            <w:r w:rsidRPr="00066E79">
              <w:rPr>
                <w:rFonts w:eastAsia="宋体"/>
                <w:i/>
                <w:iCs/>
                <w:color w:val="000000"/>
              </w:rPr>
              <w:t>-O</w:t>
            </w:r>
            <w:r w:rsidRPr="00066E79">
              <w:rPr>
                <w:rFonts w:eastAsia="宋体"/>
                <w:color w:val="000000"/>
              </w:rPr>
              <w:t> and configured via SIB for the cell.</w:t>
            </w:r>
          </w:p>
          <w:p w14:paraId="218D26BC" w14:textId="2B9C8E93" w:rsidR="00E52C44" w:rsidRDefault="00E52C44" w:rsidP="00E52C44">
            <w:pPr>
              <w:numPr>
                <w:ilvl w:val="2"/>
                <w:numId w:val="24"/>
              </w:numPr>
              <w:shd w:val="clear" w:color="auto" w:fill="FFFFFF"/>
              <w:tabs>
                <w:tab w:val="clear" w:pos="2160"/>
                <w:tab w:val="num" w:pos="1560"/>
              </w:tabs>
              <w:spacing w:after="0"/>
              <w:ind w:leftChars="600" w:left="1560"/>
              <w:rPr>
                <w:rFonts w:eastAsiaTheme="minorEastAsia"/>
                <w:lang w:val="en-US" w:eastAsia="zh-CN"/>
              </w:rPr>
            </w:pPr>
            <w:r w:rsidRPr="00066E79">
              <w:rPr>
                <w:rFonts w:eastAsia="Microsoft YaHei UI"/>
                <w:color w:val="000000"/>
              </w:rPr>
              <w:t>FFS: The range of the symbol-level offset</w:t>
            </w:r>
          </w:p>
        </w:tc>
      </w:tr>
    </w:tbl>
    <w:p w14:paraId="3F57A658" w14:textId="6CD69EAF" w:rsidR="00927646" w:rsidRPr="00032EDC" w:rsidRDefault="00927646" w:rsidP="00032EDC">
      <w:pPr>
        <w:spacing w:line="259" w:lineRule="auto"/>
        <w:jc w:val="both"/>
        <w:rPr>
          <w:rFonts w:eastAsiaTheme="minorEastAsia"/>
          <w:lang w:val="en-US" w:eastAsia="zh-CN"/>
        </w:rPr>
      </w:pPr>
    </w:p>
    <w:p w14:paraId="00B5D2DB" w14:textId="3EED9433" w:rsidR="008E3C11" w:rsidRPr="00E41962" w:rsidRDefault="00032EDC" w:rsidP="008E3C11">
      <w:pPr>
        <w:spacing w:line="259" w:lineRule="auto"/>
        <w:jc w:val="both"/>
        <w:rPr>
          <w:rFonts w:eastAsiaTheme="minorEastAsia"/>
          <w:b/>
          <w:i/>
          <w:u w:val="single"/>
          <w:lang w:val="en-US" w:eastAsia="zh-CN"/>
        </w:rPr>
      </w:pPr>
      <w:r>
        <w:rPr>
          <w:rFonts w:eastAsiaTheme="minorEastAsia" w:hint="eastAsia"/>
          <w:b/>
          <w:i/>
          <w:u w:val="single"/>
          <w:lang w:val="en-US" w:eastAsia="zh-CN"/>
        </w:rPr>
        <w:t>Method</w:t>
      </w:r>
      <w:r w:rsidR="008E3C11" w:rsidRPr="00E41962">
        <w:rPr>
          <w:rFonts w:eastAsiaTheme="minorEastAsia" w:hint="eastAsia"/>
          <w:b/>
          <w:i/>
          <w:u w:val="single"/>
          <w:lang w:val="en-US" w:eastAsia="zh-CN"/>
        </w:rPr>
        <w:t xml:space="preserve">: </w:t>
      </w:r>
    </w:p>
    <w:p w14:paraId="32CB78D8" w14:textId="5DA4B2BA" w:rsidR="008E3C11" w:rsidRPr="00E41962" w:rsidRDefault="00032EDC" w:rsidP="008E3C11">
      <w:pPr>
        <w:pStyle w:val="af7"/>
        <w:numPr>
          <w:ilvl w:val="0"/>
          <w:numId w:val="17"/>
        </w:numPr>
        <w:spacing w:line="259" w:lineRule="auto"/>
        <w:ind w:leftChars="100" w:left="620"/>
        <w:jc w:val="both"/>
        <w:rPr>
          <w:rFonts w:eastAsiaTheme="minorEastAsia"/>
          <w:b/>
          <w:lang w:val="en-US" w:eastAsia="zh-CN"/>
        </w:rPr>
      </w:pPr>
      <w:r>
        <w:rPr>
          <w:rFonts w:eastAsiaTheme="minorEastAsia" w:hint="eastAsia"/>
          <w:b/>
          <w:lang w:val="en-US" w:eastAsia="zh-CN"/>
        </w:rPr>
        <w:t>S</w:t>
      </w:r>
      <w:r w:rsidR="008E3C11" w:rsidRPr="00E41962">
        <w:rPr>
          <w:rFonts w:eastAsiaTheme="minorEastAsia"/>
          <w:b/>
          <w:lang w:val="en-US" w:eastAsia="zh-CN"/>
        </w:rPr>
        <w:t>tep</w:t>
      </w:r>
      <w:r w:rsidR="008E3C11" w:rsidRPr="00E41962">
        <w:rPr>
          <w:rFonts w:eastAsiaTheme="minorEastAsia" w:hint="eastAsia"/>
          <w:b/>
          <w:lang w:val="en-US" w:eastAsia="zh-CN"/>
        </w:rPr>
        <w:t xml:space="preserve"> </w:t>
      </w:r>
      <w:r w:rsidR="008E3C11" w:rsidRPr="00E41962">
        <w:rPr>
          <w:rFonts w:eastAsiaTheme="minorEastAsia"/>
          <w:b/>
          <w:lang w:val="en-US" w:eastAsia="zh-CN"/>
        </w:rPr>
        <w:t xml:space="preserve">1: </w:t>
      </w:r>
      <w:r w:rsidR="008E3C11" w:rsidRPr="00E41962">
        <w:rPr>
          <w:rFonts w:eastAsiaTheme="minorEastAsia"/>
          <w:lang w:val="en-US" w:eastAsia="zh-CN"/>
        </w:rPr>
        <w:t xml:space="preserve">Calculate </w:t>
      </w:r>
      <w:r w:rsidR="00A85567">
        <w:rPr>
          <w:rFonts w:eastAsiaTheme="minorEastAsia" w:hint="eastAsia"/>
          <w:lang w:val="en-US" w:eastAsia="zh-CN"/>
        </w:rPr>
        <w:t>reference frame</w:t>
      </w:r>
      <w:r w:rsidR="00A85567" w:rsidRPr="00E41962">
        <w:rPr>
          <w:rFonts w:eastAsiaTheme="minorEastAsia"/>
          <w:lang w:val="en-US" w:eastAsia="zh-CN"/>
        </w:rPr>
        <w:t xml:space="preserve"> </w:t>
      </w:r>
      <w:r w:rsidR="00A85567">
        <w:rPr>
          <w:rFonts w:eastAsiaTheme="minorEastAsia" w:hint="eastAsia"/>
          <w:lang w:val="en-US" w:eastAsia="zh-CN"/>
        </w:rPr>
        <w:t>based on the first PF and frame-level offset</w:t>
      </w:r>
    </w:p>
    <w:p w14:paraId="42E7C225" w14:textId="4C9168D3" w:rsidR="008E3C11" w:rsidRPr="00E41962" w:rsidRDefault="008E3C11" w:rsidP="008E3C11">
      <w:pPr>
        <w:spacing w:line="259" w:lineRule="auto"/>
        <w:ind w:left="420"/>
        <w:jc w:val="both"/>
        <w:rPr>
          <w:rFonts w:eastAsiaTheme="minorEastAsia"/>
          <w:lang w:val="en-US" w:eastAsia="zh-CN"/>
        </w:rPr>
      </w:pPr>
      <w:r w:rsidRPr="00E41962">
        <w:rPr>
          <w:lang w:val="en-US" w:eastAsia="zh-CN"/>
        </w:rPr>
        <w:t>(SFN</w:t>
      </w:r>
      <w:r w:rsidR="00270BA8">
        <w:rPr>
          <w:rFonts w:eastAsiaTheme="minorEastAsia" w:hint="eastAsia"/>
          <w:lang w:val="en-US" w:eastAsia="zh-CN"/>
        </w:rPr>
        <w:t>_PEI</w:t>
      </w:r>
      <w:r w:rsidRPr="00E41962">
        <w:rPr>
          <w:lang w:val="en-US" w:eastAsia="zh-CN"/>
        </w:rPr>
        <w:t xml:space="preserve"> + </w:t>
      </w:r>
      <w:r w:rsidRPr="00E41962">
        <w:rPr>
          <w:rFonts w:eastAsiaTheme="minorEastAsia" w:hint="eastAsia"/>
          <w:lang w:val="en-US" w:eastAsia="zh-CN"/>
        </w:rPr>
        <w:t xml:space="preserve">PF_offset + </w:t>
      </w:r>
      <w:r w:rsidRPr="00E41962">
        <w:rPr>
          <w:lang w:val="en-US" w:eastAsia="zh-CN"/>
        </w:rPr>
        <w:t xml:space="preserve">PEI_offset) mod T = (T div N) * </w:t>
      </w:r>
      <w:r w:rsidRPr="00E41962">
        <w:rPr>
          <w:rFonts w:eastAsiaTheme="minorEastAsia" w:hint="eastAsia"/>
          <w:lang w:val="en-US" w:eastAsia="zh-CN"/>
        </w:rPr>
        <w:t>floor(</w:t>
      </w:r>
      <w:r w:rsidRPr="00E41962">
        <w:rPr>
          <w:lang w:val="en-US" w:eastAsia="zh-CN"/>
        </w:rPr>
        <w:t>(UE_ID mod N)</w:t>
      </w:r>
      <w:r w:rsidRPr="00E41962">
        <w:rPr>
          <w:rFonts w:eastAsiaTheme="minorEastAsia" w:hint="eastAsia"/>
          <w:lang w:val="en-US" w:eastAsia="zh-CN"/>
        </w:rPr>
        <w:t xml:space="preserve"> </w:t>
      </w:r>
      <w:r>
        <w:rPr>
          <w:rFonts w:eastAsiaTheme="minorEastAsia" w:hint="eastAsia"/>
          <w:lang w:val="en-US" w:eastAsia="zh-CN"/>
        </w:rPr>
        <w:t>/</w:t>
      </w:r>
      <w:r w:rsidRPr="00E41962">
        <w:rPr>
          <w:rFonts w:eastAsiaTheme="minorEastAsia" w:hint="eastAsia"/>
          <w:lang w:val="en-US" w:eastAsia="zh-CN"/>
        </w:rPr>
        <w:t>A) * A</w:t>
      </w:r>
    </w:p>
    <w:p w14:paraId="500FF0D0" w14:textId="77777777" w:rsidR="008E3C11" w:rsidRPr="00E41962" w:rsidRDefault="008E3C11" w:rsidP="008E3C11">
      <w:pPr>
        <w:spacing w:line="259" w:lineRule="auto"/>
        <w:ind w:left="420"/>
        <w:jc w:val="both"/>
        <w:rPr>
          <w:rFonts w:eastAsiaTheme="minorEastAsia"/>
          <w:lang w:val="en-US" w:eastAsia="zh-CN"/>
        </w:rPr>
      </w:pPr>
      <w:r w:rsidRPr="00E41962">
        <w:rPr>
          <w:lang w:val="en-US" w:eastAsia="zh-CN"/>
        </w:rPr>
        <w:t>Where</w:t>
      </w:r>
      <w:r w:rsidRPr="00E41962">
        <w:rPr>
          <w:rFonts w:eastAsiaTheme="minorEastAsia" w:hint="eastAsia"/>
          <w:lang w:val="en-US" w:eastAsia="zh-CN"/>
        </w:rPr>
        <w:t>:</w:t>
      </w:r>
      <w:r w:rsidRPr="00E41962">
        <w:rPr>
          <w:lang w:val="en-US" w:eastAsia="zh-CN"/>
        </w:rPr>
        <w:t xml:space="preserve"> </w:t>
      </w:r>
    </w:p>
    <w:p w14:paraId="0E964092" w14:textId="4BEA4C5F" w:rsidR="008E3C11" w:rsidRDefault="008E3C11" w:rsidP="008E3C11">
      <w:pPr>
        <w:pStyle w:val="af7"/>
        <w:numPr>
          <w:ilvl w:val="1"/>
          <w:numId w:val="17"/>
        </w:numPr>
        <w:spacing w:line="259" w:lineRule="auto"/>
        <w:ind w:leftChars="310" w:left="1040"/>
        <w:jc w:val="both"/>
        <w:rPr>
          <w:rFonts w:eastAsiaTheme="minorEastAsia"/>
          <w:lang w:eastAsia="zh-CN"/>
        </w:rPr>
      </w:pPr>
      <w:r w:rsidRPr="00E41962">
        <w:rPr>
          <w:rFonts w:eastAsiaTheme="minorEastAsia"/>
          <w:lang w:eastAsia="zh-CN"/>
        </w:rPr>
        <w:t>SFN</w:t>
      </w:r>
      <w:r w:rsidR="00270BA8">
        <w:rPr>
          <w:rFonts w:eastAsiaTheme="minorEastAsia" w:hint="eastAsia"/>
          <w:lang w:eastAsia="zh-CN"/>
        </w:rPr>
        <w:t>_PEI</w:t>
      </w:r>
      <w:r w:rsidRPr="00E41962">
        <w:rPr>
          <w:rFonts w:eastAsiaTheme="minorEastAsia"/>
          <w:lang w:eastAsia="zh-CN"/>
        </w:rPr>
        <w:t xml:space="preserve"> is the </w:t>
      </w:r>
      <w:r w:rsidR="00270BA8">
        <w:rPr>
          <w:rFonts w:eastAsiaTheme="minorEastAsia" w:hint="eastAsia"/>
          <w:lang w:eastAsia="zh-CN"/>
        </w:rPr>
        <w:t>SFN of reference frame</w:t>
      </w:r>
    </w:p>
    <w:p w14:paraId="3537CED2" w14:textId="7236047B" w:rsidR="008E3C11" w:rsidRDefault="001643DD" w:rsidP="008E3C11">
      <w:pPr>
        <w:pStyle w:val="af7"/>
        <w:numPr>
          <w:ilvl w:val="1"/>
          <w:numId w:val="17"/>
        </w:numPr>
        <w:spacing w:line="259" w:lineRule="auto"/>
        <w:ind w:leftChars="310" w:left="1040"/>
        <w:jc w:val="both"/>
        <w:rPr>
          <w:rFonts w:eastAsiaTheme="minorEastAsia"/>
          <w:lang w:eastAsia="zh-CN"/>
        </w:rPr>
      </w:pPr>
      <w:r>
        <w:rPr>
          <w:rFonts w:eastAsiaTheme="minorEastAsia" w:hint="eastAsia"/>
          <w:lang w:eastAsia="zh-CN"/>
        </w:rPr>
        <w:t xml:space="preserve">PF_offset is a frame-level </w:t>
      </w:r>
      <w:r w:rsidR="008E3C11">
        <w:rPr>
          <w:rFonts w:eastAsiaTheme="minorEastAsia" w:hint="eastAsia"/>
          <w:lang w:eastAsia="zh-CN"/>
        </w:rPr>
        <w:t>offset used for PF determination</w:t>
      </w:r>
    </w:p>
    <w:p w14:paraId="39062774" w14:textId="0388A213" w:rsidR="008E3C11" w:rsidRPr="00E14F9A" w:rsidRDefault="008E3C11" w:rsidP="008E3C11">
      <w:pPr>
        <w:pStyle w:val="af7"/>
        <w:numPr>
          <w:ilvl w:val="1"/>
          <w:numId w:val="17"/>
        </w:numPr>
        <w:spacing w:line="259" w:lineRule="auto"/>
        <w:ind w:leftChars="310" w:left="1040"/>
        <w:jc w:val="both"/>
        <w:rPr>
          <w:rFonts w:eastAsiaTheme="minorEastAsia"/>
          <w:lang w:eastAsia="zh-CN"/>
        </w:rPr>
      </w:pPr>
      <w:r w:rsidRPr="00DC0D24">
        <w:rPr>
          <w:lang w:val="en-US" w:eastAsia="zh-CN"/>
        </w:rPr>
        <w:t xml:space="preserve">PEI_offset is </w:t>
      </w:r>
      <w:r w:rsidR="00A85567">
        <w:rPr>
          <w:rFonts w:eastAsiaTheme="minorEastAsia" w:hint="eastAsia"/>
          <w:lang w:eastAsia="zh-CN"/>
        </w:rPr>
        <w:t>a frame-level offset</w:t>
      </w:r>
      <w:r w:rsidRPr="00DC0D24">
        <w:rPr>
          <w:lang w:val="en-US" w:eastAsia="zh-CN"/>
        </w:rPr>
        <w:t xml:space="preserve"> </w:t>
      </w:r>
      <w:r>
        <w:rPr>
          <w:rFonts w:eastAsiaTheme="minorEastAsia" w:hint="eastAsia"/>
          <w:lang w:val="en-US" w:eastAsia="zh-CN"/>
        </w:rPr>
        <w:t xml:space="preserve">used for </w:t>
      </w:r>
      <w:r w:rsidR="00A85567">
        <w:rPr>
          <w:rFonts w:eastAsiaTheme="minorEastAsia" w:hint="eastAsia"/>
          <w:lang w:eastAsia="zh-CN"/>
        </w:rPr>
        <w:t>reference frame</w:t>
      </w:r>
      <w:r w:rsidRPr="00E41962">
        <w:rPr>
          <w:rFonts w:eastAsiaTheme="minorEastAsia"/>
          <w:lang w:eastAsia="zh-CN"/>
        </w:rPr>
        <w:t xml:space="preserve"> </w:t>
      </w:r>
      <w:r>
        <w:rPr>
          <w:rFonts w:eastAsiaTheme="minorEastAsia" w:hint="eastAsia"/>
          <w:lang w:eastAsia="zh-CN"/>
        </w:rPr>
        <w:t>determination</w:t>
      </w:r>
    </w:p>
    <w:p w14:paraId="3C246CD3" w14:textId="77777777" w:rsidR="008E3C11" w:rsidRPr="00E14F9A" w:rsidRDefault="008E3C11" w:rsidP="008E3C11">
      <w:pPr>
        <w:pStyle w:val="af7"/>
        <w:numPr>
          <w:ilvl w:val="1"/>
          <w:numId w:val="17"/>
        </w:numPr>
        <w:spacing w:line="259" w:lineRule="auto"/>
        <w:ind w:leftChars="310" w:left="1040"/>
        <w:jc w:val="both"/>
        <w:rPr>
          <w:rFonts w:eastAsiaTheme="minorEastAsia"/>
          <w:lang w:eastAsia="zh-CN"/>
        </w:rPr>
      </w:pPr>
      <w:r w:rsidRPr="00E14F9A">
        <w:rPr>
          <w:lang w:val="en-US" w:eastAsia="zh-CN"/>
        </w:rPr>
        <w:t xml:space="preserve">T is </w:t>
      </w:r>
      <w:r>
        <w:rPr>
          <w:rFonts w:eastAsiaTheme="minorEastAsia" w:hint="eastAsia"/>
          <w:lang w:val="en-US" w:eastAsia="zh-CN"/>
        </w:rPr>
        <w:t>a DRX</w:t>
      </w:r>
      <w:r w:rsidRPr="00E14F9A">
        <w:rPr>
          <w:lang w:val="en-US" w:eastAsia="zh-CN"/>
        </w:rPr>
        <w:t xml:space="preserve"> cycle</w:t>
      </w:r>
    </w:p>
    <w:p w14:paraId="5C6FB2C4" w14:textId="3BB1E851" w:rsidR="008E3C11" w:rsidRPr="00E14F9A" w:rsidRDefault="008E3C11" w:rsidP="008E3C11">
      <w:pPr>
        <w:pStyle w:val="af7"/>
        <w:numPr>
          <w:ilvl w:val="1"/>
          <w:numId w:val="17"/>
        </w:numPr>
        <w:spacing w:line="259" w:lineRule="auto"/>
        <w:ind w:leftChars="310" w:left="1040"/>
        <w:jc w:val="both"/>
        <w:rPr>
          <w:rFonts w:eastAsiaTheme="minorEastAsia"/>
          <w:lang w:eastAsia="zh-CN"/>
        </w:rPr>
      </w:pPr>
      <w:r w:rsidRPr="00E14F9A">
        <w:rPr>
          <w:lang w:val="en-US" w:eastAsia="zh-CN"/>
        </w:rPr>
        <w:t xml:space="preserve">N is the number of </w:t>
      </w:r>
      <w:r>
        <w:rPr>
          <w:rFonts w:eastAsiaTheme="minorEastAsia" w:hint="eastAsia"/>
          <w:lang w:val="en-US" w:eastAsia="zh-CN"/>
        </w:rPr>
        <w:t>paging</w:t>
      </w:r>
      <w:r w:rsidR="007123F0">
        <w:rPr>
          <w:lang w:val="en-US" w:eastAsia="zh-CN"/>
        </w:rPr>
        <w:t xml:space="preserve"> frames in </w:t>
      </w:r>
      <w:r w:rsidR="007123F0">
        <w:rPr>
          <w:rFonts w:eastAsiaTheme="minorEastAsia" w:hint="eastAsia"/>
          <w:lang w:val="en-US" w:eastAsia="zh-CN"/>
        </w:rPr>
        <w:t>T</w:t>
      </w:r>
    </w:p>
    <w:p w14:paraId="4429FA6B" w14:textId="3D1C472E" w:rsidR="008E3C11" w:rsidRDefault="008E3C11" w:rsidP="008E3C11">
      <w:pPr>
        <w:pStyle w:val="af7"/>
        <w:numPr>
          <w:ilvl w:val="1"/>
          <w:numId w:val="17"/>
        </w:numPr>
        <w:spacing w:line="259" w:lineRule="auto"/>
        <w:ind w:leftChars="310" w:left="1040"/>
        <w:jc w:val="both"/>
        <w:rPr>
          <w:rFonts w:eastAsiaTheme="minorEastAsia"/>
          <w:lang w:eastAsia="zh-CN"/>
        </w:rPr>
      </w:pPr>
      <w:r>
        <w:rPr>
          <w:rFonts w:eastAsiaTheme="minorEastAsia" w:hint="eastAsia"/>
          <w:lang w:val="en-US" w:eastAsia="zh-CN"/>
        </w:rPr>
        <w:t>Ns</w:t>
      </w:r>
      <w:r w:rsidRPr="00E14F9A">
        <w:rPr>
          <w:rFonts w:eastAsiaTheme="minorEastAsia"/>
          <w:lang w:eastAsia="zh-CN"/>
        </w:rPr>
        <w:t xml:space="preserve"> </w:t>
      </w:r>
      <w:r w:rsidRPr="00690C00">
        <w:rPr>
          <w:rFonts w:eastAsiaTheme="minorEastAsia"/>
          <w:lang w:eastAsia="zh-CN"/>
        </w:rPr>
        <w:t xml:space="preserve">is the number of paging occasions </w:t>
      </w:r>
      <w:r w:rsidR="007123F0">
        <w:rPr>
          <w:rFonts w:eastAsiaTheme="minorEastAsia" w:hint="eastAsia"/>
          <w:lang w:eastAsia="zh-CN"/>
        </w:rPr>
        <w:t>for a PF</w:t>
      </w:r>
    </w:p>
    <w:p w14:paraId="26F5B451" w14:textId="3CD8B172" w:rsidR="00270BA8" w:rsidRPr="009507D0" w:rsidRDefault="00C628B6" w:rsidP="00270BA8">
      <w:pPr>
        <w:pStyle w:val="af7"/>
        <w:numPr>
          <w:ilvl w:val="1"/>
          <w:numId w:val="17"/>
        </w:numPr>
        <w:spacing w:line="259" w:lineRule="auto"/>
        <w:ind w:leftChars="310" w:left="1040"/>
        <w:jc w:val="both"/>
        <w:rPr>
          <w:rFonts w:eastAsiaTheme="minorEastAsia"/>
          <w:lang w:eastAsia="zh-CN"/>
        </w:rPr>
      </w:pPr>
      <m:oMath>
        <m:r>
          <w:rPr>
            <w:rFonts w:ascii="Cambria Math" w:hAnsi="Cambria Math"/>
          </w:rPr>
          <m:t>PONumPerPEI</m:t>
        </m:r>
      </m:oMath>
      <w:r w:rsidR="00270BA8" w:rsidRPr="002B7CDE">
        <w:rPr>
          <w:rFonts w:eastAsiaTheme="minorEastAsia" w:hint="eastAsia"/>
          <w:lang w:eastAsia="zh-CN"/>
        </w:rPr>
        <w:t xml:space="preserve"> is the numb</w:t>
      </w:r>
      <w:r w:rsidR="00270BA8">
        <w:rPr>
          <w:rFonts w:eastAsiaTheme="minorEastAsia" w:hint="eastAsia"/>
          <w:lang w:eastAsia="zh-CN"/>
        </w:rPr>
        <w:t xml:space="preserve">er of PO associated with the PEI-O </w:t>
      </w:r>
    </w:p>
    <w:p w14:paraId="495CFD66" w14:textId="35886390" w:rsidR="008E3C11" w:rsidRDefault="008E3C11" w:rsidP="008E3C11">
      <w:pPr>
        <w:pStyle w:val="af7"/>
        <w:numPr>
          <w:ilvl w:val="1"/>
          <w:numId w:val="17"/>
        </w:numPr>
        <w:spacing w:line="259" w:lineRule="auto"/>
        <w:ind w:leftChars="310" w:left="1040"/>
        <w:jc w:val="both"/>
        <w:rPr>
          <w:rFonts w:eastAsiaTheme="minorEastAsia"/>
          <w:lang w:eastAsia="zh-CN"/>
        </w:rPr>
      </w:pPr>
      <w:r>
        <w:rPr>
          <w:rFonts w:eastAsiaTheme="minorEastAsia" w:hint="eastAsia"/>
          <w:lang w:eastAsia="zh-CN"/>
        </w:rPr>
        <w:t xml:space="preserve">A = </w:t>
      </w:r>
      <w:r>
        <w:rPr>
          <w:rFonts w:eastAsiaTheme="minorEastAsia"/>
          <w:lang w:eastAsia="zh-CN"/>
        </w:rPr>
        <w:t>Ceil</w:t>
      </w:r>
      <w:r>
        <w:rPr>
          <w:rFonts w:eastAsiaTheme="minorEastAsia" w:hint="eastAsia"/>
          <w:lang w:eastAsia="zh-CN"/>
        </w:rPr>
        <w:t>(</w:t>
      </w:r>
      <m:oMath>
        <m:r>
          <w:rPr>
            <w:rFonts w:ascii="Cambria Math" w:hAnsi="Cambria Math"/>
          </w:rPr>
          <m:t>PONumPerPEI</m:t>
        </m:r>
      </m:oMath>
      <w:r>
        <w:rPr>
          <w:rFonts w:eastAsiaTheme="minorEastAsia" w:hint="eastAsia"/>
          <w:lang w:eastAsia="zh-CN"/>
        </w:rPr>
        <w:t>/Ns</w:t>
      </w:r>
      <w:r>
        <w:rPr>
          <w:rFonts w:eastAsiaTheme="minorEastAsia"/>
          <w:lang w:eastAsia="zh-CN"/>
        </w:rPr>
        <w:t>)</w:t>
      </w:r>
    </w:p>
    <w:p w14:paraId="0F720215" w14:textId="77777777" w:rsidR="008E3C11" w:rsidRPr="00E24D98" w:rsidRDefault="008E3C11" w:rsidP="008E3C11">
      <w:pPr>
        <w:pStyle w:val="af7"/>
        <w:numPr>
          <w:ilvl w:val="1"/>
          <w:numId w:val="17"/>
        </w:numPr>
        <w:spacing w:line="259" w:lineRule="auto"/>
        <w:ind w:leftChars="310" w:left="1040"/>
        <w:jc w:val="both"/>
        <w:rPr>
          <w:rFonts w:eastAsiaTheme="minorEastAsia"/>
          <w:lang w:eastAsia="zh-CN"/>
        </w:rPr>
      </w:pPr>
      <w:r>
        <w:rPr>
          <w:lang w:val="en-US" w:eastAsia="zh-CN"/>
        </w:rPr>
        <w:t>UE_ID is the 5G-S-TMSI mod 1024</w:t>
      </w:r>
    </w:p>
    <w:p w14:paraId="687AEC88" w14:textId="1E511DEC" w:rsidR="00C272D6" w:rsidRPr="00C272D6" w:rsidRDefault="00C272D6" w:rsidP="003704BE">
      <w:pPr>
        <w:spacing w:line="259" w:lineRule="auto"/>
        <w:ind w:leftChars="100" w:left="200"/>
        <w:jc w:val="both"/>
        <w:rPr>
          <w:rFonts w:eastAsiaTheme="minorEastAsia"/>
          <w:lang w:val="en-US" w:eastAsia="zh-CN"/>
        </w:rPr>
      </w:pPr>
      <w:r w:rsidRPr="00C272D6">
        <w:rPr>
          <w:rFonts w:eastAsiaTheme="minorEastAsia" w:hint="eastAsia"/>
          <w:lang w:val="en-US" w:eastAsia="zh-CN"/>
        </w:rPr>
        <w:t xml:space="preserve">As description in step 1, </w:t>
      </w:r>
      <w:r>
        <w:rPr>
          <w:rFonts w:eastAsiaTheme="minorEastAsia" w:hint="eastAsia"/>
          <w:lang w:val="en-US" w:eastAsia="zh-CN"/>
        </w:rPr>
        <w:t xml:space="preserve">the calculation of </w:t>
      </w:r>
      <w:r w:rsidRPr="00E41962">
        <w:rPr>
          <w:lang w:val="en-US" w:eastAsia="zh-CN"/>
        </w:rPr>
        <w:t xml:space="preserve">(T div N) * </w:t>
      </w:r>
      <w:proofErr w:type="gramStart"/>
      <w:r w:rsidRPr="00E41962">
        <w:rPr>
          <w:rFonts w:eastAsiaTheme="minorEastAsia" w:hint="eastAsia"/>
          <w:lang w:val="en-US" w:eastAsia="zh-CN"/>
        </w:rPr>
        <w:t>floor(</w:t>
      </w:r>
      <w:proofErr w:type="gramEnd"/>
      <w:r w:rsidRPr="00E41962">
        <w:rPr>
          <w:lang w:val="en-US" w:eastAsia="zh-CN"/>
        </w:rPr>
        <w:t>(UE_ID mod N)</w:t>
      </w:r>
      <w:r w:rsidRPr="00E41962">
        <w:rPr>
          <w:rFonts w:eastAsiaTheme="minorEastAsia" w:hint="eastAsia"/>
          <w:lang w:val="en-US" w:eastAsia="zh-CN"/>
        </w:rPr>
        <w:t xml:space="preserve"> </w:t>
      </w:r>
      <w:r>
        <w:rPr>
          <w:rFonts w:eastAsiaTheme="minorEastAsia" w:hint="eastAsia"/>
          <w:lang w:val="en-US" w:eastAsia="zh-CN"/>
        </w:rPr>
        <w:t>/</w:t>
      </w:r>
      <w:r w:rsidRPr="00E41962">
        <w:rPr>
          <w:rFonts w:eastAsiaTheme="minorEastAsia" w:hint="eastAsia"/>
          <w:lang w:val="en-US" w:eastAsia="zh-CN"/>
        </w:rPr>
        <w:t>A) * A</w:t>
      </w:r>
      <w:r>
        <w:rPr>
          <w:rFonts w:eastAsiaTheme="minorEastAsia" w:hint="eastAsia"/>
          <w:lang w:val="en-US" w:eastAsia="zh-CN"/>
        </w:rPr>
        <w:t xml:space="preserve"> is used to determine the first PF of the PF(s) associated with one PEI.</w:t>
      </w:r>
      <w:r w:rsidR="003704BE">
        <w:rPr>
          <w:rFonts w:eastAsiaTheme="minorEastAsia" w:hint="eastAsia"/>
          <w:lang w:val="en-US" w:eastAsia="zh-CN"/>
        </w:rPr>
        <w:t xml:space="preserve"> </w:t>
      </w:r>
      <w:r w:rsidRPr="00C272D6">
        <w:rPr>
          <w:rFonts w:eastAsiaTheme="minorEastAsia" w:hint="eastAsia"/>
          <w:lang w:val="en-US" w:eastAsia="zh-CN"/>
        </w:rPr>
        <w:t xml:space="preserve">Four </w:t>
      </w:r>
      <w:r w:rsidR="00A47BA0">
        <w:rPr>
          <w:rFonts w:eastAsiaTheme="minorEastAsia"/>
          <w:lang w:val="en-US" w:eastAsia="zh-CN"/>
        </w:rPr>
        <w:t xml:space="preserve">examples </w:t>
      </w:r>
      <w:r w:rsidRPr="00C272D6">
        <w:rPr>
          <w:rFonts w:eastAsiaTheme="minorEastAsia" w:hint="eastAsia"/>
          <w:lang w:val="en-US" w:eastAsia="zh-CN"/>
        </w:rPr>
        <w:t>are given</w:t>
      </w:r>
      <w:r w:rsidRPr="00C272D6">
        <w:rPr>
          <w:rFonts w:eastAsiaTheme="minorEastAsia"/>
          <w:lang w:val="en-US" w:eastAsia="zh-CN"/>
        </w:rPr>
        <w:t xml:space="preserve"> </w:t>
      </w:r>
      <w:r w:rsidRPr="00C272D6">
        <w:rPr>
          <w:rFonts w:eastAsiaTheme="minorEastAsia" w:hint="eastAsia"/>
          <w:lang w:val="en-US" w:eastAsia="zh-CN"/>
        </w:rPr>
        <w:t xml:space="preserve">in </w:t>
      </w:r>
      <w:r w:rsidRPr="003704BE">
        <w:rPr>
          <w:rFonts w:eastAsiaTheme="minorEastAsia" w:hint="eastAsia"/>
          <w:b/>
          <w:lang w:val="en-US" w:eastAsia="zh-CN"/>
        </w:rPr>
        <w:t xml:space="preserve">Figure </w:t>
      </w:r>
      <w:r w:rsidR="00032EDC">
        <w:rPr>
          <w:rFonts w:eastAsiaTheme="minorEastAsia" w:hint="eastAsia"/>
          <w:b/>
          <w:lang w:val="en-US" w:eastAsia="zh-CN"/>
        </w:rPr>
        <w:t>1</w:t>
      </w:r>
      <w:r w:rsidRPr="00C272D6">
        <w:rPr>
          <w:rFonts w:eastAsiaTheme="minorEastAsia"/>
          <w:lang w:val="en-US" w:eastAsia="zh-CN"/>
        </w:rPr>
        <w:t xml:space="preserve"> with</w:t>
      </w:r>
      <w:r w:rsidRPr="00C272D6">
        <w:rPr>
          <w:rFonts w:eastAsiaTheme="minorEastAsia" w:hint="eastAsia"/>
          <w:lang w:val="en-US" w:eastAsia="zh-CN"/>
        </w:rPr>
        <w:t xml:space="preserve"> N=T, Ns=4, </w:t>
      </w:r>
      <w:proofErr w:type="spellStart"/>
      <w:r w:rsidRPr="00C272D6">
        <w:rPr>
          <w:rFonts w:eastAsiaTheme="minorEastAsia" w:hint="eastAsia"/>
          <w:lang w:val="en-US" w:eastAsia="zh-CN"/>
        </w:rPr>
        <w:t>PF_offset</w:t>
      </w:r>
      <w:proofErr w:type="spellEnd"/>
      <w:r w:rsidRPr="00C272D6">
        <w:rPr>
          <w:rFonts w:eastAsiaTheme="minorEastAsia" w:hint="eastAsia"/>
          <w:lang w:val="en-US" w:eastAsia="zh-CN"/>
        </w:rPr>
        <w:t>=0 and</w:t>
      </w:r>
      <w:r w:rsidR="00A47BA0">
        <w:rPr>
          <w:rFonts w:eastAsiaTheme="minorEastAsia"/>
          <w:lang w:val="en-US" w:eastAsia="zh-CN"/>
        </w:rPr>
        <w:t xml:space="preserve"> the number of POs associated with one PEI</w:t>
      </w:r>
      <w:r w:rsidRPr="00C272D6">
        <w:rPr>
          <w:rFonts w:eastAsiaTheme="minorEastAsia" w:hint="eastAsia"/>
          <w:lang w:val="en-US" w:eastAsia="zh-CN"/>
        </w:rPr>
        <w:t xml:space="preserve"> </w:t>
      </w:r>
      <w:r w:rsidR="00A47BA0">
        <w:rPr>
          <w:rFonts w:eastAsiaTheme="minorEastAsia"/>
          <w:lang w:val="en-US" w:eastAsia="zh-CN"/>
        </w:rPr>
        <w:t>(</w:t>
      </w:r>
      <m:oMath>
        <m:r>
          <w:rPr>
            <w:rFonts w:ascii="Cambria Math" w:hAnsi="Cambria Math"/>
          </w:rPr>
          <m:t>PONumPerPEI</m:t>
        </m:r>
        <m:r>
          <m:rPr>
            <m:sty m:val="p"/>
          </m:rPr>
          <w:rPr>
            <w:rFonts w:ascii="Cambria Math" w:eastAsiaTheme="minorEastAsia" w:hAnsi="Cambria Math" w:hint="eastAsia"/>
            <w:lang w:eastAsia="zh-CN"/>
          </w:rPr>
          <m:t xml:space="preserve"> </m:t>
        </m:r>
        <m:r>
          <w:rPr>
            <w:rFonts w:ascii="Cambria Math" w:eastAsiaTheme="minorEastAsia" w:hAnsi="Cambria Math"/>
            <w:lang w:val="en-US" w:eastAsia="zh-CN"/>
          </w:rPr>
          <m:t>)</m:t>
        </m:r>
      </m:oMath>
      <w:r w:rsidR="001E0757">
        <w:rPr>
          <w:rFonts w:eastAsiaTheme="minorEastAsia" w:hint="eastAsia"/>
          <w:lang w:val="en-US" w:eastAsia="zh-CN"/>
        </w:rPr>
        <w:t xml:space="preserve"> are </w:t>
      </w:r>
      <w:r w:rsidRPr="00C272D6">
        <w:rPr>
          <w:rFonts w:eastAsiaTheme="minorEastAsia" w:hint="eastAsia"/>
          <w:lang w:val="en-US" w:eastAsia="zh-CN"/>
        </w:rPr>
        <w:t>1,</w:t>
      </w:r>
      <w:r w:rsidR="00507CE7">
        <w:rPr>
          <w:rFonts w:eastAsiaTheme="minorEastAsia" w:hint="eastAsia"/>
          <w:lang w:val="en-US" w:eastAsia="zh-CN"/>
        </w:rPr>
        <w:t xml:space="preserve"> </w:t>
      </w:r>
      <w:r w:rsidRPr="00C272D6">
        <w:rPr>
          <w:rFonts w:eastAsiaTheme="minorEastAsia" w:hint="eastAsia"/>
          <w:lang w:val="en-US" w:eastAsia="zh-CN"/>
        </w:rPr>
        <w:t>2,</w:t>
      </w:r>
      <w:r w:rsidR="00507CE7">
        <w:rPr>
          <w:rFonts w:eastAsiaTheme="minorEastAsia" w:hint="eastAsia"/>
          <w:lang w:val="en-US" w:eastAsia="zh-CN"/>
        </w:rPr>
        <w:t xml:space="preserve"> </w:t>
      </w:r>
      <w:r w:rsidRPr="00C272D6">
        <w:rPr>
          <w:rFonts w:eastAsiaTheme="minorEastAsia" w:hint="eastAsia"/>
          <w:lang w:val="en-US" w:eastAsia="zh-CN"/>
        </w:rPr>
        <w:t>4,</w:t>
      </w:r>
      <w:r w:rsidR="00A47BA0">
        <w:rPr>
          <w:rFonts w:eastAsiaTheme="minorEastAsia"/>
          <w:lang w:val="en-US" w:eastAsia="zh-CN"/>
        </w:rPr>
        <w:t xml:space="preserve"> and </w:t>
      </w:r>
      <w:r w:rsidRPr="00C272D6">
        <w:rPr>
          <w:rFonts w:eastAsiaTheme="minorEastAsia" w:hint="eastAsia"/>
          <w:lang w:val="en-US" w:eastAsia="zh-CN"/>
        </w:rPr>
        <w:t>8</w:t>
      </w:r>
      <w:r w:rsidR="00A47BA0">
        <w:rPr>
          <w:rFonts w:eastAsiaTheme="minorEastAsia"/>
          <w:lang w:val="en-US" w:eastAsia="zh-CN"/>
        </w:rPr>
        <w:t>.</w:t>
      </w:r>
      <w:r w:rsidR="005B2097">
        <w:rPr>
          <w:rFonts w:eastAsiaTheme="minorEastAsia" w:hint="eastAsia"/>
          <w:lang w:val="en-US" w:eastAsia="zh-CN"/>
        </w:rPr>
        <w:t xml:space="preserve"> </w:t>
      </w:r>
      <w:r w:rsidR="007B3ADD">
        <w:rPr>
          <w:rFonts w:eastAsiaTheme="minorEastAsia" w:hint="eastAsia"/>
          <w:lang w:val="en-US" w:eastAsia="zh-CN"/>
        </w:rPr>
        <w:t>T</w:t>
      </w:r>
      <w:r w:rsidRPr="00C272D6">
        <w:rPr>
          <w:rFonts w:eastAsiaTheme="minorEastAsia" w:hint="eastAsia"/>
          <w:lang w:val="en-US" w:eastAsia="zh-CN"/>
        </w:rPr>
        <w:t>he first PF is the PF</w:t>
      </w:r>
      <w:r w:rsidR="00A47BA0">
        <w:rPr>
          <w:rFonts w:eastAsiaTheme="minorEastAsia"/>
          <w:lang w:val="en-US" w:eastAsia="zh-CN"/>
        </w:rPr>
        <w:t xml:space="preserve">(s) </w:t>
      </w:r>
      <w:r w:rsidRPr="00C272D6">
        <w:rPr>
          <w:rFonts w:eastAsiaTheme="minorEastAsia" w:hint="eastAsia"/>
          <w:lang w:val="en-US" w:eastAsia="zh-CN"/>
        </w:rPr>
        <w:t xml:space="preserve">marked by a red dashed frame in the following figure. For </w:t>
      </w:r>
      <w:r w:rsidR="008D5FC7">
        <w:rPr>
          <w:rFonts w:eastAsiaTheme="minorEastAsia" w:hint="eastAsia"/>
          <w:lang w:val="en-US" w:eastAsia="zh-CN"/>
        </w:rPr>
        <w:t>example</w:t>
      </w:r>
      <w:r w:rsidRPr="00C272D6">
        <w:rPr>
          <w:rFonts w:eastAsiaTheme="minorEastAsia" w:hint="eastAsia"/>
          <w:lang w:val="en-US" w:eastAsia="zh-CN"/>
        </w:rPr>
        <w:t xml:space="preserve"> (a), two PFs</w:t>
      </w:r>
      <w:r w:rsidR="00A47BA0">
        <w:rPr>
          <w:rFonts w:eastAsiaTheme="minorEastAsia"/>
          <w:lang w:val="en-US" w:eastAsia="zh-CN"/>
        </w:rPr>
        <w:t xml:space="preserve"> are associated with one PEI</w:t>
      </w:r>
      <w:r w:rsidRPr="00C272D6">
        <w:rPr>
          <w:rFonts w:eastAsiaTheme="minorEastAsia" w:hint="eastAsia"/>
          <w:lang w:val="en-US" w:eastAsia="zh-CN"/>
        </w:rPr>
        <w:t xml:space="preserve"> since the value of Ceil(</w:t>
      </w:r>
      <m:oMath>
        <m:r>
          <w:rPr>
            <w:rFonts w:ascii="Cambria Math" w:hAnsi="Cambria Math"/>
          </w:rPr>
          <m:t>PONumPerPEI</m:t>
        </m:r>
      </m:oMath>
      <w:r w:rsidRPr="00C272D6">
        <w:rPr>
          <w:rFonts w:eastAsiaTheme="minorEastAsia" w:hint="eastAsia"/>
          <w:lang w:val="en-US" w:eastAsia="zh-CN"/>
        </w:rPr>
        <w:t xml:space="preserve">/Ns) is two. For </w:t>
      </w:r>
      <w:r w:rsidR="008D5FC7">
        <w:rPr>
          <w:rFonts w:eastAsiaTheme="minorEastAsia" w:hint="eastAsia"/>
          <w:lang w:val="en-US" w:eastAsia="zh-CN"/>
        </w:rPr>
        <w:t>example</w:t>
      </w:r>
      <w:r w:rsidRPr="00C272D6">
        <w:rPr>
          <w:rFonts w:eastAsiaTheme="minorEastAsia" w:hint="eastAsia"/>
          <w:lang w:val="en-US" w:eastAsia="zh-CN"/>
        </w:rPr>
        <w:t xml:space="preserve"> (b)(c)(d), </w:t>
      </w:r>
      <w:r w:rsidR="00A47BA0">
        <w:rPr>
          <w:rFonts w:eastAsiaTheme="minorEastAsia"/>
          <w:lang w:eastAsia="zh-CN"/>
        </w:rPr>
        <w:t xml:space="preserve">only one PF associated with a given PEI and the </w:t>
      </w:r>
      <w:r w:rsidR="00A47BA0">
        <w:rPr>
          <w:rFonts w:eastAsiaTheme="minorEastAsia" w:hint="eastAsia"/>
          <w:lang w:eastAsia="zh-CN"/>
        </w:rPr>
        <w:t xml:space="preserve">PF is the first PF since </w:t>
      </w:r>
      <w:r w:rsidR="00A47BA0" w:rsidRPr="00831314">
        <w:rPr>
          <w:rFonts w:eastAsiaTheme="minorEastAsia" w:hint="eastAsia"/>
          <w:lang w:val="en-US" w:eastAsia="zh-CN"/>
        </w:rPr>
        <w:t xml:space="preserve">the value of </w:t>
      </w:r>
      <w:r w:rsidR="00A47BA0" w:rsidRPr="00831314">
        <w:rPr>
          <w:rFonts w:eastAsiaTheme="minorEastAsia" w:hint="eastAsia"/>
          <w:lang w:eastAsia="zh-CN"/>
        </w:rPr>
        <w:t>Ceil(</w:t>
      </w:r>
      <w:bookmarkStart w:id="8" w:name="_Hlk92325563"/>
      <m:oMath>
        <m:r>
          <w:rPr>
            <w:rFonts w:ascii="Cambria Math" w:hAnsi="Cambria Math"/>
          </w:rPr>
          <m:t>PONumPerPEI</m:t>
        </m:r>
      </m:oMath>
      <w:bookmarkEnd w:id="8"/>
      <w:r w:rsidR="00A47BA0" w:rsidRPr="00831314">
        <w:rPr>
          <w:rFonts w:eastAsiaTheme="minorEastAsia" w:hint="eastAsia"/>
          <w:lang w:eastAsia="zh-CN"/>
        </w:rPr>
        <w:t xml:space="preserve">/Ns) is </w:t>
      </w:r>
      <w:r w:rsidR="00A47BA0">
        <w:rPr>
          <w:rFonts w:eastAsiaTheme="minorEastAsia" w:hint="eastAsia"/>
          <w:lang w:eastAsia="zh-CN"/>
        </w:rPr>
        <w:t>one</w:t>
      </w:r>
      <w:r w:rsidRPr="00C272D6">
        <w:rPr>
          <w:rFonts w:eastAsiaTheme="minorEastAsia" w:hint="eastAsia"/>
          <w:lang w:val="en-US" w:eastAsia="zh-CN"/>
        </w:rPr>
        <w:t>.</w:t>
      </w:r>
    </w:p>
    <w:p w14:paraId="49F95FF0" w14:textId="0A9A9DC6" w:rsidR="00C272D6" w:rsidRDefault="00C44D11" w:rsidP="00C272D6">
      <w:pPr>
        <w:spacing w:line="259" w:lineRule="auto"/>
        <w:jc w:val="both"/>
        <w:rPr>
          <w:rFonts w:eastAsiaTheme="minorEastAsia"/>
          <w:lang w:eastAsia="zh-CN"/>
        </w:rPr>
      </w:pPr>
      <w:r>
        <w:object w:dxaOrig="13263" w:dyaOrig="2910" w14:anchorId="66F0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5.85pt" o:ole="">
            <v:imagedata r:id="rId10" o:title=""/>
          </v:shape>
          <o:OLEObject Type="Embed" ProgID="Visio.Drawing.11" ShapeID="_x0000_i1025" DrawAspect="Content" ObjectID="_1706101648" r:id="rId11"/>
        </w:object>
      </w:r>
    </w:p>
    <w:p w14:paraId="7EE25F7D" w14:textId="77777777" w:rsidR="00C272D6" w:rsidRPr="00B7360E" w:rsidRDefault="00C272D6" w:rsidP="00FC7D6D">
      <w:pPr>
        <w:pStyle w:val="af7"/>
        <w:numPr>
          <w:ilvl w:val="0"/>
          <w:numId w:val="31"/>
        </w:numPr>
        <w:spacing w:line="259" w:lineRule="auto"/>
        <w:jc w:val="center"/>
        <w:rPr>
          <w:rFonts w:eastAsiaTheme="minorEastAsia"/>
          <w:b/>
          <w:lang w:val="en-US" w:eastAsia="zh-CN"/>
        </w:rPr>
      </w:pPr>
      <w:r w:rsidRPr="00B7360E">
        <w:rPr>
          <w:rFonts w:eastAsiaTheme="minorEastAsia" w:hint="eastAsia"/>
          <w:b/>
          <w:lang w:val="en-US" w:eastAsia="zh-CN"/>
        </w:rPr>
        <w:t>One PEI indicates eight POs across two PFs</w:t>
      </w:r>
    </w:p>
    <w:p w14:paraId="4D762E6D" w14:textId="3047FB8F" w:rsidR="00C272D6" w:rsidRDefault="00C44D11" w:rsidP="00C272D6">
      <w:pPr>
        <w:spacing w:line="259" w:lineRule="auto"/>
        <w:jc w:val="both"/>
        <w:rPr>
          <w:rFonts w:eastAsiaTheme="minorEastAsia"/>
          <w:lang w:eastAsia="zh-CN"/>
        </w:rPr>
      </w:pPr>
      <w:r>
        <w:object w:dxaOrig="13263" w:dyaOrig="2870" w14:anchorId="1BF5114B">
          <v:shape id="_x0000_i1026" type="#_x0000_t75" style="width:481.45pt;height:104.25pt" o:ole="">
            <v:imagedata r:id="rId12" o:title=""/>
          </v:shape>
          <o:OLEObject Type="Embed" ProgID="Visio.Drawing.11" ShapeID="_x0000_i1026" DrawAspect="Content" ObjectID="_1706101649" r:id="rId13"/>
        </w:object>
      </w:r>
    </w:p>
    <w:p w14:paraId="49DFFAB7" w14:textId="77777777" w:rsidR="00C272D6" w:rsidRPr="00B7360E" w:rsidRDefault="00C272D6" w:rsidP="00FC7D6D">
      <w:pPr>
        <w:pStyle w:val="af7"/>
        <w:numPr>
          <w:ilvl w:val="0"/>
          <w:numId w:val="31"/>
        </w:numPr>
        <w:spacing w:line="259" w:lineRule="auto"/>
        <w:jc w:val="center"/>
        <w:rPr>
          <w:rFonts w:eastAsiaTheme="minorEastAsia"/>
          <w:b/>
          <w:lang w:val="en-US" w:eastAsia="zh-CN"/>
        </w:rPr>
      </w:pPr>
      <w:r w:rsidRPr="00B7360E">
        <w:rPr>
          <w:rFonts w:eastAsiaTheme="minorEastAsia" w:hint="eastAsia"/>
          <w:b/>
          <w:lang w:val="en-US" w:eastAsia="zh-CN"/>
        </w:rPr>
        <w:t xml:space="preserve">One PEI indicates </w:t>
      </w:r>
      <w:r>
        <w:rPr>
          <w:rFonts w:eastAsiaTheme="minorEastAsia" w:hint="eastAsia"/>
          <w:b/>
          <w:lang w:val="en-US" w:eastAsia="zh-CN"/>
        </w:rPr>
        <w:t>four</w:t>
      </w:r>
      <w:r w:rsidRPr="00B7360E">
        <w:rPr>
          <w:rFonts w:eastAsiaTheme="minorEastAsia" w:hint="eastAsia"/>
          <w:b/>
          <w:lang w:val="en-US" w:eastAsia="zh-CN"/>
        </w:rPr>
        <w:t xml:space="preserve"> POs </w:t>
      </w:r>
      <w:r>
        <w:rPr>
          <w:rFonts w:eastAsiaTheme="minorEastAsia" w:hint="eastAsia"/>
          <w:b/>
          <w:lang w:val="en-US" w:eastAsia="zh-CN"/>
        </w:rPr>
        <w:t>within one PF</w:t>
      </w:r>
    </w:p>
    <w:p w14:paraId="30A226A2" w14:textId="0B15F220" w:rsidR="00C272D6" w:rsidRDefault="00C44D11" w:rsidP="00C272D6">
      <w:pPr>
        <w:spacing w:line="259" w:lineRule="auto"/>
        <w:jc w:val="both"/>
        <w:rPr>
          <w:rFonts w:eastAsiaTheme="minorEastAsia"/>
          <w:lang w:eastAsia="zh-CN"/>
        </w:rPr>
      </w:pPr>
      <w:r>
        <w:object w:dxaOrig="13263" w:dyaOrig="3307" w14:anchorId="6FE995D2">
          <v:shape id="_x0000_i1027" type="#_x0000_t75" style="width:481.45pt;height:119.3pt" o:ole="">
            <v:imagedata r:id="rId14" o:title=""/>
          </v:shape>
          <o:OLEObject Type="Embed" ProgID="Visio.Drawing.11" ShapeID="_x0000_i1027" DrawAspect="Content" ObjectID="_1706101650" r:id="rId15"/>
        </w:object>
      </w:r>
    </w:p>
    <w:p w14:paraId="57B0DAC2" w14:textId="77777777" w:rsidR="00C272D6" w:rsidRPr="00B7360E" w:rsidRDefault="00C272D6" w:rsidP="00FC7D6D">
      <w:pPr>
        <w:pStyle w:val="af7"/>
        <w:numPr>
          <w:ilvl w:val="0"/>
          <w:numId w:val="31"/>
        </w:numPr>
        <w:spacing w:line="259" w:lineRule="auto"/>
        <w:jc w:val="center"/>
        <w:rPr>
          <w:rFonts w:eastAsiaTheme="minorEastAsia"/>
          <w:b/>
          <w:lang w:val="en-US" w:eastAsia="zh-CN"/>
        </w:rPr>
      </w:pPr>
      <w:r w:rsidRPr="00B7360E">
        <w:rPr>
          <w:rFonts w:eastAsiaTheme="minorEastAsia" w:hint="eastAsia"/>
          <w:b/>
          <w:lang w:val="en-US" w:eastAsia="zh-CN"/>
        </w:rPr>
        <w:t xml:space="preserve">One PEI indicates </w:t>
      </w:r>
      <w:r>
        <w:rPr>
          <w:rFonts w:eastAsiaTheme="minorEastAsia" w:hint="eastAsia"/>
          <w:b/>
          <w:lang w:val="en-US" w:eastAsia="zh-CN"/>
        </w:rPr>
        <w:t>two</w:t>
      </w:r>
      <w:r w:rsidRPr="00B7360E">
        <w:rPr>
          <w:rFonts w:eastAsiaTheme="minorEastAsia" w:hint="eastAsia"/>
          <w:b/>
          <w:lang w:val="en-US" w:eastAsia="zh-CN"/>
        </w:rPr>
        <w:t xml:space="preserve"> POs </w:t>
      </w:r>
      <w:r>
        <w:rPr>
          <w:rFonts w:eastAsiaTheme="minorEastAsia" w:hint="eastAsia"/>
          <w:b/>
          <w:lang w:val="en-US" w:eastAsia="zh-CN"/>
        </w:rPr>
        <w:t>within one PF</w:t>
      </w:r>
    </w:p>
    <w:p w14:paraId="36C53060" w14:textId="7A1AEB20" w:rsidR="00C272D6" w:rsidRDefault="00896BE4" w:rsidP="00C272D6">
      <w:pPr>
        <w:spacing w:line="259" w:lineRule="auto"/>
        <w:jc w:val="both"/>
        <w:rPr>
          <w:rFonts w:eastAsiaTheme="minorEastAsia"/>
          <w:lang w:eastAsia="zh-CN"/>
        </w:rPr>
      </w:pPr>
      <w:r>
        <w:object w:dxaOrig="13257" w:dyaOrig="4093" w14:anchorId="639BE3AB">
          <v:shape id="_x0000_i1028" type="#_x0000_t75" style="width:481.95pt;height:148.85pt" o:ole="">
            <v:imagedata r:id="rId16" o:title=""/>
          </v:shape>
          <o:OLEObject Type="Embed" ProgID="Visio.Drawing.11" ShapeID="_x0000_i1028" DrawAspect="Content" ObjectID="_1706101651" r:id="rId17"/>
        </w:object>
      </w:r>
    </w:p>
    <w:p w14:paraId="45DD9BEE" w14:textId="77777777" w:rsidR="00C272D6" w:rsidRPr="00BD0DF9" w:rsidRDefault="00C272D6" w:rsidP="00FC7D6D">
      <w:pPr>
        <w:pStyle w:val="af7"/>
        <w:numPr>
          <w:ilvl w:val="0"/>
          <w:numId w:val="31"/>
        </w:numPr>
        <w:spacing w:line="259" w:lineRule="auto"/>
        <w:jc w:val="center"/>
        <w:rPr>
          <w:rFonts w:eastAsiaTheme="minorEastAsia"/>
          <w:b/>
          <w:lang w:val="en-US" w:eastAsia="zh-CN"/>
        </w:rPr>
      </w:pPr>
      <w:r w:rsidRPr="00B7360E">
        <w:rPr>
          <w:rFonts w:eastAsiaTheme="minorEastAsia" w:hint="eastAsia"/>
          <w:b/>
          <w:lang w:val="en-US" w:eastAsia="zh-CN"/>
        </w:rPr>
        <w:t xml:space="preserve">One PEI indicates </w:t>
      </w:r>
      <w:r>
        <w:rPr>
          <w:rFonts w:eastAsiaTheme="minorEastAsia" w:hint="eastAsia"/>
          <w:b/>
          <w:lang w:val="en-US" w:eastAsia="zh-CN"/>
        </w:rPr>
        <w:t>one</w:t>
      </w:r>
      <w:r w:rsidRPr="00B7360E">
        <w:rPr>
          <w:rFonts w:eastAsiaTheme="minorEastAsia" w:hint="eastAsia"/>
          <w:b/>
          <w:lang w:val="en-US" w:eastAsia="zh-CN"/>
        </w:rPr>
        <w:t xml:space="preserve"> PO </w:t>
      </w:r>
      <w:r>
        <w:rPr>
          <w:rFonts w:eastAsiaTheme="minorEastAsia" w:hint="eastAsia"/>
          <w:b/>
          <w:lang w:val="en-US" w:eastAsia="zh-CN"/>
        </w:rPr>
        <w:t>within one PF</w:t>
      </w:r>
    </w:p>
    <w:p w14:paraId="32252FC5" w14:textId="2A65C1FD" w:rsidR="00C272D6" w:rsidRPr="004473A7" w:rsidRDefault="00C272D6" w:rsidP="004473A7">
      <w:pPr>
        <w:pStyle w:val="a4"/>
        <w:jc w:val="center"/>
        <w:rPr>
          <w:rFonts w:eastAsiaTheme="minorEastAsia"/>
          <w:lang w:eastAsia="zh-CN"/>
        </w:rPr>
      </w:pPr>
      <w:r>
        <w:t xml:space="preserve">Figure </w:t>
      </w:r>
      <w:r w:rsidR="00FB2E3E">
        <w:rPr>
          <w:rFonts w:eastAsiaTheme="minorEastAsia" w:hint="eastAsia"/>
          <w:lang w:eastAsia="zh-CN"/>
        </w:rPr>
        <w:t>1</w:t>
      </w:r>
      <w:r>
        <w:rPr>
          <w:rFonts w:eastAsiaTheme="minorEastAsia" w:hint="eastAsia"/>
          <w:lang w:eastAsia="zh-CN"/>
        </w:rPr>
        <w:t>:</w:t>
      </w:r>
      <w:r>
        <w:t xml:space="preserve"> </w:t>
      </w:r>
      <w:r>
        <w:rPr>
          <w:rFonts w:eastAsiaTheme="minorEastAsia" w:hint="eastAsia"/>
          <w:lang w:val="en-US" w:eastAsia="zh-CN"/>
        </w:rPr>
        <w:t>An example</w:t>
      </w:r>
      <w:r w:rsidRPr="00EF593C">
        <w:rPr>
          <w:lang w:val="en-US"/>
        </w:rPr>
        <w:t xml:space="preserve"> of</w:t>
      </w:r>
      <w:r>
        <w:rPr>
          <w:rFonts w:eastAsiaTheme="minorEastAsia" w:hint="eastAsia"/>
          <w:lang w:val="en-US" w:eastAsia="zh-CN"/>
        </w:rPr>
        <w:t xml:space="preserve"> determining </w:t>
      </w:r>
      <w:r w:rsidRPr="008F6243">
        <w:rPr>
          <w:rFonts w:eastAsiaTheme="minorEastAsia" w:hint="eastAsia"/>
          <w:lang w:val="en-US" w:eastAsia="zh-CN"/>
        </w:rPr>
        <w:t>PEI</w:t>
      </w:r>
      <w:r>
        <w:rPr>
          <w:rFonts w:eastAsiaTheme="minorEastAsia" w:hint="eastAsia"/>
          <w:lang w:val="en-US" w:eastAsia="zh-CN"/>
        </w:rPr>
        <w:t>-O location</w:t>
      </w:r>
    </w:p>
    <w:p w14:paraId="13FAC500" w14:textId="2A0D8C0B" w:rsidR="008E3C11" w:rsidRPr="00964C29" w:rsidRDefault="00032EDC" w:rsidP="008E3C11">
      <w:pPr>
        <w:pStyle w:val="af7"/>
        <w:numPr>
          <w:ilvl w:val="0"/>
          <w:numId w:val="17"/>
        </w:numPr>
        <w:spacing w:line="259" w:lineRule="auto"/>
        <w:ind w:leftChars="100" w:left="620"/>
        <w:jc w:val="both"/>
        <w:rPr>
          <w:rFonts w:eastAsiaTheme="minorEastAsia"/>
          <w:b/>
          <w:lang w:val="en-US" w:eastAsia="zh-CN"/>
        </w:rPr>
      </w:pPr>
      <w:r>
        <w:rPr>
          <w:rFonts w:eastAsiaTheme="minorEastAsia" w:hint="eastAsia"/>
          <w:b/>
          <w:lang w:val="en-US" w:eastAsia="zh-CN"/>
        </w:rPr>
        <w:t>S</w:t>
      </w:r>
      <w:r w:rsidR="008E3C11" w:rsidRPr="00E41962">
        <w:rPr>
          <w:rFonts w:eastAsiaTheme="minorEastAsia"/>
          <w:b/>
          <w:lang w:val="en-US" w:eastAsia="zh-CN"/>
        </w:rPr>
        <w:t>tep</w:t>
      </w:r>
      <w:r w:rsidR="008E3C11" w:rsidRPr="00E41962">
        <w:rPr>
          <w:rFonts w:eastAsiaTheme="minorEastAsia" w:hint="eastAsia"/>
          <w:b/>
          <w:lang w:val="en-US" w:eastAsia="zh-CN"/>
        </w:rPr>
        <w:t xml:space="preserve"> </w:t>
      </w:r>
      <w:r w:rsidR="008E3C11">
        <w:rPr>
          <w:rFonts w:eastAsiaTheme="minorEastAsia" w:hint="eastAsia"/>
          <w:b/>
          <w:lang w:val="en-US" w:eastAsia="zh-CN"/>
        </w:rPr>
        <w:t>2</w:t>
      </w:r>
      <w:r w:rsidR="008E3C11" w:rsidRPr="00964C29">
        <w:rPr>
          <w:rFonts w:eastAsiaTheme="minorEastAsia"/>
          <w:b/>
          <w:lang w:val="en-US" w:eastAsia="zh-CN"/>
        </w:rPr>
        <w:t xml:space="preserve">: </w:t>
      </w:r>
      <w:r w:rsidR="008E3C11">
        <w:rPr>
          <w:rFonts w:eastAsiaTheme="minorEastAsia" w:hint="eastAsia"/>
          <w:lang w:val="en-US" w:eastAsia="zh-CN"/>
        </w:rPr>
        <w:t>C</w:t>
      </w:r>
      <w:r w:rsidR="008E3C11" w:rsidRPr="00964C29">
        <w:rPr>
          <w:rFonts w:eastAsiaTheme="minorEastAsia"/>
          <w:lang w:val="en-US" w:eastAsia="zh-CN"/>
        </w:rPr>
        <w:t xml:space="preserve">alculate </w:t>
      </w:r>
      <w:r w:rsidR="008E3C11">
        <w:rPr>
          <w:rFonts w:eastAsiaTheme="minorEastAsia" w:hint="eastAsia"/>
          <w:lang w:val="en-US" w:eastAsia="zh-CN"/>
        </w:rPr>
        <w:t>the index of the PEI</w:t>
      </w:r>
      <w:r w:rsidR="008E3C11" w:rsidRPr="00964C29">
        <w:rPr>
          <w:rFonts w:eastAsiaTheme="minorEastAsia"/>
          <w:lang w:val="en-US" w:eastAsia="zh-CN"/>
        </w:rPr>
        <w:t xml:space="preserve"> </w:t>
      </w:r>
      <w:r w:rsidR="008E3C11">
        <w:rPr>
          <w:rFonts w:eastAsiaTheme="minorEastAsia" w:hint="eastAsia"/>
          <w:lang w:val="en-US" w:eastAsia="zh-CN"/>
        </w:rPr>
        <w:t>within</w:t>
      </w:r>
      <w:r w:rsidR="00035AEF">
        <w:rPr>
          <w:rFonts w:eastAsiaTheme="minorEastAsia"/>
          <w:lang w:val="en-US" w:eastAsia="zh-CN"/>
        </w:rPr>
        <w:t xml:space="preserve"> the</w:t>
      </w:r>
      <w:r w:rsidR="008E3C11">
        <w:rPr>
          <w:rFonts w:eastAsiaTheme="minorEastAsia" w:hint="eastAsia"/>
          <w:lang w:val="en-US" w:eastAsia="zh-CN"/>
        </w:rPr>
        <w:t xml:space="preserve"> </w:t>
      </w:r>
      <w:r w:rsidR="00E23B81">
        <w:rPr>
          <w:rFonts w:eastAsiaTheme="minorEastAsia" w:hint="eastAsia"/>
          <w:lang w:val="en-US" w:eastAsia="zh-CN"/>
        </w:rPr>
        <w:t>reference frame</w:t>
      </w:r>
      <w:r w:rsidR="00035AEF">
        <w:rPr>
          <w:rFonts w:eastAsiaTheme="minorEastAsia"/>
          <w:lang w:val="en-US" w:eastAsia="zh-CN"/>
        </w:rPr>
        <w:t xml:space="preserve"> of PEI occasion</w:t>
      </w:r>
    </w:p>
    <w:p w14:paraId="3534D4AB" w14:textId="77777777" w:rsidR="00B80F4E" w:rsidRPr="00B80F4E" w:rsidRDefault="00B80F4E" w:rsidP="00B80F4E">
      <w:pPr>
        <w:spacing w:line="259" w:lineRule="auto"/>
        <w:ind w:left="420"/>
        <w:jc w:val="both"/>
        <w:rPr>
          <w:rFonts w:eastAsiaTheme="minorEastAsia"/>
          <w:lang w:eastAsia="zh-CN"/>
        </w:rPr>
      </w:pPr>
      <w:proofErr w:type="spellStart"/>
      <w:r>
        <w:rPr>
          <w:lang w:val="en-US" w:eastAsia="zh-CN"/>
        </w:rPr>
        <w:t>P</w:t>
      </w:r>
      <w:r w:rsidRPr="00D43586">
        <w:rPr>
          <w:rFonts w:hint="eastAsia"/>
          <w:lang w:val="en-US" w:eastAsia="zh-CN"/>
        </w:rPr>
        <w:t>EI_i_s</w:t>
      </w:r>
      <w:proofErr w:type="spellEnd"/>
      <w:r>
        <w:rPr>
          <w:lang w:val="en-US" w:eastAsia="zh-CN"/>
        </w:rPr>
        <w:t xml:space="preserve"> </w:t>
      </w:r>
      <w:r w:rsidRPr="001D00A2">
        <w:rPr>
          <w:lang w:val="en-US" w:eastAsia="zh-CN"/>
        </w:rPr>
        <w:t xml:space="preserve">= </w:t>
      </w:r>
      <w:proofErr w:type="gramStart"/>
      <w:r>
        <w:rPr>
          <w:rFonts w:eastAsiaTheme="minorEastAsia" w:hint="eastAsia"/>
          <w:lang w:val="en-US" w:eastAsia="zh-CN"/>
        </w:rPr>
        <w:t>floor(</w:t>
      </w:r>
      <w:proofErr w:type="spellStart"/>
      <w:proofErr w:type="gramEnd"/>
      <w:r>
        <w:rPr>
          <w:rFonts w:eastAsiaTheme="minorEastAsia" w:hint="eastAsia"/>
          <w:lang w:val="en-US" w:eastAsia="zh-CN"/>
        </w:rPr>
        <w:t>i_s</w:t>
      </w:r>
      <w:proofErr w:type="spellEnd"/>
      <w:r>
        <w:rPr>
          <w:rFonts w:hint="eastAsia"/>
          <w:lang w:val="en-US" w:eastAsia="zh-CN"/>
        </w:rPr>
        <w:t xml:space="preserve"> </w:t>
      </w:r>
      <w:r w:rsidRPr="00D43586">
        <w:rPr>
          <w:lang w:val="en-US" w:eastAsia="zh-CN"/>
        </w:rPr>
        <w:t>/</w:t>
      </w:r>
      <m:oMath>
        <m:r>
          <w:rPr>
            <w:rFonts w:ascii="Cambria Math" w:hAnsi="Cambria Math"/>
          </w:rPr>
          <m:t>PONumPerPEI</m:t>
        </m:r>
      </m:oMath>
      <w:r>
        <w:rPr>
          <w:rFonts w:eastAsiaTheme="minorEastAsia" w:hint="eastAsia"/>
          <w:lang w:eastAsia="zh-CN"/>
        </w:rPr>
        <w:t>)</w:t>
      </w:r>
    </w:p>
    <w:p w14:paraId="46CF81C8" w14:textId="77777777" w:rsidR="00B80F4E" w:rsidRPr="00E41962" w:rsidRDefault="00B80F4E" w:rsidP="00B80F4E">
      <w:pPr>
        <w:spacing w:line="259" w:lineRule="auto"/>
        <w:ind w:left="420"/>
        <w:jc w:val="both"/>
        <w:rPr>
          <w:rFonts w:eastAsiaTheme="minorEastAsia"/>
          <w:lang w:val="en-US" w:eastAsia="zh-CN"/>
        </w:rPr>
      </w:pPr>
      <w:r w:rsidRPr="00E41962">
        <w:rPr>
          <w:lang w:val="en-US" w:eastAsia="zh-CN"/>
        </w:rPr>
        <w:t>Where</w:t>
      </w:r>
      <w:r w:rsidRPr="00E41962">
        <w:rPr>
          <w:rFonts w:eastAsiaTheme="minorEastAsia" w:hint="eastAsia"/>
          <w:lang w:val="en-US" w:eastAsia="zh-CN"/>
        </w:rPr>
        <w:t>:</w:t>
      </w:r>
      <w:r w:rsidRPr="00E41962">
        <w:rPr>
          <w:lang w:val="en-US" w:eastAsia="zh-CN"/>
        </w:rPr>
        <w:t xml:space="preserve"> </w:t>
      </w:r>
    </w:p>
    <w:p w14:paraId="21B2B172" w14:textId="77777777" w:rsidR="00B80F4E" w:rsidRDefault="00B80F4E" w:rsidP="00B80F4E">
      <w:pPr>
        <w:pStyle w:val="af7"/>
        <w:numPr>
          <w:ilvl w:val="1"/>
          <w:numId w:val="17"/>
        </w:numPr>
        <w:spacing w:line="259" w:lineRule="auto"/>
        <w:ind w:leftChars="310" w:left="1040"/>
        <w:jc w:val="both"/>
        <w:rPr>
          <w:rFonts w:eastAsiaTheme="minorEastAsia"/>
          <w:lang w:eastAsia="zh-CN"/>
        </w:rPr>
      </w:pPr>
      <w:proofErr w:type="spellStart"/>
      <w:r>
        <w:rPr>
          <w:lang w:val="en-US" w:eastAsia="zh-CN"/>
        </w:rPr>
        <w:t>P</w:t>
      </w:r>
      <w:r>
        <w:rPr>
          <w:rFonts w:eastAsiaTheme="minorEastAsia" w:hint="eastAsia"/>
          <w:lang w:val="en-US" w:eastAsia="zh-CN"/>
        </w:rPr>
        <w:t>EI_i_s</w:t>
      </w:r>
      <w:proofErr w:type="spellEnd"/>
      <w:r>
        <w:rPr>
          <w:rFonts w:eastAsiaTheme="minorEastAsia"/>
          <w:lang w:eastAsia="zh-CN"/>
        </w:rPr>
        <w:t xml:space="preserve"> </w:t>
      </w:r>
      <w:r w:rsidRPr="00DF63CA">
        <w:rPr>
          <w:rFonts w:eastAsiaTheme="minorEastAsia"/>
          <w:lang w:eastAsia="zh-CN"/>
        </w:rPr>
        <w:t xml:space="preserve">is the index of the PEI within </w:t>
      </w:r>
      <w:r>
        <w:rPr>
          <w:rFonts w:eastAsiaTheme="minorEastAsia" w:hint="eastAsia"/>
          <w:lang w:eastAsia="zh-CN"/>
        </w:rPr>
        <w:t xml:space="preserve">reference frame </w:t>
      </w:r>
    </w:p>
    <w:p w14:paraId="5F4E2972" w14:textId="77C73158" w:rsidR="00B80F4E" w:rsidRPr="005364FF" w:rsidRDefault="00B80F4E" w:rsidP="00B80F4E">
      <w:pPr>
        <w:pStyle w:val="af7"/>
        <w:numPr>
          <w:ilvl w:val="1"/>
          <w:numId w:val="17"/>
        </w:numPr>
        <w:spacing w:line="259" w:lineRule="auto"/>
        <w:ind w:leftChars="310" w:left="1040"/>
        <w:jc w:val="both"/>
        <w:rPr>
          <w:rFonts w:eastAsiaTheme="minorEastAsia"/>
          <w:lang w:eastAsia="zh-CN"/>
        </w:rPr>
      </w:pPr>
      <w:proofErr w:type="spellStart"/>
      <w:r>
        <w:rPr>
          <w:rFonts w:eastAsiaTheme="minorEastAsia" w:hint="eastAsia"/>
          <w:lang w:val="en-US" w:eastAsia="zh-CN"/>
        </w:rPr>
        <w:t>i_s</w:t>
      </w:r>
      <w:proofErr w:type="spellEnd"/>
      <w:r w:rsidRPr="00E14F9A">
        <w:rPr>
          <w:lang w:val="en-US" w:eastAsia="zh-CN"/>
        </w:rPr>
        <w:t xml:space="preserve"> is the </w:t>
      </w:r>
      <w:r>
        <w:rPr>
          <w:rFonts w:eastAsiaTheme="minorEastAsia" w:hint="eastAsia"/>
          <w:lang w:val="en-US" w:eastAsia="zh-CN"/>
        </w:rPr>
        <w:t xml:space="preserve">index of the PO in </w:t>
      </w:r>
      <w:r w:rsidR="004F69F7">
        <w:rPr>
          <w:rFonts w:eastAsiaTheme="minorEastAsia" w:hint="eastAsia"/>
          <w:lang w:val="en-US" w:eastAsia="zh-CN"/>
        </w:rPr>
        <w:t xml:space="preserve">TS </w:t>
      </w:r>
      <w:r>
        <w:rPr>
          <w:rFonts w:eastAsiaTheme="minorEastAsia" w:hint="eastAsia"/>
          <w:lang w:val="en-US" w:eastAsia="zh-CN"/>
        </w:rPr>
        <w:t>38.304</w:t>
      </w:r>
    </w:p>
    <w:p w14:paraId="5498DBBF" w14:textId="77777777" w:rsidR="00B80F4E" w:rsidRPr="009507D0" w:rsidRDefault="00B80F4E" w:rsidP="00B80F4E">
      <w:pPr>
        <w:pStyle w:val="af7"/>
        <w:numPr>
          <w:ilvl w:val="1"/>
          <w:numId w:val="17"/>
        </w:numPr>
        <w:spacing w:line="259" w:lineRule="auto"/>
        <w:ind w:leftChars="310" w:left="1040"/>
        <w:jc w:val="both"/>
        <w:rPr>
          <w:rFonts w:eastAsiaTheme="minorEastAsia"/>
          <w:lang w:eastAsia="zh-CN"/>
        </w:rPr>
      </w:pPr>
      <m:oMath>
        <m:r>
          <w:rPr>
            <w:rFonts w:ascii="Cambria Math" w:hAnsi="Cambria Math"/>
          </w:rPr>
          <m:t>PONumPerPEI</m:t>
        </m:r>
      </m:oMath>
      <w:r w:rsidRPr="002B7CDE">
        <w:rPr>
          <w:rFonts w:eastAsiaTheme="minorEastAsia" w:hint="eastAsia"/>
          <w:lang w:eastAsia="zh-CN"/>
        </w:rPr>
        <w:t xml:space="preserve"> is the numb</w:t>
      </w:r>
      <w:r>
        <w:rPr>
          <w:rFonts w:eastAsiaTheme="minorEastAsia" w:hint="eastAsia"/>
          <w:lang w:eastAsia="zh-CN"/>
        </w:rPr>
        <w:t xml:space="preserve">er of PO associated with the PEI-O </w:t>
      </w:r>
    </w:p>
    <w:p w14:paraId="5817DDD0" w14:textId="44AB4DA5" w:rsidR="00EA49E0" w:rsidRPr="00772D55" w:rsidRDefault="00EA49E0" w:rsidP="00EA49E0">
      <w:pPr>
        <w:spacing w:line="259" w:lineRule="auto"/>
        <w:ind w:left="200"/>
        <w:jc w:val="both"/>
        <w:rPr>
          <w:rFonts w:eastAsiaTheme="minorEastAsia"/>
          <w:lang w:eastAsia="zh-CN"/>
        </w:rPr>
      </w:pPr>
      <w:r>
        <w:rPr>
          <w:rFonts w:eastAsiaTheme="minorEastAsia" w:hint="eastAsia"/>
          <w:lang w:eastAsia="zh-CN"/>
        </w:rPr>
        <w:t>The reference frame</w:t>
      </w:r>
      <w:r w:rsidR="00035AEF">
        <w:rPr>
          <w:rFonts w:eastAsiaTheme="minorEastAsia"/>
          <w:lang w:eastAsia="zh-CN"/>
        </w:rPr>
        <w:t xml:space="preserve"> of PEI occasion</w:t>
      </w:r>
      <w:r>
        <w:rPr>
          <w:rFonts w:eastAsiaTheme="minorEastAsia" w:hint="eastAsia"/>
          <w:lang w:eastAsia="zh-CN"/>
        </w:rPr>
        <w:t xml:space="preserve"> may contain</w:t>
      </w:r>
      <w:r w:rsidR="00035AEF">
        <w:rPr>
          <w:rFonts w:eastAsiaTheme="minorEastAsia"/>
          <w:lang w:eastAsia="zh-CN"/>
        </w:rPr>
        <w:t xml:space="preserve"> more than one</w:t>
      </w:r>
      <w:r>
        <w:rPr>
          <w:rFonts w:eastAsiaTheme="minorEastAsia" w:hint="eastAsia"/>
          <w:lang w:eastAsia="zh-CN"/>
        </w:rPr>
        <w:t xml:space="preserve"> PEI as shown in </w:t>
      </w:r>
      <w:r w:rsidRPr="00A278B3">
        <w:rPr>
          <w:rFonts w:eastAsiaTheme="minorEastAsia" w:hint="eastAsia"/>
          <w:b/>
          <w:lang w:eastAsia="zh-CN"/>
        </w:rPr>
        <w:t xml:space="preserve">Figure </w:t>
      </w:r>
      <w:r w:rsidR="00AE5071">
        <w:rPr>
          <w:rFonts w:eastAsiaTheme="minorEastAsia" w:hint="eastAsia"/>
          <w:b/>
          <w:lang w:eastAsia="zh-CN"/>
        </w:rPr>
        <w:t>1</w:t>
      </w:r>
      <w:r>
        <w:rPr>
          <w:rFonts w:eastAsiaTheme="minorEastAsia" w:hint="eastAsia"/>
          <w:lang w:eastAsia="zh-CN"/>
        </w:rPr>
        <w:t xml:space="preserve">, and the </w:t>
      </w:r>
      <w:proofErr w:type="spellStart"/>
      <w:r>
        <w:rPr>
          <w:rFonts w:eastAsiaTheme="minorEastAsia" w:hint="eastAsia"/>
          <w:lang w:eastAsia="zh-CN"/>
        </w:rPr>
        <w:t>PEI_i_s</w:t>
      </w:r>
      <w:proofErr w:type="spellEnd"/>
      <w:r>
        <w:rPr>
          <w:rFonts w:eastAsiaTheme="minorEastAsia" w:hint="eastAsia"/>
          <w:lang w:eastAsia="zh-CN"/>
        </w:rPr>
        <w:t xml:space="preserve"> is used to determine the symbol-level offset</w:t>
      </w:r>
      <w:r w:rsidRPr="00A278B3">
        <w:rPr>
          <w:rFonts w:eastAsiaTheme="minorEastAsia" w:hint="eastAsia"/>
          <w:lang w:eastAsia="zh-CN"/>
        </w:rPr>
        <w:t>.</w:t>
      </w:r>
      <w:r>
        <w:rPr>
          <w:rFonts w:eastAsiaTheme="minorEastAsia" w:hint="eastAsia"/>
          <w:lang w:eastAsia="zh-CN"/>
        </w:rPr>
        <w:t xml:space="preserve"> The</w:t>
      </w:r>
      <w:r w:rsidRPr="00CA11E7">
        <w:t xml:space="preserve"> </w:t>
      </w:r>
      <w:r w:rsidRPr="00CA11E7">
        <w:rPr>
          <w:i/>
        </w:rPr>
        <w:t>firstPDCCH-MonitoringOccasionOfP</w:t>
      </w:r>
      <w:r>
        <w:rPr>
          <w:rFonts w:eastAsiaTheme="minorEastAsia" w:hint="eastAsia"/>
          <w:i/>
          <w:lang w:eastAsia="zh-CN"/>
        </w:rPr>
        <w:t>PEI-</w:t>
      </w:r>
      <w:r w:rsidRPr="00CA11E7">
        <w:rPr>
          <w:i/>
        </w:rPr>
        <w:t xml:space="preserve">O </w:t>
      </w:r>
      <w:r w:rsidRPr="00CA11E7">
        <w:t xml:space="preserve">is </w:t>
      </w:r>
      <w:r>
        <w:rPr>
          <w:rFonts w:eastAsiaTheme="minorEastAsia" w:hint="eastAsia"/>
          <w:lang w:eastAsia="zh-CN"/>
        </w:rPr>
        <w:t>provided by SIB to configure symbol-level offset</w:t>
      </w:r>
      <w:r w:rsidRPr="00CA11E7">
        <w:t>, the starting PDCCH monitoring occasion number of (</w:t>
      </w:r>
      <w:r>
        <w:rPr>
          <w:rFonts w:eastAsiaTheme="minorEastAsia" w:hint="eastAsia"/>
          <w:lang w:eastAsia="zh-CN"/>
        </w:rPr>
        <w:t>PEI_</w:t>
      </w:r>
      <w:r w:rsidRPr="00CA11E7">
        <w:t>i_s + 1)</w:t>
      </w:r>
      <w:r w:rsidRPr="00CA11E7">
        <w:rPr>
          <w:vertAlign w:val="superscript"/>
        </w:rPr>
        <w:t>th</w:t>
      </w:r>
      <w:r w:rsidRPr="00CA11E7">
        <w:t xml:space="preserve"> P</w:t>
      </w:r>
      <w:r>
        <w:rPr>
          <w:rFonts w:eastAsiaTheme="minorEastAsia" w:hint="eastAsia"/>
          <w:lang w:eastAsia="zh-CN"/>
        </w:rPr>
        <w:t>EI</w:t>
      </w:r>
      <w:r w:rsidRPr="00CA11E7">
        <w:t xml:space="preserve"> </w:t>
      </w:r>
      <w:r w:rsidRPr="00CA11E7">
        <w:rPr>
          <w:lang w:eastAsia="ko-KR"/>
        </w:rPr>
        <w:t xml:space="preserve">is </w:t>
      </w:r>
      <w:r w:rsidRPr="00CA11E7">
        <w:t>the (i_s + 1)</w:t>
      </w:r>
      <w:r w:rsidRPr="00CA11E7">
        <w:rPr>
          <w:vertAlign w:val="superscript"/>
        </w:rPr>
        <w:t>th</w:t>
      </w:r>
      <w:r w:rsidRPr="00CA11E7">
        <w:t xml:space="preserve"> value of the </w:t>
      </w:r>
      <w:r w:rsidRPr="00CA11E7">
        <w:rPr>
          <w:i/>
        </w:rPr>
        <w:t>firstPDCCH-MonitoringOccasionOfP</w:t>
      </w:r>
      <w:r>
        <w:rPr>
          <w:rFonts w:eastAsiaTheme="minorEastAsia" w:hint="eastAsia"/>
          <w:i/>
          <w:lang w:eastAsia="zh-CN"/>
        </w:rPr>
        <w:t>EI-</w:t>
      </w:r>
      <w:r w:rsidRPr="00CA11E7">
        <w:rPr>
          <w:i/>
        </w:rPr>
        <w:t>O</w:t>
      </w:r>
      <w:r>
        <w:rPr>
          <w:rFonts w:eastAsiaTheme="minorEastAsia" w:hint="eastAsia"/>
          <w:lang w:eastAsia="zh-CN"/>
        </w:rPr>
        <w:t xml:space="preserve">. </w:t>
      </w:r>
    </w:p>
    <w:p w14:paraId="61B55AAE" w14:textId="28F5B1D0" w:rsidR="00EA49E0" w:rsidRPr="00410014" w:rsidRDefault="00AE5071" w:rsidP="00EA49E0">
      <w:pPr>
        <w:spacing w:line="259" w:lineRule="auto"/>
        <w:jc w:val="both"/>
        <w:rPr>
          <w:rFonts w:eastAsiaTheme="minorEastAsia"/>
          <w:lang w:val="en-US" w:eastAsia="zh-CN"/>
        </w:rPr>
      </w:pPr>
      <w:r>
        <w:rPr>
          <w:rFonts w:eastAsiaTheme="minorEastAsia" w:hint="eastAsia"/>
          <w:lang w:val="en-US" w:eastAsia="zh-CN"/>
        </w:rPr>
        <w:t>T</w:t>
      </w:r>
      <w:r w:rsidR="00964012">
        <w:rPr>
          <w:rFonts w:eastAsiaTheme="minorEastAsia" w:hint="eastAsia"/>
          <w:lang w:val="en-US" w:eastAsia="zh-CN"/>
        </w:rPr>
        <w:t>he corresponding te</w:t>
      </w:r>
      <w:r w:rsidR="00373305">
        <w:rPr>
          <w:rFonts w:eastAsiaTheme="minorEastAsia"/>
          <w:lang w:val="en-US" w:eastAsia="zh-CN"/>
        </w:rPr>
        <w:t>x</w:t>
      </w:r>
      <w:r w:rsidR="00964012">
        <w:rPr>
          <w:rFonts w:eastAsiaTheme="minorEastAsia" w:hint="eastAsia"/>
          <w:lang w:val="en-US" w:eastAsia="zh-CN"/>
        </w:rPr>
        <w:t>t proposal of this</w:t>
      </w:r>
      <w:r>
        <w:rPr>
          <w:rFonts w:eastAsiaTheme="minorEastAsia" w:hint="eastAsia"/>
          <w:lang w:val="en-US" w:eastAsia="zh-CN"/>
        </w:rPr>
        <w:t xml:space="preserve"> method</w:t>
      </w:r>
      <w:r w:rsidR="006E082E">
        <w:rPr>
          <w:rFonts w:eastAsiaTheme="minorEastAsia" w:hint="eastAsia"/>
          <w:lang w:val="en-US" w:eastAsia="zh-CN"/>
        </w:rPr>
        <w:t xml:space="preserve"> are proposed based on the running CR </w:t>
      </w:r>
      <w:r w:rsidR="00373305">
        <w:rPr>
          <w:rFonts w:eastAsiaTheme="minorEastAsia"/>
          <w:lang w:val="en-US" w:eastAsia="zh-CN"/>
        </w:rPr>
        <w:t>of TS</w:t>
      </w:r>
      <w:r w:rsidR="004F69F7">
        <w:rPr>
          <w:rFonts w:eastAsiaTheme="minorEastAsia" w:hint="eastAsia"/>
          <w:lang w:val="en-US" w:eastAsia="zh-CN"/>
        </w:rPr>
        <w:t xml:space="preserve"> </w:t>
      </w:r>
      <w:r w:rsidR="00373305">
        <w:rPr>
          <w:rFonts w:eastAsiaTheme="minorEastAsia"/>
          <w:lang w:val="en-US" w:eastAsia="zh-CN"/>
        </w:rPr>
        <w:t xml:space="preserve">38.304 </w:t>
      </w:r>
      <w:r w:rsidR="006E082E">
        <w:rPr>
          <w:rFonts w:eastAsiaTheme="minorEastAsia" w:hint="eastAsia"/>
          <w:lang w:val="en-US" w:eastAsia="zh-CN"/>
        </w:rPr>
        <w:t xml:space="preserve">for </w:t>
      </w:r>
      <w:proofErr w:type="spellStart"/>
      <w:r w:rsidR="006E082E">
        <w:rPr>
          <w:rFonts w:eastAsiaTheme="minorEastAsia" w:hint="eastAsia"/>
          <w:lang w:val="en-US" w:eastAsia="zh-CN"/>
        </w:rPr>
        <w:t>ePowSav</w:t>
      </w:r>
      <w:proofErr w:type="spellEnd"/>
      <w:r w:rsidR="006E082E">
        <w:rPr>
          <w:rFonts w:eastAsiaTheme="minorEastAsia" w:hint="eastAsia"/>
          <w:lang w:val="en-US" w:eastAsia="zh-CN"/>
        </w:rPr>
        <w:t xml:space="preserve"> in [</w:t>
      </w:r>
      <w:r w:rsidR="00D0170E">
        <w:rPr>
          <w:rFonts w:eastAsiaTheme="minorEastAsia" w:hint="eastAsia"/>
          <w:lang w:val="en-US" w:eastAsia="zh-CN"/>
        </w:rPr>
        <w:t>2</w:t>
      </w:r>
      <w:r w:rsidR="006E082E">
        <w:rPr>
          <w:rFonts w:eastAsiaTheme="minorEastAsia" w:hint="eastAsia"/>
          <w:lang w:val="en-US" w:eastAsia="zh-CN"/>
        </w:rPr>
        <w:t>]</w:t>
      </w:r>
      <w:r w:rsidR="00D0170E">
        <w:rPr>
          <w:rFonts w:eastAsiaTheme="minorEastAsia" w:hint="eastAsia"/>
          <w:lang w:val="en-US" w:eastAsia="zh-CN"/>
        </w:rPr>
        <w:t>.</w:t>
      </w:r>
    </w:p>
    <w:p w14:paraId="0564B130" w14:textId="0126A8B4" w:rsidR="00EA49E0" w:rsidRDefault="00EA49E0" w:rsidP="00EA49E0">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006E082E">
        <w:rPr>
          <w:rFonts w:eastAsia="宋体" w:hint="eastAsia"/>
          <w:b/>
          <w:i/>
          <w:lang w:val="en-US" w:eastAsia="zh-CN"/>
        </w:rPr>
        <w:t>1</w:t>
      </w:r>
      <w:r w:rsidRPr="00E41962">
        <w:rPr>
          <w:rFonts w:eastAsia="宋体"/>
          <w:b/>
          <w:i/>
          <w:lang w:val="en-US" w:eastAsia="zh-CN"/>
        </w:rPr>
        <w:t>:</w:t>
      </w:r>
      <w:r>
        <w:rPr>
          <w:rFonts w:eastAsia="宋体" w:hint="eastAsia"/>
          <w:b/>
          <w:i/>
          <w:lang w:val="en-US" w:eastAsia="zh-CN"/>
        </w:rPr>
        <w:t xml:space="preserve"> </w:t>
      </w:r>
      <w:r w:rsidR="006E082E">
        <w:rPr>
          <w:rFonts w:eastAsia="宋体" w:hint="eastAsia"/>
          <w:b/>
          <w:i/>
          <w:lang w:val="en-US" w:eastAsia="zh-CN"/>
        </w:rPr>
        <w:t xml:space="preserve">Adopt the following TP 1 in </w:t>
      </w:r>
      <w:r w:rsidR="00DE28DD">
        <w:rPr>
          <w:rFonts w:eastAsia="宋体" w:hint="eastAsia"/>
          <w:b/>
          <w:i/>
          <w:lang w:val="en-US" w:eastAsia="zh-CN"/>
        </w:rPr>
        <w:t>TS</w:t>
      </w:r>
      <w:r w:rsidR="004F69F7">
        <w:rPr>
          <w:rFonts w:eastAsia="宋体" w:hint="eastAsia"/>
          <w:b/>
          <w:i/>
          <w:lang w:val="en-US" w:eastAsia="zh-CN"/>
        </w:rPr>
        <w:t xml:space="preserve"> </w:t>
      </w:r>
      <w:r w:rsidR="006E082E">
        <w:rPr>
          <w:rFonts w:eastAsia="宋体" w:hint="eastAsia"/>
          <w:b/>
          <w:i/>
          <w:lang w:val="en-US" w:eastAsia="zh-CN"/>
        </w:rPr>
        <w:t>38.304 to determine the PEI-O location.</w:t>
      </w:r>
    </w:p>
    <w:tbl>
      <w:tblPr>
        <w:tblStyle w:val="ae"/>
        <w:tblW w:w="0" w:type="auto"/>
        <w:tblLook w:val="04A0" w:firstRow="1" w:lastRow="0" w:firstColumn="1" w:lastColumn="0" w:noHBand="0" w:noVBand="1"/>
      </w:tblPr>
      <w:tblGrid>
        <w:gridCol w:w="9857"/>
      </w:tblGrid>
      <w:tr w:rsidR="00315F39" w14:paraId="3DEF6DD6" w14:textId="77777777" w:rsidTr="00315F39">
        <w:tc>
          <w:tcPr>
            <w:tcW w:w="9857" w:type="dxa"/>
          </w:tcPr>
          <w:p w14:paraId="4FE430FE" w14:textId="77777777" w:rsidR="00315F39" w:rsidRPr="00315F39" w:rsidRDefault="00315F39" w:rsidP="00315F39">
            <w:pPr>
              <w:pStyle w:val="2"/>
              <w:numPr>
                <w:ilvl w:val="0"/>
                <w:numId w:val="0"/>
              </w:numPr>
              <w:ind w:left="576" w:hanging="576"/>
              <w:jc w:val="center"/>
              <w:outlineLvl w:val="1"/>
              <w:rPr>
                <w:rFonts w:ascii="Times New Roman" w:hAnsi="Times New Roman"/>
                <w:sz w:val="24"/>
                <w:szCs w:val="24"/>
                <w:lang w:eastAsia="zh-CN"/>
              </w:rPr>
            </w:pPr>
            <w:r w:rsidRPr="00315F39">
              <w:rPr>
                <w:rFonts w:ascii="Times New Roman" w:hAnsi="Times New Roman"/>
                <w:i/>
                <w:sz w:val="24"/>
                <w:szCs w:val="24"/>
                <w:lang w:eastAsia="zh-CN"/>
              </w:rPr>
              <w:lastRenderedPageBreak/>
              <w:t>&lt;----------Text proposal 1-----------&gt;</w:t>
            </w:r>
          </w:p>
          <w:p w14:paraId="00385BFD" w14:textId="390192CE" w:rsidR="00315F39" w:rsidRPr="00315F39" w:rsidRDefault="00315F39" w:rsidP="00315F39">
            <w:pPr>
              <w:pStyle w:val="2"/>
              <w:numPr>
                <w:ilvl w:val="0"/>
                <w:numId w:val="0"/>
              </w:numPr>
              <w:ind w:left="576" w:hanging="576"/>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 xml:space="preserve">7.x.1 </w:t>
            </w:r>
            <w:r w:rsidRPr="00315F39">
              <w:rPr>
                <w:rFonts w:ascii="Times New Roman" w:hAnsi="Times New Roman"/>
                <w:b/>
                <w:sz w:val="24"/>
                <w:szCs w:val="24"/>
                <w:lang w:eastAsia="zh-CN"/>
              </w:rPr>
              <w:tab/>
              <w:t>P</w:t>
            </w:r>
            <w:r>
              <w:rPr>
                <w:rFonts w:ascii="Times New Roman" w:eastAsiaTheme="minorEastAsia" w:hAnsi="Times New Roman" w:hint="eastAsia"/>
                <w:b/>
                <w:sz w:val="24"/>
                <w:szCs w:val="24"/>
                <w:lang w:eastAsia="zh-CN"/>
              </w:rPr>
              <w:t>EI reception</w:t>
            </w:r>
          </w:p>
          <w:p w14:paraId="6D3DA73B" w14:textId="4D619AEB" w:rsidR="00315F39" w:rsidRPr="00315F39" w:rsidRDefault="00315F39" w:rsidP="00315F39">
            <w:pPr>
              <w:jc w:val="center"/>
              <w:rPr>
                <w:rFonts w:eastAsia="宋体"/>
                <w:lang w:eastAsia="zh-CN"/>
              </w:rPr>
            </w:pPr>
            <w:r w:rsidRPr="00686F3E">
              <w:rPr>
                <w:noProof/>
                <w:color w:val="FF0000"/>
                <w:lang w:eastAsia="zh-CN"/>
              </w:rPr>
              <w:t>*** Unchanged text is omitted ***</w:t>
            </w:r>
          </w:p>
          <w:p w14:paraId="25557659" w14:textId="77777777" w:rsidR="00315F39" w:rsidRPr="00FA2FA8" w:rsidRDefault="00315F39" w:rsidP="00315F39">
            <w:pPr>
              <w:rPr>
                <w:rFonts w:eastAsia="宋体"/>
              </w:rPr>
            </w:pPr>
            <w:r w:rsidRPr="00FA2FA8">
              <w:rPr>
                <w:rFonts w:eastAsia="宋体"/>
              </w:rPr>
              <w:t xml:space="preserve">The UE monitors one PEI occasion per DRX cycle. A </w:t>
            </w:r>
            <w:r w:rsidRPr="00FA2FA8">
              <w:rPr>
                <w:rFonts w:eastAsia="宋体" w:hint="eastAsia"/>
                <w:lang w:eastAsia="zh-CN"/>
              </w:rPr>
              <w:t>PEI</w:t>
            </w:r>
            <w:r w:rsidRPr="00FA2FA8">
              <w:rPr>
                <w:rFonts w:eastAsia="宋体"/>
                <w:lang w:eastAsia="zh-CN"/>
              </w:rPr>
              <w:t xml:space="preserve"> occasion</w:t>
            </w:r>
            <w:r>
              <w:rPr>
                <w:rFonts w:eastAsia="宋体"/>
                <w:lang w:eastAsia="zh-CN"/>
              </w:rPr>
              <w:t xml:space="preserve"> (PEI-O)</w:t>
            </w:r>
            <w:r w:rsidRPr="00FA2FA8">
              <w:rPr>
                <w:rFonts w:eastAsia="宋体"/>
                <w:lang w:eastAsia="zh-CN"/>
              </w:rPr>
              <w:t xml:space="preserve"> is a set of PDCCH monitoring occasions and </w:t>
            </w:r>
            <w:r w:rsidRPr="00FA2FA8">
              <w:rPr>
                <w:rFonts w:eastAsia="宋体"/>
              </w:rPr>
              <w:t>can consist of multiple time slots (e.g. subframe or OFDM symbol) where PEI can be sent (TS 38.213 [4]).</w:t>
            </w:r>
          </w:p>
          <w:p w14:paraId="5AA9F25F" w14:textId="77777777" w:rsidR="00315F39" w:rsidRDefault="00315F39" w:rsidP="00315F39">
            <w:pPr>
              <w:rPr>
                <w:rFonts w:eastAsia="宋体"/>
              </w:rPr>
            </w:pPr>
            <w:r>
              <w:rPr>
                <w:rFonts w:eastAsia="宋体" w:hint="eastAsia"/>
              </w:rPr>
              <w:t>T</w:t>
            </w:r>
            <w:r>
              <w:rPr>
                <w:rFonts w:eastAsia="宋体"/>
              </w:rPr>
              <w:t xml:space="preserve">he time location of PEI-O for UE's PO is determined by </w:t>
            </w:r>
            <w:r w:rsidRPr="00B57C63">
              <w:rPr>
                <w:rFonts w:eastAsia="宋体"/>
              </w:rPr>
              <w:t xml:space="preserve">a reference point and an offset from the reference point to the start of the first PDCCH </w:t>
            </w:r>
            <w:r>
              <w:rPr>
                <w:rFonts w:eastAsia="宋体"/>
              </w:rPr>
              <w:t>monitoring occasion</w:t>
            </w:r>
            <w:r w:rsidRPr="00B57C63">
              <w:rPr>
                <w:rFonts w:eastAsia="宋体"/>
              </w:rPr>
              <w:t xml:space="preserve"> of th</w:t>
            </w:r>
            <w:r>
              <w:rPr>
                <w:rFonts w:eastAsia="宋体"/>
              </w:rPr>
              <w:t>is</w:t>
            </w:r>
            <w:r w:rsidRPr="00B57C63">
              <w:rPr>
                <w:rFonts w:eastAsia="宋体"/>
              </w:rPr>
              <w:t xml:space="preserve"> PEI-O</w:t>
            </w:r>
            <w:r>
              <w:rPr>
                <w:rFonts w:eastAsia="宋体"/>
              </w:rPr>
              <w:t>:</w:t>
            </w:r>
          </w:p>
          <w:p w14:paraId="44C40FA3" w14:textId="77777777" w:rsidR="00315F39" w:rsidRDefault="00315F39" w:rsidP="00315F39">
            <w:pPr>
              <w:rPr>
                <w:rFonts w:eastAsia="宋体"/>
                <w:lang w:eastAsia="zh-CN"/>
              </w:rPr>
            </w:pPr>
            <w:r>
              <w:rPr>
                <w:rFonts w:eastAsia="宋体"/>
              </w:rPr>
              <w:t>T</w:t>
            </w:r>
            <w:r w:rsidRPr="00B57C63">
              <w:rPr>
                <w:rFonts w:eastAsia="宋体"/>
              </w:rPr>
              <w:t>he reference point is the start of a reference frame determined by a frame-level offset from the start of the first PF of the PF(s) associated with the PEI-O</w:t>
            </w:r>
            <w:r>
              <w:rPr>
                <w:rFonts w:eastAsia="宋体"/>
              </w:rPr>
              <w:t>, provided by</w:t>
            </w:r>
            <w:r w:rsidRPr="00B57C63">
              <w:rPr>
                <w:rFonts w:eastAsia="宋体"/>
              </w:rPr>
              <w:t xml:space="preserve"> </w:t>
            </w:r>
            <w:r w:rsidRPr="00791BAA">
              <w:rPr>
                <w:rFonts w:eastAsia="宋体"/>
                <w:i/>
                <w:iCs/>
              </w:rPr>
              <w:t>PEI-</w:t>
            </w:r>
            <w:proofErr w:type="spellStart"/>
            <w:r w:rsidRPr="00791BAA">
              <w:rPr>
                <w:rFonts w:eastAsia="宋体"/>
                <w:i/>
                <w:iCs/>
              </w:rPr>
              <w:t>F_offset</w:t>
            </w:r>
            <w:proofErr w:type="spellEnd"/>
            <w:r w:rsidRPr="00791BAA">
              <w:rPr>
                <w:rFonts w:eastAsia="宋体"/>
                <w:i/>
                <w:iCs/>
              </w:rPr>
              <w:t xml:space="preserve"> </w:t>
            </w:r>
            <w:r w:rsidRPr="00B57C63">
              <w:rPr>
                <w:rFonts w:eastAsia="宋体"/>
              </w:rPr>
              <w:t>and configured via SIB for the cell</w:t>
            </w:r>
            <w:r>
              <w:rPr>
                <w:rFonts w:eastAsia="宋体"/>
              </w:rPr>
              <w:t>;</w:t>
            </w:r>
          </w:p>
          <w:p w14:paraId="79921518" w14:textId="32F82D11" w:rsidR="00E90C78" w:rsidRPr="00E90C78" w:rsidRDefault="00F774C6" w:rsidP="00315F39">
            <w:pPr>
              <w:rPr>
                <w:rFonts w:eastAsia="宋体"/>
                <w:color w:val="FF0000"/>
                <w:lang w:eastAsia="zh-CN"/>
              </w:rPr>
            </w:pPr>
            <w:r w:rsidRPr="00E90C78">
              <w:rPr>
                <w:rFonts w:eastAsia="宋体" w:hint="eastAsia"/>
                <w:color w:val="FF0000"/>
                <w:lang w:eastAsia="zh-CN"/>
              </w:rPr>
              <w:t xml:space="preserve">The </w:t>
            </w:r>
            <w:r w:rsidR="00004579">
              <w:rPr>
                <w:rFonts w:eastAsia="宋体" w:hint="eastAsia"/>
                <w:color w:val="FF0000"/>
                <w:lang w:eastAsia="zh-CN"/>
              </w:rPr>
              <w:t>reference</w:t>
            </w:r>
            <w:r w:rsidRPr="00E90C78">
              <w:rPr>
                <w:rFonts w:eastAsia="宋体" w:hint="eastAsia"/>
                <w:color w:val="FF0000"/>
                <w:lang w:eastAsia="zh-CN"/>
              </w:rPr>
              <w:t xml:space="preserve"> </w:t>
            </w:r>
            <w:r w:rsidR="00004579">
              <w:rPr>
                <w:rFonts w:eastAsia="宋体" w:hint="eastAsia"/>
                <w:color w:val="FF0000"/>
                <w:lang w:eastAsia="zh-CN"/>
              </w:rPr>
              <w:t>frame</w:t>
            </w:r>
            <w:r w:rsidRPr="00E90C78">
              <w:rPr>
                <w:rFonts w:eastAsia="宋体" w:hint="eastAsia"/>
                <w:color w:val="FF0000"/>
                <w:lang w:eastAsia="zh-CN"/>
              </w:rPr>
              <w:t xml:space="preserve"> is determined </w:t>
            </w:r>
            <w:r w:rsidR="00004579">
              <w:rPr>
                <w:rFonts w:eastAsia="宋体" w:hint="eastAsia"/>
                <w:color w:val="FF0000"/>
                <w:lang w:eastAsia="zh-CN"/>
              </w:rPr>
              <w:t>by the following formulae</w:t>
            </w:r>
            <w:r w:rsidR="00E90C78" w:rsidRPr="00E90C78">
              <w:rPr>
                <w:rFonts w:eastAsia="宋体" w:hint="eastAsia"/>
                <w:color w:val="FF0000"/>
                <w:lang w:eastAsia="zh-CN"/>
              </w:rPr>
              <w:t>:</w:t>
            </w:r>
          </w:p>
          <w:p w14:paraId="164A3B11" w14:textId="745E687B" w:rsidR="00E90C78" w:rsidRDefault="00EF4B26" w:rsidP="007927A5">
            <w:pPr>
              <w:ind w:leftChars="100" w:left="200"/>
              <w:rPr>
                <w:rFonts w:eastAsia="宋体"/>
                <w:color w:val="FF0000"/>
                <w:lang w:eastAsia="zh-CN"/>
              </w:rPr>
            </w:pPr>
            <w:r>
              <w:rPr>
                <w:rFonts w:eastAsia="宋体" w:hint="eastAsia"/>
                <w:color w:val="FF0000"/>
                <w:lang w:eastAsia="zh-CN"/>
              </w:rPr>
              <w:t>SFN for the reference frame is determined by:</w:t>
            </w:r>
          </w:p>
          <w:p w14:paraId="64DB2726" w14:textId="32FDFC91" w:rsidR="007927A5" w:rsidRPr="007927A5" w:rsidRDefault="007927A5" w:rsidP="007927A5">
            <w:pPr>
              <w:ind w:leftChars="200" w:left="400"/>
              <w:rPr>
                <w:rFonts w:eastAsia="宋体"/>
                <w:color w:val="FF0000"/>
                <w:lang w:eastAsia="zh-CN"/>
              </w:rPr>
            </w:pPr>
            <w:r w:rsidRPr="007927A5">
              <w:rPr>
                <w:color w:val="FF0000"/>
                <w:lang w:val="en-US" w:eastAsia="zh-CN"/>
              </w:rPr>
              <w:t xml:space="preserve">(SFN + </w:t>
            </w:r>
            <w:proofErr w:type="spellStart"/>
            <w:r w:rsidRPr="007927A5">
              <w:rPr>
                <w:rFonts w:eastAsiaTheme="minorEastAsia" w:hint="eastAsia"/>
                <w:color w:val="FF0000"/>
                <w:lang w:val="en-US" w:eastAsia="zh-CN"/>
              </w:rPr>
              <w:t>PF_offset</w:t>
            </w:r>
            <w:proofErr w:type="spellEnd"/>
            <w:r w:rsidRPr="007927A5">
              <w:rPr>
                <w:rFonts w:eastAsiaTheme="minorEastAsia" w:hint="eastAsia"/>
                <w:color w:val="FF0000"/>
                <w:lang w:val="en-US" w:eastAsia="zh-CN"/>
              </w:rPr>
              <w:t xml:space="preserve"> + </w:t>
            </w:r>
            <w:proofErr w:type="spellStart"/>
            <w:r w:rsidRPr="007927A5">
              <w:rPr>
                <w:color w:val="FF0000"/>
                <w:lang w:val="en-US" w:eastAsia="zh-CN"/>
              </w:rPr>
              <w:t>PEI_offset</w:t>
            </w:r>
            <w:proofErr w:type="spellEnd"/>
            <w:r w:rsidRPr="007927A5">
              <w:rPr>
                <w:color w:val="FF0000"/>
                <w:lang w:val="en-US" w:eastAsia="zh-CN"/>
              </w:rPr>
              <w:t xml:space="preserve">) mod T = (T div N) * </w:t>
            </w:r>
            <w:r w:rsidRPr="007927A5">
              <w:rPr>
                <w:rFonts w:eastAsiaTheme="minorEastAsia" w:hint="eastAsia"/>
                <w:color w:val="FF0000"/>
                <w:lang w:val="en-US" w:eastAsia="zh-CN"/>
              </w:rPr>
              <w:t>floor(</w:t>
            </w:r>
            <w:r w:rsidRPr="007927A5">
              <w:rPr>
                <w:color w:val="FF0000"/>
                <w:lang w:val="en-US" w:eastAsia="zh-CN"/>
              </w:rPr>
              <w:t>(UE_ID mod N)</w:t>
            </w:r>
            <w:r w:rsidRPr="007927A5">
              <w:rPr>
                <w:rFonts w:eastAsiaTheme="minorEastAsia" w:hint="eastAsia"/>
                <w:color w:val="FF0000"/>
                <w:lang w:val="en-US" w:eastAsia="zh-CN"/>
              </w:rPr>
              <w:t xml:space="preserve"> /A) * A</w:t>
            </w:r>
          </w:p>
          <w:p w14:paraId="54CFE583" w14:textId="77777777" w:rsidR="00344E70" w:rsidRPr="00344E70" w:rsidRDefault="00344E70" w:rsidP="00344E70">
            <w:pPr>
              <w:spacing w:line="259" w:lineRule="auto"/>
              <w:ind w:leftChars="200" w:left="400"/>
              <w:jc w:val="both"/>
              <w:rPr>
                <w:rFonts w:eastAsiaTheme="minorEastAsia"/>
                <w:color w:val="FF0000"/>
                <w:lang w:val="en-US" w:eastAsia="zh-CN"/>
              </w:rPr>
            </w:pPr>
            <w:r w:rsidRPr="00344E70">
              <w:rPr>
                <w:rFonts w:eastAsiaTheme="minorEastAsia" w:hint="eastAsia"/>
                <w:color w:val="FF0000"/>
                <w:lang w:val="en-US" w:eastAsia="zh-CN"/>
              </w:rPr>
              <w:t>Where:</w:t>
            </w:r>
          </w:p>
          <w:p w14:paraId="5FD69A68" w14:textId="77777777"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proofErr w:type="spellStart"/>
            <w:r w:rsidRPr="007927A5">
              <w:rPr>
                <w:rFonts w:eastAsiaTheme="minorEastAsia" w:hint="eastAsia"/>
                <w:color w:val="FF0000"/>
                <w:lang w:eastAsia="zh-CN"/>
              </w:rPr>
              <w:t>PF_offset</w:t>
            </w:r>
            <w:proofErr w:type="spellEnd"/>
            <w:r w:rsidRPr="007927A5">
              <w:rPr>
                <w:rFonts w:eastAsiaTheme="minorEastAsia" w:hint="eastAsia"/>
                <w:color w:val="FF0000"/>
                <w:lang w:eastAsia="zh-CN"/>
              </w:rPr>
              <w:t xml:space="preserve"> is a frame-level offset used for PF determination</w:t>
            </w:r>
          </w:p>
          <w:p w14:paraId="46EE6DE9" w14:textId="77777777"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proofErr w:type="spellStart"/>
            <w:r w:rsidRPr="007927A5">
              <w:rPr>
                <w:rFonts w:eastAsiaTheme="minorEastAsia"/>
                <w:color w:val="FF0000"/>
                <w:lang w:eastAsia="zh-CN"/>
              </w:rPr>
              <w:t>PEI_offset</w:t>
            </w:r>
            <w:proofErr w:type="spellEnd"/>
            <w:r w:rsidRPr="007927A5">
              <w:rPr>
                <w:rFonts w:eastAsiaTheme="minorEastAsia"/>
                <w:color w:val="FF0000"/>
                <w:lang w:eastAsia="zh-CN"/>
              </w:rPr>
              <w:t xml:space="preserve"> is </w:t>
            </w:r>
            <w:r w:rsidRPr="007927A5">
              <w:rPr>
                <w:rFonts w:eastAsiaTheme="minorEastAsia" w:hint="eastAsia"/>
                <w:color w:val="FF0000"/>
                <w:lang w:eastAsia="zh-CN"/>
              </w:rPr>
              <w:t>a frame-level offset</w:t>
            </w:r>
            <w:r w:rsidRPr="007927A5">
              <w:rPr>
                <w:rFonts w:eastAsiaTheme="minorEastAsia"/>
                <w:color w:val="FF0000"/>
                <w:lang w:eastAsia="zh-CN"/>
              </w:rPr>
              <w:t xml:space="preserve"> </w:t>
            </w:r>
            <w:r w:rsidRPr="007927A5">
              <w:rPr>
                <w:rFonts w:eastAsiaTheme="minorEastAsia" w:hint="eastAsia"/>
                <w:color w:val="FF0000"/>
                <w:lang w:eastAsia="zh-CN"/>
              </w:rPr>
              <w:t>used for reference frame</w:t>
            </w:r>
            <w:r w:rsidRPr="007927A5">
              <w:rPr>
                <w:rFonts w:eastAsiaTheme="minorEastAsia"/>
                <w:color w:val="FF0000"/>
                <w:lang w:eastAsia="zh-CN"/>
              </w:rPr>
              <w:t xml:space="preserve"> </w:t>
            </w:r>
            <w:r w:rsidRPr="007927A5">
              <w:rPr>
                <w:rFonts w:eastAsiaTheme="minorEastAsia" w:hint="eastAsia"/>
                <w:color w:val="FF0000"/>
                <w:lang w:eastAsia="zh-CN"/>
              </w:rPr>
              <w:t>determination</w:t>
            </w:r>
          </w:p>
          <w:p w14:paraId="43FB4D39" w14:textId="77777777"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 xml:space="preserve">T is </w:t>
            </w:r>
            <w:r w:rsidRPr="007927A5">
              <w:rPr>
                <w:rFonts w:eastAsiaTheme="minorEastAsia" w:hint="eastAsia"/>
                <w:color w:val="FF0000"/>
                <w:lang w:eastAsia="zh-CN"/>
              </w:rPr>
              <w:t>a DRX</w:t>
            </w:r>
            <w:r w:rsidRPr="007927A5">
              <w:rPr>
                <w:rFonts w:eastAsiaTheme="minorEastAsia"/>
                <w:color w:val="FF0000"/>
                <w:lang w:eastAsia="zh-CN"/>
              </w:rPr>
              <w:t xml:space="preserve"> cycle</w:t>
            </w:r>
          </w:p>
          <w:p w14:paraId="1ACE6BC9" w14:textId="0917D38A"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N is the number of</w:t>
            </w:r>
            <w:r>
              <w:rPr>
                <w:rFonts w:eastAsiaTheme="minorEastAsia" w:hint="eastAsia"/>
                <w:color w:val="FF0000"/>
                <w:lang w:eastAsia="zh-CN"/>
              </w:rPr>
              <w:t xml:space="preserve"> total</w:t>
            </w:r>
            <w:r w:rsidRPr="007927A5">
              <w:rPr>
                <w:rFonts w:eastAsiaTheme="minorEastAsia"/>
                <w:color w:val="FF0000"/>
                <w:lang w:eastAsia="zh-CN"/>
              </w:rPr>
              <w:t xml:space="preserve"> </w:t>
            </w:r>
            <w:r w:rsidRPr="007927A5">
              <w:rPr>
                <w:rFonts w:eastAsiaTheme="minorEastAsia" w:hint="eastAsia"/>
                <w:color w:val="FF0000"/>
                <w:lang w:eastAsia="zh-CN"/>
              </w:rPr>
              <w:t>paging</w:t>
            </w:r>
            <w:r w:rsidRPr="007927A5">
              <w:rPr>
                <w:rFonts w:eastAsiaTheme="minorEastAsia"/>
                <w:color w:val="FF0000"/>
                <w:lang w:eastAsia="zh-CN"/>
              </w:rPr>
              <w:t xml:space="preserve"> frames in </w:t>
            </w:r>
            <w:r>
              <w:rPr>
                <w:rFonts w:eastAsiaTheme="minorEastAsia" w:hint="eastAsia"/>
                <w:color w:val="FF0000"/>
                <w:lang w:eastAsia="zh-CN"/>
              </w:rPr>
              <w:t>T</w:t>
            </w:r>
          </w:p>
          <w:p w14:paraId="7C09BCF5" w14:textId="3B4E055F"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hint="eastAsia"/>
                <w:color w:val="FF0000"/>
                <w:lang w:eastAsia="zh-CN"/>
              </w:rPr>
              <w:t>Ns</w:t>
            </w:r>
            <w:r w:rsidRPr="007927A5">
              <w:rPr>
                <w:rFonts w:eastAsiaTheme="minorEastAsia"/>
                <w:color w:val="FF0000"/>
                <w:lang w:eastAsia="zh-CN"/>
              </w:rPr>
              <w:t xml:space="preserve"> is the number of paging occasions </w:t>
            </w:r>
            <w:r>
              <w:rPr>
                <w:rFonts w:eastAsiaTheme="minorEastAsia" w:hint="eastAsia"/>
                <w:color w:val="FF0000"/>
                <w:lang w:eastAsia="zh-CN"/>
              </w:rPr>
              <w:t>for a PF</w:t>
            </w:r>
          </w:p>
          <w:p w14:paraId="1CA2F306" w14:textId="77777777"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m:oMath>
              <m:r>
                <m:rPr>
                  <m:sty m:val="p"/>
                </m:rPr>
                <w:rPr>
                  <w:rFonts w:ascii="Cambria Math" w:eastAsiaTheme="minorEastAsia" w:hAnsi="Cambria Math"/>
                  <w:color w:val="FF0000"/>
                  <w:lang w:eastAsia="zh-CN"/>
                </w:rPr>
                <m:t>PONumPerPEI</m:t>
              </m:r>
            </m:oMath>
            <w:r w:rsidRPr="007927A5">
              <w:rPr>
                <w:rFonts w:eastAsiaTheme="minorEastAsia" w:hint="eastAsia"/>
                <w:color w:val="FF0000"/>
                <w:lang w:eastAsia="zh-CN"/>
              </w:rPr>
              <w:t xml:space="preserve"> is the number of PO associated with the PEI-O </w:t>
            </w:r>
          </w:p>
          <w:p w14:paraId="3251F5F0" w14:textId="77777777" w:rsidR="007927A5" w:rsidRPr="007927A5" w:rsidRDefault="007927A5" w:rsidP="007927A5">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hint="eastAsia"/>
                <w:color w:val="FF0000"/>
                <w:lang w:eastAsia="zh-CN"/>
              </w:rPr>
              <w:t xml:space="preserve">A = </w:t>
            </w:r>
            <w:r w:rsidRPr="007927A5">
              <w:rPr>
                <w:rFonts w:eastAsiaTheme="minorEastAsia"/>
                <w:color w:val="FF0000"/>
                <w:lang w:eastAsia="zh-CN"/>
              </w:rPr>
              <w:t>Ceil</w:t>
            </w:r>
            <w:r w:rsidRPr="007927A5">
              <w:rPr>
                <w:rFonts w:eastAsiaTheme="minorEastAsia" w:hint="eastAsia"/>
                <w:color w:val="FF0000"/>
                <w:lang w:eastAsia="zh-CN"/>
              </w:rPr>
              <w:t>(</w:t>
            </w:r>
            <m:oMath>
              <m:r>
                <m:rPr>
                  <m:sty m:val="p"/>
                </m:rPr>
                <w:rPr>
                  <w:rFonts w:ascii="Cambria Math" w:eastAsiaTheme="minorEastAsia" w:hAnsi="Cambria Math"/>
                  <w:color w:val="FF0000"/>
                  <w:lang w:eastAsia="zh-CN"/>
                </w:rPr>
                <m:t>PONumPerPEI</m:t>
              </m:r>
            </m:oMath>
            <w:r w:rsidRPr="007927A5">
              <w:rPr>
                <w:rFonts w:eastAsiaTheme="minorEastAsia" w:hint="eastAsia"/>
                <w:color w:val="FF0000"/>
                <w:lang w:eastAsia="zh-CN"/>
              </w:rPr>
              <w:t>/Ns</w:t>
            </w:r>
            <w:r w:rsidRPr="007927A5">
              <w:rPr>
                <w:rFonts w:eastAsiaTheme="minorEastAsia"/>
                <w:color w:val="FF0000"/>
                <w:lang w:eastAsia="zh-CN"/>
              </w:rPr>
              <w:t>)</w:t>
            </w:r>
          </w:p>
          <w:p w14:paraId="7CBE276C" w14:textId="1241F17B" w:rsidR="00F774C6" w:rsidRPr="002F4ADF" w:rsidRDefault="007927A5" w:rsidP="00315F39">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UE_ID is the 5G-S-TMSI mod 1024</w:t>
            </w:r>
          </w:p>
          <w:p w14:paraId="348118CA" w14:textId="77777777" w:rsidR="00315F39" w:rsidRDefault="00315F39" w:rsidP="00315F39">
            <w:pPr>
              <w:jc w:val="both"/>
              <w:rPr>
                <w:rFonts w:eastAsia="宋体"/>
                <w:lang w:eastAsia="zh-CN"/>
              </w:rPr>
            </w:pPr>
            <w:r>
              <w:rPr>
                <w:rFonts w:eastAsia="宋体"/>
              </w:rPr>
              <w:t xml:space="preserve">The offset </w:t>
            </w:r>
            <w:r w:rsidRPr="00B57C63">
              <w:rPr>
                <w:rFonts w:eastAsia="宋体"/>
              </w:rPr>
              <w:t xml:space="preserve">is a symbol-level offset from the reference point to the start of the first PDCCH MO of PEI-O, provided by </w:t>
            </w:r>
            <w:proofErr w:type="spellStart"/>
            <w:r w:rsidRPr="00F01646">
              <w:rPr>
                <w:rFonts w:eastAsia="宋体"/>
                <w:i/>
                <w:iCs/>
              </w:rPr>
              <w:t>firstPDCCH</w:t>
            </w:r>
            <w:proofErr w:type="spellEnd"/>
            <w:r w:rsidRPr="00F01646">
              <w:rPr>
                <w:rFonts w:eastAsia="宋体"/>
                <w:i/>
                <w:iCs/>
              </w:rPr>
              <w:t>-</w:t>
            </w:r>
            <w:proofErr w:type="spellStart"/>
            <w:r w:rsidRPr="00F01646">
              <w:rPr>
                <w:rFonts w:eastAsia="宋体"/>
                <w:i/>
                <w:iCs/>
              </w:rPr>
              <w:t>MonitoringOccasionOfPEI</w:t>
            </w:r>
            <w:proofErr w:type="spellEnd"/>
            <w:r w:rsidRPr="00F01646">
              <w:rPr>
                <w:rFonts w:eastAsia="宋体"/>
                <w:i/>
                <w:iCs/>
              </w:rPr>
              <w:t>-O</w:t>
            </w:r>
            <w:r w:rsidRPr="00B57C63">
              <w:rPr>
                <w:rFonts w:eastAsia="宋体"/>
              </w:rPr>
              <w:t xml:space="preserve"> and configured via SIB for the cell.</w:t>
            </w:r>
          </w:p>
          <w:p w14:paraId="57A0DB0B" w14:textId="2E367129" w:rsidR="00315F39" w:rsidRDefault="002F4ADF" w:rsidP="00315F39">
            <w:pPr>
              <w:jc w:val="both"/>
              <w:rPr>
                <w:rFonts w:eastAsia="宋体"/>
                <w:color w:val="FF0000"/>
                <w:lang w:eastAsia="zh-CN"/>
              </w:rPr>
            </w:pPr>
            <w:r w:rsidRPr="007C24E7">
              <w:rPr>
                <w:rFonts w:eastAsia="宋体" w:hint="eastAsia"/>
                <w:color w:val="FF0000"/>
                <w:lang w:eastAsia="zh-CN"/>
              </w:rPr>
              <w:t xml:space="preserve">The symbol-level offset is determined by </w:t>
            </w:r>
            <w:r w:rsidR="007C24E7">
              <w:rPr>
                <w:rFonts w:eastAsia="宋体" w:hint="eastAsia"/>
                <w:color w:val="FF0000"/>
                <w:lang w:eastAsia="zh-CN"/>
              </w:rPr>
              <w:t>the following formulae:</w:t>
            </w:r>
          </w:p>
          <w:p w14:paraId="799FFB3F" w14:textId="4CEA80F4" w:rsidR="007C24E7" w:rsidRDefault="00F82927" w:rsidP="00F82927">
            <w:pPr>
              <w:ind w:leftChars="100" w:left="200"/>
              <w:jc w:val="both"/>
              <w:rPr>
                <w:rFonts w:eastAsia="宋体"/>
                <w:color w:val="FF0000"/>
                <w:lang w:eastAsia="zh-CN"/>
              </w:rPr>
            </w:pPr>
            <w:r>
              <w:rPr>
                <w:rFonts w:eastAsia="宋体" w:hint="eastAsia"/>
                <w:color w:val="FF0000"/>
                <w:lang w:eastAsia="zh-CN"/>
              </w:rPr>
              <w:t>Index(</w:t>
            </w:r>
            <w:proofErr w:type="spellStart"/>
            <w:r>
              <w:rPr>
                <w:rFonts w:eastAsia="宋体" w:hint="eastAsia"/>
                <w:color w:val="FF0000"/>
                <w:lang w:eastAsia="zh-CN"/>
              </w:rPr>
              <w:t>PEI_i_s</w:t>
            </w:r>
            <w:proofErr w:type="spellEnd"/>
            <w:r>
              <w:rPr>
                <w:rFonts w:eastAsia="宋体" w:hint="eastAsia"/>
                <w:color w:val="FF0000"/>
                <w:lang w:eastAsia="zh-CN"/>
              </w:rPr>
              <w:t>), indicating the index of the symbol-level offset of the PEI-O is determined by:</w:t>
            </w:r>
          </w:p>
          <w:p w14:paraId="7418A859" w14:textId="77777777" w:rsidR="00F82927" w:rsidRPr="00F82927" w:rsidRDefault="00F82927" w:rsidP="00F82927">
            <w:pPr>
              <w:spacing w:line="259" w:lineRule="auto"/>
              <w:ind w:left="420"/>
              <w:jc w:val="both"/>
              <w:rPr>
                <w:rFonts w:eastAsiaTheme="minorEastAsia"/>
                <w:color w:val="FF0000"/>
                <w:lang w:eastAsia="zh-CN"/>
              </w:rPr>
            </w:pPr>
            <w:proofErr w:type="spellStart"/>
            <w:r w:rsidRPr="00F82927">
              <w:rPr>
                <w:color w:val="FF0000"/>
                <w:lang w:val="en-US" w:eastAsia="zh-CN"/>
              </w:rPr>
              <w:t>P</w:t>
            </w:r>
            <w:r w:rsidRPr="00F82927">
              <w:rPr>
                <w:rFonts w:hint="eastAsia"/>
                <w:color w:val="FF0000"/>
                <w:lang w:val="en-US" w:eastAsia="zh-CN"/>
              </w:rPr>
              <w:t>EI_i_s</w:t>
            </w:r>
            <w:proofErr w:type="spellEnd"/>
            <w:r w:rsidRPr="00F82927">
              <w:rPr>
                <w:color w:val="FF0000"/>
                <w:lang w:val="en-US" w:eastAsia="zh-CN"/>
              </w:rPr>
              <w:t xml:space="preserve"> = </w:t>
            </w:r>
            <w:r w:rsidRPr="00F82927">
              <w:rPr>
                <w:rFonts w:eastAsiaTheme="minorEastAsia" w:hint="eastAsia"/>
                <w:color w:val="FF0000"/>
                <w:lang w:val="en-US" w:eastAsia="zh-CN"/>
              </w:rPr>
              <w:t>floor(</w:t>
            </w:r>
            <w:proofErr w:type="spellStart"/>
            <w:r w:rsidRPr="00F82927">
              <w:rPr>
                <w:rFonts w:eastAsiaTheme="minorEastAsia" w:hint="eastAsia"/>
                <w:color w:val="FF0000"/>
                <w:lang w:val="en-US" w:eastAsia="zh-CN"/>
              </w:rPr>
              <w:t>i_s</w:t>
            </w:r>
            <w:proofErr w:type="spellEnd"/>
            <w:r w:rsidRPr="00F82927">
              <w:rPr>
                <w:rFonts w:hint="eastAsia"/>
                <w:color w:val="FF0000"/>
                <w:lang w:val="en-US" w:eastAsia="zh-CN"/>
              </w:rPr>
              <w:t xml:space="preserve"> </w:t>
            </w:r>
            <w:r w:rsidRPr="00F82927">
              <w:rPr>
                <w:color w:val="FF0000"/>
                <w:lang w:val="en-US" w:eastAsia="zh-CN"/>
              </w:rPr>
              <w:t>/</w:t>
            </w:r>
            <m:oMath>
              <m:r>
                <w:rPr>
                  <w:rFonts w:ascii="Cambria Math" w:hAnsi="Cambria Math"/>
                  <w:color w:val="FF0000"/>
                </w:rPr>
                <m:t>PONumPerPEI</m:t>
              </m:r>
            </m:oMath>
            <w:r w:rsidRPr="00F82927">
              <w:rPr>
                <w:rFonts w:eastAsiaTheme="minorEastAsia" w:hint="eastAsia"/>
                <w:color w:val="FF0000"/>
                <w:lang w:eastAsia="zh-CN"/>
              </w:rPr>
              <w:t>)</w:t>
            </w:r>
          </w:p>
          <w:p w14:paraId="70FF4581" w14:textId="77777777" w:rsidR="00F82927" w:rsidRPr="00F82927" w:rsidRDefault="00F82927" w:rsidP="00F82927">
            <w:pPr>
              <w:spacing w:line="259" w:lineRule="auto"/>
              <w:ind w:left="420"/>
              <w:jc w:val="both"/>
              <w:rPr>
                <w:rFonts w:eastAsiaTheme="minorEastAsia"/>
                <w:color w:val="FF0000"/>
                <w:lang w:val="en-US" w:eastAsia="zh-CN"/>
              </w:rPr>
            </w:pPr>
            <w:r w:rsidRPr="00F82927">
              <w:rPr>
                <w:color w:val="FF0000"/>
                <w:lang w:val="en-US" w:eastAsia="zh-CN"/>
              </w:rPr>
              <w:t>Where</w:t>
            </w:r>
            <w:r w:rsidRPr="00F82927">
              <w:rPr>
                <w:rFonts w:eastAsiaTheme="minorEastAsia" w:hint="eastAsia"/>
                <w:color w:val="FF0000"/>
                <w:lang w:val="en-US" w:eastAsia="zh-CN"/>
              </w:rPr>
              <w:t>:</w:t>
            </w:r>
            <w:r w:rsidRPr="00F82927">
              <w:rPr>
                <w:color w:val="FF0000"/>
                <w:lang w:val="en-US" w:eastAsia="zh-CN"/>
              </w:rPr>
              <w:t xml:space="preserve"> </w:t>
            </w:r>
          </w:p>
          <w:p w14:paraId="43B28E1F" w14:textId="379C070C" w:rsidR="00F82927" w:rsidRPr="00F82927" w:rsidRDefault="00F82927" w:rsidP="00F82927">
            <w:pPr>
              <w:pStyle w:val="af7"/>
              <w:numPr>
                <w:ilvl w:val="1"/>
                <w:numId w:val="17"/>
              </w:numPr>
              <w:spacing w:line="259" w:lineRule="auto"/>
              <w:ind w:leftChars="310" w:left="1040"/>
              <w:jc w:val="both"/>
              <w:rPr>
                <w:rFonts w:eastAsiaTheme="minorEastAsia"/>
                <w:color w:val="FF0000"/>
                <w:lang w:eastAsia="zh-CN"/>
              </w:rPr>
            </w:pPr>
            <w:proofErr w:type="spellStart"/>
            <w:r w:rsidRPr="00F82927">
              <w:rPr>
                <w:rFonts w:eastAsiaTheme="minorEastAsia" w:hint="eastAsia"/>
                <w:color w:val="FF0000"/>
                <w:lang w:val="en-US" w:eastAsia="zh-CN"/>
              </w:rPr>
              <w:t>i_s</w:t>
            </w:r>
            <w:proofErr w:type="spellEnd"/>
            <w:r w:rsidRPr="00F82927">
              <w:rPr>
                <w:color w:val="FF0000"/>
                <w:lang w:val="en-US" w:eastAsia="zh-CN"/>
              </w:rPr>
              <w:t xml:space="preserve"> is the </w:t>
            </w:r>
            <w:r w:rsidRPr="00F82927">
              <w:rPr>
                <w:rFonts w:eastAsiaTheme="minorEastAsia" w:hint="eastAsia"/>
                <w:color w:val="FF0000"/>
                <w:lang w:val="en-US" w:eastAsia="zh-CN"/>
              </w:rPr>
              <w:t xml:space="preserve">index of the PO in </w:t>
            </w:r>
            <w:r w:rsidR="004F69F7">
              <w:rPr>
                <w:rFonts w:eastAsiaTheme="minorEastAsia" w:hint="eastAsia"/>
                <w:color w:val="FF0000"/>
                <w:lang w:val="en-US" w:eastAsia="zh-CN"/>
              </w:rPr>
              <w:t xml:space="preserve">TS </w:t>
            </w:r>
            <w:r w:rsidRPr="00F82927">
              <w:rPr>
                <w:rFonts w:eastAsiaTheme="minorEastAsia" w:hint="eastAsia"/>
                <w:color w:val="FF0000"/>
                <w:lang w:val="en-US" w:eastAsia="zh-CN"/>
              </w:rPr>
              <w:t>38.304</w:t>
            </w:r>
          </w:p>
          <w:p w14:paraId="5B61F844" w14:textId="34030F8F" w:rsidR="00F82927" w:rsidRPr="00F82927" w:rsidRDefault="00F82927" w:rsidP="00F82927">
            <w:pPr>
              <w:pStyle w:val="af7"/>
              <w:numPr>
                <w:ilvl w:val="1"/>
                <w:numId w:val="17"/>
              </w:numPr>
              <w:spacing w:line="259" w:lineRule="auto"/>
              <w:ind w:leftChars="310" w:left="1040"/>
              <w:jc w:val="both"/>
              <w:rPr>
                <w:rFonts w:eastAsiaTheme="minorEastAsia"/>
                <w:color w:val="FF0000"/>
                <w:lang w:eastAsia="zh-CN"/>
              </w:rPr>
            </w:pPr>
            <m:oMath>
              <m:r>
                <w:rPr>
                  <w:rFonts w:ascii="Cambria Math" w:hAnsi="Cambria Math"/>
                  <w:color w:val="FF0000"/>
                </w:rPr>
                <m:t>PONumPerPEI</m:t>
              </m:r>
            </m:oMath>
            <w:r w:rsidRPr="00F82927">
              <w:rPr>
                <w:rFonts w:eastAsiaTheme="minorEastAsia" w:hint="eastAsia"/>
                <w:color w:val="FF0000"/>
                <w:lang w:eastAsia="zh-CN"/>
              </w:rPr>
              <w:t xml:space="preserve"> is the number of PO associated with the PEI-O</w:t>
            </w:r>
          </w:p>
          <w:p w14:paraId="64FF014F" w14:textId="77777777" w:rsidR="005F3766" w:rsidRPr="005F3766" w:rsidRDefault="005F3766" w:rsidP="005F3766">
            <w:pPr>
              <w:jc w:val="both"/>
              <w:rPr>
                <w:rFonts w:eastAsia="宋体"/>
                <w:lang w:eastAsia="zh-CN"/>
              </w:rPr>
            </w:pPr>
            <w:r w:rsidRPr="005F3766">
              <w:rPr>
                <w:rFonts w:eastAsia="宋体"/>
                <w:lang w:eastAsia="zh-CN"/>
              </w:rPr>
              <w:t xml:space="preserve">The PDCCH monitoring occasions for PEI are determined according to </w:t>
            </w:r>
            <w:proofErr w:type="spellStart"/>
            <w:r w:rsidRPr="005F3766">
              <w:rPr>
                <w:rFonts w:eastAsia="宋体"/>
                <w:lang w:eastAsia="zh-CN"/>
              </w:rPr>
              <w:t>pei-SearchSpace</w:t>
            </w:r>
            <w:proofErr w:type="spellEnd"/>
            <w:r w:rsidRPr="005F3766">
              <w:rPr>
                <w:rFonts w:eastAsia="宋体"/>
                <w:lang w:eastAsia="zh-CN"/>
              </w:rPr>
              <w:t xml:space="preserve"> as specified in TS 38.213 [4], </w:t>
            </w:r>
            <w:r w:rsidRPr="005F3766">
              <w:rPr>
                <w:rFonts w:eastAsia="宋体"/>
                <w:strike/>
                <w:color w:val="FF0000"/>
                <w:lang w:eastAsia="zh-CN"/>
              </w:rPr>
              <w:t>PEI-</w:t>
            </w:r>
            <w:proofErr w:type="spellStart"/>
            <w:r w:rsidRPr="005F3766">
              <w:rPr>
                <w:rFonts w:eastAsia="宋体"/>
                <w:strike/>
                <w:color w:val="FF0000"/>
                <w:lang w:eastAsia="zh-CN"/>
              </w:rPr>
              <w:t>F_offset</w:t>
            </w:r>
            <w:proofErr w:type="spellEnd"/>
            <w:r w:rsidRPr="005F3766">
              <w:rPr>
                <w:rFonts w:eastAsia="宋体"/>
                <w:strike/>
                <w:color w:val="FF0000"/>
                <w:lang w:eastAsia="zh-CN"/>
              </w:rPr>
              <w:t xml:space="preserve">, </w:t>
            </w:r>
            <w:proofErr w:type="spellStart"/>
            <w:r w:rsidRPr="005F3766">
              <w:rPr>
                <w:rFonts w:eastAsia="宋体"/>
                <w:lang w:eastAsia="zh-CN"/>
              </w:rPr>
              <w:t>firstPDCCH</w:t>
            </w:r>
            <w:proofErr w:type="spellEnd"/>
            <w:r w:rsidRPr="005F3766">
              <w:rPr>
                <w:rFonts w:eastAsia="宋体"/>
                <w:lang w:eastAsia="zh-CN"/>
              </w:rPr>
              <w:t>-</w:t>
            </w:r>
            <w:proofErr w:type="spellStart"/>
            <w:r w:rsidRPr="005F3766">
              <w:rPr>
                <w:rFonts w:eastAsia="宋体"/>
                <w:lang w:eastAsia="zh-CN"/>
              </w:rPr>
              <w:t>MonitoringOccasionOfPEI</w:t>
            </w:r>
            <w:proofErr w:type="spellEnd"/>
            <w:r w:rsidRPr="005F3766">
              <w:rPr>
                <w:rFonts w:eastAsia="宋体"/>
                <w:lang w:eastAsia="zh-CN"/>
              </w:rPr>
              <w:t xml:space="preserve">-O and </w:t>
            </w:r>
            <w:proofErr w:type="spellStart"/>
            <w:r w:rsidRPr="005F3766">
              <w:rPr>
                <w:rFonts w:eastAsia="宋体"/>
                <w:lang w:eastAsia="zh-CN"/>
              </w:rPr>
              <w:t>nrofPDCCH-MonitoringOccasionPerSSB-InPO</w:t>
            </w:r>
            <w:proofErr w:type="spellEnd"/>
            <w:r w:rsidRPr="005F3766">
              <w:rPr>
                <w:rFonts w:eastAsia="宋体"/>
                <w:lang w:eastAsia="zh-CN"/>
              </w:rPr>
              <w:t xml:space="preserve"> if configured as specified in TS 38.331 [3].</w:t>
            </w:r>
          </w:p>
          <w:p w14:paraId="510010C8" w14:textId="0989103B" w:rsidR="00315F39" w:rsidRDefault="005F3766" w:rsidP="005F3766">
            <w:pPr>
              <w:jc w:val="both"/>
              <w:rPr>
                <w:rFonts w:eastAsia="宋体"/>
                <w:lang w:eastAsia="zh-CN"/>
              </w:rPr>
            </w:pPr>
            <w:r w:rsidRPr="005F3766">
              <w:rPr>
                <w:rFonts w:eastAsia="宋体"/>
                <w:lang w:eastAsia="zh-CN"/>
              </w:rPr>
              <w:t xml:space="preserve">When </w:t>
            </w:r>
            <w:proofErr w:type="spellStart"/>
            <w:r w:rsidRPr="005F3766">
              <w:rPr>
                <w:rFonts w:eastAsia="宋体"/>
                <w:lang w:eastAsia="zh-CN"/>
              </w:rPr>
              <w:t>SearchSpaceId</w:t>
            </w:r>
            <w:proofErr w:type="spellEnd"/>
            <w:r w:rsidRPr="005F3766">
              <w:rPr>
                <w:rFonts w:eastAsia="宋体"/>
                <w:lang w:eastAsia="zh-CN"/>
              </w:rPr>
              <w:t xml:space="preserve"> other than 0 is configured for </w:t>
            </w:r>
            <w:proofErr w:type="spellStart"/>
            <w:r w:rsidRPr="005F3766">
              <w:rPr>
                <w:rFonts w:eastAsia="宋体"/>
                <w:lang w:eastAsia="zh-CN"/>
              </w:rPr>
              <w:t>peiSearchSpace</w:t>
            </w:r>
            <w:proofErr w:type="spellEnd"/>
            <w:r w:rsidRPr="005F3766">
              <w:rPr>
                <w:rFonts w:eastAsia="宋体"/>
                <w:lang w:eastAsia="zh-CN"/>
              </w:rPr>
              <w:t>, the UE monitors the</w:t>
            </w:r>
            <w:r w:rsidR="006201E0">
              <w:rPr>
                <w:rFonts w:eastAsia="宋体" w:hint="eastAsia"/>
                <w:lang w:eastAsia="zh-CN"/>
              </w:rPr>
              <w:t xml:space="preserve"> </w:t>
            </w:r>
            <w:r w:rsidR="006201E0" w:rsidRPr="00C604B8">
              <w:rPr>
                <w:rFonts w:eastAsia="宋体"/>
                <w:color w:val="FF0000"/>
              </w:rPr>
              <w:t>(</w:t>
            </w:r>
            <w:proofErr w:type="spellStart"/>
            <w:r w:rsidR="006201E0" w:rsidRPr="00C604B8">
              <w:rPr>
                <w:rFonts w:eastAsia="宋体" w:hint="eastAsia"/>
                <w:color w:val="FF0000"/>
                <w:lang w:eastAsia="zh-CN"/>
              </w:rPr>
              <w:t>PEI_i_s</w:t>
            </w:r>
            <w:proofErr w:type="spellEnd"/>
            <w:r w:rsidR="006201E0" w:rsidRPr="00C604B8">
              <w:rPr>
                <w:rFonts w:eastAsia="宋体"/>
                <w:color w:val="FF0000"/>
              </w:rPr>
              <w:t xml:space="preserve"> + 1</w:t>
            </w:r>
            <w:proofErr w:type="gramStart"/>
            <w:r w:rsidR="006201E0" w:rsidRPr="00C604B8">
              <w:rPr>
                <w:rFonts w:eastAsia="宋体"/>
                <w:color w:val="FF0000"/>
              </w:rPr>
              <w:t>)</w:t>
            </w:r>
            <w:proofErr w:type="spellStart"/>
            <w:r w:rsidR="006201E0" w:rsidRPr="00C604B8">
              <w:rPr>
                <w:rFonts w:eastAsia="宋体"/>
                <w:color w:val="FF0000"/>
                <w:vertAlign w:val="superscript"/>
              </w:rPr>
              <w:t>th</w:t>
            </w:r>
            <w:proofErr w:type="spellEnd"/>
            <w:proofErr w:type="gramEnd"/>
            <w:r w:rsidRPr="005F3766">
              <w:rPr>
                <w:rFonts w:eastAsia="宋体"/>
                <w:lang w:eastAsia="zh-CN"/>
              </w:rPr>
              <w:t xml:space="preserve"> PEI occasion </w:t>
            </w:r>
            <w:r w:rsidRPr="006201E0">
              <w:rPr>
                <w:rFonts w:eastAsia="宋体"/>
                <w:strike/>
                <w:color w:val="FF0000"/>
                <w:lang w:eastAsia="zh-CN"/>
              </w:rPr>
              <w:t xml:space="preserve">according to </w:t>
            </w:r>
            <w:proofErr w:type="spellStart"/>
            <w:r w:rsidRPr="006201E0">
              <w:rPr>
                <w:rFonts w:eastAsia="宋体"/>
                <w:strike/>
                <w:color w:val="FF0000"/>
                <w:lang w:eastAsia="zh-CN"/>
              </w:rPr>
              <w:t>SearchSpaceId</w:t>
            </w:r>
            <w:proofErr w:type="spellEnd"/>
            <w:r w:rsidRPr="005F3766">
              <w:rPr>
                <w:rFonts w:eastAsia="宋体"/>
                <w:lang w:eastAsia="zh-CN"/>
              </w:rPr>
              <w:t xml:space="preserve">. A PEI occasion is a set of 'S*X' consecutive PDCCH monitoring occasions, where 'S' is the number of actual transmitted SSBs determined according to </w:t>
            </w:r>
            <w:proofErr w:type="spellStart"/>
            <w:r w:rsidRPr="005F3766">
              <w:rPr>
                <w:rFonts w:eastAsia="宋体"/>
                <w:lang w:eastAsia="zh-CN"/>
              </w:rPr>
              <w:t>ssb-PositionsInBurst</w:t>
            </w:r>
            <w:proofErr w:type="spellEnd"/>
            <w:r w:rsidRPr="005F3766">
              <w:rPr>
                <w:rFonts w:eastAsia="宋体"/>
                <w:lang w:eastAsia="zh-CN"/>
              </w:rPr>
              <w:t xml:space="preserve"> in SIB1, and X is the </w:t>
            </w:r>
            <w:proofErr w:type="spellStart"/>
            <w:r w:rsidRPr="005F3766">
              <w:rPr>
                <w:rFonts w:eastAsia="宋体"/>
                <w:lang w:eastAsia="zh-CN"/>
              </w:rPr>
              <w:t>nrofPDCCH-MonitoringOccasionPerSSB-InPO</w:t>
            </w:r>
            <w:proofErr w:type="spellEnd"/>
            <w:r w:rsidRPr="005F3766">
              <w:rPr>
                <w:rFonts w:eastAsia="宋体"/>
                <w:lang w:eastAsia="zh-CN"/>
              </w:rPr>
              <w:t xml:space="preserve"> if configured or is equal to 1 otherwise. The [x*S+K</w:t>
            </w:r>
            <w:proofErr w:type="gramStart"/>
            <w:r w:rsidRPr="005F3766">
              <w:rPr>
                <w:rFonts w:eastAsia="宋体"/>
                <w:lang w:eastAsia="zh-CN"/>
              </w:rPr>
              <w:t>]</w:t>
            </w:r>
            <w:proofErr w:type="spellStart"/>
            <w:r w:rsidRPr="006A2933">
              <w:rPr>
                <w:rFonts w:eastAsia="宋体"/>
                <w:vertAlign w:val="superscript"/>
                <w:lang w:eastAsia="zh-CN"/>
              </w:rPr>
              <w:t>th</w:t>
            </w:r>
            <w:proofErr w:type="spellEnd"/>
            <w:proofErr w:type="gramEnd"/>
            <w:r w:rsidRPr="005F3766">
              <w:rPr>
                <w:rFonts w:eastAsia="宋体"/>
                <w:lang w:eastAsia="zh-CN"/>
              </w:rPr>
              <w:t xml:space="preserve"> PDCCH monitoring occasion for PEI in the PEI occasion corresponds to the K</w:t>
            </w:r>
            <w:r w:rsidRPr="006A2933">
              <w:rPr>
                <w:rFonts w:eastAsia="宋体"/>
                <w:vertAlign w:val="superscript"/>
                <w:lang w:eastAsia="zh-CN"/>
              </w:rPr>
              <w:t>th</w:t>
            </w:r>
            <w:r w:rsidRPr="005F3766">
              <w:rPr>
                <w:rFonts w:eastAsia="宋体"/>
                <w:lang w:eastAsia="zh-CN"/>
              </w:rPr>
              <w:t xml:space="preserve"> transmitted SSB, where x=0,1,…,X-1, K=1,2,…,S. </w:t>
            </w:r>
            <w:r w:rsidRPr="009A1B39">
              <w:rPr>
                <w:rFonts w:eastAsia="宋体"/>
                <w:strike/>
                <w:color w:val="FF0000"/>
                <w:lang w:eastAsia="zh-CN"/>
              </w:rPr>
              <w:t xml:space="preserve">[TBD: </w:t>
            </w:r>
            <w:r w:rsidRPr="005F3766">
              <w:rPr>
                <w:rFonts w:eastAsia="宋体"/>
                <w:lang w:eastAsia="zh-CN"/>
              </w:rPr>
              <w:t xml:space="preserve">The PDCCH monitoring occasions for PEI which do not overlap with UL symbols (determined according to </w:t>
            </w:r>
            <w:proofErr w:type="spellStart"/>
            <w:r w:rsidRPr="005F3766">
              <w:rPr>
                <w:rFonts w:eastAsia="宋体"/>
                <w:lang w:eastAsia="zh-CN"/>
              </w:rPr>
              <w:t>tdd</w:t>
            </w:r>
            <w:proofErr w:type="spellEnd"/>
            <w:r w:rsidRPr="005F3766">
              <w:rPr>
                <w:rFonts w:eastAsia="宋体"/>
                <w:lang w:eastAsia="zh-CN"/>
              </w:rPr>
              <w:t>-UL-DL-</w:t>
            </w:r>
            <w:proofErr w:type="spellStart"/>
            <w:r w:rsidRPr="005F3766">
              <w:rPr>
                <w:rFonts w:eastAsia="宋体"/>
                <w:lang w:eastAsia="zh-CN"/>
              </w:rPr>
              <w:t>ConfigurationCommon</w:t>
            </w:r>
            <w:proofErr w:type="spellEnd"/>
            <w:r w:rsidRPr="005F3766">
              <w:rPr>
                <w:rFonts w:eastAsia="宋体"/>
                <w:lang w:eastAsia="zh-CN"/>
              </w:rPr>
              <w:t>) are sequentially numbered from zero starting from the first PDCCH monitoring occasion for PEI</w:t>
            </w:r>
            <w:r w:rsidR="00540652">
              <w:rPr>
                <w:rFonts w:eastAsia="宋体" w:hint="eastAsia"/>
                <w:lang w:eastAsia="zh-CN"/>
              </w:rPr>
              <w:t xml:space="preserve"> </w:t>
            </w:r>
            <w:r w:rsidR="00540652" w:rsidRPr="00540652">
              <w:rPr>
                <w:rFonts w:eastAsia="宋体" w:hint="eastAsia"/>
                <w:color w:val="FF0000"/>
                <w:lang w:eastAsia="zh-CN"/>
              </w:rPr>
              <w:t>in the reference frame</w:t>
            </w:r>
            <w:r w:rsidRPr="005F3766">
              <w:rPr>
                <w:rFonts w:eastAsia="宋体"/>
                <w:lang w:eastAsia="zh-CN"/>
              </w:rPr>
              <w:t>.</w:t>
            </w:r>
            <w:r w:rsidRPr="00540652">
              <w:rPr>
                <w:rFonts w:eastAsia="宋体"/>
                <w:strike/>
                <w:color w:val="FF0000"/>
                <w:lang w:eastAsia="zh-CN"/>
              </w:rPr>
              <w:t>]</w:t>
            </w:r>
            <w:r w:rsidRPr="005F3766">
              <w:rPr>
                <w:rFonts w:eastAsia="宋体"/>
                <w:lang w:eastAsia="zh-CN"/>
              </w:rPr>
              <w:t xml:space="preserve"> </w:t>
            </w:r>
            <w:r w:rsidR="009153A0" w:rsidRPr="009153A0">
              <w:rPr>
                <w:rFonts w:eastAsia="宋体"/>
                <w:color w:val="FF0000"/>
              </w:rPr>
              <w:t xml:space="preserve">When </w:t>
            </w:r>
            <w:proofErr w:type="spellStart"/>
            <w:r w:rsidR="009153A0" w:rsidRPr="009153A0">
              <w:rPr>
                <w:rFonts w:eastAsia="宋体"/>
                <w:i/>
                <w:color w:val="FF0000"/>
              </w:rPr>
              <w:t>firstPDCCH</w:t>
            </w:r>
            <w:proofErr w:type="spellEnd"/>
            <w:r w:rsidR="009153A0" w:rsidRPr="009153A0">
              <w:rPr>
                <w:rFonts w:eastAsia="宋体"/>
                <w:i/>
                <w:color w:val="FF0000"/>
              </w:rPr>
              <w:t>-</w:t>
            </w:r>
            <w:proofErr w:type="spellStart"/>
            <w:r w:rsidR="009153A0" w:rsidRPr="009153A0">
              <w:rPr>
                <w:rFonts w:eastAsia="宋体"/>
                <w:i/>
                <w:color w:val="FF0000"/>
              </w:rPr>
              <w:t>MonitoringOccasionOfP</w:t>
            </w:r>
            <w:r w:rsidR="009153A0">
              <w:rPr>
                <w:rFonts w:eastAsia="宋体" w:hint="eastAsia"/>
                <w:i/>
                <w:color w:val="FF0000"/>
                <w:lang w:eastAsia="zh-CN"/>
              </w:rPr>
              <w:t>EI</w:t>
            </w:r>
            <w:proofErr w:type="spellEnd"/>
            <w:r w:rsidR="009153A0">
              <w:rPr>
                <w:rFonts w:eastAsia="宋体" w:hint="eastAsia"/>
                <w:i/>
                <w:color w:val="FF0000"/>
                <w:lang w:eastAsia="zh-CN"/>
              </w:rPr>
              <w:t>-</w:t>
            </w:r>
            <w:r w:rsidR="009153A0" w:rsidRPr="009153A0">
              <w:rPr>
                <w:rFonts w:eastAsia="宋体"/>
                <w:i/>
                <w:color w:val="FF0000"/>
              </w:rPr>
              <w:t xml:space="preserve">O </w:t>
            </w:r>
            <w:r w:rsidR="009153A0" w:rsidRPr="009153A0">
              <w:rPr>
                <w:rFonts w:eastAsia="宋体"/>
                <w:color w:val="FF0000"/>
              </w:rPr>
              <w:t>is present, the starting PDCCH monitoring occasion number of (</w:t>
            </w:r>
            <w:proofErr w:type="spellStart"/>
            <w:r w:rsidR="009153A0">
              <w:rPr>
                <w:rFonts w:eastAsia="宋体" w:hint="eastAsia"/>
                <w:color w:val="FF0000"/>
                <w:lang w:eastAsia="zh-CN"/>
              </w:rPr>
              <w:t>PEI_</w:t>
            </w:r>
            <w:r w:rsidR="009153A0" w:rsidRPr="009153A0">
              <w:rPr>
                <w:rFonts w:eastAsia="宋体"/>
                <w:color w:val="FF0000"/>
              </w:rPr>
              <w:t>i_s</w:t>
            </w:r>
            <w:proofErr w:type="spellEnd"/>
            <w:r w:rsidR="009153A0" w:rsidRPr="009153A0">
              <w:rPr>
                <w:rFonts w:eastAsia="宋体"/>
                <w:color w:val="FF0000"/>
              </w:rPr>
              <w:t xml:space="preserve"> + 1</w:t>
            </w:r>
            <w:proofErr w:type="gramStart"/>
            <w:r w:rsidR="009153A0" w:rsidRPr="009153A0">
              <w:rPr>
                <w:rFonts w:eastAsia="宋体"/>
                <w:color w:val="FF0000"/>
              </w:rPr>
              <w:t>)</w:t>
            </w:r>
            <w:proofErr w:type="spellStart"/>
            <w:r w:rsidR="009153A0" w:rsidRPr="009153A0">
              <w:rPr>
                <w:rFonts w:eastAsia="宋体"/>
                <w:color w:val="FF0000"/>
                <w:vertAlign w:val="superscript"/>
              </w:rPr>
              <w:t>th</w:t>
            </w:r>
            <w:proofErr w:type="spellEnd"/>
            <w:proofErr w:type="gramEnd"/>
            <w:r w:rsidR="009153A0" w:rsidRPr="009153A0">
              <w:rPr>
                <w:rFonts w:eastAsia="宋体"/>
                <w:color w:val="FF0000"/>
              </w:rPr>
              <w:t xml:space="preserve"> P</w:t>
            </w:r>
            <w:r w:rsidR="009153A0">
              <w:rPr>
                <w:rFonts w:eastAsia="宋体" w:hint="eastAsia"/>
                <w:color w:val="FF0000"/>
                <w:lang w:eastAsia="zh-CN"/>
              </w:rPr>
              <w:t>EI-</w:t>
            </w:r>
            <w:r w:rsidR="009153A0" w:rsidRPr="009153A0">
              <w:rPr>
                <w:rFonts w:eastAsia="宋体"/>
                <w:color w:val="FF0000"/>
              </w:rPr>
              <w:t xml:space="preserve">O </w:t>
            </w:r>
            <w:r w:rsidR="009153A0" w:rsidRPr="009153A0">
              <w:rPr>
                <w:rFonts w:eastAsia="宋体"/>
                <w:color w:val="FF0000"/>
                <w:lang w:eastAsia="ko-KR"/>
              </w:rPr>
              <w:t xml:space="preserve">is </w:t>
            </w:r>
            <w:r w:rsidR="009153A0" w:rsidRPr="009153A0">
              <w:rPr>
                <w:rFonts w:eastAsia="宋体"/>
                <w:color w:val="FF0000"/>
              </w:rPr>
              <w:t>the (</w:t>
            </w:r>
            <w:proofErr w:type="spellStart"/>
            <w:r w:rsidR="009153A0">
              <w:rPr>
                <w:rFonts w:eastAsia="宋体" w:hint="eastAsia"/>
                <w:color w:val="FF0000"/>
                <w:lang w:eastAsia="zh-CN"/>
              </w:rPr>
              <w:t>PEI_</w:t>
            </w:r>
            <w:r w:rsidR="009153A0" w:rsidRPr="009153A0">
              <w:rPr>
                <w:rFonts w:eastAsia="宋体"/>
                <w:color w:val="FF0000"/>
              </w:rPr>
              <w:t>i_s</w:t>
            </w:r>
            <w:proofErr w:type="spellEnd"/>
            <w:r w:rsidR="009153A0" w:rsidRPr="009153A0">
              <w:rPr>
                <w:rFonts w:eastAsia="宋体"/>
                <w:color w:val="FF0000"/>
              </w:rPr>
              <w:t xml:space="preserve"> + 1)</w:t>
            </w:r>
            <w:proofErr w:type="spellStart"/>
            <w:r w:rsidR="009153A0" w:rsidRPr="009153A0">
              <w:rPr>
                <w:rFonts w:eastAsia="宋体"/>
                <w:color w:val="FF0000"/>
                <w:vertAlign w:val="superscript"/>
              </w:rPr>
              <w:t>th</w:t>
            </w:r>
            <w:proofErr w:type="spellEnd"/>
            <w:r w:rsidR="009153A0" w:rsidRPr="009153A0">
              <w:rPr>
                <w:rFonts w:eastAsia="宋体"/>
                <w:color w:val="FF0000"/>
              </w:rPr>
              <w:t xml:space="preserve"> value </w:t>
            </w:r>
            <w:r w:rsidR="00F73376" w:rsidRPr="00F73376">
              <w:rPr>
                <w:rFonts w:eastAsia="宋体"/>
                <w:color w:val="FF0000"/>
              </w:rPr>
              <w:t xml:space="preserve">out of </w:t>
            </w:r>
            <m:oMath>
              <m:d>
                <m:dPr>
                  <m:ctrlPr>
                    <w:rPr>
                      <w:rFonts w:ascii="Cambria Math" w:eastAsia="宋体" w:hAnsi="Cambria Math"/>
                      <w:color w:val="FF0000"/>
                    </w:rPr>
                  </m:ctrlPr>
                </m:dPr>
                <m:e>
                  <m:sSub>
                    <m:sSubPr>
                      <m:ctrlPr>
                        <w:rPr>
                          <w:rFonts w:ascii="Cambria Math" w:eastAsia="宋体" w:hAnsi="Cambria Math"/>
                          <w:color w:val="FF0000"/>
                        </w:rPr>
                      </m:ctrlPr>
                    </m:sSubPr>
                    <m:e>
                      <m:r>
                        <m:rPr>
                          <m:sty m:val="p"/>
                        </m:rPr>
                        <w:rPr>
                          <w:rFonts w:ascii="Cambria Math" w:eastAsia="宋体" w:hAnsi="Cambria Math"/>
                          <w:color w:val="FF0000"/>
                        </w:rPr>
                        <m:t>N</m:t>
                      </m:r>
                    </m:e>
                    <m:sub>
                      <m:r>
                        <m:rPr>
                          <m:sty m:val="p"/>
                        </m:rPr>
                        <w:rPr>
                          <w:rFonts w:ascii="Cambria Math" w:eastAsia="宋体" w:hAnsi="Cambria Math"/>
                          <w:color w:val="FF0000"/>
                        </w:rPr>
                        <m:t>s</m:t>
                      </m:r>
                    </m:sub>
                  </m:sSub>
                  <m:r>
                    <m:rPr>
                      <m:lit/>
                      <m:sty m:val="p"/>
                    </m:rPr>
                    <w:rPr>
                      <w:rFonts w:ascii="Cambria Math" w:eastAsia="宋体" w:hAnsi="Cambria Math"/>
                      <w:color w:val="FF0000"/>
                    </w:rPr>
                    <m:t>/</m:t>
                  </m:r>
                  <m:r>
                    <m:rPr>
                      <m:nor/>
                    </m:rPr>
                    <w:rPr>
                      <w:rFonts w:eastAsia="宋体"/>
                      <w:color w:val="FF0000"/>
                    </w:rPr>
                    <m:t>POnumPerPEI</m:t>
                  </m:r>
                </m:e>
              </m:d>
            </m:oMath>
            <w:r w:rsidR="00F73376" w:rsidRPr="00F73376">
              <w:rPr>
                <w:rFonts w:eastAsia="宋体"/>
                <w:color w:val="FF0000"/>
              </w:rPr>
              <w:t xml:space="preserve"> configured values in</w:t>
            </w:r>
            <w:r w:rsidR="009153A0" w:rsidRPr="009153A0">
              <w:rPr>
                <w:rFonts w:eastAsia="宋体"/>
                <w:color w:val="FF0000"/>
              </w:rPr>
              <w:t xml:space="preserve"> </w:t>
            </w:r>
            <w:proofErr w:type="spellStart"/>
            <w:r w:rsidR="009153A0" w:rsidRPr="009153A0">
              <w:rPr>
                <w:rFonts w:eastAsia="宋体"/>
                <w:i/>
                <w:color w:val="FF0000"/>
              </w:rPr>
              <w:t>firstPDCCH</w:t>
            </w:r>
            <w:proofErr w:type="spellEnd"/>
            <w:r w:rsidR="009153A0" w:rsidRPr="009153A0">
              <w:rPr>
                <w:rFonts w:eastAsia="宋体"/>
                <w:i/>
                <w:color w:val="FF0000"/>
              </w:rPr>
              <w:t>-</w:t>
            </w:r>
            <w:proofErr w:type="spellStart"/>
            <w:r w:rsidR="009153A0" w:rsidRPr="009153A0">
              <w:rPr>
                <w:rFonts w:eastAsia="宋体"/>
                <w:i/>
                <w:color w:val="FF0000"/>
              </w:rPr>
              <w:t>MonitoringOccasionOfP</w:t>
            </w:r>
            <w:r w:rsidR="007A1254">
              <w:rPr>
                <w:rFonts w:eastAsia="宋体" w:hint="eastAsia"/>
                <w:i/>
                <w:color w:val="FF0000"/>
                <w:lang w:eastAsia="zh-CN"/>
              </w:rPr>
              <w:t>EI</w:t>
            </w:r>
            <w:proofErr w:type="spellEnd"/>
            <w:r w:rsidR="007A1254">
              <w:rPr>
                <w:rFonts w:eastAsia="宋体" w:hint="eastAsia"/>
                <w:i/>
                <w:color w:val="FF0000"/>
                <w:lang w:eastAsia="zh-CN"/>
              </w:rPr>
              <w:t>-</w:t>
            </w:r>
            <w:r w:rsidR="009153A0" w:rsidRPr="009153A0">
              <w:rPr>
                <w:rFonts w:eastAsia="宋体"/>
                <w:i/>
                <w:color w:val="FF0000"/>
              </w:rPr>
              <w:t>O</w:t>
            </w:r>
            <w:r w:rsidR="009153A0" w:rsidRPr="009153A0">
              <w:rPr>
                <w:rFonts w:eastAsia="宋体"/>
                <w:color w:val="FF0000"/>
              </w:rPr>
              <w:t xml:space="preserve"> parameter; </w:t>
            </w:r>
            <w:r w:rsidR="009153A0" w:rsidRPr="009153A0">
              <w:rPr>
                <w:rFonts w:eastAsia="宋体"/>
                <w:color w:val="FF0000"/>
                <w:lang w:eastAsia="ko-KR"/>
              </w:rPr>
              <w:t xml:space="preserve">otherwise, </w:t>
            </w:r>
            <w:r w:rsidR="009153A0" w:rsidRPr="009153A0">
              <w:rPr>
                <w:rFonts w:eastAsia="宋体"/>
                <w:color w:val="FF0000"/>
              </w:rPr>
              <w:t xml:space="preserve">it is equal to </w:t>
            </w:r>
            <w:proofErr w:type="spellStart"/>
            <w:r w:rsidR="00F52B53">
              <w:rPr>
                <w:rFonts w:eastAsia="宋体" w:hint="eastAsia"/>
                <w:color w:val="FF0000"/>
                <w:lang w:eastAsia="zh-CN"/>
              </w:rPr>
              <w:t>PEI_</w:t>
            </w:r>
            <w:r w:rsidR="009153A0" w:rsidRPr="009153A0">
              <w:rPr>
                <w:rFonts w:eastAsia="宋体"/>
                <w:color w:val="FF0000"/>
              </w:rPr>
              <w:t>i_s</w:t>
            </w:r>
            <w:proofErr w:type="spellEnd"/>
            <w:r w:rsidR="009153A0" w:rsidRPr="009153A0">
              <w:rPr>
                <w:rFonts w:eastAsia="宋体"/>
                <w:color w:val="FF0000"/>
              </w:rPr>
              <w:t xml:space="preserve">* </w:t>
            </w:r>
            <w:r w:rsidR="009153A0" w:rsidRPr="009153A0">
              <w:rPr>
                <w:rFonts w:eastAsia="宋体"/>
                <w:color w:val="FF0000"/>
                <w:lang w:eastAsia="ko-KR"/>
              </w:rPr>
              <w:t>S*X.</w:t>
            </w:r>
            <w:r w:rsidR="009153A0">
              <w:rPr>
                <w:rFonts w:eastAsia="宋体" w:hint="eastAsia"/>
                <w:lang w:eastAsia="zh-CN"/>
              </w:rPr>
              <w:t xml:space="preserve"> </w:t>
            </w:r>
            <w:r w:rsidRPr="005F3766">
              <w:rPr>
                <w:rFonts w:eastAsia="宋体"/>
                <w:lang w:eastAsia="zh-CN"/>
              </w:rPr>
              <w:t>If X &gt; 1, when the UE detects a PEI within its PEI-O, the UE is not required to monitor the subsequent monitoring occasion(s) associated with the same PEI-O.</w:t>
            </w:r>
          </w:p>
          <w:p w14:paraId="1C748A6E" w14:textId="0A90B60E" w:rsidR="00315F39" w:rsidRDefault="00315F39" w:rsidP="00315F39">
            <w:pPr>
              <w:jc w:val="center"/>
              <w:rPr>
                <w:rFonts w:eastAsia="宋体"/>
                <w:b/>
                <w:i/>
                <w:lang w:val="en-US" w:eastAsia="zh-CN"/>
              </w:rPr>
            </w:pPr>
            <w:r w:rsidRPr="00686F3E">
              <w:rPr>
                <w:noProof/>
                <w:color w:val="FF0000"/>
                <w:lang w:eastAsia="zh-CN"/>
              </w:rPr>
              <w:t>*** Unchanged text is omitted ***</w:t>
            </w:r>
          </w:p>
        </w:tc>
      </w:tr>
    </w:tbl>
    <w:p w14:paraId="1D58A053" w14:textId="77777777" w:rsidR="00E955A1" w:rsidRDefault="00E955A1" w:rsidP="00A85098">
      <w:pPr>
        <w:jc w:val="both"/>
        <w:rPr>
          <w:rFonts w:eastAsia="宋体"/>
          <w:b/>
          <w:i/>
          <w:lang w:val="en-US" w:eastAsia="zh-CN"/>
        </w:rPr>
      </w:pPr>
      <w:bookmarkStart w:id="9" w:name="OLE_LINK6"/>
      <w:bookmarkStart w:id="10" w:name="OLE_LINK7"/>
    </w:p>
    <w:p w14:paraId="75D0566D" w14:textId="77777777" w:rsidR="00E955A1" w:rsidRDefault="00E955A1" w:rsidP="00E955A1">
      <w:pPr>
        <w:jc w:val="both"/>
        <w:rPr>
          <w:rFonts w:eastAsiaTheme="minorEastAsia"/>
          <w:lang w:val="en-US" w:eastAsia="zh-CN"/>
        </w:rPr>
      </w:pPr>
      <w:r>
        <w:rPr>
          <w:rFonts w:eastAsiaTheme="minorEastAsia" w:hint="eastAsia"/>
          <w:lang w:val="en-US" w:eastAsia="zh-CN"/>
        </w:rPr>
        <w:t xml:space="preserve">In RAN1#107bis-e, it was </w:t>
      </w:r>
      <w:r>
        <w:rPr>
          <w:rFonts w:eastAsiaTheme="minorEastAsia"/>
          <w:lang w:val="en-US" w:eastAsia="zh-CN"/>
        </w:rPr>
        <w:t>agreed</w:t>
      </w:r>
      <w:r>
        <w:rPr>
          <w:rFonts w:eastAsiaTheme="minorEastAsia" w:hint="eastAsia"/>
          <w:lang w:val="en-US" w:eastAsia="zh-CN"/>
        </w:rPr>
        <w:t xml:space="preserve"> that the two PFs are consecutive PFs if one PEI-O is </w:t>
      </w:r>
      <w:r>
        <w:rPr>
          <w:rFonts w:eastAsiaTheme="minorEastAsia"/>
          <w:lang w:val="en-US" w:eastAsia="zh-CN"/>
        </w:rPr>
        <w:t>associated</w:t>
      </w:r>
      <w:r>
        <w:rPr>
          <w:rFonts w:eastAsiaTheme="minorEastAsia" w:hint="eastAsia"/>
          <w:lang w:val="en-US" w:eastAsia="zh-CN"/>
        </w:rPr>
        <w:t xml:space="preserve"> with POs of two PFs, and there is a FFS about whether the two PFs are consecutive PFs within the same paging cycle.</w:t>
      </w:r>
    </w:p>
    <w:tbl>
      <w:tblPr>
        <w:tblStyle w:val="ae"/>
        <w:tblW w:w="0" w:type="auto"/>
        <w:tblLook w:val="04A0" w:firstRow="1" w:lastRow="0" w:firstColumn="1" w:lastColumn="0" w:noHBand="0" w:noVBand="1"/>
      </w:tblPr>
      <w:tblGrid>
        <w:gridCol w:w="9857"/>
      </w:tblGrid>
      <w:tr w:rsidR="00E955A1" w14:paraId="466DB95E" w14:textId="77777777" w:rsidTr="00315F39">
        <w:tc>
          <w:tcPr>
            <w:tcW w:w="9857" w:type="dxa"/>
          </w:tcPr>
          <w:p w14:paraId="5490839D" w14:textId="77777777" w:rsidR="00E955A1" w:rsidRPr="008B4D9B" w:rsidRDefault="00E955A1" w:rsidP="00315F39">
            <w:pPr>
              <w:rPr>
                <w:highlight w:val="green"/>
                <w:lang w:eastAsia="zh-TW"/>
              </w:rPr>
            </w:pPr>
            <w:r w:rsidRPr="008B4D9B">
              <w:rPr>
                <w:b/>
                <w:bCs/>
                <w:highlight w:val="green"/>
                <w:lang w:eastAsia="zh-TW"/>
              </w:rPr>
              <w:t>Agreement</w:t>
            </w:r>
          </w:p>
          <w:p w14:paraId="47160D27" w14:textId="77777777" w:rsidR="00E955A1" w:rsidRPr="008B4D9B" w:rsidRDefault="00E955A1" w:rsidP="00315F39">
            <w:pPr>
              <w:rPr>
                <w:rFonts w:eastAsia="PMingLiU"/>
                <w:bCs/>
                <w:lang w:eastAsia="zh-TW"/>
              </w:rPr>
            </w:pPr>
            <w:r w:rsidRPr="008B4D9B">
              <w:rPr>
                <w:bCs/>
                <w:lang w:eastAsia="zh-TW"/>
              </w:rPr>
              <w:t>If one PEI-O is associated with POs of 2 PFs,</w:t>
            </w:r>
          </w:p>
          <w:p w14:paraId="34037952" w14:textId="77777777" w:rsidR="00E955A1" w:rsidRPr="008B4D9B" w:rsidRDefault="00E955A1" w:rsidP="00315F39">
            <w:pPr>
              <w:numPr>
                <w:ilvl w:val="0"/>
                <w:numId w:val="37"/>
              </w:numPr>
              <w:spacing w:after="0"/>
              <w:rPr>
                <w:bCs/>
                <w:lang w:eastAsia="zh-TW"/>
              </w:rPr>
            </w:pPr>
            <w:r w:rsidRPr="008B4D9B">
              <w:rPr>
                <w:bCs/>
                <w:lang w:eastAsia="zh-TW"/>
              </w:rPr>
              <w:t>The two PFs are consecutive PFs configured in SIB</w:t>
            </w:r>
          </w:p>
          <w:p w14:paraId="045204B3" w14:textId="77777777" w:rsidR="00E955A1" w:rsidRPr="008B4D9B" w:rsidRDefault="00E955A1" w:rsidP="00315F39">
            <w:pPr>
              <w:numPr>
                <w:ilvl w:val="1"/>
                <w:numId w:val="37"/>
              </w:numPr>
              <w:tabs>
                <w:tab w:val="clear" w:pos="1740"/>
              </w:tabs>
              <w:spacing w:after="0"/>
              <w:ind w:leftChars="213" w:left="786" w:hanging="360"/>
              <w:rPr>
                <w:bCs/>
                <w:lang w:eastAsia="zh-TW"/>
              </w:rPr>
            </w:pPr>
            <w:r w:rsidRPr="008B4D9B">
              <w:rPr>
                <w:bCs/>
                <w:lang w:eastAsia="zh-TW"/>
              </w:rPr>
              <w:t>FFS: two PFs are consecutive PFs within the same paging cycle</w:t>
            </w:r>
          </w:p>
          <w:p w14:paraId="598B0C8F" w14:textId="77777777" w:rsidR="00E955A1" w:rsidRPr="00433668" w:rsidRDefault="00E955A1" w:rsidP="00315F39">
            <w:pPr>
              <w:numPr>
                <w:ilvl w:val="0"/>
                <w:numId w:val="37"/>
              </w:numPr>
              <w:spacing w:after="0"/>
              <w:rPr>
                <w:bCs/>
                <w:lang w:eastAsia="zh-TW"/>
              </w:rPr>
            </w:pPr>
            <w:r w:rsidRPr="008B4D9B">
              <w:rPr>
                <w:bCs/>
                <w:lang w:eastAsia="zh-TW"/>
              </w:rPr>
              <w:t xml:space="preserve">Note: As an example, SFN of the first PF of the PF(s) associated with the PEI-O can be obtained by: (SFN of UE’s PF) - </w:t>
            </w:r>
            <m:oMath>
              <m:d>
                <m:dPr>
                  <m:begChr m:val="⌊"/>
                  <m:endChr m:val="⌋"/>
                  <m:ctrlPr>
                    <w:rPr>
                      <w:rFonts w:ascii="Cambria Math" w:eastAsia="宋体" w:hAnsi="Cambria Math"/>
                      <w:bCs/>
                      <w:lang w:eastAsia="zh-TW"/>
                    </w:rPr>
                  </m:ctrlPr>
                </m:dPr>
                <m:e>
                  <m:sSub>
                    <m:sSubPr>
                      <m:ctrlPr>
                        <w:rPr>
                          <w:rFonts w:ascii="Cambria Math" w:eastAsia="宋体" w:hAnsi="Cambria Math"/>
                          <w:bCs/>
                          <w:lang w:eastAsia="zh-TW"/>
                        </w:rPr>
                      </m:ctrlPr>
                    </m:sSubPr>
                    <m:e>
                      <m:r>
                        <w:rPr>
                          <w:rFonts w:ascii="Cambria Math" w:hAnsi="Cambria Math"/>
                          <w:lang w:eastAsia="zh-TW"/>
                        </w:rPr>
                        <m:t>i</m:t>
                      </m:r>
                    </m:e>
                    <m:sub>
                      <m:r>
                        <w:rPr>
                          <w:rFonts w:ascii="Cambria Math" w:hAnsi="Cambria Math"/>
                          <w:lang w:eastAsia="zh-TW"/>
                        </w:rPr>
                        <m:t>PO</m:t>
                      </m:r>
                    </m:sub>
                  </m:sSub>
                  <m:r>
                    <m:rPr>
                      <m:lit/>
                      <m:sty m:val="p"/>
                    </m:rPr>
                    <w:rPr>
                      <w:rFonts w:ascii="Cambria Math" w:hAnsi="Cambria Math"/>
                      <w:lang w:eastAsia="zh-TW"/>
                    </w:rPr>
                    <m:t>/</m:t>
                  </m:r>
                  <m:sSub>
                    <m:sSubPr>
                      <m:ctrlPr>
                        <w:rPr>
                          <w:rFonts w:ascii="Cambria Math" w:eastAsia="宋体" w:hAnsi="Cambria Math"/>
                          <w:bCs/>
                          <w:lang w:eastAsia="zh-TW"/>
                        </w:rPr>
                      </m:ctrlPr>
                    </m:sSubPr>
                    <m:e>
                      <m:r>
                        <w:rPr>
                          <w:rFonts w:ascii="Cambria Math" w:hAnsi="Cambria Math"/>
                          <w:lang w:eastAsia="zh-TW"/>
                        </w:rPr>
                        <m:t>N</m:t>
                      </m:r>
                    </m:e>
                    <m:sub>
                      <m:r>
                        <w:rPr>
                          <w:rFonts w:ascii="Cambria Math" w:hAnsi="Cambria Math"/>
                          <w:lang w:eastAsia="zh-TW"/>
                        </w:rPr>
                        <m:t>s</m:t>
                      </m:r>
                    </m:sub>
                  </m:sSub>
                </m:e>
              </m:d>
              <m:r>
                <m:rPr>
                  <m:sty m:val="p"/>
                </m:rPr>
                <w:rPr>
                  <w:rFonts w:ascii="Cambria Math" w:hAnsi="Cambria Math"/>
                  <w:lang w:eastAsia="zh-TW"/>
                </w:rPr>
                <m:t>⋅</m:t>
              </m:r>
              <m:r>
                <w:rPr>
                  <w:rFonts w:ascii="Cambria Math" w:hAnsi="Cambria Math"/>
                  <w:lang w:eastAsia="zh-TW"/>
                </w:rPr>
                <m:t>T</m:t>
              </m:r>
              <m:r>
                <m:rPr>
                  <m:sty m:val="p"/>
                </m:rPr>
                <w:rPr>
                  <w:rFonts w:ascii="Cambria Math" w:hAnsi="Cambria Math"/>
                  <w:lang w:eastAsia="zh-TW"/>
                </w:rPr>
                <m:t>/</m:t>
              </m:r>
              <m:r>
                <w:rPr>
                  <w:rFonts w:ascii="Cambria Math" w:hAnsi="Cambria Math"/>
                  <w:lang w:eastAsia="zh-TW"/>
                </w:rPr>
                <m:t>N</m:t>
              </m:r>
            </m:oMath>
          </w:p>
        </w:tc>
      </w:tr>
    </w:tbl>
    <w:p w14:paraId="398C657C" w14:textId="77777777" w:rsidR="00373305" w:rsidRDefault="00373305" w:rsidP="00E955A1">
      <w:pPr>
        <w:jc w:val="both"/>
        <w:rPr>
          <w:rFonts w:eastAsiaTheme="minorEastAsia"/>
          <w:lang w:val="en-US" w:eastAsia="zh-CN"/>
        </w:rPr>
      </w:pPr>
    </w:p>
    <w:p w14:paraId="7A6D28CE" w14:textId="01CDB3E7" w:rsidR="00E955A1" w:rsidRPr="00433668" w:rsidRDefault="00E955A1" w:rsidP="00E955A1">
      <w:pPr>
        <w:jc w:val="both"/>
        <w:rPr>
          <w:rFonts w:eastAsiaTheme="minorEastAsia"/>
          <w:lang w:val="en-US" w:eastAsia="zh-CN"/>
        </w:rPr>
      </w:pPr>
      <w:r>
        <w:rPr>
          <w:rFonts w:eastAsiaTheme="minorEastAsia" w:hint="eastAsia"/>
          <w:lang w:val="en-US" w:eastAsia="zh-CN"/>
        </w:rPr>
        <w:t xml:space="preserve">In RAN1#107bis-e, </w:t>
      </w:r>
      <w:r w:rsidR="00373305">
        <w:rPr>
          <w:rFonts w:eastAsiaTheme="minorEastAsia"/>
          <w:lang w:val="en-US" w:eastAsia="zh-CN"/>
        </w:rPr>
        <w:t xml:space="preserve">there was a </w:t>
      </w:r>
      <w:r>
        <w:rPr>
          <w:rFonts w:eastAsiaTheme="minorEastAsia" w:hint="eastAsia"/>
          <w:lang w:val="en-US" w:eastAsia="zh-CN"/>
        </w:rPr>
        <w:t xml:space="preserve">comment that the two PFs </w:t>
      </w:r>
      <w:r>
        <w:rPr>
          <w:rFonts w:eastAsiaTheme="minorEastAsia"/>
          <w:lang w:val="en-US" w:eastAsia="zh-CN"/>
        </w:rPr>
        <w:t>associated</w:t>
      </w:r>
      <w:r>
        <w:rPr>
          <w:rFonts w:eastAsiaTheme="minorEastAsia" w:hint="eastAsia"/>
          <w:lang w:val="en-US" w:eastAsia="zh-CN"/>
        </w:rPr>
        <w:t xml:space="preserve"> with one PEI-O should be within the same paging cycle. The PF is </w:t>
      </w:r>
      <w:r w:rsidR="00373305">
        <w:rPr>
          <w:rFonts w:eastAsiaTheme="minorEastAsia"/>
          <w:lang w:val="en-US" w:eastAsia="zh-CN"/>
        </w:rPr>
        <w:t xml:space="preserve">derived from the </w:t>
      </w:r>
      <w:r>
        <w:rPr>
          <w:rFonts w:eastAsiaTheme="minorEastAsia" w:hint="eastAsia"/>
          <w:lang w:val="en-US" w:eastAsia="zh-CN"/>
        </w:rPr>
        <w:t xml:space="preserve">formula </w:t>
      </w:r>
      <w:r w:rsidR="00373305">
        <w:rPr>
          <w:rFonts w:eastAsiaTheme="minorEastAsia"/>
          <w:lang w:val="en-US" w:eastAsia="zh-CN"/>
        </w:rPr>
        <w:t>in Clause 7.1 of TS</w:t>
      </w:r>
      <w:r w:rsidR="004F69F7">
        <w:rPr>
          <w:rFonts w:eastAsiaTheme="minorEastAsia" w:hint="eastAsia"/>
          <w:lang w:val="en-US" w:eastAsia="zh-CN"/>
        </w:rPr>
        <w:t xml:space="preserve"> </w:t>
      </w:r>
      <w:r w:rsidR="00373305">
        <w:rPr>
          <w:rFonts w:eastAsiaTheme="minorEastAsia"/>
          <w:lang w:val="en-US" w:eastAsia="zh-CN"/>
        </w:rPr>
        <w:t xml:space="preserve">38.304 with </w:t>
      </w:r>
      <w:r>
        <w:rPr>
          <w:rFonts w:eastAsiaTheme="minorEastAsia" w:hint="eastAsia"/>
          <w:lang w:val="en-US" w:eastAsia="zh-CN"/>
        </w:rPr>
        <w:t xml:space="preserve">the </w:t>
      </w:r>
      <w:r w:rsidR="00373305">
        <w:rPr>
          <w:rFonts w:eastAsiaTheme="minorEastAsia"/>
          <w:lang w:val="en-US" w:eastAsia="zh-CN"/>
        </w:rPr>
        <w:t xml:space="preserve">broadcasted </w:t>
      </w:r>
      <w:r>
        <w:rPr>
          <w:rFonts w:eastAsiaTheme="minorEastAsia" w:hint="eastAsia"/>
          <w:lang w:val="en-US" w:eastAsia="zh-CN"/>
        </w:rPr>
        <w:t xml:space="preserve">parameters of </w:t>
      </w:r>
      <w:proofErr w:type="spellStart"/>
      <w:r>
        <w:rPr>
          <w:rFonts w:eastAsiaTheme="minorEastAsia" w:hint="eastAsia"/>
          <w:lang w:val="en-US" w:eastAsia="zh-CN"/>
        </w:rPr>
        <w:t>PF_offset</w:t>
      </w:r>
      <w:proofErr w:type="spellEnd"/>
      <w:r>
        <w:rPr>
          <w:rFonts w:eastAsiaTheme="minorEastAsia" w:hint="eastAsia"/>
          <w:lang w:val="en-US" w:eastAsia="zh-CN"/>
        </w:rPr>
        <w:t>, T, N and UE_ID</w:t>
      </w:r>
      <w:r w:rsidR="001D1075">
        <w:rPr>
          <w:rFonts w:eastAsiaTheme="minorEastAsia"/>
          <w:lang w:val="en-US" w:eastAsia="zh-CN"/>
        </w:rPr>
        <w:t xml:space="preserve">, where </w:t>
      </w:r>
      <w:r w:rsidR="001D1075" w:rsidRPr="00B97067">
        <w:t>T is determined by the shortest of the UE specific DRX value and a default DRX value broadcast in system information</w:t>
      </w:r>
      <w:r>
        <w:rPr>
          <w:rFonts w:eastAsiaTheme="minorEastAsia" w:hint="eastAsia"/>
          <w:lang w:val="en-US" w:eastAsia="zh-CN"/>
        </w:rPr>
        <w:t xml:space="preserve"> One example is shown in </w:t>
      </w:r>
      <w:r w:rsidRPr="00FE306F">
        <w:rPr>
          <w:rFonts w:eastAsiaTheme="minorEastAsia" w:hint="eastAsia"/>
          <w:b/>
          <w:lang w:val="en-US" w:eastAsia="zh-CN"/>
        </w:rPr>
        <w:t xml:space="preserve">Figure </w:t>
      </w:r>
      <w:r w:rsidR="00FE5A20">
        <w:rPr>
          <w:rFonts w:eastAsiaTheme="minorEastAsia" w:hint="eastAsia"/>
          <w:b/>
          <w:lang w:val="en-US" w:eastAsia="zh-CN"/>
        </w:rPr>
        <w:t>2</w:t>
      </w:r>
      <w:r>
        <w:rPr>
          <w:rFonts w:eastAsiaTheme="minorEastAsia" w:hint="eastAsia"/>
          <w:lang w:val="en-US" w:eastAsia="zh-CN"/>
        </w:rPr>
        <w:t xml:space="preserve"> with N=T, Ns=1, </w:t>
      </w:r>
      <w:proofErr w:type="spellStart"/>
      <w:r>
        <w:rPr>
          <w:rFonts w:eastAsiaTheme="minorEastAsia" w:hint="eastAsia"/>
          <w:lang w:val="en-US" w:eastAsia="zh-CN"/>
        </w:rPr>
        <w:t>PF_offset</w:t>
      </w:r>
      <w:proofErr w:type="spellEnd"/>
      <w:r>
        <w:rPr>
          <w:rFonts w:eastAsiaTheme="minorEastAsia" w:hint="eastAsia"/>
          <w:lang w:val="en-US" w:eastAsia="zh-CN"/>
        </w:rPr>
        <w:t>=0 and one PEI-O associated with POs of two PFs. Assume the paging cycle of UE1 and UE2 are same, and UE1 and UE2 monitor the different POs belong to two consecutive PFs respectively since their UE_ID is different. However, these UEs cannot determine a common paging cycle containing PF1 and PF2. T</w:t>
      </w:r>
      <w:r>
        <w:rPr>
          <w:rFonts w:eastAsiaTheme="minorEastAsia"/>
          <w:lang w:val="en-US" w:eastAsia="zh-CN"/>
        </w:rPr>
        <w:t>h</w:t>
      </w:r>
      <w:r>
        <w:rPr>
          <w:rFonts w:eastAsiaTheme="minorEastAsia" w:hint="eastAsia"/>
          <w:lang w:val="en-US" w:eastAsia="zh-CN"/>
        </w:rPr>
        <w:t xml:space="preserve">e behavior of a UE is to </w:t>
      </w:r>
      <w:r>
        <w:rPr>
          <w:rFonts w:eastAsiaTheme="minorEastAsia"/>
          <w:lang w:val="en-US" w:eastAsia="zh-CN"/>
        </w:rPr>
        <w:t>determine</w:t>
      </w:r>
      <w:r>
        <w:rPr>
          <w:rFonts w:eastAsiaTheme="minorEastAsia" w:hint="eastAsia"/>
          <w:lang w:val="en-US" w:eastAsia="zh-CN"/>
        </w:rPr>
        <w:t xml:space="preserve"> its PF to monitor PO and wake up after T radio frames to monitor PO again. In fact, T is a UE-specific parameter and is used to determine the length of a paging cycle of the UE. There is no definition of paging cycle from Network </w:t>
      </w:r>
      <w:r>
        <w:rPr>
          <w:rFonts w:eastAsiaTheme="minorEastAsia"/>
          <w:lang w:val="en-US" w:eastAsia="zh-CN"/>
        </w:rPr>
        <w:t>perspective</w:t>
      </w:r>
      <w:r>
        <w:rPr>
          <w:rFonts w:eastAsiaTheme="minorEastAsia" w:hint="eastAsia"/>
          <w:lang w:val="en-US" w:eastAsia="zh-CN"/>
        </w:rPr>
        <w:t xml:space="preserve">, and the start and end of a paging cycle are also not defined in </w:t>
      </w:r>
      <w:r w:rsidR="00103C62">
        <w:rPr>
          <w:rFonts w:eastAsiaTheme="minorEastAsia" w:hint="eastAsia"/>
          <w:lang w:val="en-US" w:eastAsia="zh-CN"/>
        </w:rPr>
        <w:t>TS</w:t>
      </w:r>
      <w:r w:rsidR="004F69F7">
        <w:rPr>
          <w:rFonts w:eastAsiaTheme="minorEastAsia" w:hint="eastAsia"/>
          <w:lang w:val="en-US" w:eastAsia="zh-CN"/>
        </w:rPr>
        <w:t xml:space="preserve"> </w:t>
      </w:r>
      <w:r>
        <w:rPr>
          <w:rFonts w:eastAsiaTheme="minorEastAsia" w:hint="eastAsia"/>
          <w:lang w:val="en-US" w:eastAsia="zh-CN"/>
        </w:rPr>
        <w:t>38.304. Therefore, it is not correct to define that the two consecutive PFs from Network perspective should be within the same paging cycle.</w:t>
      </w:r>
    </w:p>
    <w:p w14:paraId="48C368FC" w14:textId="77777777" w:rsidR="00E955A1" w:rsidRDefault="00E955A1" w:rsidP="00E955A1">
      <w:pPr>
        <w:jc w:val="center"/>
        <w:rPr>
          <w:rFonts w:eastAsiaTheme="minorEastAsia"/>
          <w:lang w:eastAsia="zh-CN"/>
        </w:rPr>
      </w:pPr>
      <w:r>
        <w:object w:dxaOrig="8403" w:dyaOrig="1949" w14:anchorId="62D3E3A0">
          <v:shape id="_x0000_i1029" type="#_x0000_t75" style="width:419.1pt;height:97.8pt" o:ole="">
            <v:imagedata r:id="rId18" o:title=""/>
          </v:shape>
          <o:OLEObject Type="Embed" ProgID="Visio.Drawing.11" ShapeID="_x0000_i1029" DrawAspect="Content" ObjectID="_1706101652" r:id="rId19"/>
        </w:object>
      </w:r>
    </w:p>
    <w:p w14:paraId="0B9F7905" w14:textId="56765D0F" w:rsidR="00E955A1" w:rsidRPr="002529B6" w:rsidRDefault="00E955A1" w:rsidP="00E955A1">
      <w:pPr>
        <w:pStyle w:val="a4"/>
        <w:jc w:val="center"/>
        <w:rPr>
          <w:rFonts w:eastAsiaTheme="minorEastAsia"/>
          <w:lang w:eastAsia="zh-CN"/>
        </w:rPr>
      </w:pPr>
      <w:r>
        <w:t xml:space="preserve">Figure </w:t>
      </w:r>
      <w:r w:rsidR="00FE5A20">
        <w:rPr>
          <w:rFonts w:eastAsiaTheme="minorEastAsia" w:hint="eastAsia"/>
          <w:lang w:eastAsia="zh-CN"/>
        </w:rPr>
        <w:t>2</w:t>
      </w:r>
      <w:r>
        <w:rPr>
          <w:rFonts w:eastAsiaTheme="minorEastAsia" w:hint="eastAsia"/>
          <w:lang w:eastAsia="zh-CN"/>
        </w:rPr>
        <w:t>:</w:t>
      </w:r>
      <w:r>
        <w:t xml:space="preserve"> </w:t>
      </w:r>
      <w:r>
        <w:rPr>
          <w:rFonts w:eastAsiaTheme="minorEastAsia" w:hint="eastAsia"/>
          <w:lang w:val="en-US" w:eastAsia="zh-CN"/>
        </w:rPr>
        <w:t>An example</w:t>
      </w:r>
      <w:r w:rsidRPr="00EF593C">
        <w:rPr>
          <w:lang w:val="en-US"/>
        </w:rPr>
        <w:t xml:space="preserve"> of</w:t>
      </w:r>
      <w:r>
        <w:rPr>
          <w:rFonts w:eastAsiaTheme="minorEastAsia" w:hint="eastAsia"/>
          <w:lang w:val="en-US" w:eastAsia="zh-CN"/>
        </w:rPr>
        <w:t xml:space="preserve"> UE-specific paging cycle</w:t>
      </w:r>
    </w:p>
    <w:p w14:paraId="7FF276C0" w14:textId="77777777" w:rsidR="00E955A1" w:rsidRPr="00FE306F" w:rsidRDefault="00E955A1" w:rsidP="00E955A1">
      <w:pPr>
        <w:jc w:val="center"/>
        <w:rPr>
          <w:rFonts w:eastAsiaTheme="minorEastAsia"/>
          <w:lang w:eastAsia="zh-CN"/>
        </w:rPr>
      </w:pPr>
    </w:p>
    <w:p w14:paraId="13C29DF6" w14:textId="29F0C24E" w:rsidR="00E955A1" w:rsidRPr="000A4E35" w:rsidRDefault="00E955A1" w:rsidP="00E955A1">
      <w:pPr>
        <w:jc w:val="both"/>
        <w:rPr>
          <w:rFonts w:eastAsiaTheme="minorEastAsia"/>
          <w:b/>
          <w:lang w:val="en-US" w:eastAsia="zh-CN"/>
        </w:rPr>
      </w:pPr>
      <w:r w:rsidRPr="000A4E35">
        <w:rPr>
          <w:rFonts w:eastAsiaTheme="minorEastAsia" w:hint="eastAsia"/>
          <w:b/>
          <w:lang w:val="en-US" w:eastAsia="zh-CN"/>
        </w:rPr>
        <w:t>Proposal</w:t>
      </w:r>
      <w:r>
        <w:rPr>
          <w:rFonts w:eastAsiaTheme="minorEastAsia" w:hint="eastAsia"/>
          <w:b/>
          <w:lang w:val="en-US" w:eastAsia="zh-CN"/>
        </w:rPr>
        <w:t xml:space="preserve"> </w:t>
      </w:r>
      <w:r w:rsidR="00EB1EED">
        <w:rPr>
          <w:rFonts w:eastAsiaTheme="minorEastAsia" w:hint="eastAsia"/>
          <w:b/>
          <w:lang w:val="en-US" w:eastAsia="zh-CN"/>
        </w:rPr>
        <w:t>2</w:t>
      </w:r>
      <w:r w:rsidRPr="000A4E35">
        <w:rPr>
          <w:rFonts w:eastAsiaTheme="minorEastAsia" w:hint="eastAsia"/>
          <w:b/>
          <w:lang w:val="en-US" w:eastAsia="zh-CN"/>
        </w:rPr>
        <w:t xml:space="preserve">: Adding the description of </w:t>
      </w:r>
      <w:r w:rsidRPr="000A4E35">
        <w:rPr>
          <w:rFonts w:eastAsiaTheme="minorEastAsia"/>
          <w:b/>
          <w:lang w:val="en-US" w:eastAsia="zh-CN"/>
        </w:rPr>
        <w:t>“</w:t>
      </w:r>
      <w:r w:rsidRPr="000A4E35">
        <w:rPr>
          <w:rFonts w:eastAsiaTheme="minorEastAsia" w:hint="eastAsia"/>
          <w:b/>
          <w:lang w:val="en-US" w:eastAsia="zh-CN"/>
        </w:rPr>
        <w:t>within the same paging cycle</w:t>
      </w:r>
      <w:r w:rsidRPr="000A4E35">
        <w:rPr>
          <w:rFonts w:eastAsiaTheme="minorEastAsia"/>
          <w:b/>
          <w:lang w:val="en-US" w:eastAsia="zh-CN"/>
        </w:rPr>
        <w:t>”</w:t>
      </w:r>
      <w:r w:rsidRPr="000A4E35">
        <w:rPr>
          <w:rFonts w:eastAsiaTheme="minorEastAsia" w:hint="eastAsia"/>
          <w:b/>
          <w:lang w:val="en-US" w:eastAsia="zh-CN"/>
        </w:rPr>
        <w:t xml:space="preserve"> is not necessary, and the following is clear:</w:t>
      </w:r>
    </w:p>
    <w:p w14:paraId="2C32A3BC" w14:textId="77777777" w:rsidR="00E955A1" w:rsidRPr="000A4E35" w:rsidRDefault="00E955A1" w:rsidP="00E955A1">
      <w:pPr>
        <w:pStyle w:val="af7"/>
        <w:numPr>
          <w:ilvl w:val="0"/>
          <w:numId w:val="41"/>
        </w:numPr>
        <w:rPr>
          <w:rFonts w:eastAsia="PMingLiU"/>
          <w:b/>
          <w:bCs/>
          <w:lang w:eastAsia="zh-TW"/>
        </w:rPr>
      </w:pPr>
      <w:r w:rsidRPr="000A4E35">
        <w:rPr>
          <w:b/>
          <w:bCs/>
          <w:lang w:eastAsia="zh-TW"/>
        </w:rPr>
        <w:t>If one PEI-O is associated with POs of 2 PFs</w:t>
      </w:r>
      <w:r w:rsidRPr="000A4E35">
        <w:rPr>
          <w:rFonts w:eastAsiaTheme="minorEastAsia" w:hint="eastAsia"/>
          <w:b/>
          <w:bCs/>
          <w:lang w:eastAsia="zh-CN"/>
        </w:rPr>
        <w:t>, t</w:t>
      </w:r>
      <w:r w:rsidRPr="000A4E35">
        <w:rPr>
          <w:b/>
          <w:bCs/>
          <w:lang w:eastAsia="zh-TW"/>
        </w:rPr>
        <w:t>he two PFs are consecutive PFs configured in SIB</w:t>
      </w:r>
      <w:r>
        <w:rPr>
          <w:rFonts w:eastAsiaTheme="minorEastAsia" w:hint="eastAsia"/>
          <w:b/>
          <w:bCs/>
          <w:lang w:eastAsia="zh-CN"/>
        </w:rPr>
        <w:t>.</w:t>
      </w:r>
    </w:p>
    <w:p w14:paraId="49D0F260" w14:textId="77777777" w:rsidR="00E955A1" w:rsidRPr="00A85098" w:rsidRDefault="00E955A1" w:rsidP="00A85098">
      <w:pPr>
        <w:jc w:val="both"/>
        <w:rPr>
          <w:rFonts w:eastAsiaTheme="minorEastAsia"/>
          <w:lang w:val="en-US" w:eastAsia="zh-CN"/>
        </w:rPr>
      </w:pPr>
    </w:p>
    <w:bookmarkEnd w:id="9"/>
    <w:bookmarkEnd w:id="10"/>
    <w:p w14:paraId="645F36D5" w14:textId="7CD1FD32" w:rsidR="009D59E1" w:rsidRPr="00EF593C" w:rsidRDefault="00F61C05" w:rsidP="009D59E1">
      <w:pPr>
        <w:pStyle w:val="2"/>
        <w:spacing w:before="240" w:after="240"/>
        <w:ind w:left="448" w:hanging="448"/>
        <w:rPr>
          <w:rFonts w:eastAsia="宋体"/>
          <w:sz w:val="24"/>
          <w:szCs w:val="24"/>
          <w:lang w:val="en-US" w:eastAsia="zh-CN"/>
        </w:rPr>
      </w:pPr>
      <w:r>
        <w:rPr>
          <w:rFonts w:eastAsia="宋体" w:hint="eastAsia"/>
          <w:sz w:val="24"/>
          <w:szCs w:val="24"/>
          <w:lang w:val="en-US" w:eastAsia="zh-CN"/>
        </w:rPr>
        <w:t>Search space of PDCCH-based PEI</w:t>
      </w:r>
    </w:p>
    <w:p w14:paraId="0F7C4CB0" w14:textId="517A2034" w:rsidR="00EB438B" w:rsidRDefault="00EB438B" w:rsidP="00EB438B">
      <w:pPr>
        <w:jc w:val="both"/>
        <w:rPr>
          <w:rFonts w:eastAsia="宋体"/>
          <w:lang w:val="en-US" w:eastAsia="zh-CN"/>
        </w:rPr>
      </w:pPr>
      <w:r>
        <w:rPr>
          <w:rFonts w:eastAsia="宋体" w:hint="eastAsia"/>
          <w:lang w:val="en-US" w:eastAsia="zh-CN"/>
        </w:rPr>
        <w:t xml:space="preserve">In RAN1#107-e, it was agreed that </w:t>
      </w:r>
      <w:r>
        <w:rPr>
          <w:rFonts w:eastAsia="宋体"/>
          <w:lang w:val="en-US" w:eastAsia="zh-CN"/>
        </w:rPr>
        <w:t>‘</w:t>
      </w:r>
      <w:r w:rsidRPr="00EB438B">
        <w:rPr>
          <w:rFonts w:eastAsia="宋体" w:hint="eastAsia"/>
          <w:i/>
          <w:lang w:val="en-US" w:eastAsia="zh-CN"/>
        </w:rPr>
        <w:t>peiSearchSpace</w:t>
      </w:r>
      <w:r>
        <w:rPr>
          <w:rFonts w:eastAsia="宋体"/>
          <w:lang w:val="en-US" w:eastAsia="zh-CN"/>
        </w:rPr>
        <w:t>’</w:t>
      </w:r>
      <w:r>
        <w:rPr>
          <w:rFonts w:eastAsia="宋体" w:hint="eastAsia"/>
          <w:lang w:val="en-US" w:eastAsia="zh-CN"/>
        </w:rPr>
        <w:t xml:space="preserve"> can be configured with </w:t>
      </w:r>
      <w:proofErr w:type="spellStart"/>
      <w:r w:rsidRPr="00D74519">
        <w:rPr>
          <w:rFonts w:eastAsia="宋体" w:hint="eastAsia"/>
          <w:i/>
          <w:lang w:val="en-US" w:eastAsia="zh-CN"/>
        </w:rPr>
        <w:t>Se</w:t>
      </w:r>
      <w:r w:rsidR="00D74519" w:rsidRPr="00D74519">
        <w:rPr>
          <w:rFonts w:eastAsia="宋体" w:hint="eastAsia"/>
          <w:i/>
          <w:lang w:val="en-US" w:eastAsia="zh-CN"/>
        </w:rPr>
        <w:t>archSpaceId</w:t>
      </w:r>
      <w:proofErr w:type="spellEnd"/>
      <w:r w:rsidR="00D74519">
        <w:rPr>
          <w:rFonts w:eastAsia="宋体" w:hint="eastAsia"/>
          <w:lang w:val="en-US" w:eastAsia="zh-CN"/>
        </w:rPr>
        <w:t xml:space="preserve"> &gt; 0.</w:t>
      </w:r>
      <w:r w:rsidR="00BD7CBF">
        <w:rPr>
          <w:rFonts w:eastAsia="宋体" w:hint="eastAsia"/>
          <w:lang w:val="en-US" w:eastAsia="zh-CN"/>
        </w:rPr>
        <w:t xml:space="preserve"> In RAN1#107bis-e, the following working assumption was agreed.</w:t>
      </w:r>
    </w:p>
    <w:tbl>
      <w:tblPr>
        <w:tblStyle w:val="ae"/>
        <w:tblW w:w="0" w:type="auto"/>
        <w:tblLook w:val="04A0" w:firstRow="1" w:lastRow="0" w:firstColumn="1" w:lastColumn="0" w:noHBand="0" w:noVBand="1"/>
      </w:tblPr>
      <w:tblGrid>
        <w:gridCol w:w="9857"/>
      </w:tblGrid>
      <w:tr w:rsidR="00BD7CBF" w14:paraId="1FE29686" w14:textId="77777777" w:rsidTr="00BD7CBF">
        <w:tc>
          <w:tcPr>
            <w:tcW w:w="9857" w:type="dxa"/>
          </w:tcPr>
          <w:p w14:paraId="6302738B" w14:textId="77777777" w:rsidR="00BD7CBF" w:rsidRPr="007F11D9" w:rsidRDefault="00BD7CBF" w:rsidP="00BD7CBF">
            <w:pPr>
              <w:shd w:val="clear" w:color="auto" w:fill="FFFFFF"/>
              <w:rPr>
                <w:b/>
                <w:bCs/>
                <w:highlight w:val="darkYellow"/>
                <w:lang w:eastAsia="zh-TW"/>
              </w:rPr>
            </w:pPr>
            <w:r w:rsidRPr="007F11D9">
              <w:rPr>
                <w:b/>
                <w:bCs/>
                <w:highlight w:val="darkYellow"/>
                <w:lang w:eastAsia="zh-TW"/>
              </w:rPr>
              <w:t>Working assumption</w:t>
            </w:r>
          </w:p>
          <w:p w14:paraId="3E7B6BC7" w14:textId="70177542" w:rsidR="00BD7CBF" w:rsidRDefault="00BD7CBF" w:rsidP="00BD7CBF">
            <w:pPr>
              <w:jc w:val="both"/>
              <w:rPr>
                <w:rFonts w:eastAsia="宋体"/>
                <w:lang w:val="en-US" w:eastAsia="zh-CN"/>
              </w:rPr>
            </w:pPr>
            <w:proofErr w:type="spellStart"/>
            <w:r w:rsidRPr="007F11D9">
              <w:rPr>
                <w:rFonts w:eastAsia="Microsoft YaHei UI"/>
                <w:i/>
                <w:iCs/>
                <w:color w:val="000000"/>
              </w:rPr>
              <w:t>SearchSpaceId</w:t>
            </w:r>
            <w:proofErr w:type="spellEnd"/>
            <w:r w:rsidRPr="007F11D9">
              <w:rPr>
                <w:rFonts w:eastAsia="Microsoft YaHei UI"/>
                <w:i/>
                <w:iCs/>
                <w:color w:val="000000"/>
              </w:rPr>
              <w:t xml:space="preserve"> = 0</w:t>
            </w:r>
            <w:r w:rsidRPr="007F11D9">
              <w:rPr>
                <w:rFonts w:eastAsia="Microsoft YaHei UI"/>
                <w:color w:val="000000"/>
              </w:rPr>
              <w:t> can be configured for</w:t>
            </w:r>
            <w:r>
              <w:rPr>
                <w:rFonts w:eastAsia="Microsoft YaHei UI" w:hint="eastAsia"/>
                <w:color w:val="000000"/>
                <w:lang w:eastAsia="zh-CN"/>
              </w:rPr>
              <w:t xml:space="preserve"> </w:t>
            </w:r>
            <w:proofErr w:type="spellStart"/>
            <w:r w:rsidRPr="007F11D9">
              <w:rPr>
                <w:rFonts w:eastAsia="Microsoft YaHei UI"/>
                <w:i/>
                <w:iCs/>
                <w:color w:val="000000"/>
              </w:rPr>
              <w:t>peiSearchSpace</w:t>
            </w:r>
            <w:proofErr w:type="spellEnd"/>
            <w:r w:rsidRPr="007F11D9">
              <w:rPr>
                <w:rFonts w:eastAsia="Microsoft YaHei UI"/>
                <w:color w:val="000000"/>
              </w:rPr>
              <w:t> for the case of CORESET multiplexing pattern </w:t>
            </w:r>
            <w:r w:rsidRPr="007F11D9">
              <w:rPr>
                <w:rFonts w:eastAsia="Microsoft YaHei UI"/>
                <w:b/>
                <w:bCs/>
                <w:color w:val="000000"/>
              </w:rPr>
              <w:t>2 or</w:t>
            </w:r>
            <w:r w:rsidRPr="007F11D9">
              <w:rPr>
                <w:rFonts w:eastAsia="Microsoft YaHei UI"/>
                <w:color w:val="000000"/>
              </w:rPr>
              <w:t> 3</w:t>
            </w:r>
          </w:p>
        </w:tc>
      </w:tr>
    </w:tbl>
    <w:p w14:paraId="38AF2CFB" w14:textId="7A3836E1" w:rsidR="00184AC0" w:rsidRPr="00184AC0" w:rsidRDefault="009C097C" w:rsidP="001A537D">
      <w:pPr>
        <w:jc w:val="both"/>
        <w:rPr>
          <w:b/>
          <w:bCs/>
          <w:i/>
          <w:highlight w:val="darkYellow"/>
          <w:lang w:eastAsia="zh-TW"/>
        </w:rPr>
      </w:pPr>
      <w:r w:rsidRPr="001A537D">
        <w:rPr>
          <w:rFonts w:eastAsia="宋体"/>
          <w:lang w:val="en-US" w:eastAsia="zh-CN"/>
        </w:rPr>
        <w:t xml:space="preserve">In the RAN1#107bis-e discussion, some companies showed concern on </w:t>
      </w:r>
      <w:proofErr w:type="spellStart"/>
      <w:r w:rsidRPr="001A537D">
        <w:rPr>
          <w:rFonts w:eastAsia="宋体"/>
          <w:i/>
          <w:lang w:val="en-US" w:eastAsia="zh-CN"/>
        </w:rPr>
        <w:t>searchSpaceSetZero</w:t>
      </w:r>
      <w:proofErr w:type="spellEnd"/>
      <w:r w:rsidRPr="001A537D">
        <w:rPr>
          <w:rFonts w:eastAsia="宋体"/>
          <w:lang w:val="en-US" w:eastAsia="zh-CN"/>
        </w:rPr>
        <w:t xml:space="preserve"> configured in </w:t>
      </w:r>
      <w:proofErr w:type="spellStart"/>
      <w:r w:rsidRPr="001A537D">
        <w:rPr>
          <w:rFonts w:eastAsia="宋体"/>
          <w:lang w:val="en-US" w:eastAsia="zh-CN"/>
        </w:rPr>
        <w:t>peiSearchSpace</w:t>
      </w:r>
      <w:proofErr w:type="spellEnd"/>
      <w:r w:rsidRPr="001A537D">
        <w:rPr>
          <w:rFonts w:eastAsia="宋体"/>
          <w:lang w:val="en-US" w:eastAsia="zh-CN"/>
        </w:rPr>
        <w:t xml:space="preserve"> for the case of CORESET multiplexing pattern 1</w:t>
      </w:r>
      <w:r w:rsidRPr="001A537D">
        <w:rPr>
          <w:rFonts w:eastAsia="宋体"/>
          <w:i/>
          <w:lang w:val="en-US" w:eastAsia="zh-CN"/>
        </w:rPr>
        <w:t>.</w:t>
      </w:r>
      <w:r w:rsidRPr="001A537D">
        <w:rPr>
          <w:rFonts w:eastAsia="宋体"/>
          <w:lang w:val="en-US" w:eastAsia="zh-CN"/>
        </w:rPr>
        <w:t xml:space="preserve"> The concern is that the UE might not always have a SSB before receiving PDCCH-based PEI since some CORESET#0 are allocated before the associated SSB </w:t>
      </w:r>
      <w:r w:rsidRPr="001A537D">
        <w:rPr>
          <w:rFonts w:eastAsia="宋体"/>
          <w:iCs/>
          <w:lang w:val="en-US" w:eastAsia="zh-CN"/>
        </w:rPr>
        <w:t xml:space="preserve">by </w:t>
      </w:r>
      <w:proofErr w:type="spellStart"/>
      <w:r w:rsidRPr="001A537D">
        <w:rPr>
          <w:rFonts w:eastAsia="宋体"/>
          <w:i/>
          <w:iCs/>
          <w:lang w:val="en-US" w:eastAsia="zh-CN"/>
        </w:rPr>
        <w:t>searchSpaceSetZero</w:t>
      </w:r>
      <w:proofErr w:type="spellEnd"/>
      <w:r w:rsidR="001D1075" w:rsidRPr="001A537D">
        <w:rPr>
          <w:rFonts w:eastAsiaTheme="minorEastAsia"/>
          <w:lang w:eastAsia="zh-CN"/>
        </w:rPr>
        <w:t xml:space="preserve"> and could not achieve the desired power saving. The claim of one SSB needed before the PEI is an incorrect assumption for coherent detection of PDCCH-based PEI. Thus,</w:t>
      </w:r>
      <w:r w:rsidR="00AE3D78">
        <w:rPr>
          <w:rFonts w:eastAsiaTheme="minorEastAsia" w:hint="eastAsia"/>
          <w:lang w:eastAsia="zh-CN"/>
        </w:rPr>
        <w:t xml:space="preserve"> t</w:t>
      </w:r>
      <w:r w:rsidR="00750EF9" w:rsidRPr="00AE3D78">
        <w:rPr>
          <w:rFonts w:eastAsiaTheme="minorEastAsia"/>
          <w:lang w:eastAsia="zh-CN"/>
        </w:rPr>
        <w:t>here is no concern on the CORESET multiplexing pattern 2</w:t>
      </w:r>
      <w:r w:rsidR="00653730" w:rsidRPr="00AE3D78">
        <w:rPr>
          <w:rFonts w:eastAsiaTheme="minorEastAsia"/>
          <w:lang w:eastAsia="zh-CN"/>
        </w:rPr>
        <w:t xml:space="preserve"> or 3</w:t>
      </w:r>
      <w:r w:rsidR="00750EF9" w:rsidRPr="00AE3D78">
        <w:rPr>
          <w:rFonts w:eastAsiaTheme="minorEastAsia"/>
          <w:lang w:eastAsia="zh-CN"/>
        </w:rPr>
        <w:t xml:space="preserve">, </w:t>
      </w:r>
      <w:r w:rsidR="00653730" w:rsidRPr="00AE3D78">
        <w:rPr>
          <w:rFonts w:eastAsiaTheme="minorEastAsia"/>
          <w:lang w:eastAsia="zh-CN"/>
        </w:rPr>
        <w:t xml:space="preserve">and the </w:t>
      </w:r>
      <w:proofErr w:type="spellStart"/>
      <w:r w:rsidR="00653730" w:rsidRPr="00AE3D78">
        <w:rPr>
          <w:rFonts w:eastAsiaTheme="minorEastAsia"/>
          <w:lang w:eastAsia="zh-CN"/>
        </w:rPr>
        <w:t>gNB</w:t>
      </w:r>
      <w:proofErr w:type="spellEnd"/>
      <w:r w:rsidR="00653730" w:rsidRPr="00AE3D78">
        <w:rPr>
          <w:rFonts w:eastAsiaTheme="minorEastAsia"/>
          <w:lang w:eastAsia="zh-CN"/>
        </w:rPr>
        <w:t xml:space="preserve"> has the flexibility to configure </w:t>
      </w:r>
      <w:proofErr w:type="spellStart"/>
      <w:r w:rsidR="00653730" w:rsidRPr="00AE3D78">
        <w:rPr>
          <w:rFonts w:eastAsia="Microsoft YaHei UI"/>
          <w:i/>
          <w:iCs/>
          <w:color w:val="000000"/>
        </w:rPr>
        <w:t>SearchSpaceId</w:t>
      </w:r>
      <w:proofErr w:type="spellEnd"/>
      <w:r w:rsidR="00653730" w:rsidRPr="00AE3D78">
        <w:rPr>
          <w:rFonts w:eastAsia="Microsoft YaHei UI"/>
          <w:i/>
          <w:iCs/>
          <w:color w:val="000000"/>
        </w:rPr>
        <w:t xml:space="preserve"> = 0</w:t>
      </w:r>
      <w:r w:rsidR="00653730" w:rsidRPr="00AE3D78">
        <w:rPr>
          <w:rFonts w:eastAsia="Microsoft YaHei UI"/>
          <w:color w:val="000000"/>
        </w:rPr>
        <w:t> can be configured for</w:t>
      </w:r>
      <w:r w:rsidR="00653730" w:rsidRPr="00AE3D78">
        <w:rPr>
          <w:rFonts w:eastAsia="Microsoft YaHei UI"/>
          <w:color w:val="000000"/>
          <w:lang w:eastAsia="zh-CN"/>
        </w:rPr>
        <w:t xml:space="preserve"> </w:t>
      </w:r>
      <w:proofErr w:type="spellStart"/>
      <w:r w:rsidR="00653730" w:rsidRPr="00AE3D78">
        <w:rPr>
          <w:rFonts w:eastAsia="Microsoft YaHei UI"/>
          <w:i/>
          <w:iCs/>
          <w:color w:val="000000"/>
        </w:rPr>
        <w:t>peiSearchSpace</w:t>
      </w:r>
      <w:proofErr w:type="spellEnd"/>
      <w:r w:rsidR="00653730" w:rsidRPr="00AE3D78">
        <w:rPr>
          <w:rFonts w:eastAsia="Microsoft YaHei UI"/>
          <w:color w:val="000000"/>
        </w:rPr>
        <w:t> </w:t>
      </w:r>
      <w:r w:rsidR="00653730" w:rsidRPr="00AE3D78">
        <w:rPr>
          <w:rFonts w:eastAsiaTheme="minorEastAsia"/>
          <w:lang w:eastAsia="zh-CN"/>
        </w:rPr>
        <w:t xml:space="preserve">in some cases. </w:t>
      </w:r>
      <w:r w:rsidR="00964012" w:rsidRPr="00AE3D78">
        <w:rPr>
          <w:rFonts w:eastAsiaTheme="minorEastAsia"/>
          <w:lang w:val="en-US" w:eastAsia="zh-CN"/>
        </w:rPr>
        <w:t>The proposed te</w:t>
      </w:r>
      <w:r w:rsidR="00610662" w:rsidRPr="00AE3D78">
        <w:rPr>
          <w:rFonts w:eastAsiaTheme="minorEastAsia"/>
          <w:lang w:val="en-US" w:eastAsia="zh-CN"/>
        </w:rPr>
        <w:t>x</w:t>
      </w:r>
      <w:r w:rsidR="00964012" w:rsidRPr="00AE3D78">
        <w:rPr>
          <w:rFonts w:eastAsiaTheme="minorEastAsia"/>
          <w:lang w:val="en-US" w:eastAsia="zh-CN"/>
        </w:rPr>
        <w:t>t proposal is based on the draft CR for UE power saving in [3].</w:t>
      </w:r>
    </w:p>
    <w:p w14:paraId="5CD50E69" w14:textId="29E180C9" w:rsidR="00184AC0" w:rsidRPr="00AE3D78" w:rsidRDefault="00610662" w:rsidP="00184AC0">
      <w:pPr>
        <w:jc w:val="both"/>
        <w:rPr>
          <w:rFonts w:eastAsia="Microsoft YaHei UI"/>
          <w:bCs/>
          <w:color w:val="000000"/>
          <w:lang w:eastAsia="zh-CN"/>
        </w:rPr>
      </w:pPr>
      <w:r w:rsidRPr="00AE3D78">
        <w:rPr>
          <w:rFonts w:eastAsia="Microsoft YaHei UI"/>
          <w:bCs/>
          <w:color w:val="000000"/>
        </w:rPr>
        <w:lastRenderedPageBreak/>
        <w:t xml:space="preserve">The text proposal for the working assumption that </w:t>
      </w:r>
      <w:proofErr w:type="spellStart"/>
      <w:r w:rsidR="00184AC0" w:rsidRPr="00AE3D78">
        <w:rPr>
          <w:rFonts w:eastAsia="Microsoft YaHei UI"/>
          <w:bCs/>
          <w:color w:val="000000"/>
        </w:rPr>
        <w:t>SearchSpaceId</w:t>
      </w:r>
      <w:proofErr w:type="spellEnd"/>
      <w:r w:rsidR="00184AC0" w:rsidRPr="00AE3D78">
        <w:rPr>
          <w:rFonts w:eastAsia="Microsoft YaHei UI"/>
          <w:bCs/>
          <w:color w:val="000000"/>
        </w:rPr>
        <w:t xml:space="preserve"> = 0 can be configured for</w:t>
      </w:r>
      <w:r w:rsidR="00184AC0" w:rsidRPr="00AE3D78">
        <w:rPr>
          <w:rFonts w:eastAsia="Microsoft YaHei UI"/>
          <w:bCs/>
          <w:color w:val="000000"/>
          <w:lang w:eastAsia="zh-CN"/>
        </w:rPr>
        <w:t xml:space="preserve"> </w:t>
      </w:r>
      <w:proofErr w:type="spellStart"/>
      <w:r w:rsidR="00184AC0" w:rsidRPr="00AE3D78">
        <w:rPr>
          <w:rFonts w:eastAsia="Microsoft YaHei UI"/>
          <w:bCs/>
          <w:color w:val="000000"/>
        </w:rPr>
        <w:t>peiSearchSpace</w:t>
      </w:r>
      <w:proofErr w:type="spellEnd"/>
      <w:r w:rsidR="00184AC0" w:rsidRPr="00AE3D78">
        <w:rPr>
          <w:rFonts w:eastAsia="Microsoft YaHei UI"/>
          <w:bCs/>
          <w:color w:val="000000"/>
        </w:rPr>
        <w:t> for the case of CORESET multiplexing pattern 2 or 3</w:t>
      </w:r>
      <w:r w:rsidRPr="00AE3D78">
        <w:rPr>
          <w:rFonts w:eastAsia="Microsoft YaHei UI"/>
          <w:bCs/>
          <w:color w:val="000000"/>
        </w:rPr>
        <w:t xml:space="preserve"> is as follows,</w:t>
      </w:r>
    </w:p>
    <w:tbl>
      <w:tblPr>
        <w:tblStyle w:val="ae"/>
        <w:tblW w:w="0" w:type="auto"/>
        <w:tblLook w:val="04A0" w:firstRow="1" w:lastRow="0" w:firstColumn="1" w:lastColumn="0" w:noHBand="0" w:noVBand="1"/>
      </w:tblPr>
      <w:tblGrid>
        <w:gridCol w:w="9857"/>
      </w:tblGrid>
      <w:tr w:rsidR="00184AC0" w14:paraId="0FBE71DD" w14:textId="77777777" w:rsidTr="00184AC0">
        <w:tc>
          <w:tcPr>
            <w:tcW w:w="9857" w:type="dxa"/>
          </w:tcPr>
          <w:p w14:paraId="30861D97" w14:textId="1758AFE2" w:rsidR="00184AC0" w:rsidRPr="00315F39" w:rsidRDefault="00184AC0" w:rsidP="00184AC0">
            <w:pPr>
              <w:pStyle w:val="2"/>
              <w:numPr>
                <w:ilvl w:val="0"/>
                <w:numId w:val="0"/>
              </w:numPr>
              <w:ind w:left="576" w:hanging="576"/>
              <w:jc w:val="center"/>
              <w:outlineLvl w:val="1"/>
              <w:rPr>
                <w:rFonts w:ascii="Times New Roman" w:hAnsi="Times New Roman"/>
                <w:sz w:val="24"/>
                <w:szCs w:val="24"/>
                <w:lang w:eastAsia="zh-CN"/>
              </w:rPr>
            </w:pPr>
            <w:r w:rsidRPr="00315F39">
              <w:rPr>
                <w:rFonts w:ascii="Times New Roman" w:hAnsi="Times New Roman"/>
                <w:i/>
                <w:sz w:val="24"/>
                <w:szCs w:val="24"/>
                <w:lang w:eastAsia="zh-CN"/>
              </w:rPr>
              <w:t xml:space="preserve">&lt;----------Text proposal </w:t>
            </w:r>
            <w:r w:rsidR="007142A7">
              <w:rPr>
                <w:rFonts w:ascii="Times New Roman" w:eastAsiaTheme="minorEastAsia" w:hAnsi="Times New Roman" w:hint="eastAsia"/>
                <w:i/>
                <w:sz w:val="24"/>
                <w:szCs w:val="24"/>
                <w:lang w:eastAsia="zh-CN"/>
              </w:rPr>
              <w:t>2</w:t>
            </w:r>
            <w:r w:rsidRPr="00315F39">
              <w:rPr>
                <w:rFonts w:ascii="Times New Roman" w:hAnsi="Times New Roman"/>
                <w:i/>
                <w:sz w:val="24"/>
                <w:szCs w:val="24"/>
                <w:lang w:eastAsia="zh-CN"/>
              </w:rPr>
              <w:t>-----------&gt;</w:t>
            </w:r>
          </w:p>
          <w:p w14:paraId="2429EAE5" w14:textId="28C4BDAB" w:rsidR="00184AC0" w:rsidRPr="00315F39" w:rsidRDefault="00275FBF" w:rsidP="00184AC0">
            <w:pPr>
              <w:pStyle w:val="2"/>
              <w:numPr>
                <w:ilvl w:val="0"/>
                <w:numId w:val="0"/>
              </w:numPr>
              <w:ind w:left="576" w:hanging="576"/>
              <w:jc w:val="left"/>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10</w:t>
            </w:r>
            <w:r w:rsidR="00184AC0">
              <w:rPr>
                <w:rFonts w:ascii="Times New Roman" w:eastAsiaTheme="minorEastAsia" w:hAnsi="Times New Roman" w:hint="eastAsia"/>
                <w:b/>
                <w:sz w:val="24"/>
                <w:szCs w:val="24"/>
                <w:lang w:eastAsia="zh-CN"/>
              </w:rPr>
              <w:t xml:space="preserve">.1 </w:t>
            </w:r>
            <w:r w:rsidR="002F702A">
              <w:rPr>
                <w:rFonts w:ascii="Times New Roman" w:hAnsi="Times New Roman"/>
                <w:b/>
                <w:sz w:val="24"/>
                <w:szCs w:val="24"/>
                <w:lang w:eastAsia="zh-CN"/>
              </w:rPr>
              <w:tab/>
            </w:r>
            <w:r w:rsidR="002F702A" w:rsidRPr="002F702A">
              <w:rPr>
                <w:rFonts w:ascii="Times New Roman" w:eastAsiaTheme="minorEastAsia" w:hAnsi="Times New Roman"/>
                <w:b/>
                <w:sz w:val="24"/>
                <w:szCs w:val="24"/>
                <w:lang w:eastAsia="zh-CN"/>
              </w:rPr>
              <w:t>UE procedure for determining physical downlink control channel assignment</w:t>
            </w:r>
          </w:p>
          <w:p w14:paraId="77252024" w14:textId="77777777" w:rsidR="00184AC0" w:rsidRPr="00315F39" w:rsidRDefault="00184AC0" w:rsidP="00184AC0">
            <w:pPr>
              <w:jc w:val="center"/>
              <w:rPr>
                <w:rFonts w:eastAsia="宋体"/>
                <w:lang w:eastAsia="zh-CN"/>
              </w:rPr>
            </w:pPr>
            <w:r w:rsidRPr="00686F3E">
              <w:rPr>
                <w:noProof/>
                <w:color w:val="FF0000"/>
                <w:lang w:eastAsia="zh-CN"/>
              </w:rPr>
              <w:t>*** Unchanged text is omitted ***</w:t>
            </w:r>
          </w:p>
          <w:p w14:paraId="7969DCBE" w14:textId="77777777" w:rsidR="004A2CA0" w:rsidRDefault="007A40FF" w:rsidP="007A40FF">
            <w:pPr>
              <w:rPr>
                <w:rFonts w:eastAsiaTheme="minorEastAsia"/>
                <w:lang w:eastAsia="zh-CN"/>
              </w:rPr>
            </w:pPr>
            <w:r w:rsidRPr="00686F3E">
              <w:t xml:space="preserve">If a UE is not provided </w:t>
            </w:r>
            <w:proofErr w:type="spellStart"/>
            <w:r w:rsidRPr="00686F3E">
              <w:rPr>
                <w:i/>
                <w:iCs/>
                <w:sz w:val="22"/>
                <w:szCs w:val="22"/>
                <w:lang w:eastAsia="zh-CN"/>
              </w:rPr>
              <w:t>peiSearchSpace</w:t>
            </w:r>
            <w:proofErr w:type="spellEnd"/>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r w:rsidR="004A2CA0">
              <w:rPr>
                <w:rFonts w:eastAsiaTheme="minorEastAsia" w:hint="eastAsia"/>
                <w:lang w:eastAsia="zh-CN"/>
              </w:rPr>
              <w:t xml:space="preserve"> </w:t>
            </w:r>
          </w:p>
          <w:p w14:paraId="5A5A575C" w14:textId="28981229" w:rsidR="00184AC0" w:rsidRPr="00D244CF" w:rsidRDefault="004A2CA0" w:rsidP="007A40FF">
            <w:pPr>
              <w:rPr>
                <w:rFonts w:eastAsiaTheme="minorEastAsia"/>
                <w:iCs/>
                <w:color w:val="FF0000"/>
                <w:lang w:eastAsia="zh-CN"/>
              </w:rPr>
            </w:pPr>
            <w:r w:rsidRPr="004A2CA0">
              <w:rPr>
                <w:rFonts w:eastAsiaTheme="minorEastAsia" w:hint="eastAsia"/>
                <w:color w:val="FF0000"/>
                <w:lang w:eastAsia="zh-CN"/>
              </w:rPr>
              <w:t xml:space="preserve">If a UE is provided a zero value for </w:t>
            </w:r>
            <w:proofErr w:type="spellStart"/>
            <w:r w:rsidRPr="004A2CA0">
              <w:rPr>
                <w:rFonts w:eastAsiaTheme="minorEastAsia" w:hint="eastAsia"/>
                <w:i/>
                <w:color w:val="FF0000"/>
                <w:lang w:eastAsia="zh-CN"/>
              </w:rPr>
              <w:t>searchSpaceID</w:t>
            </w:r>
            <w:proofErr w:type="spellEnd"/>
            <w:r w:rsidRPr="004A2CA0">
              <w:rPr>
                <w:rFonts w:eastAsiaTheme="minorEastAsia" w:hint="eastAsia"/>
                <w:color w:val="FF0000"/>
                <w:lang w:eastAsia="zh-CN"/>
              </w:rPr>
              <w:t xml:space="preserve"> </w:t>
            </w:r>
            <w:r w:rsidR="00D244CF">
              <w:rPr>
                <w:rFonts w:eastAsiaTheme="minorEastAsia" w:hint="eastAsia"/>
                <w:color w:val="FF0000"/>
                <w:lang w:eastAsia="zh-CN"/>
              </w:rPr>
              <w:t>configured in</w:t>
            </w:r>
            <w:r w:rsidRPr="004A2CA0">
              <w:rPr>
                <w:rFonts w:eastAsiaTheme="minorEastAsia" w:hint="eastAsia"/>
                <w:color w:val="FF0000"/>
                <w:lang w:eastAsia="zh-CN"/>
              </w:rPr>
              <w:t xml:space="preserve"> </w:t>
            </w:r>
            <w:proofErr w:type="spellStart"/>
            <w:r w:rsidRPr="004A2CA0">
              <w:rPr>
                <w:i/>
                <w:iCs/>
                <w:color w:val="FF0000"/>
                <w:lang w:eastAsia="zh-CN"/>
              </w:rPr>
              <w:t>peiSearchSpace</w:t>
            </w:r>
            <w:proofErr w:type="spellEnd"/>
            <w:r w:rsidR="00D244CF">
              <w:rPr>
                <w:rFonts w:eastAsiaTheme="minorEastAsia" w:hint="eastAsia"/>
                <w:iCs/>
                <w:color w:val="FF0000"/>
                <w:lang w:eastAsia="zh-CN"/>
              </w:rPr>
              <w:t xml:space="preserve"> and for SS/PBCH block and CORESET multiplexing pattern 2 and 3, </w:t>
            </w:r>
            <w:r>
              <w:rPr>
                <w:rFonts w:eastAsiaTheme="minorEastAsia" w:hint="eastAsia"/>
                <w:iCs/>
                <w:color w:val="FF0000"/>
                <w:lang w:eastAsia="zh-CN"/>
              </w:rPr>
              <w:t>the UE determines monitoring occasions for PDCCH candidates of the Type2A-PDCCH CSS set as described in Clause 13</w:t>
            </w:r>
            <w:r w:rsidR="00663589">
              <w:rPr>
                <w:rFonts w:eastAsiaTheme="minorEastAsia" w:hint="eastAsia"/>
                <w:iCs/>
                <w:color w:val="FF0000"/>
                <w:lang w:eastAsia="zh-CN"/>
              </w:rPr>
              <w:t>.</w:t>
            </w:r>
          </w:p>
          <w:p w14:paraId="5E341960" w14:textId="7430A13C" w:rsidR="00184AC0" w:rsidRDefault="00184AC0" w:rsidP="00184AC0">
            <w:pPr>
              <w:jc w:val="center"/>
              <w:rPr>
                <w:rFonts w:eastAsia="Microsoft YaHei UI"/>
                <w:color w:val="000000"/>
                <w:lang w:eastAsia="zh-CN"/>
              </w:rPr>
            </w:pPr>
            <w:r w:rsidRPr="00686F3E">
              <w:rPr>
                <w:noProof/>
                <w:color w:val="FF0000"/>
                <w:lang w:eastAsia="zh-CN"/>
              </w:rPr>
              <w:t>*** Unchanged text is omitted ***</w:t>
            </w:r>
          </w:p>
        </w:tc>
      </w:tr>
    </w:tbl>
    <w:p w14:paraId="1FA8A62B" w14:textId="77777777" w:rsidR="00184AC0" w:rsidRDefault="00184AC0" w:rsidP="00184AC0">
      <w:pPr>
        <w:jc w:val="both"/>
        <w:rPr>
          <w:rFonts w:eastAsia="Microsoft YaHei UI"/>
          <w:color w:val="000000"/>
          <w:lang w:eastAsia="zh-CN"/>
        </w:rPr>
      </w:pPr>
    </w:p>
    <w:p w14:paraId="2E96C3DF" w14:textId="17094FB5" w:rsidR="00EB438B" w:rsidRPr="00410385" w:rsidRDefault="00610662" w:rsidP="00EB438B">
      <w:pPr>
        <w:jc w:val="both"/>
        <w:rPr>
          <w:rFonts w:eastAsia="宋体"/>
          <w:lang w:val="en-US" w:eastAsia="zh-CN"/>
        </w:rPr>
      </w:pPr>
      <w:r w:rsidRPr="00410385">
        <w:rPr>
          <w:rFonts w:eastAsia="宋体"/>
          <w:lang w:val="en-US" w:eastAsia="zh-CN"/>
        </w:rPr>
        <w:t xml:space="preserve">The restriction of </w:t>
      </w:r>
      <w:proofErr w:type="spellStart"/>
      <w:r w:rsidR="00301AC6" w:rsidRPr="00410385">
        <w:rPr>
          <w:rFonts w:eastAsia="宋体"/>
          <w:i/>
          <w:lang w:val="en-US" w:eastAsia="zh-CN"/>
        </w:rPr>
        <w:t>searchSpaceSetZero</w:t>
      </w:r>
      <w:proofErr w:type="spellEnd"/>
      <w:r w:rsidR="00301AC6" w:rsidRPr="00410385">
        <w:rPr>
          <w:rFonts w:eastAsia="宋体"/>
          <w:lang w:val="en-US" w:eastAsia="zh-CN"/>
        </w:rPr>
        <w:t xml:space="preserve"> configured </w:t>
      </w:r>
      <w:r w:rsidRPr="00410385">
        <w:rPr>
          <w:rFonts w:eastAsia="宋体"/>
          <w:lang w:val="en-US" w:eastAsia="zh-CN"/>
        </w:rPr>
        <w:t xml:space="preserve">for </w:t>
      </w:r>
      <w:proofErr w:type="spellStart"/>
      <w:r w:rsidR="00301AC6" w:rsidRPr="00410385">
        <w:rPr>
          <w:rFonts w:eastAsia="宋体"/>
          <w:lang w:val="en-US" w:eastAsia="zh-CN"/>
        </w:rPr>
        <w:t>peiSearchSpace</w:t>
      </w:r>
      <w:proofErr w:type="spellEnd"/>
      <w:r w:rsidR="00301AC6" w:rsidRPr="00410385">
        <w:rPr>
          <w:rFonts w:eastAsia="宋体"/>
          <w:lang w:val="en-US" w:eastAsia="zh-CN"/>
        </w:rPr>
        <w:t xml:space="preserve"> </w:t>
      </w:r>
      <w:r w:rsidRPr="00410385">
        <w:rPr>
          <w:rFonts w:eastAsia="宋体"/>
          <w:lang w:val="en-US" w:eastAsia="zh-CN"/>
        </w:rPr>
        <w:t xml:space="preserve">not supporting </w:t>
      </w:r>
      <w:r w:rsidR="00301AC6" w:rsidRPr="00410385">
        <w:rPr>
          <w:rFonts w:eastAsia="宋体"/>
          <w:lang w:val="en-US" w:eastAsia="zh-CN"/>
        </w:rPr>
        <w:t>the case of CORESET multiplexing pattern 1</w:t>
      </w:r>
      <w:r w:rsidRPr="00410385">
        <w:rPr>
          <w:rFonts w:eastAsia="宋体"/>
          <w:lang w:val="en-US" w:eastAsia="zh-CN"/>
        </w:rPr>
        <w:t xml:space="preserve"> would have limitation of the network implementation, in particular for the case of LTE and NR shared spectrum</w:t>
      </w:r>
      <w:r w:rsidR="00301AC6" w:rsidRPr="00410385">
        <w:rPr>
          <w:rFonts w:eastAsia="宋体"/>
          <w:i/>
          <w:lang w:val="en-US" w:eastAsia="zh-CN"/>
        </w:rPr>
        <w:t>.</w:t>
      </w:r>
      <w:r w:rsidR="00301AC6" w:rsidRPr="00410385">
        <w:rPr>
          <w:rFonts w:eastAsia="宋体"/>
          <w:lang w:val="en-US" w:eastAsia="zh-CN"/>
        </w:rPr>
        <w:t xml:space="preserve"> </w:t>
      </w:r>
      <w:r w:rsidR="009C097C" w:rsidRPr="00410385">
        <w:rPr>
          <w:rFonts w:eastAsia="宋体"/>
          <w:lang w:val="en-US" w:eastAsia="zh-CN"/>
        </w:rPr>
        <w:t xml:space="preserve">However, the number of SSBs required for the front-end processing in preparation of PEI decoding and paging DCI decoding is same. The </w:t>
      </w:r>
      <w:proofErr w:type="spellStart"/>
      <w:r w:rsidR="009C097C" w:rsidRPr="00410385">
        <w:rPr>
          <w:rFonts w:eastAsia="宋体"/>
          <w:i/>
          <w:lang w:val="en-US" w:eastAsia="zh-CN"/>
        </w:rPr>
        <w:t>searchSpaceSetZero</w:t>
      </w:r>
      <w:proofErr w:type="spellEnd"/>
      <w:r w:rsidR="009C097C" w:rsidRPr="00410385">
        <w:rPr>
          <w:rFonts w:eastAsia="宋体"/>
          <w:lang w:val="en-US" w:eastAsia="zh-CN"/>
        </w:rPr>
        <w:t xml:space="preserve"> is already used to transmit paging DCI in Rel-15 and should be used for PEI. Therefore, there is no need to limit </w:t>
      </w:r>
      <w:proofErr w:type="spellStart"/>
      <w:r w:rsidR="009C097C" w:rsidRPr="00410385">
        <w:rPr>
          <w:rFonts w:eastAsia="宋体"/>
          <w:i/>
          <w:lang w:val="en-US" w:eastAsia="zh-CN"/>
        </w:rPr>
        <w:t>searchSpaceSetZero</w:t>
      </w:r>
      <w:proofErr w:type="spellEnd"/>
      <w:r w:rsidR="009C097C" w:rsidRPr="00410385">
        <w:rPr>
          <w:rFonts w:eastAsia="宋体"/>
          <w:lang w:val="en-US" w:eastAsia="zh-CN"/>
        </w:rPr>
        <w:t xml:space="preserve"> </w:t>
      </w:r>
      <w:r w:rsidRPr="00410385">
        <w:rPr>
          <w:rFonts w:eastAsia="宋体"/>
          <w:lang w:val="en-US" w:eastAsia="zh-CN"/>
        </w:rPr>
        <w:t xml:space="preserve">not to </w:t>
      </w:r>
      <w:r w:rsidR="009C097C" w:rsidRPr="00410385">
        <w:rPr>
          <w:rFonts w:eastAsia="宋体"/>
          <w:lang w:val="en-US" w:eastAsia="zh-CN"/>
        </w:rPr>
        <w:t xml:space="preserve">be used for PEI transmission. The </w:t>
      </w:r>
      <w:proofErr w:type="spellStart"/>
      <w:r w:rsidR="009C097C" w:rsidRPr="00410385">
        <w:rPr>
          <w:rFonts w:eastAsia="宋体"/>
          <w:lang w:val="en-US" w:eastAsia="zh-CN"/>
        </w:rPr>
        <w:t>gNB</w:t>
      </w:r>
      <w:proofErr w:type="spellEnd"/>
      <w:r w:rsidR="009C097C" w:rsidRPr="00410385">
        <w:rPr>
          <w:rFonts w:eastAsia="宋体"/>
          <w:lang w:val="en-US" w:eastAsia="zh-CN"/>
        </w:rPr>
        <w:t xml:space="preserve"> has flexibility on </w:t>
      </w:r>
      <w:proofErr w:type="spellStart"/>
      <w:r w:rsidR="009C097C" w:rsidRPr="00410385">
        <w:rPr>
          <w:i/>
        </w:rPr>
        <w:t>peiSearchSpace</w:t>
      </w:r>
      <w:proofErr w:type="spellEnd"/>
      <w:r w:rsidR="009C097C" w:rsidRPr="00410385">
        <w:rPr>
          <w:rFonts w:eastAsiaTheme="minorEastAsia"/>
          <w:i/>
          <w:lang w:eastAsia="zh-CN"/>
        </w:rPr>
        <w:t xml:space="preserve"> </w:t>
      </w:r>
      <w:r w:rsidR="009C097C" w:rsidRPr="00410385">
        <w:rPr>
          <w:rFonts w:eastAsiaTheme="minorEastAsia"/>
          <w:lang w:eastAsia="zh-CN"/>
        </w:rPr>
        <w:t xml:space="preserve">configuration by </w:t>
      </w:r>
      <w:r w:rsidR="009C097C" w:rsidRPr="00410385">
        <w:t xml:space="preserve">setting </w:t>
      </w:r>
      <w:proofErr w:type="spellStart"/>
      <w:r w:rsidR="009C097C" w:rsidRPr="00410385">
        <w:rPr>
          <w:i/>
        </w:rPr>
        <w:t>SearchSpaceId</w:t>
      </w:r>
      <w:proofErr w:type="spellEnd"/>
      <w:r w:rsidR="009C097C" w:rsidRPr="00410385">
        <w:t>.</w:t>
      </w:r>
      <w:r w:rsidR="009C097C" w:rsidRPr="00410385">
        <w:rPr>
          <w:rFonts w:eastAsiaTheme="minorEastAsia"/>
          <w:lang w:eastAsia="zh-CN"/>
        </w:rPr>
        <w:t xml:space="preserve"> In addition, if </w:t>
      </w:r>
      <w:proofErr w:type="spellStart"/>
      <w:r w:rsidR="009C097C" w:rsidRPr="00410385">
        <w:rPr>
          <w:rFonts w:eastAsia="宋体"/>
          <w:i/>
          <w:lang w:val="en-US" w:eastAsia="zh-CN"/>
        </w:rPr>
        <w:t>searchSpaceSetZero</w:t>
      </w:r>
      <w:proofErr w:type="spellEnd"/>
      <w:r w:rsidR="009C097C" w:rsidRPr="00410385">
        <w:rPr>
          <w:rFonts w:eastAsia="宋体"/>
          <w:lang w:val="en-US" w:eastAsia="zh-CN"/>
        </w:rPr>
        <w:t xml:space="preserve"> is used, </w:t>
      </w:r>
      <w:r w:rsidR="009C097C" w:rsidRPr="00410385">
        <w:rPr>
          <w:rFonts w:eastAsiaTheme="minorEastAsia"/>
          <w:lang w:eastAsia="zh-CN"/>
        </w:rPr>
        <w:t xml:space="preserve">the first PDCCH monitoring occasion of PEI-O is configured by </w:t>
      </w:r>
      <w:proofErr w:type="spellStart"/>
      <w:r w:rsidR="009C097C" w:rsidRPr="00410385">
        <w:rPr>
          <w:rFonts w:eastAsiaTheme="minorEastAsia"/>
          <w:lang w:eastAsia="zh-CN"/>
        </w:rPr>
        <w:t>gNB</w:t>
      </w:r>
      <w:proofErr w:type="spellEnd"/>
      <w:r w:rsidR="009C097C" w:rsidRPr="00410385">
        <w:rPr>
          <w:rFonts w:eastAsiaTheme="minorEastAsia"/>
          <w:lang w:eastAsia="zh-CN"/>
        </w:rPr>
        <w:t xml:space="preserve">, and the </w:t>
      </w:r>
      <w:proofErr w:type="spellStart"/>
      <w:r w:rsidR="009C097C" w:rsidRPr="00410385">
        <w:rPr>
          <w:rFonts w:eastAsiaTheme="minorEastAsia"/>
          <w:lang w:eastAsia="zh-CN"/>
        </w:rPr>
        <w:t>gNB</w:t>
      </w:r>
      <w:proofErr w:type="spellEnd"/>
      <w:r w:rsidR="009C097C" w:rsidRPr="00410385">
        <w:rPr>
          <w:rFonts w:eastAsiaTheme="minorEastAsia"/>
          <w:lang w:eastAsia="zh-CN"/>
        </w:rPr>
        <w:t xml:space="preserve"> has the flexibility to ensure the PEI-O behind the corresponding SSB by configuring the </w:t>
      </w:r>
      <w:proofErr w:type="spellStart"/>
      <w:r w:rsidR="009C097C" w:rsidRPr="00410385">
        <w:rPr>
          <w:rFonts w:eastAsiaTheme="minorEastAsia"/>
          <w:i/>
          <w:lang w:eastAsia="zh-CN"/>
        </w:rPr>
        <w:t>firstPDCCH-MonitoringOccasionOfPEI</w:t>
      </w:r>
      <w:proofErr w:type="spellEnd"/>
      <w:r w:rsidR="009C097C" w:rsidRPr="00410385">
        <w:rPr>
          <w:rFonts w:eastAsiaTheme="minorEastAsia"/>
          <w:lang w:eastAsia="zh-CN"/>
        </w:rPr>
        <w:t>.</w:t>
      </w:r>
      <w:r w:rsidR="00301AC6" w:rsidRPr="00410385">
        <w:rPr>
          <w:rFonts w:eastAsiaTheme="minorEastAsia"/>
          <w:lang w:eastAsia="zh-CN"/>
        </w:rPr>
        <w:t xml:space="preserve"> And there is no additional specification impact if </w:t>
      </w:r>
      <w:proofErr w:type="spellStart"/>
      <w:r w:rsidR="00301AC6" w:rsidRPr="00410385">
        <w:rPr>
          <w:rFonts w:eastAsia="宋体"/>
          <w:i/>
          <w:lang w:val="en-US" w:eastAsia="zh-CN"/>
        </w:rPr>
        <w:t>searchSpaceSetZero</w:t>
      </w:r>
      <w:proofErr w:type="spellEnd"/>
      <w:r w:rsidR="00301AC6" w:rsidRPr="00410385">
        <w:rPr>
          <w:rFonts w:eastAsia="宋体"/>
          <w:lang w:val="en-US" w:eastAsia="zh-CN"/>
        </w:rPr>
        <w:t xml:space="preserve"> is supported for </w:t>
      </w:r>
      <w:proofErr w:type="spellStart"/>
      <w:r w:rsidR="00301AC6" w:rsidRPr="00410385">
        <w:rPr>
          <w:rFonts w:eastAsia="宋体"/>
          <w:lang w:val="en-US" w:eastAsia="zh-CN"/>
        </w:rPr>
        <w:t>peiSearchSpace</w:t>
      </w:r>
      <w:proofErr w:type="spellEnd"/>
      <w:r w:rsidR="00301AC6" w:rsidRPr="00410385">
        <w:rPr>
          <w:rFonts w:eastAsia="宋体"/>
          <w:lang w:val="en-US" w:eastAsia="zh-CN"/>
        </w:rPr>
        <w:t>.</w:t>
      </w:r>
    </w:p>
    <w:p w14:paraId="68E503DF" w14:textId="5B4381E2" w:rsidR="00EB438B" w:rsidRPr="008432DF" w:rsidRDefault="00EB438B" w:rsidP="00EB438B">
      <w:pPr>
        <w:jc w:val="both"/>
        <w:rPr>
          <w:rFonts w:eastAsiaTheme="minorEastAsia"/>
          <w:lang w:val="en-US" w:eastAsia="zh-CN"/>
        </w:rPr>
      </w:pPr>
      <w:bookmarkStart w:id="11" w:name="OLE_LINK154"/>
      <w:r w:rsidRPr="00410385">
        <w:rPr>
          <w:rFonts w:eastAsia="宋体"/>
          <w:b/>
          <w:i/>
          <w:lang w:val="en-US" w:eastAsia="zh-CN"/>
        </w:rPr>
        <w:t xml:space="preserve">Proposal </w:t>
      </w:r>
      <w:r w:rsidR="00301AC6" w:rsidRPr="00410385">
        <w:rPr>
          <w:rFonts w:eastAsia="宋体"/>
          <w:b/>
          <w:i/>
          <w:lang w:val="en-US" w:eastAsia="zh-CN"/>
        </w:rPr>
        <w:t>3</w:t>
      </w:r>
      <w:r w:rsidRPr="00410385">
        <w:rPr>
          <w:rFonts w:eastAsia="宋体"/>
          <w:b/>
          <w:i/>
          <w:lang w:val="en-US" w:eastAsia="zh-CN"/>
        </w:rPr>
        <w:t xml:space="preserve">: </w:t>
      </w:r>
      <w:r w:rsidR="00C624F8" w:rsidRPr="00410385">
        <w:rPr>
          <w:rFonts w:eastAsia="宋体"/>
          <w:b/>
          <w:i/>
          <w:lang w:val="en-US" w:eastAsia="zh-CN"/>
        </w:rPr>
        <w:t>‘</w:t>
      </w:r>
      <w:proofErr w:type="spellStart"/>
      <w:r w:rsidR="00C624F8" w:rsidRPr="00410385">
        <w:rPr>
          <w:rFonts w:eastAsia="宋体"/>
          <w:b/>
          <w:i/>
          <w:lang w:val="en-US" w:eastAsia="zh-CN"/>
        </w:rPr>
        <w:t>peiSearchSpace</w:t>
      </w:r>
      <w:proofErr w:type="spellEnd"/>
      <w:r w:rsidR="00C624F8" w:rsidRPr="00410385">
        <w:rPr>
          <w:rFonts w:eastAsia="宋体"/>
          <w:b/>
          <w:i/>
          <w:lang w:val="en-US" w:eastAsia="zh-CN"/>
        </w:rPr>
        <w:t xml:space="preserve">’ can be configured with </w:t>
      </w:r>
      <w:proofErr w:type="spellStart"/>
      <w:r w:rsidR="00C624F8" w:rsidRPr="00410385">
        <w:rPr>
          <w:rFonts w:eastAsia="宋体"/>
          <w:b/>
          <w:i/>
          <w:lang w:val="en-US" w:eastAsia="zh-CN"/>
        </w:rPr>
        <w:t>SearchSpace</w:t>
      </w:r>
      <w:r w:rsidR="007254CE" w:rsidRPr="00410385">
        <w:rPr>
          <w:rFonts w:eastAsia="宋体"/>
          <w:b/>
          <w:i/>
          <w:lang w:val="en-US" w:eastAsia="zh-CN"/>
        </w:rPr>
        <w:t>Zero</w:t>
      </w:r>
      <w:proofErr w:type="spellEnd"/>
      <w:r w:rsidRPr="00410385">
        <w:rPr>
          <w:rFonts w:eastAsia="宋体"/>
          <w:b/>
          <w:i/>
          <w:lang w:val="en-US" w:eastAsia="zh-CN"/>
        </w:rPr>
        <w:t>.</w:t>
      </w:r>
    </w:p>
    <w:bookmarkEnd w:id="11"/>
    <w:p w14:paraId="66BAE35C" w14:textId="77777777" w:rsidR="00582959" w:rsidRDefault="00582959">
      <w:pPr>
        <w:rPr>
          <w:rFonts w:eastAsiaTheme="minorEastAsia"/>
          <w:kern w:val="2"/>
          <w:lang w:val="en-US" w:eastAsia="zh-CN"/>
        </w:rPr>
      </w:pPr>
    </w:p>
    <w:p w14:paraId="135DD652" w14:textId="47DA9E9B" w:rsidR="0098544D" w:rsidRPr="0098544D" w:rsidRDefault="0098544D" w:rsidP="0098544D">
      <w:pPr>
        <w:pStyle w:val="2"/>
        <w:spacing w:before="240" w:after="240"/>
        <w:ind w:left="448" w:hanging="448"/>
        <w:rPr>
          <w:rFonts w:eastAsia="宋体"/>
          <w:sz w:val="24"/>
          <w:szCs w:val="24"/>
          <w:lang w:val="en-US" w:eastAsia="zh-CN"/>
        </w:rPr>
      </w:pPr>
      <w:r w:rsidRPr="0098544D">
        <w:rPr>
          <w:rFonts w:eastAsia="宋体"/>
          <w:sz w:val="24"/>
          <w:szCs w:val="24"/>
          <w:lang w:val="en-US" w:eastAsia="zh-CN"/>
        </w:rPr>
        <w:t>Other</w:t>
      </w:r>
      <w:r w:rsidRPr="0098544D">
        <w:rPr>
          <w:rFonts w:eastAsia="宋体" w:hint="eastAsia"/>
          <w:sz w:val="24"/>
          <w:szCs w:val="24"/>
          <w:lang w:val="en-US" w:eastAsia="zh-CN"/>
        </w:rPr>
        <w:t xml:space="preserve"> </w:t>
      </w:r>
      <w:r w:rsidR="00406CA5">
        <w:rPr>
          <w:rFonts w:eastAsia="宋体" w:hint="eastAsia"/>
          <w:sz w:val="24"/>
          <w:szCs w:val="24"/>
          <w:lang w:val="en-US" w:eastAsia="zh-CN"/>
        </w:rPr>
        <w:t>i</w:t>
      </w:r>
      <w:r w:rsidR="00406CA5" w:rsidRPr="0098544D">
        <w:rPr>
          <w:rFonts w:eastAsia="宋体" w:hint="eastAsia"/>
          <w:sz w:val="24"/>
          <w:szCs w:val="24"/>
          <w:lang w:val="en-US" w:eastAsia="zh-CN"/>
        </w:rPr>
        <w:t>ssues</w:t>
      </w:r>
    </w:p>
    <w:p w14:paraId="11F3BF8A" w14:textId="7D5C867E" w:rsidR="0098544D" w:rsidRDefault="0098544D">
      <w:pPr>
        <w:rPr>
          <w:rFonts w:eastAsiaTheme="minorEastAsia"/>
          <w:kern w:val="2"/>
          <w:lang w:val="en-US" w:eastAsia="zh-CN"/>
        </w:rPr>
      </w:pPr>
      <w:r>
        <w:rPr>
          <w:rFonts w:eastAsiaTheme="minorEastAsia" w:hint="eastAsia"/>
          <w:kern w:val="2"/>
          <w:lang w:val="en-US" w:eastAsia="zh-CN"/>
        </w:rPr>
        <w:t xml:space="preserve">The discussions and designs on PDCCH-based PEI are nearly </w:t>
      </w:r>
      <w:proofErr w:type="gramStart"/>
      <w:r>
        <w:rPr>
          <w:rFonts w:eastAsiaTheme="minorEastAsia" w:hint="eastAsia"/>
          <w:kern w:val="2"/>
          <w:lang w:val="en-US" w:eastAsia="zh-CN"/>
        </w:rPr>
        <w:t>completed,</w:t>
      </w:r>
      <w:proofErr w:type="gramEnd"/>
      <w:r>
        <w:rPr>
          <w:rFonts w:eastAsiaTheme="minorEastAsia" w:hint="eastAsia"/>
          <w:kern w:val="2"/>
          <w:lang w:val="en-US" w:eastAsia="zh-CN"/>
        </w:rPr>
        <w:t xml:space="preserve"> the impact of PEI-RNTI and Type2-PDCCH CSS on </w:t>
      </w:r>
      <w:r w:rsidR="00DE28DD">
        <w:rPr>
          <w:rFonts w:eastAsiaTheme="minorEastAsia" w:hint="eastAsia"/>
          <w:kern w:val="2"/>
          <w:lang w:val="en-US" w:eastAsia="zh-CN"/>
        </w:rPr>
        <w:t>TS</w:t>
      </w:r>
      <w:r w:rsidR="004F69F7">
        <w:rPr>
          <w:rFonts w:eastAsiaTheme="minorEastAsia" w:hint="eastAsia"/>
          <w:kern w:val="2"/>
          <w:lang w:val="en-US" w:eastAsia="zh-CN"/>
        </w:rPr>
        <w:t xml:space="preserve"> </w:t>
      </w:r>
      <w:r>
        <w:rPr>
          <w:rFonts w:eastAsiaTheme="minorEastAsia" w:hint="eastAsia"/>
          <w:kern w:val="2"/>
          <w:lang w:val="en-US" w:eastAsia="zh-CN"/>
        </w:rPr>
        <w:t>38.213 needs to be corrected.</w:t>
      </w:r>
    </w:p>
    <w:p w14:paraId="61B80763" w14:textId="61A092BF" w:rsidR="00D84D73" w:rsidRPr="008432DF" w:rsidRDefault="00D84D73" w:rsidP="00D84D73">
      <w:pPr>
        <w:jc w:val="both"/>
        <w:rPr>
          <w:rFonts w:eastAsiaTheme="minorEastAsia"/>
          <w:lang w:val="en-US" w:eastAsia="zh-CN"/>
        </w:rPr>
      </w:pPr>
      <w:bookmarkStart w:id="12" w:name="OLE_LINK155"/>
      <w:bookmarkStart w:id="13" w:name="OLE_LINK156"/>
      <w:r w:rsidRPr="00D84D73">
        <w:rPr>
          <w:rFonts w:eastAsia="宋体" w:hint="eastAsia"/>
          <w:b/>
          <w:i/>
          <w:lang w:val="en-US" w:eastAsia="zh-CN"/>
        </w:rPr>
        <w:t>Proposal</w:t>
      </w:r>
      <w:r w:rsidRPr="00D84D73">
        <w:rPr>
          <w:rFonts w:eastAsia="宋体"/>
          <w:b/>
          <w:i/>
          <w:lang w:val="en-US" w:eastAsia="zh-CN"/>
        </w:rPr>
        <w:t xml:space="preserve"> </w:t>
      </w:r>
      <w:r w:rsidRPr="00D84D73">
        <w:rPr>
          <w:rFonts w:eastAsia="宋体" w:hint="eastAsia"/>
          <w:b/>
          <w:i/>
          <w:lang w:val="en-US" w:eastAsia="zh-CN"/>
        </w:rPr>
        <w:t>4</w:t>
      </w:r>
      <w:r w:rsidRPr="00D84D73">
        <w:rPr>
          <w:rFonts w:eastAsia="宋体"/>
          <w:b/>
          <w:i/>
          <w:lang w:val="en-US" w:eastAsia="zh-CN"/>
        </w:rPr>
        <w:t>:</w:t>
      </w:r>
      <w:r w:rsidRPr="00D84D73">
        <w:rPr>
          <w:rFonts w:eastAsia="宋体" w:hint="eastAsia"/>
          <w:b/>
          <w:i/>
          <w:lang w:val="en-US" w:eastAsia="zh-CN"/>
        </w:rPr>
        <w:t xml:space="preserve"> Adopt the following TP 3 in </w:t>
      </w:r>
      <w:r w:rsidR="00DE28DD">
        <w:rPr>
          <w:rFonts w:eastAsia="宋体" w:hint="eastAsia"/>
          <w:b/>
          <w:i/>
          <w:lang w:val="en-US" w:eastAsia="zh-CN"/>
        </w:rPr>
        <w:t>TS</w:t>
      </w:r>
      <w:r w:rsidR="004F69F7">
        <w:rPr>
          <w:rFonts w:eastAsia="宋体" w:hint="eastAsia"/>
          <w:b/>
          <w:i/>
          <w:lang w:val="en-US" w:eastAsia="zh-CN"/>
        </w:rPr>
        <w:t xml:space="preserve"> </w:t>
      </w:r>
      <w:r w:rsidRPr="00D84D73">
        <w:rPr>
          <w:rFonts w:eastAsia="宋体" w:hint="eastAsia"/>
          <w:b/>
          <w:i/>
          <w:lang w:val="en-US" w:eastAsia="zh-CN"/>
        </w:rPr>
        <w:t>38.213.</w:t>
      </w:r>
    </w:p>
    <w:tbl>
      <w:tblPr>
        <w:tblStyle w:val="ae"/>
        <w:tblW w:w="0" w:type="auto"/>
        <w:tblLook w:val="04A0" w:firstRow="1" w:lastRow="0" w:firstColumn="1" w:lastColumn="0" w:noHBand="0" w:noVBand="1"/>
      </w:tblPr>
      <w:tblGrid>
        <w:gridCol w:w="9857"/>
      </w:tblGrid>
      <w:tr w:rsidR="00E311AD" w14:paraId="3D131E37" w14:textId="77777777" w:rsidTr="00E311AD">
        <w:tc>
          <w:tcPr>
            <w:tcW w:w="9857" w:type="dxa"/>
          </w:tcPr>
          <w:p w14:paraId="76D3F9E6" w14:textId="3F794EB0" w:rsidR="00E311AD" w:rsidRPr="00315F39" w:rsidRDefault="00E311AD" w:rsidP="00E311AD">
            <w:pPr>
              <w:pStyle w:val="2"/>
              <w:numPr>
                <w:ilvl w:val="0"/>
                <w:numId w:val="0"/>
              </w:numPr>
              <w:ind w:left="576" w:hanging="576"/>
              <w:jc w:val="center"/>
              <w:outlineLvl w:val="1"/>
              <w:rPr>
                <w:rFonts w:ascii="Times New Roman" w:hAnsi="Times New Roman"/>
                <w:sz w:val="24"/>
                <w:szCs w:val="24"/>
                <w:lang w:eastAsia="zh-CN"/>
              </w:rPr>
            </w:pPr>
            <w:r w:rsidRPr="00315F39">
              <w:rPr>
                <w:rFonts w:ascii="Times New Roman" w:hAnsi="Times New Roman"/>
                <w:i/>
                <w:sz w:val="24"/>
                <w:szCs w:val="24"/>
                <w:lang w:eastAsia="zh-CN"/>
              </w:rPr>
              <w:lastRenderedPageBreak/>
              <w:t xml:space="preserve">&lt;----------Text proposal </w:t>
            </w:r>
            <w:r w:rsidR="0089378E">
              <w:rPr>
                <w:rFonts w:ascii="Times New Roman" w:eastAsiaTheme="minorEastAsia" w:hAnsi="Times New Roman" w:hint="eastAsia"/>
                <w:i/>
                <w:sz w:val="24"/>
                <w:szCs w:val="24"/>
                <w:lang w:eastAsia="zh-CN"/>
              </w:rPr>
              <w:t>3</w:t>
            </w:r>
            <w:r w:rsidRPr="00315F39">
              <w:rPr>
                <w:rFonts w:ascii="Times New Roman" w:hAnsi="Times New Roman"/>
                <w:i/>
                <w:sz w:val="24"/>
                <w:szCs w:val="24"/>
                <w:lang w:eastAsia="zh-CN"/>
              </w:rPr>
              <w:t>-----------&gt;</w:t>
            </w:r>
          </w:p>
          <w:p w14:paraId="3D26E0FF" w14:textId="043A9363" w:rsidR="00E311AD" w:rsidRPr="00315F39" w:rsidRDefault="00E311AD" w:rsidP="00E311AD">
            <w:pPr>
              <w:pStyle w:val="2"/>
              <w:numPr>
                <w:ilvl w:val="0"/>
                <w:numId w:val="0"/>
              </w:numPr>
              <w:ind w:left="576" w:hanging="576"/>
              <w:jc w:val="left"/>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 xml:space="preserve">10 </w:t>
            </w:r>
            <w:r>
              <w:rPr>
                <w:rFonts w:ascii="Times New Roman" w:hAnsi="Times New Roman"/>
                <w:b/>
                <w:sz w:val="24"/>
                <w:szCs w:val="24"/>
                <w:lang w:eastAsia="zh-CN"/>
              </w:rPr>
              <w:tab/>
            </w:r>
            <w:r w:rsidR="00970873" w:rsidRPr="00970873">
              <w:rPr>
                <w:rFonts w:ascii="Times New Roman" w:eastAsiaTheme="minorEastAsia" w:hAnsi="Times New Roman"/>
                <w:b/>
                <w:sz w:val="24"/>
                <w:szCs w:val="24"/>
                <w:lang w:eastAsia="zh-CN"/>
              </w:rPr>
              <w:t>UE procedure for receiving control information</w:t>
            </w:r>
          </w:p>
          <w:p w14:paraId="17926B62" w14:textId="77777777" w:rsidR="00E311AD" w:rsidRPr="00315F39" w:rsidRDefault="00E311AD" w:rsidP="00E311AD">
            <w:pPr>
              <w:jc w:val="center"/>
              <w:rPr>
                <w:rFonts w:eastAsia="宋体"/>
                <w:lang w:eastAsia="zh-CN"/>
              </w:rPr>
            </w:pPr>
            <w:r w:rsidRPr="00686F3E">
              <w:rPr>
                <w:noProof/>
                <w:color w:val="FF0000"/>
                <w:lang w:eastAsia="zh-CN"/>
              </w:rPr>
              <w:t>*** Unchanged text is omitted ***</w:t>
            </w:r>
          </w:p>
          <w:p w14:paraId="57EB4E55" w14:textId="1F108B56" w:rsidR="00970873" w:rsidRPr="00B916EC" w:rsidRDefault="00970873" w:rsidP="00970873">
            <w:r w:rsidRPr="00B916EC">
              <w:t>If the UE is configured with a SCG, the UE shall apply the procedures described in this clause for both MCG and SCG</w:t>
            </w:r>
            <w:r>
              <w:t xml:space="preserve"> </w:t>
            </w:r>
            <w:r w:rsidRPr="00D807A8">
              <w:rPr>
                <w:rFonts w:eastAsia="Yu Mincho"/>
              </w:rPr>
              <w:t>except for PDCCH monitoring in Type0/0A/2</w:t>
            </w:r>
            <w:r w:rsidR="004B51DD" w:rsidRPr="004B51DD">
              <w:rPr>
                <w:rFonts w:eastAsia="Yu Mincho"/>
                <w:color w:val="FF0000"/>
              </w:rPr>
              <w:t>/2</w:t>
            </w:r>
            <w:r w:rsidR="004B51DD" w:rsidRPr="004B51DD">
              <w:rPr>
                <w:rFonts w:eastAsia="Yu Mincho" w:hint="eastAsia"/>
                <w:color w:val="FF0000"/>
              </w:rPr>
              <w:t>A</w:t>
            </w:r>
            <w:r w:rsidRPr="00D807A8">
              <w:rPr>
                <w:rFonts w:eastAsia="Yu Mincho"/>
              </w:rPr>
              <w:t xml:space="preserve">-PDCCH </w:t>
            </w:r>
            <w:r>
              <w:rPr>
                <w:rFonts w:eastAsia="Yu Mincho"/>
              </w:rPr>
              <w:t>CSS set</w:t>
            </w:r>
            <w:r w:rsidRPr="00D807A8">
              <w:rPr>
                <w:rFonts w:eastAsia="Yu Mincho"/>
              </w:rPr>
              <w:t>s where the UE is not required to apply the procedures in this clause for the SCG</w:t>
            </w:r>
          </w:p>
          <w:p w14:paraId="7928E838" w14:textId="77777777" w:rsidR="00970873" w:rsidRPr="00B916EC" w:rsidRDefault="00970873" w:rsidP="00970873">
            <w:pPr>
              <w:pStyle w:val="B1"/>
              <w:numPr>
                <w:ilvl w:val="0"/>
                <w:numId w:val="0"/>
              </w:numPr>
              <w:ind w:left="568"/>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161A847" w14:textId="77777777" w:rsidR="00970873" w:rsidRPr="00B916EC" w:rsidRDefault="00970873" w:rsidP="00970873">
            <w:pPr>
              <w:pStyle w:val="B1"/>
              <w:numPr>
                <w:ilvl w:val="0"/>
                <w:numId w:val="0"/>
              </w:numPr>
              <w:ind w:left="568"/>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D39B0E1" w14:textId="77777777" w:rsidR="00E311AD" w:rsidRDefault="00E311AD" w:rsidP="00970873">
            <w:pPr>
              <w:jc w:val="center"/>
              <w:rPr>
                <w:rFonts w:eastAsiaTheme="minorEastAsia"/>
                <w:noProof/>
                <w:color w:val="FF0000"/>
                <w:lang w:eastAsia="zh-CN"/>
              </w:rPr>
            </w:pPr>
            <w:r w:rsidRPr="00686F3E">
              <w:rPr>
                <w:noProof/>
                <w:color w:val="FF0000"/>
                <w:lang w:eastAsia="zh-CN"/>
              </w:rPr>
              <w:t>*** Unchanged text is omitted ***</w:t>
            </w:r>
          </w:p>
          <w:p w14:paraId="2212DADD" w14:textId="77777777" w:rsidR="000A79E0" w:rsidRPr="00315F39" w:rsidRDefault="000A79E0" w:rsidP="000A79E0">
            <w:pPr>
              <w:pStyle w:val="2"/>
              <w:numPr>
                <w:ilvl w:val="0"/>
                <w:numId w:val="0"/>
              </w:numPr>
              <w:ind w:left="576" w:hanging="576"/>
              <w:jc w:val="left"/>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 xml:space="preserve">10.1 </w:t>
            </w:r>
            <w:r>
              <w:rPr>
                <w:rFonts w:ascii="Times New Roman" w:hAnsi="Times New Roman"/>
                <w:b/>
                <w:sz w:val="24"/>
                <w:szCs w:val="24"/>
                <w:lang w:eastAsia="zh-CN"/>
              </w:rPr>
              <w:tab/>
            </w:r>
            <w:r w:rsidRPr="002F702A">
              <w:rPr>
                <w:rFonts w:ascii="Times New Roman" w:eastAsiaTheme="minorEastAsia" w:hAnsi="Times New Roman"/>
                <w:b/>
                <w:sz w:val="24"/>
                <w:szCs w:val="24"/>
                <w:lang w:eastAsia="zh-CN"/>
              </w:rPr>
              <w:t>UE procedure for determining physical downlink control channel assignment</w:t>
            </w:r>
          </w:p>
          <w:p w14:paraId="1B8E0AC1" w14:textId="77777777" w:rsidR="000A79E0" w:rsidRDefault="000A79E0" w:rsidP="000A79E0">
            <w:pPr>
              <w:jc w:val="center"/>
              <w:rPr>
                <w:rFonts w:eastAsiaTheme="minorEastAsia"/>
                <w:noProof/>
                <w:color w:val="FF0000"/>
                <w:lang w:eastAsia="zh-CN"/>
              </w:rPr>
            </w:pPr>
            <w:r w:rsidRPr="00686F3E">
              <w:rPr>
                <w:noProof/>
                <w:color w:val="FF0000"/>
                <w:lang w:eastAsia="zh-CN"/>
              </w:rPr>
              <w:t>*** Unchanged text is omitted ***</w:t>
            </w:r>
          </w:p>
          <w:p w14:paraId="4070CC41" w14:textId="23B351E6" w:rsidR="000A79E0" w:rsidRPr="00326D6E" w:rsidRDefault="000A79E0" w:rsidP="000A79E0">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w:t>
            </w:r>
            <w:r w:rsidR="0094664A" w:rsidRPr="004B51DD">
              <w:rPr>
                <w:rFonts w:eastAsia="Yu Mincho"/>
                <w:color w:val="FF0000"/>
              </w:rPr>
              <w:t>/2</w:t>
            </w:r>
            <w:r w:rsidR="0094664A" w:rsidRPr="004B51DD">
              <w:rPr>
                <w:rFonts w:eastAsia="Yu Mincho" w:hint="eastAsia"/>
                <w:color w:val="FF0000"/>
              </w:rPr>
              <w:t>A</w:t>
            </w:r>
            <w:r w:rsidRPr="00326D6E">
              <w:t xml:space="preserve">-PDCCH CSS set, </w:t>
            </w:r>
            <w:r w:rsidRPr="00B06CC2">
              <w:t xml:space="preserve">or is not provided </w:t>
            </w:r>
            <w:proofErr w:type="spellStart"/>
            <w:r w:rsidRPr="00B06CC2">
              <w:rPr>
                <w:i/>
                <w:iCs/>
              </w:rPr>
              <w:t>searchSpaceBroadcast</w:t>
            </w:r>
            <w:proofErr w:type="spellEnd"/>
            <w:r w:rsidRPr="00B06CC2">
              <w:t xml:space="preserve">, </w:t>
            </w:r>
            <w:r w:rsidRPr="00326D6E">
              <w:t>the UE determines monitoring occasions for PDCCH candidates of the Type0/0A/2</w:t>
            </w:r>
            <w:r w:rsidR="0094664A" w:rsidRPr="004B51DD">
              <w:rPr>
                <w:rFonts w:eastAsia="Yu Mincho"/>
                <w:color w:val="FF0000"/>
              </w:rPr>
              <w:t>/2</w:t>
            </w:r>
            <w:r w:rsidR="0094664A" w:rsidRPr="004B51DD">
              <w:rPr>
                <w:rFonts w:eastAsia="Yu Mincho" w:hint="eastAsia"/>
                <w:color w:val="FF0000"/>
              </w:rPr>
              <w:t>A</w:t>
            </w:r>
            <w:r w:rsidRPr="00326D6E">
              <w:t xml:space="preserve">-PDCCH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258A4C4" w14:textId="77777777" w:rsidR="000A79E0" w:rsidRPr="00326D6E" w:rsidRDefault="000A79E0" w:rsidP="000A79E0">
            <w:pPr>
              <w:pStyle w:val="B1"/>
              <w:numPr>
                <w:ilvl w:val="0"/>
                <w:numId w:val="0"/>
              </w:numPr>
              <w:ind w:left="568"/>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DB5D429" w14:textId="77777777" w:rsidR="000A79E0" w:rsidRPr="00C35B0C" w:rsidRDefault="000A79E0" w:rsidP="000A79E0">
            <w:pPr>
              <w:pStyle w:val="B1"/>
              <w:numPr>
                <w:ilvl w:val="0"/>
                <w:numId w:val="0"/>
              </w:numPr>
              <w:ind w:left="568"/>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E4F21A7" w14:textId="783FE1C1" w:rsidR="009547AE" w:rsidRPr="00C22B3B" w:rsidRDefault="009547AE" w:rsidP="009547AE">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4B51DD">
              <w:rPr>
                <w:rFonts w:eastAsia="Yu Mincho"/>
                <w:color w:val="FF0000"/>
              </w:rPr>
              <w:t>/2</w:t>
            </w:r>
            <w:r w:rsidRPr="004B51DD">
              <w:rPr>
                <w:rFonts w:eastAsia="Yu Mincho" w:hint="eastAsia"/>
                <w:color w:val="FF0000"/>
              </w:rPr>
              <w:t>A</w:t>
            </w:r>
            <w:r w:rsidRPr="00325043">
              <w:t xml:space="preserve"> -PDCCH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w:t>
            </w:r>
            <w:proofErr w:type="spellStart"/>
            <w:r w:rsidRPr="00B06CC2">
              <w:rPr>
                <w:i/>
                <w:iCs/>
                <w:lang w:val="en-US" w:eastAsia="x-none"/>
              </w:rPr>
              <w:t>Config</w:t>
            </w:r>
            <w:proofErr w:type="spellEnd"/>
            <w:r w:rsidRPr="00B06CC2">
              <w:rPr>
                <w:i/>
                <w:iCs/>
                <w:lang w:val="en-US" w:eastAsia="x-none"/>
              </w:rPr>
              <w:t>-</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w:t>
            </w:r>
            <w:proofErr w:type="spellStart"/>
            <w:r w:rsidRPr="00B06CC2">
              <w:rPr>
                <w:i/>
                <w:iCs/>
                <w:lang w:val="en-US" w:eastAsia="x-none"/>
              </w:rPr>
              <w:t>Config</w:t>
            </w:r>
            <w:proofErr w:type="spellEnd"/>
            <w:r w:rsidRPr="00B06CC2">
              <w:rPr>
                <w:i/>
                <w:iCs/>
                <w:lang w:val="en-US" w:eastAsia="x-none"/>
              </w:rPr>
              <w:t>-</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4B51DD">
              <w:rPr>
                <w:rFonts w:eastAsia="Yu Mincho"/>
                <w:color w:val="FF0000"/>
              </w:rPr>
              <w:t>/2</w:t>
            </w:r>
            <w:r w:rsidRPr="004B51DD">
              <w:rPr>
                <w:rFonts w:eastAsia="Yu Mincho" w:hint="eastAsia"/>
                <w:color w:val="FF0000"/>
              </w:rPr>
              <w:t>A</w:t>
            </w:r>
            <w:r w:rsidRPr="00325043">
              <w:t xml:space="preserve"> -PDCCH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5570474C" w14:textId="77777777" w:rsidR="00C72924" w:rsidRDefault="00C72924" w:rsidP="00C72924">
            <w:pPr>
              <w:jc w:val="center"/>
              <w:rPr>
                <w:rFonts w:eastAsiaTheme="minorEastAsia"/>
                <w:noProof/>
                <w:color w:val="FF0000"/>
                <w:lang w:eastAsia="zh-CN"/>
              </w:rPr>
            </w:pPr>
            <w:r w:rsidRPr="00686F3E">
              <w:rPr>
                <w:noProof/>
                <w:color w:val="FF0000"/>
                <w:lang w:eastAsia="zh-CN"/>
              </w:rPr>
              <w:t>*** Unchanged text is omitted ***</w:t>
            </w:r>
          </w:p>
          <w:p w14:paraId="02052D7E" w14:textId="225DBB05" w:rsidR="00C72924" w:rsidRPr="00D20E88" w:rsidRDefault="00C72924" w:rsidP="00C72924">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w:t>
            </w:r>
            <w:r w:rsidRPr="004B51DD">
              <w:rPr>
                <w:rFonts w:eastAsia="Yu Mincho"/>
                <w:color w:val="FF0000"/>
              </w:rPr>
              <w:t>/2</w:t>
            </w:r>
            <w:r w:rsidRPr="004B51DD">
              <w:rPr>
                <w:rFonts w:eastAsia="Yu Mincho" w:hint="eastAsia"/>
                <w:color w:val="FF0000"/>
              </w:rPr>
              <w:t>A</w:t>
            </w:r>
            <w:r w:rsidRPr="00D20E88">
              <w:t xml:space="preserve">/3-PDCCH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w:t>
            </w:r>
            <w:r w:rsidRPr="004B51DD">
              <w:rPr>
                <w:rFonts w:eastAsia="Yu Mincho"/>
                <w:color w:val="FF0000"/>
              </w:rPr>
              <w:t>/2</w:t>
            </w:r>
            <w:r w:rsidRPr="004B51DD">
              <w:rPr>
                <w:rFonts w:eastAsia="Yu Mincho" w:hint="eastAsia"/>
                <w:color w:val="FF0000"/>
              </w:rPr>
              <w:t>A</w:t>
            </w:r>
            <w:r>
              <w:t>/3-PDCCH CSS set or in the</w:t>
            </w:r>
            <w:r w:rsidRPr="00D20E88">
              <w:t xml:space="preserve"> USS set, and if the PDCCH or an associated PDSCH overlaps in at least one symbol with a PDCCH the UE monitors in a Type1-PDCCH CSS set or with an associated PDSCH. </w:t>
            </w:r>
          </w:p>
          <w:p w14:paraId="24B7B424" w14:textId="671F32C7" w:rsidR="000A79E0" w:rsidRPr="00A83676" w:rsidRDefault="00A83676" w:rsidP="00A83676">
            <w:pPr>
              <w:jc w:val="center"/>
              <w:rPr>
                <w:rFonts w:eastAsiaTheme="minorEastAsia"/>
                <w:noProof/>
                <w:color w:val="FF0000"/>
                <w:lang w:eastAsia="zh-CN"/>
              </w:rPr>
            </w:pPr>
            <w:r w:rsidRPr="00686F3E">
              <w:rPr>
                <w:noProof/>
                <w:color w:val="FF0000"/>
                <w:lang w:eastAsia="zh-CN"/>
              </w:rPr>
              <w:t>*** Unchanged text is omitted ***</w:t>
            </w:r>
          </w:p>
          <w:p w14:paraId="36869D39" w14:textId="321330BB" w:rsidR="00A83676" w:rsidRDefault="00A83676" w:rsidP="00A83676">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w:t>
            </w:r>
            <w:r w:rsidRPr="00A83676">
              <w:rPr>
                <w:rFonts w:eastAsiaTheme="minorEastAsia" w:hint="eastAsia"/>
                <w:color w:val="FF0000"/>
                <w:lang w:val="en-US" w:eastAsia="zh-CN"/>
              </w:rPr>
              <w:t>PEI-RNTI,</w:t>
            </w:r>
            <w:r>
              <w:rPr>
                <w:rFonts w:eastAsiaTheme="minorEastAsia" w:hint="eastAsia"/>
                <w:lang w:val="en-US" w:eastAsia="zh-CN"/>
              </w:rPr>
              <w:t xml:space="preserve"> </w:t>
            </w:r>
            <w:r>
              <w:rPr>
                <w:lang w:val="en-US"/>
              </w:rPr>
              <w:t xml:space="preserve">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71F0C71A" w14:textId="3CC04741" w:rsidR="00A83676" w:rsidRPr="00A83676" w:rsidRDefault="00A83676" w:rsidP="00A83676">
            <w:pPr>
              <w:jc w:val="center"/>
              <w:rPr>
                <w:rFonts w:eastAsiaTheme="minorEastAsia"/>
                <w:noProof/>
                <w:color w:val="FF0000"/>
                <w:lang w:eastAsia="zh-CN"/>
              </w:rPr>
            </w:pPr>
            <w:r w:rsidRPr="00686F3E">
              <w:rPr>
                <w:noProof/>
                <w:color w:val="FF0000"/>
                <w:lang w:eastAsia="zh-CN"/>
              </w:rPr>
              <w:t>*** Unchanged text is omitted ***</w:t>
            </w:r>
          </w:p>
        </w:tc>
      </w:tr>
      <w:bookmarkEnd w:id="12"/>
      <w:bookmarkEnd w:id="13"/>
    </w:tbl>
    <w:p w14:paraId="78DD5D07" w14:textId="77777777" w:rsidR="0098544D" w:rsidRPr="00EF593C" w:rsidRDefault="0098544D">
      <w:pPr>
        <w:rPr>
          <w:rFonts w:eastAsiaTheme="minorEastAsia"/>
          <w:kern w:val="2"/>
          <w:lang w:val="en-US" w:eastAsia="zh-CN"/>
        </w:rPr>
      </w:pPr>
    </w:p>
    <w:p w14:paraId="0AE0B23E"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rPr>
        <w:lastRenderedPageBreak/>
        <w:t xml:space="preserve">Conclusion </w:t>
      </w:r>
    </w:p>
    <w:p w14:paraId="6922B290" w14:textId="6E7439B2" w:rsidR="00C54FBB" w:rsidRPr="00EF593C" w:rsidRDefault="00D93C43">
      <w:pPr>
        <w:pStyle w:val="a4"/>
        <w:spacing w:before="120" w:after="120"/>
        <w:jc w:val="both"/>
        <w:rPr>
          <w:rFonts w:eastAsiaTheme="minorEastAsia"/>
          <w:b w:val="0"/>
          <w:lang w:val="en-US" w:eastAsia="zh-CN"/>
        </w:rPr>
      </w:pPr>
      <w:r w:rsidRPr="00EF593C">
        <w:rPr>
          <w:rFonts w:eastAsia="宋体"/>
          <w:b w:val="0"/>
          <w:szCs w:val="22"/>
          <w:lang w:val="en-US" w:eastAsia="zh-CN"/>
        </w:rPr>
        <w:t xml:space="preserve">In this contribution, paging enhancement in RRC_IDLE/Inactive mode is discussed </w:t>
      </w:r>
      <w:r w:rsidRPr="00EF593C">
        <w:rPr>
          <w:b w:val="0"/>
          <w:lang w:val="en-US" w:eastAsia="ko-KR"/>
        </w:rPr>
        <w:t xml:space="preserve">and </w:t>
      </w:r>
      <w:r w:rsidR="00FD2A5C" w:rsidRPr="00EF593C">
        <w:rPr>
          <w:rFonts w:eastAsia="宋体"/>
          <w:b w:val="0"/>
          <w:lang w:val="en-US" w:eastAsia="zh-CN"/>
        </w:rPr>
        <w:t>analyzed</w:t>
      </w:r>
      <w:r w:rsidRPr="00EF593C">
        <w:rPr>
          <w:rFonts w:eastAsia="宋体"/>
          <w:b w:val="0"/>
          <w:szCs w:val="22"/>
          <w:lang w:val="en-US" w:eastAsia="zh-CN"/>
        </w:rPr>
        <w:t>. Based on discussion, w</w:t>
      </w:r>
      <w:r w:rsidRPr="00EF593C">
        <w:rPr>
          <w:b w:val="0"/>
          <w:lang w:val="en-US" w:eastAsia="ko-KR"/>
        </w:rPr>
        <w:t xml:space="preserve">e have the following </w:t>
      </w:r>
      <w:r w:rsidRPr="00EF593C">
        <w:rPr>
          <w:rFonts w:eastAsia="宋体"/>
          <w:b w:val="0"/>
          <w:lang w:val="en-US" w:eastAsia="zh-CN"/>
        </w:rPr>
        <w:t>observations and proposals:</w:t>
      </w:r>
      <w:r w:rsidRPr="00EF593C">
        <w:rPr>
          <w:b w:val="0"/>
          <w:lang w:val="en-US" w:eastAsia="ko-KR"/>
        </w:rPr>
        <w:t xml:space="preserve"> </w:t>
      </w:r>
    </w:p>
    <w:p w14:paraId="43121446" w14:textId="77777777" w:rsidR="003C7B03" w:rsidRDefault="003C7B03" w:rsidP="003C7B03">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Pr>
          <w:rFonts w:eastAsia="宋体" w:hint="eastAsia"/>
          <w:b/>
          <w:i/>
          <w:lang w:val="en-US" w:eastAsia="zh-CN"/>
        </w:rPr>
        <w:t>1</w:t>
      </w:r>
      <w:r w:rsidRPr="00E41962">
        <w:rPr>
          <w:rFonts w:eastAsia="宋体"/>
          <w:b/>
          <w:i/>
          <w:lang w:val="en-US" w:eastAsia="zh-CN"/>
        </w:rPr>
        <w:t>:</w:t>
      </w:r>
      <w:r>
        <w:rPr>
          <w:rFonts w:eastAsia="宋体" w:hint="eastAsia"/>
          <w:b/>
          <w:i/>
          <w:lang w:val="en-US" w:eastAsia="zh-CN"/>
        </w:rPr>
        <w:t xml:space="preserve"> Adopt the following TP 1 in TS 38.304 to determine the PEI-O location.</w:t>
      </w:r>
    </w:p>
    <w:tbl>
      <w:tblPr>
        <w:tblStyle w:val="ae"/>
        <w:tblW w:w="0" w:type="auto"/>
        <w:tblLook w:val="04A0" w:firstRow="1" w:lastRow="0" w:firstColumn="1" w:lastColumn="0" w:noHBand="0" w:noVBand="1"/>
      </w:tblPr>
      <w:tblGrid>
        <w:gridCol w:w="9857"/>
      </w:tblGrid>
      <w:tr w:rsidR="003C7B03" w14:paraId="594A3B92" w14:textId="77777777" w:rsidTr="00A900DB">
        <w:tc>
          <w:tcPr>
            <w:tcW w:w="9857" w:type="dxa"/>
          </w:tcPr>
          <w:p w14:paraId="27A09235" w14:textId="77777777" w:rsidR="003C7B03" w:rsidRPr="00315F39" w:rsidRDefault="003C7B03" w:rsidP="00A900DB">
            <w:pPr>
              <w:pStyle w:val="2"/>
              <w:numPr>
                <w:ilvl w:val="0"/>
                <w:numId w:val="0"/>
              </w:numPr>
              <w:ind w:left="576" w:hanging="576"/>
              <w:jc w:val="center"/>
              <w:outlineLvl w:val="1"/>
              <w:rPr>
                <w:rFonts w:ascii="Times New Roman" w:hAnsi="Times New Roman"/>
                <w:sz w:val="24"/>
                <w:szCs w:val="24"/>
                <w:lang w:eastAsia="zh-CN"/>
              </w:rPr>
            </w:pPr>
            <w:r w:rsidRPr="00315F39">
              <w:rPr>
                <w:rFonts w:ascii="Times New Roman" w:hAnsi="Times New Roman"/>
                <w:i/>
                <w:sz w:val="24"/>
                <w:szCs w:val="24"/>
                <w:lang w:eastAsia="zh-CN"/>
              </w:rPr>
              <w:lastRenderedPageBreak/>
              <w:t>&lt;----------Text proposal 1-----------&gt;</w:t>
            </w:r>
          </w:p>
          <w:p w14:paraId="5615BE63" w14:textId="77777777" w:rsidR="003C7B03" w:rsidRPr="00315F39" w:rsidRDefault="003C7B03" w:rsidP="00A900DB">
            <w:pPr>
              <w:pStyle w:val="2"/>
              <w:numPr>
                <w:ilvl w:val="0"/>
                <w:numId w:val="0"/>
              </w:numPr>
              <w:ind w:left="576" w:hanging="576"/>
              <w:outlineLvl w:val="1"/>
              <w:rPr>
                <w:rFonts w:ascii="Times New Roman" w:eastAsiaTheme="minorEastAsia" w:hAnsi="Times New Roman"/>
                <w:b/>
                <w:sz w:val="24"/>
                <w:szCs w:val="24"/>
                <w:lang w:eastAsia="zh-CN"/>
              </w:rPr>
            </w:pPr>
            <w:proofErr w:type="gramStart"/>
            <w:r>
              <w:rPr>
                <w:rFonts w:ascii="Times New Roman" w:eastAsiaTheme="minorEastAsia" w:hAnsi="Times New Roman" w:hint="eastAsia"/>
                <w:b/>
                <w:sz w:val="24"/>
                <w:szCs w:val="24"/>
                <w:lang w:eastAsia="zh-CN"/>
              </w:rPr>
              <w:t>7.x.1</w:t>
            </w:r>
            <w:proofErr w:type="gramEnd"/>
            <w:r>
              <w:rPr>
                <w:rFonts w:ascii="Times New Roman" w:eastAsiaTheme="minorEastAsia" w:hAnsi="Times New Roman" w:hint="eastAsia"/>
                <w:b/>
                <w:sz w:val="24"/>
                <w:szCs w:val="24"/>
                <w:lang w:eastAsia="zh-CN"/>
              </w:rPr>
              <w:t xml:space="preserve"> </w:t>
            </w:r>
            <w:r w:rsidRPr="00315F39">
              <w:rPr>
                <w:rFonts w:ascii="Times New Roman" w:hAnsi="Times New Roman"/>
                <w:b/>
                <w:sz w:val="24"/>
                <w:szCs w:val="24"/>
                <w:lang w:eastAsia="zh-CN"/>
              </w:rPr>
              <w:tab/>
              <w:t>P</w:t>
            </w:r>
            <w:r>
              <w:rPr>
                <w:rFonts w:ascii="Times New Roman" w:eastAsiaTheme="minorEastAsia" w:hAnsi="Times New Roman" w:hint="eastAsia"/>
                <w:b/>
                <w:sz w:val="24"/>
                <w:szCs w:val="24"/>
                <w:lang w:eastAsia="zh-CN"/>
              </w:rPr>
              <w:t>EI reception</w:t>
            </w:r>
          </w:p>
          <w:p w14:paraId="1B35D294" w14:textId="77777777" w:rsidR="003C7B03" w:rsidRPr="00315F39" w:rsidRDefault="003C7B03" w:rsidP="00A900DB">
            <w:pPr>
              <w:jc w:val="center"/>
              <w:rPr>
                <w:rFonts w:eastAsia="宋体"/>
                <w:lang w:eastAsia="zh-CN"/>
              </w:rPr>
            </w:pPr>
            <w:r w:rsidRPr="00686F3E">
              <w:rPr>
                <w:noProof/>
                <w:color w:val="FF0000"/>
                <w:lang w:eastAsia="zh-CN"/>
              </w:rPr>
              <w:t>*** Unchanged text is omitted ***</w:t>
            </w:r>
          </w:p>
          <w:p w14:paraId="7ADC3FD8" w14:textId="77777777" w:rsidR="003C7B03" w:rsidRPr="00FA2FA8" w:rsidRDefault="003C7B03" w:rsidP="00A900DB">
            <w:pPr>
              <w:rPr>
                <w:rFonts w:eastAsia="宋体"/>
              </w:rPr>
            </w:pPr>
            <w:r w:rsidRPr="00FA2FA8">
              <w:rPr>
                <w:rFonts w:eastAsia="宋体"/>
              </w:rPr>
              <w:t xml:space="preserve">The UE monitors one PEI occasion per DRX cycle. A </w:t>
            </w:r>
            <w:r w:rsidRPr="00FA2FA8">
              <w:rPr>
                <w:rFonts w:eastAsia="宋体" w:hint="eastAsia"/>
                <w:lang w:eastAsia="zh-CN"/>
              </w:rPr>
              <w:t>PEI</w:t>
            </w:r>
            <w:r w:rsidRPr="00FA2FA8">
              <w:rPr>
                <w:rFonts w:eastAsia="宋体"/>
                <w:lang w:eastAsia="zh-CN"/>
              </w:rPr>
              <w:t xml:space="preserve"> occasion</w:t>
            </w:r>
            <w:r>
              <w:rPr>
                <w:rFonts w:eastAsia="宋体"/>
                <w:lang w:eastAsia="zh-CN"/>
              </w:rPr>
              <w:t xml:space="preserve"> (PEI-O)</w:t>
            </w:r>
            <w:r w:rsidRPr="00FA2FA8">
              <w:rPr>
                <w:rFonts w:eastAsia="宋体"/>
                <w:lang w:eastAsia="zh-CN"/>
              </w:rPr>
              <w:t xml:space="preserve"> is a set of PDCCH monitoring occasions and </w:t>
            </w:r>
            <w:r w:rsidRPr="00FA2FA8">
              <w:rPr>
                <w:rFonts w:eastAsia="宋体"/>
              </w:rPr>
              <w:t xml:space="preserve">can consist of multiple time slots (e.g. </w:t>
            </w:r>
            <w:proofErr w:type="spellStart"/>
            <w:r w:rsidRPr="00FA2FA8">
              <w:rPr>
                <w:rFonts w:eastAsia="宋体"/>
              </w:rPr>
              <w:t>subframe</w:t>
            </w:r>
            <w:proofErr w:type="spellEnd"/>
            <w:r w:rsidRPr="00FA2FA8">
              <w:rPr>
                <w:rFonts w:eastAsia="宋体"/>
              </w:rPr>
              <w:t xml:space="preserve"> or OFDM symbol) where PEI can be sent (TS 38.213 [4]).</w:t>
            </w:r>
          </w:p>
          <w:p w14:paraId="6E8A37A1" w14:textId="77777777" w:rsidR="003C7B03" w:rsidRDefault="003C7B03" w:rsidP="00A900DB">
            <w:pPr>
              <w:rPr>
                <w:rFonts w:eastAsia="宋体"/>
              </w:rPr>
            </w:pPr>
            <w:r>
              <w:rPr>
                <w:rFonts w:eastAsia="宋体" w:hint="eastAsia"/>
              </w:rPr>
              <w:t>T</w:t>
            </w:r>
            <w:r>
              <w:rPr>
                <w:rFonts w:eastAsia="宋体"/>
              </w:rPr>
              <w:t xml:space="preserve">he time location of PEI-O for UE's PO is determined by </w:t>
            </w:r>
            <w:r w:rsidRPr="00B57C63">
              <w:rPr>
                <w:rFonts w:eastAsia="宋体"/>
              </w:rPr>
              <w:t xml:space="preserve">a reference point and an offset from the reference point to the start of the first PDCCH </w:t>
            </w:r>
            <w:r>
              <w:rPr>
                <w:rFonts w:eastAsia="宋体"/>
              </w:rPr>
              <w:t>monitoring occasion</w:t>
            </w:r>
            <w:r w:rsidRPr="00B57C63">
              <w:rPr>
                <w:rFonts w:eastAsia="宋体"/>
              </w:rPr>
              <w:t xml:space="preserve"> of th</w:t>
            </w:r>
            <w:r>
              <w:rPr>
                <w:rFonts w:eastAsia="宋体"/>
              </w:rPr>
              <w:t>is</w:t>
            </w:r>
            <w:r w:rsidRPr="00B57C63">
              <w:rPr>
                <w:rFonts w:eastAsia="宋体"/>
              </w:rPr>
              <w:t xml:space="preserve"> PEI-O</w:t>
            </w:r>
            <w:r>
              <w:rPr>
                <w:rFonts w:eastAsia="宋体"/>
              </w:rPr>
              <w:t>:</w:t>
            </w:r>
          </w:p>
          <w:p w14:paraId="47850690" w14:textId="77777777" w:rsidR="003C7B03" w:rsidRDefault="003C7B03" w:rsidP="00A900DB">
            <w:pPr>
              <w:rPr>
                <w:rFonts w:eastAsia="宋体"/>
                <w:lang w:eastAsia="zh-CN"/>
              </w:rPr>
            </w:pPr>
            <w:r>
              <w:rPr>
                <w:rFonts w:eastAsia="宋体"/>
              </w:rPr>
              <w:t>T</w:t>
            </w:r>
            <w:r w:rsidRPr="00B57C63">
              <w:rPr>
                <w:rFonts w:eastAsia="宋体"/>
              </w:rPr>
              <w:t>he reference point is the start of a reference frame determined by a frame-level offset from the start of the first PF of the PF(s) associated with the PEI-O</w:t>
            </w:r>
            <w:r>
              <w:rPr>
                <w:rFonts w:eastAsia="宋体"/>
              </w:rPr>
              <w:t>, provided by</w:t>
            </w:r>
            <w:r w:rsidRPr="00B57C63">
              <w:rPr>
                <w:rFonts w:eastAsia="宋体"/>
              </w:rPr>
              <w:t xml:space="preserve"> </w:t>
            </w:r>
            <w:r w:rsidRPr="00791BAA">
              <w:rPr>
                <w:rFonts w:eastAsia="宋体"/>
                <w:i/>
                <w:iCs/>
              </w:rPr>
              <w:t>PEI-</w:t>
            </w:r>
            <w:proofErr w:type="spellStart"/>
            <w:r w:rsidRPr="00791BAA">
              <w:rPr>
                <w:rFonts w:eastAsia="宋体"/>
                <w:i/>
                <w:iCs/>
              </w:rPr>
              <w:t>F_offset</w:t>
            </w:r>
            <w:proofErr w:type="spellEnd"/>
            <w:r w:rsidRPr="00791BAA">
              <w:rPr>
                <w:rFonts w:eastAsia="宋体"/>
                <w:i/>
                <w:iCs/>
              </w:rPr>
              <w:t xml:space="preserve"> </w:t>
            </w:r>
            <w:r w:rsidRPr="00B57C63">
              <w:rPr>
                <w:rFonts w:eastAsia="宋体"/>
              </w:rPr>
              <w:t>and configured via SIB for the cell</w:t>
            </w:r>
            <w:r>
              <w:rPr>
                <w:rFonts w:eastAsia="宋体"/>
              </w:rPr>
              <w:t>;</w:t>
            </w:r>
          </w:p>
          <w:p w14:paraId="55598B84" w14:textId="77777777" w:rsidR="003C7B03" w:rsidRPr="00E90C78" w:rsidRDefault="003C7B03" w:rsidP="00A900DB">
            <w:pPr>
              <w:rPr>
                <w:rFonts w:eastAsia="宋体"/>
                <w:color w:val="FF0000"/>
                <w:lang w:eastAsia="zh-CN"/>
              </w:rPr>
            </w:pPr>
            <w:r w:rsidRPr="00E90C78">
              <w:rPr>
                <w:rFonts w:eastAsia="宋体" w:hint="eastAsia"/>
                <w:color w:val="FF0000"/>
                <w:lang w:eastAsia="zh-CN"/>
              </w:rPr>
              <w:t xml:space="preserve">The </w:t>
            </w:r>
            <w:r>
              <w:rPr>
                <w:rFonts w:eastAsia="宋体" w:hint="eastAsia"/>
                <w:color w:val="FF0000"/>
                <w:lang w:eastAsia="zh-CN"/>
              </w:rPr>
              <w:t>reference</w:t>
            </w:r>
            <w:r w:rsidRPr="00E90C78">
              <w:rPr>
                <w:rFonts w:eastAsia="宋体" w:hint="eastAsia"/>
                <w:color w:val="FF0000"/>
                <w:lang w:eastAsia="zh-CN"/>
              </w:rPr>
              <w:t xml:space="preserve"> </w:t>
            </w:r>
            <w:r>
              <w:rPr>
                <w:rFonts w:eastAsia="宋体" w:hint="eastAsia"/>
                <w:color w:val="FF0000"/>
                <w:lang w:eastAsia="zh-CN"/>
              </w:rPr>
              <w:t>frame</w:t>
            </w:r>
            <w:r w:rsidRPr="00E90C78">
              <w:rPr>
                <w:rFonts w:eastAsia="宋体" w:hint="eastAsia"/>
                <w:color w:val="FF0000"/>
                <w:lang w:eastAsia="zh-CN"/>
              </w:rPr>
              <w:t xml:space="preserve"> is determined </w:t>
            </w:r>
            <w:r>
              <w:rPr>
                <w:rFonts w:eastAsia="宋体" w:hint="eastAsia"/>
                <w:color w:val="FF0000"/>
                <w:lang w:eastAsia="zh-CN"/>
              </w:rPr>
              <w:t>by the following formulae</w:t>
            </w:r>
            <w:r w:rsidRPr="00E90C78">
              <w:rPr>
                <w:rFonts w:eastAsia="宋体" w:hint="eastAsia"/>
                <w:color w:val="FF0000"/>
                <w:lang w:eastAsia="zh-CN"/>
              </w:rPr>
              <w:t>:</w:t>
            </w:r>
          </w:p>
          <w:p w14:paraId="674A328C" w14:textId="77777777" w:rsidR="003C7B03" w:rsidRDefault="003C7B03" w:rsidP="00A900DB">
            <w:pPr>
              <w:ind w:leftChars="100" w:left="200"/>
              <w:rPr>
                <w:rFonts w:eastAsia="宋体"/>
                <w:color w:val="FF0000"/>
                <w:lang w:eastAsia="zh-CN"/>
              </w:rPr>
            </w:pPr>
            <w:r>
              <w:rPr>
                <w:rFonts w:eastAsia="宋体" w:hint="eastAsia"/>
                <w:color w:val="FF0000"/>
                <w:lang w:eastAsia="zh-CN"/>
              </w:rPr>
              <w:t>SFN for the reference frame is determined by:</w:t>
            </w:r>
          </w:p>
          <w:p w14:paraId="24821EC5" w14:textId="77777777" w:rsidR="003C7B03" w:rsidRPr="007927A5" w:rsidRDefault="003C7B03" w:rsidP="00A900DB">
            <w:pPr>
              <w:ind w:leftChars="200" w:left="400"/>
              <w:rPr>
                <w:rFonts w:eastAsia="宋体"/>
                <w:color w:val="FF0000"/>
                <w:lang w:eastAsia="zh-CN"/>
              </w:rPr>
            </w:pPr>
            <w:r w:rsidRPr="007927A5">
              <w:rPr>
                <w:color w:val="FF0000"/>
                <w:lang w:val="en-US" w:eastAsia="zh-CN"/>
              </w:rPr>
              <w:t xml:space="preserve">(SFN + </w:t>
            </w:r>
            <w:proofErr w:type="spellStart"/>
            <w:r w:rsidRPr="007927A5">
              <w:rPr>
                <w:rFonts w:eastAsiaTheme="minorEastAsia" w:hint="eastAsia"/>
                <w:color w:val="FF0000"/>
                <w:lang w:val="en-US" w:eastAsia="zh-CN"/>
              </w:rPr>
              <w:t>PF_offset</w:t>
            </w:r>
            <w:proofErr w:type="spellEnd"/>
            <w:r w:rsidRPr="007927A5">
              <w:rPr>
                <w:rFonts w:eastAsiaTheme="minorEastAsia" w:hint="eastAsia"/>
                <w:color w:val="FF0000"/>
                <w:lang w:val="en-US" w:eastAsia="zh-CN"/>
              </w:rPr>
              <w:t xml:space="preserve"> + </w:t>
            </w:r>
            <w:proofErr w:type="spellStart"/>
            <w:r w:rsidRPr="007927A5">
              <w:rPr>
                <w:color w:val="FF0000"/>
                <w:lang w:val="en-US" w:eastAsia="zh-CN"/>
              </w:rPr>
              <w:t>PEI_offset</w:t>
            </w:r>
            <w:proofErr w:type="spellEnd"/>
            <w:r w:rsidRPr="007927A5">
              <w:rPr>
                <w:color w:val="FF0000"/>
                <w:lang w:val="en-US" w:eastAsia="zh-CN"/>
              </w:rPr>
              <w:t xml:space="preserve">) mod T = (T div N) * </w:t>
            </w:r>
            <w:r w:rsidRPr="007927A5">
              <w:rPr>
                <w:rFonts w:eastAsiaTheme="minorEastAsia" w:hint="eastAsia"/>
                <w:color w:val="FF0000"/>
                <w:lang w:val="en-US" w:eastAsia="zh-CN"/>
              </w:rPr>
              <w:t>floor(</w:t>
            </w:r>
            <w:r w:rsidRPr="007927A5">
              <w:rPr>
                <w:color w:val="FF0000"/>
                <w:lang w:val="en-US" w:eastAsia="zh-CN"/>
              </w:rPr>
              <w:t>(UE_ID mod N)</w:t>
            </w:r>
            <w:r w:rsidRPr="007927A5">
              <w:rPr>
                <w:rFonts w:eastAsiaTheme="minorEastAsia" w:hint="eastAsia"/>
                <w:color w:val="FF0000"/>
                <w:lang w:val="en-US" w:eastAsia="zh-CN"/>
              </w:rPr>
              <w:t xml:space="preserve"> /A) * A</w:t>
            </w:r>
          </w:p>
          <w:p w14:paraId="2EE33359" w14:textId="77777777" w:rsidR="003C7B03" w:rsidRPr="00344E70" w:rsidRDefault="003C7B03" w:rsidP="00A900DB">
            <w:pPr>
              <w:spacing w:line="259" w:lineRule="auto"/>
              <w:ind w:leftChars="200" w:left="400"/>
              <w:jc w:val="both"/>
              <w:rPr>
                <w:rFonts w:eastAsiaTheme="minorEastAsia"/>
                <w:color w:val="FF0000"/>
                <w:lang w:val="en-US" w:eastAsia="zh-CN"/>
              </w:rPr>
            </w:pPr>
            <w:r w:rsidRPr="00344E70">
              <w:rPr>
                <w:rFonts w:eastAsiaTheme="minorEastAsia" w:hint="eastAsia"/>
                <w:color w:val="FF0000"/>
                <w:lang w:val="en-US" w:eastAsia="zh-CN"/>
              </w:rPr>
              <w:t>Where:</w:t>
            </w:r>
          </w:p>
          <w:p w14:paraId="5D35B79F"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proofErr w:type="spellStart"/>
            <w:r w:rsidRPr="007927A5">
              <w:rPr>
                <w:rFonts w:eastAsiaTheme="minorEastAsia" w:hint="eastAsia"/>
                <w:color w:val="FF0000"/>
                <w:lang w:eastAsia="zh-CN"/>
              </w:rPr>
              <w:t>PF_offset</w:t>
            </w:r>
            <w:proofErr w:type="spellEnd"/>
            <w:r w:rsidRPr="007927A5">
              <w:rPr>
                <w:rFonts w:eastAsiaTheme="minorEastAsia" w:hint="eastAsia"/>
                <w:color w:val="FF0000"/>
                <w:lang w:eastAsia="zh-CN"/>
              </w:rPr>
              <w:t xml:space="preserve"> is a frame-level offset used for PF determination</w:t>
            </w:r>
          </w:p>
          <w:p w14:paraId="70D223E1"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proofErr w:type="spellStart"/>
            <w:r w:rsidRPr="007927A5">
              <w:rPr>
                <w:rFonts w:eastAsiaTheme="minorEastAsia"/>
                <w:color w:val="FF0000"/>
                <w:lang w:eastAsia="zh-CN"/>
              </w:rPr>
              <w:t>PEI_offset</w:t>
            </w:r>
            <w:proofErr w:type="spellEnd"/>
            <w:r w:rsidRPr="007927A5">
              <w:rPr>
                <w:rFonts w:eastAsiaTheme="minorEastAsia"/>
                <w:color w:val="FF0000"/>
                <w:lang w:eastAsia="zh-CN"/>
              </w:rPr>
              <w:t xml:space="preserve"> is </w:t>
            </w:r>
            <w:r w:rsidRPr="007927A5">
              <w:rPr>
                <w:rFonts w:eastAsiaTheme="minorEastAsia" w:hint="eastAsia"/>
                <w:color w:val="FF0000"/>
                <w:lang w:eastAsia="zh-CN"/>
              </w:rPr>
              <w:t>a frame-level offset</w:t>
            </w:r>
            <w:r w:rsidRPr="007927A5">
              <w:rPr>
                <w:rFonts w:eastAsiaTheme="minorEastAsia"/>
                <w:color w:val="FF0000"/>
                <w:lang w:eastAsia="zh-CN"/>
              </w:rPr>
              <w:t xml:space="preserve"> </w:t>
            </w:r>
            <w:r w:rsidRPr="007927A5">
              <w:rPr>
                <w:rFonts w:eastAsiaTheme="minorEastAsia" w:hint="eastAsia"/>
                <w:color w:val="FF0000"/>
                <w:lang w:eastAsia="zh-CN"/>
              </w:rPr>
              <w:t>used for reference frame</w:t>
            </w:r>
            <w:r w:rsidRPr="007927A5">
              <w:rPr>
                <w:rFonts w:eastAsiaTheme="minorEastAsia"/>
                <w:color w:val="FF0000"/>
                <w:lang w:eastAsia="zh-CN"/>
              </w:rPr>
              <w:t xml:space="preserve"> </w:t>
            </w:r>
            <w:r w:rsidRPr="007927A5">
              <w:rPr>
                <w:rFonts w:eastAsiaTheme="minorEastAsia" w:hint="eastAsia"/>
                <w:color w:val="FF0000"/>
                <w:lang w:eastAsia="zh-CN"/>
              </w:rPr>
              <w:t>determination</w:t>
            </w:r>
          </w:p>
          <w:p w14:paraId="48B755C4"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 xml:space="preserve">T is </w:t>
            </w:r>
            <w:r w:rsidRPr="007927A5">
              <w:rPr>
                <w:rFonts w:eastAsiaTheme="minorEastAsia" w:hint="eastAsia"/>
                <w:color w:val="FF0000"/>
                <w:lang w:eastAsia="zh-CN"/>
              </w:rPr>
              <w:t>a DRX</w:t>
            </w:r>
            <w:r w:rsidRPr="007927A5">
              <w:rPr>
                <w:rFonts w:eastAsiaTheme="minorEastAsia"/>
                <w:color w:val="FF0000"/>
                <w:lang w:eastAsia="zh-CN"/>
              </w:rPr>
              <w:t xml:space="preserve"> cycle</w:t>
            </w:r>
          </w:p>
          <w:p w14:paraId="3C6210C0"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N is the number of</w:t>
            </w:r>
            <w:r>
              <w:rPr>
                <w:rFonts w:eastAsiaTheme="minorEastAsia" w:hint="eastAsia"/>
                <w:color w:val="FF0000"/>
                <w:lang w:eastAsia="zh-CN"/>
              </w:rPr>
              <w:t xml:space="preserve"> total</w:t>
            </w:r>
            <w:r w:rsidRPr="007927A5">
              <w:rPr>
                <w:rFonts w:eastAsiaTheme="minorEastAsia"/>
                <w:color w:val="FF0000"/>
                <w:lang w:eastAsia="zh-CN"/>
              </w:rPr>
              <w:t xml:space="preserve"> </w:t>
            </w:r>
            <w:r w:rsidRPr="007927A5">
              <w:rPr>
                <w:rFonts w:eastAsiaTheme="minorEastAsia" w:hint="eastAsia"/>
                <w:color w:val="FF0000"/>
                <w:lang w:eastAsia="zh-CN"/>
              </w:rPr>
              <w:t>paging</w:t>
            </w:r>
            <w:r w:rsidRPr="007927A5">
              <w:rPr>
                <w:rFonts w:eastAsiaTheme="minorEastAsia"/>
                <w:color w:val="FF0000"/>
                <w:lang w:eastAsia="zh-CN"/>
              </w:rPr>
              <w:t xml:space="preserve"> frames in </w:t>
            </w:r>
            <w:r>
              <w:rPr>
                <w:rFonts w:eastAsiaTheme="minorEastAsia" w:hint="eastAsia"/>
                <w:color w:val="FF0000"/>
                <w:lang w:eastAsia="zh-CN"/>
              </w:rPr>
              <w:t>T</w:t>
            </w:r>
          </w:p>
          <w:p w14:paraId="192979B5"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hint="eastAsia"/>
                <w:color w:val="FF0000"/>
                <w:lang w:eastAsia="zh-CN"/>
              </w:rPr>
              <w:t>Ns</w:t>
            </w:r>
            <w:r w:rsidRPr="007927A5">
              <w:rPr>
                <w:rFonts w:eastAsiaTheme="minorEastAsia"/>
                <w:color w:val="FF0000"/>
                <w:lang w:eastAsia="zh-CN"/>
              </w:rPr>
              <w:t xml:space="preserve"> is the number of paging occasions </w:t>
            </w:r>
            <w:r>
              <w:rPr>
                <w:rFonts w:eastAsiaTheme="minorEastAsia" w:hint="eastAsia"/>
                <w:color w:val="FF0000"/>
                <w:lang w:eastAsia="zh-CN"/>
              </w:rPr>
              <w:t>for a PF</w:t>
            </w:r>
          </w:p>
          <w:p w14:paraId="672ED411"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m:oMath>
              <m:r>
                <m:rPr>
                  <m:sty m:val="p"/>
                </m:rPr>
                <w:rPr>
                  <w:rFonts w:ascii="Cambria Math" w:eastAsiaTheme="minorEastAsia" w:hAnsi="Cambria Math"/>
                  <w:color w:val="FF0000"/>
                  <w:lang w:eastAsia="zh-CN"/>
                </w:rPr>
                <m:t>PONumPerPEI</m:t>
              </m:r>
            </m:oMath>
            <w:r w:rsidRPr="007927A5">
              <w:rPr>
                <w:rFonts w:eastAsiaTheme="minorEastAsia" w:hint="eastAsia"/>
                <w:color w:val="FF0000"/>
                <w:lang w:eastAsia="zh-CN"/>
              </w:rPr>
              <w:t xml:space="preserve"> is the number of PO associated with the PEI-O </w:t>
            </w:r>
          </w:p>
          <w:p w14:paraId="0A8A7CAD" w14:textId="77777777" w:rsidR="003C7B03" w:rsidRPr="007927A5" w:rsidRDefault="003C7B03" w:rsidP="00A900DB">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hint="eastAsia"/>
                <w:color w:val="FF0000"/>
                <w:lang w:eastAsia="zh-CN"/>
              </w:rPr>
              <w:t xml:space="preserve">A = </w:t>
            </w:r>
            <w:r w:rsidRPr="007927A5">
              <w:rPr>
                <w:rFonts w:eastAsiaTheme="minorEastAsia"/>
                <w:color w:val="FF0000"/>
                <w:lang w:eastAsia="zh-CN"/>
              </w:rPr>
              <w:t>Ceil</w:t>
            </w:r>
            <w:r w:rsidRPr="007927A5">
              <w:rPr>
                <w:rFonts w:eastAsiaTheme="minorEastAsia" w:hint="eastAsia"/>
                <w:color w:val="FF0000"/>
                <w:lang w:eastAsia="zh-CN"/>
              </w:rPr>
              <w:t>(</w:t>
            </w:r>
            <m:oMath>
              <m:r>
                <m:rPr>
                  <m:sty m:val="p"/>
                </m:rPr>
                <w:rPr>
                  <w:rFonts w:ascii="Cambria Math" w:eastAsiaTheme="minorEastAsia" w:hAnsi="Cambria Math"/>
                  <w:color w:val="FF0000"/>
                  <w:lang w:eastAsia="zh-CN"/>
                </w:rPr>
                <m:t>PONumPerPEI</m:t>
              </m:r>
            </m:oMath>
            <w:r w:rsidRPr="007927A5">
              <w:rPr>
                <w:rFonts w:eastAsiaTheme="minorEastAsia" w:hint="eastAsia"/>
                <w:color w:val="FF0000"/>
                <w:lang w:eastAsia="zh-CN"/>
              </w:rPr>
              <w:t>/Ns</w:t>
            </w:r>
            <w:r w:rsidRPr="007927A5">
              <w:rPr>
                <w:rFonts w:eastAsiaTheme="minorEastAsia"/>
                <w:color w:val="FF0000"/>
                <w:lang w:eastAsia="zh-CN"/>
              </w:rPr>
              <w:t>)</w:t>
            </w:r>
          </w:p>
          <w:p w14:paraId="7DDDACEB" w14:textId="77777777" w:rsidR="003C7B03" w:rsidRPr="002F4ADF" w:rsidRDefault="003C7B03" w:rsidP="00A900DB">
            <w:pPr>
              <w:pStyle w:val="af7"/>
              <w:numPr>
                <w:ilvl w:val="1"/>
                <w:numId w:val="17"/>
              </w:numPr>
              <w:spacing w:line="259" w:lineRule="auto"/>
              <w:ind w:leftChars="410" w:left="1240"/>
              <w:jc w:val="both"/>
              <w:rPr>
                <w:rFonts w:eastAsiaTheme="minorEastAsia"/>
                <w:color w:val="FF0000"/>
                <w:lang w:eastAsia="zh-CN"/>
              </w:rPr>
            </w:pPr>
            <w:r w:rsidRPr="007927A5">
              <w:rPr>
                <w:rFonts w:eastAsiaTheme="minorEastAsia"/>
                <w:color w:val="FF0000"/>
                <w:lang w:eastAsia="zh-CN"/>
              </w:rPr>
              <w:t>UE_ID is the 5G-S-TMSI mod 1024</w:t>
            </w:r>
          </w:p>
          <w:p w14:paraId="3C3FBCCA" w14:textId="77777777" w:rsidR="003C7B03" w:rsidRDefault="003C7B03" w:rsidP="00A900DB">
            <w:pPr>
              <w:jc w:val="both"/>
              <w:rPr>
                <w:rFonts w:eastAsia="宋体"/>
                <w:lang w:eastAsia="zh-CN"/>
              </w:rPr>
            </w:pPr>
            <w:r>
              <w:rPr>
                <w:rFonts w:eastAsia="宋体"/>
              </w:rPr>
              <w:t xml:space="preserve">The offset </w:t>
            </w:r>
            <w:r w:rsidRPr="00B57C63">
              <w:rPr>
                <w:rFonts w:eastAsia="宋体"/>
              </w:rPr>
              <w:t xml:space="preserve">is a symbol-level offset from the reference point to the start of the first PDCCH MO of PEI-O, provided by </w:t>
            </w:r>
            <w:proofErr w:type="spellStart"/>
            <w:r w:rsidRPr="00F01646">
              <w:rPr>
                <w:rFonts w:eastAsia="宋体"/>
                <w:i/>
                <w:iCs/>
              </w:rPr>
              <w:t>firstPDCCH</w:t>
            </w:r>
            <w:proofErr w:type="spellEnd"/>
            <w:r w:rsidRPr="00F01646">
              <w:rPr>
                <w:rFonts w:eastAsia="宋体"/>
                <w:i/>
                <w:iCs/>
              </w:rPr>
              <w:t>-</w:t>
            </w:r>
            <w:proofErr w:type="spellStart"/>
            <w:r w:rsidRPr="00F01646">
              <w:rPr>
                <w:rFonts w:eastAsia="宋体"/>
                <w:i/>
                <w:iCs/>
              </w:rPr>
              <w:t>MonitoringOccasionOfPEI</w:t>
            </w:r>
            <w:proofErr w:type="spellEnd"/>
            <w:r w:rsidRPr="00F01646">
              <w:rPr>
                <w:rFonts w:eastAsia="宋体"/>
                <w:i/>
                <w:iCs/>
              </w:rPr>
              <w:t>-O</w:t>
            </w:r>
            <w:r w:rsidRPr="00B57C63">
              <w:rPr>
                <w:rFonts w:eastAsia="宋体"/>
              </w:rPr>
              <w:t xml:space="preserve"> and configured via SIB for the cell.</w:t>
            </w:r>
          </w:p>
          <w:p w14:paraId="743A702A" w14:textId="77777777" w:rsidR="003C7B03" w:rsidRDefault="003C7B03" w:rsidP="00A900DB">
            <w:pPr>
              <w:jc w:val="both"/>
              <w:rPr>
                <w:rFonts w:eastAsia="宋体"/>
                <w:color w:val="FF0000"/>
                <w:lang w:eastAsia="zh-CN"/>
              </w:rPr>
            </w:pPr>
            <w:r w:rsidRPr="007C24E7">
              <w:rPr>
                <w:rFonts w:eastAsia="宋体" w:hint="eastAsia"/>
                <w:color w:val="FF0000"/>
                <w:lang w:eastAsia="zh-CN"/>
              </w:rPr>
              <w:t xml:space="preserve">The symbol-level offset is determined by </w:t>
            </w:r>
            <w:r>
              <w:rPr>
                <w:rFonts w:eastAsia="宋体" w:hint="eastAsia"/>
                <w:color w:val="FF0000"/>
                <w:lang w:eastAsia="zh-CN"/>
              </w:rPr>
              <w:t>the following formulae:</w:t>
            </w:r>
          </w:p>
          <w:p w14:paraId="00EDF2D9" w14:textId="77777777" w:rsidR="003C7B03" w:rsidRDefault="003C7B03" w:rsidP="00A900DB">
            <w:pPr>
              <w:ind w:leftChars="100" w:left="200"/>
              <w:jc w:val="both"/>
              <w:rPr>
                <w:rFonts w:eastAsia="宋体"/>
                <w:color w:val="FF0000"/>
                <w:lang w:eastAsia="zh-CN"/>
              </w:rPr>
            </w:pPr>
            <w:r>
              <w:rPr>
                <w:rFonts w:eastAsia="宋体" w:hint="eastAsia"/>
                <w:color w:val="FF0000"/>
                <w:lang w:eastAsia="zh-CN"/>
              </w:rPr>
              <w:t>Index(</w:t>
            </w:r>
            <w:proofErr w:type="spellStart"/>
            <w:r>
              <w:rPr>
                <w:rFonts w:eastAsia="宋体" w:hint="eastAsia"/>
                <w:color w:val="FF0000"/>
                <w:lang w:eastAsia="zh-CN"/>
              </w:rPr>
              <w:t>PEI_i_s</w:t>
            </w:r>
            <w:proofErr w:type="spellEnd"/>
            <w:r>
              <w:rPr>
                <w:rFonts w:eastAsia="宋体" w:hint="eastAsia"/>
                <w:color w:val="FF0000"/>
                <w:lang w:eastAsia="zh-CN"/>
              </w:rPr>
              <w:t>), indicating the index of the symbol-level offset of the PEI-O is determined by:</w:t>
            </w:r>
          </w:p>
          <w:p w14:paraId="438A1E69" w14:textId="77777777" w:rsidR="003C7B03" w:rsidRPr="00F82927" w:rsidRDefault="003C7B03" w:rsidP="00A900DB">
            <w:pPr>
              <w:spacing w:line="259" w:lineRule="auto"/>
              <w:ind w:left="420"/>
              <w:jc w:val="both"/>
              <w:rPr>
                <w:rFonts w:eastAsiaTheme="minorEastAsia"/>
                <w:color w:val="FF0000"/>
                <w:lang w:eastAsia="zh-CN"/>
              </w:rPr>
            </w:pPr>
            <w:proofErr w:type="spellStart"/>
            <w:r w:rsidRPr="00F82927">
              <w:rPr>
                <w:color w:val="FF0000"/>
                <w:lang w:val="en-US" w:eastAsia="zh-CN"/>
              </w:rPr>
              <w:t>P</w:t>
            </w:r>
            <w:r w:rsidRPr="00F82927">
              <w:rPr>
                <w:rFonts w:hint="eastAsia"/>
                <w:color w:val="FF0000"/>
                <w:lang w:val="en-US" w:eastAsia="zh-CN"/>
              </w:rPr>
              <w:t>EI_i_s</w:t>
            </w:r>
            <w:proofErr w:type="spellEnd"/>
            <w:r w:rsidRPr="00F82927">
              <w:rPr>
                <w:color w:val="FF0000"/>
                <w:lang w:val="en-US" w:eastAsia="zh-CN"/>
              </w:rPr>
              <w:t xml:space="preserve"> = </w:t>
            </w:r>
            <w:r w:rsidRPr="00F82927">
              <w:rPr>
                <w:rFonts w:eastAsiaTheme="minorEastAsia" w:hint="eastAsia"/>
                <w:color w:val="FF0000"/>
                <w:lang w:val="en-US" w:eastAsia="zh-CN"/>
              </w:rPr>
              <w:t>floor(</w:t>
            </w:r>
            <w:proofErr w:type="spellStart"/>
            <w:r w:rsidRPr="00F82927">
              <w:rPr>
                <w:rFonts w:eastAsiaTheme="minorEastAsia" w:hint="eastAsia"/>
                <w:color w:val="FF0000"/>
                <w:lang w:val="en-US" w:eastAsia="zh-CN"/>
              </w:rPr>
              <w:t>i_s</w:t>
            </w:r>
            <w:proofErr w:type="spellEnd"/>
            <w:r w:rsidRPr="00F82927">
              <w:rPr>
                <w:rFonts w:hint="eastAsia"/>
                <w:color w:val="FF0000"/>
                <w:lang w:val="en-US" w:eastAsia="zh-CN"/>
              </w:rPr>
              <w:t xml:space="preserve"> </w:t>
            </w:r>
            <w:r w:rsidRPr="00F82927">
              <w:rPr>
                <w:color w:val="FF0000"/>
                <w:lang w:val="en-US" w:eastAsia="zh-CN"/>
              </w:rPr>
              <w:t>/</w:t>
            </w:r>
            <m:oMath>
              <m:r>
                <w:rPr>
                  <w:rFonts w:ascii="Cambria Math" w:hAnsi="Cambria Math"/>
                  <w:color w:val="FF0000"/>
                </w:rPr>
                <m:t>PONumPerPEI</m:t>
              </m:r>
            </m:oMath>
            <w:r w:rsidRPr="00F82927">
              <w:rPr>
                <w:rFonts w:eastAsiaTheme="minorEastAsia" w:hint="eastAsia"/>
                <w:color w:val="FF0000"/>
                <w:lang w:eastAsia="zh-CN"/>
              </w:rPr>
              <w:t>)</w:t>
            </w:r>
          </w:p>
          <w:p w14:paraId="24BD8919" w14:textId="77777777" w:rsidR="003C7B03" w:rsidRPr="00F82927" w:rsidRDefault="003C7B03" w:rsidP="00A900DB">
            <w:pPr>
              <w:spacing w:line="259" w:lineRule="auto"/>
              <w:ind w:left="420"/>
              <w:jc w:val="both"/>
              <w:rPr>
                <w:rFonts w:eastAsiaTheme="minorEastAsia"/>
                <w:color w:val="FF0000"/>
                <w:lang w:val="en-US" w:eastAsia="zh-CN"/>
              </w:rPr>
            </w:pPr>
            <w:r w:rsidRPr="00F82927">
              <w:rPr>
                <w:color w:val="FF0000"/>
                <w:lang w:val="en-US" w:eastAsia="zh-CN"/>
              </w:rPr>
              <w:t>Where</w:t>
            </w:r>
            <w:r w:rsidRPr="00F82927">
              <w:rPr>
                <w:rFonts w:eastAsiaTheme="minorEastAsia" w:hint="eastAsia"/>
                <w:color w:val="FF0000"/>
                <w:lang w:val="en-US" w:eastAsia="zh-CN"/>
              </w:rPr>
              <w:t>:</w:t>
            </w:r>
            <w:r w:rsidRPr="00F82927">
              <w:rPr>
                <w:color w:val="FF0000"/>
                <w:lang w:val="en-US" w:eastAsia="zh-CN"/>
              </w:rPr>
              <w:t xml:space="preserve"> </w:t>
            </w:r>
          </w:p>
          <w:p w14:paraId="1641590E" w14:textId="77777777" w:rsidR="003C7B03" w:rsidRPr="00F82927" w:rsidRDefault="003C7B03" w:rsidP="00A900DB">
            <w:pPr>
              <w:pStyle w:val="af7"/>
              <w:numPr>
                <w:ilvl w:val="1"/>
                <w:numId w:val="17"/>
              </w:numPr>
              <w:spacing w:line="259" w:lineRule="auto"/>
              <w:ind w:leftChars="310" w:left="1040"/>
              <w:jc w:val="both"/>
              <w:rPr>
                <w:rFonts w:eastAsiaTheme="minorEastAsia"/>
                <w:color w:val="FF0000"/>
                <w:lang w:eastAsia="zh-CN"/>
              </w:rPr>
            </w:pPr>
            <w:proofErr w:type="spellStart"/>
            <w:r w:rsidRPr="00F82927">
              <w:rPr>
                <w:rFonts w:eastAsiaTheme="minorEastAsia" w:hint="eastAsia"/>
                <w:color w:val="FF0000"/>
                <w:lang w:val="en-US" w:eastAsia="zh-CN"/>
              </w:rPr>
              <w:t>i_s</w:t>
            </w:r>
            <w:proofErr w:type="spellEnd"/>
            <w:r w:rsidRPr="00F82927">
              <w:rPr>
                <w:color w:val="FF0000"/>
                <w:lang w:val="en-US" w:eastAsia="zh-CN"/>
              </w:rPr>
              <w:t xml:space="preserve"> is the </w:t>
            </w:r>
            <w:r w:rsidRPr="00F82927">
              <w:rPr>
                <w:rFonts w:eastAsiaTheme="minorEastAsia" w:hint="eastAsia"/>
                <w:color w:val="FF0000"/>
                <w:lang w:val="en-US" w:eastAsia="zh-CN"/>
              </w:rPr>
              <w:t xml:space="preserve">index of the PO in </w:t>
            </w:r>
            <w:r>
              <w:rPr>
                <w:rFonts w:eastAsiaTheme="minorEastAsia" w:hint="eastAsia"/>
                <w:color w:val="FF0000"/>
                <w:lang w:val="en-US" w:eastAsia="zh-CN"/>
              </w:rPr>
              <w:t xml:space="preserve">TS </w:t>
            </w:r>
            <w:r w:rsidRPr="00F82927">
              <w:rPr>
                <w:rFonts w:eastAsiaTheme="minorEastAsia" w:hint="eastAsia"/>
                <w:color w:val="FF0000"/>
                <w:lang w:val="en-US" w:eastAsia="zh-CN"/>
              </w:rPr>
              <w:t>38.304</w:t>
            </w:r>
          </w:p>
          <w:p w14:paraId="640220CF" w14:textId="77777777" w:rsidR="003C7B03" w:rsidRPr="00F82927" w:rsidRDefault="003C7B03" w:rsidP="00A900DB">
            <w:pPr>
              <w:pStyle w:val="af7"/>
              <w:numPr>
                <w:ilvl w:val="1"/>
                <w:numId w:val="17"/>
              </w:numPr>
              <w:spacing w:line="259" w:lineRule="auto"/>
              <w:ind w:leftChars="310" w:left="1040"/>
              <w:jc w:val="both"/>
              <w:rPr>
                <w:rFonts w:eastAsiaTheme="minorEastAsia"/>
                <w:color w:val="FF0000"/>
                <w:lang w:eastAsia="zh-CN"/>
              </w:rPr>
            </w:pPr>
            <m:oMath>
              <m:r>
                <w:rPr>
                  <w:rFonts w:ascii="Cambria Math" w:hAnsi="Cambria Math"/>
                  <w:color w:val="FF0000"/>
                </w:rPr>
                <m:t>PONumPerPEI</m:t>
              </m:r>
            </m:oMath>
            <w:r w:rsidRPr="00F82927">
              <w:rPr>
                <w:rFonts w:eastAsiaTheme="minorEastAsia" w:hint="eastAsia"/>
                <w:color w:val="FF0000"/>
                <w:lang w:eastAsia="zh-CN"/>
              </w:rPr>
              <w:t xml:space="preserve"> is the number of PO associated with the PEI-O</w:t>
            </w:r>
          </w:p>
          <w:p w14:paraId="40B1A447" w14:textId="77777777" w:rsidR="003C7B03" w:rsidRPr="005F3766" w:rsidRDefault="003C7B03" w:rsidP="00A900DB">
            <w:pPr>
              <w:jc w:val="both"/>
              <w:rPr>
                <w:rFonts w:eastAsia="宋体"/>
                <w:lang w:eastAsia="zh-CN"/>
              </w:rPr>
            </w:pPr>
            <w:r w:rsidRPr="005F3766">
              <w:rPr>
                <w:rFonts w:eastAsia="宋体"/>
                <w:lang w:eastAsia="zh-CN"/>
              </w:rPr>
              <w:t xml:space="preserve">The PDCCH monitoring occasions for PEI are determined according to </w:t>
            </w:r>
            <w:proofErr w:type="spellStart"/>
            <w:r w:rsidRPr="005F3766">
              <w:rPr>
                <w:rFonts w:eastAsia="宋体"/>
                <w:lang w:eastAsia="zh-CN"/>
              </w:rPr>
              <w:t>pei-SearchSpace</w:t>
            </w:r>
            <w:proofErr w:type="spellEnd"/>
            <w:r w:rsidRPr="005F3766">
              <w:rPr>
                <w:rFonts w:eastAsia="宋体"/>
                <w:lang w:eastAsia="zh-CN"/>
              </w:rPr>
              <w:t xml:space="preserve"> as specified in TS 38.213 [4], </w:t>
            </w:r>
            <w:r w:rsidRPr="005F3766">
              <w:rPr>
                <w:rFonts w:eastAsia="宋体"/>
                <w:strike/>
                <w:color w:val="FF0000"/>
                <w:lang w:eastAsia="zh-CN"/>
              </w:rPr>
              <w:t>PEI-</w:t>
            </w:r>
            <w:proofErr w:type="spellStart"/>
            <w:r w:rsidRPr="005F3766">
              <w:rPr>
                <w:rFonts w:eastAsia="宋体"/>
                <w:strike/>
                <w:color w:val="FF0000"/>
                <w:lang w:eastAsia="zh-CN"/>
              </w:rPr>
              <w:t>F_offset</w:t>
            </w:r>
            <w:proofErr w:type="spellEnd"/>
            <w:r w:rsidRPr="005F3766">
              <w:rPr>
                <w:rFonts w:eastAsia="宋体"/>
                <w:strike/>
                <w:color w:val="FF0000"/>
                <w:lang w:eastAsia="zh-CN"/>
              </w:rPr>
              <w:t xml:space="preserve">, </w:t>
            </w:r>
            <w:proofErr w:type="spellStart"/>
            <w:r w:rsidRPr="005F3766">
              <w:rPr>
                <w:rFonts w:eastAsia="宋体"/>
                <w:lang w:eastAsia="zh-CN"/>
              </w:rPr>
              <w:t>firstPDCCH</w:t>
            </w:r>
            <w:proofErr w:type="spellEnd"/>
            <w:r w:rsidRPr="005F3766">
              <w:rPr>
                <w:rFonts w:eastAsia="宋体"/>
                <w:lang w:eastAsia="zh-CN"/>
              </w:rPr>
              <w:t>-</w:t>
            </w:r>
            <w:proofErr w:type="spellStart"/>
            <w:r w:rsidRPr="005F3766">
              <w:rPr>
                <w:rFonts w:eastAsia="宋体"/>
                <w:lang w:eastAsia="zh-CN"/>
              </w:rPr>
              <w:t>MonitoringOccasionOfPEI</w:t>
            </w:r>
            <w:proofErr w:type="spellEnd"/>
            <w:r w:rsidRPr="005F3766">
              <w:rPr>
                <w:rFonts w:eastAsia="宋体"/>
                <w:lang w:eastAsia="zh-CN"/>
              </w:rPr>
              <w:t xml:space="preserve">-O and </w:t>
            </w:r>
            <w:proofErr w:type="spellStart"/>
            <w:r w:rsidRPr="005F3766">
              <w:rPr>
                <w:rFonts w:eastAsia="宋体"/>
                <w:lang w:eastAsia="zh-CN"/>
              </w:rPr>
              <w:t>nrofPDCCH-MonitoringOccasionPerSSB-InPO</w:t>
            </w:r>
            <w:proofErr w:type="spellEnd"/>
            <w:r w:rsidRPr="005F3766">
              <w:rPr>
                <w:rFonts w:eastAsia="宋体"/>
                <w:lang w:eastAsia="zh-CN"/>
              </w:rPr>
              <w:t xml:space="preserve"> if configured as specified in TS 38.331 [3].</w:t>
            </w:r>
          </w:p>
          <w:p w14:paraId="79F81407" w14:textId="77777777" w:rsidR="003C7B03" w:rsidRDefault="003C7B03" w:rsidP="00A900DB">
            <w:pPr>
              <w:jc w:val="both"/>
              <w:rPr>
                <w:rFonts w:eastAsia="宋体"/>
                <w:lang w:eastAsia="zh-CN"/>
              </w:rPr>
            </w:pPr>
            <w:r w:rsidRPr="005F3766">
              <w:rPr>
                <w:rFonts w:eastAsia="宋体"/>
                <w:lang w:eastAsia="zh-CN"/>
              </w:rPr>
              <w:t xml:space="preserve">When </w:t>
            </w:r>
            <w:proofErr w:type="spellStart"/>
            <w:r w:rsidRPr="005F3766">
              <w:rPr>
                <w:rFonts w:eastAsia="宋体"/>
                <w:lang w:eastAsia="zh-CN"/>
              </w:rPr>
              <w:t>SearchSpaceId</w:t>
            </w:r>
            <w:proofErr w:type="spellEnd"/>
            <w:r w:rsidRPr="005F3766">
              <w:rPr>
                <w:rFonts w:eastAsia="宋体"/>
                <w:lang w:eastAsia="zh-CN"/>
              </w:rPr>
              <w:t xml:space="preserve"> other than 0 is configured for </w:t>
            </w:r>
            <w:proofErr w:type="spellStart"/>
            <w:r w:rsidRPr="005F3766">
              <w:rPr>
                <w:rFonts w:eastAsia="宋体"/>
                <w:lang w:eastAsia="zh-CN"/>
              </w:rPr>
              <w:t>peiSearchSpace</w:t>
            </w:r>
            <w:proofErr w:type="spellEnd"/>
            <w:r w:rsidRPr="005F3766">
              <w:rPr>
                <w:rFonts w:eastAsia="宋体"/>
                <w:lang w:eastAsia="zh-CN"/>
              </w:rPr>
              <w:t>, the UE monitors the</w:t>
            </w:r>
            <w:r>
              <w:rPr>
                <w:rFonts w:eastAsia="宋体" w:hint="eastAsia"/>
                <w:lang w:eastAsia="zh-CN"/>
              </w:rPr>
              <w:t xml:space="preserve"> </w:t>
            </w:r>
            <w:r w:rsidRPr="00C604B8">
              <w:rPr>
                <w:rFonts w:eastAsia="宋体"/>
                <w:color w:val="FF0000"/>
              </w:rPr>
              <w:t>(</w:t>
            </w:r>
            <w:proofErr w:type="spellStart"/>
            <w:r w:rsidRPr="00C604B8">
              <w:rPr>
                <w:rFonts w:eastAsia="宋体" w:hint="eastAsia"/>
                <w:color w:val="FF0000"/>
                <w:lang w:eastAsia="zh-CN"/>
              </w:rPr>
              <w:t>PEI_i_s</w:t>
            </w:r>
            <w:proofErr w:type="spellEnd"/>
            <w:r w:rsidRPr="00C604B8">
              <w:rPr>
                <w:rFonts w:eastAsia="宋体"/>
                <w:color w:val="FF0000"/>
              </w:rPr>
              <w:t xml:space="preserve"> + 1</w:t>
            </w:r>
            <w:proofErr w:type="gramStart"/>
            <w:r w:rsidRPr="00C604B8">
              <w:rPr>
                <w:rFonts w:eastAsia="宋体"/>
                <w:color w:val="FF0000"/>
              </w:rPr>
              <w:t>)</w:t>
            </w:r>
            <w:proofErr w:type="spellStart"/>
            <w:r w:rsidRPr="00C604B8">
              <w:rPr>
                <w:rFonts w:eastAsia="宋体"/>
                <w:color w:val="FF0000"/>
                <w:vertAlign w:val="superscript"/>
              </w:rPr>
              <w:t>th</w:t>
            </w:r>
            <w:proofErr w:type="spellEnd"/>
            <w:proofErr w:type="gramEnd"/>
            <w:r w:rsidRPr="005F3766">
              <w:rPr>
                <w:rFonts w:eastAsia="宋体"/>
                <w:lang w:eastAsia="zh-CN"/>
              </w:rPr>
              <w:t xml:space="preserve"> PEI occasion </w:t>
            </w:r>
            <w:r w:rsidRPr="006201E0">
              <w:rPr>
                <w:rFonts w:eastAsia="宋体"/>
                <w:strike/>
                <w:color w:val="FF0000"/>
                <w:lang w:eastAsia="zh-CN"/>
              </w:rPr>
              <w:t xml:space="preserve">according to </w:t>
            </w:r>
            <w:proofErr w:type="spellStart"/>
            <w:r w:rsidRPr="006201E0">
              <w:rPr>
                <w:rFonts w:eastAsia="宋体"/>
                <w:strike/>
                <w:color w:val="FF0000"/>
                <w:lang w:eastAsia="zh-CN"/>
              </w:rPr>
              <w:t>SearchSpaceId</w:t>
            </w:r>
            <w:proofErr w:type="spellEnd"/>
            <w:r w:rsidRPr="005F3766">
              <w:rPr>
                <w:rFonts w:eastAsia="宋体"/>
                <w:lang w:eastAsia="zh-CN"/>
              </w:rPr>
              <w:t xml:space="preserve">. A PEI occasion is a set of 'S*X' consecutive PDCCH monitoring occasions, where 'S' is the number of actual transmitted SSBs determined according to </w:t>
            </w:r>
            <w:proofErr w:type="spellStart"/>
            <w:r w:rsidRPr="005F3766">
              <w:rPr>
                <w:rFonts w:eastAsia="宋体"/>
                <w:lang w:eastAsia="zh-CN"/>
              </w:rPr>
              <w:t>ssb-PositionsInBurst</w:t>
            </w:r>
            <w:proofErr w:type="spellEnd"/>
            <w:r w:rsidRPr="005F3766">
              <w:rPr>
                <w:rFonts w:eastAsia="宋体"/>
                <w:lang w:eastAsia="zh-CN"/>
              </w:rPr>
              <w:t xml:space="preserve"> in SIB1, and X is the </w:t>
            </w:r>
            <w:proofErr w:type="spellStart"/>
            <w:r w:rsidRPr="005F3766">
              <w:rPr>
                <w:rFonts w:eastAsia="宋体"/>
                <w:lang w:eastAsia="zh-CN"/>
              </w:rPr>
              <w:t>nrofPDCCH-MonitoringOccasionPerSSB-InPO</w:t>
            </w:r>
            <w:proofErr w:type="spellEnd"/>
            <w:r w:rsidRPr="005F3766">
              <w:rPr>
                <w:rFonts w:eastAsia="宋体"/>
                <w:lang w:eastAsia="zh-CN"/>
              </w:rPr>
              <w:t xml:space="preserve"> if configured or is equal to 1 otherwise. The [x*S+K</w:t>
            </w:r>
            <w:proofErr w:type="gramStart"/>
            <w:r w:rsidRPr="005F3766">
              <w:rPr>
                <w:rFonts w:eastAsia="宋体"/>
                <w:lang w:eastAsia="zh-CN"/>
              </w:rPr>
              <w:t>]</w:t>
            </w:r>
            <w:proofErr w:type="spellStart"/>
            <w:r w:rsidRPr="006A2933">
              <w:rPr>
                <w:rFonts w:eastAsia="宋体"/>
                <w:vertAlign w:val="superscript"/>
                <w:lang w:eastAsia="zh-CN"/>
              </w:rPr>
              <w:t>th</w:t>
            </w:r>
            <w:proofErr w:type="spellEnd"/>
            <w:proofErr w:type="gramEnd"/>
            <w:r w:rsidRPr="005F3766">
              <w:rPr>
                <w:rFonts w:eastAsia="宋体"/>
                <w:lang w:eastAsia="zh-CN"/>
              </w:rPr>
              <w:t xml:space="preserve"> PDCCH monitoring occasion for PEI in the PEI occasion corresponds to the K</w:t>
            </w:r>
            <w:r w:rsidRPr="006A2933">
              <w:rPr>
                <w:rFonts w:eastAsia="宋体"/>
                <w:vertAlign w:val="superscript"/>
                <w:lang w:eastAsia="zh-CN"/>
              </w:rPr>
              <w:t>th</w:t>
            </w:r>
            <w:r w:rsidRPr="005F3766">
              <w:rPr>
                <w:rFonts w:eastAsia="宋体"/>
                <w:lang w:eastAsia="zh-CN"/>
              </w:rPr>
              <w:t xml:space="preserve"> transmitted SSB, where x=0,1,…,X-1, K=1,2,…,S. </w:t>
            </w:r>
            <w:r w:rsidRPr="009A1B39">
              <w:rPr>
                <w:rFonts w:eastAsia="宋体"/>
                <w:strike/>
                <w:color w:val="FF0000"/>
                <w:lang w:eastAsia="zh-CN"/>
              </w:rPr>
              <w:t xml:space="preserve">[TBD: </w:t>
            </w:r>
            <w:r w:rsidRPr="005F3766">
              <w:rPr>
                <w:rFonts w:eastAsia="宋体"/>
                <w:lang w:eastAsia="zh-CN"/>
              </w:rPr>
              <w:t xml:space="preserve">The PDCCH monitoring occasions for PEI which do not overlap with UL symbols (determined according to </w:t>
            </w:r>
            <w:proofErr w:type="spellStart"/>
            <w:r w:rsidRPr="005F3766">
              <w:rPr>
                <w:rFonts w:eastAsia="宋体"/>
                <w:lang w:eastAsia="zh-CN"/>
              </w:rPr>
              <w:t>tdd</w:t>
            </w:r>
            <w:proofErr w:type="spellEnd"/>
            <w:r w:rsidRPr="005F3766">
              <w:rPr>
                <w:rFonts w:eastAsia="宋体"/>
                <w:lang w:eastAsia="zh-CN"/>
              </w:rPr>
              <w:t>-UL-DL-</w:t>
            </w:r>
            <w:proofErr w:type="spellStart"/>
            <w:r w:rsidRPr="005F3766">
              <w:rPr>
                <w:rFonts w:eastAsia="宋体"/>
                <w:lang w:eastAsia="zh-CN"/>
              </w:rPr>
              <w:t>ConfigurationCommon</w:t>
            </w:r>
            <w:proofErr w:type="spellEnd"/>
            <w:r w:rsidRPr="005F3766">
              <w:rPr>
                <w:rFonts w:eastAsia="宋体"/>
                <w:lang w:eastAsia="zh-CN"/>
              </w:rPr>
              <w:t>) are sequentially numbered from zero starting from the first PDCCH monitoring occasion for PEI</w:t>
            </w:r>
            <w:r>
              <w:rPr>
                <w:rFonts w:eastAsia="宋体" w:hint="eastAsia"/>
                <w:lang w:eastAsia="zh-CN"/>
              </w:rPr>
              <w:t xml:space="preserve"> </w:t>
            </w:r>
            <w:r w:rsidRPr="00540652">
              <w:rPr>
                <w:rFonts w:eastAsia="宋体" w:hint="eastAsia"/>
                <w:color w:val="FF0000"/>
                <w:lang w:eastAsia="zh-CN"/>
              </w:rPr>
              <w:t>in the reference frame</w:t>
            </w:r>
            <w:r w:rsidRPr="005F3766">
              <w:rPr>
                <w:rFonts w:eastAsia="宋体"/>
                <w:lang w:eastAsia="zh-CN"/>
              </w:rPr>
              <w:t>.</w:t>
            </w:r>
            <w:r w:rsidRPr="00540652">
              <w:rPr>
                <w:rFonts w:eastAsia="宋体"/>
                <w:strike/>
                <w:color w:val="FF0000"/>
                <w:lang w:eastAsia="zh-CN"/>
              </w:rPr>
              <w:t>]</w:t>
            </w:r>
            <w:r w:rsidRPr="005F3766">
              <w:rPr>
                <w:rFonts w:eastAsia="宋体"/>
                <w:lang w:eastAsia="zh-CN"/>
              </w:rPr>
              <w:t xml:space="preserve"> </w:t>
            </w:r>
            <w:r w:rsidRPr="009153A0">
              <w:rPr>
                <w:rFonts w:eastAsia="宋体"/>
                <w:color w:val="FF0000"/>
              </w:rPr>
              <w:t xml:space="preserve">When </w:t>
            </w:r>
            <w:proofErr w:type="spellStart"/>
            <w:r w:rsidRPr="009153A0">
              <w:rPr>
                <w:rFonts w:eastAsia="宋体"/>
                <w:i/>
                <w:color w:val="FF0000"/>
              </w:rPr>
              <w:t>firstPDCCH</w:t>
            </w:r>
            <w:proofErr w:type="spellEnd"/>
            <w:r w:rsidRPr="009153A0">
              <w:rPr>
                <w:rFonts w:eastAsia="宋体"/>
                <w:i/>
                <w:color w:val="FF0000"/>
              </w:rPr>
              <w:t>-</w:t>
            </w:r>
            <w:proofErr w:type="spellStart"/>
            <w:r w:rsidRPr="009153A0">
              <w:rPr>
                <w:rFonts w:eastAsia="宋体"/>
                <w:i/>
                <w:color w:val="FF0000"/>
              </w:rPr>
              <w:t>MonitoringOccasionOfP</w:t>
            </w:r>
            <w:r>
              <w:rPr>
                <w:rFonts w:eastAsia="宋体" w:hint="eastAsia"/>
                <w:i/>
                <w:color w:val="FF0000"/>
                <w:lang w:eastAsia="zh-CN"/>
              </w:rPr>
              <w:t>EI</w:t>
            </w:r>
            <w:proofErr w:type="spellEnd"/>
            <w:r>
              <w:rPr>
                <w:rFonts w:eastAsia="宋体" w:hint="eastAsia"/>
                <w:i/>
                <w:color w:val="FF0000"/>
                <w:lang w:eastAsia="zh-CN"/>
              </w:rPr>
              <w:t>-</w:t>
            </w:r>
            <w:r w:rsidRPr="009153A0">
              <w:rPr>
                <w:rFonts w:eastAsia="宋体"/>
                <w:i/>
                <w:color w:val="FF0000"/>
              </w:rPr>
              <w:t xml:space="preserve">O </w:t>
            </w:r>
            <w:r w:rsidRPr="009153A0">
              <w:rPr>
                <w:rFonts w:eastAsia="宋体"/>
                <w:color w:val="FF0000"/>
              </w:rPr>
              <w:t>is present, the starting PDCCH monitoring occasion number of (</w:t>
            </w:r>
            <w:proofErr w:type="spellStart"/>
            <w:r>
              <w:rPr>
                <w:rFonts w:eastAsia="宋体" w:hint="eastAsia"/>
                <w:color w:val="FF0000"/>
                <w:lang w:eastAsia="zh-CN"/>
              </w:rPr>
              <w:t>PEI_</w:t>
            </w:r>
            <w:r w:rsidRPr="009153A0">
              <w:rPr>
                <w:rFonts w:eastAsia="宋体"/>
                <w:color w:val="FF0000"/>
              </w:rPr>
              <w:t>i_s</w:t>
            </w:r>
            <w:proofErr w:type="spellEnd"/>
            <w:r w:rsidRPr="009153A0">
              <w:rPr>
                <w:rFonts w:eastAsia="宋体"/>
                <w:color w:val="FF0000"/>
              </w:rPr>
              <w:t xml:space="preserve"> + 1</w:t>
            </w:r>
            <w:proofErr w:type="gramStart"/>
            <w:r w:rsidRPr="009153A0">
              <w:rPr>
                <w:rFonts w:eastAsia="宋体"/>
                <w:color w:val="FF0000"/>
              </w:rPr>
              <w:t>)</w:t>
            </w:r>
            <w:proofErr w:type="spellStart"/>
            <w:r w:rsidRPr="009153A0">
              <w:rPr>
                <w:rFonts w:eastAsia="宋体"/>
                <w:color w:val="FF0000"/>
                <w:vertAlign w:val="superscript"/>
              </w:rPr>
              <w:t>th</w:t>
            </w:r>
            <w:proofErr w:type="spellEnd"/>
            <w:proofErr w:type="gramEnd"/>
            <w:r w:rsidRPr="009153A0">
              <w:rPr>
                <w:rFonts w:eastAsia="宋体"/>
                <w:color w:val="FF0000"/>
              </w:rPr>
              <w:t xml:space="preserve"> P</w:t>
            </w:r>
            <w:r>
              <w:rPr>
                <w:rFonts w:eastAsia="宋体" w:hint="eastAsia"/>
                <w:color w:val="FF0000"/>
                <w:lang w:eastAsia="zh-CN"/>
              </w:rPr>
              <w:t>EI-</w:t>
            </w:r>
            <w:r w:rsidRPr="009153A0">
              <w:rPr>
                <w:rFonts w:eastAsia="宋体"/>
                <w:color w:val="FF0000"/>
              </w:rPr>
              <w:t xml:space="preserve">O </w:t>
            </w:r>
            <w:r w:rsidRPr="009153A0">
              <w:rPr>
                <w:rFonts w:eastAsia="宋体"/>
                <w:color w:val="FF0000"/>
                <w:lang w:eastAsia="ko-KR"/>
              </w:rPr>
              <w:t xml:space="preserve">is </w:t>
            </w:r>
            <w:r w:rsidRPr="009153A0">
              <w:rPr>
                <w:rFonts w:eastAsia="宋体"/>
                <w:color w:val="FF0000"/>
              </w:rPr>
              <w:t>the (</w:t>
            </w:r>
            <w:proofErr w:type="spellStart"/>
            <w:r>
              <w:rPr>
                <w:rFonts w:eastAsia="宋体" w:hint="eastAsia"/>
                <w:color w:val="FF0000"/>
                <w:lang w:eastAsia="zh-CN"/>
              </w:rPr>
              <w:t>PEI_</w:t>
            </w:r>
            <w:r w:rsidRPr="009153A0">
              <w:rPr>
                <w:rFonts w:eastAsia="宋体"/>
                <w:color w:val="FF0000"/>
              </w:rPr>
              <w:t>i_s</w:t>
            </w:r>
            <w:proofErr w:type="spellEnd"/>
            <w:r w:rsidRPr="009153A0">
              <w:rPr>
                <w:rFonts w:eastAsia="宋体"/>
                <w:color w:val="FF0000"/>
              </w:rPr>
              <w:t xml:space="preserve"> + 1)</w:t>
            </w:r>
            <w:proofErr w:type="spellStart"/>
            <w:r w:rsidRPr="009153A0">
              <w:rPr>
                <w:rFonts w:eastAsia="宋体"/>
                <w:color w:val="FF0000"/>
                <w:vertAlign w:val="superscript"/>
              </w:rPr>
              <w:t>th</w:t>
            </w:r>
            <w:proofErr w:type="spellEnd"/>
            <w:r w:rsidRPr="009153A0">
              <w:rPr>
                <w:rFonts w:eastAsia="宋体"/>
                <w:color w:val="FF0000"/>
              </w:rPr>
              <w:t xml:space="preserve"> value </w:t>
            </w:r>
            <w:r w:rsidRPr="00F73376">
              <w:rPr>
                <w:rFonts w:eastAsia="宋体"/>
                <w:color w:val="FF0000"/>
              </w:rPr>
              <w:t xml:space="preserve">out of </w:t>
            </w:r>
            <m:oMath>
              <m:d>
                <m:dPr>
                  <m:ctrlPr>
                    <w:rPr>
                      <w:rFonts w:ascii="Cambria Math" w:eastAsia="宋体" w:hAnsi="Cambria Math"/>
                      <w:color w:val="FF0000"/>
                    </w:rPr>
                  </m:ctrlPr>
                </m:dPr>
                <m:e>
                  <m:sSub>
                    <m:sSubPr>
                      <m:ctrlPr>
                        <w:rPr>
                          <w:rFonts w:ascii="Cambria Math" w:eastAsia="宋体" w:hAnsi="Cambria Math"/>
                          <w:color w:val="FF0000"/>
                        </w:rPr>
                      </m:ctrlPr>
                    </m:sSubPr>
                    <m:e>
                      <m:r>
                        <m:rPr>
                          <m:sty m:val="p"/>
                        </m:rPr>
                        <w:rPr>
                          <w:rFonts w:ascii="Cambria Math" w:eastAsia="宋体" w:hAnsi="Cambria Math"/>
                          <w:color w:val="FF0000"/>
                        </w:rPr>
                        <m:t>N</m:t>
                      </m:r>
                    </m:e>
                    <m:sub>
                      <m:r>
                        <m:rPr>
                          <m:sty m:val="p"/>
                        </m:rPr>
                        <w:rPr>
                          <w:rFonts w:ascii="Cambria Math" w:eastAsia="宋体" w:hAnsi="Cambria Math"/>
                          <w:color w:val="FF0000"/>
                        </w:rPr>
                        <m:t>s</m:t>
                      </m:r>
                    </m:sub>
                  </m:sSub>
                  <m:r>
                    <m:rPr>
                      <m:lit/>
                      <m:sty m:val="p"/>
                    </m:rPr>
                    <w:rPr>
                      <w:rFonts w:ascii="Cambria Math" w:eastAsia="宋体" w:hAnsi="Cambria Math"/>
                      <w:color w:val="FF0000"/>
                    </w:rPr>
                    <m:t>/</m:t>
                  </m:r>
                  <m:r>
                    <m:rPr>
                      <m:nor/>
                    </m:rPr>
                    <w:rPr>
                      <w:rFonts w:eastAsia="宋体"/>
                      <w:color w:val="FF0000"/>
                    </w:rPr>
                    <m:t>POnumPerPEI</m:t>
                  </m:r>
                </m:e>
              </m:d>
            </m:oMath>
            <w:r w:rsidRPr="00F73376">
              <w:rPr>
                <w:rFonts w:eastAsia="宋体"/>
                <w:color w:val="FF0000"/>
              </w:rPr>
              <w:t xml:space="preserve"> configured values in</w:t>
            </w:r>
            <w:r w:rsidRPr="009153A0">
              <w:rPr>
                <w:rFonts w:eastAsia="宋体"/>
                <w:color w:val="FF0000"/>
              </w:rPr>
              <w:t xml:space="preserve"> </w:t>
            </w:r>
            <w:proofErr w:type="spellStart"/>
            <w:r w:rsidRPr="009153A0">
              <w:rPr>
                <w:rFonts w:eastAsia="宋体"/>
                <w:i/>
                <w:color w:val="FF0000"/>
              </w:rPr>
              <w:t>firstPDCCH</w:t>
            </w:r>
            <w:proofErr w:type="spellEnd"/>
            <w:r w:rsidRPr="009153A0">
              <w:rPr>
                <w:rFonts w:eastAsia="宋体"/>
                <w:i/>
                <w:color w:val="FF0000"/>
              </w:rPr>
              <w:t>-</w:t>
            </w:r>
            <w:proofErr w:type="spellStart"/>
            <w:r w:rsidRPr="009153A0">
              <w:rPr>
                <w:rFonts w:eastAsia="宋体"/>
                <w:i/>
                <w:color w:val="FF0000"/>
              </w:rPr>
              <w:t>MonitoringOccasionOfP</w:t>
            </w:r>
            <w:r>
              <w:rPr>
                <w:rFonts w:eastAsia="宋体" w:hint="eastAsia"/>
                <w:i/>
                <w:color w:val="FF0000"/>
                <w:lang w:eastAsia="zh-CN"/>
              </w:rPr>
              <w:t>EI</w:t>
            </w:r>
            <w:proofErr w:type="spellEnd"/>
            <w:r>
              <w:rPr>
                <w:rFonts w:eastAsia="宋体" w:hint="eastAsia"/>
                <w:i/>
                <w:color w:val="FF0000"/>
                <w:lang w:eastAsia="zh-CN"/>
              </w:rPr>
              <w:t>-</w:t>
            </w:r>
            <w:r w:rsidRPr="009153A0">
              <w:rPr>
                <w:rFonts w:eastAsia="宋体"/>
                <w:i/>
                <w:color w:val="FF0000"/>
              </w:rPr>
              <w:t>O</w:t>
            </w:r>
            <w:r w:rsidRPr="009153A0">
              <w:rPr>
                <w:rFonts w:eastAsia="宋体"/>
                <w:color w:val="FF0000"/>
              </w:rPr>
              <w:t xml:space="preserve"> parameter; </w:t>
            </w:r>
            <w:r w:rsidRPr="009153A0">
              <w:rPr>
                <w:rFonts w:eastAsia="宋体"/>
                <w:color w:val="FF0000"/>
                <w:lang w:eastAsia="ko-KR"/>
              </w:rPr>
              <w:t xml:space="preserve">otherwise, </w:t>
            </w:r>
            <w:r w:rsidRPr="009153A0">
              <w:rPr>
                <w:rFonts w:eastAsia="宋体"/>
                <w:color w:val="FF0000"/>
              </w:rPr>
              <w:t xml:space="preserve">it is equal to </w:t>
            </w:r>
            <w:proofErr w:type="spellStart"/>
            <w:r>
              <w:rPr>
                <w:rFonts w:eastAsia="宋体" w:hint="eastAsia"/>
                <w:color w:val="FF0000"/>
                <w:lang w:eastAsia="zh-CN"/>
              </w:rPr>
              <w:t>PEI_</w:t>
            </w:r>
            <w:r w:rsidRPr="009153A0">
              <w:rPr>
                <w:rFonts w:eastAsia="宋体"/>
                <w:color w:val="FF0000"/>
              </w:rPr>
              <w:t>i_s</w:t>
            </w:r>
            <w:proofErr w:type="spellEnd"/>
            <w:r w:rsidRPr="009153A0">
              <w:rPr>
                <w:rFonts w:eastAsia="宋体"/>
                <w:color w:val="FF0000"/>
              </w:rPr>
              <w:t xml:space="preserve">* </w:t>
            </w:r>
            <w:r w:rsidRPr="009153A0">
              <w:rPr>
                <w:rFonts w:eastAsia="宋体"/>
                <w:color w:val="FF0000"/>
                <w:lang w:eastAsia="ko-KR"/>
              </w:rPr>
              <w:t>S*X.</w:t>
            </w:r>
            <w:r>
              <w:rPr>
                <w:rFonts w:eastAsia="宋体" w:hint="eastAsia"/>
                <w:lang w:eastAsia="zh-CN"/>
              </w:rPr>
              <w:t xml:space="preserve"> </w:t>
            </w:r>
            <w:r w:rsidRPr="005F3766">
              <w:rPr>
                <w:rFonts w:eastAsia="宋体"/>
                <w:lang w:eastAsia="zh-CN"/>
              </w:rPr>
              <w:t>If X &gt; 1, when the UE detects a PEI within its PEI-O, the UE is not required to monitor the subsequent monitoring occasion(s) associated with the same PEI-O.</w:t>
            </w:r>
          </w:p>
          <w:p w14:paraId="3D254163" w14:textId="77777777" w:rsidR="003C7B03" w:rsidRDefault="003C7B03" w:rsidP="00A900DB">
            <w:pPr>
              <w:jc w:val="center"/>
              <w:rPr>
                <w:rFonts w:eastAsia="宋体"/>
                <w:b/>
                <w:i/>
                <w:lang w:val="en-US" w:eastAsia="zh-CN"/>
              </w:rPr>
            </w:pPr>
            <w:r w:rsidRPr="00686F3E">
              <w:rPr>
                <w:noProof/>
                <w:color w:val="FF0000"/>
                <w:lang w:eastAsia="zh-CN"/>
              </w:rPr>
              <w:t>*** Unchanged text is omitted ***</w:t>
            </w:r>
          </w:p>
        </w:tc>
      </w:tr>
    </w:tbl>
    <w:p w14:paraId="1FDB9CFD" w14:textId="77777777" w:rsidR="003C7B03" w:rsidRPr="000A4E35" w:rsidRDefault="003C7B03" w:rsidP="003C7B03">
      <w:pPr>
        <w:jc w:val="both"/>
        <w:rPr>
          <w:rFonts w:eastAsiaTheme="minorEastAsia"/>
          <w:b/>
          <w:lang w:val="en-US" w:eastAsia="zh-CN"/>
        </w:rPr>
      </w:pPr>
      <w:r w:rsidRPr="000A4E35">
        <w:rPr>
          <w:rFonts w:eastAsiaTheme="minorEastAsia" w:hint="eastAsia"/>
          <w:b/>
          <w:lang w:val="en-US" w:eastAsia="zh-CN"/>
        </w:rPr>
        <w:lastRenderedPageBreak/>
        <w:t>Proposal</w:t>
      </w:r>
      <w:r>
        <w:rPr>
          <w:rFonts w:eastAsiaTheme="minorEastAsia" w:hint="eastAsia"/>
          <w:b/>
          <w:lang w:val="en-US" w:eastAsia="zh-CN"/>
        </w:rPr>
        <w:t xml:space="preserve"> 2</w:t>
      </w:r>
      <w:r w:rsidRPr="000A4E35">
        <w:rPr>
          <w:rFonts w:eastAsiaTheme="minorEastAsia" w:hint="eastAsia"/>
          <w:b/>
          <w:lang w:val="en-US" w:eastAsia="zh-CN"/>
        </w:rPr>
        <w:t xml:space="preserve">: Adding the description of </w:t>
      </w:r>
      <w:r w:rsidRPr="000A4E35">
        <w:rPr>
          <w:rFonts w:eastAsiaTheme="minorEastAsia"/>
          <w:b/>
          <w:lang w:val="en-US" w:eastAsia="zh-CN"/>
        </w:rPr>
        <w:t>“</w:t>
      </w:r>
      <w:r w:rsidRPr="000A4E35">
        <w:rPr>
          <w:rFonts w:eastAsiaTheme="minorEastAsia" w:hint="eastAsia"/>
          <w:b/>
          <w:lang w:val="en-US" w:eastAsia="zh-CN"/>
        </w:rPr>
        <w:t>within the same paging cycle</w:t>
      </w:r>
      <w:r w:rsidRPr="000A4E35">
        <w:rPr>
          <w:rFonts w:eastAsiaTheme="minorEastAsia"/>
          <w:b/>
          <w:lang w:val="en-US" w:eastAsia="zh-CN"/>
        </w:rPr>
        <w:t>”</w:t>
      </w:r>
      <w:r w:rsidRPr="000A4E35">
        <w:rPr>
          <w:rFonts w:eastAsiaTheme="minorEastAsia" w:hint="eastAsia"/>
          <w:b/>
          <w:lang w:val="en-US" w:eastAsia="zh-CN"/>
        </w:rPr>
        <w:t xml:space="preserve"> is not necessary, and the following is clear:</w:t>
      </w:r>
    </w:p>
    <w:p w14:paraId="6A56489B" w14:textId="47226602" w:rsidR="00301AC6" w:rsidRDefault="003C7B03" w:rsidP="003C7B03">
      <w:pPr>
        <w:rPr>
          <w:rFonts w:eastAsiaTheme="minorEastAsia"/>
          <w:lang w:eastAsia="zh-CN"/>
        </w:rPr>
      </w:pPr>
      <w:r w:rsidRPr="000A4E35">
        <w:rPr>
          <w:b/>
          <w:bCs/>
          <w:lang w:eastAsia="zh-TW"/>
        </w:rPr>
        <w:t>If one PEI-O is associated with POs of 2 PFs</w:t>
      </w:r>
      <w:r w:rsidRPr="000A4E35">
        <w:rPr>
          <w:rFonts w:eastAsiaTheme="minorEastAsia" w:hint="eastAsia"/>
          <w:b/>
          <w:bCs/>
          <w:lang w:eastAsia="zh-CN"/>
        </w:rPr>
        <w:t>, t</w:t>
      </w:r>
      <w:r w:rsidRPr="000A4E35">
        <w:rPr>
          <w:b/>
          <w:bCs/>
          <w:lang w:eastAsia="zh-TW"/>
        </w:rPr>
        <w:t>he two PFs are consecutive PFs configured in SIB</w:t>
      </w:r>
      <w:r>
        <w:rPr>
          <w:rFonts w:eastAsiaTheme="minorEastAsia" w:hint="eastAsia"/>
          <w:b/>
          <w:bCs/>
          <w:lang w:eastAsia="zh-CN"/>
        </w:rPr>
        <w:t>.</w:t>
      </w:r>
    </w:p>
    <w:p w14:paraId="08BA6C7B" w14:textId="77777777" w:rsidR="003C7B03" w:rsidRPr="008432DF" w:rsidRDefault="003C7B03" w:rsidP="003C7B03">
      <w:pPr>
        <w:jc w:val="both"/>
        <w:rPr>
          <w:rFonts w:eastAsiaTheme="minorEastAsia"/>
          <w:lang w:val="en-US" w:eastAsia="zh-CN"/>
        </w:rPr>
      </w:pPr>
      <w:r w:rsidRPr="00A900DB">
        <w:rPr>
          <w:rFonts w:eastAsia="宋体"/>
          <w:b/>
          <w:i/>
          <w:lang w:val="en-US" w:eastAsia="zh-CN"/>
        </w:rPr>
        <w:t>Proposal 3: ‘</w:t>
      </w:r>
      <w:proofErr w:type="spellStart"/>
      <w:r w:rsidRPr="00A900DB">
        <w:rPr>
          <w:rFonts w:eastAsia="宋体"/>
          <w:b/>
          <w:i/>
          <w:lang w:val="en-US" w:eastAsia="zh-CN"/>
        </w:rPr>
        <w:t>peiSearchSpace</w:t>
      </w:r>
      <w:proofErr w:type="spellEnd"/>
      <w:r w:rsidRPr="00A900DB">
        <w:rPr>
          <w:rFonts w:eastAsia="宋体"/>
          <w:b/>
          <w:i/>
          <w:lang w:val="en-US" w:eastAsia="zh-CN"/>
        </w:rPr>
        <w:t xml:space="preserve">’ can be configured with </w:t>
      </w:r>
      <w:proofErr w:type="spellStart"/>
      <w:r w:rsidRPr="00A900DB">
        <w:rPr>
          <w:rFonts w:eastAsia="宋体"/>
          <w:b/>
          <w:i/>
          <w:lang w:val="en-US" w:eastAsia="zh-CN"/>
        </w:rPr>
        <w:t>SearchSpaceZero</w:t>
      </w:r>
      <w:proofErr w:type="spellEnd"/>
      <w:r w:rsidRPr="00A900DB">
        <w:rPr>
          <w:rFonts w:eastAsia="宋体"/>
          <w:b/>
          <w:i/>
          <w:lang w:val="en-US" w:eastAsia="zh-CN"/>
        </w:rPr>
        <w:t>.</w:t>
      </w:r>
    </w:p>
    <w:p w14:paraId="51F70F4B" w14:textId="77777777" w:rsidR="003C7B03" w:rsidRPr="008432DF" w:rsidRDefault="003C7B03" w:rsidP="003C7B03">
      <w:pPr>
        <w:jc w:val="both"/>
        <w:rPr>
          <w:rFonts w:eastAsiaTheme="minorEastAsia"/>
          <w:lang w:val="en-US" w:eastAsia="zh-CN"/>
        </w:rPr>
      </w:pPr>
      <w:r w:rsidRPr="00D84D73">
        <w:rPr>
          <w:rFonts w:eastAsia="宋体" w:hint="eastAsia"/>
          <w:b/>
          <w:i/>
          <w:lang w:val="en-US" w:eastAsia="zh-CN"/>
        </w:rPr>
        <w:t>Proposal</w:t>
      </w:r>
      <w:r w:rsidRPr="00D84D73">
        <w:rPr>
          <w:rFonts w:eastAsia="宋体"/>
          <w:b/>
          <w:i/>
          <w:lang w:val="en-US" w:eastAsia="zh-CN"/>
        </w:rPr>
        <w:t xml:space="preserve"> </w:t>
      </w:r>
      <w:r w:rsidRPr="00D84D73">
        <w:rPr>
          <w:rFonts w:eastAsia="宋体" w:hint="eastAsia"/>
          <w:b/>
          <w:i/>
          <w:lang w:val="en-US" w:eastAsia="zh-CN"/>
        </w:rPr>
        <w:t>4</w:t>
      </w:r>
      <w:r w:rsidRPr="00D84D73">
        <w:rPr>
          <w:rFonts w:eastAsia="宋体"/>
          <w:b/>
          <w:i/>
          <w:lang w:val="en-US" w:eastAsia="zh-CN"/>
        </w:rPr>
        <w:t>:</w:t>
      </w:r>
      <w:r w:rsidRPr="00D84D73">
        <w:rPr>
          <w:rFonts w:eastAsia="宋体" w:hint="eastAsia"/>
          <w:b/>
          <w:i/>
          <w:lang w:val="en-US" w:eastAsia="zh-CN"/>
        </w:rPr>
        <w:t xml:space="preserve"> Adopt the following TP 3 in </w:t>
      </w:r>
      <w:r>
        <w:rPr>
          <w:rFonts w:eastAsia="宋体" w:hint="eastAsia"/>
          <w:b/>
          <w:i/>
          <w:lang w:val="en-US" w:eastAsia="zh-CN"/>
        </w:rPr>
        <w:t xml:space="preserve">TS </w:t>
      </w:r>
      <w:r w:rsidRPr="00D84D73">
        <w:rPr>
          <w:rFonts w:eastAsia="宋体" w:hint="eastAsia"/>
          <w:b/>
          <w:i/>
          <w:lang w:val="en-US" w:eastAsia="zh-CN"/>
        </w:rPr>
        <w:t>38.213.</w:t>
      </w:r>
    </w:p>
    <w:tbl>
      <w:tblPr>
        <w:tblStyle w:val="ae"/>
        <w:tblW w:w="0" w:type="auto"/>
        <w:tblLook w:val="04A0" w:firstRow="1" w:lastRow="0" w:firstColumn="1" w:lastColumn="0" w:noHBand="0" w:noVBand="1"/>
      </w:tblPr>
      <w:tblGrid>
        <w:gridCol w:w="9857"/>
      </w:tblGrid>
      <w:tr w:rsidR="003C7B03" w14:paraId="180BCFE2" w14:textId="77777777" w:rsidTr="00A900DB">
        <w:tc>
          <w:tcPr>
            <w:tcW w:w="9857" w:type="dxa"/>
          </w:tcPr>
          <w:p w14:paraId="0E129793" w14:textId="77777777" w:rsidR="003C7B03" w:rsidRPr="00315F39" w:rsidRDefault="003C7B03" w:rsidP="00A900DB">
            <w:pPr>
              <w:pStyle w:val="2"/>
              <w:numPr>
                <w:ilvl w:val="0"/>
                <w:numId w:val="0"/>
              </w:numPr>
              <w:ind w:left="576" w:hanging="576"/>
              <w:jc w:val="center"/>
              <w:outlineLvl w:val="1"/>
              <w:rPr>
                <w:rFonts w:ascii="Times New Roman" w:hAnsi="Times New Roman"/>
                <w:sz w:val="24"/>
                <w:szCs w:val="24"/>
                <w:lang w:eastAsia="zh-CN"/>
              </w:rPr>
            </w:pPr>
            <w:r w:rsidRPr="00315F39">
              <w:rPr>
                <w:rFonts w:ascii="Times New Roman" w:hAnsi="Times New Roman"/>
                <w:i/>
                <w:sz w:val="24"/>
                <w:szCs w:val="24"/>
                <w:lang w:eastAsia="zh-CN"/>
              </w:rPr>
              <w:lastRenderedPageBreak/>
              <w:t xml:space="preserve">&lt;----------Text proposal </w:t>
            </w:r>
            <w:r>
              <w:rPr>
                <w:rFonts w:ascii="Times New Roman" w:eastAsiaTheme="minorEastAsia" w:hAnsi="Times New Roman" w:hint="eastAsia"/>
                <w:i/>
                <w:sz w:val="24"/>
                <w:szCs w:val="24"/>
                <w:lang w:eastAsia="zh-CN"/>
              </w:rPr>
              <w:t>3</w:t>
            </w:r>
            <w:r w:rsidRPr="00315F39">
              <w:rPr>
                <w:rFonts w:ascii="Times New Roman" w:hAnsi="Times New Roman"/>
                <w:i/>
                <w:sz w:val="24"/>
                <w:szCs w:val="24"/>
                <w:lang w:eastAsia="zh-CN"/>
              </w:rPr>
              <w:t>-----------&gt;</w:t>
            </w:r>
          </w:p>
          <w:p w14:paraId="7A4DA862" w14:textId="77777777" w:rsidR="003C7B03" w:rsidRPr="00315F39" w:rsidRDefault="003C7B03" w:rsidP="00A900DB">
            <w:pPr>
              <w:pStyle w:val="2"/>
              <w:numPr>
                <w:ilvl w:val="0"/>
                <w:numId w:val="0"/>
              </w:numPr>
              <w:ind w:left="576" w:hanging="576"/>
              <w:jc w:val="left"/>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 xml:space="preserve">10 </w:t>
            </w:r>
            <w:r>
              <w:rPr>
                <w:rFonts w:ascii="Times New Roman" w:hAnsi="Times New Roman"/>
                <w:b/>
                <w:sz w:val="24"/>
                <w:szCs w:val="24"/>
                <w:lang w:eastAsia="zh-CN"/>
              </w:rPr>
              <w:tab/>
            </w:r>
            <w:r w:rsidRPr="00970873">
              <w:rPr>
                <w:rFonts w:ascii="Times New Roman" w:eastAsiaTheme="minorEastAsia" w:hAnsi="Times New Roman"/>
                <w:b/>
                <w:sz w:val="24"/>
                <w:szCs w:val="24"/>
                <w:lang w:eastAsia="zh-CN"/>
              </w:rPr>
              <w:t>UE procedure for receiving control information</w:t>
            </w:r>
          </w:p>
          <w:p w14:paraId="1041AA78" w14:textId="77777777" w:rsidR="003C7B03" w:rsidRPr="00315F39" w:rsidRDefault="003C7B03" w:rsidP="00A900DB">
            <w:pPr>
              <w:jc w:val="center"/>
              <w:rPr>
                <w:rFonts w:eastAsia="宋体"/>
                <w:lang w:eastAsia="zh-CN"/>
              </w:rPr>
            </w:pPr>
            <w:r w:rsidRPr="00686F3E">
              <w:rPr>
                <w:noProof/>
                <w:color w:val="FF0000"/>
                <w:lang w:eastAsia="zh-CN"/>
              </w:rPr>
              <w:t>*** Unchanged text is omitted ***</w:t>
            </w:r>
          </w:p>
          <w:p w14:paraId="4235829A" w14:textId="77777777" w:rsidR="003C7B03" w:rsidRPr="00B916EC" w:rsidRDefault="003C7B03" w:rsidP="00A900DB">
            <w:r w:rsidRPr="00B916EC">
              <w:t>If the UE is configured with a SCG, the UE shall apply the procedures described in this clause for both MCG and SCG</w:t>
            </w:r>
            <w:r>
              <w:t xml:space="preserve"> </w:t>
            </w:r>
            <w:r w:rsidRPr="00D807A8">
              <w:rPr>
                <w:rFonts w:eastAsia="Yu Mincho"/>
              </w:rPr>
              <w:t>except for PDCCH monitoring in Type0/0A/2</w:t>
            </w:r>
            <w:r w:rsidRPr="004B51DD">
              <w:rPr>
                <w:rFonts w:eastAsia="Yu Mincho"/>
                <w:color w:val="FF0000"/>
              </w:rPr>
              <w:t>/2</w:t>
            </w:r>
            <w:r w:rsidRPr="004B51DD">
              <w:rPr>
                <w:rFonts w:eastAsia="Yu Mincho" w:hint="eastAsia"/>
                <w:color w:val="FF0000"/>
              </w:rPr>
              <w:t>A</w:t>
            </w:r>
            <w:r w:rsidRPr="00D807A8">
              <w:rPr>
                <w:rFonts w:eastAsia="Yu Mincho"/>
              </w:rPr>
              <w:t xml:space="preserve">-PDCCH </w:t>
            </w:r>
            <w:r>
              <w:rPr>
                <w:rFonts w:eastAsia="Yu Mincho"/>
              </w:rPr>
              <w:t>CSS set</w:t>
            </w:r>
            <w:r w:rsidRPr="00D807A8">
              <w:rPr>
                <w:rFonts w:eastAsia="Yu Mincho"/>
              </w:rPr>
              <w:t>s where the UE is not required to apply the procedures in this clause for the SCG</w:t>
            </w:r>
          </w:p>
          <w:p w14:paraId="19E032F4" w14:textId="77777777" w:rsidR="003C7B03" w:rsidRPr="00B916EC" w:rsidRDefault="003C7B03" w:rsidP="00A900DB">
            <w:pPr>
              <w:pStyle w:val="B1"/>
              <w:numPr>
                <w:ilvl w:val="0"/>
                <w:numId w:val="0"/>
              </w:numPr>
              <w:ind w:left="568"/>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90F686C" w14:textId="77777777" w:rsidR="003C7B03" w:rsidRPr="00B916EC" w:rsidRDefault="003C7B03" w:rsidP="00A900DB">
            <w:pPr>
              <w:pStyle w:val="B1"/>
              <w:numPr>
                <w:ilvl w:val="0"/>
                <w:numId w:val="0"/>
              </w:numPr>
              <w:ind w:left="568"/>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6F25D066" w14:textId="77777777" w:rsidR="003C7B03" w:rsidRDefault="003C7B03" w:rsidP="00A900DB">
            <w:pPr>
              <w:jc w:val="center"/>
              <w:rPr>
                <w:rFonts w:eastAsiaTheme="minorEastAsia"/>
                <w:noProof/>
                <w:color w:val="FF0000"/>
                <w:lang w:eastAsia="zh-CN"/>
              </w:rPr>
            </w:pPr>
            <w:r w:rsidRPr="00686F3E">
              <w:rPr>
                <w:noProof/>
                <w:color w:val="FF0000"/>
                <w:lang w:eastAsia="zh-CN"/>
              </w:rPr>
              <w:t>*** Unchanged text is omitted ***</w:t>
            </w:r>
          </w:p>
          <w:p w14:paraId="18B8B8BE" w14:textId="77777777" w:rsidR="003C7B03" w:rsidRPr="00315F39" w:rsidRDefault="003C7B03" w:rsidP="00A900DB">
            <w:pPr>
              <w:pStyle w:val="2"/>
              <w:numPr>
                <w:ilvl w:val="0"/>
                <w:numId w:val="0"/>
              </w:numPr>
              <w:ind w:left="576" w:hanging="576"/>
              <w:jc w:val="left"/>
              <w:outlineLvl w:val="1"/>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 xml:space="preserve">10.1 </w:t>
            </w:r>
            <w:r>
              <w:rPr>
                <w:rFonts w:ascii="Times New Roman" w:hAnsi="Times New Roman"/>
                <w:b/>
                <w:sz w:val="24"/>
                <w:szCs w:val="24"/>
                <w:lang w:eastAsia="zh-CN"/>
              </w:rPr>
              <w:tab/>
            </w:r>
            <w:r w:rsidRPr="002F702A">
              <w:rPr>
                <w:rFonts w:ascii="Times New Roman" w:eastAsiaTheme="minorEastAsia" w:hAnsi="Times New Roman"/>
                <w:b/>
                <w:sz w:val="24"/>
                <w:szCs w:val="24"/>
                <w:lang w:eastAsia="zh-CN"/>
              </w:rPr>
              <w:t>UE procedure for determining physical downlink control channel assignment</w:t>
            </w:r>
          </w:p>
          <w:p w14:paraId="019402DB" w14:textId="77777777" w:rsidR="003C7B03" w:rsidRDefault="003C7B03" w:rsidP="00A900DB">
            <w:pPr>
              <w:jc w:val="center"/>
              <w:rPr>
                <w:rFonts w:eastAsiaTheme="minorEastAsia"/>
                <w:noProof/>
                <w:color w:val="FF0000"/>
                <w:lang w:eastAsia="zh-CN"/>
              </w:rPr>
            </w:pPr>
            <w:r w:rsidRPr="00686F3E">
              <w:rPr>
                <w:noProof/>
                <w:color w:val="FF0000"/>
                <w:lang w:eastAsia="zh-CN"/>
              </w:rPr>
              <w:t>*** Unchanged text is omitted ***</w:t>
            </w:r>
          </w:p>
          <w:p w14:paraId="263E3705" w14:textId="5A268EA8" w:rsidR="003C7B03" w:rsidRPr="00326D6E" w:rsidRDefault="003C7B03" w:rsidP="00A900DB">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w:t>
            </w:r>
            <w:r w:rsidRPr="004B51DD">
              <w:rPr>
                <w:rFonts w:eastAsia="Yu Mincho"/>
                <w:color w:val="FF0000"/>
              </w:rPr>
              <w:t>/2</w:t>
            </w:r>
            <w:r w:rsidRPr="004B51DD">
              <w:rPr>
                <w:rFonts w:eastAsia="Yu Mincho" w:hint="eastAsia"/>
                <w:color w:val="FF0000"/>
              </w:rPr>
              <w:t>A</w:t>
            </w:r>
            <w:r w:rsidRPr="00326D6E">
              <w:t xml:space="preserve">-PDCCH CSS set, </w:t>
            </w:r>
            <w:r w:rsidRPr="00B06CC2">
              <w:t xml:space="preserve">or is not provided </w:t>
            </w:r>
            <w:proofErr w:type="spellStart"/>
            <w:r w:rsidRPr="00B06CC2">
              <w:rPr>
                <w:i/>
                <w:iCs/>
              </w:rPr>
              <w:t>searchSpaceBroadcast</w:t>
            </w:r>
            <w:proofErr w:type="spellEnd"/>
            <w:r w:rsidRPr="00B06CC2">
              <w:t xml:space="preserve">, </w:t>
            </w:r>
            <w:r w:rsidRPr="00326D6E">
              <w:t>the UE determines monitoring occasions for PDCCH candidates of the Type0/0A/2</w:t>
            </w:r>
            <w:r w:rsidRPr="004B51DD">
              <w:rPr>
                <w:rFonts w:eastAsia="Yu Mincho"/>
                <w:color w:val="FF0000"/>
              </w:rPr>
              <w:t>/2</w:t>
            </w:r>
            <w:r w:rsidRPr="004B51DD">
              <w:rPr>
                <w:rFonts w:eastAsia="Yu Mincho" w:hint="eastAsia"/>
                <w:color w:val="FF0000"/>
              </w:rPr>
              <w:t>A</w:t>
            </w:r>
            <w:r w:rsidRPr="00326D6E">
              <w:t xml:space="preserve">-PDCCH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3BD17BC8" w14:textId="77777777" w:rsidR="003C7B03" w:rsidRPr="00326D6E" w:rsidRDefault="003C7B03" w:rsidP="00A900DB">
            <w:pPr>
              <w:pStyle w:val="B1"/>
              <w:numPr>
                <w:ilvl w:val="0"/>
                <w:numId w:val="0"/>
              </w:numPr>
              <w:ind w:left="568"/>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6E867923" w14:textId="77777777" w:rsidR="003C7B03" w:rsidRPr="00C35B0C" w:rsidRDefault="003C7B03" w:rsidP="00A900DB">
            <w:pPr>
              <w:pStyle w:val="B1"/>
              <w:numPr>
                <w:ilvl w:val="0"/>
                <w:numId w:val="0"/>
              </w:numPr>
              <w:ind w:left="568"/>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37E23544" w14:textId="51DF0C0A" w:rsidR="003C7B03" w:rsidRPr="00C22B3B" w:rsidRDefault="003C7B03" w:rsidP="00A900DB">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4B51DD">
              <w:rPr>
                <w:rFonts w:eastAsia="Yu Mincho"/>
                <w:color w:val="FF0000"/>
              </w:rPr>
              <w:t>/2</w:t>
            </w:r>
            <w:r w:rsidRPr="004B51DD">
              <w:rPr>
                <w:rFonts w:eastAsia="Yu Mincho" w:hint="eastAsia"/>
                <w:color w:val="FF0000"/>
              </w:rPr>
              <w:t>A</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w:t>
            </w:r>
            <w:proofErr w:type="spellStart"/>
            <w:r w:rsidRPr="00B06CC2">
              <w:rPr>
                <w:i/>
                <w:iCs/>
                <w:lang w:val="en-US" w:eastAsia="x-none"/>
              </w:rPr>
              <w:t>Config</w:t>
            </w:r>
            <w:proofErr w:type="spellEnd"/>
            <w:r w:rsidRPr="00B06CC2">
              <w:rPr>
                <w:i/>
                <w:iCs/>
                <w:lang w:val="en-US" w:eastAsia="x-none"/>
              </w:rPr>
              <w:t>-</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w:t>
            </w:r>
            <w:proofErr w:type="spellStart"/>
            <w:r w:rsidRPr="00B06CC2">
              <w:rPr>
                <w:i/>
                <w:iCs/>
                <w:lang w:val="en-US" w:eastAsia="x-none"/>
              </w:rPr>
              <w:t>Config</w:t>
            </w:r>
            <w:proofErr w:type="spellEnd"/>
            <w:r w:rsidRPr="00B06CC2">
              <w:rPr>
                <w:i/>
                <w:iCs/>
                <w:lang w:val="en-US" w:eastAsia="x-none"/>
              </w:rPr>
              <w:t>-</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4B51DD">
              <w:rPr>
                <w:rFonts w:eastAsia="Yu Mincho"/>
                <w:color w:val="FF0000"/>
              </w:rPr>
              <w:t>/2</w:t>
            </w:r>
            <w:r w:rsidRPr="004B51DD">
              <w:rPr>
                <w:rFonts w:eastAsia="Yu Mincho" w:hint="eastAsia"/>
                <w:color w:val="FF0000"/>
              </w:rPr>
              <w:t>A</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7C224DC9" w14:textId="77777777" w:rsidR="003C7B03" w:rsidRDefault="003C7B03" w:rsidP="00A900DB">
            <w:pPr>
              <w:jc w:val="center"/>
              <w:rPr>
                <w:rFonts w:eastAsiaTheme="minorEastAsia"/>
                <w:noProof/>
                <w:color w:val="FF0000"/>
                <w:lang w:eastAsia="zh-CN"/>
              </w:rPr>
            </w:pPr>
            <w:r w:rsidRPr="00686F3E">
              <w:rPr>
                <w:noProof/>
                <w:color w:val="FF0000"/>
                <w:lang w:eastAsia="zh-CN"/>
              </w:rPr>
              <w:t>*** Unchanged text is omitted ***</w:t>
            </w:r>
          </w:p>
          <w:p w14:paraId="4B0F214A" w14:textId="7853F6F4" w:rsidR="003C7B03" w:rsidRPr="00D20E88" w:rsidRDefault="003C7B03" w:rsidP="00A900DB">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w:t>
            </w:r>
            <w:r w:rsidRPr="004B51DD">
              <w:rPr>
                <w:rFonts w:eastAsia="Yu Mincho"/>
                <w:color w:val="FF0000"/>
              </w:rPr>
              <w:t>/2</w:t>
            </w:r>
            <w:r w:rsidRPr="004B51DD">
              <w:rPr>
                <w:rFonts w:eastAsia="Yu Mincho" w:hint="eastAsia"/>
                <w:color w:val="FF0000"/>
              </w:rPr>
              <w:t>A</w:t>
            </w:r>
            <w:r w:rsidRPr="00D20E88">
              <w:t xml:space="preserve">/3-PDCCH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w:t>
            </w:r>
            <w:r w:rsidRPr="004B51DD">
              <w:rPr>
                <w:rFonts w:eastAsia="Yu Mincho"/>
                <w:color w:val="FF0000"/>
              </w:rPr>
              <w:t>/2</w:t>
            </w:r>
            <w:r w:rsidRPr="004B51DD">
              <w:rPr>
                <w:rFonts w:eastAsia="Yu Mincho" w:hint="eastAsia"/>
                <w:color w:val="FF0000"/>
              </w:rPr>
              <w:t>A</w:t>
            </w:r>
            <w:bookmarkStart w:id="14" w:name="_GoBack"/>
            <w:bookmarkEnd w:id="14"/>
            <w:r>
              <w:t>/3-PDCCH CSS set or in the</w:t>
            </w:r>
            <w:r w:rsidRPr="00D20E88">
              <w:t xml:space="preserve"> USS set, and if the PDCCH or an associated PDSCH overlaps in at least one symbol with a PDCCH the UE monitors in a Type1-PDCCH CSS set or with an associated PDSCH. </w:t>
            </w:r>
          </w:p>
          <w:p w14:paraId="1E7CE4BC" w14:textId="77777777" w:rsidR="003C7B03" w:rsidRPr="00A83676" w:rsidRDefault="003C7B03" w:rsidP="00A900DB">
            <w:pPr>
              <w:jc w:val="center"/>
              <w:rPr>
                <w:rFonts w:eastAsiaTheme="minorEastAsia"/>
                <w:noProof/>
                <w:color w:val="FF0000"/>
                <w:lang w:eastAsia="zh-CN"/>
              </w:rPr>
            </w:pPr>
            <w:r w:rsidRPr="00686F3E">
              <w:rPr>
                <w:noProof/>
                <w:color w:val="FF0000"/>
                <w:lang w:eastAsia="zh-CN"/>
              </w:rPr>
              <w:t>*** Unchanged text is omitted ***</w:t>
            </w:r>
          </w:p>
          <w:p w14:paraId="385FB366" w14:textId="77777777" w:rsidR="003C7B03" w:rsidRDefault="003C7B03" w:rsidP="00A900DB">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w:t>
            </w:r>
            <w:r w:rsidRPr="00A83676">
              <w:rPr>
                <w:rFonts w:eastAsiaTheme="minorEastAsia" w:hint="eastAsia"/>
                <w:color w:val="FF0000"/>
                <w:lang w:val="en-US" w:eastAsia="zh-CN"/>
              </w:rPr>
              <w:t>PEI-RNTI,</w:t>
            </w:r>
            <w:r>
              <w:rPr>
                <w:rFonts w:eastAsiaTheme="minorEastAsia" w:hint="eastAsia"/>
                <w:lang w:val="en-US" w:eastAsia="zh-CN"/>
              </w:rPr>
              <w:t xml:space="preserve"> </w:t>
            </w:r>
            <w:r>
              <w:rPr>
                <w:lang w:val="en-US"/>
              </w:rPr>
              <w:t xml:space="preserve">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A72253F" w14:textId="77777777" w:rsidR="003C7B03" w:rsidRPr="00A83676" w:rsidRDefault="003C7B03" w:rsidP="00A900DB">
            <w:pPr>
              <w:jc w:val="center"/>
              <w:rPr>
                <w:rFonts w:eastAsiaTheme="minorEastAsia"/>
                <w:noProof/>
                <w:color w:val="FF0000"/>
                <w:lang w:eastAsia="zh-CN"/>
              </w:rPr>
            </w:pPr>
            <w:r w:rsidRPr="00686F3E">
              <w:rPr>
                <w:noProof/>
                <w:color w:val="FF0000"/>
                <w:lang w:eastAsia="zh-CN"/>
              </w:rPr>
              <w:t>*** Unchanged text is omitted ***</w:t>
            </w:r>
          </w:p>
        </w:tc>
      </w:tr>
    </w:tbl>
    <w:p w14:paraId="3F1720EB" w14:textId="77777777" w:rsidR="00301AC6" w:rsidRPr="001167C0" w:rsidRDefault="00301AC6">
      <w:pPr>
        <w:rPr>
          <w:rFonts w:eastAsiaTheme="minorEastAsia"/>
          <w:lang w:eastAsia="zh-CN"/>
        </w:rPr>
      </w:pPr>
    </w:p>
    <w:p w14:paraId="2F739C2C"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eastAsia="zh-CN"/>
        </w:rPr>
        <w:lastRenderedPageBreak/>
        <w:t>References</w:t>
      </w:r>
    </w:p>
    <w:p w14:paraId="68F122B9" w14:textId="5D5796FF" w:rsidR="00D459D8" w:rsidRDefault="00D93C43" w:rsidP="0021726F">
      <w:pPr>
        <w:pStyle w:val="af7"/>
        <w:numPr>
          <w:ilvl w:val="0"/>
          <w:numId w:val="10"/>
        </w:numPr>
        <w:jc w:val="both"/>
        <w:rPr>
          <w:rFonts w:eastAsiaTheme="minorEastAsia"/>
          <w:lang w:val="en-US" w:eastAsia="zh-CN"/>
        </w:rPr>
      </w:pPr>
      <w:bookmarkStart w:id="15" w:name="_Ref446507216"/>
      <w:bookmarkStart w:id="16" w:name="_Ref446511358"/>
      <w:bookmarkStart w:id="17" w:name="_Ref446506608"/>
      <w:bookmarkStart w:id="18" w:name="_Ref47626651"/>
      <w:bookmarkEnd w:id="15"/>
      <w:bookmarkEnd w:id="16"/>
      <w:bookmarkEnd w:id="17"/>
      <w:r w:rsidRPr="00EF593C">
        <w:rPr>
          <w:rFonts w:eastAsiaTheme="minorEastAsia"/>
          <w:lang w:val="en-US" w:eastAsia="zh-CN"/>
        </w:rPr>
        <w:t>RAN1#</w:t>
      </w:r>
      <w:r w:rsidR="00405D6A" w:rsidRPr="00EF593C">
        <w:rPr>
          <w:rFonts w:eastAsiaTheme="minorEastAsia"/>
          <w:lang w:val="en-US" w:eastAsia="zh-CN"/>
        </w:rPr>
        <w:t>10</w:t>
      </w:r>
      <w:r w:rsidR="00552BD3">
        <w:rPr>
          <w:rFonts w:eastAsiaTheme="minorEastAsia" w:hint="eastAsia"/>
          <w:lang w:val="en-US" w:eastAsia="zh-CN"/>
        </w:rPr>
        <w:t>7</w:t>
      </w:r>
      <w:r w:rsidR="00590DAC">
        <w:rPr>
          <w:rFonts w:eastAsiaTheme="minorEastAsia" w:hint="eastAsia"/>
          <w:lang w:val="en-US" w:eastAsia="zh-CN"/>
        </w:rPr>
        <w:t>bis</w:t>
      </w:r>
      <w:r w:rsidR="00405D6A" w:rsidRPr="00EF593C">
        <w:rPr>
          <w:rFonts w:eastAsiaTheme="minorEastAsia"/>
          <w:lang w:val="en-US" w:eastAsia="zh-CN"/>
        </w:rPr>
        <w:t xml:space="preserve"> </w:t>
      </w:r>
      <w:r w:rsidRPr="00EF593C">
        <w:rPr>
          <w:rFonts w:eastAsiaTheme="minorEastAsia"/>
          <w:lang w:val="en-US" w:eastAsia="zh-CN"/>
        </w:rPr>
        <w:t>e-meeting, Chairman notes.</w:t>
      </w:r>
      <w:bookmarkEnd w:id="18"/>
    </w:p>
    <w:p w14:paraId="67CC2570" w14:textId="50DE3BB6" w:rsidR="006E082E" w:rsidRDefault="006E082E" w:rsidP="0021726F">
      <w:pPr>
        <w:pStyle w:val="af7"/>
        <w:numPr>
          <w:ilvl w:val="0"/>
          <w:numId w:val="10"/>
        </w:numPr>
        <w:jc w:val="both"/>
        <w:rPr>
          <w:rFonts w:eastAsiaTheme="minorEastAsia"/>
          <w:lang w:val="en-US" w:eastAsia="zh-CN"/>
        </w:rPr>
      </w:pPr>
      <w:r>
        <w:rPr>
          <w:rFonts w:eastAsiaTheme="minorEastAsia" w:hint="eastAsia"/>
          <w:lang w:val="en-US" w:eastAsia="zh-CN"/>
        </w:rPr>
        <w:t xml:space="preserve">R2-2201988, </w:t>
      </w:r>
      <w:r>
        <w:rPr>
          <w:rFonts w:eastAsiaTheme="minorEastAsia"/>
          <w:lang w:val="en-US" w:eastAsia="zh-CN"/>
        </w:rPr>
        <w:t>“</w:t>
      </w:r>
      <w:r>
        <w:rPr>
          <w:noProof/>
        </w:rPr>
        <w:t xml:space="preserve">38.304 </w:t>
      </w:r>
      <w:r w:rsidRPr="004D0003">
        <w:rPr>
          <w:noProof/>
        </w:rPr>
        <w:t>Running CR for</w:t>
      </w:r>
      <w:r>
        <w:rPr>
          <w:noProof/>
        </w:rPr>
        <w:t xml:space="preserve"> ePowSav</w:t>
      </w:r>
      <w:r>
        <w:rPr>
          <w:rFonts w:eastAsiaTheme="minorEastAsia"/>
          <w:lang w:val="en-US" w:eastAsia="zh-CN"/>
        </w:rPr>
        <w:t>”</w:t>
      </w:r>
      <w:r>
        <w:rPr>
          <w:rFonts w:eastAsiaTheme="minorEastAsia" w:hint="eastAsia"/>
          <w:lang w:val="en-US" w:eastAsia="zh-CN"/>
        </w:rPr>
        <w:t>, RAN2#116bis-e.</w:t>
      </w:r>
    </w:p>
    <w:p w14:paraId="406024E1" w14:textId="5BF0CE51" w:rsidR="007142A7" w:rsidRPr="0021726F" w:rsidRDefault="007142A7" w:rsidP="0021726F">
      <w:pPr>
        <w:pStyle w:val="af7"/>
        <w:numPr>
          <w:ilvl w:val="0"/>
          <w:numId w:val="10"/>
        </w:numPr>
        <w:jc w:val="both"/>
        <w:rPr>
          <w:rFonts w:eastAsiaTheme="minorEastAsia"/>
          <w:lang w:val="en-US" w:eastAsia="zh-CN"/>
        </w:rPr>
      </w:pPr>
      <w:r>
        <w:rPr>
          <w:rFonts w:eastAsiaTheme="minorEastAsia" w:hint="eastAsia"/>
          <w:lang w:val="en-US" w:eastAsia="zh-CN"/>
        </w:rPr>
        <w:t xml:space="preserve">R1-2200816, </w:t>
      </w:r>
      <w:r>
        <w:rPr>
          <w:rFonts w:eastAsiaTheme="minorEastAsia"/>
          <w:lang w:val="en-US" w:eastAsia="zh-CN"/>
        </w:rPr>
        <w:t>“</w:t>
      </w:r>
      <w:r>
        <w:rPr>
          <w:rFonts w:eastAsiaTheme="minorEastAsia" w:hint="eastAsia"/>
          <w:lang w:val="en-US" w:eastAsia="zh-CN"/>
        </w:rPr>
        <w:t xml:space="preserve">Corrections to the </w:t>
      </w:r>
      <w:r>
        <w:rPr>
          <w:rFonts w:eastAsiaTheme="minorEastAsia"/>
          <w:lang w:val="en-US" w:eastAsia="zh-CN"/>
        </w:rPr>
        <w:t>introduction</w:t>
      </w:r>
      <w:r>
        <w:rPr>
          <w:rFonts w:eastAsiaTheme="minorEastAsia" w:hint="eastAsia"/>
          <w:lang w:val="en-US" w:eastAsia="zh-CN"/>
        </w:rPr>
        <w:t xml:space="preserve"> of UE power savings enhancements in NR</w:t>
      </w:r>
      <w:r>
        <w:rPr>
          <w:rFonts w:eastAsiaTheme="minorEastAsia"/>
          <w:lang w:val="en-US" w:eastAsia="zh-CN"/>
        </w:rPr>
        <w:t>”</w:t>
      </w:r>
      <w:r>
        <w:rPr>
          <w:rFonts w:eastAsiaTheme="minorEastAsia" w:hint="eastAsia"/>
          <w:lang w:val="en-US" w:eastAsia="zh-CN"/>
        </w:rPr>
        <w:t>, RAN1#107bis-e</w:t>
      </w:r>
      <w:r w:rsidR="00430C31">
        <w:rPr>
          <w:rFonts w:eastAsiaTheme="minorEastAsia" w:hint="eastAsia"/>
          <w:lang w:val="en-US" w:eastAsia="zh-CN"/>
        </w:rPr>
        <w:t>.</w:t>
      </w:r>
    </w:p>
    <w:sectPr w:rsidR="007142A7" w:rsidRPr="0021726F">
      <w:footerReference w:type="even" r:id="rId20"/>
      <w:footerReference w:type="default" r:id="rId2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01945" w15:done="0"/>
  <w15:commentEx w15:paraId="51F2BBCD" w15:done="0"/>
  <w15:commentEx w15:paraId="1C6F7F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7860" w16cex:dateUtc="2022-02-09T00:25:00Z"/>
  <w16cex:commentExtensible w16cex:durableId="25AD7A13" w16cex:dateUtc="2022-02-09T04:24:00Z"/>
  <w16cex:commentExtensible w16cex:durableId="25AD7861" w16cex:dateUtc="2022-02-09T0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01945" w16cid:durableId="25AD7860"/>
  <w16cid:commentId w16cid:paraId="51F2BBCD" w16cid:durableId="25AD7A13"/>
  <w16cid:commentId w16cid:paraId="1C6F7FA1" w16cid:durableId="25AD78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F2DA8" w14:textId="77777777" w:rsidR="009F3826" w:rsidRDefault="009F3826">
      <w:pPr>
        <w:spacing w:after="0"/>
      </w:pPr>
      <w:r>
        <w:separator/>
      </w:r>
    </w:p>
  </w:endnote>
  <w:endnote w:type="continuationSeparator" w:id="0">
    <w:p w14:paraId="0211BFCD" w14:textId="77777777" w:rsidR="009F3826" w:rsidRDefault="009F3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66D2B" w14:textId="77777777" w:rsidR="00750EF9" w:rsidRDefault="00750E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386F026" w14:textId="77777777" w:rsidR="00750EF9" w:rsidRDefault="00750EF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B9276" w14:textId="77777777" w:rsidR="00750EF9" w:rsidRDefault="00750E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F0886">
      <w:rPr>
        <w:rStyle w:val="af1"/>
        <w:noProof/>
      </w:rPr>
      <w:t>13</w:t>
    </w:r>
    <w:r>
      <w:rPr>
        <w:rStyle w:val="af1"/>
      </w:rPr>
      <w:fldChar w:fldCharType="end"/>
    </w:r>
  </w:p>
  <w:p w14:paraId="320EC19D" w14:textId="77777777" w:rsidR="00750EF9" w:rsidRDefault="00750EF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71811" w14:textId="77777777" w:rsidR="009F3826" w:rsidRDefault="009F3826">
      <w:pPr>
        <w:spacing w:after="0"/>
      </w:pPr>
      <w:r>
        <w:separator/>
      </w:r>
    </w:p>
  </w:footnote>
  <w:footnote w:type="continuationSeparator" w:id="0">
    <w:p w14:paraId="071FFF48" w14:textId="77777777" w:rsidR="009F3826" w:rsidRDefault="009F38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71E6"/>
    <w:multiLevelType w:val="hybridMultilevel"/>
    <w:tmpl w:val="CE9264B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4C861AE"/>
    <w:multiLevelType w:val="hybridMultilevel"/>
    <w:tmpl w:val="4C363FF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F01B2B"/>
    <w:multiLevelType w:val="hybridMultilevel"/>
    <w:tmpl w:val="6CBAB39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EC3EE6"/>
    <w:multiLevelType w:val="hybridMultilevel"/>
    <w:tmpl w:val="10D658CC"/>
    <w:lvl w:ilvl="0" w:tplc="0409000B">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DF6BE3"/>
    <w:multiLevelType w:val="hybridMultilevel"/>
    <w:tmpl w:val="816C6E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A05064"/>
    <w:multiLevelType w:val="hybridMultilevel"/>
    <w:tmpl w:val="B37C2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BB75D69"/>
    <w:multiLevelType w:val="hybridMultilevel"/>
    <w:tmpl w:val="56FA2E12"/>
    <w:lvl w:ilvl="0" w:tplc="AB24FB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9D80EBA"/>
    <w:multiLevelType w:val="hybridMultilevel"/>
    <w:tmpl w:val="32CAFE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A2602A"/>
    <w:multiLevelType w:val="hybridMultilevel"/>
    <w:tmpl w:val="56FA2E12"/>
    <w:lvl w:ilvl="0" w:tplc="AB24FB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E92353A"/>
    <w:multiLevelType w:val="hybridMultilevel"/>
    <w:tmpl w:val="6B4C9DC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4"/>
  </w:num>
  <w:num w:numId="2">
    <w:abstractNumId w:val="25"/>
  </w:num>
  <w:num w:numId="3">
    <w:abstractNumId w:val="21"/>
  </w:num>
  <w:num w:numId="4">
    <w:abstractNumId w:val="37"/>
  </w:num>
  <w:num w:numId="5">
    <w:abstractNumId w:val="2"/>
  </w:num>
  <w:num w:numId="6">
    <w:abstractNumId w:val="7"/>
  </w:num>
  <w:num w:numId="7">
    <w:abstractNumId w:val="26"/>
  </w:num>
  <w:num w:numId="8">
    <w:abstractNumId w:val="19"/>
  </w:num>
  <w:num w:numId="9">
    <w:abstractNumId w:val="22"/>
  </w:num>
  <w:num w:numId="10">
    <w:abstractNumId w:val="6"/>
  </w:num>
  <w:num w:numId="11">
    <w:abstractNumId w:val="14"/>
  </w:num>
  <w:num w:numId="12">
    <w:abstractNumId w:val="36"/>
  </w:num>
  <w:num w:numId="13">
    <w:abstractNumId w:val="0"/>
  </w:num>
  <w:num w:numId="14">
    <w:abstractNumId w:val="11"/>
  </w:num>
  <w:num w:numId="15">
    <w:abstractNumId w:val="35"/>
  </w:num>
  <w:num w:numId="16">
    <w:abstractNumId w:val="5"/>
  </w:num>
  <w:num w:numId="17">
    <w:abstractNumId w:val="9"/>
  </w:num>
  <w:num w:numId="18">
    <w:abstractNumId w:val="17"/>
  </w:num>
  <w:num w:numId="19">
    <w:abstractNumId w:val="10"/>
  </w:num>
  <w:num w:numId="20">
    <w:abstractNumId w:val="12"/>
  </w:num>
  <w:num w:numId="21">
    <w:abstractNumId w:val="16"/>
  </w:num>
  <w:num w:numId="22">
    <w:abstractNumId w:val="20"/>
  </w:num>
  <w:num w:numId="23">
    <w:abstractNumId w:val="38"/>
  </w:num>
  <w:num w:numId="24">
    <w:abstractNumId w:val="29"/>
  </w:num>
  <w:num w:numId="25">
    <w:abstractNumId w:val="34"/>
  </w:num>
  <w:num w:numId="26">
    <w:abstractNumId w:val="31"/>
  </w:num>
  <w:num w:numId="27">
    <w:abstractNumId w:val="39"/>
  </w:num>
  <w:num w:numId="28">
    <w:abstractNumId w:val="4"/>
  </w:num>
  <w:num w:numId="29">
    <w:abstractNumId w:val="23"/>
  </w:num>
  <w:num w:numId="30">
    <w:abstractNumId w:val="27"/>
  </w:num>
  <w:num w:numId="31">
    <w:abstractNumId w:val="32"/>
  </w:num>
  <w:num w:numId="32">
    <w:abstractNumId w:val="1"/>
  </w:num>
  <w:num w:numId="33">
    <w:abstractNumId w:val="3"/>
  </w:num>
  <w:num w:numId="34">
    <w:abstractNumId w:val="13"/>
  </w:num>
  <w:num w:numId="35">
    <w:abstractNumId w:val="24"/>
  </w:num>
  <w:num w:numId="36">
    <w:abstractNumId w:val="8"/>
  </w:num>
  <w:num w:numId="37">
    <w:abstractNumId w:val="15"/>
  </w:num>
  <w:num w:numId="38">
    <w:abstractNumId w:val="30"/>
  </w:num>
  <w:num w:numId="39">
    <w:abstractNumId w:val="28"/>
  </w:num>
  <w:num w:numId="40">
    <w:abstractNumId w:val="33"/>
  </w:num>
  <w:num w:numId="41">
    <w:abstractNumId w:val="18"/>
  </w:num>
  <w:num w:numId="42">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1EE1"/>
    <w:rsid w:val="00002055"/>
    <w:rsid w:val="000020BF"/>
    <w:rsid w:val="0000274C"/>
    <w:rsid w:val="00002841"/>
    <w:rsid w:val="0000285B"/>
    <w:rsid w:val="00002866"/>
    <w:rsid w:val="00002A59"/>
    <w:rsid w:val="00002B87"/>
    <w:rsid w:val="00002C61"/>
    <w:rsid w:val="00002E36"/>
    <w:rsid w:val="00003003"/>
    <w:rsid w:val="0000311C"/>
    <w:rsid w:val="00003279"/>
    <w:rsid w:val="0000331D"/>
    <w:rsid w:val="00003365"/>
    <w:rsid w:val="000033B9"/>
    <w:rsid w:val="00003525"/>
    <w:rsid w:val="0000356C"/>
    <w:rsid w:val="00003756"/>
    <w:rsid w:val="000039C0"/>
    <w:rsid w:val="00003A01"/>
    <w:rsid w:val="00003BA6"/>
    <w:rsid w:val="00003D6D"/>
    <w:rsid w:val="00003EAA"/>
    <w:rsid w:val="00003F97"/>
    <w:rsid w:val="000042D6"/>
    <w:rsid w:val="000043B4"/>
    <w:rsid w:val="00004579"/>
    <w:rsid w:val="000045A9"/>
    <w:rsid w:val="000045EA"/>
    <w:rsid w:val="00004612"/>
    <w:rsid w:val="0000484C"/>
    <w:rsid w:val="00004904"/>
    <w:rsid w:val="000049C2"/>
    <w:rsid w:val="000049E8"/>
    <w:rsid w:val="00004FC5"/>
    <w:rsid w:val="00004FCE"/>
    <w:rsid w:val="000051DE"/>
    <w:rsid w:val="00005227"/>
    <w:rsid w:val="0000566E"/>
    <w:rsid w:val="000056C6"/>
    <w:rsid w:val="00005A4A"/>
    <w:rsid w:val="00005C75"/>
    <w:rsid w:val="00005E0C"/>
    <w:rsid w:val="00005E6A"/>
    <w:rsid w:val="00006C0B"/>
    <w:rsid w:val="00006C6B"/>
    <w:rsid w:val="00006E8F"/>
    <w:rsid w:val="00006F50"/>
    <w:rsid w:val="00007093"/>
    <w:rsid w:val="000071A6"/>
    <w:rsid w:val="000071C4"/>
    <w:rsid w:val="00007287"/>
    <w:rsid w:val="0000736F"/>
    <w:rsid w:val="000074D0"/>
    <w:rsid w:val="0000755A"/>
    <w:rsid w:val="00007592"/>
    <w:rsid w:val="00007604"/>
    <w:rsid w:val="00007B08"/>
    <w:rsid w:val="00007B54"/>
    <w:rsid w:val="00007C29"/>
    <w:rsid w:val="00007D75"/>
    <w:rsid w:val="00007E31"/>
    <w:rsid w:val="00010096"/>
    <w:rsid w:val="000100E1"/>
    <w:rsid w:val="00010B5D"/>
    <w:rsid w:val="000111E3"/>
    <w:rsid w:val="00011484"/>
    <w:rsid w:val="000115A4"/>
    <w:rsid w:val="000116DD"/>
    <w:rsid w:val="00011758"/>
    <w:rsid w:val="000119D5"/>
    <w:rsid w:val="00011B8F"/>
    <w:rsid w:val="00011B96"/>
    <w:rsid w:val="00011C28"/>
    <w:rsid w:val="00011CF6"/>
    <w:rsid w:val="00011D96"/>
    <w:rsid w:val="00011E78"/>
    <w:rsid w:val="00011FE8"/>
    <w:rsid w:val="00012111"/>
    <w:rsid w:val="00012276"/>
    <w:rsid w:val="000126BD"/>
    <w:rsid w:val="00012780"/>
    <w:rsid w:val="00012C8B"/>
    <w:rsid w:val="00012E71"/>
    <w:rsid w:val="00013156"/>
    <w:rsid w:val="00013366"/>
    <w:rsid w:val="000133E1"/>
    <w:rsid w:val="0001379E"/>
    <w:rsid w:val="00013B71"/>
    <w:rsid w:val="00013CA5"/>
    <w:rsid w:val="00013E53"/>
    <w:rsid w:val="00014016"/>
    <w:rsid w:val="00014102"/>
    <w:rsid w:val="000143D3"/>
    <w:rsid w:val="000144D0"/>
    <w:rsid w:val="000149B6"/>
    <w:rsid w:val="00014ADD"/>
    <w:rsid w:val="00014CB2"/>
    <w:rsid w:val="00014E7E"/>
    <w:rsid w:val="00015006"/>
    <w:rsid w:val="000150E9"/>
    <w:rsid w:val="0001545F"/>
    <w:rsid w:val="000155B2"/>
    <w:rsid w:val="00015699"/>
    <w:rsid w:val="000156C4"/>
    <w:rsid w:val="000158DC"/>
    <w:rsid w:val="000158E0"/>
    <w:rsid w:val="00015B6F"/>
    <w:rsid w:val="00015B95"/>
    <w:rsid w:val="00015E59"/>
    <w:rsid w:val="00015E8E"/>
    <w:rsid w:val="00015F7E"/>
    <w:rsid w:val="00015F82"/>
    <w:rsid w:val="0001612F"/>
    <w:rsid w:val="000161A6"/>
    <w:rsid w:val="0001620F"/>
    <w:rsid w:val="000164B1"/>
    <w:rsid w:val="000166E2"/>
    <w:rsid w:val="000167EB"/>
    <w:rsid w:val="0001684B"/>
    <w:rsid w:val="00016B77"/>
    <w:rsid w:val="00016BC2"/>
    <w:rsid w:val="00016C18"/>
    <w:rsid w:val="00016F88"/>
    <w:rsid w:val="00016FE5"/>
    <w:rsid w:val="00017077"/>
    <w:rsid w:val="00017339"/>
    <w:rsid w:val="00017653"/>
    <w:rsid w:val="00017682"/>
    <w:rsid w:val="00017770"/>
    <w:rsid w:val="00017997"/>
    <w:rsid w:val="00017AE2"/>
    <w:rsid w:val="00017CD2"/>
    <w:rsid w:val="00017D2C"/>
    <w:rsid w:val="00017DA6"/>
    <w:rsid w:val="000201A7"/>
    <w:rsid w:val="000201EF"/>
    <w:rsid w:val="00020260"/>
    <w:rsid w:val="000204B4"/>
    <w:rsid w:val="00020674"/>
    <w:rsid w:val="000207B0"/>
    <w:rsid w:val="000208B7"/>
    <w:rsid w:val="00020BB2"/>
    <w:rsid w:val="00020D4B"/>
    <w:rsid w:val="00020E18"/>
    <w:rsid w:val="000210B9"/>
    <w:rsid w:val="00021165"/>
    <w:rsid w:val="0002125C"/>
    <w:rsid w:val="00021467"/>
    <w:rsid w:val="0002155E"/>
    <w:rsid w:val="0002174B"/>
    <w:rsid w:val="00021A40"/>
    <w:rsid w:val="00021B1E"/>
    <w:rsid w:val="00021D02"/>
    <w:rsid w:val="00021DAA"/>
    <w:rsid w:val="00021DE9"/>
    <w:rsid w:val="00021E9E"/>
    <w:rsid w:val="00021F54"/>
    <w:rsid w:val="00022283"/>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A48"/>
    <w:rsid w:val="00025D5C"/>
    <w:rsid w:val="00025EE1"/>
    <w:rsid w:val="0002607D"/>
    <w:rsid w:val="0002632E"/>
    <w:rsid w:val="000266A4"/>
    <w:rsid w:val="000266D3"/>
    <w:rsid w:val="00026754"/>
    <w:rsid w:val="00026790"/>
    <w:rsid w:val="000267D4"/>
    <w:rsid w:val="00026845"/>
    <w:rsid w:val="000269F3"/>
    <w:rsid w:val="00026AC8"/>
    <w:rsid w:val="00026B41"/>
    <w:rsid w:val="00026C3A"/>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B50"/>
    <w:rsid w:val="00031DDC"/>
    <w:rsid w:val="0003245D"/>
    <w:rsid w:val="00032609"/>
    <w:rsid w:val="0003274A"/>
    <w:rsid w:val="00032EDC"/>
    <w:rsid w:val="00032F2C"/>
    <w:rsid w:val="00033530"/>
    <w:rsid w:val="00033953"/>
    <w:rsid w:val="000339F3"/>
    <w:rsid w:val="00033A88"/>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EF"/>
    <w:rsid w:val="00035AFD"/>
    <w:rsid w:val="00035BA0"/>
    <w:rsid w:val="00035CF2"/>
    <w:rsid w:val="000362BF"/>
    <w:rsid w:val="0003643E"/>
    <w:rsid w:val="0003643F"/>
    <w:rsid w:val="000365D1"/>
    <w:rsid w:val="00036664"/>
    <w:rsid w:val="00036836"/>
    <w:rsid w:val="000368B0"/>
    <w:rsid w:val="000369B9"/>
    <w:rsid w:val="00036A14"/>
    <w:rsid w:val="00036AFE"/>
    <w:rsid w:val="00036B60"/>
    <w:rsid w:val="00036D12"/>
    <w:rsid w:val="00036E90"/>
    <w:rsid w:val="000374E7"/>
    <w:rsid w:val="00037540"/>
    <w:rsid w:val="0003756D"/>
    <w:rsid w:val="00037A15"/>
    <w:rsid w:val="00037E5D"/>
    <w:rsid w:val="00037F14"/>
    <w:rsid w:val="000401AD"/>
    <w:rsid w:val="0004041F"/>
    <w:rsid w:val="00040831"/>
    <w:rsid w:val="00040E40"/>
    <w:rsid w:val="0004115F"/>
    <w:rsid w:val="0004117B"/>
    <w:rsid w:val="00041681"/>
    <w:rsid w:val="00041A69"/>
    <w:rsid w:val="000423A5"/>
    <w:rsid w:val="0004246F"/>
    <w:rsid w:val="000424B1"/>
    <w:rsid w:val="000425B9"/>
    <w:rsid w:val="000428CC"/>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C7"/>
    <w:rsid w:val="000448DA"/>
    <w:rsid w:val="000448FF"/>
    <w:rsid w:val="000449EF"/>
    <w:rsid w:val="00045056"/>
    <w:rsid w:val="000451AE"/>
    <w:rsid w:val="000454A4"/>
    <w:rsid w:val="000455E0"/>
    <w:rsid w:val="000457A0"/>
    <w:rsid w:val="00046510"/>
    <w:rsid w:val="000466D0"/>
    <w:rsid w:val="00046A2B"/>
    <w:rsid w:val="00046A44"/>
    <w:rsid w:val="00046A97"/>
    <w:rsid w:val="00046CE8"/>
    <w:rsid w:val="00046F0B"/>
    <w:rsid w:val="000472A5"/>
    <w:rsid w:val="000475EF"/>
    <w:rsid w:val="00047890"/>
    <w:rsid w:val="00047A23"/>
    <w:rsid w:val="00047BD8"/>
    <w:rsid w:val="00047F05"/>
    <w:rsid w:val="000505F7"/>
    <w:rsid w:val="00050E0D"/>
    <w:rsid w:val="00050EB5"/>
    <w:rsid w:val="00050F3C"/>
    <w:rsid w:val="00050F51"/>
    <w:rsid w:val="00051027"/>
    <w:rsid w:val="0005108D"/>
    <w:rsid w:val="00051234"/>
    <w:rsid w:val="0005142E"/>
    <w:rsid w:val="000516EC"/>
    <w:rsid w:val="000519D8"/>
    <w:rsid w:val="00051B7F"/>
    <w:rsid w:val="00051B97"/>
    <w:rsid w:val="00051D19"/>
    <w:rsid w:val="00051D75"/>
    <w:rsid w:val="00051E12"/>
    <w:rsid w:val="00052314"/>
    <w:rsid w:val="000524CE"/>
    <w:rsid w:val="00052545"/>
    <w:rsid w:val="000525CC"/>
    <w:rsid w:val="00052644"/>
    <w:rsid w:val="00052AD1"/>
    <w:rsid w:val="00052BF2"/>
    <w:rsid w:val="000535A3"/>
    <w:rsid w:val="00053638"/>
    <w:rsid w:val="000538A9"/>
    <w:rsid w:val="00053DDE"/>
    <w:rsid w:val="00053EED"/>
    <w:rsid w:val="00053F8B"/>
    <w:rsid w:val="00054004"/>
    <w:rsid w:val="000544F0"/>
    <w:rsid w:val="0005457C"/>
    <w:rsid w:val="00054745"/>
    <w:rsid w:val="00054A8C"/>
    <w:rsid w:val="00054E6D"/>
    <w:rsid w:val="00054EBC"/>
    <w:rsid w:val="00054F8C"/>
    <w:rsid w:val="00054FE2"/>
    <w:rsid w:val="00055187"/>
    <w:rsid w:val="000551A3"/>
    <w:rsid w:val="0005546E"/>
    <w:rsid w:val="000556D2"/>
    <w:rsid w:val="0005580F"/>
    <w:rsid w:val="00055823"/>
    <w:rsid w:val="000558A6"/>
    <w:rsid w:val="000558C1"/>
    <w:rsid w:val="00055A09"/>
    <w:rsid w:val="00055AB7"/>
    <w:rsid w:val="00055E33"/>
    <w:rsid w:val="00055ED8"/>
    <w:rsid w:val="00055ED9"/>
    <w:rsid w:val="0005621A"/>
    <w:rsid w:val="000563D4"/>
    <w:rsid w:val="000566B4"/>
    <w:rsid w:val="000566E3"/>
    <w:rsid w:val="0005681A"/>
    <w:rsid w:val="000568C6"/>
    <w:rsid w:val="000568F5"/>
    <w:rsid w:val="00056A73"/>
    <w:rsid w:val="00056ACA"/>
    <w:rsid w:val="00056C62"/>
    <w:rsid w:val="00056E91"/>
    <w:rsid w:val="00056E92"/>
    <w:rsid w:val="000570A9"/>
    <w:rsid w:val="000570CA"/>
    <w:rsid w:val="00057153"/>
    <w:rsid w:val="00057362"/>
    <w:rsid w:val="000573D2"/>
    <w:rsid w:val="00057566"/>
    <w:rsid w:val="00057586"/>
    <w:rsid w:val="00057B36"/>
    <w:rsid w:val="00057CBA"/>
    <w:rsid w:val="00057CE1"/>
    <w:rsid w:val="00060025"/>
    <w:rsid w:val="00060087"/>
    <w:rsid w:val="000600C5"/>
    <w:rsid w:val="00060131"/>
    <w:rsid w:val="000601FF"/>
    <w:rsid w:val="00060406"/>
    <w:rsid w:val="0006047D"/>
    <w:rsid w:val="000604AB"/>
    <w:rsid w:val="000604D5"/>
    <w:rsid w:val="0006062C"/>
    <w:rsid w:val="00060B3A"/>
    <w:rsid w:val="00060CB1"/>
    <w:rsid w:val="00060D31"/>
    <w:rsid w:val="00060EE5"/>
    <w:rsid w:val="000610A4"/>
    <w:rsid w:val="00061472"/>
    <w:rsid w:val="0006160A"/>
    <w:rsid w:val="00061895"/>
    <w:rsid w:val="00061950"/>
    <w:rsid w:val="000619FB"/>
    <w:rsid w:val="00061C9F"/>
    <w:rsid w:val="00061E2C"/>
    <w:rsid w:val="00061EA3"/>
    <w:rsid w:val="0006215D"/>
    <w:rsid w:val="000627BF"/>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6CA"/>
    <w:rsid w:val="00064AC2"/>
    <w:rsid w:val="00064AD6"/>
    <w:rsid w:val="00064BC2"/>
    <w:rsid w:val="000654FC"/>
    <w:rsid w:val="000655B2"/>
    <w:rsid w:val="000655D4"/>
    <w:rsid w:val="0006590A"/>
    <w:rsid w:val="00065DA7"/>
    <w:rsid w:val="0006609C"/>
    <w:rsid w:val="000660BD"/>
    <w:rsid w:val="000660F3"/>
    <w:rsid w:val="00066196"/>
    <w:rsid w:val="00066251"/>
    <w:rsid w:val="0006647D"/>
    <w:rsid w:val="0006697F"/>
    <w:rsid w:val="00066CE8"/>
    <w:rsid w:val="00066E79"/>
    <w:rsid w:val="0006713E"/>
    <w:rsid w:val="000673B0"/>
    <w:rsid w:val="000673B1"/>
    <w:rsid w:val="0006777A"/>
    <w:rsid w:val="00067A5F"/>
    <w:rsid w:val="00067D10"/>
    <w:rsid w:val="00067E01"/>
    <w:rsid w:val="00067E61"/>
    <w:rsid w:val="00067F44"/>
    <w:rsid w:val="00067F99"/>
    <w:rsid w:val="00070046"/>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47"/>
    <w:rsid w:val="00071FE0"/>
    <w:rsid w:val="00072035"/>
    <w:rsid w:val="0007204E"/>
    <w:rsid w:val="00072213"/>
    <w:rsid w:val="000723CE"/>
    <w:rsid w:val="000724D4"/>
    <w:rsid w:val="0007263D"/>
    <w:rsid w:val="0007265C"/>
    <w:rsid w:val="00072B6A"/>
    <w:rsid w:val="00072C96"/>
    <w:rsid w:val="00072E1F"/>
    <w:rsid w:val="00073075"/>
    <w:rsid w:val="0007352C"/>
    <w:rsid w:val="00073641"/>
    <w:rsid w:val="00073D27"/>
    <w:rsid w:val="00073D67"/>
    <w:rsid w:val="00073D92"/>
    <w:rsid w:val="00073EC8"/>
    <w:rsid w:val="00073ED1"/>
    <w:rsid w:val="00073F93"/>
    <w:rsid w:val="00073FF6"/>
    <w:rsid w:val="00074112"/>
    <w:rsid w:val="00074139"/>
    <w:rsid w:val="000741DE"/>
    <w:rsid w:val="00074503"/>
    <w:rsid w:val="000745EF"/>
    <w:rsid w:val="00074991"/>
    <w:rsid w:val="000750C0"/>
    <w:rsid w:val="000752ED"/>
    <w:rsid w:val="0007533E"/>
    <w:rsid w:val="000757F0"/>
    <w:rsid w:val="00075AFF"/>
    <w:rsid w:val="00075C56"/>
    <w:rsid w:val="00075CDD"/>
    <w:rsid w:val="00075D64"/>
    <w:rsid w:val="00075D8A"/>
    <w:rsid w:val="00075EAD"/>
    <w:rsid w:val="00076081"/>
    <w:rsid w:val="00076192"/>
    <w:rsid w:val="000762DB"/>
    <w:rsid w:val="00076428"/>
    <w:rsid w:val="00076509"/>
    <w:rsid w:val="000765E5"/>
    <w:rsid w:val="00076616"/>
    <w:rsid w:val="00076684"/>
    <w:rsid w:val="00076696"/>
    <w:rsid w:val="00076765"/>
    <w:rsid w:val="00076949"/>
    <w:rsid w:val="000769BB"/>
    <w:rsid w:val="00076A5D"/>
    <w:rsid w:val="00076BDF"/>
    <w:rsid w:val="00077012"/>
    <w:rsid w:val="00077107"/>
    <w:rsid w:val="000773C5"/>
    <w:rsid w:val="0007744A"/>
    <w:rsid w:val="000776F2"/>
    <w:rsid w:val="00077813"/>
    <w:rsid w:val="00077957"/>
    <w:rsid w:val="00077D4F"/>
    <w:rsid w:val="00077FCC"/>
    <w:rsid w:val="0008002A"/>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071"/>
    <w:rsid w:val="000837AE"/>
    <w:rsid w:val="00083A4A"/>
    <w:rsid w:val="00083E94"/>
    <w:rsid w:val="00084015"/>
    <w:rsid w:val="00084105"/>
    <w:rsid w:val="000842DB"/>
    <w:rsid w:val="00084322"/>
    <w:rsid w:val="0008435B"/>
    <w:rsid w:val="00084386"/>
    <w:rsid w:val="000847BB"/>
    <w:rsid w:val="00084DA7"/>
    <w:rsid w:val="00084DAB"/>
    <w:rsid w:val="00084F2D"/>
    <w:rsid w:val="00085261"/>
    <w:rsid w:val="0008538F"/>
    <w:rsid w:val="0008568A"/>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D5F"/>
    <w:rsid w:val="00086E47"/>
    <w:rsid w:val="000871AC"/>
    <w:rsid w:val="00087413"/>
    <w:rsid w:val="000875A9"/>
    <w:rsid w:val="000878AA"/>
    <w:rsid w:val="0008793D"/>
    <w:rsid w:val="00087B84"/>
    <w:rsid w:val="00087C0A"/>
    <w:rsid w:val="00087E0C"/>
    <w:rsid w:val="00087FC5"/>
    <w:rsid w:val="000906C5"/>
    <w:rsid w:val="00090745"/>
    <w:rsid w:val="00090B5F"/>
    <w:rsid w:val="000912B4"/>
    <w:rsid w:val="000913B3"/>
    <w:rsid w:val="000914FF"/>
    <w:rsid w:val="00091534"/>
    <w:rsid w:val="00091942"/>
    <w:rsid w:val="00091965"/>
    <w:rsid w:val="00091BE7"/>
    <w:rsid w:val="000921EC"/>
    <w:rsid w:val="0009231C"/>
    <w:rsid w:val="0009243F"/>
    <w:rsid w:val="00092727"/>
    <w:rsid w:val="000928C6"/>
    <w:rsid w:val="000929E8"/>
    <w:rsid w:val="00092B20"/>
    <w:rsid w:val="00092C29"/>
    <w:rsid w:val="00092D7E"/>
    <w:rsid w:val="00092F5D"/>
    <w:rsid w:val="0009301E"/>
    <w:rsid w:val="0009320B"/>
    <w:rsid w:val="000933B8"/>
    <w:rsid w:val="00093542"/>
    <w:rsid w:val="00093821"/>
    <w:rsid w:val="00093873"/>
    <w:rsid w:val="0009389E"/>
    <w:rsid w:val="000938CC"/>
    <w:rsid w:val="00093B15"/>
    <w:rsid w:val="00093C3A"/>
    <w:rsid w:val="00093E3C"/>
    <w:rsid w:val="00093EC7"/>
    <w:rsid w:val="00094339"/>
    <w:rsid w:val="00094B94"/>
    <w:rsid w:val="00094F3C"/>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27"/>
    <w:rsid w:val="000964C5"/>
    <w:rsid w:val="00096770"/>
    <w:rsid w:val="00096C43"/>
    <w:rsid w:val="00096C49"/>
    <w:rsid w:val="00096CB2"/>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219"/>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1BF"/>
    <w:rsid w:val="000A4247"/>
    <w:rsid w:val="000A47DC"/>
    <w:rsid w:val="000A4A6F"/>
    <w:rsid w:val="000A4E35"/>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5A7"/>
    <w:rsid w:val="000A66AC"/>
    <w:rsid w:val="000A67C6"/>
    <w:rsid w:val="000A6AE7"/>
    <w:rsid w:val="000A6C5C"/>
    <w:rsid w:val="000A6DC9"/>
    <w:rsid w:val="000A741E"/>
    <w:rsid w:val="000A7601"/>
    <w:rsid w:val="000A7666"/>
    <w:rsid w:val="000A76B8"/>
    <w:rsid w:val="000A7817"/>
    <w:rsid w:val="000A793A"/>
    <w:rsid w:val="000A79E0"/>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6ED"/>
    <w:rsid w:val="000B1719"/>
    <w:rsid w:val="000B17D4"/>
    <w:rsid w:val="000B18F7"/>
    <w:rsid w:val="000B19A1"/>
    <w:rsid w:val="000B1AC7"/>
    <w:rsid w:val="000B1C92"/>
    <w:rsid w:val="000B1F8D"/>
    <w:rsid w:val="000B2309"/>
    <w:rsid w:val="000B25A1"/>
    <w:rsid w:val="000B25D8"/>
    <w:rsid w:val="000B29ED"/>
    <w:rsid w:val="000B2C6D"/>
    <w:rsid w:val="000B2EB2"/>
    <w:rsid w:val="000B2F7E"/>
    <w:rsid w:val="000B3070"/>
    <w:rsid w:val="000B30A0"/>
    <w:rsid w:val="000B3591"/>
    <w:rsid w:val="000B35A9"/>
    <w:rsid w:val="000B3962"/>
    <w:rsid w:val="000B3995"/>
    <w:rsid w:val="000B39F8"/>
    <w:rsid w:val="000B3ABE"/>
    <w:rsid w:val="000B3F2B"/>
    <w:rsid w:val="000B42C2"/>
    <w:rsid w:val="000B4339"/>
    <w:rsid w:val="000B461A"/>
    <w:rsid w:val="000B4AD4"/>
    <w:rsid w:val="000B4F74"/>
    <w:rsid w:val="000B5166"/>
    <w:rsid w:val="000B54AE"/>
    <w:rsid w:val="000B54F2"/>
    <w:rsid w:val="000B5579"/>
    <w:rsid w:val="000B585C"/>
    <w:rsid w:val="000B58CF"/>
    <w:rsid w:val="000B58F9"/>
    <w:rsid w:val="000B5BC7"/>
    <w:rsid w:val="000B5D98"/>
    <w:rsid w:val="000B5FD7"/>
    <w:rsid w:val="000B63BE"/>
    <w:rsid w:val="000B680E"/>
    <w:rsid w:val="000B68D4"/>
    <w:rsid w:val="000B6FD4"/>
    <w:rsid w:val="000B74A3"/>
    <w:rsid w:val="000B7577"/>
    <w:rsid w:val="000B76E2"/>
    <w:rsid w:val="000B7ACD"/>
    <w:rsid w:val="000B7AD8"/>
    <w:rsid w:val="000B7DEF"/>
    <w:rsid w:val="000C00D9"/>
    <w:rsid w:val="000C02FF"/>
    <w:rsid w:val="000C064A"/>
    <w:rsid w:val="000C0AFA"/>
    <w:rsid w:val="000C0C16"/>
    <w:rsid w:val="000C0E35"/>
    <w:rsid w:val="000C0EE0"/>
    <w:rsid w:val="000C110D"/>
    <w:rsid w:val="000C19D9"/>
    <w:rsid w:val="000C1C26"/>
    <w:rsid w:val="000C1E79"/>
    <w:rsid w:val="000C1EE5"/>
    <w:rsid w:val="000C1FCF"/>
    <w:rsid w:val="000C2006"/>
    <w:rsid w:val="000C2021"/>
    <w:rsid w:val="000C2129"/>
    <w:rsid w:val="000C22E5"/>
    <w:rsid w:val="000C2853"/>
    <w:rsid w:val="000C29B6"/>
    <w:rsid w:val="000C2BF7"/>
    <w:rsid w:val="000C2C71"/>
    <w:rsid w:val="000C2E02"/>
    <w:rsid w:val="000C2F3A"/>
    <w:rsid w:val="000C3313"/>
    <w:rsid w:val="000C342B"/>
    <w:rsid w:val="000C345E"/>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27C"/>
    <w:rsid w:val="000C6318"/>
    <w:rsid w:val="000C63D2"/>
    <w:rsid w:val="000C6663"/>
    <w:rsid w:val="000C6773"/>
    <w:rsid w:val="000C688A"/>
    <w:rsid w:val="000C6A0F"/>
    <w:rsid w:val="000C6BB0"/>
    <w:rsid w:val="000C6D05"/>
    <w:rsid w:val="000C6D66"/>
    <w:rsid w:val="000C7004"/>
    <w:rsid w:val="000C7103"/>
    <w:rsid w:val="000C719F"/>
    <w:rsid w:val="000C71BD"/>
    <w:rsid w:val="000C7381"/>
    <w:rsid w:val="000C76BC"/>
    <w:rsid w:val="000C76D6"/>
    <w:rsid w:val="000C7793"/>
    <w:rsid w:val="000C7C54"/>
    <w:rsid w:val="000C7EE4"/>
    <w:rsid w:val="000D0289"/>
    <w:rsid w:val="000D0644"/>
    <w:rsid w:val="000D07A6"/>
    <w:rsid w:val="000D0875"/>
    <w:rsid w:val="000D099D"/>
    <w:rsid w:val="000D09C7"/>
    <w:rsid w:val="000D0AAC"/>
    <w:rsid w:val="000D0CD7"/>
    <w:rsid w:val="000D13A7"/>
    <w:rsid w:val="000D1606"/>
    <w:rsid w:val="000D19D5"/>
    <w:rsid w:val="000D227F"/>
    <w:rsid w:val="000D23C2"/>
    <w:rsid w:val="000D261C"/>
    <w:rsid w:val="000D262C"/>
    <w:rsid w:val="000D27DD"/>
    <w:rsid w:val="000D2815"/>
    <w:rsid w:val="000D2993"/>
    <w:rsid w:val="000D29A7"/>
    <w:rsid w:val="000D29E4"/>
    <w:rsid w:val="000D2D02"/>
    <w:rsid w:val="000D3149"/>
    <w:rsid w:val="000D32F9"/>
    <w:rsid w:val="000D3CAF"/>
    <w:rsid w:val="000D3CB2"/>
    <w:rsid w:val="000D3ED7"/>
    <w:rsid w:val="000D4033"/>
    <w:rsid w:val="000D4463"/>
    <w:rsid w:val="000D46AD"/>
    <w:rsid w:val="000D46FD"/>
    <w:rsid w:val="000D4792"/>
    <w:rsid w:val="000D487C"/>
    <w:rsid w:val="000D49BC"/>
    <w:rsid w:val="000D4B30"/>
    <w:rsid w:val="000D4C96"/>
    <w:rsid w:val="000D4CDB"/>
    <w:rsid w:val="000D4CDD"/>
    <w:rsid w:val="000D4DBB"/>
    <w:rsid w:val="000D4FA3"/>
    <w:rsid w:val="000D53E2"/>
    <w:rsid w:val="000D5A13"/>
    <w:rsid w:val="000D5C1E"/>
    <w:rsid w:val="000D5C46"/>
    <w:rsid w:val="000D5D36"/>
    <w:rsid w:val="000D666E"/>
    <w:rsid w:val="000D6E80"/>
    <w:rsid w:val="000D7084"/>
    <w:rsid w:val="000D72C7"/>
    <w:rsid w:val="000D732D"/>
    <w:rsid w:val="000D749A"/>
    <w:rsid w:val="000D750C"/>
    <w:rsid w:val="000D7596"/>
    <w:rsid w:val="000D776A"/>
    <w:rsid w:val="000D7781"/>
    <w:rsid w:val="000D78FE"/>
    <w:rsid w:val="000D7E77"/>
    <w:rsid w:val="000D7E7C"/>
    <w:rsid w:val="000E0049"/>
    <w:rsid w:val="000E02B9"/>
    <w:rsid w:val="000E054D"/>
    <w:rsid w:val="000E05D9"/>
    <w:rsid w:val="000E0688"/>
    <w:rsid w:val="000E0DCB"/>
    <w:rsid w:val="000E0E63"/>
    <w:rsid w:val="000E0E6F"/>
    <w:rsid w:val="000E0E75"/>
    <w:rsid w:val="000E0EAD"/>
    <w:rsid w:val="000E0F6B"/>
    <w:rsid w:val="000E104D"/>
    <w:rsid w:val="000E106D"/>
    <w:rsid w:val="000E12E0"/>
    <w:rsid w:val="000E1856"/>
    <w:rsid w:val="000E1A74"/>
    <w:rsid w:val="000E1BA1"/>
    <w:rsid w:val="000E1EC0"/>
    <w:rsid w:val="000E21D1"/>
    <w:rsid w:val="000E225D"/>
    <w:rsid w:val="000E228A"/>
    <w:rsid w:val="000E22FC"/>
    <w:rsid w:val="000E238A"/>
    <w:rsid w:val="000E23D2"/>
    <w:rsid w:val="000E25FD"/>
    <w:rsid w:val="000E27F8"/>
    <w:rsid w:val="000E27FD"/>
    <w:rsid w:val="000E280A"/>
    <w:rsid w:val="000E2A25"/>
    <w:rsid w:val="000E2BFB"/>
    <w:rsid w:val="000E2CF7"/>
    <w:rsid w:val="000E2D24"/>
    <w:rsid w:val="000E32A1"/>
    <w:rsid w:val="000E32D1"/>
    <w:rsid w:val="000E338A"/>
    <w:rsid w:val="000E34DB"/>
    <w:rsid w:val="000E3681"/>
    <w:rsid w:val="000E36FB"/>
    <w:rsid w:val="000E3850"/>
    <w:rsid w:val="000E3A46"/>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07E"/>
    <w:rsid w:val="000E6298"/>
    <w:rsid w:val="000E63E6"/>
    <w:rsid w:val="000E64EF"/>
    <w:rsid w:val="000E6515"/>
    <w:rsid w:val="000E6543"/>
    <w:rsid w:val="000E668C"/>
    <w:rsid w:val="000E676B"/>
    <w:rsid w:val="000E7315"/>
    <w:rsid w:val="000E73D6"/>
    <w:rsid w:val="000E76DA"/>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7EE"/>
    <w:rsid w:val="000F0B53"/>
    <w:rsid w:val="000F0BF5"/>
    <w:rsid w:val="000F0DEC"/>
    <w:rsid w:val="000F0E59"/>
    <w:rsid w:val="000F0ECC"/>
    <w:rsid w:val="000F1394"/>
    <w:rsid w:val="000F13FF"/>
    <w:rsid w:val="000F142A"/>
    <w:rsid w:val="000F1746"/>
    <w:rsid w:val="000F1793"/>
    <w:rsid w:val="000F182D"/>
    <w:rsid w:val="000F19BD"/>
    <w:rsid w:val="000F1AD2"/>
    <w:rsid w:val="000F1C57"/>
    <w:rsid w:val="000F2327"/>
    <w:rsid w:val="000F24F2"/>
    <w:rsid w:val="000F255A"/>
    <w:rsid w:val="000F2B03"/>
    <w:rsid w:val="000F2D78"/>
    <w:rsid w:val="000F2DDA"/>
    <w:rsid w:val="000F30FC"/>
    <w:rsid w:val="000F3195"/>
    <w:rsid w:val="000F33FB"/>
    <w:rsid w:val="000F3478"/>
    <w:rsid w:val="000F36C7"/>
    <w:rsid w:val="000F3768"/>
    <w:rsid w:val="000F38A7"/>
    <w:rsid w:val="000F38C0"/>
    <w:rsid w:val="000F38DF"/>
    <w:rsid w:val="000F3A50"/>
    <w:rsid w:val="000F3DAD"/>
    <w:rsid w:val="000F3DB6"/>
    <w:rsid w:val="000F405D"/>
    <w:rsid w:val="000F40D5"/>
    <w:rsid w:val="000F474C"/>
    <w:rsid w:val="000F47C7"/>
    <w:rsid w:val="000F48C7"/>
    <w:rsid w:val="000F494E"/>
    <w:rsid w:val="000F4E86"/>
    <w:rsid w:val="000F50A8"/>
    <w:rsid w:val="000F51E7"/>
    <w:rsid w:val="000F52CB"/>
    <w:rsid w:val="000F5320"/>
    <w:rsid w:val="000F538D"/>
    <w:rsid w:val="000F5408"/>
    <w:rsid w:val="000F5470"/>
    <w:rsid w:val="000F5AC7"/>
    <w:rsid w:val="000F5C2B"/>
    <w:rsid w:val="000F5C40"/>
    <w:rsid w:val="000F5C7D"/>
    <w:rsid w:val="000F660C"/>
    <w:rsid w:val="000F6700"/>
    <w:rsid w:val="000F6AF9"/>
    <w:rsid w:val="000F6BAD"/>
    <w:rsid w:val="000F6BE7"/>
    <w:rsid w:val="000F711E"/>
    <w:rsid w:val="000F7AB8"/>
    <w:rsid w:val="000F7AFC"/>
    <w:rsid w:val="000F7EA1"/>
    <w:rsid w:val="000F7F27"/>
    <w:rsid w:val="00100006"/>
    <w:rsid w:val="00100327"/>
    <w:rsid w:val="001003CC"/>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41"/>
    <w:rsid w:val="00102159"/>
    <w:rsid w:val="0010258C"/>
    <w:rsid w:val="001025F9"/>
    <w:rsid w:val="00103329"/>
    <w:rsid w:val="001034C3"/>
    <w:rsid w:val="001037FD"/>
    <w:rsid w:val="00103B0A"/>
    <w:rsid w:val="00103C2F"/>
    <w:rsid w:val="00103C62"/>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3A4"/>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6E24"/>
    <w:rsid w:val="001071C1"/>
    <w:rsid w:val="0010729B"/>
    <w:rsid w:val="00107347"/>
    <w:rsid w:val="001073D0"/>
    <w:rsid w:val="001074A2"/>
    <w:rsid w:val="00107724"/>
    <w:rsid w:val="00107FA2"/>
    <w:rsid w:val="00107FB3"/>
    <w:rsid w:val="0011010F"/>
    <w:rsid w:val="001102A6"/>
    <w:rsid w:val="001105C4"/>
    <w:rsid w:val="00110A34"/>
    <w:rsid w:val="00110A53"/>
    <w:rsid w:val="001111E1"/>
    <w:rsid w:val="001112BF"/>
    <w:rsid w:val="00111641"/>
    <w:rsid w:val="00111840"/>
    <w:rsid w:val="001118BB"/>
    <w:rsid w:val="001119D7"/>
    <w:rsid w:val="00111CB5"/>
    <w:rsid w:val="00111F4F"/>
    <w:rsid w:val="001120AD"/>
    <w:rsid w:val="00112284"/>
    <w:rsid w:val="00112285"/>
    <w:rsid w:val="001122CD"/>
    <w:rsid w:val="0011230A"/>
    <w:rsid w:val="00112C72"/>
    <w:rsid w:val="00112F91"/>
    <w:rsid w:val="00113083"/>
    <w:rsid w:val="00113473"/>
    <w:rsid w:val="001134D8"/>
    <w:rsid w:val="00113575"/>
    <w:rsid w:val="001136E9"/>
    <w:rsid w:val="001138F6"/>
    <w:rsid w:val="00113905"/>
    <w:rsid w:val="00113960"/>
    <w:rsid w:val="00113A78"/>
    <w:rsid w:val="00113ACD"/>
    <w:rsid w:val="00113C74"/>
    <w:rsid w:val="00113C7F"/>
    <w:rsid w:val="00113CCC"/>
    <w:rsid w:val="00113FD9"/>
    <w:rsid w:val="001141FD"/>
    <w:rsid w:val="0011439D"/>
    <w:rsid w:val="001144AC"/>
    <w:rsid w:val="0011464E"/>
    <w:rsid w:val="00114792"/>
    <w:rsid w:val="001147F9"/>
    <w:rsid w:val="0011486C"/>
    <w:rsid w:val="001148B0"/>
    <w:rsid w:val="001148DF"/>
    <w:rsid w:val="00114972"/>
    <w:rsid w:val="00114B62"/>
    <w:rsid w:val="001150F2"/>
    <w:rsid w:val="001150FF"/>
    <w:rsid w:val="0011524D"/>
    <w:rsid w:val="001154B5"/>
    <w:rsid w:val="00115976"/>
    <w:rsid w:val="001159AE"/>
    <w:rsid w:val="00115DC3"/>
    <w:rsid w:val="0011617B"/>
    <w:rsid w:val="00116321"/>
    <w:rsid w:val="001166A8"/>
    <w:rsid w:val="001166EE"/>
    <w:rsid w:val="001167C0"/>
    <w:rsid w:val="001170B4"/>
    <w:rsid w:val="0011733C"/>
    <w:rsid w:val="00117594"/>
    <w:rsid w:val="00117812"/>
    <w:rsid w:val="001179EF"/>
    <w:rsid w:val="00117A17"/>
    <w:rsid w:val="00117D63"/>
    <w:rsid w:val="00117E18"/>
    <w:rsid w:val="001201A4"/>
    <w:rsid w:val="00120285"/>
    <w:rsid w:val="0012036E"/>
    <w:rsid w:val="00120468"/>
    <w:rsid w:val="00120551"/>
    <w:rsid w:val="00120623"/>
    <w:rsid w:val="001206E5"/>
    <w:rsid w:val="00120780"/>
    <w:rsid w:val="00120A83"/>
    <w:rsid w:val="00120AEA"/>
    <w:rsid w:val="00120BD6"/>
    <w:rsid w:val="00120C1C"/>
    <w:rsid w:val="00120D3D"/>
    <w:rsid w:val="00120E0A"/>
    <w:rsid w:val="0012102C"/>
    <w:rsid w:val="001211B8"/>
    <w:rsid w:val="001211FC"/>
    <w:rsid w:val="001212D0"/>
    <w:rsid w:val="001216D4"/>
    <w:rsid w:val="00121718"/>
    <w:rsid w:val="00121815"/>
    <w:rsid w:val="00121879"/>
    <w:rsid w:val="00121B60"/>
    <w:rsid w:val="00121CC6"/>
    <w:rsid w:val="00121D69"/>
    <w:rsid w:val="00121D7C"/>
    <w:rsid w:val="00121D7F"/>
    <w:rsid w:val="0012205B"/>
    <w:rsid w:val="001223EC"/>
    <w:rsid w:val="0012251B"/>
    <w:rsid w:val="00122601"/>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63"/>
    <w:rsid w:val="001256C8"/>
    <w:rsid w:val="00125790"/>
    <w:rsid w:val="00125A5C"/>
    <w:rsid w:val="00125B32"/>
    <w:rsid w:val="00125CE9"/>
    <w:rsid w:val="00125D9C"/>
    <w:rsid w:val="00125EEB"/>
    <w:rsid w:val="0012619A"/>
    <w:rsid w:val="001262FF"/>
    <w:rsid w:val="0012656D"/>
    <w:rsid w:val="00126850"/>
    <w:rsid w:val="00126D52"/>
    <w:rsid w:val="00126E7B"/>
    <w:rsid w:val="00126EC5"/>
    <w:rsid w:val="00127293"/>
    <w:rsid w:val="001272D8"/>
    <w:rsid w:val="00127538"/>
    <w:rsid w:val="00127DD4"/>
    <w:rsid w:val="001301DE"/>
    <w:rsid w:val="0013030F"/>
    <w:rsid w:val="00130661"/>
    <w:rsid w:val="0013079A"/>
    <w:rsid w:val="001309C3"/>
    <w:rsid w:val="00130F01"/>
    <w:rsid w:val="00131102"/>
    <w:rsid w:val="0013132E"/>
    <w:rsid w:val="001315BF"/>
    <w:rsid w:val="00131B52"/>
    <w:rsid w:val="00131BE1"/>
    <w:rsid w:val="001321BA"/>
    <w:rsid w:val="00132435"/>
    <w:rsid w:val="0013251B"/>
    <w:rsid w:val="001326C1"/>
    <w:rsid w:val="00132B01"/>
    <w:rsid w:val="00133024"/>
    <w:rsid w:val="00133143"/>
    <w:rsid w:val="00133491"/>
    <w:rsid w:val="001334A8"/>
    <w:rsid w:val="0013358D"/>
    <w:rsid w:val="001336B8"/>
    <w:rsid w:val="001336F1"/>
    <w:rsid w:val="0013374E"/>
    <w:rsid w:val="00133772"/>
    <w:rsid w:val="00133AC6"/>
    <w:rsid w:val="00133AEB"/>
    <w:rsid w:val="00133B5C"/>
    <w:rsid w:val="001341BE"/>
    <w:rsid w:val="00134331"/>
    <w:rsid w:val="00134496"/>
    <w:rsid w:val="001344C1"/>
    <w:rsid w:val="00134742"/>
    <w:rsid w:val="00134A1D"/>
    <w:rsid w:val="00134B52"/>
    <w:rsid w:val="00134BCE"/>
    <w:rsid w:val="00134D1F"/>
    <w:rsid w:val="00134DEE"/>
    <w:rsid w:val="00134EBD"/>
    <w:rsid w:val="001351E9"/>
    <w:rsid w:val="001352B5"/>
    <w:rsid w:val="0013531E"/>
    <w:rsid w:val="00135381"/>
    <w:rsid w:val="001353C0"/>
    <w:rsid w:val="001355BE"/>
    <w:rsid w:val="001356FA"/>
    <w:rsid w:val="001357DC"/>
    <w:rsid w:val="00135875"/>
    <w:rsid w:val="0013592C"/>
    <w:rsid w:val="001359B3"/>
    <w:rsid w:val="00135A19"/>
    <w:rsid w:val="00135A54"/>
    <w:rsid w:val="00135AC9"/>
    <w:rsid w:val="00135CE7"/>
    <w:rsid w:val="00135E65"/>
    <w:rsid w:val="001360C1"/>
    <w:rsid w:val="00136148"/>
    <w:rsid w:val="00136157"/>
    <w:rsid w:val="001363AE"/>
    <w:rsid w:val="001363DD"/>
    <w:rsid w:val="00136550"/>
    <w:rsid w:val="0013660A"/>
    <w:rsid w:val="00136653"/>
    <w:rsid w:val="00136809"/>
    <w:rsid w:val="00136835"/>
    <w:rsid w:val="00136976"/>
    <w:rsid w:val="00136995"/>
    <w:rsid w:val="00136A85"/>
    <w:rsid w:val="00136BF9"/>
    <w:rsid w:val="001372FE"/>
    <w:rsid w:val="00137315"/>
    <w:rsid w:val="00137319"/>
    <w:rsid w:val="0013753D"/>
    <w:rsid w:val="00137945"/>
    <w:rsid w:val="0013794B"/>
    <w:rsid w:val="00137A15"/>
    <w:rsid w:val="00137A76"/>
    <w:rsid w:val="00137A90"/>
    <w:rsid w:val="00137AF5"/>
    <w:rsid w:val="00137CED"/>
    <w:rsid w:val="00137E84"/>
    <w:rsid w:val="00137F0A"/>
    <w:rsid w:val="001409AC"/>
    <w:rsid w:val="00140D09"/>
    <w:rsid w:val="00140D7C"/>
    <w:rsid w:val="00140DC7"/>
    <w:rsid w:val="00140E19"/>
    <w:rsid w:val="00140F40"/>
    <w:rsid w:val="00140F59"/>
    <w:rsid w:val="00140FD6"/>
    <w:rsid w:val="0014118D"/>
    <w:rsid w:val="00141203"/>
    <w:rsid w:val="001412DC"/>
    <w:rsid w:val="00141339"/>
    <w:rsid w:val="001413B6"/>
    <w:rsid w:val="00141514"/>
    <w:rsid w:val="001415D8"/>
    <w:rsid w:val="001417B4"/>
    <w:rsid w:val="001419CD"/>
    <w:rsid w:val="00141A3E"/>
    <w:rsid w:val="00141AD5"/>
    <w:rsid w:val="00141D6F"/>
    <w:rsid w:val="00141E05"/>
    <w:rsid w:val="001423B6"/>
    <w:rsid w:val="00142924"/>
    <w:rsid w:val="00142947"/>
    <w:rsid w:val="00142CFA"/>
    <w:rsid w:val="00142E4E"/>
    <w:rsid w:val="00142EAA"/>
    <w:rsid w:val="00143404"/>
    <w:rsid w:val="001436AF"/>
    <w:rsid w:val="0014372D"/>
    <w:rsid w:val="00143764"/>
    <w:rsid w:val="00143A71"/>
    <w:rsid w:val="00143C33"/>
    <w:rsid w:val="00143FB4"/>
    <w:rsid w:val="00144243"/>
    <w:rsid w:val="00144294"/>
    <w:rsid w:val="001444A4"/>
    <w:rsid w:val="00144A46"/>
    <w:rsid w:val="00144D71"/>
    <w:rsid w:val="00145059"/>
    <w:rsid w:val="00145311"/>
    <w:rsid w:val="0014532C"/>
    <w:rsid w:val="001455E3"/>
    <w:rsid w:val="001457CD"/>
    <w:rsid w:val="00145A00"/>
    <w:rsid w:val="00145FEC"/>
    <w:rsid w:val="00146151"/>
    <w:rsid w:val="001461E4"/>
    <w:rsid w:val="00146643"/>
    <w:rsid w:val="0014679E"/>
    <w:rsid w:val="0014688E"/>
    <w:rsid w:val="00146AA5"/>
    <w:rsid w:val="00146B64"/>
    <w:rsid w:val="00146D78"/>
    <w:rsid w:val="00147028"/>
    <w:rsid w:val="001470AA"/>
    <w:rsid w:val="0014714A"/>
    <w:rsid w:val="00147545"/>
    <w:rsid w:val="0014775A"/>
    <w:rsid w:val="0014797A"/>
    <w:rsid w:val="00147A46"/>
    <w:rsid w:val="00147A71"/>
    <w:rsid w:val="00147AAF"/>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8D9"/>
    <w:rsid w:val="00152995"/>
    <w:rsid w:val="00152D60"/>
    <w:rsid w:val="00152DE6"/>
    <w:rsid w:val="00152FAE"/>
    <w:rsid w:val="001533D2"/>
    <w:rsid w:val="00153706"/>
    <w:rsid w:val="0015382B"/>
    <w:rsid w:val="00153882"/>
    <w:rsid w:val="001538A8"/>
    <w:rsid w:val="001539D4"/>
    <w:rsid w:val="00153A85"/>
    <w:rsid w:val="00153AF7"/>
    <w:rsid w:val="00154063"/>
    <w:rsid w:val="0015409F"/>
    <w:rsid w:val="00154630"/>
    <w:rsid w:val="00154696"/>
    <w:rsid w:val="00154976"/>
    <w:rsid w:val="00154DB3"/>
    <w:rsid w:val="001551BB"/>
    <w:rsid w:val="001552DF"/>
    <w:rsid w:val="001553F5"/>
    <w:rsid w:val="001554B7"/>
    <w:rsid w:val="001555AC"/>
    <w:rsid w:val="0015591F"/>
    <w:rsid w:val="0015653F"/>
    <w:rsid w:val="001569B5"/>
    <w:rsid w:val="00156BA7"/>
    <w:rsid w:val="00156CDE"/>
    <w:rsid w:val="00156FEB"/>
    <w:rsid w:val="001574E2"/>
    <w:rsid w:val="00157549"/>
    <w:rsid w:val="0015777B"/>
    <w:rsid w:val="001578D6"/>
    <w:rsid w:val="001579B8"/>
    <w:rsid w:val="001600DF"/>
    <w:rsid w:val="001601CE"/>
    <w:rsid w:val="0016024A"/>
    <w:rsid w:val="001602AB"/>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E7"/>
    <w:rsid w:val="00163E16"/>
    <w:rsid w:val="00163F37"/>
    <w:rsid w:val="0016411F"/>
    <w:rsid w:val="0016412C"/>
    <w:rsid w:val="00164176"/>
    <w:rsid w:val="0016427B"/>
    <w:rsid w:val="0016436F"/>
    <w:rsid w:val="001643DD"/>
    <w:rsid w:val="00164564"/>
    <w:rsid w:val="001648F3"/>
    <w:rsid w:val="00164B15"/>
    <w:rsid w:val="00164C30"/>
    <w:rsid w:val="00164F35"/>
    <w:rsid w:val="00165443"/>
    <w:rsid w:val="00165711"/>
    <w:rsid w:val="00165773"/>
    <w:rsid w:val="00165974"/>
    <w:rsid w:val="00165D37"/>
    <w:rsid w:val="00165DB2"/>
    <w:rsid w:val="00165E25"/>
    <w:rsid w:val="00165E97"/>
    <w:rsid w:val="00165F41"/>
    <w:rsid w:val="001660E2"/>
    <w:rsid w:val="0016610C"/>
    <w:rsid w:val="001665DC"/>
    <w:rsid w:val="00166A17"/>
    <w:rsid w:val="00166AF3"/>
    <w:rsid w:val="00167078"/>
    <w:rsid w:val="00167A7D"/>
    <w:rsid w:val="00167AAF"/>
    <w:rsid w:val="00167F11"/>
    <w:rsid w:val="00167FB4"/>
    <w:rsid w:val="00167FDC"/>
    <w:rsid w:val="001702CB"/>
    <w:rsid w:val="001702FF"/>
    <w:rsid w:val="00170372"/>
    <w:rsid w:val="00170675"/>
    <w:rsid w:val="00170846"/>
    <w:rsid w:val="00170911"/>
    <w:rsid w:val="00170B84"/>
    <w:rsid w:val="00170C56"/>
    <w:rsid w:val="00170CA1"/>
    <w:rsid w:val="00170EEC"/>
    <w:rsid w:val="00170F40"/>
    <w:rsid w:val="00170FD3"/>
    <w:rsid w:val="00171181"/>
    <w:rsid w:val="00171243"/>
    <w:rsid w:val="001719C6"/>
    <w:rsid w:val="00171F12"/>
    <w:rsid w:val="00172253"/>
    <w:rsid w:val="00172298"/>
    <w:rsid w:val="001722D9"/>
    <w:rsid w:val="00172CD0"/>
    <w:rsid w:val="00172D70"/>
    <w:rsid w:val="00172E5C"/>
    <w:rsid w:val="00173018"/>
    <w:rsid w:val="00173055"/>
    <w:rsid w:val="001730B8"/>
    <w:rsid w:val="0017312E"/>
    <w:rsid w:val="0017339E"/>
    <w:rsid w:val="00173669"/>
    <w:rsid w:val="0017383F"/>
    <w:rsid w:val="001738B3"/>
    <w:rsid w:val="00173A00"/>
    <w:rsid w:val="00173DF2"/>
    <w:rsid w:val="001740FB"/>
    <w:rsid w:val="0017434C"/>
    <w:rsid w:val="001744B5"/>
    <w:rsid w:val="00174690"/>
    <w:rsid w:val="00174783"/>
    <w:rsid w:val="00174849"/>
    <w:rsid w:val="00174B60"/>
    <w:rsid w:val="00174B81"/>
    <w:rsid w:val="00174DD4"/>
    <w:rsid w:val="00174E40"/>
    <w:rsid w:val="00174FF9"/>
    <w:rsid w:val="00175091"/>
    <w:rsid w:val="00175316"/>
    <w:rsid w:val="00175483"/>
    <w:rsid w:val="001756CF"/>
    <w:rsid w:val="00175770"/>
    <w:rsid w:val="00175DAE"/>
    <w:rsid w:val="00175FFE"/>
    <w:rsid w:val="001760B1"/>
    <w:rsid w:val="001760DD"/>
    <w:rsid w:val="001761FA"/>
    <w:rsid w:val="0017621F"/>
    <w:rsid w:val="0017627F"/>
    <w:rsid w:val="0017631C"/>
    <w:rsid w:val="00176385"/>
    <w:rsid w:val="001763A9"/>
    <w:rsid w:val="001763DC"/>
    <w:rsid w:val="00176435"/>
    <w:rsid w:val="0017680B"/>
    <w:rsid w:val="00176A1C"/>
    <w:rsid w:val="00176AFE"/>
    <w:rsid w:val="00176B13"/>
    <w:rsid w:val="00176E67"/>
    <w:rsid w:val="00176EA1"/>
    <w:rsid w:val="00176EFC"/>
    <w:rsid w:val="00177426"/>
    <w:rsid w:val="00177551"/>
    <w:rsid w:val="00177552"/>
    <w:rsid w:val="00177596"/>
    <w:rsid w:val="001776B0"/>
    <w:rsid w:val="001778DE"/>
    <w:rsid w:val="00177B6D"/>
    <w:rsid w:val="00177EB7"/>
    <w:rsid w:val="00177F8D"/>
    <w:rsid w:val="0018003E"/>
    <w:rsid w:val="001803A1"/>
    <w:rsid w:val="00180719"/>
    <w:rsid w:val="0018078A"/>
    <w:rsid w:val="00180895"/>
    <w:rsid w:val="001808C9"/>
    <w:rsid w:val="001809C8"/>
    <w:rsid w:val="00180ACF"/>
    <w:rsid w:val="00180D5D"/>
    <w:rsid w:val="00181040"/>
    <w:rsid w:val="001810E0"/>
    <w:rsid w:val="00181235"/>
    <w:rsid w:val="00181364"/>
    <w:rsid w:val="0018138E"/>
    <w:rsid w:val="00181671"/>
    <w:rsid w:val="00181770"/>
    <w:rsid w:val="001817EB"/>
    <w:rsid w:val="0018180F"/>
    <w:rsid w:val="0018196C"/>
    <w:rsid w:val="001821AA"/>
    <w:rsid w:val="001821EA"/>
    <w:rsid w:val="0018265D"/>
    <w:rsid w:val="0018273D"/>
    <w:rsid w:val="00182795"/>
    <w:rsid w:val="00182824"/>
    <w:rsid w:val="00182A23"/>
    <w:rsid w:val="00182A64"/>
    <w:rsid w:val="00182B8C"/>
    <w:rsid w:val="00182C3E"/>
    <w:rsid w:val="00182C75"/>
    <w:rsid w:val="001833C4"/>
    <w:rsid w:val="001836E7"/>
    <w:rsid w:val="00183976"/>
    <w:rsid w:val="00183B6F"/>
    <w:rsid w:val="00183C72"/>
    <w:rsid w:val="00183CBF"/>
    <w:rsid w:val="00183DF8"/>
    <w:rsid w:val="00183E74"/>
    <w:rsid w:val="00183FA1"/>
    <w:rsid w:val="0018422A"/>
    <w:rsid w:val="00184577"/>
    <w:rsid w:val="00184640"/>
    <w:rsid w:val="0018499A"/>
    <w:rsid w:val="00184AC0"/>
    <w:rsid w:val="00184B89"/>
    <w:rsid w:val="001856C7"/>
    <w:rsid w:val="001856D7"/>
    <w:rsid w:val="00185CA7"/>
    <w:rsid w:val="00185F4D"/>
    <w:rsid w:val="00185F72"/>
    <w:rsid w:val="00186211"/>
    <w:rsid w:val="0018681A"/>
    <w:rsid w:val="00186854"/>
    <w:rsid w:val="00186AB0"/>
    <w:rsid w:val="00186EE5"/>
    <w:rsid w:val="00186FE6"/>
    <w:rsid w:val="001870F9"/>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28D"/>
    <w:rsid w:val="0019060C"/>
    <w:rsid w:val="00190788"/>
    <w:rsid w:val="0019083D"/>
    <w:rsid w:val="00190875"/>
    <w:rsid w:val="00190A12"/>
    <w:rsid w:val="00190AC9"/>
    <w:rsid w:val="00190C32"/>
    <w:rsid w:val="00190D0B"/>
    <w:rsid w:val="001911C2"/>
    <w:rsid w:val="00191439"/>
    <w:rsid w:val="00191495"/>
    <w:rsid w:val="00191596"/>
    <w:rsid w:val="00191662"/>
    <w:rsid w:val="00191794"/>
    <w:rsid w:val="001917A5"/>
    <w:rsid w:val="00191824"/>
    <w:rsid w:val="00191AEF"/>
    <w:rsid w:val="00191AF5"/>
    <w:rsid w:val="00191E1C"/>
    <w:rsid w:val="00191E5A"/>
    <w:rsid w:val="00192458"/>
    <w:rsid w:val="001924D0"/>
    <w:rsid w:val="001925C1"/>
    <w:rsid w:val="001928B0"/>
    <w:rsid w:val="00192927"/>
    <w:rsid w:val="001929B9"/>
    <w:rsid w:val="00192B22"/>
    <w:rsid w:val="00192C9E"/>
    <w:rsid w:val="001933A0"/>
    <w:rsid w:val="0019380F"/>
    <w:rsid w:val="00193A2C"/>
    <w:rsid w:val="00193A2E"/>
    <w:rsid w:val="00193BAB"/>
    <w:rsid w:val="00193C5B"/>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752"/>
    <w:rsid w:val="00195CFE"/>
    <w:rsid w:val="00195D47"/>
    <w:rsid w:val="00195E8A"/>
    <w:rsid w:val="00195F28"/>
    <w:rsid w:val="00195FC3"/>
    <w:rsid w:val="00196012"/>
    <w:rsid w:val="001963A2"/>
    <w:rsid w:val="00196473"/>
    <w:rsid w:val="00196634"/>
    <w:rsid w:val="00196690"/>
    <w:rsid w:val="00196691"/>
    <w:rsid w:val="00196707"/>
    <w:rsid w:val="00196AE0"/>
    <w:rsid w:val="00196CDF"/>
    <w:rsid w:val="00196E27"/>
    <w:rsid w:val="0019706C"/>
    <w:rsid w:val="0019713C"/>
    <w:rsid w:val="00197203"/>
    <w:rsid w:val="00197254"/>
    <w:rsid w:val="001973A2"/>
    <w:rsid w:val="001973F1"/>
    <w:rsid w:val="001974F1"/>
    <w:rsid w:val="001974FE"/>
    <w:rsid w:val="00197593"/>
    <w:rsid w:val="001976E4"/>
    <w:rsid w:val="001978F0"/>
    <w:rsid w:val="00197B93"/>
    <w:rsid w:val="00197C37"/>
    <w:rsid w:val="00197CF6"/>
    <w:rsid w:val="00197DBB"/>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15"/>
    <w:rsid w:val="001A4DE0"/>
    <w:rsid w:val="001A5044"/>
    <w:rsid w:val="001A5129"/>
    <w:rsid w:val="001A5331"/>
    <w:rsid w:val="001A537D"/>
    <w:rsid w:val="001A551A"/>
    <w:rsid w:val="001A5521"/>
    <w:rsid w:val="001A5638"/>
    <w:rsid w:val="001A564E"/>
    <w:rsid w:val="001A57A0"/>
    <w:rsid w:val="001A588B"/>
    <w:rsid w:val="001A5AA3"/>
    <w:rsid w:val="001A5B0C"/>
    <w:rsid w:val="001A5B72"/>
    <w:rsid w:val="001A5BBB"/>
    <w:rsid w:val="001A606E"/>
    <w:rsid w:val="001A60F0"/>
    <w:rsid w:val="001A6195"/>
    <w:rsid w:val="001A61EB"/>
    <w:rsid w:val="001A62C1"/>
    <w:rsid w:val="001A6312"/>
    <w:rsid w:val="001A66F7"/>
    <w:rsid w:val="001A6726"/>
    <w:rsid w:val="001A69C7"/>
    <w:rsid w:val="001A6EA7"/>
    <w:rsid w:val="001A70F5"/>
    <w:rsid w:val="001A7264"/>
    <w:rsid w:val="001A75F5"/>
    <w:rsid w:val="001A75FE"/>
    <w:rsid w:val="001A766A"/>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2C2"/>
    <w:rsid w:val="001B1359"/>
    <w:rsid w:val="001B137E"/>
    <w:rsid w:val="001B1413"/>
    <w:rsid w:val="001B1759"/>
    <w:rsid w:val="001B1AF0"/>
    <w:rsid w:val="001B1EF2"/>
    <w:rsid w:val="001B2450"/>
    <w:rsid w:val="001B2501"/>
    <w:rsid w:val="001B2999"/>
    <w:rsid w:val="001B2D1A"/>
    <w:rsid w:val="001B2D6D"/>
    <w:rsid w:val="001B2E42"/>
    <w:rsid w:val="001B2FA3"/>
    <w:rsid w:val="001B302D"/>
    <w:rsid w:val="001B30A8"/>
    <w:rsid w:val="001B3517"/>
    <w:rsid w:val="001B385F"/>
    <w:rsid w:val="001B3B89"/>
    <w:rsid w:val="001B3E54"/>
    <w:rsid w:val="001B3ECA"/>
    <w:rsid w:val="001B4033"/>
    <w:rsid w:val="001B45E2"/>
    <w:rsid w:val="001B478A"/>
    <w:rsid w:val="001B4B46"/>
    <w:rsid w:val="001B51F3"/>
    <w:rsid w:val="001B54EC"/>
    <w:rsid w:val="001B5867"/>
    <w:rsid w:val="001B5AC6"/>
    <w:rsid w:val="001B5C43"/>
    <w:rsid w:val="001B5D9B"/>
    <w:rsid w:val="001B5D9C"/>
    <w:rsid w:val="001B5E90"/>
    <w:rsid w:val="001B646D"/>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E6"/>
    <w:rsid w:val="001C20EB"/>
    <w:rsid w:val="001C20F5"/>
    <w:rsid w:val="001C215A"/>
    <w:rsid w:val="001C22DF"/>
    <w:rsid w:val="001C2522"/>
    <w:rsid w:val="001C2734"/>
    <w:rsid w:val="001C2AA7"/>
    <w:rsid w:val="001C2ABC"/>
    <w:rsid w:val="001C2C7E"/>
    <w:rsid w:val="001C2DAB"/>
    <w:rsid w:val="001C2E4B"/>
    <w:rsid w:val="001C3038"/>
    <w:rsid w:val="001C3410"/>
    <w:rsid w:val="001C34A0"/>
    <w:rsid w:val="001C34EA"/>
    <w:rsid w:val="001C3527"/>
    <w:rsid w:val="001C3545"/>
    <w:rsid w:val="001C375E"/>
    <w:rsid w:val="001C3847"/>
    <w:rsid w:val="001C3956"/>
    <w:rsid w:val="001C3B59"/>
    <w:rsid w:val="001C3E40"/>
    <w:rsid w:val="001C404A"/>
    <w:rsid w:val="001C412A"/>
    <w:rsid w:val="001C41FC"/>
    <w:rsid w:val="001C48E4"/>
    <w:rsid w:val="001C4A8F"/>
    <w:rsid w:val="001C4D02"/>
    <w:rsid w:val="001C5161"/>
    <w:rsid w:val="001C5716"/>
    <w:rsid w:val="001C58BC"/>
    <w:rsid w:val="001C5996"/>
    <w:rsid w:val="001C5C14"/>
    <w:rsid w:val="001C608E"/>
    <w:rsid w:val="001C6659"/>
    <w:rsid w:val="001C6ACA"/>
    <w:rsid w:val="001C6BD0"/>
    <w:rsid w:val="001C6C4D"/>
    <w:rsid w:val="001C6CEE"/>
    <w:rsid w:val="001C7052"/>
    <w:rsid w:val="001C71D9"/>
    <w:rsid w:val="001C72C5"/>
    <w:rsid w:val="001C79CE"/>
    <w:rsid w:val="001C7B9B"/>
    <w:rsid w:val="001C7EE3"/>
    <w:rsid w:val="001C7EEB"/>
    <w:rsid w:val="001C7F22"/>
    <w:rsid w:val="001C7F68"/>
    <w:rsid w:val="001D00A2"/>
    <w:rsid w:val="001D05AD"/>
    <w:rsid w:val="001D05B1"/>
    <w:rsid w:val="001D065F"/>
    <w:rsid w:val="001D0766"/>
    <w:rsid w:val="001D08B8"/>
    <w:rsid w:val="001D0A69"/>
    <w:rsid w:val="001D0A9C"/>
    <w:rsid w:val="001D0A9F"/>
    <w:rsid w:val="001D0DCF"/>
    <w:rsid w:val="001D1075"/>
    <w:rsid w:val="001D1110"/>
    <w:rsid w:val="001D11DE"/>
    <w:rsid w:val="001D1438"/>
    <w:rsid w:val="001D15E0"/>
    <w:rsid w:val="001D164E"/>
    <w:rsid w:val="001D167C"/>
    <w:rsid w:val="001D1886"/>
    <w:rsid w:val="001D1A76"/>
    <w:rsid w:val="001D1F68"/>
    <w:rsid w:val="001D1FA9"/>
    <w:rsid w:val="001D1FC5"/>
    <w:rsid w:val="001D21DC"/>
    <w:rsid w:val="001D267E"/>
    <w:rsid w:val="001D2D54"/>
    <w:rsid w:val="001D2F93"/>
    <w:rsid w:val="001D2FCA"/>
    <w:rsid w:val="001D2FE2"/>
    <w:rsid w:val="001D3018"/>
    <w:rsid w:val="001D338B"/>
    <w:rsid w:val="001D3730"/>
    <w:rsid w:val="001D37F3"/>
    <w:rsid w:val="001D3D1E"/>
    <w:rsid w:val="001D3E1C"/>
    <w:rsid w:val="001D3EE3"/>
    <w:rsid w:val="001D4099"/>
    <w:rsid w:val="001D41FD"/>
    <w:rsid w:val="001D44C7"/>
    <w:rsid w:val="001D460F"/>
    <w:rsid w:val="001D471E"/>
    <w:rsid w:val="001D4B34"/>
    <w:rsid w:val="001D4E09"/>
    <w:rsid w:val="001D4E45"/>
    <w:rsid w:val="001D4F2C"/>
    <w:rsid w:val="001D524E"/>
    <w:rsid w:val="001D547A"/>
    <w:rsid w:val="001D5799"/>
    <w:rsid w:val="001D57B2"/>
    <w:rsid w:val="001D5D60"/>
    <w:rsid w:val="001D6074"/>
    <w:rsid w:val="001D60F2"/>
    <w:rsid w:val="001D6148"/>
    <w:rsid w:val="001D6166"/>
    <w:rsid w:val="001D6633"/>
    <w:rsid w:val="001D6671"/>
    <w:rsid w:val="001D66B8"/>
    <w:rsid w:val="001D6E98"/>
    <w:rsid w:val="001D6F7D"/>
    <w:rsid w:val="001D70E1"/>
    <w:rsid w:val="001D728C"/>
    <w:rsid w:val="001D7327"/>
    <w:rsid w:val="001D7692"/>
    <w:rsid w:val="001D7740"/>
    <w:rsid w:val="001D7819"/>
    <w:rsid w:val="001D7946"/>
    <w:rsid w:val="001D7A89"/>
    <w:rsid w:val="001D7D7F"/>
    <w:rsid w:val="001D7EF2"/>
    <w:rsid w:val="001E0018"/>
    <w:rsid w:val="001E0095"/>
    <w:rsid w:val="001E01ED"/>
    <w:rsid w:val="001E02CB"/>
    <w:rsid w:val="001E0339"/>
    <w:rsid w:val="001E0619"/>
    <w:rsid w:val="001E069F"/>
    <w:rsid w:val="001E06BE"/>
    <w:rsid w:val="001E0757"/>
    <w:rsid w:val="001E07E6"/>
    <w:rsid w:val="001E0AB3"/>
    <w:rsid w:val="001E1122"/>
    <w:rsid w:val="001E11E0"/>
    <w:rsid w:val="001E12FC"/>
    <w:rsid w:val="001E14EE"/>
    <w:rsid w:val="001E17D4"/>
    <w:rsid w:val="001E182D"/>
    <w:rsid w:val="001E1E35"/>
    <w:rsid w:val="001E2150"/>
    <w:rsid w:val="001E2319"/>
    <w:rsid w:val="001E23B8"/>
    <w:rsid w:val="001E2481"/>
    <w:rsid w:val="001E296B"/>
    <w:rsid w:val="001E2A24"/>
    <w:rsid w:val="001E2C27"/>
    <w:rsid w:val="001E2E35"/>
    <w:rsid w:val="001E363E"/>
    <w:rsid w:val="001E3776"/>
    <w:rsid w:val="001E3887"/>
    <w:rsid w:val="001E391D"/>
    <w:rsid w:val="001E3A21"/>
    <w:rsid w:val="001E3D5B"/>
    <w:rsid w:val="001E4002"/>
    <w:rsid w:val="001E423B"/>
    <w:rsid w:val="001E4439"/>
    <w:rsid w:val="001E4849"/>
    <w:rsid w:val="001E4DC3"/>
    <w:rsid w:val="001E4E2D"/>
    <w:rsid w:val="001E4E38"/>
    <w:rsid w:val="001E4E80"/>
    <w:rsid w:val="001E5222"/>
    <w:rsid w:val="001E535F"/>
    <w:rsid w:val="001E54D7"/>
    <w:rsid w:val="001E5722"/>
    <w:rsid w:val="001E5797"/>
    <w:rsid w:val="001E58A6"/>
    <w:rsid w:val="001E5991"/>
    <w:rsid w:val="001E5D69"/>
    <w:rsid w:val="001E60E2"/>
    <w:rsid w:val="001E63FC"/>
    <w:rsid w:val="001E641C"/>
    <w:rsid w:val="001E642A"/>
    <w:rsid w:val="001E6BFA"/>
    <w:rsid w:val="001E6CA9"/>
    <w:rsid w:val="001E70B5"/>
    <w:rsid w:val="001E70E9"/>
    <w:rsid w:val="001E78E5"/>
    <w:rsid w:val="001E7BDB"/>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7BD"/>
    <w:rsid w:val="001F1849"/>
    <w:rsid w:val="001F1A65"/>
    <w:rsid w:val="001F1C10"/>
    <w:rsid w:val="001F1E9D"/>
    <w:rsid w:val="001F1FB5"/>
    <w:rsid w:val="001F2335"/>
    <w:rsid w:val="001F234C"/>
    <w:rsid w:val="001F24B7"/>
    <w:rsid w:val="001F2D47"/>
    <w:rsid w:val="001F3007"/>
    <w:rsid w:val="001F30E3"/>
    <w:rsid w:val="001F3410"/>
    <w:rsid w:val="001F37A9"/>
    <w:rsid w:val="001F37C3"/>
    <w:rsid w:val="001F3933"/>
    <w:rsid w:val="001F3A4D"/>
    <w:rsid w:val="001F3B87"/>
    <w:rsid w:val="001F3B90"/>
    <w:rsid w:val="001F3CFA"/>
    <w:rsid w:val="001F3DDE"/>
    <w:rsid w:val="001F3E19"/>
    <w:rsid w:val="001F3E37"/>
    <w:rsid w:val="001F3F1F"/>
    <w:rsid w:val="001F409F"/>
    <w:rsid w:val="001F40FA"/>
    <w:rsid w:val="001F41A1"/>
    <w:rsid w:val="001F41EE"/>
    <w:rsid w:val="001F4214"/>
    <w:rsid w:val="001F4234"/>
    <w:rsid w:val="001F43F7"/>
    <w:rsid w:val="001F45DF"/>
    <w:rsid w:val="001F47F7"/>
    <w:rsid w:val="001F4833"/>
    <w:rsid w:val="001F4947"/>
    <w:rsid w:val="001F4AA0"/>
    <w:rsid w:val="001F4B2A"/>
    <w:rsid w:val="001F4C7E"/>
    <w:rsid w:val="001F5045"/>
    <w:rsid w:val="001F5372"/>
    <w:rsid w:val="001F53A4"/>
    <w:rsid w:val="001F557E"/>
    <w:rsid w:val="001F57FD"/>
    <w:rsid w:val="001F584F"/>
    <w:rsid w:val="001F58B0"/>
    <w:rsid w:val="001F58F1"/>
    <w:rsid w:val="001F5920"/>
    <w:rsid w:val="001F5B7E"/>
    <w:rsid w:val="001F5BCB"/>
    <w:rsid w:val="001F601D"/>
    <w:rsid w:val="001F6376"/>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9C"/>
    <w:rsid w:val="00200CC2"/>
    <w:rsid w:val="00200EBD"/>
    <w:rsid w:val="00200FBE"/>
    <w:rsid w:val="00200FD1"/>
    <w:rsid w:val="002010E1"/>
    <w:rsid w:val="002011AC"/>
    <w:rsid w:val="002014CE"/>
    <w:rsid w:val="00201557"/>
    <w:rsid w:val="00201685"/>
    <w:rsid w:val="00201908"/>
    <w:rsid w:val="00201A9D"/>
    <w:rsid w:val="00201AEA"/>
    <w:rsid w:val="00201CEA"/>
    <w:rsid w:val="00201DED"/>
    <w:rsid w:val="00202008"/>
    <w:rsid w:val="00202028"/>
    <w:rsid w:val="002028E3"/>
    <w:rsid w:val="00202CBB"/>
    <w:rsid w:val="00202EF8"/>
    <w:rsid w:val="002030F3"/>
    <w:rsid w:val="00203356"/>
    <w:rsid w:val="002033AB"/>
    <w:rsid w:val="00203582"/>
    <w:rsid w:val="002039F5"/>
    <w:rsid w:val="00203C58"/>
    <w:rsid w:val="00203CCC"/>
    <w:rsid w:val="00203F09"/>
    <w:rsid w:val="00203F14"/>
    <w:rsid w:val="00203F1F"/>
    <w:rsid w:val="00203F44"/>
    <w:rsid w:val="00204532"/>
    <w:rsid w:val="00204595"/>
    <w:rsid w:val="002045BA"/>
    <w:rsid w:val="002045CF"/>
    <w:rsid w:val="00204A18"/>
    <w:rsid w:val="00204BDD"/>
    <w:rsid w:val="00204C4A"/>
    <w:rsid w:val="00204DC8"/>
    <w:rsid w:val="00204F03"/>
    <w:rsid w:val="00205012"/>
    <w:rsid w:val="002050BC"/>
    <w:rsid w:val="00205170"/>
    <w:rsid w:val="0020525E"/>
    <w:rsid w:val="00205305"/>
    <w:rsid w:val="00205365"/>
    <w:rsid w:val="002054C5"/>
    <w:rsid w:val="002054E2"/>
    <w:rsid w:val="00205675"/>
    <w:rsid w:val="0020570C"/>
    <w:rsid w:val="00205794"/>
    <w:rsid w:val="002058BF"/>
    <w:rsid w:val="00205979"/>
    <w:rsid w:val="00205B6A"/>
    <w:rsid w:val="002062B4"/>
    <w:rsid w:val="00206493"/>
    <w:rsid w:val="00206720"/>
    <w:rsid w:val="0020679F"/>
    <w:rsid w:val="002067E6"/>
    <w:rsid w:val="00206825"/>
    <w:rsid w:val="0020686B"/>
    <w:rsid w:val="002069B4"/>
    <w:rsid w:val="00206CDE"/>
    <w:rsid w:val="00206DA4"/>
    <w:rsid w:val="002070BD"/>
    <w:rsid w:val="002072DC"/>
    <w:rsid w:val="0020730B"/>
    <w:rsid w:val="0020733F"/>
    <w:rsid w:val="0020737C"/>
    <w:rsid w:val="002078EB"/>
    <w:rsid w:val="00207B7F"/>
    <w:rsid w:val="00207E46"/>
    <w:rsid w:val="00207F80"/>
    <w:rsid w:val="0021011A"/>
    <w:rsid w:val="002101C3"/>
    <w:rsid w:val="0021033D"/>
    <w:rsid w:val="00210473"/>
    <w:rsid w:val="00210A5A"/>
    <w:rsid w:val="00210BAA"/>
    <w:rsid w:val="00210CBE"/>
    <w:rsid w:val="00210DF5"/>
    <w:rsid w:val="00210F82"/>
    <w:rsid w:val="002110D1"/>
    <w:rsid w:val="00211119"/>
    <w:rsid w:val="0021149E"/>
    <w:rsid w:val="002114B1"/>
    <w:rsid w:val="002115EB"/>
    <w:rsid w:val="0021173D"/>
    <w:rsid w:val="00211B16"/>
    <w:rsid w:val="00211B94"/>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5FD"/>
    <w:rsid w:val="0021588B"/>
    <w:rsid w:val="002159F6"/>
    <w:rsid w:val="00215B79"/>
    <w:rsid w:val="00216593"/>
    <w:rsid w:val="00216649"/>
    <w:rsid w:val="002169CF"/>
    <w:rsid w:val="00216A20"/>
    <w:rsid w:val="00216F19"/>
    <w:rsid w:val="00216FD2"/>
    <w:rsid w:val="002170E8"/>
    <w:rsid w:val="0021726F"/>
    <w:rsid w:val="002172BD"/>
    <w:rsid w:val="002172D8"/>
    <w:rsid w:val="00217774"/>
    <w:rsid w:val="002178AD"/>
    <w:rsid w:val="00217A36"/>
    <w:rsid w:val="00217BA1"/>
    <w:rsid w:val="00217DFC"/>
    <w:rsid w:val="002200B4"/>
    <w:rsid w:val="0022016D"/>
    <w:rsid w:val="0022039E"/>
    <w:rsid w:val="002205C3"/>
    <w:rsid w:val="00220924"/>
    <w:rsid w:val="00220985"/>
    <w:rsid w:val="00220B96"/>
    <w:rsid w:val="00220F79"/>
    <w:rsid w:val="00220F81"/>
    <w:rsid w:val="002211BE"/>
    <w:rsid w:val="0022139B"/>
    <w:rsid w:val="0022144E"/>
    <w:rsid w:val="00221531"/>
    <w:rsid w:val="0022168C"/>
    <w:rsid w:val="002217A1"/>
    <w:rsid w:val="002217D3"/>
    <w:rsid w:val="00221837"/>
    <w:rsid w:val="002219CA"/>
    <w:rsid w:val="00221EB4"/>
    <w:rsid w:val="00222545"/>
    <w:rsid w:val="0022257B"/>
    <w:rsid w:val="0022264F"/>
    <w:rsid w:val="002229EF"/>
    <w:rsid w:val="00222BA1"/>
    <w:rsid w:val="00222D16"/>
    <w:rsid w:val="00222D1F"/>
    <w:rsid w:val="00222DC5"/>
    <w:rsid w:val="00222F56"/>
    <w:rsid w:val="00222FED"/>
    <w:rsid w:val="00223014"/>
    <w:rsid w:val="0022322E"/>
    <w:rsid w:val="002233BC"/>
    <w:rsid w:val="0022364D"/>
    <w:rsid w:val="00223795"/>
    <w:rsid w:val="0022385B"/>
    <w:rsid w:val="0022396C"/>
    <w:rsid w:val="00223A38"/>
    <w:rsid w:val="00223FF9"/>
    <w:rsid w:val="002240D5"/>
    <w:rsid w:val="002241BE"/>
    <w:rsid w:val="0022463A"/>
    <w:rsid w:val="002249C2"/>
    <w:rsid w:val="00224CF2"/>
    <w:rsid w:val="00224DC7"/>
    <w:rsid w:val="00224F98"/>
    <w:rsid w:val="002250DD"/>
    <w:rsid w:val="002252B8"/>
    <w:rsid w:val="002253F6"/>
    <w:rsid w:val="0022546D"/>
    <w:rsid w:val="002254D9"/>
    <w:rsid w:val="0022565C"/>
    <w:rsid w:val="002258B6"/>
    <w:rsid w:val="00225DB9"/>
    <w:rsid w:val="00225DEB"/>
    <w:rsid w:val="00225E5B"/>
    <w:rsid w:val="00225E83"/>
    <w:rsid w:val="00226075"/>
    <w:rsid w:val="0022607D"/>
    <w:rsid w:val="0022620E"/>
    <w:rsid w:val="00226404"/>
    <w:rsid w:val="00226571"/>
    <w:rsid w:val="002266FB"/>
    <w:rsid w:val="00226A32"/>
    <w:rsid w:val="00226A6F"/>
    <w:rsid w:val="00226A7A"/>
    <w:rsid w:val="00226D42"/>
    <w:rsid w:val="00226DD1"/>
    <w:rsid w:val="002270B4"/>
    <w:rsid w:val="0022740C"/>
    <w:rsid w:val="002274CD"/>
    <w:rsid w:val="00227737"/>
    <w:rsid w:val="00227A0B"/>
    <w:rsid w:val="00227A63"/>
    <w:rsid w:val="00227BB0"/>
    <w:rsid w:val="00230019"/>
    <w:rsid w:val="00230084"/>
    <w:rsid w:val="00230090"/>
    <w:rsid w:val="002301EF"/>
    <w:rsid w:val="00230331"/>
    <w:rsid w:val="002303C5"/>
    <w:rsid w:val="0023048C"/>
    <w:rsid w:val="00230886"/>
    <w:rsid w:val="002309B0"/>
    <w:rsid w:val="00230D91"/>
    <w:rsid w:val="00230EFD"/>
    <w:rsid w:val="0023107D"/>
    <w:rsid w:val="00231103"/>
    <w:rsid w:val="00231351"/>
    <w:rsid w:val="00231496"/>
    <w:rsid w:val="002315B1"/>
    <w:rsid w:val="002315BC"/>
    <w:rsid w:val="0023193A"/>
    <w:rsid w:val="00231B7D"/>
    <w:rsid w:val="00231F64"/>
    <w:rsid w:val="00232009"/>
    <w:rsid w:val="0023223F"/>
    <w:rsid w:val="0023234F"/>
    <w:rsid w:val="0023263C"/>
    <w:rsid w:val="00232979"/>
    <w:rsid w:val="00232A1C"/>
    <w:rsid w:val="00232CBE"/>
    <w:rsid w:val="00232DFE"/>
    <w:rsid w:val="00232F5F"/>
    <w:rsid w:val="002335B4"/>
    <w:rsid w:val="002337D0"/>
    <w:rsid w:val="00233941"/>
    <w:rsid w:val="0023408C"/>
    <w:rsid w:val="002340CC"/>
    <w:rsid w:val="002344EB"/>
    <w:rsid w:val="00234520"/>
    <w:rsid w:val="0023463E"/>
    <w:rsid w:val="00234968"/>
    <w:rsid w:val="00234A47"/>
    <w:rsid w:val="00234BB2"/>
    <w:rsid w:val="00234C13"/>
    <w:rsid w:val="00234DD9"/>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B72"/>
    <w:rsid w:val="00237DFA"/>
    <w:rsid w:val="00237E74"/>
    <w:rsid w:val="00237EF7"/>
    <w:rsid w:val="00240177"/>
    <w:rsid w:val="002402AB"/>
    <w:rsid w:val="002402ED"/>
    <w:rsid w:val="00240452"/>
    <w:rsid w:val="00240537"/>
    <w:rsid w:val="0024056B"/>
    <w:rsid w:val="00240B3B"/>
    <w:rsid w:val="00240C53"/>
    <w:rsid w:val="002412C7"/>
    <w:rsid w:val="0024131E"/>
    <w:rsid w:val="002413B7"/>
    <w:rsid w:val="0024162B"/>
    <w:rsid w:val="002417B5"/>
    <w:rsid w:val="0024189E"/>
    <w:rsid w:val="002418C2"/>
    <w:rsid w:val="00241B3D"/>
    <w:rsid w:val="00241C86"/>
    <w:rsid w:val="00241CAF"/>
    <w:rsid w:val="00241D2B"/>
    <w:rsid w:val="0024205F"/>
    <w:rsid w:val="00242187"/>
    <w:rsid w:val="00242431"/>
    <w:rsid w:val="002425FE"/>
    <w:rsid w:val="00242790"/>
    <w:rsid w:val="00242871"/>
    <w:rsid w:val="002429BD"/>
    <w:rsid w:val="00242EE6"/>
    <w:rsid w:val="00242F98"/>
    <w:rsid w:val="00243072"/>
    <w:rsid w:val="0024309B"/>
    <w:rsid w:val="0024333A"/>
    <w:rsid w:val="00243455"/>
    <w:rsid w:val="00243744"/>
    <w:rsid w:val="0024374C"/>
    <w:rsid w:val="00243A66"/>
    <w:rsid w:val="00243B4D"/>
    <w:rsid w:val="00243BA8"/>
    <w:rsid w:val="00243C09"/>
    <w:rsid w:val="00243DC6"/>
    <w:rsid w:val="00243F05"/>
    <w:rsid w:val="00243F6C"/>
    <w:rsid w:val="00243F90"/>
    <w:rsid w:val="0024438F"/>
    <w:rsid w:val="002445F2"/>
    <w:rsid w:val="00244641"/>
    <w:rsid w:val="0024488A"/>
    <w:rsid w:val="002448C6"/>
    <w:rsid w:val="00244BE3"/>
    <w:rsid w:val="00244C1A"/>
    <w:rsid w:val="0024502F"/>
    <w:rsid w:val="002450EF"/>
    <w:rsid w:val="002455C6"/>
    <w:rsid w:val="00245630"/>
    <w:rsid w:val="00245CDA"/>
    <w:rsid w:val="00245E5E"/>
    <w:rsid w:val="00245F28"/>
    <w:rsid w:val="00245F80"/>
    <w:rsid w:val="00245FDB"/>
    <w:rsid w:val="0024610D"/>
    <w:rsid w:val="0024624D"/>
    <w:rsid w:val="002462F2"/>
    <w:rsid w:val="002463D7"/>
    <w:rsid w:val="00246720"/>
    <w:rsid w:val="0024681D"/>
    <w:rsid w:val="00246824"/>
    <w:rsid w:val="0024695D"/>
    <w:rsid w:val="002469F4"/>
    <w:rsid w:val="00246BC4"/>
    <w:rsid w:val="00246D1F"/>
    <w:rsid w:val="00246DBD"/>
    <w:rsid w:val="00246E91"/>
    <w:rsid w:val="00246FAA"/>
    <w:rsid w:val="002472CD"/>
    <w:rsid w:val="0024750F"/>
    <w:rsid w:val="00247AB6"/>
    <w:rsid w:val="00247DAB"/>
    <w:rsid w:val="00247F36"/>
    <w:rsid w:val="0025004C"/>
    <w:rsid w:val="00250287"/>
    <w:rsid w:val="002505AC"/>
    <w:rsid w:val="00250615"/>
    <w:rsid w:val="002506F0"/>
    <w:rsid w:val="00250708"/>
    <w:rsid w:val="00250C16"/>
    <w:rsid w:val="00250C33"/>
    <w:rsid w:val="00250C84"/>
    <w:rsid w:val="00250E6C"/>
    <w:rsid w:val="002512D1"/>
    <w:rsid w:val="00251506"/>
    <w:rsid w:val="002515F5"/>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9B6"/>
    <w:rsid w:val="00252BEE"/>
    <w:rsid w:val="00252CF1"/>
    <w:rsid w:val="00252E71"/>
    <w:rsid w:val="002536FE"/>
    <w:rsid w:val="002537A9"/>
    <w:rsid w:val="002539A8"/>
    <w:rsid w:val="00253C88"/>
    <w:rsid w:val="00253CEB"/>
    <w:rsid w:val="00253CF5"/>
    <w:rsid w:val="0025406D"/>
    <w:rsid w:val="00254102"/>
    <w:rsid w:val="002541A5"/>
    <w:rsid w:val="00254406"/>
    <w:rsid w:val="00254455"/>
    <w:rsid w:val="002544AE"/>
    <w:rsid w:val="002545D4"/>
    <w:rsid w:val="00254718"/>
    <w:rsid w:val="002548DA"/>
    <w:rsid w:val="00254AED"/>
    <w:rsid w:val="00255102"/>
    <w:rsid w:val="0025555D"/>
    <w:rsid w:val="0025557C"/>
    <w:rsid w:val="002556D9"/>
    <w:rsid w:val="00255736"/>
    <w:rsid w:val="0025583B"/>
    <w:rsid w:val="0025586C"/>
    <w:rsid w:val="00255A16"/>
    <w:rsid w:val="00255B3F"/>
    <w:rsid w:val="00255E96"/>
    <w:rsid w:val="00256513"/>
    <w:rsid w:val="00256634"/>
    <w:rsid w:val="00256681"/>
    <w:rsid w:val="00256A11"/>
    <w:rsid w:val="00256C56"/>
    <w:rsid w:val="00256E4F"/>
    <w:rsid w:val="00256F93"/>
    <w:rsid w:val="0025701B"/>
    <w:rsid w:val="002571D3"/>
    <w:rsid w:val="0025736B"/>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BA6"/>
    <w:rsid w:val="00260C0F"/>
    <w:rsid w:val="00260DCE"/>
    <w:rsid w:val="00261153"/>
    <w:rsid w:val="00261248"/>
    <w:rsid w:val="002614FE"/>
    <w:rsid w:val="00261A63"/>
    <w:rsid w:val="00261B52"/>
    <w:rsid w:val="00261CBA"/>
    <w:rsid w:val="00261D67"/>
    <w:rsid w:val="00261D87"/>
    <w:rsid w:val="00261EE9"/>
    <w:rsid w:val="00262159"/>
    <w:rsid w:val="002621D2"/>
    <w:rsid w:val="0026260B"/>
    <w:rsid w:val="00262643"/>
    <w:rsid w:val="00262797"/>
    <w:rsid w:val="00262827"/>
    <w:rsid w:val="0026292B"/>
    <w:rsid w:val="0026292C"/>
    <w:rsid w:val="00262A5C"/>
    <w:rsid w:val="00262AA6"/>
    <w:rsid w:val="00262ACB"/>
    <w:rsid w:val="00262BAE"/>
    <w:rsid w:val="00262D31"/>
    <w:rsid w:val="00262E16"/>
    <w:rsid w:val="0026304B"/>
    <w:rsid w:val="00263174"/>
    <w:rsid w:val="002631FB"/>
    <w:rsid w:val="00263260"/>
    <w:rsid w:val="0026357C"/>
    <w:rsid w:val="00263582"/>
    <w:rsid w:val="00263667"/>
    <w:rsid w:val="0026383B"/>
    <w:rsid w:val="00264187"/>
    <w:rsid w:val="0026447C"/>
    <w:rsid w:val="002644C5"/>
    <w:rsid w:val="0026461C"/>
    <w:rsid w:val="00264C55"/>
    <w:rsid w:val="00264D27"/>
    <w:rsid w:val="00264E37"/>
    <w:rsid w:val="00264E8C"/>
    <w:rsid w:val="00264FFC"/>
    <w:rsid w:val="002653E6"/>
    <w:rsid w:val="0026544D"/>
    <w:rsid w:val="002657BB"/>
    <w:rsid w:val="00265A08"/>
    <w:rsid w:val="00265BFA"/>
    <w:rsid w:val="002660C2"/>
    <w:rsid w:val="002667C8"/>
    <w:rsid w:val="00266A23"/>
    <w:rsid w:val="00266DEC"/>
    <w:rsid w:val="00266E06"/>
    <w:rsid w:val="00266EB2"/>
    <w:rsid w:val="00267029"/>
    <w:rsid w:val="002671C7"/>
    <w:rsid w:val="002671DC"/>
    <w:rsid w:val="002672F5"/>
    <w:rsid w:val="00267607"/>
    <w:rsid w:val="002677EF"/>
    <w:rsid w:val="00267BB1"/>
    <w:rsid w:val="00267C2D"/>
    <w:rsid w:val="00267C86"/>
    <w:rsid w:val="00267D27"/>
    <w:rsid w:val="00267DF3"/>
    <w:rsid w:val="0027019B"/>
    <w:rsid w:val="002705D0"/>
    <w:rsid w:val="00270609"/>
    <w:rsid w:val="0027065B"/>
    <w:rsid w:val="0027068C"/>
    <w:rsid w:val="00270B72"/>
    <w:rsid w:val="00270B8F"/>
    <w:rsid w:val="00270BA0"/>
    <w:rsid w:val="00270BA8"/>
    <w:rsid w:val="00270CB9"/>
    <w:rsid w:val="00270D34"/>
    <w:rsid w:val="00271092"/>
    <w:rsid w:val="00271D51"/>
    <w:rsid w:val="00271F20"/>
    <w:rsid w:val="00271F95"/>
    <w:rsid w:val="002722CB"/>
    <w:rsid w:val="002725CF"/>
    <w:rsid w:val="002725E7"/>
    <w:rsid w:val="0027264F"/>
    <w:rsid w:val="00272946"/>
    <w:rsid w:val="00272AD7"/>
    <w:rsid w:val="00272B8D"/>
    <w:rsid w:val="00272B9C"/>
    <w:rsid w:val="00272C6C"/>
    <w:rsid w:val="00272CB8"/>
    <w:rsid w:val="0027310E"/>
    <w:rsid w:val="00273244"/>
    <w:rsid w:val="0027328A"/>
    <w:rsid w:val="00273432"/>
    <w:rsid w:val="002736AE"/>
    <w:rsid w:val="00273720"/>
    <w:rsid w:val="0027388F"/>
    <w:rsid w:val="002738C4"/>
    <w:rsid w:val="00273D50"/>
    <w:rsid w:val="00274140"/>
    <w:rsid w:val="00274567"/>
    <w:rsid w:val="00274648"/>
    <w:rsid w:val="00274C8F"/>
    <w:rsid w:val="00274EA7"/>
    <w:rsid w:val="00274F00"/>
    <w:rsid w:val="00274F85"/>
    <w:rsid w:val="002752B1"/>
    <w:rsid w:val="002753B2"/>
    <w:rsid w:val="002754CF"/>
    <w:rsid w:val="002754FB"/>
    <w:rsid w:val="002755D2"/>
    <w:rsid w:val="00275A62"/>
    <w:rsid w:val="00275A7B"/>
    <w:rsid w:val="00275B01"/>
    <w:rsid w:val="00275C21"/>
    <w:rsid w:val="00275C69"/>
    <w:rsid w:val="00275FBF"/>
    <w:rsid w:val="00276051"/>
    <w:rsid w:val="00276238"/>
    <w:rsid w:val="00276310"/>
    <w:rsid w:val="00276383"/>
    <w:rsid w:val="00276500"/>
    <w:rsid w:val="00276691"/>
    <w:rsid w:val="00276820"/>
    <w:rsid w:val="00276E18"/>
    <w:rsid w:val="00276E38"/>
    <w:rsid w:val="002775B0"/>
    <w:rsid w:val="002776A9"/>
    <w:rsid w:val="00277926"/>
    <w:rsid w:val="00277B69"/>
    <w:rsid w:val="00277CBB"/>
    <w:rsid w:val="00277FA0"/>
    <w:rsid w:val="002800CF"/>
    <w:rsid w:val="002801B8"/>
    <w:rsid w:val="00280206"/>
    <w:rsid w:val="00280423"/>
    <w:rsid w:val="0028057A"/>
    <w:rsid w:val="0028076D"/>
    <w:rsid w:val="00280BBA"/>
    <w:rsid w:val="00280BFB"/>
    <w:rsid w:val="00280CFB"/>
    <w:rsid w:val="00280F54"/>
    <w:rsid w:val="00280FB8"/>
    <w:rsid w:val="00281146"/>
    <w:rsid w:val="00281186"/>
    <w:rsid w:val="002812D3"/>
    <w:rsid w:val="002813D5"/>
    <w:rsid w:val="002818ED"/>
    <w:rsid w:val="00281E62"/>
    <w:rsid w:val="00281FD9"/>
    <w:rsid w:val="002827E3"/>
    <w:rsid w:val="00282BFD"/>
    <w:rsid w:val="00282F36"/>
    <w:rsid w:val="00282F98"/>
    <w:rsid w:val="00283384"/>
    <w:rsid w:val="00283478"/>
    <w:rsid w:val="00283889"/>
    <w:rsid w:val="002838A0"/>
    <w:rsid w:val="00283BF0"/>
    <w:rsid w:val="00283BF2"/>
    <w:rsid w:val="00283D45"/>
    <w:rsid w:val="00283F64"/>
    <w:rsid w:val="00283FCA"/>
    <w:rsid w:val="002840D9"/>
    <w:rsid w:val="00284189"/>
    <w:rsid w:val="0028427B"/>
    <w:rsid w:val="00284387"/>
    <w:rsid w:val="00284524"/>
    <w:rsid w:val="00284604"/>
    <w:rsid w:val="00284717"/>
    <w:rsid w:val="00284858"/>
    <w:rsid w:val="0028493C"/>
    <w:rsid w:val="00284B50"/>
    <w:rsid w:val="00284D01"/>
    <w:rsid w:val="00285246"/>
    <w:rsid w:val="002854BB"/>
    <w:rsid w:val="002856CA"/>
    <w:rsid w:val="00285932"/>
    <w:rsid w:val="002859D9"/>
    <w:rsid w:val="00285A45"/>
    <w:rsid w:val="00285C48"/>
    <w:rsid w:val="00285CD3"/>
    <w:rsid w:val="00285DF9"/>
    <w:rsid w:val="00285E3E"/>
    <w:rsid w:val="00286282"/>
    <w:rsid w:val="00286330"/>
    <w:rsid w:val="00286743"/>
    <w:rsid w:val="00286D2B"/>
    <w:rsid w:val="00286F5C"/>
    <w:rsid w:val="0028709B"/>
    <w:rsid w:val="00287169"/>
    <w:rsid w:val="00287207"/>
    <w:rsid w:val="0028725D"/>
    <w:rsid w:val="00287295"/>
    <w:rsid w:val="002874E0"/>
    <w:rsid w:val="00287722"/>
    <w:rsid w:val="00287742"/>
    <w:rsid w:val="002878E6"/>
    <w:rsid w:val="002879BA"/>
    <w:rsid w:val="00287AD8"/>
    <w:rsid w:val="00287ADC"/>
    <w:rsid w:val="00287CA2"/>
    <w:rsid w:val="00290244"/>
    <w:rsid w:val="00290426"/>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1B2"/>
    <w:rsid w:val="00293476"/>
    <w:rsid w:val="002939DC"/>
    <w:rsid w:val="00293C4A"/>
    <w:rsid w:val="00293CAC"/>
    <w:rsid w:val="002941F9"/>
    <w:rsid w:val="00294446"/>
    <w:rsid w:val="00294BBA"/>
    <w:rsid w:val="00294E9B"/>
    <w:rsid w:val="00294F60"/>
    <w:rsid w:val="0029543F"/>
    <w:rsid w:val="002958DF"/>
    <w:rsid w:val="00295909"/>
    <w:rsid w:val="0029599B"/>
    <w:rsid w:val="002959B8"/>
    <w:rsid w:val="00295BFC"/>
    <w:rsid w:val="00295CCC"/>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2D6"/>
    <w:rsid w:val="0029735C"/>
    <w:rsid w:val="0029742E"/>
    <w:rsid w:val="0029776D"/>
    <w:rsid w:val="002979AE"/>
    <w:rsid w:val="00297A8B"/>
    <w:rsid w:val="00297B93"/>
    <w:rsid w:val="00297D21"/>
    <w:rsid w:val="00297FE9"/>
    <w:rsid w:val="002A030C"/>
    <w:rsid w:val="002A041B"/>
    <w:rsid w:val="002A096C"/>
    <w:rsid w:val="002A0B43"/>
    <w:rsid w:val="002A0D72"/>
    <w:rsid w:val="002A107A"/>
    <w:rsid w:val="002A119C"/>
    <w:rsid w:val="002A1329"/>
    <w:rsid w:val="002A14F1"/>
    <w:rsid w:val="002A173A"/>
    <w:rsid w:val="002A1CFE"/>
    <w:rsid w:val="002A1D09"/>
    <w:rsid w:val="002A1E57"/>
    <w:rsid w:val="002A1FB1"/>
    <w:rsid w:val="002A1FDC"/>
    <w:rsid w:val="002A23E7"/>
    <w:rsid w:val="002A25C4"/>
    <w:rsid w:val="002A2612"/>
    <w:rsid w:val="002A2976"/>
    <w:rsid w:val="002A297F"/>
    <w:rsid w:val="002A2EEB"/>
    <w:rsid w:val="002A2F0E"/>
    <w:rsid w:val="002A2F6A"/>
    <w:rsid w:val="002A2FFB"/>
    <w:rsid w:val="002A362B"/>
    <w:rsid w:val="002A36DF"/>
    <w:rsid w:val="002A36F2"/>
    <w:rsid w:val="002A3D47"/>
    <w:rsid w:val="002A3DD1"/>
    <w:rsid w:val="002A3EEA"/>
    <w:rsid w:val="002A3F34"/>
    <w:rsid w:val="002A40FD"/>
    <w:rsid w:val="002A423C"/>
    <w:rsid w:val="002A4477"/>
    <w:rsid w:val="002A46B3"/>
    <w:rsid w:val="002A48BC"/>
    <w:rsid w:val="002A4B41"/>
    <w:rsid w:val="002A4BF7"/>
    <w:rsid w:val="002A502A"/>
    <w:rsid w:val="002A50E0"/>
    <w:rsid w:val="002A549B"/>
    <w:rsid w:val="002A58E9"/>
    <w:rsid w:val="002A59A0"/>
    <w:rsid w:val="002A5B55"/>
    <w:rsid w:val="002A5EB7"/>
    <w:rsid w:val="002A5F52"/>
    <w:rsid w:val="002A6180"/>
    <w:rsid w:val="002A631B"/>
    <w:rsid w:val="002A6371"/>
    <w:rsid w:val="002A63C0"/>
    <w:rsid w:val="002A64E5"/>
    <w:rsid w:val="002A652B"/>
    <w:rsid w:val="002A6908"/>
    <w:rsid w:val="002A6A33"/>
    <w:rsid w:val="002A6B16"/>
    <w:rsid w:val="002A6E20"/>
    <w:rsid w:val="002A6E88"/>
    <w:rsid w:val="002A6EA7"/>
    <w:rsid w:val="002A7078"/>
    <w:rsid w:val="002A71A0"/>
    <w:rsid w:val="002A7249"/>
    <w:rsid w:val="002A73D9"/>
    <w:rsid w:val="002A747A"/>
    <w:rsid w:val="002A74FA"/>
    <w:rsid w:val="002A7638"/>
    <w:rsid w:val="002A7713"/>
    <w:rsid w:val="002A78EB"/>
    <w:rsid w:val="002A78FA"/>
    <w:rsid w:val="002A78FF"/>
    <w:rsid w:val="002A7982"/>
    <w:rsid w:val="002A7B61"/>
    <w:rsid w:val="002A7CEE"/>
    <w:rsid w:val="002A7DE6"/>
    <w:rsid w:val="002A7DFA"/>
    <w:rsid w:val="002A7E28"/>
    <w:rsid w:val="002B0013"/>
    <w:rsid w:val="002B013D"/>
    <w:rsid w:val="002B03D8"/>
    <w:rsid w:val="002B047B"/>
    <w:rsid w:val="002B05E7"/>
    <w:rsid w:val="002B0BA1"/>
    <w:rsid w:val="002B0DDF"/>
    <w:rsid w:val="002B0F60"/>
    <w:rsid w:val="002B100A"/>
    <w:rsid w:val="002B11CD"/>
    <w:rsid w:val="002B13D2"/>
    <w:rsid w:val="002B1594"/>
    <w:rsid w:val="002B1798"/>
    <w:rsid w:val="002B1871"/>
    <w:rsid w:val="002B19B8"/>
    <w:rsid w:val="002B1DCD"/>
    <w:rsid w:val="002B1E60"/>
    <w:rsid w:val="002B1E90"/>
    <w:rsid w:val="002B1FF5"/>
    <w:rsid w:val="002B207B"/>
    <w:rsid w:val="002B21A4"/>
    <w:rsid w:val="002B23C0"/>
    <w:rsid w:val="002B2582"/>
    <w:rsid w:val="002B272C"/>
    <w:rsid w:val="002B2A2D"/>
    <w:rsid w:val="002B2B05"/>
    <w:rsid w:val="002B2C24"/>
    <w:rsid w:val="002B2CDB"/>
    <w:rsid w:val="002B2D68"/>
    <w:rsid w:val="002B2F74"/>
    <w:rsid w:val="002B3122"/>
    <w:rsid w:val="002B32BC"/>
    <w:rsid w:val="002B334B"/>
    <w:rsid w:val="002B3551"/>
    <w:rsid w:val="002B3A73"/>
    <w:rsid w:val="002B3C0B"/>
    <w:rsid w:val="002B4009"/>
    <w:rsid w:val="002B40F2"/>
    <w:rsid w:val="002B4305"/>
    <w:rsid w:val="002B440B"/>
    <w:rsid w:val="002B4651"/>
    <w:rsid w:val="002B4817"/>
    <w:rsid w:val="002B4A60"/>
    <w:rsid w:val="002B4EBC"/>
    <w:rsid w:val="002B4F6A"/>
    <w:rsid w:val="002B520A"/>
    <w:rsid w:val="002B53C5"/>
    <w:rsid w:val="002B5480"/>
    <w:rsid w:val="002B559D"/>
    <w:rsid w:val="002B55EC"/>
    <w:rsid w:val="002B560E"/>
    <w:rsid w:val="002B588F"/>
    <w:rsid w:val="002B5A36"/>
    <w:rsid w:val="002B5B5D"/>
    <w:rsid w:val="002B5DD2"/>
    <w:rsid w:val="002B5E5B"/>
    <w:rsid w:val="002B5F52"/>
    <w:rsid w:val="002B5FE3"/>
    <w:rsid w:val="002B64C2"/>
    <w:rsid w:val="002B666A"/>
    <w:rsid w:val="002B6D1B"/>
    <w:rsid w:val="002B6E3C"/>
    <w:rsid w:val="002B6FA9"/>
    <w:rsid w:val="002B7164"/>
    <w:rsid w:val="002B719A"/>
    <w:rsid w:val="002B73D2"/>
    <w:rsid w:val="002B7435"/>
    <w:rsid w:val="002B74FF"/>
    <w:rsid w:val="002B7525"/>
    <w:rsid w:val="002B75E3"/>
    <w:rsid w:val="002B7645"/>
    <w:rsid w:val="002B78F4"/>
    <w:rsid w:val="002B7CDE"/>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6E1"/>
    <w:rsid w:val="002C27D5"/>
    <w:rsid w:val="002C2B48"/>
    <w:rsid w:val="002C2C5B"/>
    <w:rsid w:val="002C324B"/>
    <w:rsid w:val="002C34DD"/>
    <w:rsid w:val="002C352E"/>
    <w:rsid w:val="002C37C1"/>
    <w:rsid w:val="002C3C2F"/>
    <w:rsid w:val="002C3F3B"/>
    <w:rsid w:val="002C3FBB"/>
    <w:rsid w:val="002C4254"/>
    <w:rsid w:val="002C4787"/>
    <w:rsid w:val="002C4DA6"/>
    <w:rsid w:val="002C5059"/>
    <w:rsid w:val="002C5416"/>
    <w:rsid w:val="002C5439"/>
    <w:rsid w:val="002C552B"/>
    <w:rsid w:val="002C5887"/>
    <w:rsid w:val="002C58DC"/>
    <w:rsid w:val="002C59EF"/>
    <w:rsid w:val="002C5B4D"/>
    <w:rsid w:val="002C5D40"/>
    <w:rsid w:val="002C5F99"/>
    <w:rsid w:val="002C60D6"/>
    <w:rsid w:val="002C6633"/>
    <w:rsid w:val="002C666A"/>
    <w:rsid w:val="002C68BA"/>
    <w:rsid w:val="002C721F"/>
    <w:rsid w:val="002C72A8"/>
    <w:rsid w:val="002C72DA"/>
    <w:rsid w:val="002C74F1"/>
    <w:rsid w:val="002C76D5"/>
    <w:rsid w:val="002C7934"/>
    <w:rsid w:val="002C7CB2"/>
    <w:rsid w:val="002D0091"/>
    <w:rsid w:val="002D00C2"/>
    <w:rsid w:val="002D067B"/>
    <w:rsid w:val="002D071D"/>
    <w:rsid w:val="002D07B5"/>
    <w:rsid w:val="002D07E0"/>
    <w:rsid w:val="002D085C"/>
    <w:rsid w:val="002D0BC3"/>
    <w:rsid w:val="002D0E28"/>
    <w:rsid w:val="002D1003"/>
    <w:rsid w:val="002D1012"/>
    <w:rsid w:val="002D1165"/>
    <w:rsid w:val="002D1202"/>
    <w:rsid w:val="002D12BD"/>
    <w:rsid w:val="002D12DB"/>
    <w:rsid w:val="002D1362"/>
    <w:rsid w:val="002D1367"/>
    <w:rsid w:val="002D1688"/>
    <w:rsid w:val="002D1AA8"/>
    <w:rsid w:val="002D1B7F"/>
    <w:rsid w:val="002D2051"/>
    <w:rsid w:val="002D21B8"/>
    <w:rsid w:val="002D2525"/>
    <w:rsid w:val="002D26C0"/>
    <w:rsid w:val="002D2F2B"/>
    <w:rsid w:val="002D319A"/>
    <w:rsid w:val="002D31B2"/>
    <w:rsid w:val="002D34A2"/>
    <w:rsid w:val="002D37C9"/>
    <w:rsid w:val="002D37CB"/>
    <w:rsid w:val="002D3847"/>
    <w:rsid w:val="002D3ACF"/>
    <w:rsid w:val="002D3BC9"/>
    <w:rsid w:val="002D3CF9"/>
    <w:rsid w:val="002D3FCC"/>
    <w:rsid w:val="002D4170"/>
    <w:rsid w:val="002D424D"/>
    <w:rsid w:val="002D43D4"/>
    <w:rsid w:val="002D44BF"/>
    <w:rsid w:val="002D4705"/>
    <w:rsid w:val="002D4785"/>
    <w:rsid w:val="002D4B15"/>
    <w:rsid w:val="002D4F0E"/>
    <w:rsid w:val="002D50EE"/>
    <w:rsid w:val="002D5540"/>
    <w:rsid w:val="002D55F6"/>
    <w:rsid w:val="002D59A5"/>
    <w:rsid w:val="002D5DBA"/>
    <w:rsid w:val="002D5DD1"/>
    <w:rsid w:val="002D5F05"/>
    <w:rsid w:val="002D6171"/>
    <w:rsid w:val="002D61DC"/>
    <w:rsid w:val="002D62E9"/>
    <w:rsid w:val="002D6571"/>
    <w:rsid w:val="002D6628"/>
    <w:rsid w:val="002D6B05"/>
    <w:rsid w:val="002D6DBA"/>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C2D"/>
    <w:rsid w:val="002E0DE9"/>
    <w:rsid w:val="002E0E01"/>
    <w:rsid w:val="002E100B"/>
    <w:rsid w:val="002E1516"/>
    <w:rsid w:val="002E158C"/>
    <w:rsid w:val="002E17C4"/>
    <w:rsid w:val="002E1E76"/>
    <w:rsid w:val="002E1EFF"/>
    <w:rsid w:val="002E1F22"/>
    <w:rsid w:val="002E2036"/>
    <w:rsid w:val="002E20C5"/>
    <w:rsid w:val="002E2299"/>
    <w:rsid w:val="002E239A"/>
    <w:rsid w:val="002E242A"/>
    <w:rsid w:val="002E2735"/>
    <w:rsid w:val="002E282E"/>
    <w:rsid w:val="002E28B4"/>
    <w:rsid w:val="002E2A0E"/>
    <w:rsid w:val="002E2BBD"/>
    <w:rsid w:val="002E2D5E"/>
    <w:rsid w:val="002E2DAC"/>
    <w:rsid w:val="002E2EC8"/>
    <w:rsid w:val="002E2EE6"/>
    <w:rsid w:val="002E3030"/>
    <w:rsid w:val="002E327E"/>
    <w:rsid w:val="002E3374"/>
    <w:rsid w:val="002E3481"/>
    <w:rsid w:val="002E34FA"/>
    <w:rsid w:val="002E376A"/>
    <w:rsid w:val="002E3A07"/>
    <w:rsid w:val="002E3B11"/>
    <w:rsid w:val="002E3B99"/>
    <w:rsid w:val="002E3E33"/>
    <w:rsid w:val="002E438D"/>
    <w:rsid w:val="002E44AB"/>
    <w:rsid w:val="002E4528"/>
    <w:rsid w:val="002E4704"/>
    <w:rsid w:val="002E4759"/>
    <w:rsid w:val="002E496E"/>
    <w:rsid w:val="002E4B32"/>
    <w:rsid w:val="002E4C04"/>
    <w:rsid w:val="002E4C73"/>
    <w:rsid w:val="002E500E"/>
    <w:rsid w:val="002E5203"/>
    <w:rsid w:val="002E54D9"/>
    <w:rsid w:val="002E58B8"/>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95"/>
    <w:rsid w:val="002E79EB"/>
    <w:rsid w:val="002E7A33"/>
    <w:rsid w:val="002E7A6B"/>
    <w:rsid w:val="002E7CE2"/>
    <w:rsid w:val="002E7D42"/>
    <w:rsid w:val="002F01EA"/>
    <w:rsid w:val="002F0911"/>
    <w:rsid w:val="002F0A07"/>
    <w:rsid w:val="002F0D6C"/>
    <w:rsid w:val="002F0F29"/>
    <w:rsid w:val="002F1126"/>
    <w:rsid w:val="002F11FB"/>
    <w:rsid w:val="002F11FC"/>
    <w:rsid w:val="002F1367"/>
    <w:rsid w:val="002F16E7"/>
    <w:rsid w:val="002F199D"/>
    <w:rsid w:val="002F1A23"/>
    <w:rsid w:val="002F1D1A"/>
    <w:rsid w:val="002F1EB4"/>
    <w:rsid w:val="002F1F54"/>
    <w:rsid w:val="002F213B"/>
    <w:rsid w:val="002F25EA"/>
    <w:rsid w:val="002F26D6"/>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3FBC"/>
    <w:rsid w:val="002F4343"/>
    <w:rsid w:val="002F4995"/>
    <w:rsid w:val="002F49CC"/>
    <w:rsid w:val="002F4A0E"/>
    <w:rsid w:val="002F4ADF"/>
    <w:rsid w:val="002F4BE3"/>
    <w:rsid w:val="002F4C04"/>
    <w:rsid w:val="002F4CEF"/>
    <w:rsid w:val="002F4EE5"/>
    <w:rsid w:val="002F4FC4"/>
    <w:rsid w:val="002F5180"/>
    <w:rsid w:val="002F5265"/>
    <w:rsid w:val="002F5363"/>
    <w:rsid w:val="002F54D1"/>
    <w:rsid w:val="002F5716"/>
    <w:rsid w:val="002F592E"/>
    <w:rsid w:val="002F5FD3"/>
    <w:rsid w:val="002F6226"/>
    <w:rsid w:val="002F6255"/>
    <w:rsid w:val="002F629A"/>
    <w:rsid w:val="002F62AA"/>
    <w:rsid w:val="002F6317"/>
    <w:rsid w:val="002F6530"/>
    <w:rsid w:val="002F657A"/>
    <w:rsid w:val="002F673B"/>
    <w:rsid w:val="002F6A00"/>
    <w:rsid w:val="002F6C7A"/>
    <w:rsid w:val="002F6F42"/>
    <w:rsid w:val="002F702A"/>
    <w:rsid w:val="002F7182"/>
    <w:rsid w:val="002F7219"/>
    <w:rsid w:val="002F7449"/>
    <w:rsid w:val="002F7568"/>
    <w:rsid w:val="002F778D"/>
    <w:rsid w:val="002F7A07"/>
    <w:rsid w:val="002F7AED"/>
    <w:rsid w:val="002F7C53"/>
    <w:rsid w:val="002F7D9C"/>
    <w:rsid w:val="002F7EC9"/>
    <w:rsid w:val="003002D2"/>
    <w:rsid w:val="003003B4"/>
    <w:rsid w:val="00300497"/>
    <w:rsid w:val="0030054B"/>
    <w:rsid w:val="0030076C"/>
    <w:rsid w:val="003007A3"/>
    <w:rsid w:val="00300A04"/>
    <w:rsid w:val="00300B8F"/>
    <w:rsid w:val="00300EDD"/>
    <w:rsid w:val="00300F0B"/>
    <w:rsid w:val="0030112F"/>
    <w:rsid w:val="00301285"/>
    <w:rsid w:val="00301358"/>
    <w:rsid w:val="00301AC6"/>
    <w:rsid w:val="00302094"/>
    <w:rsid w:val="0030212A"/>
    <w:rsid w:val="0030217A"/>
    <w:rsid w:val="003021F8"/>
    <w:rsid w:val="003023B9"/>
    <w:rsid w:val="00302849"/>
    <w:rsid w:val="003029BF"/>
    <w:rsid w:val="00302BC6"/>
    <w:rsid w:val="00302ED6"/>
    <w:rsid w:val="00303014"/>
    <w:rsid w:val="00303051"/>
    <w:rsid w:val="0030322A"/>
    <w:rsid w:val="00303356"/>
    <w:rsid w:val="003033F0"/>
    <w:rsid w:val="00303750"/>
    <w:rsid w:val="00303D83"/>
    <w:rsid w:val="00303F62"/>
    <w:rsid w:val="0030400D"/>
    <w:rsid w:val="003040C0"/>
    <w:rsid w:val="003040F1"/>
    <w:rsid w:val="00304502"/>
    <w:rsid w:val="003045B5"/>
    <w:rsid w:val="0030499E"/>
    <w:rsid w:val="00304B46"/>
    <w:rsid w:val="00304D47"/>
    <w:rsid w:val="00305059"/>
    <w:rsid w:val="003051C5"/>
    <w:rsid w:val="003051D3"/>
    <w:rsid w:val="00305881"/>
    <w:rsid w:val="00305980"/>
    <w:rsid w:val="00305A23"/>
    <w:rsid w:val="00305C82"/>
    <w:rsid w:val="00305D03"/>
    <w:rsid w:val="00305FC4"/>
    <w:rsid w:val="003061FF"/>
    <w:rsid w:val="003065EF"/>
    <w:rsid w:val="00306C7A"/>
    <w:rsid w:val="00306FEC"/>
    <w:rsid w:val="0030719A"/>
    <w:rsid w:val="0030725E"/>
    <w:rsid w:val="0030730E"/>
    <w:rsid w:val="0030776A"/>
    <w:rsid w:val="0030788C"/>
    <w:rsid w:val="00307D7F"/>
    <w:rsid w:val="00307E6C"/>
    <w:rsid w:val="00310928"/>
    <w:rsid w:val="00310B09"/>
    <w:rsid w:val="00310E38"/>
    <w:rsid w:val="00310E77"/>
    <w:rsid w:val="00310FD2"/>
    <w:rsid w:val="00311058"/>
    <w:rsid w:val="003111D7"/>
    <w:rsid w:val="003113FF"/>
    <w:rsid w:val="00311774"/>
    <w:rsid w:val="003117CA"/>
    <w:rsid w:val="00311970"/>
    <w:rsid w:val="00311E11"/>
    <w:rsid w:val="00311E19"/>
    <w:rsid w:val="00311E5C"/>
    <w:rsid w:val="003121EE"/>
    <w:rsid w:val="00312355"/>
    <w:rsid w:val="00312446"/>
    <w:rsid w:val="003128B0"/>
    <w:rsid w:val="00312962"/>
    <w:rsid w:val="00312A10"/>
    <w:rsid w:val="00312E40"/>
    <w:rsid w:val="00313318"/>
    <w:rsid w:val="0031389C"/>
    <w:rsid w:val="003138EF"/>
    <w:rsid w:val="003139D3"/>
    <w:rsid w:val="00313D79"/>
    <w:rsid w:val="00313E5B"/>
    <w:rsid w:val="00313FFC"/>
    <w:rsid w:val="00314483"/>
    <w:rsid w:val="003146D0"/>
    <w:rsid w:val="0031486B"/>
    <w:rsid w:val="00314A27"/>
    <w:rsid w:val="00314A56"/>
    <w:rsid w:val="00314DC5"/>
    <w:rsid w:val="00314DC8"/>
    <w:rsid w:val="00314FA3"/>
    <w:rsid w:val="003151E3"/>
    <w:rsid w:val="003154DF"/>
    <w:rsid w:val="003158C2"/>
    <w:rsid w:val="00315A10"/>
    <w:rsid w:val="00315BAA"/>
    <w:rsid w:val="00315C33"/>
    <w:rsid w:val="00315E48"/>
    <w:rsid w:val="00315E58"/>
    <w:rsid w:val="00315EE0"/>
    <w:rsid w:val="00315F39"/>
    <w:rsid w:val="0031612C"/>
    <w:rsid w:val="00316319"/>
    <w:rsid w:val="003163BE"/>
    <w:rsid w:val="003165D0"/>
    <w:rsid w:val="003165E0"/>
    <w:rsid w:val="00316622"/>
    <w:rsid w:val="00316627"/>
    <w:rsid w:val="00316920"/>
    <w:rsid w:val="00316DB4"/>
    <w:rsid w:val="003171F7"/>
    <w:rsid w:val="00317224"/>
    <w:rsid w:val="00317609"/>
    <w:rsid w:val="00317B74"/>
    <w:rsid w:val="0032000A"/>
    <w:rsid w:val="003200D5"/>
    <w:rsid w:val="0032012F"/>
    <w:rsid w:val="00320222"/>
    <w:rsid w:val="003204DE"/>
    <w:rsid w:val="0032057D"/>
    <w:rsid w:val="003209D2"/>
    <w:rsid w:val="00320C67"/>
    <w:rsid w:val="00320CB9"/>
    <w:rsid w:val="00320D1B"/>
    <w:rsid w:val="00320DB8"/>
    <w:rsid w:val="0032100C"/>
    <w:rsid w:val="0032105B"/>
    <w:rsid w:val="00321091"/>
    <w:rsid w:val="003210FB"/>
    <w:rsid w:val="00321350"/>
    <w:rsid w:val="00321454"/>
    <w:rsid w:val="003217C9"/>
    <w:rsid w:val="00321838"/>
    <w:rsid w:val="00321A5F"/>
    <w:rsid w:val="00321B4A"/>
    <w:rsid w:val="00321B70"/>
    <w:rsid w:val="00321EA8"/>
    <w:rsid w:val="00322224"/>
    <w:rsid w:val="00322251"/>
    <w:rsid w:val="0032246F"/>
    <w:rsid w:val="003224AB"/>
    <w:rsid w:val="003225E5"/>
    <w:rsid w:val="00322604"/>
    <w:rsid w:val="0032269F"/>
    <w:rsid w:val="003226D1"/>
    <w:rsid w:val="003226F2"/>
    <w:rsid w:val="00322AAE"/>
    <w:rsid w:val="00322D74"/>
    <w:rsid w:val="0032305D"/>
    <w:rsid w:val="0032326F"/>
    <w:rsid w:val="003232A5"/>
    <w:rsid w:val="003233CC"/>
    <w:rsid w:val="003235B7"/>
    <w:rsid w:val="0032374B"/>
    <w:rsid w:val="00323817"/>
    <w:rsid w:val="00323953"/>
    <w:rsid w:val="00323C9D"/>
    <w:rsid w:val="00323F7A"/>
    <w:rsid w:val="00324006"/>
    <w:rsid w:val="0032403F"/>
    <w:rsid w:val="0032415D"/>
    <w:rsid w:val="00324235"/>
    <w:rsid w:val="003247B9"/>
    <w:rsid w:val="00324998"/>
    <w:rsid w:val="00324A16"/>
    <w:rsid w:val="00324A5D"/>
    <w:rsid w:val="00324CCA"/>
    <w:rsid w:val="00324DA9"/>
    <w:rsid w:val="00324E00"/>
    <w:rsid w:val="00324F9A"/>
    <w:rsid w:val="0032500B"/>
    <w:rsid w:val="003250F5"/>
    <w:rsid w:val="003251F6"/>
    <w:rsid w:val="0032566C"/>
    <w:rsid w:val="00325791"/>
    <w:rsid w:val="00325BC9"/>
    <w:rsid w:val="00325CDB"/>
    <w:rsid w:val="00325E0F"/>
    <w:rsid w:val="00325FF5"/>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C5"/>
    <w:rsid w:val="00327833"/>
    <w:rsid w:val="00327940"/>
    <w:rsid w:val="00327B0E"/>
    <w:rsid w:val="00327B22"/>
    <w:rsid w:val="00327BCF"/>
    <w:rsid w:val="00327D49"/>
    <w:rsid w:val="00330209"/>
    <w:rsid w:val="003302CE"/>
    <w:rsid w:val="00330336"/>
    <w:rsid w:val="0033042C"/>
    <w:rsid w:val="0033051D"/>
    <w:rsid w:val="00330606"/>
    <w:rsid w:val="003309A5"/>
    <w:rsid w:val="003309BD"/>
    <w:rsid w:val="003309DA"/>
    <w:rsid w:val="00330BA6"/>
    <w:rsid w:val="00330C0D"/>
    <w:rsid w:val="0033109E"/>
    <w:rsid w:val="0033114A"/>
    <w:rsid w:val="003311EF"/>
    <w:rsid w:val="003311F5"/>
    <w:rsid w:val="0033143D"/>
    <w:rsid w:val="00331663"/>
    <w:rsid w:val="00331B71"/>
    <w:rsid w:val="00331E63"/>
    <w:rsid w:val="0033224F"/>
    <w:rsid w:val="00332543"/>
    <w:rsid w:val="00332AED"/>
    <w:rsid w:val="00332B02"/>
    <w:rsid w:val="00332B7C"/>
    <w:rsid w:val="00332B8B"/>
    <w:rsid w:val="00332D8E"/>
    <w:rsid w:val="00333200"/>
    <w:rsid w:val="003333C4"/>
    <w:rsid w:val="0033371B"/>
    <w:rsid w:val="00333814"/>
    <w:rsid w:val="00333B30"/>
    <w:rsid w:val="00333B3D"/>
    <w:rsid w:val="00333FE3"/>
    <w:rsid w:val="0033421C"/>
    <w:rsid w:val="00334256"/>
    <w:rsid w:val="00334428"/>
    <w:rsid w:val="00334574"/>
    <w:rsid w:val="003346C0"/>
    <w:rsid w:val="003347F9"/>
    <w:rsid w:val="00334CE3"/>
    <w:rsid w:val="00334EFD"/>
    <w:rsid w:val="003352D0"/>
    <w:rsid w:val="0033537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184"/>
    <w:rsid w:val="003376EB"/>
    <w:rsid w:val="00337779"/>
    <w:rsid w:val="0033779B"/>
    <w:rsid w:val="003377D1"/>
    <w:rsid w:val="00337803"/>
    <w:rsid w:val="00337864"/>
    <w:rsid w:val="00337BF5"/>
    <w:rsid w:val="00337FDD"/>
    <w:rsid w:val="003401FC"/>
    <w:rsid w:val="0034031C"/>
    <w:rsid w:val="003406A4"/>
    <w:rsid w:val="00340768"/>
    <w:rsid w:val="0034086D"/>
    <w:rsid w:val="003408DC"/>
    <w:rsid w:val="003408DE"/>
    <w:rsid w:val="00340B5C"/>
    <w:rsid w:val="00340DD1"/>
    <w:rsid w:val="00340F52"/>
    <w:rsid w:val="00341023"/>
    <w:rsid w:val="003410DE"/>
    <w:rsid w:val="00341313"/>
    <w:rsid w:val="00341540"/>
    <w:rsid w:val="00341621"/>
    <w:rsid w:val="00341656"/>
    <w:rsid w:val="00341698"/>
    <w:rsid w:val="00341705"/>
    <w:rsid w:val="00341786"/>
    <w:rsid w:val="00341962"/>
    <w:rsid w:val="00341F85"/>
    <w:rsid w:val="00342166"/>
    <w:rsid w:val="0034227C"/>
    <w:rsid w:val="00342287"/>
    <w:rsid w:val="00342339"/>
    <w:rsid w:val="00342343"/>
    <w:rsid w:val="0034242A"/>
    <w:rsid w:val="003424FD"/>
    <w:rsid w:val="00342537"/>
    <w:rsid w:val="003426F4"/>
    <w:rsid w:val="00342A2A"/>
    <w:rsid w:val="00342B6C"/>
    <w:rsid w:val="00342DEB"/>
    <w:rsid w:val="00342F58"/>
    <w:rsid w:val="00342F87"/>
    <w:rsid w:val="00342FBF"/>
    <w:rsid w:val="0034327E"/>
    <w:rsid w:val="00343406"/>
    <w:rsid w:val="0034352F"/>
    <w:rsid w:val="003435DB"/>
    <w:rsid w:val="0034367E"/>
    <w:rsid w:val="00343996"/>
    <w:rsid w:val="00343A29"/>
    <w:rsid w:val="00343A2A"/>
    <w:rsid w:val="00343ABF"/>
    <w:rsid w:val="00343E51"/>
    <w:rsid w:val="00343E88"/>
    <w:rsid w:val="003440C8"/>
    <w:rsid w:val="003442DA"/>
    <w:rsid w:val="00344323"/>
    <w:rsid w:val="003444A6"/>
    <w:rsid w:val="00344984"/>
    <w:rsid w:val="003449D9"/>
    <w:rsid w:val="00344C41"/>
    <w:rsid w:val="00344E70"/>
    <w:rsid w:val="00344FB7"/>
    <w:rsid w:val="00344FC5"/>
    <w:rsid w:val="00344FFC"/>
    <w:rsid w:val="003450D1"/>
    <w:rsid w:val="0034513B"/>
    <w:rsid w:val="003453B9"/>
    <w:rsid w:val="0034561E"/>
    <w:rsid w:val="003456C1"/>
    <w:rsid w:val="003458A5"/>
    <w:rsid w:val="00345907"/>
    <w:rsid w:val="003465B7"/>
    <w:rsid w:val="00346746"/>
    <w:rsid w:val="003467B3"/>
    <w:rsid w:val="003468A5"/>
    <w:rsid w:val="0034692E"/>
    <w:rsid w:val="00346990"/>
    <w:rsid w:val="00346B57"/>
    <w:rsid w:val="00346BE7"/>
    <w:rsid w:val="00346F80"/>
    <w:rsid w:val="0034704E"/>
    <w:rsid w:val="00347157"/>
    <w:rsid w:val="003472A3"/>
    <w:rsid w:val="003472D3"/>
    <w:rsid w:val="003472F3"/>
    <w:rsid w:val="00347337"/>
    <w:rsid w:val="003474BF"/>
    <w:rsid w:val="00347559"/>
    <w:rsid w:val="003476DE"/>
    <w:rsid w:val="0034773F"/>
    <w:rsid w:val="00347786"/>
    <w:rsid w:val="00347814"/>
    <w:rsid w:val="003479CA"/>
    <w:rsid w:val="00347A06"/>
    <w:rsid w:val="00347B41"/>
    <w:rsid w:val="00347BC0"/>
    <w:rsid w:val="00347C1F"/>
    <w:rsid w:val="0035006B"/>
    <w:rsid w:val="00350179"/>
    <w:rsid w:val="0035032B"/>
    <w:rsid w:val="003504EF"/>
    <w:rsid w:val="0035061E"/>
    <w:rsid w:val="00350A02"/>
    <w:rsid w:val="00350B2B"/>
    <w:rsid w:val="00350B4F"/>
    <w:rsid w:val="00350CEE"/>
    <w:rsid w:val="00350D30"/>
    <w:rsid w:val="003513C0"/>
    <w:rsid w:val="003516DA"/>
    <w:rsid w:val="00351B4E"/>
    <w:rsid w:val="00351C66"/>
    <w:rsid w:val="00351C78"/>
    <w:rsid w:val="00352179"/>
    <w:rsid w:val="003525A1"/>
    <w:rsid w:val="003525D9"/>
    <w:rsid w:val="0035267B"/>
    <w:rsid w:val="00352928"/>
    <w:rsid w:val="00352A4F"/>
    <w:rsid w:val="00352C56"/>
    <w:rsid w:val="00352EC9"/>
    <w:rsid w:val="003531FB"/>
    <w:rsid w:val="0035323C"/>
    <w:rsid w:val="00353768"/>
    <w:rsid w:val="00353F06"/>
    <w:rsid w:val="00354399"/>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333"/>
    <w:rsid w:val="003567F5"/>
    <w:rsid w:val="00356824"/>
    <w:rsid w:val="00356A6E"/>
    <w:rsid w:val="00356B02"/>
    <w:rsid w:val="00356C77"/>
    <w:rsid w:val="00356C8C"/>
    <w:rsid w:val="00356DCA"/>
    <w:rsid w:val="00356E03"/>
    <w:rsid w:val="00356F3C"/>
    <w:rsid w:val="003570DD"/>
    <w:rsid w:val="0035717F"/>
    <w:rsid w:val="003572A4"/>
    <w:rsid w:val="003573AE"/>
    <w:rsid w:val="00357488"/>
    <w:rsid w:val="00357496"/>
    <w:rsid w:val="003577B9"/>
    <w:rsid w:val="0035791B"/>
    <w:rsid w:val="00357987"/>
    <w:rsid w:val="00357CB5"/>
    <w:rsid w:val="0036019D"/>
    <w:rsid w:val="00360341"/>
    <w:rsid w:val="003604CE"/>
    <w:rsid w:val="00360763"/>
    <w:rsid w:val="00360905"/>
    <w:rsid w:val="0036090D"/>
    <w:rsid w:val="00360916"/>
    <w:rsid w:val="00360A04"/>
    <w:rsid w:val="00360CF2"/>
    <w:rsid w:val="00360E82"/>
    <w:rsid w:val="00360F85"/>
    <w:rsid w:val="00360FAA"/>
    <w:rsid w:val="00361174"/>
    <w:rsid w:val="0036137C"/>
    <w:rsid w:val="003619FC"/>
    <w:rsid w:val="00361C21"/>
    <w:rsid w:val="00361E22"/>
    <w:rsid w:val="003620E6"/>
    <w:rsid w:val="003622C6"/>
    <w:rsid w:val="0036244B"/>
    <w:rsid w:val="003624EC"/>
    <w:rsid w:val="00362744"/>
    <w:rsid w:val="003628AA"/>
    <w:rsid w:val="003629BB"/>
    <w:rsid w:val="00362BD1"/>
    <w:rsid w:val="00362DCE"/>
    <w:rsid w:val="00362F29"/>
    <w:rsid w:val="0036311A"/>
    <w:rsid w:val="003631ED"/>
    <w:rsid w:val="003632EA"/>
    <w:rsid w:val="0036353B"/>
    <w:rsid w:val="00363AD0"/>
    <w:rsid w:val="00363D4A"/>
    <w:rsid w:val="00363D60"/>
    <w:rsid w:val="00363D74"/>
    <w:rsid w:val="00363DA9"/>
    <w:rsid w:val="00364366"/>
    <w:rsid w:val="003644A1"/>
    <w:rsid w:val="00364549"/>
    <w:rsid w:val="0036463E"/>
    <w:rsid w:val="003646F8"/>
    <w:rsid w:val="00364869"/>
    <w:rsid w:val="00364904"/>
    <w:rsid w:val="00364C64"/>
    <w:rsid w:val="00364F6D"/>
    <w:rsid w:val="00364FE5"/>
    <w:rsid w:val="003657D0"/>
    <w:rsid w:val="003657F7"/>
    <w:rsid w:val="00365972"/>
    <w:rsid w:val="00365A40"/>
    <w:rsid w:val="00365B90"/>
    <w:rsid w:val="00365C29"/>
    <w:rsid w:val="00365D43"/>
    <w:rsid w:val="00365DC0"/>
    <w:rsid w:val="00365F2F"/>
    <w:rsid w:val="00365FAB"/>
    <w:rsid w:val="00366309"/>
    <w:rsid w:val="00366329"/>
    <w:rsid w:val="0036642A"/>
    <w:rsid w:val="003665C8"/>
    <w:rsid w:val="00366A94"/>
    <w:rsid w:val="00366B92"/>
    <w:rsid w:val="00366D98"/>
    <w:rsid w:val="00366F7C"/>
    <w:rsid w:val="003670B9"/>
    <w:rsid w:val="00367144"/>
    <w:rsid w:val="003672ED"/>
    <w:rsid w:val="003673A0"/>
    <w:rsid w:val="00367AF0"/>
    <w:rsid w:val="00367C19"/>
    <w:rsid w:val="00367D85"/>
    <w:rsid w:val="0037005E"/>
    <w:rsid w:val="00370338"/>
    <w:rsid w:val="00370486"/>
    <w:rsid w:val="00370493"/>
    <w:rsid w:val="00370494"/>
    <w:rsid w:val="003704BE"/>
    <w:rsid w:val="003705D5"/>
    <w:rsid w:val="00370626"/>
    <w:rsid w:val="00370627"/>
    <w:rsid w:val="00370630"/>
    <w:rsid w:val="00370901"/>
    <w:rsid w:val="00370AD2"/>
    <w:rsid w:val="00370BDB"/>
    <w:rsid w:val="00370C29"/>
    <w:rsid w:val="00370D84"/>
    <w:rsid w:val="00370F07"/>
    <w:rsid w:val="00370F08"/>
    <w:rsid w:val="00371031"/>
    <w:rsid w:val="003712DE"/>
    <w:rsid w:val="00371876"/>
    <w:rsid w:val="0037191E"/>
    <w:rsid w:val="00371A0B"/>
    <w:rsid w:val="00371A97"/>
    <w:rsid w:val="00371C4D"/>
    <w:rsid w:val="00371CA4"/>
    <w:rsid w:val="003722EC"/>
    <w:rsid w:val="003723B4"/>
    <w:rsid w:val="0037287D"/>
    <w:rsid w:val="00372CDA"/>
    <w:rsid w:val="00372EA6"/>
    <w:rsid w:val="00372F3E"/>
    <w:rsid w:val="00373007"/>
    <w:rsid w:val="00373156"/>
    <w:rsid w:val="00373305"/>
    <w:rsid w:val="00373402"/>
    <w:rsid w:val="0037370B"/>
    <w:rsid w:val="0037394D"/>
    <w:rsid w:val="00373A55"/>
    <w:rsid w:val="00373AAD"/>
    <w:rsid w:val="00373ACF"/>
    <w:rsid w:val="00373BEE"/>
    <w:rsid w:val="00373DC7"/>
    <w:rsid w:val="00373EA7"/>
    <w:rsid w:val="00373FA3"/>
    <w:rsid w:val="003742E9"/>
    <w:rsid w:val="0037464E"/>
    <w:rsid w:val="00374AAB"/>
    <w:rsid w:val="00374BBE"/>
    <w:rsid w:val="00374BF7"/>
    <w:rsid w:val="00374ED5"/>
    <w:rsid w:val="00374F39"/>
    <w:rsid w:val="0037507E"/>
    <w:rsid w:val="00375335"/>
    <w:rsid w:val="0037548E"/>
    <w:rsid w:val="00375514"/>
    <w:rsid w:val="00375B0B"/>
    <w:rsid w:val="00375BAB"/>
    <w:rsid w:val="00375D2E"/>
    <w:rsid w:val="00376028"/>
    <w:rsid w:val="0037631F"/>
    <w:rsid w:val="00376354"/>
    <w:rsid w:val="003764A0"/>
    <w:rsid w:val="003765CA"/>
    <w:rsid w:val="0037664D"/>
    <w:rsid w:val="00376B01"/>
    <w:rsid w:val="00376CCE"/>
    <w:rsid w:val="00376D94"/>
    <w:rsid w:val="00376E48"/>
    <w:rsid w:val="003770C0"/>
    <w:rsid w:val="003772AD"/>
    <w:rsid w:val="003772D0"/>
    <w:rsid w:val="0037743A"/>
    <w:rsid w:val="0037744D"/>
    <w:rsid w:val="0037749A"/>
    <w:rsid w:val="0037777E"/>
    <w:rsid w:val="0037782F"/>
    <w:rsid w:val="00377ABD"/>
    <w:rsid w:val="00377CA6"/>
    <w:rsid w:val="00377E64"/>
    <w:rsid w:val="00377E94"/>
    <w:rsid w:val="0038019C"/>
    <w:rsid w:val="00380291"/>
    <w:rsid w:val="00380355"/>
    <w:rsid w:val="00380723"/>
    <w:rsid w:val="00380794"/>
    <w:rsid w:val="003807AF"/>
    <w:rsid w:val="00380A23"/>
    <w:rsid w:val="00380C6D"/>
    <w:rsid w:val="00380C7D"/>
    <w:rsid w:val="00380D5A"/>
    <w:rsid w:val="003810FD"/>
    <w:rsid w:val="003813BE"/>
    <w:rsid w:val="003816C4"/>
    <w:rsid w:val="0038178C"/>
    <w:rsid w:val="00381961"/>
    <w:rsid w:val="00381D7A"/>
    <w:rsid w:val="003821D7"/>
    <w:rsid w:val="0038256F"/>
    <w:rsid w:val="00382FBF"/>
    <w:rsid w:val="0038306F"/>
    <w:rsid w:val="003832CB"/>
    <w:rsid w:val="003832DC"/>
    <w:rsid w:val="0038330B"/>
    <w:rsid w:val="003835E5"/>
    <w:rsid w:val="00383825"/>
    <w:rsid w:val="00384128"/>
    <w:rsid w:val="003841E9"/>
    <w:rsid w:val="00384209"/>
    <w:rsid w:val="0038424B"/>
    <w:rsid w:val="00384699"/>
    <w:rsid w:val="003849C0"/>
    <w:rsid w:val="003849ED"/>
    <w:rsid w:val="00384A9A"/>
    <w:rsid w:val="00384B3F"/>
    <w:rsid w:val="00384E79"/>
    <w:rsid w:val="00384EAF"/>
    <w:rsid w:val="00384F5A"/>
    <w:rsid w:val="003857B1"/>
    <w:rsid w:val="0038584D"/>
    <w:rsid w:val="00385991"/>
    <w:rsid w:val="00385AF3"/>
    <w:rsid w:val="00385D93"/>
    <w:rsid w:val="00386006"/>
    <w:rsid w:val="00386114"/>
    <w:rsid w:val="00386299"/>
    <w:rsid w:val="003864C2"/>
    <w:rsid w:val="003865CC"/>
    <w:rsid w:val="00386B5F"/>
    <w:rsid w:val="00386C6A"/>
    <w:rsid w:val="00386E3E"/>
    <w:rsid w:val="003870A3"/>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50"/>
    <w:rsid w:val="00390B83"/>
    <w:rsid w:val="00390D90"/>
    <w:rsid w:val="00390D9D"/>
    <w:rsid w:val="003913BF"/>
    <w:rsid w:val="003913FA"/>
    <w:rsid w:val="0039170B"/>
    <w:rsid w:val="00391E2F"/>
    <w:rsid w:val="00391FC6"/>
    <w:rsid w:val="003920A9"/>
    <w:rsid w:val="003921D7"/>
    <w:rsid w:val="003921D9"/>
    <w:rsid w:val="00392218"/>
    <w:rsid w:val="003925AB"/>
    <w:rsid w:val="003926EF"/>
    <w:rsid w:val="0039292F"/>
    <w:rsid w:val="00392CD7"/>
    <w:rsid w:val="00392DF0"/>
    <w:rsid w:val="00392EAE"/>
    <w:rsid w:val="0039305C"/>
    <w:rsid w:val="003930E6"/>
    <w:rsid w:val="00393294"/>
    <w:rsid w:val="00393815"/>
    <w:rsid w:val="003938F1"/>
    <w:rsid w:val="003939FA"/>
    <w:rsid w:val="00393BC3"/>
    <w:rsid w:val="00393E34"/>
    <w:rsid w:val="00393E91"/>
    <w:rsid w:val="00394076"/>
    <w:rsid w:val="00394218"/>
    <w:rsid w:val="0039427F"/>
    <w:rsid w:val="003942C8"/>
    <w:rsid w:val="0039432D"/>
    <w:rsid w:val="003943A8"/>
    <w:rsid w:val="003944E4"/>
    <w:rsid w:val="00394B02"/>
    <w:rsid w:val="00394C08"/>
    <w:rsid w:val="00394D39"/>
    <w:rsid w:val="003950DA"/>
    <w:rsid w:val="003951B8"/>
    <w:rsid w:val="003955A2"/>
    <w:rsid w:val="00395763"/>
    <w:rsid w:val="00395891"/>
    <w:rsid w:val="003959C7"/>
    <w:rsid w:val="00395B41"/>
    <w:rsid w:val="00395B5F"/>
    <w:rsid w:val="00395F79"/>
    <w:rsid w:val="00396628"/>
    <w:rsid w:val="00396C90"/>
    <w:rsid w:val="00397036"/>
    <w:rsid w:val="00397154"/>
    <w:rsid w:val="003973BD"/>
    <w:rsid w:val="0039753A"/>
    <w:rsid w:val="003977DF"/>
    <w:rsid w:val="00397E71"/>
    <w:rsid w:val="003A00F3"/>
    <w:rsid w:val="003A061B"/>
    <w:rsid w:val="003A065A"/>
    <w:rsid w:val="003A0987"/>
    <w:rsid w:val="003A0C0E"/>
    <w:rsid w:val="003A0EA5"/>
    <w:rsid w:val="003A101C"/>
    <w:rsid w:val="003A117B"/>
    <w:rsid w:val="003A1259"/>
    <w:rsid w:val="003A1386"/>
    <w:rsid w:val="003A13E0"/>
    <w:rsid w:val="003A1897"/>
    <w:rsid w:val="003A1936"/>
    <w:rsid w:val="003A1974"/>
    <w:rsid w:val="003A1CBF"/>
    <w:rsid w:val="003A1DC8"/>
    <w:rsid w:val="003A1DE0"/>
    <w:rsid w:val="003A1F2E"/>
    <w:rsid w:val="003A218F"/>
    <w:rsid w:val="003A22FE"/>
    <w:rsid w:val="003A2349"/>
    <w:rsid w:val="003A2496"/>
    <w:rsid w:val="003A27D0"/>
    <w:rsid w:val="003A2B9F"/>
    <w:rsid w:val="003A308D"/>
    <w:rsid w:val="003A31D2"/>
    <w:rsid w:val="003A332A"/>
    <w:rsid w:val="003A339C"/>
    <w:rsid w:val="003A34E1"/>
    <w:rsid w:val="003A3529"/>
    <w:rsid w:val="003A35A8"/>
    <w:rsid w:val="003A3706"/>
    <w:rsid w:val="003A38BB"/>
    <w:rsid w:val="003A390C"/>
    <w:rsid w:val="003A395E"/>
    <w:rsid w:val="003A3C0F"/>
    <w:rsid w:val="003A41DD"/>
    <w:rsid w:val="003A4237"/>
    <w:rsid w:val="003A4323"/>
    <w:rsid w:val="003A43F9"/>
    <w:rsid w:val="003A4426"/>
    <w:rsid w:val="003A463D"/>
    <w:rsid w:val="003A46F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2E"/>
    <w:rsid w:val="003A5DD1"/>
    <w:rsid w:val="003A5FE9"/>
    <w:rsid w:val="003A60C7"/>
    <w:rsid w:val="003A60DD"/>
    <w:rsid w:val="003A620B"/>
    <w:rsid w:val="003A6411"/>
    <w:rsid w:val="003A659C"/>
    <w:rsid w:val="003A674F"/>
    <w:rsid w:val="003A6756"/>
    <w:rsid w:val="003A679F"/>
    <w:rsid w:val="003A689F"/>
    <w:rsid w:val="003A6DED"/>
    <w:rsid w:val="003A6E1C"/>
    <w:rsid w:val="003A6EDF"/>
    <w:rsid w:val="003A6FF5"/>
    <w:rsid w:val="003A7009"/>
    <w:rsid w:val="003A701B"/>
    <w:rsid w:val="003A7153"/>
    <w:rsid w:val="003A7419"/>
    <w:rsid w:val="003A7672"/>
    <w:rsid w:val="003A7924"/>
    <w:rsid w:val="003A792D"/>
    <w:rsid w:val="003A7D16"/>
    <w:rsid w:val="003A7E7F"/>
    <w:rsid w:val="003A7ECD"/>
    <w:rsid w:val="003B0050"/>
    <w:rsid w:val="003B00D2"/>
    <w:rsid w:val="003B015D"/>
    <w:rsid w:val="003B0283"/>
    <w:rsid w:val="003B041B"/>
    <w:rsid w:val="003B0514"/>
    <w:rsid w:val="003B08EE"/>
    <w:rsid w:val="003B0DCF"/>
    <w:rsid w:val="003B1161"/>
    <w:rsid w:val="003B11C3"/>
    <w:rsid w:val="003B11CE"/>
    <w:rsid w:val="003B12A1"/>
    <w:rsid w:val="003B18DA"/>
    <w:rsid w:val="003B195A"/>
    <w:rsid w:val="003B195B"/>
    <w:rsid w:val="003B1B65"/>
    <w:rsid w:val="003B1DAD"/>
    <w:rsid w:val="003B1E2F"/>
    <w:rsid w:val="003B1F6E"/>
    <w:rsid w:val="003B2385"/>
    <w:rsid w:val="003B2A57"/>
    <w:rsid w:val="003B2B3C"/>
    <w:rsid w:val="003B2BA4"/>
    <w:rsid w:val="003B2D4E"/>
    <w:rsid w:val="003B3071"/>
    <w:rsid w:val="003B3583"/>
    <w:rsid w:val="003B3590"/>
    <w:rsid w:val="003B36A5"/>
    <w:rsid w:val="003B36F9"/>
    <w:rsid w:val="003B3870"/>
    <w:rsid w:val="003B38B9"/>
    <w:rsid w:val="003B38BD"/>
    <w:rsid w:val="003B3962"/>
    <w:rsid w:val="003B397A"/>
    <w:rsid w:val="003B4269"/>
    <w:rsid w:val="003B441C"/>
    <w:rsid w:val="003B44EF"/>
    <w:rsid w:val="003B45C2"/>
    <w:rsid w:val="003B4612"/>
    <w:rsid w:val="003B4741"/>
    <w:rsid w:val="003B49D6"/>
    <w:rsid w:val="003B4BE9"/>
    <w:rsid w:val="003B4C45"/>
    <w:rsid w:val="003B4C4F"/>
    <w:rsid w:val="003B4C84"/>
    <w:rsid w:val="003B5131"/>
    <w:rsid w:val="003B51A3"/>
    <w:rsid w:val="003B542E"/>
    <w:rsid w:val="003B564D"/>
    <w:rsid w:val="003B6168"/>
    <w:rsid w:val="003B633E"/>
    <w:rsid w:val="003B6350"/>
    <w:rsid w:val="003B6382"/>
    <w:rsid w:val="003B6447"/>
    <w:rsid w:val="003B6547"/>
    <w:rsid w:val="003B657F"/>
    <w:rsid w:val="003B6BF3"/>
    <w:rsid w:val="003B6C82"/>
    <w:rsid w:val="003B6D67"/>
    <w:rsid w:val="003B6FC1"/>
    <w:rsid w:val="003B7354"/>
    <w:rsid w:val="003B7517"/>
    <w:rsid w:val="003B7637"/>
    <w:rsid w:val="003B7A2F"/>
    <w:rsid w:val="003B7D7D"/>
    <w:rsid w:val="003B7EAD"/>
    <w:rsid w:val="003C0595"/>
    <w:rsid w:val="003C09A4"/>
    <w:rsid w:val="003C0B6D"/>
    <w:rsid w:val="003C0F15"/>
    <w:rsid w:val="003C0F5E"/>
    <w:rsid w:val="003C1017"/>
    <w:rsid w:val="003C13CB"/>
    <w:rsid w:val="003C14B0"/>
    <w:rsid w:val="003C19AF"/>
    <w:rsid w:val="003C1E35"/>
    <w:rsid w:val="003C1E3A"/>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0C4"/>
    <w:rsid w:val="003C626F"/>
    <w:rsid w:val="003C629F"/>
    <w:rsid w:val="003C62A2"/>
    <w:rsid w:val="003C664F"/>
    <w:rsid w:val="003C671D"/>
    <w:rsid w:val="003C6747"/>
    <w:rsid w:val="003C67F1"/>
    <w:rsid w:val="003C6807"/>
    <w:rsid w:val="003C6965"/>
    <w:rsid w:val="003C6E34"/>
    <w:rsid w:val="003C72FB"/>
    <w:rsid w:val="003C73C0"/>
    <w:rsid w:val="003C75D8"/>
    <w:rsid w:val="003C76E6"/>
    <w:rsid w:val="003C7733"/>
    <w:rsid w:val="003C77FC"/>
    <w:rsid w:val="003C7B03"/>
    <w:rsid w:val="003C7E60"/>
    <w:rsid w:val="003C7F73"/>
    <w:rsid w:val="003C7FDF"/>
    <w:rsid w:val="003D00D0"/>
    <w:rsid w:val="003D046C"/>
    <w:rsid w:val="003D0596"/>
    <w:rsid w:val="003D08DA"/>
    <w:rsid w:val="003D0B35"/>
    <w:rsid w:val="003D0B99"/>
    <w:rsid w:val="003D0E24"/>
    <w:rsid w:val="003D0EA1"/>
    <w:rsid w:val="003D0F4D"/>
    <w:rsid w:val="003D1190"/>
    <w:rsid w:val="003D12E7"/>
    <w:rsid w:val="003D1341"/>
    <w:rsid w:val="003D15F0"/>
    <w:rsid w:val="003D161A"/>
    <w:rsid w:val="003D185D"/>
    <w:rsid w:val="003D195A"/>
    <w:rsid w:val="003D1ACB"/>
    <w:rsid w:val="003D1B58"/>
    <w:rsid w:val="003D1C4D"/>
    <w:rsid w:val="003D1CE6"/>
    <w:rsid w:val="003D1F8B"/>
    <w:rsid w:val="003D1FE1"/>
    <w:rsid w:val="003D1FF8"/>
    <w:rsid w:val="003D20A0"/>
    <w:rsid w:val="003D22E6"/>
    <w:rsid w:val="003D241D"/>
    <w:rsid w:val="003D28F6"/>
    <w:rsid w:val="003D2A22"/>
    <w:rsid w:val="003D2D00"/>
    <w:rsid w:val="003D2FFA"/>
    <w:rsid w:val="003D3561"/>
    <w:rsid w:val="003D382E"/>
    <w:rsid w:val="003D39BD"/>
    <w:rsid w:val="003D3D68"/>
    <w:rsid w:val="003D3EA9"/>
    <w:rsid w:val="003D40DA"/>
    <w:rsid w:val="003D42AA"/>
    <w:rsid w:val="003D464C"/>
    <w:rsid w:val="003D4790"/>
    <w:rsid w:val="003D4815"/>
    <w:rsid w:val="003D4848"/>
    <w:rsid w:val="003D4970"/>
    <w:rsid w:val="003D4C4A"/>
    <w:rsid w:val="003D4F8F"/>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B57"/>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756"/>
    <w:rsid w:val="003E1AE8"/>
    <w:rsid w:val="003E1D93"/>
    <w:rsid w:val="003E1F5F"/>
    <w:rsid w:val="003E1FE5"/>
    <w:rsid w:val="003E2614"/>
    <w:rsid w:val="003E2D2F"/>
    <w:rsid w:val="003E2FD2"/>
    <w:rsid w:val="003E3472"/>
    <w:rsid w:val="003E3530"/>
    <w:rsid w:val="003E387E"/>
    <w:rsid w:val="003E3B22"/>
    <w:rsid w:val="003E3C8E"/>
    <w:rsid w:val="003E3D0B"/>
    <w:rsid w:val="003E41B8"/>
    <w:rsid w:val="003E43D3"/>
    <w:rsid w:val="003E4683"/>
    <w:rsid w:val="003E47F5"/>
    <w:rsid w:val="003E48AA"/>
    <w:rsid w:val="003E48DE"/>
    <w:rsid w:val="003E4AE3"/>
    <w:rsid w:val="003E4B42"/>
    <w:rsid w:val="003E4BCA"/>
    <w:rsid w:val="003E4BF1"/>
    <w:rsid w:val="003E4EAF"/>
    <w:rsid w:val="003E4FE1"/>
    <w:rsid w:val="003E50FD"/>
    <w:rsid w:val="003E52BC"/>
    <w:rsid w:val="003E5412"/>
    <w:rsid w:val="003E547B"/>
    <w:rsid w:val="003E55C6"/>
    <w:rsid w:val="003E5B9B"/>
    <w:rsid w:val="003E5F7C"/>
    <w:rsid w:val="003E60E9"/>
    <w:rsid w:val="003E6318"/>
    <w:rsid w:val="003E6439"/>
    <w:rsid w:val="003E65D9"/>
    <w:rsid w:val="003E661B"/>
    <w:rsid w:val="003E6679"/>
    <w:rsid w:val="003E673F"/>
    <w:rsid w:val="003E6819"/>
    <w:rsid w:val="003E6977"/>
    <w:rsid w:val="003E6FE4"/>
    <w:rsid w:val="003E70D4"/>
    <w:rsid w:val="003E72C6"/>
    <w:rsid w:val="003E76C0"/>
    <w:rsid w:val="003E7779"/>
    <w:rsid w:val="003E7942"/>
    <w:rsid w:val="003E79F1"/>
    <w:rsid w:val="003E7A01"/>
    <w:rsid w:val="003E7BBC"/>
    <w:rsid w:val="003E7C94"/>
    <w:rsid w:val="003E7CC4"/>
    <w:rsid w:val="003E7E32"/>
    <w:rsid w:val="003E7F4C"/>
    <w:rsid w:val="003F0087"/>
    <w:rsid w:val="003F0659"/>
    <w:rsid w:val="003F0887"/>
    <w:rsid w:val="003F0B7A"/>
    <w:rsid w:val="003F0CE9"/>
    <w:rsid w:val="003F11CC"/>
    <w:rsid w:val="003F139E"/>
    <w:rsid w:val="003F1479"/>
    <w:rsid w:val="003F18D1"/>
    <w:rsid w:val="003F1A66"/>
    <w:rsid w:val="003F1D3A"/>
    <w:rsid w:val="003F1F9D"/>
    <w:rsid w:val="003F20A1"/>
    <w:rsid w:val="003F2604"/>
    <w:rsid w:val="003F2E47"/>
    <w:rsid w:val="003F2E64"/>
    <w:rsid w:val="003F2F9A"/>
    <w:rsid w:val="003F301E"/>
    <w:rsid w:val="003F311B"/>
    <w:rsid w:val="003F333E"/>
    <w:rsid w:val="003F3383"/>
    <w:rsid w:val="003F3410"/>
    <w:rsid w:val="003F3556"/>
    <w:rsid w:val="003F376E"/>
    <w:rsid w:val="003F3BFD"/>
    <w:rsid w:val="003F3C93"/>
    <w:rsid w:val="003F3EED"/>
    <w:rsid w:val="003F4393"/>
    <w:rsid w:val="003F443B"/>
    <w:rsid w:val="003F480A"/>
    <w:rsid w:val="003F4872"/>
    <w:rsid w:val="003F49B4"/>
    <w:rsid w:val="003F4B17"/>
    <w:rsid w:val="003F4C8D"/>
    <w:rsid w:val="003F4E57"/>
    <w:rsid w:val="003F4EAD"/>
    <w:rsid w:val="003F5170"/>
    <w:rsid w:val="003F51E8"/>
    <w:rsid w:val="003F54B9"/>
    <w:rsid w:val="003F570C"/>
    <w:rsid w:val="003F58CF"/>
    <w:rsid w:val="003F5C4D"/>
    <w:rsid w:val="003F5CF1"/>
    <w:rsid w:val="003F5F2B"/>
    <w:rsid w:val="003F6002"/>
    <w:rsid w:val="003F61F3"/>
    <w:rsid w:val="003F6623"/>
    <w:rsid w:val="003F6869"/>
    <w:rsid w:val="003F68A0"/>
    <w:rsid w:val="003F6E83"/>
    <w:rsid w:val="003F7069"/>
    <w:rsid w:val="003F70F7"/>
    <w:rsid w:val="003F7375"/>
    <w:rsid w:val="003F738C"/>
    <w:rsid w:val="003F7562"/>
    <w:rsid w:val="003F75E1"/>
    <w:rsid w:val="003F773F"/>
    <w:rsid w:val="003F7862"/>
    <w:rsid w:val="003F7F57"/>
    <w:rsid w:val="00400028"/>
    <w:rsid w:val="004001E8"/>
    <w:rsid w:val="004003C7"/>
    <w:rsid w:val="00400579"/>
    <w:rsid w:val="004006D4"/>
    <w:rsid w:val="00400781"/>
    <w:rsid w:val="00400903"/>
    <w:rsid w:val="0040096A"/>
    <w:rsid w:val="00400E8B"/>
    <w:rsid w:val="00400F5A"/>
    <w:rsid w:val="00400F6B"/>
    <w:rsid w:val="00401112"/>
    <w:rsid w:val="004011FA"/>
    <w:rsid w:val="00401274"/>
    <w:rsid w:val="004012B5"/>
    <w:rsid w:val="004015B7"/>
    <w:rsid w:val="004016E6"/>
    <w:rsid w:val="004016ED"/>
    <w:rsid w:val="004017E5"/>
    <w:rsid w:val="0040186B"/>
    <w:rsid w:val="00401928"/>
    <w:rsid w:val="00401994"/>
    <w:rsid w:val="00401AFD"/>
    <w:rsid w:val="0040266A"/>
    <w:rsid w:val="004028CB"/>
    <w:rsid w:val="00402E75"/>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5E0"/>
    <w:rsid w:val="00404865"/>
    <w:rsid w:val="00404C6B"/>
    <w:rsid w:val="00404FC1"/>
    <w:rsid w:val="0040509E"/>
    <w:rsid w:val="00405177"/>
    <w:rsid w:val="00405235"/>
    <w:rsid w:val="00405393"/>
    <w:rsid w:val="004058C9"/>
    <w:rsid w:val="00405D6A"/>
    <w:rsid w:val="00405FFC"/>
    <w:rsid w:val="0040652E"/>
    <w:rsid w:val="00406986"/>
    <w:rsid w:val="00406CA5"/>
    <w:rsid w:val="00406EEB"/>
    <w:rsid w:val="00406F2B"/>
    <w:rsid w:val="004075E2"/>
    <w:rsid w:val="00407A89"/>
    <w:rsid w:val="00407AFB"/>
    <w:rsid w:val="00407C43"/>
    <w:rsid w:val="00407E01"/>
    <w:rsid w:val="00410014"/>
    <w:rsid w:val="00410058"/>
    <w:rsid w:val="00410297"/>
    <w:rsid w:val="00410385"/>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2E70"/>
    <w:rsid w:val="004130EB"/>
    <w:rsid w:val="004131D3"/>
    <w:rsid w:val="00413200"/>
    <w:rsid w:val="0041324A"/>
    <w:rsid w:val="00413562"/>
    <w:rsid w:val="004137C9"/>
    <w:rsid w:val="004139AB"/>
    <w:rsid w:val="00413D2D"/>
    <w:rsid w:val="00413F26"/>
    <w:rsid w:val="00414207"/>
    <w:rsid w:val="00414245"/>
    <w:rsid w:val="004143D9"/>
    <w:rsid w:val="0041444B"/>
    <w:rsid w:val="0041444F"/>
    <w:rsid w:val="004144C4"/>
    <w:rsid w:val="004145B5"/>
    <w:rsid w:val="0041463B"/>
    <w:rsid w:val="00414711"/>
    <w:rsid w:val="00414738"/>
    <w:rsid w:val="00414B6B"/>
    <w:rsid w:val="00414D6A"/>
    <w:rsid w:val="00414E30"/>
    <w:rsid w:val="004150DE"/>
    <w:rsid w:val="0041532E"/>
    <w:rsid w:val="004155C6"/>
    <w:rsid w:val="004155DF"/>
    <w:rsid w:val="00415779"/>
    <w:rsid w:val="00415D1A"/>
    <w:rsid w:val="00415DE1"/>
    <w:rsid w:val="00415EA7"/>
    <w:rsid w:val="00415FB3"/>
    <w:rsid w:val="00416206"/>
    <w:rsid w:val="0041628C"/>
    <w:rsid w:val="004164AE"/>
    <w:rsid w:val="00416754"/>
    <w:rsid w:val="004168DE"/>
    <w:rsid w:val="00416B61"/>
    <w:rsid w:val="00416C36"/>
    <w:rsid w:val="00416F89"/>
    <w:rsid w:val="004172D9"/>
    <w:rsid w:val="004175F4"/>
    <w:rsid w:val="004176C9"/>
    <w:rsid w:val="004179F3"/>
    <w:rsid w:val="00417DE3"/>
    <w:rsid w:val="00417EDF"/>
    <w:rsid w:val="0042008F"/>
    <w:rsid w:val="00420121"/>
    <w:rsid w:val="0042061D"/>
    <w:rsid w:val="004208C5"/>
    <w:rsid w:val="00420F39"/>
    <w:rsid w:val="004210CA"/>
    <w:rsid w:val="004211D0"/>
    <w:rsid w:val="004214D7"/>
    <w:rsid w:val="004217C4"/>
    <w:rsid w:val="00421815"/>
    <w:rsid w:val="004218DA"/>
    <w:rsid w:val="00421A0C"/>
    <w:rsid w:val="00421DEB"/>
    <w:rsid w:val="00421E61"/>
    <w:rsid w:val="004220C1"/>
    <w:rsid w:val="00422107"/>
    <w:rsid w:val="00422123"/>
    <w:rsid w:val="0042260E"/>
    <w:rsid w:val="00422626"/>
    <w:rsid w:val="00422725"/>
    <w:rsid w:val="0042289C"/>
    <w:rsid w:val="00422945"/>
    <w:rsid w:val="00422B8A"/>
    <w:rsid w:val="00422E6E"/>
    <w:rsid w:val="00422EB6"/>
    <w:rsid w:val="00422F04"/>
    <w:rsid w:val="00422FA7"/>
    <w:rsid w:val="004230FE"/>
    <w:rsid w:val="00423573"/>
    <w:rsid w:val="004235C8"/>
    <w:rsid w:val="00423A5C"/>
    <w:rsid w:val="00423BD8"/>
    <w:rsid w:val="00423D3D"/>
    <w:rsid w:val="00423F7F"/>
    <w:rsid w:val="004242AB"/>
    <w:rsid w:val="004242AC"/>
    <w:rsid w:val="004242B4"/>
    <w:rsid w:val="00424304"/>
    <w:rsid w:val="0042459E"/>
    <w:rsid w:val="0042478E"/>
    <w:rsid w:val="004247B5"/>
    <w:rsid w:val="00424932"/>
    <w:rsid w:val="004249D1"/>
    <w:rsid w:val="00424A15"/>
    <w:rsid w:val="00424A1F"/>
    <w:rsid w:val="00424D3E"/>
    <w:rsid w:val="00424E44"/>
    <w:rsid w:val="0042519B"/>
    <w:rsid w:val="00425241"/>
    <w:rsid w:val="00425318"/>
    <w:rsid w:val="0042545F"/>
    <w:rsid w:val="004256E1"/>
    <w:rsid w:val="00425ABA"/>
    <w:rsid w:val="00425D3A"/>
    <w:rsid w:val="00425EDD"/>
    <w:rsid w:val="00425F64"/>
    <w:rsid w:val="0042623F"/>
    <w:rsid w:val="0042630A"/>
    <w:rsid w:val="004269A4"/>
    <w:rsid w:val="00426BB5"/>
    <w:rsid w:val="00426C07"/>
    <w:rsid w:val="00426C40"/>
    <w:rsid w:val="00426CD5"/>
    <w:rsid w:val="00426EE8"/>
    <w:rsid w:val="0042716D"/>
    <w:rsid w:val="004272E5"/>
    <w:rsid w:val="004273C1"/>
    <w:rsid w:val="00427648"/>
    <w:rsid w:val="004276CE"/>
    <w:rsid w:val="004278D5"/>
    <w:rsid w:val="004279CF"/>
    <w:rsid w:val="00427A25"/>
    <w:rsid w:val="00427A6A"/>
    <w:rsid w:val="00427D27"/>
    <w:rsid w:val="00430512"/>
    <w:rsid w:val="00430771"/>
    <w:rsid w:val="004308AF"/>
    <w:rsid w:val="00430A03"/>
    <w:rsid w:val="00430B57"/>
    <w:rsid w:val="00430C31"/>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4F2"/>
    <w:rsid w:val="0043269B"/>
    <w:rsid w:val="00432837"/>
    <w:rsid w:val="00432847"/>
    <w:rsid w:val="004328AD"/>
    <w:rsid w:val="00432CA4"/>
    <w:rsid w:val="0043318B"/>
    <w:rsid w:val="00433386"/>
    <w:rsid w:val="004333BB"/>
    <w:rsid w:val="00433519"/>
    <w:rsid w:val="0043354C"/>
    <w:rsid w:val="00433668"/>
    <w:rsid w:val="00433989"/>
    <w:rsid w:val="00433A1B"/>
    <w:rsid w:val="00433AF0"/>
    <w:rsid w:val="00433CC9"/>
    <w:rsid w:val="00434267"/>
    <w:rsid w:val="004343E4"/>
    <w:rsid w:val="004344A4"/>
    <w:rsid w:val="004346EE"/>
    <w:rsid w:val="00434855"/>
    <w:rsid w:val="004349C8"/>
    <w:rsid w:val="00434F4D"/>
    <w:rsid w:val="00435148"/>
    <w:rsid w:val="004352BB"/>
    <w:rsid w:val="004352D1"/>
    <w:rsid w:val="004353A9"/>
    <w:rsid w:val="00435581"/>
    <w:rsid w:val="004355D1"/>
    <w:rsid w:val="00435750"/>
    <w:rsid w:val="004357FE"/>
    <w:rsid w:val="00435B1D"/>
    <w:rsid w:val="00435D4F"/>
    <w:rsid w:val="00435D9E"/>
    <w:rsid w:val="00435DD9"/>
    <w:rsid w:val="00435FBA"/>
    <w:rsid w:val="004360F2"/>
    <w:rsid w:val="004360F5"/>
    <w:rsid w:val="004362C6"/>
    <w:rsid w:val="004363A5"/>
    <w:rsid w:val="00436732"/>
    <w:rsid w:val="004369F0"/>
    <w:rsid w:val="00436B68"/>
    <w:rsid w:val="00436F3B"/>
    <w:rsid w:val="00436FDE"/>
    <w:rsid w:val="00436FFD"/>
    <w:rsid w:val="0043708C"/>
    <w:rsid w:val="004372C3"/>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8B7"/>
    <w:rsid w:val="00440A8F"/>
    <w:rsid w:val="00440C89"/>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36"/>
    <w:rsid w:val="00443563"/>
    <w:rsid w:val="0044366A"/>
    <w:rsid w:val="00443674"/>
    <w:rsid w:val="00443934"/>
    <w:rsid w:val="00443D44"/>
    <w:rsid w:val="00443D92"/>
    <w:rsid w:val="00443DB8"/>
    <w:rsid w:val="00443DFC"/>
    <w:rsid w:val="00444076"/>
    <w:rsid w:val="0044410B"/>
    <w:rsid w:val="0044424F"/>
    <w:rsid w:val="00444284"/>
    <w:rsid w:val="00444294"/>
    <w:rsid w:val="00444401"/>
    <w:rsid w:val="00444997"/>
    <w:rsid w:val="00444D46"/>
    <w:rsid w:val="00444E00"/>
    <w:rsid w:val="00444F55"/>
    <w:rsid w:val="004450D1"/>
    <w:rsid w:val="00445316"/>
    <w:rsid w:val="00445407"/>
    <w:rsid w:val="0044547A"/>
    <w:rsid w:val="00445578"/>
    <w:rsid w:val="00445600"/>
    <w:rsid w:val="004456DD"/>
    <w:rsid w:val="004458CF"/>
    <w:rsid w:val="00446383"/>
    <w:rsid w:val="004463AD"/>
    <w:rsid w:val="0044646B"/>
    <w:rsid w:val="00446480"/>
    <w:rsid w:val="00446C52"/>
    <w:rsid w:val="00446C55"/>
    <w:rsid w:val="00446D07"/>
    <w:rsid w:val="00446F7E"/>
    <w:rsid w:val="004473A7"/>
    <w:rsid w:val="00447439"/>
    <w:rsid w:val="0044766C"/>
    <w:rsid w:val="0044788E"/>
    <w:rsid w:val="00447ACA"/>
    <w:rsid w:val="00447FF2"/>
    <w:rsid w:val="00450199"/>
    <w:rsid w:val="004501B5"/>
    <w:rsid w:val="0045039E"/>
    <w:rsid w:val="004505A2"/>
    <w:rsid w:val="004505D1"/>
    <w:rsid w:val="00450A7C"/>
    <w:rsid w:val="00450BE1"/>
    <w:rsid w:val="00450C83"/>
    <w:rsid w:val="00450E39"/>
    <w:rsid w:val="00450EB8"/>
    <w:rsid w:val="00450F57"/>
    <w:rsid w:val="00450F62"/>
    <w:rsid w:val="0045100C"/>
    <w:rsid w:val="00451132"/>
    <w:rsid w:val="004511BF"/>
    <w:rsid w:val="004512D1"/>
    <w:rsid w:val="00451381"/>
    <w:rsid w:val="0045152B"/>
    <w:rsid w:val="00451876"/>
    <w:rsid w:val="00451ACC"/>
    <w:rsid w:val="00451B2F"/>
    <w:rsid w:val="00451B41"/>
    <w:rsid w:val="00451C25"/>
    <w:rsid w:val="00451F9D"/>
    <w:rsid w:val="0045207C"/>
    <w:rsid w:val="00452111"/>
    <w:rsid w:val="00452435"/>
    <w:rsid w:val="00452467"/>
    <w:rsid w:val="004525D2"/>
    <w:rsid w:val="0045261A"/>
    <w:rsid w:val="004527EF"/>
    <w:rsid w:val="00452941"/>
    <w:rsid w:val="00452A16"/>
    <w:rsid w:val="00452DCA"/>
    <w:rsid w:val="00452F3F"/>
    <w:rsid w:val="00452F59"/>
    <w:rsid w:val="00453587"/>
    <w:rsid w:val="004536C1"/>
    <w:rsid w:val="0045371B"/>
    <w:rsid w:val="0045389D"/>
    <w:rsid w:val="004539D8"/>
    <w:rsid w:val="00453A0F"/>
    <w:rsid w:val="00453A79"/>
    <w:rsid w:val="00453C59"/>
    <w:rsid w:val="004540C7"/>
    <w:rsid w:val="004545BB"/>
    <w:rsid w:val="00454859"/>
    <w:rsid w:val="004549D2"/>
    <w:rsid w:val="00455415"/>
    <w:rsid w:val="00455547"/>
    <w:rsid w:val="0045576C"/>
    <w:rsid w:val="00455781"/>
    <w:rsid w:val="00455A40"/>
    <w:rsid w:val="00455D3E"/>
    <w:rsid w:val="00455DB0"/>
    <w:rsid w:val="00456107"/>
    <w:rsid w:val="0045631F"/>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A9A"/>
    <w:rsid w:val="00460D62"/>
    <w:rsid w:val="00461187"/>
    <w:rsid w:val="004612BB"/>
    <w:rsid w:val="00461831"/>
    <w:rsid w:val="004618B7"/>
    <w:rsid w:val="004619E9"/>
    <w:rsid w:val="00461A79"/>
    <w:rsid w:val="00461C50"/>
    <w:rsid w:val="00461E3B"/>
    <w:rsid w:val="004623FD"/>
    <w:rsid w:val="00462422"/>
    <w:rsid w:val="00462455"/>
    <w:rsid w:val="004627BE"/>
    <w:rsid w:val="00462C5C"/>
    <w:rsid w:val="00462CD0"/>
    <w:rsid w:val="00462D2B"/>
    <w:rsid w:val="00462E60"/>
    <w:rsid w:val="00463173"/>
    <w:rsid w:val="0046331B"/>
    <w:rsid w:val="00463598"/>
    <w:rsid w:val="004636DC"/>
    <w:rsid w:val="004637D4"/>
    <w:rsid w:val="00463818"/>
    <w:rsid w:val="00463B73"/>
    <w:rsid w:val="00463E42"/>
    <w:rsid w:val="00463E73"/>
    <w:rsid w:val="00463F27"/>
    <w:rsid w:val="00464008"/>
    <w:rsid w:val="00464076"/>
    <w:rsid w:val="00464185"/>
    <w:rsid w:val="004644A6"/>
    <w:rsid w:val="004647F3"/>
    <w:rsid w:val="00464A28"/>
    <w:rsid w:val="00464C04"/>
    <w:rsid w:val="00464CA3"/>
    <w:rsid w:val="0046516A"/>
    <w:rsid w:val="0046542C"/>
    <w:rsid w:val="004659BF"/>
    <w:rsid w:val="00465B1D"/>
    <w:rsid w:val="00465B20"/>
    <w:rsid w:val="00465BAD"/>
    <w:rsid w:val="00465E0F"/>
    <w:rsid w:val="00465E13"/>
    <w:rsid w:val="00465E9C"/>
    <w:rsid w:val="00465F42"/>
    <w:rsid w:val="00465FB9"/>
    <w:rsid w:val="004661B0"/>
    <w:rsid w:val="004662E2"/>
    <w:rsid w:val="00466362"/>
    <w:rsid w:val="00466414"/>
    <w:rsid w:val="0046645A"/>
    <w:rsid w:val="004664A9"/>
    <w:rsid w:val="00466F61"/>
    <w:rsid w:val="00466F87"/>
    <w:rsid w:val="00467045"/>
    <w:rsid w:val="004671C8"/>
    <w:rsid w:val="00467232"/>
    <w:rsid w:val="004675EF"/>
    <w:rsid w:val="004675F5"/>
    <w:rsid w:val="004676E4"/>
    <w:rsid w:val="00467B88"/>
    <w:rsid w:val="00467D62"/>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7E"/>
    <w:rsid w:val="004716F7"/>
    <w:rsid w:val="0047176F"/>
    <w:rsid w:val="004718EE"/>
    <w:rsid w:val="00471D9B"/>
    <w:rsid w:val="00471FDE"/>
    <w:rsid w:val="00472135"/>
    <w:rsid w:val="00472141"/>
    <w:rsid w:val="00472221"/>
    <w:rsid w:val="0047230A"/>
    <w:rsid w:val="0047258C"/>
    <w:rsid w:val="00472690"/>
    <w:rsid w:val="00472839"/>
    <w:rsid w:val="004729EB"/>
    <w:rsid w:val="0047322B"/>
    <w:rsid w:val="0047377A"/>
    <w:rsid w:val="0047379B"/>
    <w:rsid w:val="00473EF2"/>
    <w:rsid w:val="00474165"/>
    <w:rsid w:val="00474314"/>
    <w:rsid w:val="00474358"/>
    <w:rsid w:val="004743D8"/>
    <w:rsid w:val="0047442C"/>
    <w:rsid w:val="00474717"/>
    <w:rsid w:val="0047475F"/>
    <w:rsid w:val="004747F1"/>
    <w:rsid w:val="0047484B"/>
    <w:rsid w:val="00474A54"/>
    <w:rsid w:val="00474C81"/>
    <w:rsid w:val="00475401"/>
    <w:rsid w:val="004756AF"/>
    <w:rsid w:val="00475842"/>
    <w:rsid w:val="0047588D"/>
    <w:rsid w:val="00475890"/>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B5"/>
    <w:rsid w:val="004775DE"/>
    <w:rsid w:val="004775F6"/>
    <w:rsid w:val="00477AF9"/>
    <w:rsid w:val="00477B63"/>
    <w:rsid w:val="004803CF"/>
    <w:rsid w:val="004806AB"/>
    <w:rsid w:val="00480D2A"/>
    <w:rsid w:val="00480D46"/>
    <w:rsid w:val="00480D53"/>
    <w:rsid w:val="00480E8E"/>
    <w:rsid w:val="00480ED1"/>
    <w:rsid w:val="00480F1F"/>
    <w:rsid w:val="00480F61"/>
    <w:rsid w:val="004810B7"/>
    <w:rsid w:val="004814B8"/>
    <w:rsid w:val="004814BB"/>
    <w:rsid w:val="004815E8"/>
    <w:rsid w:val="004817A2"/>
    <w:rsid w:val="004819F2"/>
    <w:rsid w:val="00481A82"/>
    <w:rsid w:val="0048231D"/>
    <w:rsid w:val="0048249F"/>
    <w:rsid w:val="00482678"/>
    <w:rsid w:val="00482783"/>
    <w:rsid w:val="004829BB"/>
    <w:rsid w:val="00482B06"/>
    <w:rsid w:val="00482CEB"/>
    <w:rsid w:val="004830E3"/>
    <w:rsid w:val="00483238"/>
    <w:rsid w:val="00483A4A"/>
    <w:rsid w:val="00483BF7"/>
    <w:rsid w:val="00484400"/>
    <w:rsid w:val="0048490A"/>
    <w:rsid w:val="00484DBB"/>
    <w:rsid w:val="0048522E"/>
    <w:rsid w:val="00485330"/>
    <w:rsid w:val="004853C2"/>
    <w:rsid w:val="00485473"/>
    <w:rsid w:val="0048561E"/>
    <w:rsid w:val="00485679"/>
    <w:rsid w:val="00485710"/>
    <w:rsid w:val="0048578D"/>
    <w:rsid w:val="00485893"/>
    <w:rsid w:val="004859EC"/>
    <w:rsid w:val="00485A1F"/>
    <w:rsid w:val="00485C85"/>
    <w:rsid w:val="00485D58"/>
    <w:rsid w:val="00485E23"/>
    <w:rsid w:val="0048627F"/>
    <w:rsid w:val="00486777"/>
    <w:rsid w:val="00486C6A"/>
    <w:rsid w:val="00486EC8"/>
    <w:rsid w:val="00486EF9"/>
    <w:rsid w:val="0048703A"/>
    <w:rsid w:val="00487586"/>
    <w:rsid w:val="00487598"/>
    <w:rsid w:val="00487681"/>
    <w:rsid w:val="00487692"/>
    <w:rsid w:val="00487959"/>
    <w:rsid w:val="00487C68"/>
    <w:rsid w:val="00487CE4"/>
    <w:rsid w:val="00487E7D"/>
    <w:rsid w:val="00487EE1"/>
    <w:rsid w:val="00487F39"/>
    <w:rsid w:val="00487FC7"/>
    <w:rsid w:val="00490033"/>
    <w:rsid w:val="004903A9"/>
    <w:rsid w:val="00490488"/>
    <w:rsid w:val="004905EB"/>
    <w:rsid w:val="00490994"/>
    <w:rsid w:val="00490A50"/>
    <w:rsid w:val="00490AD5"/>
    <w:rsid w:val="00490D30"/>
    <w:rsid w:val="00490DC1"/>
    <w:rsid w:val="0049106E"/>
    <w:rsid w:val="004913EA"/>
    <w:rsid w:val="004916D8"/>
    <w:rsid w:val="0049181F"/>
    <w:rsid w:val="004918AF"/>
    <w:rsid w:val="004919F8"/>
    <w:rsid w:val="00491F6D"/>
    <w:rsid w:val="0049205F"/>
    <w:rsid w:val="0049215F"/>
    <w:rsid w:val="00492325"/>
    <w:rsid w:val="004923A5"/>
    <w:rsid w:val="00492455"/>
    <w:rsid w:val="0049246F"/>
    <w:rsid w:val="004924A2"/>
    <w:rsid w:val="004927A5"/>
    <w:rsid w:val="004928BB"/>
    <w:rsid w:val="00492A1E"/>
    <w:rsid w:val="00492A51"/>
    <w:rsid w:val="00492CB0"/>
    <w:rsid w:val="00493042"/>
    <w:rsid w:val="0049311B"/>
    <w:rsid w:val="00493252"/>
    <w:rsid w:val="00493719"/>
    <w:rsid w:val="00493BF8"/>
    <w:rsid w:val="00493F98"/>
    <w:rsid w:val="004942A4"/>
    <w:rsid w:val="0049442F"/>
    <w:rsid w:val="004944D3"/>
    <w:rsid w:val="00494A08"/>
    <w:rsid w:val="00494F79"/>
    <w:rsid w:val="00495053"/>
    <w:rsid w:val="0049536D"/>
    <w:rsid w:val="0049549D"/>
    <w:rsid w:val="00495B39"/>
    <w:rsid w:val="00495BB7"/>
    <w:rsid w:val="0049610B"/>
    <w:rsid w:val="004962D6"/>
    <w:rsid w:val="00496470"/>
    <w:rsid w:val="00496714"/>
    <w:rsid w:val="00496758"/>
    <w:rsid w:val="0049693F"/>
    <w:rsid w:val="00496DF1"/>
    <w:rsid w:val="00496DF4"/>
    <w:rsid w:val="00496E6B"/>
    <w:rsid w:val="00496E91"/>
    <w:rsid w:val="004975C8"/>
    <w:rsid w:val="00497A0E"/>
    <w:rsid w:val="00497D2A"/>
    <w:rsid w:val="00497EFC"/>
    <w:rsid w:val="00497F8A"/>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5B3"/>
    <w:rsid w:val="004A261E"/>
    <w:rsid w:val="004A266F"/>
    <w:rsid w:val="004A2861"/>
    <w:rsid w:val="004A29D5"/>
    <w:rsid w:val="004A2A49"/>
    <w:rsid w:val="004A2B03"/>
    <w:rsid w:val="004A2B6C"/>
    <w:rsid w:val="004A2B89"/>
    <w:rsid w:val="004A2BCA"/>
    <w:rsid w:val="004A2CA0"/>
    <w:rsid w:val="004A2D6F"/>
    <w:rsid w:val="004A2F1D"/>
    <w:rsid w:val="004A2F5C"/>
    <w:rsid w:val="004A3084"/>
    <w:rsid w:val="004A3141"/>
    <w:rsid w:val="004A35FB"/>
    <w:rsid w:val="004A3F72"/>
    <w:rsid w:val="004A4002"/>
    <w:rsid w:val="004A41CB"/>
    <w:rsid w:val="004A41FC"/>
    <w:rsid w:val="004A446A"/>
    <w:rsid w:val="004A46EB"/>
    <w:rsid w:val="004A4813"/>
    <w:rsid w:val="004A4CB6"/>
    <w:rsid w:val="004A4FA7"/>
    <w:rsid w:val="004A5032"/>
    <w:rsid w:val="004A509B"/>
    <w:rsid w:val="004A51C6"/>
    <w:rsid w:val="004A5253"/>
    <w:rsid w:val="004A5579"/>
    <w:rsid w:val="004A58AD"/>
    <w:rsid w:val="004A5B92"/>
    <w:rsid w:val="004A5E97"/>
    <w:rsid w:val="004A5E99"/>
    <w:rsid w:val="004A61A0"/>
    <w:rsid w:val="004A636B"/>
    <w:rsid w:val="004A63DF"/>
    <w:rsid w:val="004A651B"/>
    <w:rsid w:val="004A67DD"/>
    <w:rsid w:val="004A690C"/>
    <w:rsid w:val="004A69D8"/>
    <w:rsid w:val="004A6DE4"/>
    <w:rsid w:val="004A6E73"/>
    <w:rsid w:val="004A6F99"/>
    <w:rsid w:val="004A7073"/>
    <w:rsid w:val="004A7199"/>
    <w:rsid w:val="004A722C"/>
    <w:rsid w:val="004A72D4"/>
    <w:rsid w:val="004A738F"/>
    <w:rsid w:val="004A75E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CA9"/>
    <w:rsid w:val="004B0D72"/>
    <w:rsid w:val="004B0DD3"/>
    <w:rsid w:val="004B0F67"/>
    <w:rsid w:val="004B0FC5"/>
    <w:rsid w:val="004B119A"/>
    <w:rsid w:val="004B12A1"/>
    <w:rsid w:val="004B18C1"/>
    <w:rsid w:val="004B1A11"/>
    <w:rsid w:val="004B1AE2"/>
    <w:rsid w:val="004B1E08"/>
    <w:rsid w:val="004B215A"/>
    <w:rsid w:val="004B2395"/>
    <w:rsid w:val="004B25B8"/>
    <w:rsid w:val="004B290B"/>
    <w:rsid w:val="004B2A68"/>
    <w:rsid w:val="004B2EDB"/>
    <w:rsid w:val="004B2EE0"/>
    <w:rsid w:val="004B2F9C"/>
    <w:rsid w:val="004B3026"/>
    <w:rsid w:val="004B308D"/>
    <w:rsid w:val="004B30BB"/>
    <w:rsid w:val="004B3176"/>
    <w:rsid w:val="004B340F"/>
    <w:rsid w:val="004B350B"/>
    <w:rsid w:val="004B35E9"/>
    <w:rsid w:val="004B37E2"/>
    <w:rsid w:val="004B386D"/>
    <w:rsid w:val="004B4234"/>
    <w:rsid w:val="004B42B0"/>
    <w:rsid w:val="004B4396"/>
    <w:rsid w:val="004B4483"/>
    <w:rsid w:val="004B466F"/>
    <w:rsid w:val="004B4700"/>
    <w:rsid w:val="004B4913"/>
    <w:rsid w:val="004B4A91"/>
    <w:rsid w:val="004B4C38"/>
    <w:rsid w:val="004B4DF4"/>
    <w:rsid w:val="004B4E7D"/>
    <w:rsid w:val="004B51DD"/>
    <w:rsid w:val="004B5258"/>
    <w:rsid w:val="004B54A7"/>
    <w:rsid w:val="004B5538"/>
    <w:rsid w:val="004B5706"/>
    <w:rsid w:val="004B5895"/>
    <w:rsid w:val="004B5A79"/>
    <w:rsid w:val="004B5BC4"/>
    <w:rsid w:val="004B5E3C"/>
    <w:rsid w:val="004B6828"/>
    <w:rsid w:val="004B684C"/>
    <w:rsid w:val="004B690E"/>
    <w:rsid w:val="004B69DD"/>
    <w:rsid w:val="004B6B5E"/>
    <w:rsid w:val="004B6C91"/>
    <w:rsid w:val="004B6E40"/>
    <w:rsid w:val="004B6F14"/>
    <w:rsid w:val="004B7305"/>
    <w:rsid w:val="004B73B4"/>
    <w:rsid w:val="004B74EA"/>
    <w:rsid w:val="004B752D"/>
    <w:rsid w:val="004B7C4F"/>
    <w:rsid w:val="004B7C9D"/>
    <w:rsid w:val="004B7E35"/>
    <w:rsid w:val="004B7F15"/>
    <w:rsid w:val="004C0113"/>
    <w:rsid w:val="004C0248"/>
    <w:rsid w:val="004C0567"/>
    <w:rsid w:val="004C0650"/>
    <w:rsid w:val="004C06A8"/>
    <w:rsid w:val="004C0977"/>
    <w:rsid w:val="004C0B71"/>
    <w:rsid w:val="004C0BD8"/>
    <w:rsid w:val="004C0D7C"/>
    <w:rsid w:val="004C0E0B"/>
    <w:rsid w:val="004C10AA"/>
    <w:rsid w:val="004C10AD"/>
    <w:rsid w:val="004C1110"/>
    <w:rsid w:val="004C13D4"/>
    <w:rsid w:val="004C1464"/>
    <w:rsid w:val="004C1849"/>
    <w:rsid w:val="004C198E"/>
    <w:rsid w:val="004C1B29"/>
    <w:rsid w:val="004C1B31"/>
    <w:rsid w:val="004C1BE4"/>
    <w:rsid w:val="004C1D1C"/>
    <w:rsid w:val="004C1E4C"/>
    <w:rsid w:val="004C2096"/>
    <w:rsid w:val="004C2233"/>
    <w:rsid w:val="004C2523"/>
    <w:rsid w:val="004C2547"/>
    <w:rsid w:val="004C2978"/>
    <w:rsid w:val="004C2B26"/>
    <w:rsid w:val="004C2FD8"/>
    <w:rsid w:val="004C30AD"/>
    <w:rsid w:val="004C30CC"/>
    <w:rsid w:val="004C324A"/>
    <w:rsid w:val="004C32DB"/>
    <w:rsid w:val="004C3B70"/>
    <w:rsid w:val="004C3E09"/>
    <w:rsid w:val="004C3F37"/>
    <w:rsid w:val="004C3F49"/>
    <w:rsid w:val="004C48FC"/>
    <w:rsid w:val="004C4C97"/>
    <w:rsid w:val="004C4D49"/>
    <w:rsid w:val="004C4E19"/>
    <w:rsid w:val="004C4EE3"/>
    <w:rsid w:val="004C52C6"/>
    <w:rsid w:val="004C5361"/>
    <w:rsid w:val="004C55DB"/>
    <w:rsid w:val="004C5664"/>
    <w:rsid w:val="004C578E"/>
    <w:rsid w:val="004C57A0"/>
    <w:rsid w:val="004C5A43"/>
    <w:rsid w:val="004C5D14"/>
    <w:rsid w:val="004C5DA9"/>
    <w:rsid w:val="004C5DE9"/>
    <w:rsid w:val="004C5EF3"/>
    <w:rsid w:val="004C642A"/>
    <w:rsid w:val="004C64D7"/>
    <w:rsid w:val="004C684B"/>
    <w:rsid w:val="004C6B8A"/>
    <w:rsid w:val="004C6D2D"/>
    <w:rsid w:val="004C6E94"/>
    <w:rsid w:val="004C6EC0"/>
    <w:rsid w:val="004C6F8F"/>
    <w:rsid w:val="004C7217"/>
    <w:rsid w:val="004C722C"/>
    <w:rsid w:val="004C7611"/>
    <w:rsid w:val="004C768F"/>
    <w:rsid w:val="004C78E8"/>
    <w:rsid w:val="004C799F"/>
    <w:rsid w:val="004C7A12"/>
    <w:rsid w:val="004C7B63"/>
    <w:rsid w:val="004C7DED"/>
    <w:rsid w:val="004D0288"/>
    <w:rsid w:val="004D064D"/>
    <w:rsid w:val="004D0734"/>
    <w:rsid w:val="004D07C7"/>
    <w:rsid w:val="004D089B"/>
    <w:rsid w:val="004D0B1F"/>
    <w:rsid w:val="004D0CA1"/>
    <w:rsid w:val="004D0CFD"/>
    <w:rsid w:val="004D10B8"/>
    <w:rsid w:val="004D13E1"/>
    <w:rsid w:val="004D1441"/>
    <w:rsid w:val="004D14CF"/>
    <w:rsid w:val="004D1680"/>
    <w:rsid w:val="004D171D"/>
    <w:rsid w:val="004D1ACB"/>
    <w:rsid w:val="004D1B2A"/>
    <w:rsid w:val="004D1B3B"/>
    <w:rsid w:val="004D1CD7"/>
    <w:rsid w:val="004D1E97"/>
    <w:rsid w:val="004D1F1A"/>
    <w:rsid w:val="004D2047"/>
    <w:rsid w:val="004D23DB"/>
    <w:rsid w:val="004D2443"/>
    <w:rsid w:val="004D2770"/>
    <w:rsid w:val="004D28E7"/>
    <w:rsid w:val="004D2C62"/>
    <w:rsid w:val="004D2F7D"/>
    <w:rsid w:val="004D34AA"/>
    <w:rsid w:val="004D3810"/>
    <w:rsid w:val="004D38B2"/>
    <w:rsid w:val="004D3D1B"/>
    <w:rsid w:val="004D3D95"/>
    <w:rsid w:val="004D3E56"/>
    <w:rsid w:val="004D3E7B"/>
    <w:rsid w:val="004D4082"/>
    <w:rsid w:val="004D41F5"/>
    <w:rsid w:val="004D4243"/>
    <w:rsid w:val="004D4292"/>
    <w:rsid w:val="004D44F1"/>
    <w:rsid w:val="004D454D"/>
    <w:rsid w:val="004D47B4"/>
    <w:rsid w:val="004D4B6E"/>
    <w:rsid w:val="004D4C09"/>
    <w:rsid w:val="004D4E30"/>
    <w:rsid w:val="004D4E4F"/>
    <w:rsid w:val="004D53ED"/>
    <w:rsid w:val="004D55FD"/>
    <w:rsid w:val="004D560E"/>
    <w:rsid w:val="004D57F4"/>
    <w:rsid w:val="004D58B2"/>
    <w:rsid w:val="004D5957"/>
    <w:rsid w:val="004D59BB"/>
    <w:rsid w:val="004D5B49"/>
    <w:rsid w:val="004D5BAD"/>
    <w:rsid w:val="004D5DA4"/>
    <w:rsid w:val="004D5DFD"/>
    <w:rsid w:val="004D5E5A"/>
    <w:rsid w:val="004D5E87"/>
    <w:rsid w:val="004D5FF8"/>
    <w:rsid w:val="004D627D"/>
    <w:rsid w:val="004D63D6"/>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415"/>
    <w:rsid w:val="004E07DE"/>
    <w:rsid w:val="004E07E9"/>
    <w:rsid w:val="004E0B12"/>
    <w:rsid w:val="004E0D19"/>
    <w:rsid w:val="004E0D87"/>
    <w:rsid w:val="004E0EA4"/>
    <w:rsid w:val="004E1134"/>
    <w:rsid w:val="004E1147"/>
    <w:rsid w:val="004E1418"/>
    <w:rsid w:val="004E142D"/>
    <w:rsid w:val="004E183B"/>
    <w:rsid w:val="004E1994"/>
    <w:rsid w:val="004E1F0C"/>
    <w:rsid w:val="004E248D"/>
    <w:rsid w:val="004E24CB"/>
    <w:rsid w:val="004E2A02"/>
    <w:rsid w:val="004E30CD"/>
    <w:rsid w:val="004E32AD"/>
    <w:rsid w:val="004E3345"/>
    <w:rsid w:val="004E3D13"/>
    <w:rsid w:val="004E414D"/>
    <w:rsid w:val="004E46C6"/>
    <w:rsid w:val="004E4984"/>
    <w:rsid w:val="004E49BF"/>
    <w:rsid w:val="004E4FE7"/>
    <w:rsid w:val="004E5032"/>
    <w:rsid w:val="004E50DD"/>
    <w:rsid w:val="004E51C6"/>
    <w:rsid w:val="004E51DE"/>
    <w:rsid w:val="004E526E"/>
    <w:rsid w:val="004E5556"/>
    <w:rsid w:val="004E57EB"/>
    <w:rsid w:val="004E584E"/>
    <w:rsid w:val="004E589A"/>
    <w:rsid w:val="004E5C32"/>
    <w:rsid w:val="004E5C68"/>
    <w:rsid w:val="004E62F6"/>
    <w:rsid w:val="004E6990"/>
    <w:rsid w:val="004E6A1F"/>
    <w:rsid w:val="004E6C8F"/>
    <w:rsid w:val="004E6CD7"/>
    <w:rsid w:val="004E6DAF"/>
    <w:rsid w:val="004E6EB1"/>
    <w:rsid w:val="004E6FF3"/>
    <w:rsid w:val="004E738F"/>
    <w:rsid w:val="004E73E0"/>
    <w:rsid w:val="004E74A3"/>
    <w:rsid w:val="004E74DA"/>
    <w:rsid w:val="004E78FA"/>
    <w:rsid w:val="004E7C5A"/>
    <w:rsid w:val="004E7F15"/>
    <w:rsid w:val="004E7F8F"/>
    <w:rsid w:val="004F0055"/>
    <w:rsid w:val="004F0069"/>
    <w:rsid w:val="004F0122"/>
    <w:rsid w:val="004F018B"/>
    <w:rsid w:val="004F0286"/>
    <w:rsid w:val="004F0396"/>
    <w:rsid w:val="004F0562"/>
    <w:rsid w:val="004F0676"/>
    <w:rsid w:val="004F068A"/>
    <w:rsid w:val="004F0E51"/>
    <w:rsid w:val="004F1059"/>
    <w:rsid w:val="004F134C"/>
    <w:rsid w:val="004F14DC"/>
    <w:rsid w:val="004F1B27"/>
    <w:rsid w:val="004F1DD5"/>
    <w:rsid w:val="004F1E39"/>
    <w:rsid w:val="004F1F40"/>
    <w:rsid w:val="004F2423"/>
    <w:rsid w:val="004F2502"/>
    <w:rsid w:val="004F2ACC"/>
    <w:rsid w:val="004F2B50"/>
    <w:rsid w:val="004F2DFF"/>
    <w:rsid w:val="004F3292"/>
    <w:rsid w:val="004F338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51"/>
    <w:rsid w:val="004F5575"/>
    <w:rsid w:val="004F5627"/>
    <w:rsid w:val="004F56B3"/>
    <w:rsid w:val="004F56CB"/>
    <w:rsid w:val="004F57BE"/>
    <w:rsid w:val="004F57BF"/>
    <w:rsid w:val="004F5AA3"/>
    <w:rsid w:val="004F5C9F"/>
    <w:rsid w:val="004F5CF6"/>
    <w:rsid w:val="004F61E0"/>
    <w:rsid w:val="004F6530"/>
    <w:rsid w:val="004F6565"/>
    <w:rsid w:val="004F69F7"/>
    <w:rsid w:val="004F6E7D"/>
    <w:rsid w:val="004F7037"/>
    <w:rsid w:val="004F78D4"/>
    <w:rsid w:val="004F7950"/>
    <w:rsid w:val="004F7C0A"/>
    <w:rsid w:val="004F7C19"/>
    <w:rsid w:val="004F7C4B"/>
    <w:rsid w:val="004F7DF5"/>
    <w:rsid w:val="004F7ED6"/>
    <w:rsid w:val="004F7F6B"/>
    <w:rsid w:val="005000BD"/>
    <w:rsid w:val="005005EA"/>
    <w:rsid w:val="00500671"/>
    <w:rsid w:val="005007B6"/>
    <w:rsid w:val="00500B9B"/>
    <w:rsid w:val="00500C5E"/>
    <w:rsid w:val="00500CC9"/>
    <w:rsid w:val="00500F3E"/>
    <w:rsid w:val="005010C2"/>
    <w:rsid w:val="005015D5"/>
    <w:rsid w:val="00501670"/>
    <w:rsid w:val="00501729"/>
    <w:rsid w:val="00501D07"/>
    <w:rsid w:val="00502356"/>
    <w:rsid w:val="005023C2"/>
    <w:rsid w:val="005027B4"/>
    <w:rsid w:val="005033F4"/>
    <w:rsid w:val="00503778"/>
    <w:rsid w:val="00503B78"/>
    <w:rsid w:val="00503BF6"/>
    <w:rsid w:val="00503C7F"/>
    <w:rsid w:val="00503E41"/>
    <w:rsid w:val="00503F3C"/>
    <w:rsid w:val="00503F8D"/>
    <w:rsid w:val="00503F93"/>
    <w:rsid w:val="005042EB"/>
    <w:rsid w:val="005043B7"/>
    <w:rsid w:val="005044AC"/>
    <w:rsid w:val="00504502"/>
    <w:rsid w:val="005049EC"/>
    <w:rsid w:val="00504BA9"/>
    <w:rsid w:val="00504E0D"/>
    <w:rsid w:val="005052C6"/>
    <w:rsid w:val="0050568E"/>
    <w:rsid w:val="0050584C"/>
    <w:rsid w:val="00505A6D"/>
    <w:rsid w:val="00505BDF"/>
    <w:rsid w:val="00505FB5"/>
    <w:rsid w:val="00505FC8"/>
    <w:rsid w:val="00505FD9"/>
    <w:rsid w:val="00506645"/>
    <w:rsid w:val="005069C8"/>
    <w:rsid w:val="00506E34"/>
    <w:rsid w:val="00506FA8"/>
    <w:rsid w:val="0050708D"/>
    <w:rsid w:val="0050757E"/>
    <w:rsid w:val="00507592"/>
    <w:rsid w:val="005076A9"/>
    <w:rsid w:val="005076F0"/>
    <w:rsid w:val="005078D2"/>
    <w:rsid w:val="005078FD"/>
    <w:rsid w:val="00507CE7"/>
    <w:rsid w:val="00507CF4"/>
    <w:rsid w:val="00507D51"/>
    <w:rsid w:val="005101C1"/>
    <w:rsid w:val="005108A6"/>
    <w:rsid w:val="00510AA0"/>
    <w:rsid w:val="00510ACB"/>
    <w:rsid w:val="00510C3C"/>
    <w:rsid w:val="00510C3D"/>
    <w:rsid w:val="00510CB4"/>
    <w:rsid w:val="00510E54"/>
    <w:rsid w:val="00510E7E"/>
    <w:rsid w:val="00510EF1"/>
    <w:rsid w:val="0051126E"/>
    <w:rsid w:val="005113D7"/>
    <w:rsid w:val="00511518"/>
    <w:rsid w:val="005117BB"/>
    <w:rsid w:val="00511851"/>
    <w:rsid w:val="005118F5"/>
    <w:rsid w:val="00511940"/>
    <w:rsid w:val="00511A6B"/>
    <w:rsid w:val="00511C9F"/>
    <w:rsid w:val="00511E3E"/>
    <w:rsid w:val="00511ED9"/>
    <w:rsid w:val="00512319"/>
    <w:rsid w:val="00512538"/>
    <w:rsid w:val="0051293D"/>
    <w:rsid w:val="005129E9"/>
    <w:rsid w:val="00512D01"/>
    <w:rsid w:val="00513031"/>
    <w:rsid w:val="00513054"/>
    <w:rsid w:val="005130D7"/>
    <w:rsid w:val="0051315F"/>
    <w:rsid w:val="005131AF"/>
    <w:rsid w:val="005135FF"/>
    <w:rsid w:val="00513779"/>
    <w:rsid w:val="005138C5"/>
    <w:rsid w:val="005139A0"/>
    <w:rsid w:val="005139A2"/>
    <w:rsid w:val="00513AAB"/>
    <w:rsid w:val="00513E1F"/>
    <w:rsid w:val="00513F10"/>
    <w:rsid w:val="0051400A"/>
    <w:rsid w:val="00514032"/>
    <w:rsid w:val="00514157"/>
    <w:rsid w:val="00514234"/>
    <w:rsid w:val="0051428E"/>
    <w:rsid w:val="005145A2"/>
    <w:rsid w:val="0051464A"/>
    <w:rsid w:val="0051481A"/>
    <w:rsid w:val="00514879"/>
    <w:rsid w:val="00514D0B"/>
    <w:rsid w:val="00514DD3"/>
    <w:rsid w:val="00514F31"/>
    <w:rsid w:val="00515074"/>
    <w:rsid w:val="00515263"/>
    <w:rsid w:val="00515476"/>
    <w:rsid w:val="0051551D"/>
    <w:rsid w:val="00515566"/>
    <w:rsid w:val="005156C6"/>
    <w:rsid w:val="00515911"/>
    <w:rsid w:val="00515B8F"/>
    <w:rsid w:val="00515BB8"/>
    <w:rsid w:val="00515D26"/>
    <w:rsid w:val="00515FC0"/>
    <w:rsid w:val="0051610B"/>
    <w:rsid w:val="0051627A"/>
    <w:rsid w:val="0051694C"/>
    <w:rsid w:val="00516B4D"/>
    <w:rsid w:val="00516EB1"/>
    <w:rsid w:val="00516EF6"/>
    <w:rsid w:val="005170E6"/>
    <w:rsid w:val="0051737E"/>
    <w:rsid w:val="005178AE"/>
    <w:rsid w:val="005178DD"/>
    <w:rsid w:val="00517C16"/>
    <w:rsid w:val="00517D25"/>
    <w:rsid w:val="00517EE3"/>
    <w:rsid w:val="00520B86"/>
    <w:rsid w:val="00520C17"/>
    <w:rsid w:val="00520DC0"/>
    <w:rsid w:val="00520E29"/>
    <w:rsid w:val="00520E5B"/>
    <w:rsid w:val="00521939"/>
    <w:rsid w:val="00521BAA"/>
    <w:rsid w:val="00521CF4"/>
    <w:rsid w:val="00521F3C"/>
    <w:rsid w:val="005225D7"/>
    <w:rsid w:val="0052269E"/>
    <w:rsid w:val="00522B23"/>
    <w:rsid w:val="00522C13"/>
    <w:rsid w:val="00522CB6"/>
    <w:rsid w:val="0052308B"/>
    <w:rsid w:val="00523205"/>
    <w:rsid w:val="0052340A"/>
    <w:rsid w:val="005235E4"/>
    <w:rsid w:val="005238FB"/>
    <w:rsid w:val="005239CF"/>
    <w:rsid w:val="00523A36"/>
    <w:rsid w:val="00523C7D"/>
    <w:rsid w:val="00523E52"/>
    <w:rsid w:val="00523EC4"/>
    <w:rsid w:val="00524383"/>
    <w:rsid w:val="00524457"/>
    <w:rsid w:val="005246A9"/>
    <w:rsid w:val="00524850"/>
    <w:rsid w:val="005248CB"/>
    <w:rsid w:val="005248FC"/>
    <w:rsid w:val="00524F1B"/>
    <w:rsid w:val="00525153"/>
    <w:rsid w:val="0052532B"/>
    <w:rsid w:val="005253DF"/>
    <w:rsid w:val="00525612"/>
    <w:rsid w:val="00525667"/>
    <w:rsid w:val="00525BA3"/>
    <w:rsid w:val="00525BB6"/>
    <w:rsid w:val="00526242"/>
    <w:rsid w:val="0052643C"/>
    <w:rsid w:val="005264D0"/>
    <w:rsid w:val="005267E6"/>
    <w:rsid w:val="00526888"/>
    <w:rsid w:val="00526A3A"/>
    <w:rsid w:val="00526B29"/>
    <w:rsid w:val="00526BE1"/>
    <w:rsid w:val="00526C57"/>
    <w:rsid w:val="00526D72"/>
    <w:rsid w:val="0052719A"/>
    <w:rsid w:val="00527395"/>
    <w:rsid w:val="0052762E"/>
    <w:rsid w:val="005276D3"/>
    <w:rsid w:val="005277BE"/>
    <w:rsid w:val="00527913"/>
    <w:rsid w:val="0052796F"/>
    <w:rsid w:val="005279DF"/>
    <w:rsid w:val="0053025F"/>
    <w:rsid w:val="0053030D"/>
    <w:rsid w:val="005306B3"/>
    <w:rsid w:val="00530770"/>
    <w:rsid w:val="00530C7A"/>
    <w:rsid w:val="00530D8E"/>
    <w:rsid w:val="00530E45"/>
    <w:rsid w:val="00530E4B"/>
    <w:rsid w:val="00530F45"/>
    <w:rsid w:val="00531035"/>
    <w:rsid w:val="0053107A"/>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459"/>
    <w:rsid w:val="005334B0"/>
    <w:rsid w:val="00533572"/>
    <w:rsid w:val="00533712"/>
    <w:rsid w:val="00533AB0"/>
    <w:rsid w:val="00533BA8"/>
    <w:rsid w:val="00533BCE"/>
    <w:rsid w:val="00534013"/>
    <w:rsid w:val="005340E1"/>
    <w:rsid w:val="00534141"/>
    <w:rsid w:val="005343B9"/>
    <w:rsid w:val="00534CDE"/>
    <w:rsid w:val="00534E2D"/>
    <w:rsid w:val="005353FB"/>
    <w:rsid w:val="00535717"/>
    <w:rsid w:val="00535A80"/>
    <w:rsid w:val="00535B48"/>
    <w:rsid w:val="00535D5B"/>
    <w:rsid w:val="00535E02"/>
    <w:rsid w:val="00535FD8"/>
    <w:rsid w:val="0053603A"/>
    <w:rsid w:val="005360E2"/>
    <w:rsid w:val="005361E0"/>
    <w:rsid w:val="00536277"/>
    <w:rsid w:val="005362D6"/>
    <w:rsid w:val="005364FF"/>
    <w:rsid w:val="005368F7"/>
    <w:rsid w:val="00536A83"/>
    <w:rsid w:val="00536A8B"/>
    <w:rsid w:val="00536B5B"/>
    <w:rsid w:val="00536BD4"/>
    <w:rsid w:val="00536E95"/>
    <w:rsid w:val="005370C6"/>
    <w:rsid w:val="00537775"/>
    <w:rsid w:val="00537C39"/>
    <w:rsid w:val="00537FDD"/>
    <w:rsid w:val="00540253"/>
    <w:rsid w:val="00540652"/>
    <w:rsid w:val="005406D2"/>
    <w:rsid w:val="00540711"/>
    <w:rsid w:val="0054091B"/>
    <w:rsid w:val="005409D2"/>
    <w:rsid w:val="00540ABC"/>
    <w:rsid w:val="00540F2B"/>
    <w:rsid w:val="00540F3D"/>
    <w:rsid w:val="00541475"/>
    <w:rsid w:val="00541538"/>
    <w:rsid w:val="0054153D"/>
    <w:rsid w:val="00541774"/>
    <w:rsid w:val="005417E0"/>
    <w:rsid w:val="005418D5"/>
    <w:rsid w:val="005418DF"/>
    <w:rsid w:val="005418E0"/>
    <w:rsid w:val="00541D40"/>
    <w:rsid w:val="005426F4"/>
    <w:rsid w:val="00542E43"/>
    <w:rsid w:val="00543505"/>
    <w:rsid w:val="00543659"/>
    <w:rsid w:val="0054367A"/>
    <w:rsid w:val="005436D6"/>
    <w:rsid w:val="00543854"/>
    <w:rsid w:val="00543AAF"/>
    <w:rsid w:val="00543AEA"/>
    <w:rsid w:val="00543B24"/>
    <w:rsid w:val="00543CA6"/>
    <w:rsid w:val="00543DB0"/>
    <w:rsid w:val="00543DF5"/>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D01"/>
    <w:rsid w:val="00547D23"/>
    <w:rsid w:val="00547EBF"/>
    <w:rsid w:val="00550071"/>
    <w:rsid w:val="00550092"/>
    <w:rsid w:val="00550226"/>
    <w:rsid w:val="00550418"/>
    <w:rsid w:val="0055052A"/>
    <w:rsid w:val="005505D5"/>
    <w:rsid w:val="005505FD"/>
    <w:rsid w:val="00550846"/>
    <w:rsid w:val="00550BE1"/>
    <w:rsid w:val="0055135B"/>
    <w:rsid w:val="00551439"/>
    <w:rsid w:val="00551952"/>
    <w:rsid w:val="00551A26"/>
    <w:rsid w:val="00551B08"/>
    <w:rsid w:val="00551C6B"/>
    <w:rsid w:val="0055225E"/>
    <w:rsid w:val="005527F7"/>
    <w:rsid w:val="0055280B"/>
    <w:rsid w:val="00552B00"/>
    <w:rsid w:val="00552BD3"/>
    <w:rsid w:val="00552D36"/>
    <w:rsid w:val="0055330E"/>
    <w:rsid w:val="005533A1"/>
    <w:rsid w:val="0055353A"/>
    <w:rsid w:val="00553568"/>
    <w:rsid w:val="0055357E"/>
    <w:rsid w:val="0055381F"/>
    <w:rsid w:val="00553ABA"/>
    <w:rsid w:val="00553AE0"/>
    <w:rsid w:val="00553C0C"/>
    <w:rsid w:val="00553E5C"/>
    <w:rsid w:val="00553FF5"/>
    <w:rsid w:val="0055419C"/>
    <w:rsid w:val="0055435A"/>
    <w:rsid w:val="005543BF"/>
    <w:rsid w:val="00554559"/>
    <w:rsid w:val="00554602"/>
    <w:rsid w:val="00554858"/>
    <w:rsid w:val="005549D4"/>
    <w:rsid w:val="00554B0C"/>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B1E"/>
    <w:rsid w:val="00556D6D"/>
    <w:rsid w:val="00557239"/>
    <w:rsid w:val="0055726E"/>
    <w:rsid w:val="005572E1"/>
    <w:rsid w:val="005573A8"/>
    <w:rsid w:val="005574CC"/>
    <w:rsid w:val="005576FF"/>
    <w:rsid w:val="00557756"/>
    <w:rsid w:val="005577AF"/>
    <w:rsid w:val="005578CF"/>
    <w:rsid w:val="00557CEF"/>
    <w:rsid w:val="00557D7C"/>
    <w:rsid w:val="00557DB1"/>
    <w:rsid w:val="00557DD5"/>
    <w:rsid w:val="00557F33"/>
    <w:rsid w:val="005602EE"/>
    <w:rsid w:val="00560593"/>
    <w:rsid w:val="0056059E"/>
    <w:rsid w:val="00560842"/>
    <w:rsid w:val="00560AA8"/>
    <w:rsid w:val="00560B13"/>
    <w:rsid w:val="00560B5B"/>
    <w:rsid w:val="00560C56"/>
    <w:rsid w:val="00560FC2"/>
    <w:rsid w:val="005612E0"/>
    <w:rsid w:val="00561953"/>
    <w:rsid w:val="00561B3B"/>
    <w:rsid w:val="00561BDD"/>
    <w:rsid w:val="00561DD5"/>
    <w:rsid w:val="00561F12"/>
    <w:rsid w:val="0056210F"/>
    <w:rsid w:val="0056224C"/>
    <w:rsid w:val="0056225F"/>
    <w:rsid w:val="00562456"/>
    <w:rsid w:val="005624D9"/>
    <w:rsid w:val="0056251C"/>
    <w:rsid w:val="00562B48"/>
    <w:rsid w:val="00562B93"/>
    <w:rsid w:val="00562C0A"/>
    <w:rsid w:val="00562F5C"/>
    <w:rsid w:val="00563392"/>
    <w:rsid w:val="0056377E"/>
    <w:rsid w:val="00563C39"/>
    <w:rsid w:val="00563EB2"/>
    <w:rsid w:val="005643A7"/>
    <w:rsid w:val="0056488E"/>
    <w:rsid w:val="005649FE"/>
    <w:rsid w:val="00564BED"/>
    <w:rsid w:val="00564CF3"/>
    <w:rsid w:val="00564E9E"/>
    <w:rsid w:val="00564F3E"/>
    <w:rsid w:val="00565555"/>
    <w:rsid w:val="005655C4"/>
    <w:rsid w:val="00565A4A"/>
    <w:rsid w:val="00565A8F"/>
    <w:rsid w:val="00565C11"/>
    <w:rsid w:val="00565D09"/>
    <w:rsid w:val="00565EFD"/>
    <w:rsid w:val="00565F7A"/>
    <w:rsid w:val="005662DE"/>
    <w:rsid w:val="005663F8"/>
    <w:rsid w:val="005664E7"/>
    <w:rsid w:val="0056655D"/>
    <w:rsid w:val="00566576"/>
    <w:rsid w:val="005665E9"/>
    <w:rsid w:val="00566E51"/>
    <w:rsid w:val="00567045"/>
    <w:rsid w:val="005671A6"/>
    <w:rsid w:val="00567358"/>
    <w:rsid w:val="0056741C"/>
    <w:rsid w:val="0056742C"/>
    <w:rsid w:val="0056751A"/>
    <w:rsid w:val="00567663"/>
    <w:rsid w:val="00567919"/>
    <w:rsid w:val="00567F8B"/>
    <w:rsid w:val="00567F99"/>
    <w:rsid w:val="00570293"/>
    <w:rsid w:val="005702AD"/>
    <w:rsid w:val="005702BA"/>
    <w:rsid w:val="00570338"/>
    <w:rsid w:val="0057053F"/>
    <w:rsid w:val="005707EE"/>
    <w:rsid w:val="0057088F"/>
    <w:rsid w:val="005708B7"/>
    <w:rsid w:val="0057090A"/>
    <w:rsid w:val="005709B9"/>
    <w:rsid w:val="00570A43"/>
    <w:rsid w:val="005710B6"/>
    <w:rsid w:val="00571185"/>
    <w:rsid w:val="005711AE"/>
    <w:rsid w:val="0057124B"/>
    <w:rsid w:val="005712F9"/>
    <w:rsid w:val="005718B9"/>
    <w:rsid w:val="00571B3A"/>
    <w:rsid w:val="00571E20"/>
    <w:rsid w:val="00572047"/>
    <w:rsid w:val="005721E5"/>
    <w:rsid w:val="00572520"/>
    <w:rsid w:val="00572771"/>
    <w:rsid w:val="00572A50"/>
    <w:rsid w:val="00572C22"/>
    <w:rsid w:val="00572CD3"/>
    <w:rsid w:val="00572D0F"/>
    <w:rsid w:val="00572DD2"/>
    <w:rsid w:val="00572EEA"/>
    <w:rsid w:val="00572FCD"/>
    <w:rsid w:val="00573051"/>
    <w:rsid w:val="00573061"/>
    <w:rsid w:val="00573297"/>
    <w:rsid w:val="005735D3"/>
    <w:rsid w:val="005735EC"/>
    <w:rsid w:val="00573A4B"/>
    <w:rsid w:val="00573E08"/>
    <w:rsid w:val="005742B3"/>
    <w:rsid w:val="00574389"/>
    <w:rsid w:val="005743FA"/>
    <w:rsid w:val="00574607"/>
    <w:rsid w:val="005748BF"/>
    <w:rsid w:val="00574BF2"/>
    <w:rsid w:val="00574C9F"/>
    <w:rsid w:val="00575037"/>
    <w:rsid w:val="00575056"/>
    <w:rsid w:val="0057561F"/>
    <w:rsid w:val="0057579A"/>
    <w:rsid w:val="005757E8"/>
    <w:rsid w:val="00575B51"/>
    <w:rsid w:val="00575C21"/>
    <w:rsid w:val="00575DA7"/>
    <w:rsid w:val="00576347"/>
    <w:rsid w:val="00576795"/>
    <w:rsid w:val="005767B4"/>
    <w:rsid w:val="00576AEE"/>
    <w:rsid w:val="00576BD6"/>
    <w:rsid w:val="00576DA9"/>
    <w:rsid w:val="005771DE"/>
    <w:rsid w:val="005772AC"/>
    <w:rsid w:val="00577ABD"/>
    <w:rsid w:val="00577BBF"/>
    <w:rsid w:val="00577BFC"/>
    <w:rsid w:val="00577E39"/>
    <w:rsid w:val="00577E91"/>
    <w:rsid w:val="005801DF"/>
    <w:rsid w:val="00580266"/>
    <w:rsid w:val="0058029F"/>
    <w:rsid w:val="005804E2"/>
    <w:rsid w:val="0058069B"/>
    <w:rsid w:val="005806C0"/>
    <w:rsid w:val="00580AE8"/>
    <w:rsid w:val="00580E53"/>
    <w:rsid w:val="00580EB4"/>
    <w:rsid w:val="00580FFC"/>
    <w:rsid w:val="00581111"/>
    <w:rsid w:val="0058122E"/>
    <w:rsid w:val="00581320"/>
    <w:rsid w:val="005813ED"/>
    <w:rsid w:val="00581B3C"/>
    <w:rsid w:val="00581E22"/>
    <w:rsid w:val="0058201B"/>
    <w:rsid w:val="005821B6"/>
    <w:rsid w:val="00582281"/>
    <w:rsid w:val="005824C9"/>
    <w:rsid w:val="0058269E"/>
    <w:rsid w:val="00582959"/>
    <w:rsid w:val="00582D52"/>
    <w:rsid w:val="00582D85"/>
    <w:rsid w:val="005831E4"/>
    <w:rsid w:val="00583349"/>
    <w:rsid w:val="0058349B"/>
    <w:rsid w:val="005835E5"/>
    <w:rsid w:val="005836CE"/>
    <w:rsid w:val="005839FF"/>
    <w:rsid w:val="00583A3F"/>
    <w:rsid w:val="00583C04"/>
    <w:rsid w:val="005840C0"/>
    <w:rsid w:val="0058439D"/>
    <w:rsid w:val="005844D8"/>
    <w:rsid w:val="00584D05"/>
    <w:rsid w:val="00584D76"/>
    <w:rsid w:val="00584EE0"/>
    <w:rsid w:val="00585171"/>
    <w:rsid w:val="00585217"/>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DAC"/>
    <w:rsid w:val="00590F63"/>
    <w:rsid w:val="00590F96"/>
    <w:rsid w:val="005910F4"/>
    <w:rsid w:val="005910FA"/>
    <w:rsid w:val="005911F5"/>
    <w:rsid w:val="00591212"/>
    <w:rsid w:val="005912D6"/>
    <w:rsid w:val="005915D3"/>
    <w:rsid w:val="0059196E"/>
    <w:rsid w:val="00591FB9"/>
    <w:rsid w:val="00592123"/>
    <w:rsid w:val="0059216F"/>
    <w:rsid w:val="005921E0"/>
    <w:rsid w:val="005921E4"/>
    <w:rsid w:val="00592397"/>
    <w:rsid w:val="00592503"/>
    <w:rsid w:val="00592596"/>
    <w:rsid w:val="00592750"/>
    <w:rsid w:val="0059276D"/>
    <w:rsid w:val="0059283E"/>
    <w:rsid w:val="00592969"/>
    <w:rsid w:val="00592A3E"/>
    <w:rsid w:val="00592D2E"/>
    <w:rsid w:val="00592E39"/>
    <w:rsid w:val="00592E4C"/>
    <w:rsid w:val="00593023"/>
    <w:rsid w:val="005935AA"/>
    <w:rsid w:val="00593674"/>
    <w:rsid w:val="005936B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5FC1"/>
    <w:rsid w:val="00596272"/>
    <w:rsid w:val="005962BE"/>
    <w:rsid w:val="0059645E"/>
    <w:rsid w:val="005964B6"/>
    <w:rsid w:val="005964FA"/>
    <w:rsid w:val="0059675D"/>
    <w:rsid w:val="00596A55"/>
    <w:rsid w:val="005974A0"/>
    <w:rsid w:val="0059787D"/>
    <w:rsid w:val="0059794B"/>
    <w:rsid w:val="00597B8F"/>
    <w:rsid w:val="00597BB6"/>
    <w:rsid w:val="00597C1C"/>
    <w:rsid w:val="00597E4F"/>
    <w:rsid w:val="00597E95"/>
    <w:rsid w:val="00597F88"/>
    <w:rsid w:val="00597FA5"/>
    <w:rsid w:val="00597FDC"/>
    <w:rsid w:val="005A0628"/>
    <w:rsid w:val="005A0637"/>
    <w:rsid w:val="005A0AA0"/>
    <w:rsid w:val="005A0F1E"/>
    <w:rsid w:val="005A10BD"/>
    <w:rsid w:val="005A11AF"/>
    <w:rsid w:val="005A133E"/>
    <w:rsid w:val="005A13FC"/>
    <w:rsid w:val="005A1415"/>
    <w:rsid w:val="005A1418"/>
    <w:rsid w:val="005A1618"/>
    <w:rsid w:val="005A18A6"/>
    <w:rsid w:val="005A1900"/>
    <w:rsid w:val="005A1B55"/>
    <w:rsid w:val="005A1C24"/>
    <w:rsid w:val="005A1C96"/>
    <w:rsid w:val="005A1D22"/>
    <w:rsid w:val="005A2144"/>
    <w:rsid w:val="005A2484"/>
    <w:rsid w:val="005A26C0"/>
    <w:rsid w:val="005A2911"/>
    <w:rsid w:val="005A29EB"/>
    <w:rsid w:val="005A2A2B"/>
    <w:rsid w:val="005A2A4D"/>
    <w:rsid w:val="005A2B29"/>
    <w:rsid w:val="005A2C37"/>
    <w:rsid w:val="005A2D40"/>
    <w:rsid w:val="005A30F7"/>
    <w:rsid w:val="005A31F6"/>
    <w:rsid w:val="005A3287"/>
    <w:rsid w:val="005A3298"/>
    <w:rsid w:val="005A329E"/>
    <w:rsid w:val="005A33F3"/>
    <w:rsid w:val="005A34CA"/>
    <w:rsid w:val="005A394D"/>
    <w:rsid w:val="005A39D2"/>
    <w:rsid w:val="005A39E7"/>
    <w:rsid w:val="005A3CAC"/>
    <w:rsid w:val="005A3D78"/>
    <w:rsid w:val="005A3DA1"/>
    <w:rsid w:val="005A4049"/>
    <w:rsid w:val="005A41AE"/>
    <w:rsid w:val="005A479F"/>
    <w:rsid w:val="005A4942"/>
    <w:rsid w:val="005A4B19"/>
    <w:rsid w:val="005A4D30"/>
    <w:rsid w:val="005A4F27"/>
    <w:rsid w:val="005A5060"/>
    <w:rsid w:val="005A50F9"/>
    <w:rsid w:val="005A60CB"/>
    <w:rsid w:val="005A6188"/>
    <w:rsid w:val="005A62B4"/>
    <w:rsid w:val="005A6327"/>
    <w:rsid w:val="005A665B"/>
    <w:rsid w:val="005A673C"/>
    <w:rsid w:val="005A6871"/>
    <w:rsid w:val="005A689A"/>
    <w:rsid w:val="005A6CB7"/>
    <w:rsid w:val="005A6E1B"/>
    <w:rsid w:val="005A6E70"/>
    <w:rsid w:val="005A7157"/>
    <w:rsid w:val="005A71AD"/>
    <w:rsid w:val="005A7829"/>
    <w:rsid w:val="005A790D"/>
    <w:rsid w:val="005A7A4C"/>
    <w:rsid w:val="005A7AD7"/>
    <w:rsid w:val="005A7DC7"/>
    <w:rsid w:val="005B01D5"/>
    <w:rsid w:val="005B0602"/>
    <w:rsid w:val="005B07BC"/>
    <w:rsid w:val="005B07E0"/>
    <w:rsid w:val="005B0B4E"/>
    <w:rsid w:val="005B0D0E"/>
    <w:rsid w:val="005B0D2A"/>
    <w:rsid w:val="005B0D5F"/>
    <w:rsid w:val="005B0ED4"/>
    <w:rsid w:val="005B0F91"/>
    <w:rsid w:val="005B111D"/>
    <w:rsid w:val="005B11B8"/>
    <w:rsid w:val="005B14A5"/>
    <w:rsid w:val="005B1A15"/>
    <w:rsid w:val="005B1A20"/>
    <w:rsid w:val="005B1A79"/>
    <w:rsid w:val="005B1FBC"/>
    <w:rsid w:val="005B2097"/>
    <w:rsid w:val="005B2771"/>
    <w:rsid w:val="005B27F5"/>
    <w:rsid w:val="005B2849"/>
    <w:rsid w:val="005B2878"/>
    <w:rsid w:val="005B2933"/>
    <w:rsid w:val="005B2B0D"/>
    <w:rsid w:val="005B2BA4"/>
    <w:rsid w:val="005B2C3D"/>
    <w:rsid w:val="005B31F8"/>
    <w:rsid w:val="005B376C"/>
    <w:rsid w:val="005B3B90"/>
    <w:rsid w:val="005B3E56"/>
    <w:rsid w:val="005B3EBE"/>
    <w:rsid w:val="005B3ED6"/>
    <w:rsid w:val="005B3F72"/>
    <w:rsid w:val="005B407A"/>
    <w:rsid w:val="005B414B"/>
    <w:rsid w:val="005B41C3"/>
    <w:rsid w:val="005B423B"/>
    <w:rsid w:val="005B4320"/>
    <w:rsid w:val="005B437F"/>
    <w:rsid w:val="005B43D9"/>
    <w:rsid w:val="005B45F6"/>
    <w:rsid w:val="005B48B8"/>
    <w:rsid w:val="005B4910"/>
    <w:rsid w:val="005B49A0"/>
    <w:rsid w:val="005B4C82"/>
    <w:rsid w:val="005B4EDB"/>
    <w:rsid w:val="005B4F32"/>
    <w:rsid w:val="005B50D4"/>
    <w:rsid w:val="005B5440"/>
    <w:rsid w:val="005B5578"/>
    <w:rsid w:val="005B566D"/>
    <w:rsid w:val="005B5C08"/>
    <w:rsid w:val="005B60D3"/>
    <w:rsid w:val="005B61F0"/>
    <w:rsid w:val="005B62D0"/>
    <w:rsid w:val="005B6375"/>
    <w:rsid w:val="005B65D9"/>
    <w:rsid w:val="005B673E"/>
    <w:rsid w:val="005B6896"/>
    <w:rsid w:val="005B69F6"/>
    <w:rsid w:val="005B70B2"/>
    <w:rsid w:val="005B7287"/>
    <w:rsid w:val="005B75E3"/>
    <w:rsid w:val="005B7797"/>
    <w:rsid w:val="005B7B48"/>
    <w:rsid w:val="005B7C65"/>
    <w:rsid w:val="005B7CFE"/>
    <w:rsid w:val="005B7E5E"/>
    <w:rsid w:val="005C00EF"/>
    <w:rsid w:val="005C014C"/>
    <w:rsid w:val="005C037A"/>
    <w:rsid w:val="005C057E"/>
    <w:rsid w:val="005C0770"/>
    <w:rsid w:val="005C086A"/>
    <w:rsid w:val="005C1236"/>
    <w:rsid w:val="005C125F"/>
    <w:rsid w:val="005C15E1"/>
    <w:rsid w:val="005C1E7D"/>
    <w:rsid w:val="005C1FDF"/>
    <w:rsid w:val="005C22F2"/>
    <w:rsid w:val="005C236E"/>
    <w:rsid w:val="005C2792"/>
    <w:rsid w:val="005C27F3"/>
    <w:rsid w:val="005C2A57"/>
    <w:rsid w:val="005C2DDF"/>
    <w:rsid w:val="005C2E38"/>
    <w:rsid w:val="005C30BF"/>
    <w:rsid w:val="005C30D9"/>
    <w:rsid w:val="005C33D7"/>
    <w:rsid w:val="005C3841"/>
    <w:rsid w:val="005C38B5"/>
    <w:rsid w:val="005C38C5"/>
    <w:rsid w:val="005C3CCE"/>
    <w:rsid w:val="005C3DC3"/>
    <w:rsid w:val="005C3EDF"/>
    <w:rsid w:val="005C3F53"/>
    <w:rsid w:val="005C3FF6"/>
    <w:rsid w:val="005C4027"/>
    <w:rsid w:val="005C40E5"/>
    <w:rsid w:val="005C4190"/>
    <w:rsid w:val="005C42DB"/>
    <w:rsid w:val="005C437F"/>
    <w:rsid w:val="005C4867"/>
    <w:rsid w:val="005C48A2"/>
    <w:rsid w:val="005C4ACC"/>
    <w:rsid w:val="005C4B2C"/>
    <w:rsid w:val="005C4E0D"/>
    <w:rsid w:val="005C4E0F"/>
    <w:rsid w:val="005C4F31"/>
    <w:rsid w:val="005C5314"/>
    <w:rsid w:val="005C532A"/>
    <w:rsid w:val="005C54DB"/>
    <w:rsid w:val="005C57B1"/>
    <w:rsid w:val="005C5AF3"/>
    <w:rsid w:val="005C6320"/>
    <w:rsid w:val="005C6321"/>
    <w:rsid w:val="005C6404"/>
    <w:rsid w:val="005C64F5"/>
    <w:rsid w:val="005C651E"/>
    <w:rsid w:val="005C6541"/>
    <w:rsid w:val="005C6644"/>
    <w:rsid w:val="005C66D7"/>
    <w:rsid w:val="005C6CBB"/>
    <w:rsid w:val="005C6FD9"/>
    <w:rsid w:val="005C71F5"/>
    <w:rsid w:val="005C72C2"/>
    <w:rsid w:val="005C72DF"/>
    <w:rsid w:val="005C7441"/>
    <w:rsid w:val="005C782B"/>
    <w:rsid w:val="005C7954"/>
    <w:rsid w:val="005C7B47"/>
    <w:rsid w:val="005D006A"/>
    <w:rsid w:val="005D0073"/>
    <w:rsid w:val="005D03E1"/>
    <w:rsid w:val="005D0623"/>
    <w:rsid w:val="005D098E"/>
    <w:rsid w:val="005D099D"/>
    <w:rsid w:val="005D0AFB"/>
    <w:rsid w:val="005D0B21"/>
    <w:rsid w:val="005D0B72"/>
    <w:rsid w:val="005D0D25"/>
    <w:rsid w:val="005D0FA8"/>
    <w:rsid w:val="005D1105"/>
    <w:rsid w:val="005D1133"/>
    <w:rsid w:val="005D139F"/>
    <w:rsid w:val="005D1431"/>
    <w:rsid w:val="005D17B0"/>
    <w:rsid w:val="005D1921"/>
    <w:rsid w:val="005D19C4"/>
    <w:rsid w:val="005D1DC5"/>
    <w:rsid w:val="005D2083"/>
    <w:rsid w:val="005D2234"/>
    <w:rsid w:val="005D2291"/>
    <w:rsid w:val="005D22D9"/>
    <w:rsid w:val="005D239A"/>
    <w:rsid w:val="005D26D3"/>
    <w:rsid w:val="005D276E"/>
    <w:rsid w:val="005D2859"/>
    <w:rsid w:val="005D2998"/>
    <w:rsid w:val="005D29C8"/>
    <w:rsid w:val="005D2BC2"/>
    <w:rsid w:val="005D2D90"/>
    <w:rsid w:val="005D2E86"/>
    <w:rsid w:val="005D3095"/>
    <w:rsid w:val="005D3226"/>
    <w:rsid w:val="005D330C"/>
    <w:rsid w:val="005D37A2"/>
    <w:rsid w:val="005D3BA9"/>
    <w:rsid w:val="005D3E82"/>
    <w:rsid w:val="005D4042"/>
    <w:rsid w:val="005D40A1"/>
    <w:rsid w:val="005D4103"/>
    <w:rsid w:val="005D4105"/>
    <w:rsid w:val="005D41C3"/>
    <w:rsid w:val="005D438E"/>
    <w:rsid w:val="005D43D5"/>
    <w:rsid w:val="005D453D"/>
    <w:rsid w:val="005D5010"/>
    <w:rsid w:val="005D5092"/>
    <w:rsid w:val="005D50C0"/>
    <w:rsid w:val="005D542B"/>
    <w:rsid w:val="005D56A4"/>
    <w:rsid w:val="005D5924"/>
    <w:rsid w:val="005D5A42"/>
    <w:rsid w:val="005D5DA4"/>
    <w:rsid w:val="005D5E87"/>
    <w:rsid w:val="005D5E8D"/>
    <w:rsid w:val="005D5F83"/>
    <w:rsid w:val="005D69B5"/>
    <w:rsid w:val="005D6A53"/>
    <w:rsid w:val="005D6C81"/>
    <w:rsid w:val="005D6DF9"/>
    <w:rsid w:val="005D7100"/>
    <w:rsid w:val="005D7141"/>
    <w:rsid w:val="005D75DF"/>
    <w:rsid w:val="005D75FF"/>
    <w:rsid w:val="005D7686"/>
    <w:rsid w:val="005D781E"/>
    <w:rsid w:val="005D790E"/>
    <w:rsid w:val="005D7E3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83"/>
    <w:rsid w:val="005E0AC0"/>
    <w:rsid w:val="005E0B69"/>
    <w:rsid w:val="005E0FEA"/>
    <w:rsid w:val="005E1B32"/>
    <w:rsid w:val="005E1BE1"/>
    <w:rsid w:val="005E1F3D"/>
    <w:rsid w:val="005E20B3"/>
    <w:rsid w:val="005E21F5"/>
    <w:rsid w:val="005E21FA"/>
    <w:rsid w:val="005E2226"/>
    <w:rsid w:val="005E227F"/>
    <w:rsid w:val="005E2282"/>
    <w:rsid w:val="005E22FB"/>
    <w:rsid w:val="005E2380"/>
    <w:rsid w:val="005E245B"/>
    <w:rsid w:val="005E2725"/>
    <w:rsid w:val="005E28CA"/>
    <w:rsid w:val="005E2A74"/>
    <w:rsid w:val="005E3342"/>
    <w:rsid w:val="005E338B"/>
    <w:rsid w:val="005E348C"/>
    <w:rsid w:val="005E3583"/>
    <w:rsid w:val="005E35E9"/>
    <w:rsid w:val="005E385C"/>
    <w:rsid w:val="005E3942"/>
    <w:rsid w:val="005E3AA1"/>
    <w:rsid w:val="005E3D55"/>
    <w:rsid w:val="005E3E46"/>
    <w:rsid w:val="005E45B7"/>
    <w:rsid w:val="005E462D"/>
    <w:rsid w:val="005E47D3"/>
    <w:rsid w:val="005E4923"/>
    <w:rsid w:val="005E4AB1"/>
    <w:rsid w:val="005E4C88"/>
    <w:rsid w:val="005E4D21"/>
    <w:rsid w:val="005E4ECC"/>
    <w:rsid w:val="005E4ED3"/>
    <w:rsid w:val="005E4F5E"/>
    <w:rsid w:val="005E4F90"/>
    <w:rsid w:val="005E50F0"/>
    <w:rsid w:val="005E5144"/>
    <w:rsid w:val="005E5155"/>
    <w:rsid w:val="005E53CE"/>
    <w:rsid w:val="005E541C"/>
    <w:rsid w:val="005E547B"/>
    <w:rsid w:val="005E57A8"/>
    <w:rsid w:val="005E5AE0"/>
    <w:rsid w:val="005E5C3B"/>
    <w:rsid w:val="005E5D1D"/>
    <w:rsid w:val="005E5E3C"/>
    <w:rsid w:val="005E5FF8"/>
    <w:rsid w:val="005E6257"/>
    <w:rsid w:val="005E631E"/>
    <w:rsid w:val="005E63C6"/>
    <w:rsid w:val="005E65CE"/>
    <w:rsid w:val="005E670E"/>
    <w:rsid w:val="005E6C9E"/>
    <w:rsid w:val="005E6D9F"/>
    <w:rsid w:val="005E6DFF"/>
    <w:rsid w:val="005E7027"/>
    <w:rsid w:val="005E7177"/>
    <w:rsid w:val="005E75DA"/>
    <w:rsid w:val="005E7D99"/>
    <w:rsid w:val="005E7DCC"/>
    <w:rsid w:val="005F00F6"/>
    <w:rsid w:val="005F016C"/>
    <w:rsid w:val="005F06A6"/>
    <w:rsid w:val="005F08F9"/>
    <w:rsid w:val="005F0D21"/>
    <w:rsid w:val="005F0F11"/>
    <w:rsid w:val="005F1090"/>
    <w:rsid w:val="005F1311"/>
    <w:rsid w:val="005F14F9"/>
    <w:rsid w:val="005F1846"/>
    <w:rsid w:val="005F1FB3"/>
    <w:rsid w:val="005F1FBE"/>
    <w:rsid w:val="005F20ED"/>
    <w:rsid w:val="005F223C"/>
    <w:rsid w:val="005F2429"/>
    <w:rsid w:val="005F250E"/>
    <w:rsid w:val="005F2677"/>
    <w:rsid w:val="005F279F"/>
    <w:rsid w:val="005F2888"/>
    <w:rsid w:val="005F2A8A"/>
    <w:rsid w:val="005F2D3A"/>
    <w:rsid w:val="005F2DAC"/>
    <w:rsid w:val="005F2E73"/>
    <w:rsid w:val="005F2F71"/>
    <w:rsid w:val="005F2FCE"/>
    <w:rsid w:val="005F3766"/>
    <w:rsid w:val="005F380B"/>
    <w:rsid w:val="005F3997"/>
    <w:rsid w:val="005F3A9A"/>
    <w:rsid w:val="005F3BD6"/>
    <w:rsid w:val="005F3DFE"/>
    <w:rsid w:val="005F3F20"/>
    <w:rsid w:val="005F401D"/>
    <w:rsid w:val="005F4084"/>
    <w:rsid w:val="005F4677"/>
    <w:rsid w:val="005F4855"/>
    <w:rsid w:val="005F4E03"/>
    <w:rsid w:val="005F565F"/>
    <w:rsid w:val="005F5725"/>
    <w:rsid w:val="005F583F"/>
    <w:rsid w:val="005F5913"/>
    <w:rsid w:val="005F5A91"/>
    <w:rsid w:val="005F5B93"/>
    <w:rsid w:val="005F5CCC"/>
    <w:rsid w:val="005F5D91"/>
    <w:rsid w:val="005F5F46"/>
    <w:rsid w:val="005F6174"/>
    <w:rsid w:val="005F673F"/>
    <w:rsid w:val="005F689E"/>
    <w:rsid w:val="005F695A"/>
    <w:rsid w:val="005F6A8F"/>
    <w:rsid w:val="005F6B07"/>
    <w:rsid w:val="005F6C45"/>
    <w:rsid w:val="005F73A1"/>
    <w:rsid w:val="005F7404"/>
    <w:rsid w:val="005F778E"/>
    <w:rsid w:val="005F77B5"/>
    <w:rsid w:val="005F785F"/>
    <w:rsid w:val="0060006C"/>
    <w:rsid w:val="006004E1"/>
    <w:rsid w:val="006005DA"/>
    <w:rsid w:val="00600A2B"/>
    <w:rsid w:val="00600A43"/>
    <w:rsid w:val="00600B33"/>
    <w:rsid w:val="00600CB7"/>
    <w:rsid w:val="00600CC6"/>
    <w:rsid w:val="00600CDD"/>
    <w:rsid w:val="00601230"/>
    <w:rsid w:val="006013F3"/>
    <w:rsid w:val="006016BC"/>
    <w:rsid w:val="00601AE6"/>
    <w:rsid w:val="00601DA5"/>
    <w:rsid w:val="006022AE"/>
    <w:rsid w:val="00602335"/>
    <w:rsid w:val="0060233C"/>
    <w:rsid w:val="006023F0"/>
    <w:rsid w:val="0060242D"/>
    <w:rsid w:val="0060250A"/>
    <w:rsid w:val="0060269D"/>
    <w:rsid w:val="006027F9"/>
    <w:rsid w:val="006035B6"/>
    <w:rsid w:val="00603652"/>
    <w:rsid w:val="0060374A"/>
    <w:rsid w:val="00603932"/>
    <w:rsid w:val="006039FA"/>
    <w:rsid w:val="00603B02"/>
    <w:rsid w:val="00603C4F"/>
    <w:rsid w:val="0060404A"/>
    <w:rsid w:val="006040B9"/>
    <w:rsid w:val="0060447D"/>
    <w:rsid w:val="00604969"/>
    <w:rsid w:val="00604979"/>
    <w:rsid w:val="00604B45"/>
    <w:rsid w:val="00604D46"/>
    <w:rsid w:val="00604DE1"/>
    <w:rsid w:val="00605538"/>
    <w:rsid w:val="006056A4"/>
    <w:rsid w:val="00605716"/>
    <w:rsid w:val="00605759"/>
    <w:rsid w:val="00605A14"/>
    <w:rsid w:val="00605A1D"/>
    <w:rsid w:val="00605C31"/>
    <w:rsid w:val="00605CAC"/>
    <w:rsid w:val="00605CDF"/>
    <w:rsid w:val="00605D2E"/>
    <w:rsid w:val="00605DAC"/>
    <w:rsid w:val="00605E0D"/>
    <w:rsid w:val="00605FB7"/>
    <w:rsid w:val="006061B7"/>
    <w:rsid w:val="00606853"/>
    <w:rsid w:val="006069A9"/>
    <w:rsid w:val="00606F5E"/>
    <w:rsid w:val="00606F8C"/>
    <w:rsid w:val="00606FBE"/>
    <w:rsid w:val="0060700C"/>
    <w:rsid w:val="006076AD"/>
    <w:rsid w:val="006078C4"/>
    <w:rsid w:val="00607AB5"/>
    <w:rsid w:val="00607AD1"/>
    <w:rsid w:val="00607B40"/>
    <w:rsid w:val="006101BD"/>
    <w:rsid w:val="006101C9"/>
    <w:rsid w:val="0061046A"/>
    <w:rsid w:val="00610662"/>
    <w:rsid w:val="006106B9"/>
    <w:rsid w:val="006107B0"/>
    <w:rsid w:val="00610833"/>
    <w:rsid w:val="00610977"/>
    <w:rsid w:val="00610A76"/>
    <w:rsid w:val="00610BEA"/>
    <w:rsid w:val="00610BF7"/>
    <w:rsid w:val="00610EAD"/>
    <w:rsid w:val="00611155"/>
    <w:rsid w:val="00611169"/>
    <w:rsid w:val="006115FA"/>
    <w:rsid w:val="006116F3"/>
    <w:rsid w:val="00611755"/>
    <w:rsid w:val="0061175A"/>
    <w:rsid w:val="0061199B"/>
    <w:rsid w:val="00611C7B"/>
    <w:rsid w:val="006121C6"/>
    <w:rsid w:val="00612280"/>
    <w:rsid w:val="006124C9"/>
    <w:rsid w:val="00612529"/>
    <w:rsid w:val="006127B1"/>
    <w:rsid w:val="006129E5"/>
    <w:rsid w:val="00612CBB"/>
    <w:rsid w:val="00612F83"/>
    <w:rsid w:val="00612FDF"/>
    <w:rsid w:val="006133E6"/>
    <w:rsid w:val="00613504"/>
    <w:rsid w:val="00613509"/>
    <w:rsid w:val="0061350B"/>
    <w:rsid w:val="006137B1"/>
    <w:rsid w:val="006138B6"/>
    <w:rsid w:val="006138D3"/>
    <w:rsid w:val="00613B1A"/>
    <w:rsid w:val="00613B82"/>
    <w:rsid w:val="00613E8A"/>
    <w:rsid w:val="00613ECC"/>
    <w:rsid w:val="00614333"/>
    <w:rsid w:val="00614A96"/>
    <w:rsid w:val="00614C48"/>
    <w:rsid w:val="00614C86"/>
    <w:rsid w:val="00614C8C"/>
    <w:rsid w:val="00615480"/>
    <w:rsid w:val="006154D6"/>
    <w:rsid w:val="0061551D"/>
    <w:rsid w:val="0061570D"/>
    <w:rsid w:val="006159BE"/>
    <w:rsid w:val="00615BC8"/>
    <w:rsid w:val="00615C01"/>
    <w:rsid w:val="006160B0"/>
    <w:rsid w:val="006163B1"/>
    <w:rsid w:val="006164DF"/>
    <w:rsid w:val="00616919"/>
    <w:rsid w:val="006169C3"/>
    <w:rsid w:val="00616E12"/>
    <w:rsid w:val="00616EC8"/>
    <w:rsid w:val="00616F57"/>
    <w:rsid w:val="00616F90"/>
    <w:rsid w:val="00617291"/>
    <w:rsid w:val="00617306"/>
    <w:rsid w:val="006177CA"/>
    <w:rsid w:val="006179F3"/>
    <w:rsid w:val="00617B20"/>
    <w:rsid w:val="00617B61"/>
    <w:rsid w:val="00617BE8"/>
    <w:rsid w:val="00617D49"/>
    <w:rsid w:val="00617EF7"/>
    <w:rsid w:val="00617F11"/>
    <w:rsid w:val="00620176"/>
    <w:rsid w:val="006201E0"/>
    <w:rsid w:val="00620381"/>
    <w:rsid w:val="006205C7"/>
    <w:rsid w:val="0062092C"/>
    <w:rsid w:val="00620BAA"/>
    <w:rsid w:val="00620DE0"/>
    <w:rsid w:val="00620E55"/>
    <w:rsid w:val="00620EA6"/>
    <w:rsid w:val="00621091"/>
    <w:rsid w:val="00621A10"/>
    <w:rsid w:val="00621CF1"/>
    <w:rsid w:val="00621E53"/>
    <w:rsid w:val="00622312"/>
    <w:rsid w:val="00622372"/>
    <w:rsid w:val="0062239E"/>
    <w:rsid w:val="00622423"/>
    <w:rsid w:val="00622AC8"/>
    <w:rsid w:val="00622CB7"/>
    <w:rsid w:val="00622FC1"/>
    <w:rsid w:val="006230C1"/>
    <w:rsid w:val="006231F4"/>
    <w:rsid w:val="006231F6"/>
    <w:rsid w:val="006232E6"/>
    <w:rsid w:val="0062341D"/>
    <w:rsid w:val="0062351F"/>
    <w:rsid w:val="00623686"/>
    <w:rsid w:val="0062370A"/>
    <w:rsid w:val="00623971"/>
    <w:rsid w:val="00623CCF"/>
    <w:rsid w:val="00623F54"/>
    <w:rsid w:val="006240A8"/>
    <w:rsid w:val="00624574"/>
    <w:rsid w:val="0062463F"/>
    <w:rsid w:val="0062475B"/>
    <w:rsid w:val="00624A5F"/>
    <w:rsid w:val="00624B12"/>
    <w:rsid w:val="00624D49"/>
    <w:rsid w:val="00624DE5"/>
    <w:rsid w:val="006250E3"/>
    <w:rsid w:val="00625194"/>
    <w:rsid w:val="006251CA"/>
    <w:rsid w:val="006252CD"/>
    <w:rsid w:val="00625673"/>
    <w:rsid w:val="00625721"/>
    <w:rsid w:val="006259FF"/>
    <w:rsid w:val="00625B07"/>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7B1"/>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0BA"/>
    <w:rsid w:val="00634132"/>
    <w:rsid w:val="00634389"/>
    <w:rsid w:val="006346E3"/>
    <w:rsid w:val="006348A9"/>
    <w:rsid w:val="00634AEE"/>
    <w:rsid w:val="00634C5A"/>
    <w:rsid w:val="00634C96"/>
    <w:rsid w:val="00634D9E"/>
    <w:rsid w:val="00634DD2"/>
    <w:rsid w:val="0063544F"/>
    <w:rsid w:val="006355C1"/>
    <w:rsid w:val="006356C0"/>
    <w:rsid w:val="00635724"/>
    <w:rsid w:val="0063576B"/>
    <w:rsid w:val="006359E6"/>
    <w:rsid w:val="00635AC3"/>
    <w:rsid w:val="00635D28"/>
    <w:rsid w:val="00635DBF"/>
    <w:rsid w:val="00636008"/>
    <w:rsid w:val="0063600F"/>
    <w:rsid w:val="006360F4"/>
    <w:rsid w:val="006362C9"/>
    <w:rsid w:val="006367C6"/>
    <w:rsid w:val="00636819"/>
    <w:rsid w:val="0063686F"/>
    <w:rsid w:val="00636A98"/>
    <w:rsid w:val="00636AAB"/>
    <w:rsid w:val="00636BBE"/>
    <w:rsid w:val="00636E48"/>
    <w:rsid w:val="00636E89"/>
    <w:rsid w:val="00637286"/>
    <w:rsid w:val="006372C3"/>
    <w:rsid w:val="006373A6"/>
    <w:rsid w:val="0063742B"/>
    <w:rsid w:val="006375D9"/>
    <w:rsid w:val="00637685"/>
    <w:rsid w:val="00637943"/>
    <w:rsid w:val="00637B39"/>
    <w:rsid w:val="00637DBF"/>
    <w:rsid w:val="00637EEC"/>
    <w:rsid w:val="0064023B"/>
    <w:rsid w:val="00640411"/>
    <w:rsid w:val="0064058F"/>
    <w:rsid w:val="006409EF"/>
    <w:rsid w:val="00640AB9"/>
    <w:rsid w:val="00640AC7"/>
    <w:rsid w:val="00640B82"/>
    <w:rsid w:val="00640BE2"/>
    <w:rsid w:val="00640E49"/>
    <w:rsid w:val="00640F9C"/>
    <w:rsid w:val="00641018"/>
    <w:rsid w:val="00641109"/>
    <w:rsid w:val="006411F5"/>
    <w:rsid w:val="00641417"/>
    <w:rsid w:val="00641563"/>
    <w:rsid w:val="00641672"/>
    <w:rsid w:val="006416C0"/>
    <w:rsid w:val="00641E44"/>
    <w:rsid w:val="00642140"/>
    <w:rsid w:val="006424C0"/>
    <w:rsid w:val="0064260E"/>
    <w:rsid w:val="006427E5"/>
    <w:rsid w:val="00642825"/>
    <w:rsid w:val="00642AEC"/>
    <w:rsid w:val="00642C3B"/>
    <w:rsid w:val="00642D39"/>
    <w:rsid w:val="00642F03"/>
    <w:rsid w:val="0064311B"/>
    <w:rsid w:val="00643286"/>
    <w:rsid w:val="006432FD"/>
    <w:rsid w:val="00643586"/>
    <w:rsid w:val="006439CE"/>
    <w:rsid w:val="00643D52"/>
    <w:rsid w:val="0064442A"/>
    <w:rsid w:val="006445AF"/>
    <w:rsid w:val="0064516E"/>
    <w:rsid w:val="006451A9"/>
    <w:rsid w:val="006453D2"/>
    <w:rsid w:val="00645BC3"/>
    <w:rsid w:val="00645C22"/>
    <w:rsid w:val="00645E77"/>
    <w:rsid w:val="00645EDA"/>
    <w:rsid w:val="00645FE1"/>
    <w:rsid w:val="0064616F"/>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32F"/>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A10"/>
    <w:rsid w:val="00652DD8"/>
    <w:rsid w:val="00652DEC"/>
    <w:rsid w:val="00653012"/>
    <w:rsid w:val="00653207"/>
    <w:rsid w:val="00653388"/>
    <w:rsid w:val="006535AE"/>
    <w:rsid w:val="006536AD"/>
    <w:rsid w:val="00653730"/>
    <w:rsid w:val="0065380C"/>
    <w:rsid w:val="00653A39"/>
    <w:rsid w:val="00653BAA"/>
    <w:rsid w:val="00653D5D"/>
    <w:rsid w:val="006540E8"/>
    <w:rsid w:val="0065414D"/>
    <w:rsid w:val="0065417E"/>
    <w:rsid w:val="006542B2"/>
    <w:rsid w:val="0065432D"/>
    <w:rsid w:val="006543D9"/>
    <w:rsid w:val="00654718"/>
    <w:rsid w:val="0065492D"/>
    <w:rsid w:val="006549E4"/>
    <w:rsid w:val="00654A56"/>
    <w:rsid w:val="00654B77"/>
    <w:rsid w:val="00654C57"/>
    <w:rsid w:val="00654DCF"/>
    <w:rsid w:val="00655109"/>
    <w:rsid w:val="006552DE"/>
    <w:rsid w:val="006555ED"/>
    <w:rsid w:val="00655736"/>
    <w:rsid w:val="006557EC"/>
    <w:rsid w:val="00655C12"/>
    <w:rsid w:val="00655D53"/>
    <w:rsid w:val="00656164"/>
    <w:rsid w:val="0065627E"/>
    <w:rsid w:val="006564FD"/>
    <w:rsid w:val="0065693E"/>
    <w:rsid w:val="00656B54"/>
    <w:rsid w:val="00656D28"/>
    <w:rsid w:val="00656DDF"/>
    <w:rsid w:val="00656EB9"/>
    <w:rsid w:val="00656FDD"/>
    <w:rsid w:val="00657032"/>
    <w:rsid w:val="00657082"/>
    <w:rsid w:val="006570A1"/>
    <w:rsid w:val="006572E1"/>
    <w:rsid w:val="0065733B"/>
    <w:rsid w:val="0065738E"/>
    <w:rsid w:val="0065746C"/>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B0D"/>
    <w:rsid w:val="00662DA6"/>
    <w:rsid w:val="00662E5E"/>
    <w:rsid w:val="00662F55"/>
    <w:rsid w:val="00663010"/>
    <w:rsid w:val="00663218"/>
    <w:rsid w:val="00663284"/>
    <w:rsid w:val="00663485"/>
    <w:rsid w:val="00663589"/>
    <w:rsid w:val="0066387C"/>
    <w:rsid w:val="00663ABF"/>
    <w:rsid w:val="00663ACD"/>
    <w:rsid w:val="00663D0A"/>
    <w:rsid w:val="00663D7D"/>
    <w:rsid w:val="00663DC9"/>
    <w:rsid w:val="006640FA"/>
    <w:rsid w:val="006641B9"/>
    <w:rsid w:val="00664751"/>
    <w:rsid w:val="00664834"/>
    <w:rsid w:val="0066492E"/>
    <w:rsid w:val="00664A5D"/>
    <w:rsid w:val="00664BE1"/>
    <w:rsid w:val="00664C15"/>
    <w:rsid w:val="00664EA7"/>
    <w:rsid w:val="00665081"/>
    <w:rsid w:val="006651E8"/>
    <w:rsid w:val="006651E9"/>
    <w:rsid w:val="0066539A"/>
    <w:rsid w:val="006653D0"/>
    <w:rsid w:val="00665427"/>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65C"/>
    <w:rsid w:val="0067087A"/>
    <w:rsid w:val="00670881"/>
    <w:rsid w:val="006708CE"/>
    <w:rsid w:val="006709B5"/>
    <w:rsid w:val="00670A33"/>
    <w:rsid w:val="00670C2F"/>
    <w:rsid w:val="00670D4E"/>
    <w:rsid w:val="0067107B"/>
    <w:rsid w:val="00671285"/>
    <w:rsid w:val="006713D5"/>
    <w:rsid w:val="0067167F"/>
    <w:rsid w:val="006717B8"/>
    <w:rsid w:val="00671C39"/>
    <w:rsid w:val="00671C3E"/>
    <w:rsid w:val="00671C5B"/>
    <w:rsid w:val="00671E8B"/>
    <w:rsid w:val="00671FD6"/>
    <w:rsid w:val="00671FD7"/>
    <w:rsid w:val="006722EF"/>
    <w:rsid w:val="006724C9"/>
    <w:rsid w:val="00672605"/>
    <w:rsid w:val="006727A5"/>
    <w:rsid w:val="00672810"/>
    <w:rsid w:val="006729DE"/>
    <w:rsid w:val="00672B76"/>
    <w:rsid w:val="00672D82"/>
    <w:rsid w:val="00672E16"/>
    <w:rsid w:val="00672FC0"/>
    <w:rsid w:val="00673168"/>
    <w:rsid w:val="006732B6"/>
    <w:rsid w:val="006732E4"/>
    <w:rsid w:val="00673431"/>
    <w:rsid w:val="006737EC"/>
    <w:rsid w:val="006738E7"/>
    <w:rsid w:val="0067392E"/>
    <w:rsid w:val="0067393F"/>
    <w:rsid w:val="006739F0"/>
    <w:rsid w:val="00673A36"/>
    <w:rsid w:val="00673CAC"/>
    <w:rsid w:val="006743F8"/>
    <w:rsid w:val="006744D8"/>
    <w:rsid w:val="0067487B"/>
    <w:rsid w:val="006748BD"/>
    <w:rsid w:val="006748DC"/>
    <w:rsid w:val="00674A1B"/>
    <w:rsid w:val="00674C3B"/>
    <w:rsid w:val="00674F7F"/>
    <w:rsid w:val="00675172"/>
    <w:rsid w:val="006751C2"/>
    <w:rsid w:val="006753AC"/>
    <w:rsid w:val="0067543B"/>
    <w:rsid w:val="006754EF"/>
    <w:rsid w:val="00675673"/>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2A"/>
    <w:rsid w:val="0067637A"/>
    <w:rsid w:val="006765B7"/>
    <w:rsid w:val="00676950"/>
    <w:rsid w:val="00676BBA"/>
    <w:rsid w:val="00676C01"/>
    <w:rsid w:val="00676FB6"/>
    <w:rsid w:val="006771B6"/>
    <w:rsid w:val="006772D2"/>
    <w:rsid w:val="0067745E"/>
    <w:rsid w:val="0067769F"/>
    <w:rsid w:val="006776A2"/>
    <w:rsid w:val="00677958"/>
    <w:rsid w:val="00677AE7"/>
    <w:rsid w:val="00677CDD"/>
    <w:rsid w:val="00677ED8"/>
    <w:rsid w:val="006805C0"/>
    <w:rsid w:val="006808A9"/>
    <w:rsid w:val="00680A3F"/>
    <w:rsid w:val="0068101B"/>
    <w:rsid w:val="0068107A"/>
    <w:rsid w:val="006814F6"/>
    <w:rsid w:val="006815AA"/>
    <w:rsid w:val="006816A8"/>
    <w:rsid w:val="00681706"/>
    <w:rsid w:val="006818A7"/>
    <w:rsid w:val="00681979"/>
    <w:rsid w:val="00681B62"/>
    <w:rsid w:val="00681B8C"/>
    <w:rsid w:val="00681C43"/>
    <w:rsid w:val="00681C7C"/>
    <w:rsid w:val="00681CE6"/>
    <w:rsid w:val="00681F70"/>
    <w:rsid w:val="00681FBC"/>
    <w:rsid w:val="00682141"/>
    <w:rsid w:val="006821C5"/>
    <w:rsid w:val="00682925"/>
    <w:rsid w:val="00682932"/>
    <w:rsid w:val="00682A97"/>
    <w:rsid w:val="00682AA8"/>
    <w:rsid w:val="00682DFA"/>
    <w:rsid w:val="00682EA7"/>
    <w:rsid w:val="00683128"/>
    <w:rsid w:val="0068313D"/>
    <w:rsid w:val="00683430"/>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E5A"/>
    <w:rsid w:val="00684F5F"/>
    <w:rsid w:val="00684F81"/>
    <w:rsid w:val="00685396"/>
    <w:rsid w:val="00685726"/>
    <w:rsid w:val="00685913"/>
    <w:rsid w:val="00685943"/>
    <w:rsid w:val="00685A7B"/>
    <w:rsid w:val="00685C7B"/>
    <w:rsid w:val="00685C86"/>
    <w:rsid w:val="00685E03"/>
    <w:rsid w:val="00685EAE"/>
    <w:rsid w:val="00686089"/>
    <w:rsid w:val="006860E9"/>
    <w:rsid w:val="006862C2"/>
    <w:rsid w:val="00686526"/>
    <w:rsid w:val="006868CB"/>
    <w:rsid w:val="00686941"/>
    <w:rsid w:val="00686DD8"/>
    <w:rsid w:val="00686DE3"/>
    <w:rsid w:val="006870ED"/>
    <w:rsid w:val="006875B8"/>
    <w:rsid w:val="00687691"/>
    <w:rsid w:val="006876BF"/>
    <w:rsid w:val="00687845"/>
    <w:rsid w:val="0068786C"/>
    <w:rsid w:val="00687911"/>
    <w:rsid w:val="00687A9F"/>
    <w:rsid w:val="00687D4B"/>
    <w:rsid w:val="00687E01"/>
    <w:rsid w:val="00687F43"/>
    <w:rsid w:val="006904C1"/>
    <w:rsid w:val="0069075B"/>
    <w:rsid w:val="006907D8"/>
    <w:rsid w:val="00690974"/>
    <w:rsid w:val="00690C00"/>
    <w:rsid w:val="00690D4F"/>
    <w:rsid w:val="00691173"/>
    <w:rsid w:val="00691425"/>
    <w:rsid w:val="0069186B"/>
    <w:rsid w:val="00691A07"/>
    <w:rsid w:val="00691CDB"/>
    <w:rsid w:val="00691D12"/>
    <w:rsid w:val="006921A8"/>
    <w:rsid w:val="00692316"/>
    <w:rsid w:val="00692697"/>
    <w:rsid w:val="00692788"/>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1BD"/>
    <w:rsid w:val="00695232"/>
    <w:rsid w:val="0069533D"/>
    <w:rsid w:val="0069547B"/>
    <w:rsid w:val="006955A6"/>
    <w:rsid w:val="006956D5"/>
    <w:rsid w:val="00695DF8"/>
    <w:rsid w:val="006960BA"/>
    <w:rsid w:val="00696586"/>
    <w:rsid w:val="006965AB"/>
    <w:rsid w:val="006966CF"/>
    <w:rsid w:val="006968B9"/>
    <w:rsid w:val="0069692E"/>
    <w:rsid w:val="00696B8F"/>
    <w:rsid w:val="00696FDA"/>
    <w:rsid w:val="00697347"/>
    <w:rsid w:val="006974C7"/>
    <w:rsid w:val="006978E2"/>
    <w:rsid w:val="00697928"/>
    <w:rsid w:val="006979F4"/>
    <w:rsid w:val="00697B0D"/>
    <w:rsid w:val="00697BB5"/>
    <w:rsid w:val="006A00F9"/>
    <w:rsid w:val="006A04D3"/>
    <w:rsid w:val="006A0556"/>
    <w:rsid w:val="006A077C"/>
    <w:rsid w:val="006A1125"/>
    <w:rsid w:val="006A14A3"/>
    <w:rsid w:val="006A1544"/>
    <w:rsid w:val="006A158C"/>
    <w:rsid w:val="006A17C4"/>
    <w:rsid w:val="006A1804"/>
    <w:rsid w:val="006A1905"/>
    <w:rsid w:val="006A1A47"/>
    <w:rsid w:val="006A1A61"/>
    <w:rsid w:val="006A1BFA"/>
    <w:rsid w:val="006A1C58"/>
    <w:rsid w:val="006A1E36"/>
    <w:rsid w:val="006A1E76"/>
    <w:rsid w:val="006A2033"/>
    <w:rsid w:val="006A225D"/>
    <w:rsid w:val="006A241F"/>
    <w:rsid w:val="006A2500"/>
    <w:rsid w:val="006A26CC"/>
    <w:rsid w:val="006A280D"/>
    <w:rsid w:val="006A28A1"/>
    <w:rsid w:val="006A2933"/>
    <w:rsid w:val="006A2961"/>
    <w:rsid w:val="006A2CF1"/>
    <w:rsid w:val="006A2E54"/>
    <w:rsid w:val="006A2F69"/>
    <w:rsid w:val="006A3167"/>
    <w:rsid w:val="006A3208"/>
    <w:rsid w:val="006A3C05"/>
    <w:rsid w:val="006A3C86"/>
    <w:rsid w:val="006A3F59"/>
    <w:rsid w:val="006A4196"/>
    <w:rsid w:val="006A41B5"/>
    <w:rsid w:val="006A4207"/>
    <w:rsid w:val="006A4391"/>
    <w:rsid w:val="006A4473"/>
    <w:rsid w:val="006A4688"/>
    <w:rsid w:val="006A46EC"/>
    <w:rsid w:val="006A4903"/>
    <w:rsid w:val="006A499C"/>
    <w:rsid w:val="006A4BF5"/>
    <w:rsid w:val="006A4F46"/>
    <w:rsid w:val="006A4F5A"/>
    <w:rsid w:val="006A5859"/>
    <w:rsid w:val="006A5C4F"/>
    <w:rsid w:val="006A5CE8"/>
    <w:rsid w:val="006A5E1C"/>
    <w:rsid w:val="006A608E"/>
    <w:rsid w:val="006A620C"/>
    <w:rsid w:val="006A62BC"/>
    <w:rsid w:val="006A6525"/>
    <w:rsid w:val="006A6648"/>
    <w:rsid w:val="006A684B"/>
    <w:rsid w:val="006A6A8D"/>
    <w:rsid w:val="006A6BB3"/>
    <w:rsid w:val="006A6DE5"/>
    <w:rsid w:val="006A6F07"/>
    <w:rsid w:val="006A708C"/>
    <w:rsid w:val="006A727A"/>
    <w:rsid w:val="006A7300"/>
    <w:rsid w:val="006A738B"/>
    <w:rsid w:val="006A738D"/>
    <w:rsid w:val="006A74F7"/>
    <w:rsid w:val="006A767D"/>
    <w:rsid w:val="006A78BE"/>
    <w:rsid w:val="006A7B87"/>
    <w:rsid w:val="006A7B8A"/>
    <w:rsid w:val="006A7C11"/>
    <w:rsid w:val="006A7EBF"/>
    <w:rsid w:val="006A7EE3"/>
    <w:rsid w:val="006B03E2"/>
    <w:rsid w:val="006B076C"/>
    <w:rsid w:val="006B0828"/>
    <w:rsid w:val="006B082C"/>
    <w:rsid w:val="006B094A"/>
    <w:rsid w:val="006B098B"/>
    <w:rsid w:val="006B0AE8"/>
    <w:rsid w:val="006B0CA2"/>
    <w:rsid w:val="006B0DD9"/>
    <w:rsid w:val="006B0FAC"/>
    <w:rsid w:val="006B1066"/>
    <w:rsid w:val="006B10F1"/>
    <w:rsid w:val="006B1504"/>
    <w:rsid w:val="006B16BB"/>
    <w:rsid w:val="006B172E"/>
    <w:rsid w:val="006B1A05"/>
    <w:rsid w:val="006B1A84"/>
    <w:rsid w:val="006B1ACA"/>
    <w:rsid w:val="006B1E11"/>
    <w:rsid w:val="006B1ECA"/>
    <w:rsid w:val="006B1EF4"/>
    <w:rsid w:val="006B2151"/>
    <w:rsid w:val="006B223B"/>
    <w:rsid w:val="006B228B"/>
    <w:rsid w:val="006B22DD"/>
    <w:rsid w:val="006B2470"/>
    <w:rsid w:val="006B286B"/>
    <w:rsid w:val="006B2943"/>
    <w:rsid w:val="006B2986"/>
    <w:rsid w:val="006B2CE1"/>
    <w:rsid w:val="006B2F7E"/>
    <w:rsid w:val="006B3110"/>
    <w:rsid w:val="006B3242"/>
    <w:rsid w:val="006B332D"/>
    <w:rsid w:val="006B34E7"/>
    <w:rsid w:val="006B36EB"/>
    <w:rsid w:val="006B38B6"/>
    <w:rsid w:val="006B3A5F"/>
    <w:rsid w:val="006B3A85"/>
    <w:rsid w:val="006B3AF2"/>
    <w:rsid w:val="006B3F5F"/>
    <w:rsid w:val="006B4089"/>
    <w:rsid w:val="006B4113"/>
    <w:rsid w:val="006B4367"/>
    <w:rsid w:val="006B44AF"/>
    <w:rsid w:val="006B4683"/>
    <w:rsid w:val="006B47CC"/>
    <w:rsid w:val="006B4911"/>
    <w:rsid w:val="006B4963"/>
    <w:rsid w:val="006B4CFC"/>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1F1"/>
    <w:rsid w:val="006B7835"/>
    <w:rsid w:val="006B791D"/>
    <w:rsid w:val="006B7EB9"/>
    <w:rsid w:val="006C0049"/>
    <w:rsid w:val="006C016E"/>
    <w:rsid w:val="006C04D1"/>
    <w:rsid w:val="006C0A06"/>
    <w:rsid w:val="006C0B56"/>
    <w:rsid w:val="006C0FB0"/>
    <w:rsid w:val="006C111F"/>
    <w:rsid w:val="006C11AD"/>
    <w:rsid w:val="006C139C"/>
    <w:rsid w:val="006C141C"/>
    <w:rsid w:val="006C1774"/>
    <w:rsid w:val="006C18D4"/>
    <w:rsid w:val="006C1A32"/>
    <w:rsid w:val="006C1B90"/>
    <w:rsid w:val="006C2048"/>
    <w:rsid w:val="006C2244"/>
    <w:rsid w:val="006C2697"/>
    <w:rsid w:val="006C2944"/>
    <w:rsid w:val="006C2A7A"/>
    <w:rsid w:val="006C2B97"/>
    <w:rsid w:val="006C2B9C"/>
    <w:rsid w:val="006C2EFF"/>
    <w:rsid w:val="006C3466"/>
    <w:rsid w:val="006C3CA3"/>
    <w:rsid w:val="006C4120"/>
    <w:rsid w:val="006C419B"/>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5F5F"/>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C7C81"/>
    <w:rsid w:val="006C7DF5"/>
    <w:rsid w:val="006D0033"/>
    <w:rsid w:val="006D0096"/>
    <w:rsid w:val="006D019C"/>
    <w:rsid w:val="006D04F0"/>
    <w:rsid w:val="006D06A6"/>
    <w:rsid w:val="006D0874"/>
    <w:rsid w:val="006D0924"/>
    <w:rsid w:val="006D0948"/>
    <w:rsid w:val="006D0B7E"/>
    <w:rsid w:val="006D0ED3"/>
    <w:rsid w:val="006D11F4"/>
    <w:rsid w:val="006D13D7"/>
    <w:rsid w:val="006D14A1"/>
    <w:rsid w:val="006D14C1"/>
    <w:rsid w:val="006D15D7"/>
    <w:rsid w:val="006D15F4"/>
    <w:rsid w:val="006D160C"/>
    <w:rsid w:val="006D1616"/>
    <w:rsid w:val="006D1968"/>
    <w:rsid w:val="006D1A50"/>
    <w:rsid w:val="006D1AA1"/>
    <w:rsid w:val="006D1D16"/>
    <w:rsid w:val="006D1E56"/>
    <w:rsid w:val="006D202E"/>
    <w:rsid w:val="006D240A"/>
    <w:rsid w:val="006D2445"/>
    <w:rsid w:val="006D26EC"/>
    <w:rsid w:val="006D277E"/>
    <w:rsid w:val="006D2958"/>
    <w:rsid w:val="006D2C40"/>
    <w:rsid w:val="006D3124"/>
    <w:rsid w:val="006D315F"/>
    <w:rsid w:val="006D31C2"/>
    <w:rsid w:val="006D3294"/>
    <w:rsid w:val="006D335A"/>
    <w:rsid w:val="006D336F"/>
    <w:rsid w:val="006D3383"/>
    <w:rsid w:val="006D343D"/>
    <w:rsid w:val="006D35CE"/>
    <w:rsid w:val="006D37BF"/>
    <w:rsid w:val="006D38CE"/>
    <w:rsid w:val="006D3BCA"/>
    <w:rsid w:val="006D3F2A"/>
    <w:rsid w:val="006D4099"/>
    <w:rsid w:val="006D4574"/>
    <w:rsid w:val="006D480A"/>
    <w:rsid w:val="006D4931"/>
    <w:rsid w:val="006D49E7"/>
    <w:rsid w:val="006D4B74"/>
    <w:rsid w:val="006D4CF1"/>
    <w:rsid w:val="006D4E7B"/>
    <w:rsid w:val="006D5093"/>
    <w:rsid w:val="006D50A4"/>
    <w:rsid w:val="006D530D"/>
    <w:rsid w:val="006D5738"/>
    <w:rsid w:val="006D594B"/>
    <w:rsid w:val="006D5AB3"/>
    <w:rsid w:val="006D5AFC"/>
    <w:rsid w:val="006D5E26"/>
    <w:rsid w:val="006D5ED3"/>
    <w:rsid w:val="006D5EEB"/>
    <w:rsid w:val="006D5F4A"/>
    <w:rsid w:val="006D5FB2"/>
    <w:rsid w:val="006D602E"/>
    <w:rsid w:val="006D6099"/>
    <w:rsid w:val="006D6193"/>
    <w:rsid w:val="006D6408"/>
    <w:rsid w:val="006D663A"/>
    <w:rsid w:val="006D68C7"/>
    <w:rsid w:val="006D6C62"/>
    <w:rsid w:val="006D6CAF"/>
    <w:rsid w:val="006D6EB5"/>
    <w:rsid w:val="006D6F57"/>
    <w:rsid w:val="006D6FC7"/>
    <w:rsid w:val="006D7069"/>
    <w:rsid w:val="006D7108"/>
    <w:rsid w:val="006D7424"/>
    <w:rsid w:val="006D7438"/>
    <w:rsid w:val="006D7592"/>
    <w:rsid w:val="006D7672"/>
    <w:rsid w:val="006D786F"/>
    <w:rsid w:val="006D796C"/>
    <w:rsid w:val="006D79C5"/>
    <w:rsid w:val="006D7E55"/>
    <w:rsid w:val="006E01B2"/>
    <w:rsid w:val="006E0327"/>
    <w:rsid w:val="006E0600"/>
    <w:rsid w:val="006E061B"/>
    <w:rsid w:val="006E082E"/>
    <w:rsid w:val="006E0C6D"/>
    <w:rsid w:val="006E0E2E"/>
    <w:rsid w:val="006E0E40"/>
    <w:rsid w:val="006E0EF7"/>
    <w:rsid w:val="006E1018"/>
    <w:rsid w:val="006E1106"/>
    <w:rsid w:val="006E111D"/>
    <w:rsid w:val="006E11C8"/>
    <w:rsid w:val="006E1281"/>
    <w:rsid w:val="006E1675"/>
    <w:rsid w:val="006E167D"/>
    <w:rsid w:val="006E175B"/>
    <w:rsid w:val="006E18AF"/>
    <w:rsid w:val="006E1D56"/>
    <w:rsid w:val="006E2491"/>
    <w:rsid w:val="006E24A8"/>
    <w:rsid w:val="006E26E2"/>
    <w:rsid w:val="006E2740"/>
    <w:rsid w:val="006E2B50"/>
    <w:rsid w:val="006E2C8B"/>
    <w:rsid w:val="006E2CBC"/>
    <w:rsid w:val="006E2E85"/>
    <w:rsid w:val="006E2F6F"/>
    <w:rsid w:val="006E3179"/>
    <w:rsid w:val="006E31D6"/>
    <w:rsid w:val="006E32E7"/>
    <w:rsid w:val="006E330C"/>
    <w:rsid w:val="006E341B"/>
    <w:rsid w:val="006E3425"/>
    <w:rsid w:val="006E3590"/>
    <w:rsid w:val="006E3846"/>
    <w:rsid w:val="006E38EB"/>
    <w:rsid w:val="006E3A4F"/>
    <w:rsid w:val="006E3BC5"/>
    <w:rsid w:val="006E3D5B"/>
    <w:rsid w:val="006E3F6E"/>
    <w:rsid w:val="006E40BE"/>
    <w:rsid w:val="006E40CA"/>
    <w:rsid w:val="006E4229"/>
    <w:rsid w:val="006E4236"/>
    <w:rsid w:val="006E446B"/>
    <w:rsid w:val="006E44D7"/>
    <w:rsid w:val="006E453B"/>
    <w:rsid w:val="006E4557"/>
    <w:rsid w:val="006E4844"/>
    <w:rsid w:val="006E4961"/>
    <w:rsid w:val="006E49FA"/>
    <w:rsid w:val="006E4E2E"/>
    <w:rsid w:val="006E5028"/>
    <w:rsid w:val="006E5609"/>
    <w:rsid w:val="006E5FD0"/>
    <w:rsid w:val="006E636E"/>
    <w:rsid w:val="006E677B"/>
    <w:rsid w:val="006E679D"/>
    <w:rsid w:val="006E6AA0"/>
    <w:rsid w:val="006E6C7D"/>
    <w:rsid w:val="006E6CC0"/>
    <w:rsid w:val="006E6E86"/>
    <w:rsid w:val="006E6F78"/>
    <w:rsid w:val="006E735D"/>
    <w:rsid w:val="006E737A"/>
    <w:rsid w:val="006E7406"/>
    <w:rsid w:val="006E750B"/>
    <w:rsid w:val="006E7767"/>
    <w:rsid w:val="006E7A94"/>
    <w:rsid w:val="006E7C90"/>
    <w:rsid w:val="006E7D1A"/>
    <w:rsid w:val="006E7DE8"/>
    <w:rsid w:val="006F017D"/>
    <w:rsid w:val="006F069E"/>
    <w:rsid w:val="006F088C"/>
    <w:rsid w:val="006F0969"/>
    <w:rsid w:val="006F09FE"/>
    <w:rsid w:val="006F0DDE"/>
    <w:rsid w:val="006F0E54"/>
    <w:rsid w:val="006F0FDD"/>
    <w:rsid w:val="006F1459"/>
    <w:rsid w:val="006F15F7"/>
    <w:rsid w:val="006F169A"/>
    <w:rsid w:val="006F170C"/>
    <w:rsid w:val="006F18B9"/>
    <w:rsid w:val="006F190E"/>
    <w:rsid w:val="006F1A34"/>
    <w:rsid w:val="006F1C32"/>
    <w:rsid w:val="006F1EFB"/>
    <w:rsid w:val="006F1FF5"/>
    <w:rsid w:val="006F205A"/>
    <w:rsid w:val="006F2090"/>
    <w:rsid w:val="006F23B9"/>
    <w:rsid w:val="006F2401"/>
    <w:rsid w:val="006F2515"/>
    <w:rsid w:val="006F25A4"/>
    <w:rsid w:val="006F29B2"/>
    <w:rsid w:val="006F2C9A"/>
    <w:rsid w:val="006F2E11"/>
    <w:rsid w:val="006F2FB4"/>
    <w:rsid w:val="006F2FDB"/>
    <w:rsid w:val="006F3309"/>
    <w:rsid w:val="006F372B"/>
    <w:rsid w:val="006F387B"/>
    <w:rsid w:val="006F3B6C"/>
    <w:rsid w:val="006F3F7E"/>
    <w:rsid w:val="006F4097"/>
    <w:rsid w:val="006F40BD"/>
    <w:rsid w:val="006F4376"/>
    <w:rsid w:val="006F4696"/>
    <w:rsid w:val="006F4D54"/>
    <w:rsid w:val="006F4FFB"/>
    <w:rsid w:val="006F5129"/>
    <w:rsid w:val="006F5288"/>
    <w:rsid w:val="006F5335"/>
    <w:rsid w:val="006F55D3"/>
    <w:rsid w:val="006F59D5"/>
    <w:rsid w:val="006F5AF7"/>
    <w:rsid w:val="006F5C1A"/>
    <w:rsid w:val="006F5ECE"/>
    <w:rsid w:val="006F5F1B"/>
    <w:rsid w:val="006F6019"/>
    <w:rsid w:val="006F610F"/>
    <w:rsid w:val="006F6188"/>
    <w:rsid w:val="006F6341"/>
    <w:rsid w:val="006F684F"/>
    <w:rsid w:val="006F686B"/>
    <w:rsid w:val="006F690C"/>
    <w:rsid w:val="006F69ED"/>
    <w:rsid w:val="006F69FC"/>
    <w:rsid w:val="006F6A97"/>
    <w:rsid w:val="006F6C2F"/>
    <w:rsid w:val="006F6D0A"/>
    <w:rsid w:val="006F6E54"/>
    <w:rsid w:val="006F705F"/>
    <w:rsid w:val="006F72E9"/>
    <w:rsid w:val="006F74BA"/>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DF7"/>
    <w:rsid w:val="00700E1F"/>
    <w:rsid w:val="00701074"/>
    <w:rsid w:val="007010E8"/>
    <w:rsid w:val="0070116E"/>
    <w:rsid w:val="00701565"/>
    <w:rsid w:val="0070178E"/>
    <w:rsid w:val="007019F9"/>
    <w:rsid w:val="00701E8C"/>
    <w:rsid w:val="00701FFB"/>
    <w:rsid w:val="0070203E"/>
    <w:rsid w:val="007020E1"/>
    <w:rsid w:val="00702249"/>
    <w:rsid w:val="00702405"/>
    <w:rsid w:val="0070246E"/>
    <w:rsid w:val="007025C0"/>
    <w:rsid w:val="0070263B"/>
    <w:rsid w:val="00702678"/>
    <w:rsid w:val="00702826"/>
    <w:rsid w:val="007029E9"/>
    <w:rsid w:val="00702ABA"/>
    <w:rsid w:val="00702B10"/>
    <w:rsid w:val="00702ECD"/>
    <w:rsid w:val="00702EFD"/>
    <w:rsid w:val="007032D5"/>
    <w:rsid w:val="007033E9"/>
    <w:rsid w:val="007033ED"/>
    <w:rsid w:val="00703538"/>
    <w:rsid w:val="0070364B"/>
    <w:rsid w:val="007038DA"/>
    <w:rsid w:val="00703FBE"/>
    <w:rsid w:val="00704087"/>
    <w:rsid w:val="007040EF"/>
    <w:rsid w:val="007045CC"/>
    <w:rsid w:val="00704A63"/>
    <w:rsid w:val="00704CA9"/>
    <w:rsid w:val="00704D31"/>
    <w:rsid w:val="00704DE4"/>
    <w:rsid w:val="00704FAC"/>
    <w:rsid w:val="007053CD"/>
    <w:rsid w:val="007056CD"/>
    <w:rsid w:val="00705717"/>
    <w:rsid w:val="00705B50"/>
    <w:rsid w:val="00705C5A"/>
    <w:rsid w:val="00705C72"/>
    <w:rsid w:val="00705CC6"/>
    <w:rsid w:val="00705D95"/>
    <w:rsid w:val="007060A0"/>
    <w:rsid w:val="0070633C"/>
    <w:rsid w:val="0070646E"/>
    <w:rsid w:val="007069CF"/>
    <w:rsid w:val="00706A07"/>
    <w:rsid w:val="00706ACF"/>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A30"/>
    <w:rsid w:val="00710C72"/>
    <w:rsid w:val="00710E11"/>
    <w:rsid w:val="00710F84"/>
    <w:rsid w:val="00711324"/>
    <w:rsid w:val="007113A3"/>
    <w:rsid w:val="0071164D"/>
    <w:rsid w:val="007118F3"/>
    <w:rsid w:val="007118FB"/>
    <w:rsid w:val="00711939"/>
    <w:rsid w:val="0071194A"/>
    <w:rsid w:val="00711D32"/>
    <w:rsid w:val="00711F1E"/>
    <w:rsid w:val="007121D0"/>
    <w:rsid w:val="007123F0"/>
    <w:rsid w:val="00712438"/>
    <w:rsid w:val="00712793"/>
    <w:rsid w:val="007127C6"/>
    <w:rsid w:val="00712949"/>
    <w:rsid w:val="00712973"/>
    <w:rsid w:val="007129DB"/>
    <w:rsid w:val="00712BF9"/>
    <w:rsid w:val="007130B8"/>
    <w:rsid w:val="007131B7"/>
    <w:rsid w:val="00713592"/>
    <w:rsid w:val="007137BE"/>
    <w:rsid w:val="007137C7"/>
    <w:rsid w:val="00713845"/>
    <w:rsid w:val="007139D1"/>
    <w:rsid w:val="00713A38"/>
    <w:rsid w:val="00713A9B"/>
    <w:rsid w:val="00713C10"/>
    <w:rsid w:val="00713CC3"/>
    <w:rsid w:val="00713DFB"/>
    <w:rsid w:val="00713E3E"/>
    <w:rsid w:val="00713F66"/>
    <w:rsid w:val="007140F7"/>
    <w:rsid w:val="007142A7"/>
    <w:rsid w:val="007142DE"/>
    <w:rsid w:val="00714440"/>
    <w:rsid w:val="00714478"/>
    <w:rsid w:val="00714506"/>
    <w:rsid w:val="00714695"/>
    <w:rsid w:val="00714876"/>
    <w:rsid w:val="00714A42"/>
    <w:rsid w:val="00714CDA"/>
    <w:rsid w:val="00715089"/>
    <w:rsid w:val="007153C7"/>
    <w:rsid w:val="00715606"/>
    <w:rsid w:val="007156A2"/>
    <w:rsid w:val="007156D6"/>
    <w:rsid w:val="0071586C"/>
    <w:rsid w:val="00715A53"/>
    <w:rsid w:val="00715A78"/>
    <w:rsid w:val="00715BB3"/>
    <w:rsid w:val="00715D0C"/>
    <w:rsid w:val="0071605C"/>
    <w:rsid w:val="007161C5"/>
    <w:rsid w:val="00716255"/>
    <w:rsid w:val="007162F5"/>
    <w:rsid w:val="0071648E"/>
    <w:rsid w:val="00716764"/>
    <w:rsid w:val="007167C2"/>
    <w:rsid w:val="0071683D"/>
    <w:rsid w:val="007168A1"/>
    <w:rsid w:val="00716B37"/>
    <w:rsid w:val="00716EB5"/>
    <w:rsid w:val="00716EC5"/>
    <w:rsid w:val="007171A3"/>
    <w:rsid w:val="0071746D"/>
    <w:rsid w:val="00717506"/>
    <w:rsid w:val="00717B53"/>
    <w:rsid w:val="00717CE8"/>
    <w:rsid w:val="00717E82"/>
    <w:rsid w:val="00717EED"/>
    <w:rsid w:val="00720275"/>
    <w:rsid w:val="0072080C"/>
    <w:rsid w:val="0072088B"/>
    <w:rsid w:val="00720A93"/>
    <w:rsid w:val="00720D9A"/>
    <w:rsid w:val="00721013"/>
    <w:rsid w:val="0072107A"/>
    <w:rsid w:val="00721189"/>
    <w:rsid w:val="007212A1"/>
    <w:rsid w:val="00721606"/>
    <w:rsid w:val="00721743"/>
    <w:rsid w:val="007217BE"/>
    <w:rsid w:val="00721940"/>
    <w:rsid w:val="00721AAF"/>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62B"/>
    <w:rsid w:val="007249E0"/>
    <w:rsid w:val="00724ABC"/>
    <w:rsid w:val="00724B47"/>
    <w:rsid w:val="00724D1C"/>
    <w:rsid w:val="00724F28"/>
    <w:rsid w:val="007250FF"/>
    <w:rsid w:val="007251DC"/>
    <w:rsid w:val="0072520F"/>
    <w:rsid w:val="00725277"/>
    <w:rsid w:val="007254CE"/>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21E"/>
    <w:rsid w:val="00730303"/>
    <w:rsid w:val="00730732"/>
    <w:rsid w:val="00730D0C"/>
    <w:rsid w:val="00730D54"/>
    <w:rsid w:val="00730D5F"/>
    <w:rsid w:val="00730D9C"/>
    <w:rsid w:val="00730DBE"/>
    <w:rsid w:val="00730FBC"/>
    <w:rsid w:val="0073113B"/>
    <w:rsid w:val="007311C5"/>
    <w:rsid w:val="007312CE"/>
    <w:rsid w:val="007313DE"/>
    <w:rsid w:val="00731586"/>
    <w:rsid w:val="00731854"/>
    <w:rsid w:val="0073194F"/>
    <w:rsid w:val="007319FD"/>
    <w:rsid w:val="00731A88"/>
    <w:rsid w:val="00731CD9"/>
    <w:rsid w:val="00731FD4"/>
    <w:rsid w:val="00732149"/>
    <w:rsid w:val="0073259A"/>
    <w:rsid w:val="007327CF"/>
    <w:rsid w:val="0073286C"/>
    <w:rsid w:val="0073290D"/>
    <w:rsid w:val="00732B82"/>
    <w:rsid w:val="0073326C"/>
    <w:rsid w:val="00733648"/>
    <w:rsid w:val="007336C2"/>
    <w:rsid w:val="00733715"/>
    <w:rsid w:val="0073382C"/>
    <w:rsid w:val="00733F79"/>
    <w:rsid w:val="00733FA5"/>
    <w:rsid w:val="0073414A"/>
    <w:rsid w:val="00734346"/>
    <w:rsid w:val="00734634"/>
    <w:rsid w:val="00734783"/>
    <w:rsid w:val="00734D21"/>
    <w:rsid w:val="007350D1"/>
    <w:rsid w:val="007351B5"/>
    <w:rsid w:val="007353D0"/>
    <w:rsid w:val="007353D4"/>
    <w:rsid w:val="00735751"/>
    <w:rsid w:val="00735827"/>
    <w:rsid w:val="00735BB3"/>
    <w:rsid w:val="00735C75"/>
    <w:rsid w:val="00735E32"/>
    <w:rsid w:val="00735E80"/>
    <w:rsid w:val="00735EE1"/>
    <w:rsid w:val="00736264"/>
    <w:rsid w:val="007363F6"/>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7C"/>
    <w:rsid w:val="007413B2"/>
    <w:rsid w:val="00741B39"/>
    <w:rsid w:val="00741B67"/>
    <w:rsid w:val="00741D6A"/>
    <w:rsid w:val="00741EB3"/>
    <w:rsid w:val="00741FC3"/>
    <w:rsid w:val="00742710"/>
    <w:rsid w:val="00742918"/>
    <w:rsid w:val="00742943"/>
    <w:rsid w:val="00742B9F"/>
    <w:rsid w:val="00742EC0"/>
    <w:rsid w:val="00742FE9"/>
    <w:rsid w:val="007431D9"/>
    <w:rsid w:val="007434AF"/>
    <w:rsid w:val="00743626"/>
    <w:rsid w:val="00743B90"/>
    <w:rsid w:val="00743C93"/>
    <w:rsid w:val="007440CA"/>
    <w:rsid w:val="007449CB"/>
    <w:rsid w:val="00744A63"/>
    <w:rsid w:val="00744D4A"/>
    <w:rsid w:val="00744ED2"/>
    <w:rsid w:val="00745161"/>
    <w:rsid w:val="00745165"/>
    <w:rsid w:val="0074518B"/>
    <w:rsid w:val="007451C0"/>
    <w:rsid w:val="00745977"/>
    <w:rsid w:val="007459F0"/>
    <w:rsid w:val="00745BEE"/>
    <w:rsid w:val="007463C5"/>
    <w:rsid w:val="007463ED"/>
    <w:rsid w:val="00746431"/>
    <w:rsid w:val="007464CB"/>
    <w:rsid w:val="00746629"/>
    <w:rsid w:val="00746803"/>
    <w:rsid w:val="00746863"/>
    <w:rsid w:val="00746937"/>
    <w:rsid w:val="00746CE9"/>
    <w:rsid w:val="00746D83"/>
    <w:rsid w:val="00746E3A"/>
    <w:rsid w:val="00746F4A"/>
    <w:rsid w:val="00747027"/>
    <w:rsid w:val="00747171"/>
    <w:rsid w:val="007471C4"/>
    <w:rsid w:val="007473FE"/>
    <w:rsid w:val="00747452"/>
    <w:rsid w:val="00747552"/>
    <w:rsid w:val="00747581"/>
    <w:rsid w:val="00747A08"/>
    <w:rsid w:val="00747B63"/>
    <w:rsid w:val="00747C3B"/>
    <w:rsid w:val="00747D09"/>
    <w:rsid w:val="00747D86"/>
    <w:rsid w:val="00750125"/>
    <w:rsid w:val="00750160"/>
    <w:rsid w:val="007501C4"/>
    <w:rsid w:val="00750902"/>
    <w:rsid w:val="00750AAD"/>
    <w:rsid w:val="00750BE5"/>
    <w:rsid w:val="00750EF9"/>
    <w:rsid w:val="007512C6"/>
    <w:rsid w:val="0075163D"/>
    <w:rsid w:val="00751693"/>
    <w:rsid w:val="007517E8"/>
    <w:rsid w:val="007518BD"/>
    <w:rsid w:val="0075191F"/>
    <w:rsid w:val="007519E8"/>
    <w:rsid w:val="00751A15"/>
    <w:rsid w:val="00751C57"/>
    <w:rsid w:val="00751DDE"/>
    <w:rsid w:val="00751F62"/>
    <w:rsid w:val="00752214"/>
    <w:rsid w:val="0075230F"/>
    <w:rsid w:val="007525D2"/>
    <w:rsid w:val="007527DE"/>
    <w:rsid w:val="00752842"/>
    <w:rsid w:val="007528E6"/>
    <w:rsid w:val="00752A3A"/>
    <w:rsid w:val="00752C33"/>
    <w:rsid w:val="00752CD5"/>
    <w:rsid w:val="0075319F"/>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6E2"/>
    <w:rsid w:val="00755716"/>
    <w:rsid w:val="00755987"/>
    <w:rsid w:val="00755DEC"/>
    <w:rsid w:val="00755FEA"/>
    <w:rsid w:val="00756003"/>
    <w:rsid w:val="00756384"/>
    <w:rsid w:val="00756429"/>
    <w:rsid w:val="00756532"/>
    <w:rsid w:val="0075654B"/>
    <w:rsid w:val="00756859"/>
    <w:rsid w:val="0075691B"/>
    <w:rsid w:val="007572F5"/>
    <w:rsid w:val="00757739"/>
    <w:rsid w:val="007577F4"/>
    <w:rsid w:val="00757A6E"/>
    <w:rsid w:val="00757B46"/>
    <w:rsid w:val="0076046D"/>
    <w:rsid w:val="0076066D"/>
    <w:rsid w:val="00760920"/>
    <w:rsid w:val="00760981"/>
    <w:rsid w:val="00760E00"/>
    <w:rsid w:val="00760E54"/>
    <w:rsid w:val="00760F0D"/>
    <w:rsid w:val="0076123C"/>
    <w:rsid w:val="00761441"/>
    <w:rsid w:val="00761572"/>
    <w:rsid w:val="00761919"/>
    <w:rsid w:val="00761BE8"/>
    <w:rsid w:val="00761F46"/>
    <w:rsid w:val="007621A0"/>
    <w:rsid w:val="00762257"/>
    <w:rsid w:val="007622ED"/>
    <w:rsid w:val="0076259D"/>
    <w:rsid w:val="0076260A"/>
    <w:rsid w:val="007626FB"/>
    <w:rsid w:val="007627F0"/>
    <w:rsid w:val="00762850"/>
    <w:rsid w:val="007629C9"/>
    <w:rsid w:val="00762C53"/>
    <w:rsid w:val="00762CAC"/>
    <w:rsid w:val="00762E2C"/>
    <w:rsid w:val="00762E58"/>
    <w:rsid w:val="00762F61"/>
    <w:rsid w:val="007634AA"/>
    <w:rsid w:val="0076370C"/>
    <w:rsid w:val="00763FA8"/>
    <w:rsid w:val="00764258"/>
    <w:rsid w:val="0076453A"/>
    <w:rsid w:val="007648ED"/>
    <w:rsid w:val="00765054"/>
    <w:rsid w:val="0076576C"/>
    <w:rsid w:val="007659F5"/>
    <w:rsid w:val="00765F3A"/>
    <w:rsid w:val="00765FF9"/>
    <w:rsid w:val="007661F0"/>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41"/>
    <w:rsid w:val="007708B6"/>
    <w:rsid w:val="00770C43"/>
    <w:rsid w:val="0077118E"/>
    <w:rsid w:val="007711FA"/>
    <w:rsid w:val="00771235"/>
    <w:rsid w:val="0077148F"/>
    <w:rsid w:val="00771698"/>
    <w:rsid w:val="007717F0"/>
    <w:rsid w:val="0077195D"/>
    <w:rsid w:val="00771A88"/>
    <w:rsid w:val="00771CC6"/>
    <w:rsid w:val="00772004"/>
    <w:rsid w:val="007720A4"/>
    <w:rsid w:val="00772113"/>
    <w:rsid w:val="00772372"/>
    <w:rsid w:val="007724CD"/>
    <w:rsid w:val="00772570"/>
    <w:rsid w:val="007725E0"/>
    <w:rsid w:val="00772A80"/>
    <w:rsid w:val="00772C48"/>
    <w:rsid w:val="00772D55"/>
    <w:rsid w:val="00772E11"/>
    <w:rsid w:val="0077302F"/>
    <w:rsid w:val="007731E6"/>
    <w:rsid w:val="00773400"/>
    <w:rsid w:val="00773466"/>
    <w:rsid w:val="0077371E"/>
    <w:rsid w:val="0077387E"/>
    <w:rsid w:val="00773B5E"/>
    <w:rsid w:val="00773C01"/>
    <w:rsid w:val="00773CE4"/>
    <w:rsid w:val="00773D06"/>
    <w:rsid w:val="00773F58"/>
    <w:rsid w:val="007740F2"/>
    <w:rsid w:val="007743EA"/>
    <w:rsid w:val="00774493"/>
    <w:rsid w:val="00774505"/>
    <w:rsid w:val="007747A2"/>
    <w:rsid w:val="0077486A"/>
    <w:rsid w:val="007748C3"/>
    <w:rsid w:val="00774AE1"/>
    <w:rsid w:val="00774E2A"/>
    <w:rsid w:val="0077532A"/>
    <w:rsid w:val="007753FF"/>
    <w:rsid w:val="00775601"/>
    <w:rsid w:val="007758D0"/>
    <w:rsid w:val="007759C7"/>
    <w:rsid w:val="00775BA3"/>
    <w:rsid w:val="00775BE1"/>
    <w:rsid w:val="00775D63"/>
    <w:rsid w:val="00775E1E"/>
    <w:rsid w:val="007760F2"/>
    <w:rsid w:val="0077658B"/>
    <w:rsid w:val="00776596"/>
    <w:rsid w:val="00776789"/>
    <w:rsid w:val="007768D9"/>
    <w:rsid w:val="007769E9"/>
    <w:rsid w:val="00776E2D"/>
    <w:rsid w:val="007773C1"/>
    <w:rsid w:val="00777423"/>
    <w:rsid w:val="007777FB"/>
    <w:rsid w:val="00777809"/>
    <w:rsid w:val="007778C2"/>
    <w:rsid w:val="00777941"/>
    <w:rsid w:val="00777B45"/>
    <w:rsid w:val="00777B9A"/>
    <w:rsid w:val="00777C23"/>
    <w:rsid w:val="00777F13"/>
    <w:rsid w:val="007802CA"/>
    <w:rsid w:val="00780725"/>
    <w:rsid w:val="00780755"/>
    <w:rsid w:val="00780AAB"/>
    <w:rsid w:val="00780DF8"/>
    <w:rsid w:val="00780E09"/>
    <w:rsid w:val="00780E5C"/>
    <w:rsid w:val="00781009"/>
    <w:rsid w:val="0078121C"/>
    <w:rsid w:val="0078129F"/>
    <w:rsid w:val="0078141A"/>
    <w:rsid w:val="007815FB"/>
    <w:rsid w:val="00781719"/>
    <w:rsid w:val="007817E3"/>
    <w:rsid w:val="00781A56"/>
    <w:rsid w:val="00781DCC"/>
    <w:rsid w:val="007820D1"/>
    <w:rsid w:val="00782187"/>
    <w:rsid w:val="00782342"/>
    <w:rsid w:val="007823D4"/>
    <w:rsid w:val="007825C2"/>
    <w:rsid w:val="00782620"/>
    <w:rsid w:val="007826ED"/>
    <w:rsid w:val="0078278C"/>
    <w:rsid w:val="007827D1"/>
    <w:rsid w:val="007829EA"/>
    <w:rsid w:val="00782B1D"/>
    <w:rsid w:val="00782E4C"/>
    <w:rsid w:val="00783019"/>
    <w:rsid w:val="00783086"/>
    <w:rsid w:val="0078317C"/>
    <w:rsid w:val="00783271"/>
    <w:rsid w:val="007835F4"/>
    <w:rsid w:val="00783620"/>
    <w:rsid w:val="007838DF"/>
    <w:rsid w:val="00783E56"/>
    <w:rsid w:val="00784466"/>
    <w:rsid w:val="007848A8"/>
    <w:rsid w:val="007849F9"/>
    <w:rsid w:val="007853F3"/>
    <w:rsid w:val="00785595"/>
    <w:rsid w:val="007855D4"/>
    <w:rsid w:val="0078583E"/>
    <w:rsid w:val="00785A9E"/>
    <w:rsid w:val="00785EF9"/>
    <w:rsid w:val="007861D6"/>
    <w:rsid w:val="00786314"/>
    <w:rsid w:val="007864A3"/>
    <w:rsid w:val="00786541"/>
    <w:rsid w:val="007865D6"/>
    <w:rsid w:val="0078664F"/>
    <w:rsid w:val="00786670"/>
    <w:rsid w:val="007866BD"/>
    <w:rsid w:val="007867EE"/>
    <w:rsid w:val="00786B20"/>
    <w:rsid w:val="00786F2C"/>
    <w:rsid w:val="007870D0"/>
    <w:rsid w:val="00787133"/>
    <w:rsid w:val="00787161"/>
    <w:rsid w:val="007873E0"/>
    <w:rsid w:val="007876A1"/>
    <w:rsid w:val="007877C4"/>
    <w:rsid w:val="0078782F"/>
    <w:rsid w:val="0078786B"/>
    <w:rsid w:val="00787EC0"/>
    <w:rsid w:val="00787EEB"/>
    <w:rsid w:val="00787FCE"/>
    <w:rsid w:val="007901D9"/>
    <w:rsid w:val="00790237"/>
    <w:rsid w:val="00790285"/>
    <w:rsid w:val="007903DB"/>
    <w:rsid w:val="00790B5A"/>
    <w:rsid w:val="00790BE1"/>
    <w:rsid w:val="00790C3C"/>
    <w:rsid w:val="00790C42"/>
    <w:rsid w:val="00790C5E"/>
    <w:rsid w:val="00790E60"/>
    <w:rsid w:val="007912FE"/>
    <w:rsid w:val="007916F3"/>
    <w:rsid w:val="007917C7"/>
    <w:rsid w:val="00791B4C"/>
    <w:rsid w:val="00791BA4"/>
    <w:rsid w:val="00791D9F"/>
    <w:rsid w:val="00791E7E"/>
    <w:rsid w:val="007921E8"/>
    <w:rsid w:val="007923D9"/>
    <w:rsid w:val="007923FF"/>
    <w:rsid w:val="007924BD"/>
    <w:rsid w:val="007926F1"/>
    <w:rsid w:val="007927A5"/>
    <w:rsid w:val="007928CE"/>
    <w:rsid w:val="00792A4E"/>
    <w:rsid w:val="00793312"/>
    <w:rsid w:val="00793580"/>
    <w:rsid w:val="00793685"/>
    <w:rsid w:val="0079371C"/>
    <w:rsid w:val="0079384C"/>
    <w:rsid w:val="00793E10"/>
    <w:rsid w:val="0079402C"/>
    <w:rsid w:val="007940C0"/>
    <w:rsid w:val="0079425F"/>
    <w:rsid w:val="00794277"/>
    <w:rsid w:val="0079481B"/>
    <w:rsid w:val="007948C1"/>
    <w:rsid w:val="0079493F"/>
    <w:rsid w:val="00794A19"/>
    <w:rsid w:val="00794AEA"/>
    <w:rsid w:val="00794B68"/>
    <w:rsid w:val="00794C7E"/>
    <w:rsid w:val="00794E61"/>
    <w:rsid w:val="007954CE"/>
    <w:rsid w:val="00795556"/>
    <w:rsid w:val="00795581"/>
    <w:rsid w:val="0079564B"/>
    <w:rsid w:val="00795673"/>
    <w:rsid w:val="007956C2"/>
    <w:rsid w:val="007958A7"/>
    <w:rsid w:val="00795975"/>
    <w:rsid w:val="00795C7E"/>
    <w:rsid w:val="00795DBE"/>
    <w:rsid w:val="0079635B"/>
    <w:rsid w:val="007964C7"/>
    <w:rsid w:val="007964F1"/>
    <w:rsid w:val="007964F9"/>
    <w:rsid w:val="0079671B"/>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BBB"/>
    <w:rsid w:val="00797CD4"/>
    <w:rsid w:val="00797DB9"/>
    <w:rsid w:val="00797DF2"/>
    <w:rsid w:val="00797E06"/>
    <w:rsid w:val="00797F8A"/>
    <w:rsid w:val="007A0046"/>
    <w:rsid w:val="007A0080"/>
    <w:rsid w:val="007A0347"/>
    <w:rsid w:val="007A03BF"/>
    <w:rsid w:val="007A03D2"/>
    <w:rsid w:val="007A0933"/>
    <w:rsid w:val="007A0F14"/>
    <w:rsid w:val="007A1047"/>
    <w:rsid w:val="007A114C"/>
    <w:rsid w:val="007A1254"/>
    <w:rsid w:val="007A12ED"/>
    <w:rsid w:val="007A13A8"/>
    <w:rsid w:val="007A14E6"/>
    <w:rsid w:val="007A1664"/>
    <w:rsid w:val="007A181D"/>
    <w:rsid w:val="007A192A"/>
    <w:rsid w:val="007A1ACB"/>
    <w:rsid w:val="007A1BFE"/>
    <w:rsid w:val="007A200F"/>
    <w:rsid w:val="007A211C"/>
    <w:rsid w:val="007A22CC"/>
    <w:rsid w:val="007A22E7"/>
    <w:rsid w:val="007A23E8"/>
    <w:rsid w:val="007A2504"/>
    <w:rsid w:val="007A2979"/>
    <w:rsid w:val="007A2ABB"/>
    <w:rsid w:val="007A32AC"/>
    <w:rsid w:val="007A3331"/>
    <w:rsid w:val="007A340E"/>
    <w:rsid w:val="007A363C"/>
    <w:rsid w:val="007A37BD"/>
    <w:rsid w:val="007A395D"/>
    <w:rsid w:val="007A3CB6"/>
    <w:rsid w:val="007A3CF8"/>
    <w:rsid w:val="007A40FF"/>
    <w:rsid w:val="007A4104"/>
    <w:rsid w:val="007A4107"/>
    <w:rsid w:val="007A4230"/>
    <w:rsid w:val="007A4299"/>
    <w:rsid w:val="007A42FC"/>
    <w:rsid w:val="007A44BB"/>
    <w:rsid w:val="007A459B"/>
    <w:rsid w:val="007A45F5"/>
    <w:rsid w:val="007A4625"/>
    <w:rsid w:val="007A47CE"/>
    <w:rsid w:val="007A4A2C"/>
    <w:rsid w:val="007A4B3A"/>
    <w:rsid w:val="007A4C6E"/>
    <w:rsid w:val="007A4D0C"/>
    <w:rsid w:val="007A4D69"/>
    <w:rsid w:val="007A4E42"/>
    <w:rsid w:val="007A5BAF"/>
    <w:rsid w:val="007A5CBC"/>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77"/>
    <w:rsid w:val="007B1A8F"/>
    <w:rsid w:val="007B1C07"/>
    <w:rsid w:val="007B1C56"/>
    <w:rsid w:val="007B1F6E"/>
    <w:rsid w:val="007B1F75"/>
    <w:rsid w:val="007B2121"/>
    <w:rsid w:val="007B2193"/>
    <w:rsid w:val="007B227D"/>
    <w:rsid w:val="007B251F"/>
    <w:rsid w:val="007B27E7"/>
    <w:rsid w:val="007B2890"/>
    <w:rsid w:val="007B2A7B"/>
    <w:rsid w:val="007B2A9B"/>
    <w:rsid w:val="007B2AD2"/>
    <w:rsid w:val="007B2B53"/>
    <w:rsid w:val="007B2D4F"/>
    <w:rsid w:val="007B30C5"/>
    <w:rsid w:val="007B32BA"/>
    <w:rsid w:val="007B3617"/>
    <w:rsid w:val="007B367D"/>
    <w:rsid w:val="007B3ADD"/>
    <w:rsid w:val="007B3B31"/>
    <w:rsid w:val="007B3C80"/>
    <w:rsid w:val="007B3D4A"/>
    <w:rsid w:val="007B3DA3"/>
    <w:rsid w:val="007B3EFB"/>
    <w:rsid w:val="007B3FF4"/>
    <w:rsid w:val="007B402A"/>
    <w:rsid w:val="007B489B"/>
    <w:rsid w:val="007B4971"/>
    <w:rsid w:val="007B49CB"/>
    <w:rsid w:val="007B4E86"/>
    <w:rsid w:val="007B4F58"/>
    <w:rsid w:val="007B5023"/>
    <w:rsid w:val="007B50A6"/>
    <w:rsid w:val="007B54EA"/>
    <w:rsid w:val="007B56D9"/>
    <w:rsid w:val="007B5753"/>
    <w:rsid w:val="007B58CF"/>
    <w:rsid w:val="007B5E6B"/>
    <w:rsid w:val="007B6199"/>
    <w:rsid w:val="007B66AC"/>
    <w:rsid w:val="007B693C"/>
    <w:rsid w:val="007B6C5A"/>
    <w:rsid w:val="007B7040"/>
    <w:rsid w:val="007B70F2"/>
    <w:rsid w:val="007B728C"/>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299"/>
    <w:rsid w:val="007C1500"/>
    <w:rsid w:val="007C15BE"/>
    <w:rsid w:val="007C18BE"/>
    <w:rsid w:val="007C190A"/>
    <w:rsid w:val="007C1AA9"/>
    <w:rsid w:val="007C1CE1"/>
    <w:rsid w:val="007C1EA5"/>
    <w:rsid w:val="007C1FDE"/>
    <w:rsid w:val="007C20B3"/>
    <w:rsid w:val="007C21A5"/>
    <w:rsid w:val="007C21C7"/>
    <w:rsid w:val="007C24E2"/>
    <w:rsid w:val="007C24E7"/>
    <w:rsid w:val="007C26E9"/>
    <w:rsid w:val="007C2B58"/>
    <w:rsid w:val="007C2E4C"/>
    <w:rsid w:val="007C2FFF"/>
    <w:rsid w:val="007C3114"/>
    <w:rsid w:val="007C315A"/>
    <w:rsid w:val="007C37EA"/>
    <w:rsid w:val="007C3A23"/>
    <w:rsid w:val="007C3A83"/>
    <w:rsid w:val="007C3EA5"/>
    <w:rsid w:val="007C4008"/>
    <w:rsid w:val="007C4271"/>
    <w:rsid w:val="007C4398"/>
    <w:rsid w:val="007C466D"/>
    <w:rsid w:val="007C49B0"/>
    <w:rsid w:val="007C4C8B"/>
    <w:rsid w:val="007C4D1C"/>
    <w:rsid w:val="007C4D27"/>
    <w:rsid w:val="007C4F02"/>
    <w:rsid w:val="007C4F2B"/>
    <w:rsid w:val="007C4F46"/>
    <w:rsid w:val="007C4FE5"/>
    <w:rsid w:val="007C4FF1"/>
    <w:rsid w:val="007C510E"/>
    <w:rsid w:val="007C5302"/>
    <w:rsid w:val="007C5461"/>
    <w:rsid w:val="007C5791"/>
    <w:rsid w:val="007C581D"/>
    <w:rsid w:val="007C5B21"/>
    <w:rsid w:val="007C5C42"/>
    <w:rsid w:val="007C5DD4"/>
    <w:rsid w:val="007C5E06"/>
    <w:rsid w:val="007C6215"/>
    <w:rsid w:val="007C6228"/>
    <w:rsid w:val="007C6373"/>
    <w:rsid w:val="007C6502"/>
    <w:rsid w:val="007C6676"/>
    <w:rsid w:val="007C68A6"/>
    <w:rsid w:val="007C68D4"/>
    <w:rsid w:val="007C69C0"/>
    <w:rsid w:val="007C6AEE"/>
    <w:rsid w:val="007C6C50"/>
    <w:rsid w:val="007C6C9F"/>
    <w:rsid w:val="007C6DBE"/>
    <w:rsid w:val="007C6FDA"/>
    <w:rsid w:val="007C7016"/>
    <w:rsid w:val="007C70CE"/>
    <w:rsid w:val="007C70EE"/>
    <w:rsid w:val="007C70EF"/>
    <w:rsid w:val="007C725B"/>
    <w:rsid w:val="007C7260"/>
    <w:rsid w:val="007C72F5"/>
    <w:rsid w:val="007C745E"/>
    <w:rsid w:val="007C74B4"/>
    <w:rsid w:val="007C7821"/>
    <w:rsid w:val="007C789A"/>
    <w:rsid w:val="007C79EC"/>
    <w:rsid w:val="007C7AB5"/>
    <w:rsid w:val="007C7CB8"/>
    <w:rsid w:val="007C7CD2"/>
    <w:rsid w:val="007C7CDB"/>
    <w:rsid w:val="007C7D2A"/>
    <w:rsid w:val="007C7D93"/>
    <w:rsid w:val="007C7E65"/>
    <w:rsid w:val="007D007B"/>
    <w:rsid w:val="007D01EF"/>
    <w:rsid w:val="007D030D"/>
    <w:rsid w:val="007D03F6"/>
    <w:rsid w:val="007D0486"/>
    <w:rsid w:val="007D0929"/>
    <w:rsid w:val="007D0ABA"/>
    <w:rsid w:val="007D0DD7"/>
    <w:rsid w:val="007D0E9A"/>
    <w:rsid w:val="007D13A7"/>
    <w:rsid w:val="007D15F0"/>
    <w:rsid w:val="007D1645"/>
    <w:rsid w:val="007D177B"/>
    <w:rsid w:val="007D19E2"/>
    <w:rsid w:val="007D1EDF"/>
    <w:rsid w:val="007D20BD"/>
    <w:rsid w:val="007D21E0"/>
    <w:rsid w:val="007D225B"/>
    <w:rsid w:val="007D23FD"/>
    <w:rsid w:val="007D24B7"/>
    <w:rsid w:val="007D253D"/>
    <w:rsid w:val="007D2589"/>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8FC"/>
    <w:rsid w:val="007D4D95"/>
    <w:rsid w:val="007D5295"/>
    <w:rsid w:val="007D52DD"/>
    <w:rsid w:val="007D5398"/>
    <w:rsid w:val="007D53BB"/>
    <w:rsid w:val="007D5400"/>
    <w:rsid w:val="007D56F1"/>
    <w:rsid w:val="007D59D8"/>
    <w:rsid w:val="007D5AD7"/>
    <w:rsid w:val="007D5B5B"/>
    <w:rsid w:val="007D5B97"/>
    <w:rsid w:val="007D5C12"/>
    <w:rsid w:val="007D5F3E"/>
    <w:rsid w:val="007D5FB9"/>
    <w:rsid w:val="007D61B6"/>
    <w:rsid w:val="007D669C"/>
    <w:rsid w:val="007D66EB"/>
    <w:rsid w:val="007D69EE"/>
    <w:rsid w:val="007D6C0B"/>
    <w:rsid w:val="007D6C1E"/>
    <w:rsid w:val="007D6C8D"/>
    <w:rsid w:val="007D6CBD"/>
    <w:rsid w:val="007D6CEA"/>
    <w:rsid w:val="007D6F2D"/>
    <w:rsid w:val="007D7238"/>
    <w:rsid w:val="007D730E"/>
    <w:rsid w:val="007D7624"/>
    <w:rsid w:val="007D76ED"/>
    <w:rsid w:val="007D78F4"/>
    <w:rsid w:val="007D7B9A"/>
    <w:rsid w:val="007D7BE4"/>
    <w:rsid w:val="007E0059"/>
    <w:rsid w:val="007E00E9"/>
    <w:rsid w:val="007E00F4"/>
    <w:rsid w:val="007E012A"/>
    <w:rsid w:val="007E035E"/>
    <w:rsid w:val="007E0536"/>
    <w:rsid w:val="007E07BD"/>
    <w:rsid w:val="007E0BEC"/>
    <w:rsid w:val="007E14FD"/>
    <w:rsid w:val="007E1F34"/>
    <w:rsid w:val="007E1FEF"/>
    <w:rsid w:val="007E206D"/>
    <w:rsid w:val="007E208B"/>
    <w:rsid w:val="007E2226"/>
    <w:rsid w:val="007E2358"/>
    <w:rsid w:val="007E2867"/>
    <w:rsid w:val="007E2937"/>
    <w:rsid w:val="007E30E9"/>
    <w:rsid w:val="007E3102"/>
    <w:rsid w:val="007E316D"/>
    <w:rsid w:val="007E3450"/>
    <w:rsid w:val="007E352F"/>
    <w:rsid w:val="007E35C1"/>
    <w:rsid w:val="007E3C5E"/>
    <w:rsid w:val="007E3D0D"/>
    <w:rsid w:val="007E3ED8"/>
    <w:rsid w:val="007E403D"/>
    <w:rsid w:val="007E40BA"/>
    <w:rsid w:val="007E41DD"/>
    <w:rsid w:val="007E43AC"/>
    <w:rsid w:val="007E43B1"/>
    <w:rsid w:val="007E49D4"/>
    <w:rsid w:val="007E4BCB"/>
    <w:rsid w:val="007E4CCA"/>
    <w:rsid w:val="007E4D60"/>
    <w:rsid w:val="007E4E19"/>
    <w:rsid w:val="007E4ED5"/>
    <w:rsid w:val="007E4F51"/>
    <w:rsid w:val="007E5F0E"/>
    <w:rsid w:val="007E67E5"/>
    <w:rsid w:val="007E68A0"/>
    <w:rsid w:val="007E6A38"/>
    <w:rsid w:val="007E6A8D"/>
    <w:rsid w:val="007E6AB7"/>
    <w:rsid w:val="007E6BA1"/>
    <w:rsid w:val="007E6CD5"/>
    <w:rsid w:val="007E6FFE"/>
    <w:rsid w:val="007E70B8"/>
    <w:rsid w:val="007E7246"/>
    <w:rsid w:val="007E725B"/>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A3"/>
    <w:rsid w:val="007F105B"/>
    <w:rsid w:val="007F10AA"/>
    <w:rsid w:val="007F11D9"/>
    <w:rsid w:val="007F127B"/>
    <w:rsid w:val="007F12B2"/>
    <w:rsid w:val="007F14B4"/>
    <w:rsid w:val="007F1571"/>
    <w:rsid w:val="007F1672"/>
    <w:rsid w:val="007F174E"/>
    <w:rsid w:val="007F1760"/>
    <w:rsid w:val="007F1812"/>
    <w:rsid w:val="007F18A3"/>
    <w:rsid w:val="007F1AA1"/>
    <w:rsid w:val="007F2014"/>
    <w:rsid w:val="007F20F2"/>
    <w:rsid w:val="007F20FE"/>
    <w:rsid w:val="007F2165"/>
    <w:rsid w:val="007F2A28"/>
    <w:rsid w:val="007F2A84"/>
    <w:rsid w:val="007F2C94"/>
    <w:rsid w:val="007F2D44"/>
    <w:rsid w:val="007F2E83"/>
    <w:rsid w:val="007F3226"/>
    <w:rsid w:val="007F32DD"/>
    <w:rsid w:val="007F3587"/>
    <w:rsid w:val="007F35D8"/>
    <w:rsid w:val="007F3609"/>
    <w:rsid w:val="007F3616"/>
    <w:rsid w:val="007F3757"/>
    <w:rsid w:val="007F393F"/>
    <w:rsid w:val="007F3A4F"/>
    <w:rsid w:val="007F3AF3"/>
    <w:rsid w:val="007F3CE2"/>
    <w:rsid w:val="007F3D4E"/>
    <w:rsid w:val="007F3DE8"/>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CBD"/>
    <w:rsid w:val="007F6DFB"/>
    <w:rsid w:val="007F6FCF"/>
    <w:rsid w:val="007F7142"/>
    <w:rsid w:val="007F718D"/>
    <w:rsid w:val="007F7340"/>
    <w:rsid w:val="007F7529"/>
    <w:rsid w:val="007F7737"/>
    <w:rsid w:val="007F7885"/>
    <w:rsid w:val="007F7980"/>
    <w:rsid w:val="007F7C6B"/>
    <w:rsid w:val="007F7C8A"/>
    <w:rsid w:val="007F7D39"/>
    <w:rsid w:val="007F7F50"/>
    <w:rsid w:val="007F7FE2"/>
    <w:rsid w:val="0080025E"/>
    <w:rsid w:val="008002D4"/>
    <w:rsid w:val="00800417"/>
    <w:rsid w:val="00800818"/>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41E"/>
    <w:rsid w:val="0080348A"/>
    <w:rsid w:val="00803690"/>
    <w:rsid w:val="0080373C"/>
    <w:rsid w:val="0080391A"/>
    <w:rsid w:val="00803A37"/>
    <w:rsid w:val="00803B25"/>
    <w:rsid w:val="00803B8D"/>
    <w:rsid w:val="00803CDB"/>
    <w:rsid w:val="00803D0D"/>
    <w:rsid w:val="0080419A"/>
    <w:rsid w:val="008042EA"/>
    <w:rsid w:val="008043FC"/>
    <w:rsid w:val="0080454E"/>
    <w:rsid w:val="00804572"/>
    <w:rsid w:val="00804787"/>
    <w:rsid w:val="00804930"/>
    <w:rsid w:val="00804B59"/>
    <w:rsid w:val="00804C4B"/>
    <w:rsid w:val="00804C53"/>
    <w:rsid w:val="00804C6E"/>
    <w:rsid w:val="00804F4F"/>
    <w:rsid w:val="0080515E"/>
    <w:rsid w:val="008052BF"/>
    <w:rsid w:val="008054CE"/>
    <w:rsid w:val="00805B31"/>
    <w:rsid w:val="00805C4B"/>
    <w:rsid w:val="00805C96"/>
    <w:rsid w:val="00806326"/>
    <w:rsid w:val="008064A5"/>
    <w:rsid w:val="0080668F"/>
    <w:rsid w:val="00806D88"/>
    <w:rsid w:val="00806D9E"/>
    <w:rsid w:val="0080725A"/>
    <w:rsid w:val="008072BB"/>
    <w:rsid w:val="008074EF"/>
    <w:rsid w:val="0080770B"/>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1D7D"/>
    <w:rsid w:val="00812015"/>
    <w:rsid w:val="0081206B"/>
    <w:rsid w:val="00812137"/>
    <w:rsid w:val="00812334"/>
    <w:rsid w:val="00812607"/>
    <w:rsid w:val="008132A1"/>
    <w:rsid w:val="0081331D"/>
    <w:rsid w:val="008133E4"/>
    <w:rsid w:val="0081352F"/>
    <w:rsid w:val="00813A06"/>
    <w:rsid w:val="00813BB7"/>
    <w:rsid w:val="00813BDB"/>
    <w:rsid w:val="00814097"/>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5A"/>
    <w:rsid w:val="008151F3"/>
    <w:rsid w:val="008154C4"/>
    <w:rsid w:val="008156D5"/>
    <w:rsid w:val="00815732"/>
    <w:rsid w:val="0081577C"/>
    <w:rsid w:val="00815A4C"/>
    <w:rsid w:val="00815C71"/>
    <w:rsid w:val="00815D05"/>
    <w:rsid w:val="00815E2F"/>
    <w:rsid w:val="008161B7"/>
    <w:rsid w:val="008165B2"/>
    <w:rsid w:val="0081676F"/>
    <w:rsid w:val="0081694D"/>
    <w:rsid w:val="00816BEA"/>
    <w:rsid w:val="00816C4C"/>
    <w:rsid w:val="00816EA6"/>
    <w:rsid w:val="00816F85"/>
    <w:rsid w:val="00816FBF"/>
    <w:rsid w:val="008170F3"/>
    <w:rsid w:val="008172B8"/>
    <w:rsid w:val="00817661"/>
    <w:rsid w:val="00817877"/>
    <w:rsid w:val="00817AB7"/>
    <w:rsid w:val="00817BB3"/>
    <w:rsid w:val="00817C1E"/>
    <w:rsid w:val="00817C81"/>
    <w:rsid w:val="00817D9D"/>
    <w:rsid w:val="00817DDF"/>
    <w:rsid w:val="00817F23"/>
    <w:rsid w:val="008200E7"/>
    <w:rsid w:val="00820324"/>
    <w:rsid w:val="00820D25"/>
    <w:rsid w:val="00820E8E"/>
    <w:rsid w:val="008210F9"/>
    <w:rsid w:val="00821163"/>
    <w:rsid w:val="008211E7"/>
    <w:rsid w:val="008215A1"/>
    <w:rsid w:val="008215AD"/>
    <w:rsid w:val="008216AB"/>
    <w:rsid w:val="00821712"/>
    <w:rsid w:val="00821848"/>
    <w:rsid w:val="00821C2A"/>
    <w:rsid w:val="00821C38"/>
    <w:rsid w:val="00821E27"/>
    <w:rsid w:val="00821E6E"/>
    <w:rsid w:val="0082205F"/>
    <w:rsid w:val="008220E7"/>
    <w:rsid w:val="008221AA"/>
    <w:rsid w:val="00822258"/>
    <w:rsid w:val="00822443"/>
    <w:rsid w:val="008227DC"/>
    <w:rsid w:val="00822AF3"/>
    <w:rsid w:val="00822C2D"/>
    <w:rsid w:val="008232B1"/>
    <w:rsid w:val="0082337B"/>
    <w:rsid w:val="0082356A"/>
    <w:rsid w:val="00823673"/>
    <w:rsid w:val="0082382B"/>
    <w:rsid w:val="00823AA5"/>
    <w:rsid w:val="00823AD8"/>
    <w:rsid w:val="00823ECE"/>
    <w:rsid w:val="008245E2"/>
    <w:rsid w:val="008246FA"/>
    <w:rsid w:val="008249DB"/>
    <w:rsid w:val="00824A31"/>
    <w:rsid w:val="00824BBE"/>
    <w:rsid w:val="00824CD2"/>
    <w:rsid w:val="008251DF"/>
    <w:rsid w:val="00825319"/>
    <w:rsid w:val="0082555D"/>
    <w:rsid w:val="0082580E"/>
    <w:rsid w:val="00825C01"/>
    <w:rsid w:val="00825E82"/>
    <w:rsid w:val="00825F6A"/>
    <w:rsid w:val="00826008"/>
    <w:rsid w:val="008260F0"/>
    <w:rsid w:val="0082629D"/>
    <w:rsid w:val="00826312"/>
    <w:rsid w:val="00826857"/>
    <w:rsid w:val="00826CC3"/>
    <w:rsid w:val="00826D5F"/>
    <w:rsid w:val="00826D96"/>
    <w:rsid w:val="00826F74"/>
    <w:rsid w:val="0082703E"/>
    <w:rsid w:val="0082709A"/>
    <w:rsid w:val="008271E7"/>
    <w:rsid w:val="00827761"/>
    <w:rsid w:val="00827B0D"/>
    <w:rsid w:val="00827DFB"/>
    <w:rsid w:val="00827FB2"/>
    <w:rsid w:val="00827FF7"/>
    <w:rsid w:val="0083054F"/>
    <w:rsid w:val="00830637"/>
    <w:rsid w:val="00830A06"/>
    <w:rsid w:val="00830AD6"/>
    <w:rsid w:val="00830B60"/>
    <w:rsid w:val="00830C1A"/>
    <w:rsid w:val="00830C6E"/>
    <w:rsid w:val="00830F1D"/>
    <w:rsid w:val="00830FF1"/>
    <w:rsid w:val="008312AA"/>
    <w:rsid w:val="00831314"/>
    <w:rsid w:val="00831465"/>
    <w:rsid w:val="00831A0D"/>
    <w:rsid w:val="00831D3A"/>
    <w:rsid w:val="00831F24"/>
    <w:rsid w:val="008322F5"/>
    <w:rsid w:val="008324E5"/>
    <w:rsid w:val="008326F6"/>
    <w:rsid w:val="00832994"/>
    <w:rsid w:val="00832C97"/>
    <w:rsid w:val="00832CD6"/>
    <w:rsid w:val="00832D40"/>
    <w:rsid w:val="00832E64"/>
    <w:rsid w:val="00832F5C"/>
    <w:rsid w:val="008333CA"/>
    <w:rsid w:val="00833555"/>
    <w:rsid w:val="008337AF"/>
    <w:rsid w:val="008338D7"/>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155"/>
    <w:rsid w:val="008364AE"/>
    <w:rsid w:val="008365FB"/>
    <w:rsid w:val="008367AD"/>
    <w:rsid w:val="008367CD"/>
    <w:rsid w:val="008367D9"/>
    <w:rsid w:val="00836991"/>
    <w:rsid w:val="00836A49"/>
    <w:rsid w:val="00836CBA"/>
    <w:rsid w:val="00836CF0"/>
    <w:rsid w:val="00836E63"/>
    <w:rsid w:val="00837631"/>
    <w:rsid w:val="00837663"/>
    <w:rsid w:val="008376AA"/>
    <w:rsid w:val="00837783"/>
    <w:rsid w:val="0083787E"/>
    <w:rsid w:val="0083790B"/>
    <w:rsid w:val="00837914"/>
    <w:rsid w:val="00837DE0"/>
    <w:rsid w:val="00837EDE"/>
    <w:rsid w:val="00840180"/>
    <w:rsid w:val="00840273"/>
    <w:rsid w:val="0084034B"/>
    <w:rsid w:val="0084035B"/>
    <w:rsid w:val="008404E8"/>
    <w:rsid w:val="00840537"/>
    <w:rsid w:val="0084060E"/>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375"/>
    <w:rsid w:val="008416E1"/>
    <w:rsid w:val="00841721"/>
    <w:rsid w:val="00841902"/>
    <w:rsid w:val="00841AC4"/>
    <w:rsid w:val="00841C54"/>
    <w:rsid w:val="00841E0C"/>
    <w:rsid w:val="00841FBA"/>
    <w:rsid w:val="008421D7"/>
    <w:rsid w:val="008422FE"/>
    <w:rsid w:val="008428DB"/>
    <w:rsid w:val="008429ED"/>
    <w:rsid w:val="00842A79"/>
    <w:rsid w:val="00842ADD"/>
    <w:rsid w:val="00842BAD"/>
    <w:rsid w:val="00842C74"/>
    <w:rsid w:val="00842CC9"/>
    <w:rsid w:val="00842DEF"/>
    <w:rsid w:val="00842FB3"/>
    <w:rsid w:val="008430A4"/>
    <w:rsid w:val="00843265"/>
    <w:rsid w:val="008432C6"/>
    <w:rsid w:val="008432DF"/>
    <w:rsid w:val="008432EA"/>
    <w:rsid w:val="008432F6"/>
    <w:rsid w:val="0084373C"/>
    <w:rsid w:val="00843CA5"/>
    <w:rsid w:val="00843F35"/>
    <w:rsid w:val="0084429E"/>
    <w:rsid w:val="00844347"/>
    <w:rsid w:val="00844378"/>
    <w:rsid w:val="00844536"/>
    <w:rsid w:val="00844556"/>
    <w:rsid w:val="00844811"/>
    <w:rsid w:val="00844D8B"/>
    <w:rsid w:val="00844E4C"/>
    <w:rsid w:val="008450F3"/>
    <w:rsid w:val="008450FA"/>
    <w:rsid w:val="00845242"/>
    <w:rsid w:val="0084545A"/>
    <w:rsid w:val="00845842"/>
    <w:rsid w:val="00845AFB"/>
    <w:rsid w:val="00845B16"/>
    <w:rsid w:val="00845B7B"/>
    <w:rsid w:val="00845BFC"/>
    <w:rsid w:val="00845E0B"/>
    <w:rsid w:val="00845EFF"/>
    <w:rsid w:val="00845F3D"/>
    <w:rsid w:val="00846119"/>
    <w:rsid w:val="00846291"/>
    <w:rsid w:val="008462C3"/>
    <w:rsid w:val="00846445"/>
    <w:rsid w:val="00846630"/>
    <w:rsid w:val="0084680B"/>
    <w:rsid w:val="00846CA6"/>
    <w:rsid w:val="00846D4D"/>
    <w:rsid w:val="00846DF5"/>
    <w:rsid w:val="00846F0A"/>
    <w:rsid w:val="00846F3B"/>
    <w:rsid w:val="00846FB9"/>
    <w:rsid w:val="008474DD"/>
    <w:rsid w:val="008475DD"/>
    <w:rsid w:val="00847931"/>
    <w:rsid w:val="00847B0A"/>
    <w:rsid w:val="00847B35"/>
    <w:rsid w:val="00847D5A"/>
    <w:rsid w:val="00847D9D"/>
    <w:rsid w:val="00847EFE"/>
    <w:rsid w:val="0085003A"/>
    <w:rsid w:val="0085038B"/>
    <w:rsid w:val="008507D3"/>
    <w:rsid w:val="008507D5"/>
    <w:rsid w:val="00850D00"/>
    <w:rsid w:val="00850F8B"/>
    <w:rsid w:val="00851069"/>
    <w:rsid w:val="00851284"/>
    <w:rsid w:val="008516CF"/>
    <w:rsid w:val="00851773"/>
    <w:rsid w:val="00851B3E"/>
    <w:rsid w:val="00851B4B"/>
    <w:rsid w:val="00851BB3"/>
    <w:rsid w:val="00851D2A"/>
    <w:rsid w:val="00851FC0"/>
    <w:rsid w:val="00851FD9"/>
    <w:rsid w:val="008521D5"/>
    <w:rsid w:val="008523F1"/>
    <w:rsid w:val="00852425"/>
    <w:rsid w:val="008528AB"/>
    <w:rsid w:val="00852A92"/>
    <w:rsid w:val="00852A94"/>
    <w:rsid w:val="00853467"/>
    <w:rsid w:val="00853BA0"/>
    <w:rsid w:val="00853DB1"/>
    <w:rsid w:val="0085403C"/>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5FB4"/>
    <w:rsid w:val="00856422"/>
    <w:rsid w:val="0085654A"/>
    <w:rsid w:val="00856567"/>
    <w:rsid w:val="0085662D"/>
    <w:rsid w:val="00856754"/>
    <w:rsid w:val="0085675B"/>
    <w:rsid w:val="008569FC"/>
    <w:rsid w:val="00856C55"/>
    <w:rsid w:val="00856D2A"/>
    <w:rsid w:val="00856F4A"/>
    <w:rsid w:val="008572F2"/>
    <w:rsid w:val="00857567"/>
    <w:rsid w:val="008575FE"/>
    <w:rsid w:val="00857649"/>
    <w:rsid w:val="00857661"/>
    <w:rsid w:val="00857A98"/>
    <w:rsid w:val="00860026"/>
    <w:rsid w:val="00860371"/>
    <w:rsid w:val="008603C8"/>
    <w:rsid w:val="008606E8"/>
    <w:rsid w:val="00860722"/>
    <w:rsid w:val="00860839"/>
    <w:rsid w:val="00860BD3"/>
    <w:rsid w:val="00860D35"/>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8E"/>
    <w:rsid w:val="0086387E"/>
    <w:rsid w:val="008638D8"/>
    <w:rsid w:val="008639BB"/>
    <w:rsid w:val="00863B13"/>
    <w:rsid w:val="00863BCC"/>
    <w:rsid w:val="00863C7A"/>
    <w:rsid w:val="00863D70"/>
    <w:rsid w:val="00864051"/>
    <w:rsid w:val="0086443D"/>
    <w:rsid w:val="00864629"/>
    <w:rsid w:val="00864691"/>
    <w:rsid w:val="008646D2"/>
    <w:rsid w:val="008647D6"/>
    <w:rsid w:val="0086486E"/>
    <w:rsid w:val="00864902"/>
    <w:rsid w:val="00864B6B"/>
    <w:rsid w:val="00864C9B"/>
    <w:rsid w:val="00864CB4"/>
    <w:rsid w:val="00864D1B"/>
    <w:rsid w:val="00864F86"/>
    <w:rsid w:val="00865015"/>
    <w:rsid w:val="0086530E"/>
    <w:rsid w:val="0086536D"/>
    <w:rsid w:val="00865783"/>
    <w:rsid w:val="00865D97"/>
    <w:rsid w:val="00865FC5"/>
    <w:rsid w:val="0086604B"/>
    <w:rsid w:val="00866112"/>
    <w:rsid w:val="008663AE"/>
    <w:rsid w:val="0086666E"/>
    <w:rsid w:val="00866989"/>
    <w:rsid w:val="00866AA8"/>
    <w:rsid w:val="00866AD6"/>
    <w:rsid w:val="00866B3B"/>
    <w:rsid w:val="00866D18"/>
    <w:rsid w:val="00866D49"/>
    <w:rsid w:val="008670C6"/>
    <w:rsid w:val="00867196"/>
    <w:rsid w:val="00867277"/>
    <w:rsid w:val="00867331"/>
    <w:rsid w:val="00867550"/>
    <w:rsid w:val="008675B4"/>
    <w:rsid w:val="00867A02"/>
    <w:rsid w:val="00867C51"/>
    <w:rsid w:val="00867D3A"/>
    <w:rsid w:val="00870041"/>
    <w:rsid w:val="00870100"/>
    <w:rsid w:val="008703A9"/>
    <w:rsid w:val="008704B8"/>
    <w:rsid w:val="00870638"/>
    <w:rsid w:val="00870690"/>
    <w:rsid w:val="008706FD"/>
    <w:rsid w:val="008708F8"/>
    <w:rsid w:val="00870B16"/>
    <w:rsid w:val="00871193"/>
    <w:rsid w:val="008713A9"/>
    <w:rsid w:val="00871473"/>
    <w:rsid w:val="008714A5"/>
    <w:rsid w:val="008718C2"/>
    <w:rsid w:val="008718E4"/>
    <w:rsid w:val="00871A53"/>
    <w:rsid w:val="00871B69"/>
    <w:rsid w:val="00871BB0"/>
    <w:rsid w:val="00871C7A"/>
    <w:rsid w:val="00871D40"/>
    <w:rsid w:val="00871F8B"/>
    <w:rsid w:val="0087202C"/>
    <w:rsid w:val="00872045"/>
    <w:rsid w:val="008722D0"/>
    <w:rsid w:val="00872510"/>
    <w:rsid w:val="00872988"/>
    <w:rsid w:val="00872A14"/>
    <w:rsid w:val="00872B52"/>
    <w:rsid w:val="00872BB0"/>
    <w:rsid w:val="00872F04"/>
    <w:rsid w:val="00872FFE"/>
    <w:rsid w:val="008730A0"/>
    <w:rsid w:val="00873287"/>
    <w:rsid w:val="00873639"/>
    <w:rsid w:val="0087367F"/>
    <w:rsid w:val="00873C8F"/>
    <w:rsid w:val="00873D68"/>
    <w:rsid w:val="00873DBF"/>
    <w:rsid w:val="00874046"/>
    <w:rsid w:val="00874506"/>
    <w:rsid w:val="00874555"/>
    <w:rsid w:val="008745B8"/>
    <w:rsid w:val="0087461C"/>
    <w:rsid w:val="008746F7"/>
    <w:rsid w:val="0087481B"/>
    <w:rsid w:val="00874856"/>
    <w:rsid w:val="0087491A"/>
    <w:rsid w:val="008749A8"/>
    <w:rsid w:val="00874B9B"/>
    <w:rsid w:val="00874E44"/>
    <w:rsid w:val="00874F25"/>
    <w:rsid w:val="00875105"/>
    <w:rsid w:val="0087516F"/>
    <w:rsid w:val="00875470"/>
    <w:rsid w:val="00875629"/>
    <w:rsid w:val="00875765"/>
    <w:rsid w:val="00875776"/>
    <w:rsid w:val="00875987"/>
    <w:rsid w:val="00875EC9"/>
    <w:rsid w:val="00875F46"/>
    <w:rsid w:val="00876221"/>
    <w:rsid w:val="00876229"/>
    <w:rsid w:val="00876359"/>
    <w:rsid w:val="00876636"/>
    <w:rsid w:val="008766FD"/>
    <w:rsid w:val="00876759"/>
    <w:rsid w:val="008767D2"/>
    <w:rsid w:val="008768CB"/>
    <w:rsid w:val="00876A62"/>
    <w:rsid w:val="00876A7A"/>
    <w:rsid w:val="00876C98"/>
    <w:rsid w:val="00876D57"/>
    <w:rsid w:val="00876F12"/>
    <w:rsid w:val="00876FB8"/>
    <w:rsid w:val="0087703A"/>
    <w:rsid w:val="00877101"/>
    <w:rsid w:val="00877206"/>
    <w:rsid w:val="0087777C"/>
    <w:rsid w:val="0087779B"/>
    <w:rsid w:val="00877923"/>
    <w:rsid w:val="00877962"/>
    <w:rsid w:val="00877D07"/>
    <w:rsid w:val="00877DF8"/>
    <w:rsid w:val="00877EC7"/>
    <w:rsid w:val="008805F5"/>
    <w:rsid w:val="00880BD5"/>
    <w:rsid w:val="00880CA0"/>
    <w:rsid w:val="00880CA6"/>
    <w:rsid w:val="00880D1A"/>
    <w:rsid w:val="008811C8"/>
    <w:rsid w:val="008815B4"/>
    <w:rsid w:val="00881D82"/>
    <w:rsid w:val="00881FAA"/>
    <w:rsid w:val="0088227B"/>
    <w:rsid w:val="0088228C"/>
    <w:rsid w:val="00882597"/>
    <w:rsid w:val="008825B7"/>
    <w:rsid w:val="008825E5"/>
    <w:rsid w:val="00882B32"/>
    <w:rsid w:val="00882B72"/>
    <w:rsid w:val="00882DE3"/>
    <w:rsid w:val="00882E14"/>
    <w:rsid w:val="00882EA0"/>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D4F"/>
    <w:rsid w:val="00884FF8"/>
    <w:rsid w:val="00885049"/>
    <w:rsid w:val="008850FC"/>
    <w:rsid w:val="008852AC"/>
    <w:rsid w:val="00885694"/>
    <w:rsid w:val="00885747"/>
    <w:rsid w:val="008857D9"/>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9FA"/>
    <w:rsid w:val="00887A5E"/>
    <w:rsid w:val="00887A97"/>
    <w:rsid w:val="00887B65"/>
    <w:rsid w:val="00887BDD"/>
    <w:rsid w:val="00890152"/>
    <w:rsid w:val="0089039A"/>
    <w:rsid w:val="00890462"/>
    <w:rsid w:val="008904C9"/>
    <w:rsid w:val="0089054C"/>
    <w:rsid w:val="00890A3C"/>
    <w:rsid w:val="00890E1B"/>
    <w:rsid w:val="00890F6D"/>
    <w:rsid w:val="008910F2"/>
    <w:rsid w:val="0089118A"/>
    <w:rsid w:val="008916D3"/>
    <w:rsid w:val="00891ABE"/>
    <w:rsid w:val="00891B2B"/>
    <w:rsid w:val="00891B7E"/>
    <w:rsid w:val="00891CD0"/>
    <w:rsid w:val="00891D13"/>
    <w:rsid w:val="00891E98"/>
    <w:rsid w:val="00891E99"/>
    <w:rsid w:val="00892202"/>
    <w:rsid w:val="00892286"/>
    <w:rsid w:val="008927FA"/>
    <w:rsid w:val="00892930"/>
    <w:rsid w:val="008929CF"/>
    <w:rsid w:val="00892A07"/>
    <w:rsid w:val="00893064"/>
    <w:rsid w:val="008930C3"/>
    <w:rsid w:val="0089321B"/>
    <w:rsid w:val="008934B2"/>
    <w:rsid w:val="00893694"/>
    <w:rsid w:val="0089378E"/>
    <w:rsid w:val="008938EE"/>
    <w:rsid w:val="00893C5A"/>
    <w:rsid w:val="00893D03"/>
    <w:rsid w:val="00894180"/>
    <w:rsid w:val="00894388"/>
    <w:rsid w:val="00894BF9"/>
    <w:rsid w:val="00894F3F"/>
    <w:rsid w:val="00894FFE"/>
    <w:rsid w:val="00895072"/>
    <w:rsid w:val="008950AF"/>
    <w:rsid w:val="00895396"/>
    <w:rsid w:val="0089552F"/>
    <w:rsid w:val="008955C1"/>
    <w:rsid w:val="00895A15"/>
    <w:rsid w:val="00895E2C"/>
    <w:rsid w:val="00896533"/>
    <w:rsid w:val="0089662A"/>
    <w:rsid w:val="00896966"/>
    <w:rsid w:val="00896AEA"/>
    <w:rsid w:val="00896B3C"/>
    <w:rsid w:val="00896BE4"/>
    <w:rsid w:val="00896E26"/>
    <w:rsid w:val="008971E2"/>
    <w:rsid w:val="0089734C"/>
    <w:rsid w:val="0089738B"/>
    <w:rsid w:val="0089789F"/>
    <w:rsid w:val="00897AB1"/>
    <w:rsid w:val="00897E6F"/>
    <w:rsid w:val="008A01EE"/>
    <w:rsid w:val="008A0422"/>
    <w:rsid w:val="008A0563"/>
    <w:rsid w:val="008A06CF"/>
    <w:rsid w:val="008A07EC"/>
    <w:rsid w:val="008A08BD"/>
    <w:rsid w:val="008A0AFD"/>
    <w:rsid w:val="008A0C89"/>
    <w:rsid w:val="008A0FD3"/>
    <w:rsid w:val="008A1495"/>
    <w:rsid w:val="008A1691"/>
    <w:rsid w:val="008A171B"/>
    <w:rsid w:val="008A19EF"/>
    <w:rsid w:val="008A1EAF"/>
    <w:rsid w:val="008A207C"/>
    <w:rsid w:val="008A23F8"/>
    <w:rsid w:val="008A24DD"/>
    <w:rsid w:val="008A2E3A"/>
    <w:rsid w:val="008A2F0F"/>
    <w:rsid w:val="008A31C2"/>
    <w:rsid w:val="008A342B"/>
    <w:rsid w:val="008A36BE"/>
    <w:rsid w:val="008A36E9"/>
    <w:rsid w:val="008A3E77"/>
    <w:rsid w:val="008A3FFC"/>
    <w:rsid w:val="008A4042"/>
    <w:rsid w:val="008A486F"/>
    <w:rsid w:val="008A4A22"/>
    <w:rsid w:val="008A4D04"/>
    <w:rsid w:val="008A4F9E"/>
    <w:rsid w:val="008A5234"/>
    <w:rsid w:val="008A528F"/>
    <w:rsid w:val="008A5485"/>
    <w:rsid w:val="008A5BC1"/>
    <w:rsid w:val="008A5F86"/>
    <w:rsid w:val="008A61E0"/>
    <w:rsid w:val="008A62AF"/>
    <w:rsid w:val="008A63A5"/>
    <w:rsid w:val="008A64C7"/>
    <w:rsid w:val="008A651D"/>
    <w:rsid w:val="008A660F"/>
    <w:rsid w:val="008A67C0"/>
    <w:rsid w:val="008A6AD8"/>
    <w:rsid w:val="008A6B96"/>
    <w:rsid w:val="008A6BB1"/>
    <w:rsid w:val="008A6C5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48F"/>
    <w:rsid w:val="008B0603"/>
    <w:rsid w:val="008B06BD"/>
    <w:rsid w:val="008B0AEF"/>
    <w:rsid w:val="008B0CA5"/>
    <w:rsid w:val="008B0D4E"/>
    <w:rsid w:val="008B0E4B"/>
    <w:rsid w:val="008B10BE"/>
    <w:rsid w:val="008B1320"/>
    <w:rsid w:val="008B171B"/>
    <w:rsid w:val="008B1A1E"/>
    <w:rsid w:val="008B1B4F"/>
    <w:rsid w:val="008B1C75"/>
    <w:rsid w:val="008B1DA7"/>
    <w:rsid w:val="008B2033"/>
    <w:rsid w:val="008B2376"/>
    <w:rsid w:val="008B2532"/>
    <w:rsid w:val="008B25CC"/>
    <w:rsid w:val="008B2A6E"/>
    <w:rsid w:val="008B2D52"/>
    <w:rsid w:val="008B2FC9"/>
    <w:rsid w:val="008B301A"/>
    <w:rsid w:val="008B310C"/>
    <w:rsid w:val="008B3350"/>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D9B"/>
    <w:rsid w:val="008B4FF5"/>
    <w:rsid w:val="008B50FF"/>
    <w:rsid w:val="008B511B"/>
    <w:rsid w:val="008B5313"/>
    <w:rsid w:val="008B54ED"/>
    <w:rsid w:val="008B54F3"/>
    <w:rsid w:val="008B626C"/>
    <w:rsid w:val="008B6767"/>
    <w:rsid w:val="008B6910"/>
    <w:rsid w:val="008B692D"/>
    <w:rsid w:val="008B6D65"/>
    <w:rsid w:val="008B6EF7"/>
    <w:rsid w:val="008B6FBE"/>
    <w:rsid w:val="008B74FB"/>
    <w:rsid w:val="008B75FF"/>
    <w:rsid w:val="008B77C8"/>
    <w:rsid w:val="008B78C4"/>
    <w:rsid w:val="008C07D8"/>
    <w:rsid w:val="008C084C"/>
    <w:rsid w:val="008C0873"/>
    <w:rsid w:val="008C0D2D"/>
    <w:rsid w:val="008C10B6"/>
    <w:rsid w:val="008C13A6"/>
    <w:rsid w:val="008C14B4"/>
    <w:rsid w:val="008C1746"/>
    <w:rsid w:val="008C17B3"/>
    <w:rsid w:val="008C1C20"/>
    <w:rsid w:val="008C1DC8"/>
    <w:rsid w:val="008C1DCD"/>
    <w:rsid w:val="008C20D3"/>
    <w:rsid w:val="008C221C"/>
    <w:rsid w:val="008C2266"/>
    <w:rsid w:val="008C232D"/>
    <w:rsid w:val="008C270B"/>
    <w:rsid w:val="008C2980"/>
    <w:rsid w:val="008C2DE3"/>
    <w:rsid w:val="008C300E"/>
    <w:rsid w:val="008C31AE"/>
    <w:rsid w:val="008C3378"/>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6AE"/>
    <w:rsid w:val="008C6B6D"/>
    <w:rsid w:val="008C6C75"/>
    <w:rsid w:val="008C711C"/>
    <w:rsid w:val="008C7378"/>
    <w:rsid w:val="008C772F"/>
    <w:rsid w:val="008C77F4"/>
    <w:rsid w:val="008C7925"/>
    <w:rsid w:val="008C7A29"/>
    <w:rsid w:val="008C7B6A"/>
    <w:rsid w:val="008C7B83"/>
    <w:rsid w:val="008C7B8B"/>
    <w:rsid w:val="008C7C0C"/>
    <w:rsid w:val="008C7CBA"/>
    <w:rsid w:val="008D004B"/>
    <w:rsid w:val="008D026B"/>
    <w:rsid w:val="008D0306"/>
    <w:rsid w:val="008D0514"/>
    <w:rsid w:val="008D058B"/>
    <w:rsid w:val="008D0590"/>
    <w:rsid w:val="008D0652"/>
    <w:rsid w:val="008D0950"/>
    <w:rsid w:val="008D0B6A"/>
    <w:rsid w:val="008D1078"/>
    <w:rsid w:val="008D10BA"/>
    <w:rsid w:val="008D10CB"/>
    <w:rsid w:val="008D16CB"/>
    <w:rsid w:val="008D18A4"/>
    <w:rsid w:val="008D192D"/>
    <w:rsid w:val="008D1ED4"/>
    <w:rsid w:val="008D2113"/>
    <w:rsid w:val="008D215C"/>
    <w:rsid w:val="008D21B8"/>
    <w:rsid w:val="008D21C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A62"/>
    <w:rsid w:val="008D3B37"/>
    <w:rsid w:val="008D3F30"/>
    <w:rsid w:val="008D3FDC"/>
    <w:rsid w:val="008D4024"/>
    <w:rsid w:val="008D40E7"/>
    <w:rsid w:val="008D4257"/>
    <w:rsid w:val="008D42D4"/>
    <w:rsid w:val="008D46D3"/>
    <w:rsid w:val="008D4AAA"/>
    <w:rsid w:val="008D4AEC"/>
    <w:rsid w:val="008D4B07"/>
    <w:rsid w:val="008D4B95"/>
    <w:rsid w:val="008D4C72"/>
    <w:rsid w:val="008D4FA4"/>
    <w:rsid w:val="008D5264"/>
    <w:rsid w:val="008D52F8"/>
    <w:rsid w:val="008D579C"/>
    <w:rsid w:val="008D5897"/>
    <w:rsid w:val="008D59CA"/>
    <w:rsid w:val="008D59E9"/>
    <w:rsid w:val="008D5D34"/>
    <w:rsid w:val="008D5FA2"/>
    <w:rsid w:val="008D5FC7"/>
    <w:rsid w:val="008D656F"/>
    <w:rsid w:val="008D688B"/>
    <w:rsid w:val="008D68B3"/>
    <w:rsid w:val="008D6B9B"/>
    <w:rsid w:val="008D6D90"/>
    <w:rsid w:val="008D6E54"/>
    <w:rsid w:val="008D727F"/>
    <w:rsid w:val="008D7315"/>
    <w:rsid w:val="008D7586"/>
    <w:rsid w:val="008D796B"/>
    <w:rsid w:val="008D7DB4"/>
    <w:rsid w:val="008E0143"/>
    <w:rsid w:val="008E02D0"/>
    <w:rsid w:val="008E04B5"/>
    <w:rsid w:val="008E058B"/>
    <w:rsid w:val="008E09B9"/>
    <w:rsid w:val="008E0A57"/>
    <w:rsid w:val="008E0CE3"/>
    <w:rsid w:val="008E0DB7"/>
    <w:rsid w:val="008E0E53"/>
    <w:rsid w:val="008E0FB2"/>
    <w:rsid w:val="008E1180"/>
    <w:rsid w:val="008E1287"/>
    <w:rsid w:val="008E137C"/>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C11"/>
    <w:rsid w:val="008E3C55"/>
    <w:rsid w:val="008E3D9A"/>
    <w:rsid w:val="008E419E"/>
    <w:rsid w:val="008E41EA"/>
    <w:rsid w:val="008E45F9"/>
    <w:rsid w:val="008E46F8"/>
    <w:rsid w:val="008E499B"/>
    <w:rsid w:val="008E4CEE"/>
    <w:rsid w:val="008E4DB5"/>
    <w:rsid w:val="008E4FA5"/>
    <w:rsid w:val="008E551C"/>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315"/>
    <w:rsid w:val="008E7889"/>
    <w:rsid w:val="008E7940"/>
    <w:rsid w:val="008E7EFC"/>
    <w:rsid w:val="008F075E"/>
    <w:rsid w:val="008F0A32"/>
    <w:rsid w:val="008F0A89"/>
    <w:rsid w:val="008F0AB0"/>
    <w:rsid w:val="008F113F"/>
    <w:rsid w:val="008F1293"/>
    <w:rsid w:val="008F143D"/>
    <w:rsid w:val="008F1549"/>
    <w:rsid w:val="008F1AC6"/>
    <w:rsid w:val="008F1B66"/>
    <w:rsid w:val="008F1BA3"/>
    <w:rsid w:val="008F1C73"/>
    <w:rsid w:val="008F1FFD"/>
    <w:rsid w:val="008F20DA"/>
    <w:rsid w:val="008F2284"/>
    <w:rsid w:val="008F261D"/>
    <w:rsid w:val="008F2663"/>
    <w:rsid w:val="008F26EA"/>
    <w:rsid w:val="008F27B6"/>
    <w:rsid w:val="008F28A9"/>
    <w:rsid w:val="008F2994"/>
    <w:rsid w:val="008F2A4F"/>
    <w:rsid w:val="008F2ADE"/>
    <w:rsid w:val="008F2CBA"/>
    <w:rsid w:val="008F2DEA"/>
    <w:rsid w:val="008F33B0"/>
    <w:rsid w:val="008F33D9"/>
    <w:rsid w:val="008F38A7"/>
    <w:rsid w:val="008F3933"/>
    <w:rsid w:val="008F3A81"/>
    <w:rsid w:val="008F3E88"/>
    <w:rsid w:val="008F4350"/>
    <w:rsid w:val="008F442C"/>
    <w:rsid w:val="008F454A"/>
    <w:rsid w:val="008F48AC"/>
    <w:rsid w:val="008F497A"/>
    <w:rsid w:val="008F4C72"/>
    <w:rsid w:val="008F4D4B"/>
    <w:rsid w:val="008F4DD4"/>
    <w:rsid w:val="008F5032"/>
    <w:rsid w:val="008F5140"/>
    <w:rsid w:val="008F51A4"/>
    <w:rsid w:val="008F51D8"/>
    <w:rsid w:val="008F5276"/>
    <w:rsid w:val="008F54AE"/>
    <w:rsid w:val="008F55BF"/>
    <w:rsid w:val="008F5709"/>
    <w:rsid w:val="008F5763"/>
    <w:rsid w:val="008F5868"/>
    <w:rsid w:val="008F5878"/>
    <w:rsid w:val="008F59F0"/>
    <w:rsid w:val="008F5AEB"/>
    <w:rsid w:val="008F5CA3"/>
    <w:rsid w:val="008F5F75"/>
    <w:rsid w:val="008F624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1C9"/>
    <w:rsid w:val="008F73AD"/>
    <w:rsid w:val="008F795E"/>
    <w:rsid w:val="008F7984"/>
    <w:rsid w:val="008F79DD"/>
    <w:rsid w:val="008F7A9C"/>
    <w:rsid w:val="00900100"/>
    <w:rsid w:val="00900207"/>
    <w:rsid w:val="0090024C"/>
    <w:rsid w:val="00900665"/>
    <w:rsid w:val="00900690"/>
    <w:rsid w:val="009007E0"/>
    <w:rsid w:val="0090080B"/>
    <w:rsid w:val="00900E10"/>
    <w:rsid w:val="00900E87"/>
    <w:rsid w:val="00900EC6"/>
    <w:rsid w:val="00900F63"/>
    <w:rsid w:val="00900FD2"/>
    <w:rsid w:val="00901085"/>
    <w:rsid w:val="00901099"/>
    <w:rsid w:val="009011AA"/>
    <w:rsid w:val="00901244"/>
    <w:rsid w:val="009017AC"/>
    <w:rsid w:val="00901995"/>
    <w:rsid w:val="00901A2B"/>
    <w:rsid w:val="00901B5D"/>
    <w:rsid w:val="00901B87"/>
    <w:rsid w:val="00901DA3"/>
    <w:rsid w:val="00901DCD"/>
    <w:rsid w:val="00901E6F"/>
    <w:rsid w:val="00901F58"/>
    <w:rsid w:val="00901FC2"/>
    <w:rsid w:val="00902291"/>
    <w:rsid w:val="009022C5"/>
    <w:rsid w:val="009023D8"/>
    <w:rsid w:val="009025EE"/>
    <w:rsid w:val="00902C2A"/>
    <w:rsid w:val="00903191"/>
    <w:rsid w:val="009033CD"/>
    <w:rsid w:val="0090357F"/>
    <w:rsid w:val="009037EF"/>
    <w:rsid w:val="00903E7E"/>
    <w:rsid w:val="00904160"/>
    <w:rsid w:val="00904236"/>
    <w:rsid w:val="00904373"/>
    <w:rsid w:val="009045C1"/>
    <w:rsid w:val="009047D4"/>
    <w:rsid w:val="009047F6"/>
    <w:rsid w:val="0090483F"/>
    <w:rsid w:val="00904A05"/>
    <w:rsid w:val="00904B09"/>
    <w:rsid w:val="00904B0D"/>
    <w:rsid w:val="00905437"/>
    <w:rsid w:val="00905474"/>
    <w:rsid w:val="0090553C"/>
    <w:rsid w:val="0090564A"/>
    <w:rsid w:val="00905684"/>
    <w:rsid w:val="0090569D"/>
    <w:rsid w:val="00905ACC"/>
    <w:rsid w:val="00905D7B"/>
    <w:rsid w:val="00906029"/>
    <w:rsid w:val="0090615B"/>
    <w:rsid w:val="009061BA"/>
    <w:rsid w:val="0090639B"/>
    <w:rsid w:val="00906400"/>
    <w:rsid w:val="0090653E"/>
    <w:rsid w:val="00906ED8"/>
    <w:rsid w:val="00906EFB"/>
    <w:rsid w:val="00907338"/>
    <w:rsid w:val="00907775"/>
    <w:rsid w:val="009077A1"/>
    <w:rsid w:val="009078D4"/>
    <w:rsid w:val="00907BF9"/>
    <w:rsid w:val="00907C47"/>
    <w:rsid w:val="00907CDA"/>
    <w:rsid w:val="00907DDB"/>
    <w:rsid w:val="0091037C"/>
    <w:rsid w:val="00910565"/>
    <w:rsid w:val="009105FE"/>
    <w:rsid w:val="00910BEC"/>
    <w:rsid w:val="00910CF7"/>
    <w:rsid w:val="009110FC"/>
    <w:rsid w:val="00911275"/>
    <w:rsid w:val="0091180F"/>
    <w:rsid w:val="0091186B"/>
    <w:rsid w:val="009119DF"/>
    <w:rsid w:val="00911B9B"/>
    <w:rsid w:val="0091211D"/>
    <w:rsid w:val="009127E2"/>
    <w:rsid w:val="00912965"/>
    <w:rsid w:val="00913074"/>
    <w:rsid w:val="009134A7"/>
    <w:rsid w:val="0091354F"/>
    <w:rsid w:val="009135AD"/>
    <w:rsid w:val="009135AE"/>
    <w:rsid w:val="009135FA"/>
    <w:rsid w:val="00913836"/>
    <w:rsid w:val="00913A6B"/>
    <w:rsid w:val="00913B2F"/>
    <w:rsid w:val="00913B6A"/>
    <w:rsid w:val="00913CB2"/>
    <w:rsid w:val="00913D33"/>
    <w:rsid w:val="009140E2"/>
    <w:rsid w:val="009141A5"/>
    <w:rsid w:val="009142DE"/>
    <w:rsid w:val="0091433E"/>
    <w:rsid w:val="009143D9"/>
    <w:rsid w:val="00914826"/>
    <w:rsid w:val="0091498D"/>
    <w:rsid w:val="00914C6E"/>
    <w:rsid w:val="00914DF7"/>
    <w:rsid w:val="00914E24"/>
    <w:rsid w:val="00914F40"/>
    <w:rsid w:val="00914F7D"/>
    <w:rsid w:val="009151A7"/>
    <w:rsid w:val="00915272"/>
    <w:rsid w:val="009153A0"/>
    <w:rsid w:val="00915408"/>
    <w:rsid w:val="009154B9"/>
    <w:rsid w:val="0091555D"/>
    <w:rsid w:val="00915636"/>
    <w:rsid w:val="0091584C"/>
    <w:rsid w:val="009158F5"/>
    <w:rsid w:val="00915B03"/>
    <w:rsid w:val="00915BF4"/>
    <w:rsid w:val="00915E5E"/>
    <w:rsid w:val="0091601B"/>
    <w:rsid w:val="00916213"/>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6BB"/>
    <w:rsid w:val="00920A8D"/>
    <w:rsid w:val="00920CFD"/>
    <w:rsid w:val="00920DF5"/>
    <w:rsid w:val="00920E3E"/>
    <w:rsid w:val="00920EA9"/>
    <w:rsid w:val="00920FE5"/>
    <w:rsid w:val="0092150D"/>
    <w:rsid w:val="009215A2"/>
    <w:rsid w:val="009217C3"/>
    <w:rsid w:val="0092199F"/>
    <w:rsid w:val="00921BC3"/>
    <w:rsid w:val="00921D40"/>
    <w:rsid w:val="009223E6"/>
    <w:rsid w:val="0092296E"/>
    <w:rsid w:val="00922BD1"/>
    <w:rsid w:val="00922CE6"/>
    <w:rsid w:val="00922D5E"/>
    <w:rsid w:val="00923018"/>
    <w:rsid w:val="00923066"/>
    <w:rsid w:val="0092326B"/>
    <w:rsid w:val="00923287"/>
    <w:rsid w:val="009232F0"/>
    <w:rsid w:val="0092330F"/>
    <w:rsid w:val="009235BE"/>
    <w:rsid w:val="00923D0F"/>
    <w:rsid w:val="00923D33"/>
    <w:rsid w:val="00923E87"/>
    <w:rsid w:val="00923E8D"/>
    <w:rsid w:val="00923F2F"/>
    <w:rsid w:val="00923F55"/>
    <w:rsid w:val="00923FEC"/>
    <w:rsid w:val="0092410C"/>
    <w:rsid w:val="009241FB"/>
    <w:rsid w:val="00924530"/>
    <w:rsid w:val="0092464B"/>
    <w:rsid w:val="009247B0"/>
    <w:rsid w:val="009249BA"/>
    <w:rsid w:val="00924C9B"/>
    <w:rsid w:val="00924CAB"/>
    <w:rsid w:val="00924D86"/>
    <w:rsid w:val="00924F14"/>
    <w:rsid w:val="00924F78"/>
    <w:rsid w:val="00925040"/>
    <w:rsid w:val="0092512F"/>
    <w:rsid w:val="0092516B"/>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FDC"/>
    <w:rsid w:val="00927044"/>
    <w:rsid w:val="00927164"/>
    <w:rsid w:val="0092717C"/>
    <w:rsid w:val="009273DF"/>
    <w:rsid w:val="009273F4"/>
    <w:rsid w:val="0092743A"/>
    <w:rsid w:val="00927646"/>
    <w:rsid w:val="009276B9"/>
    <w:rsid w:val="00927867"/>
    <w:rsid w:val="009279CA"/>
    <w:rsid w:val="00927A1B"/>
    <w:rsid w:val="00927AC7"/>
    <w:rsid w:val="00927AD9"/>
    <w:rsid w:val="00927B37"/>
    <w:rsid w:val="00927B8D"/>
    <w:rsid w:val="00927CD9"/>
    <w:rsid w:val="00927D92"/>
    <w:rsid w:val="00927EE1"/>
    <w:rsid w:val="00927FFC"/>
    <w:rsid w:val="0093037E"/>
    <w:rsid w:val="00930436"/>
    <w:rsid w:val="00930852"/>
    <w:rsid w:val="009308C6"/>
    <w:rsid w:val="00930C34"/>
    <w:rsid w:val="00930E73"/>
    <w:rsid w:val="00930F78"/>
    <w:rsid w:val="00930F84"/>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C55"/>
    <w:rsid w:val="00932E5B"/>
    <w:rsid w:val="00932E90"/>
    <w:rsid w:val="00932EF4"/>
    <w:rsid w:val="00932F04"/>
    <w:rsid w:val="00933103"/>
    <w:rsid w:val="00933A8A"/>
    <w:rsid w:val="00933E70"/>
    <w:rsid w:val="00933E8B"/>
    <w:rsid w:val="00933ED8"/>
    <w:rsid w:val="00934464"/>
    <w:rsid w:val="00934734"/>
    <w:rsid w:val="0093479D"/>
    <w:rsid w:val="00934876"/>
    <w:rsid w:val="0093499E"/>
    <w:rsid w:val="00934D27"/>
    <w:rsid w:val="00934F7B"/>
    <w:rsid w:val="00934FAD"/>
    <w:rsid w:val="00935248"/>
    <w:rsid w:val="00935423"/>
    <w:rsid w:val="00935511"/>
    <w:rsid w:val="00935549"/>
    <w:rsid w:val="0093568E"/>
    <w:rsid w:val="00935720"/>
    <w:rsid w:val="00935DFF"/>
    <w:rsid w:val="00936103"/>
    <w:rsid w:val="0093622F"/>
    <w:rsid w:val="00936359"/>
    <w:rsid w:val="0093637E"/>
    <w:rsid w:val="00936438"/>
    <w:rsid w:val="00936477"/>
    <w:rsid w:val="009365BA"/>
    <w:rsid w:val="009369E8"/>
    <w:rsid w:val="00936B72"/>
    <w:rsid w:val="00936DF9"/>
    <w:rsid w:val="00937176"/>
    <w:rsid w:val="00937347"/>
    <w:rsid w:val="00937430"/>
    <w:rsid w:val="00937630"/>
    <w:rsid w:val="00937AC6"/>
    <w:rsid w:val="00937BE0"/>
    <w:rsid w:val="00937C42"/>
    <w:rsid w:val="00937E43"/>
    <w:rsid w:val="009403DB"/>
    <w:rsid w:val="009404A1"/>
    <w:rsid w:val="009404FE"/>
    <w:rsid w:val="00940509"/>
    <w:rsid w:val="009406DC"/>
    <w:rsid w:val="009406F3"/>
    <w:rsid w:val="00940AFB"/>
    <w:rsid w:val="00940BEE"/>
    <w:rsid w:val="00940D6A"/>
    <w:rsid w:val="00940E73"/>
    <w:rsid w:val="00940EC2"/>
    <w:rsid w:val="00940ECA"/>
    <w:rsid w:val="00940EFE"/>
    <w:rsid w:val="00940FD4"/>
    <w:rsid w:val="009414C6"/>
    <w:rsid w:val="00941648"/>
    <w:rsid w:val="009416CE"/>
    <w:rsid w:val="00941AC1"/>
    <w:rsid w:val="00941B22"/>
    <w:rsid w:val="00941C08"/>
    <w:rsid w:val="00941FEC"/>
    <w:rsid w:val="0094202D"/>
    <w:rsid w:val="0094208E"/>
    <w:rsid w:val="009420D2"/>
    <w:rsid w:val="009420F5"/>
    <w:rsid w:val="009421B6"/>
    <w:rsid w:val="009424D0"/>
    <w:rsid w:val="009426A4"/>
    <w:rsid w:val="00942781"/>
    <w:rsid w:val="00942824"/>
    <w:rsid w:val="009428C4"/>
    <w:rsid w:val="00942916"/>
    <w:rsid w:val="00942949"/>
    <w:rsid w:val="00942A28"/>
    <w:rsid w:val="00942ADC"/>
    <w:rsid w:val="00942DAF"/>
    <w:rsid w:val="00942EA7"/>
    <w:rsid w:val="00943457"/>
    <w:rsid w:val="009434A5"/>
    <w:rsid w:val="00943831"/>
    <w:rsid w:val="00943843"/>
    <w:rsid w:val="00943F09"/>
    <w:rsid w:val="00943F85"/>
    <w:rsid w:val="009442F6"/>
    <w:rsid w:val="00944468"/>
    <w:rsid w:val="009447AD"/>
    <w:rsid w:val="0094484E"/>
    <w:rsid w:val="009448E8"/>
    <w:rsid w:val="009449B2"/>
    <w:rsid w:val="009449BF"/>
    <w:rsid w:val="00944B27"/>
    <w:rsid w:val="00944C9B"/>
    <w:rsid w:val="00944D06"/>
    <w:rsid w:val="00944DBE"/>
    <w:rsid w:val="009452C1"/>
    <w:rsid w:val="00945646"/>
    <w:rsid w:val="009457D4"/>
    <w:rsid w:val="00945939"/>
    <w:rsid w:val="00945B15"/>
    <w:rsid w:val="00945D8B"/>
    <w:rsid w:val="00945E7A"/>
    <w:rsid w:val="00946353"/>
    <w:rsid w:val="00946415"/>
    <w:rsid w:val="0094664A"/>
    <w:rsid w:val="00946778"/>
    <w:rsid w:val="009468D2"/>
    <w:rsid w:val="00946924"/>
    <w:rsid w:val="009469E4"/>
    <w:rsid w:val="00946AA3"/>
    <w:rsid w:val="00946B4B"/>
    <w:rsid w:val="00946D8F"/>
    <w:rsid w:val="00946E83"/>
    <w:rsid w:val="00947172"/>
    <w:rsid w:val="00947332"/>
    <w:rsid w:val="00947402"/>
    <w:rsid w:val="009477C3"/>
    <w:rsid w:val="00947AE0"/>
    <w:rsid w:val="00947C86"/>
    <w:rsid w:val="00947C90"/>
    <w:rsid w:val="00947E14"/>
    <w:rsid w:val="00950178"/>
    <w:rsid w:val="00950238"/>
    <w:rsid w:val="00950544"/>
    <w:rsid w:val="0095062E"/>
    <w:rsid w:val="00950718"/>
    <w:rsid w:val="009507D0"/>
    <w:rsid w:val="009507F6"/>
    <w:rsid w:val="00950B7A"/>
    <w:rsid w:val="00950E93"/>
    <w:rsid w:val="009510DF"/>
    <w:rsid w:val="00951152"/>
    <w:rsid w:val="00951181"/>
    <w:rsid w:val="009513B0"/>
    <w:rsid w:val="009513F4"/>
    <w:rsid w:val="0095161D"/>
    <w:rsid w:val="009517AB"/>
    <w:rsid w:val="0095187B"/>
    <w:rsid w:val="00951C4A"/>
    <w:rsid w:val="00951D30"/>
    <w:rsid w:val="00951E56"/>
    <w:rsid w:val="00951E82"/>
    <w:rsid w:val="00951EF5"/>
    <w:rsid w:val="00951F46"/>
    <w:rsid w:val="00952250"/>
    <w:rsid w:val="00952276"/>
    <w:rsid w:val="00952528"/>
    <w:rsid w:val="009526BB"/>
    <w:rsid w:val="009527B5"/>
    <w:rsid w:val="009528C4"/>
    <w:rsid w:val="009529A3"/>
    <w:rsid w:val="00952ACF"/>
    <w:rsid w:val="00952E4F"/>
    <w:rsid w:val="00952F56"/>
    <w:rsid w:val="00953042"/>
    <w:rsid w:val="0095343E"/>
    <w:rsid w:val="00953504"/>
    <w:rsid w:val="009537B9"/>
    <w:rsid w:val="009537FC"/>
    <w:rsid w:val="009539DF"/>
    <w:rsid w:val="00953A06"/>
    <w:rsid w:val="00953A41"/>
    <w:rsid w:val="00953B49"/>
    <w:rsid w:val="00953B50"/>
    <w:rsid w:val="00953BE7"/>
    <w:rsid w:val="00953C58"/>
    <w:rsid w:val="00953CE8"/>
    <w:rsid w:val="0095423C"/>
    <w:rsid w:val="0095433F"/>
    <w:rsid w:val="00954383"/>
    <w:rsid w:val="00954400"/>
    <w:rsid w:val="0095446B"/>
    <w:rsid w:val="009546C2"/>
    <w:rsid w:val="009547AE"/>
    <w:rsid w:val="00954A11"/>
    <w:rsid w:val="00954A37"/>
    <w:rsid w:val="00954A47"/>
    <w:rsid w:val="00954D32"/>
    <w:rsid w:val="00954E1F"/>
    <w:rsid w:val="00955069"/>
    <w:rsid w:val="00955106"/>
    <w:rsid w:val="009553C2"/>
    <w:rsid w:val="00955620"/>
    <w:rsid w:val="0095562E"/>
    <w:rsid w:val="00955646"/>
    <w:rsid w:val="0095597C"/>
    <w:rsid w:val="009559B9"/>
    <w:rsid w:val="00955B20"/>
    <w:rsid w:val="00955BD9"/>
    <w:rsid w:val="00956BF6"/>
    <w:rsid w:val="00956C30"/>
    <w:rsid w:val="00956DA8"/>
    <w:rsid w:val="00956DC0"/>
    <w:rsid w:val="00956F63"/>
    <w:rsid w:val="00957235"/>
    <w:rsid w:val="009572FD"/>
    <w:rsid w:val="00957667"/>
    <w:rsid w:val="0095770B"/>
    <w:rsid w:val="00957922"/>
    <w:rsid w:val="009579B8"/>
    <w:rsid w:val="00957AF5"/>
    <w:rsid w:val="00957B06"/>
    <w:rsid w:val="00957C65"/>
    <w:rsid w:val="00957D70"/>
    <w:rsid w:val="00957EE4"/>
    <w:rsid w:val="00957F11"/>
    <w:rsid w:val="00957F32"/>
    <w:rsid w:val="0096005F"/>
    <w:rsid w:val="0096037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BAB"/>
    <w:rsid w:val="00961C38"/>
    <w:rsid w:val="00961F86"/>
    <w:rsid w:val="0096207A"/>
    <w:rsid w:val="0096220D"/>
    <w:rsid w:val="009626AD"/>
    <w:rsid w:val="0096270D"/>
    <w:rsid w:val="00962720"/>
    <w:rsid w:val="009627CF"/>
    <w:rsid w:val="00962A77"/>
    <w:rsid w:val="00962EAE"/>
    <w:rsid w:val="00962F88"/>
    <w:rsid w:val="0096307F"/>
    <w:rsid w:val="00963268"/>
    <w:rsid w:val="00963603"/>
    <w:rsid w:val="00963869"/>
    <w:rsid w:val="00963A14"/>
    <w:rsid w:val="00963EE6"/>
    <w:rsid w:val="00963EF7"/>
    <w:rsid w:val="00963F04"/>
    <w:rsid w:val="00964012"/>
    <w:rsid w:val="009642CC"/>
    <w:rsid w:val="009642CF"/>
    <w:rsid w:val="00964485"/>
    <w:rsid w:val="009644BE"/>
    <w:rsid w:val="009644D5"/>
    <w:rsid w:val="00964822"/>
    <w:rsid w:val="00964B24"/>
    <w:rsid w:val="00964C29"/>
    <w:rsid w:val="00964D2C"/>
    <w:rsid w:val="00964E0C"/>
    <w:rsid w:val="00965198"/>
    <w:rsid w:val="0096520E"/>
    <w:rsid w:val="00965423"/>
    <w:rsid w:val="00965ACD"/>
    <w:rsid w:val="00965E65"/>
    <w:rsid w:val="009669FD"/>
    <w:rsid w:val="00966B3E"/>
    <w:rsid w:val="00966BD3"/>
    <w:rsid w:val="00966E77"/>
    <w:rsid w:val="00966F06"/>
    <w:rsid w:val="00966F2A"/>
    <w:rsid w:val="00966FC6"/>
    <w:rsid w:val="009670B2"/>
    <w:rsid w:val="0096720D"/>
    <w:rsid w:val="00967294"/>
    <w:rsid w:val="0096732F"/>
    <w:rsid w:val="00967467"/>
    <w:rsid w:val="009676E7"/>
    <w:rsid w:val="00967AE0"/>
    <w:rsid w:val="00967E8A"/>
    <w:rsid w:val="00967F6E"/>
    <w:rsid w:val="009702BD"/>
    <w:rsid w:val="00970440"/>
    <w:rsid w:val="00970873"/>
    <w:rsid w:val="00970933"/>
    <w:rsid w:val="009709DC"/>
    <w:rsid w:val="00970ACF"/>
    <w:rsid w:val="00970DDB"/>
    <w:rsid w:val="00970F69"/>
    <w:rsid w:val="00970FE6"/>
    <w:rsid w:val="00970FF7"/>
    <w:rsid w:val="00971030"/>
    <w:rsid w:val="00971346"/>
    <w:rsid w:val="00971414"/>
    <w:rsid w:val="009714E5"/>
    <w:rsid w:val="00971682"/>
    <w:rsid w:val="00971779"/>
    <w:rsid w:val="00971996"/>
    <w:rsid w:val="00971A0D"/>
    <w:rsid w:val="00971AA1"/>
    <w:rsid w:val="00971AE7"/>
    <w:rsid w:val="00971C57"/>
    <w:rsid w:val="00971D39"/>
    <w:rsid w:val="0097251E"/>
    <w:rsid w:val="00972595"/>
    <w:rsid w:val="009725A8"/>
    <w:rsid w:val="00972A72"/>
    <w:rsid w:val="00972A8B"/>
    <w:rsid w:val="00972B77"/>
    <w:rsid w:val="00972BA0"/>
    <w:rsid w:val="00972E2D"/>
    <w:rsid w:val="00972EE9"/>
    <w:rsid w:val="00973024"/>
    <w:rsid w:val="009731BC"/>
    <w:rsid w:val="0097335F"/>
    <w:rsid w:val="00973952"/>
    <w:rsid w:val="00973BCE"/>
    <w:rsid w:val="00973DF7"/>
    <w:rsid w:val="00973EF4"/>
    <w:rsid w:val="009740AA"/>
    <w:rsid w:val="009740B9"/>
    <w:rsid w:val="0097413A"/>
    <w:rsid w:val="00974240"/>
    <w:rsid w:val="00974642"/>
    <w:rsid w:val="009746AB"/>
    <w:rsid w:val="009748E1"/>
    <w:rsid w:val="00974973"/>
    <w:rsid w:val="00974B87"/>
    <w:rsid w:val="00974C38"/>
    <w:rsid w:val="00974C57"/>
    <w:rsid w:val="00974DFA"/>
    <w:rsid w:val="00974F08"/>
    <w:rsid w:val="009750AB"/>
    <w:rsid w:val="00975311"/>
    <w:rsid w:val="009754EA"/>
    <w:rsid w:val="00975697"/>
    <w:rsid w:val="009756F6"/>
    <w:rsid w:val="00975992"/>
    <w:rsid w:val="00975B46"/>
    <w:rsid w:val="00975D8A"/>
    <w:rsid w:val="009762DB"/>
    <w:rsid w:val="0097637E"/>
    <w:rsid w:val="009763C4"/>
    <w:rsid w:val="009766BD"/>
    <w:rsid w:val="00976807"/>
    <w:rsid w:val="00976EA7"/>
    <w:rsid w:val="00976FFB"/>
    <w:rsid w:val="00977011"/>
    <w:rsid w:val="00977415"/>
    <w:rsid w:val="00977416"/>
    <w:rsid w:val="00977573"/>
    <w:rsid w:val="00977851"/>
    <w:rsid w:val="00977906"/>
    <w:rsid w:val="0097795B"/>
    <w:rsid w:val="00977972"/>
    <w:rsid w:val="009808D7"/>
    <w:rsid w:val="00980BEB"/>
    <w:rsid w:val="00980CA0"/>
    <w:rsid w:val="00980E1A"/>
    <w:rsid w:val="009811E7"/>
    <w:rsid w:val="009813AA"/>
    <w:rsid w:val="00981693"/>
    <w:rsid w:val="00981702"/>
    <w:rsid w:val="0098187D"/>
    <w:rsid w:val="0098192A"/>
    <w:rsid w:val="0098195B"/>
    <w:rsid w:val="00981ACA"/>
    <w:rsid w:val="00981AF7"/>
    <w:rsid w:val="00981C62"/>
    <w:rsid w:val="00981C6F"/>
    <w:rsid w:val="00981D4D"/>
    <w:rsid w:val="00981DBA"/>
    <w:rsid w:val="0098200E"/>
    <w:rsid w:val="00982092"/>
    <w:rsid w:val="0098209F"/>
    <w:rsid w:val="00982178"/>
    <w:rsid w:val="009821E5"/>
    <w:rsid w:val="0098223B"/>
    <w:rsid w:val="009824FD"/>
    <w:rsid w:val="00982559"/>
    <w:rsid w:val="00982618"/>
    <w:rsid w:val="009828FF"/>
    <w:rsid w:val="0098304F"/>
    <w:rsid w:val="009830A7"/>
    <w:rsid w:val="009831BC"/>
    <w:rsid w:val="009831C8"/>
    <w:rsid w:val="00983425"/>
    <w:rsid w:val="0098351A"/>
    <w:rsid w:val="009835FA"/>
    <w:rsid w:val="00983720"/>
    <w:rsid w:val="00983B86"/>
    <w:rsid w:val="00983BFB"/>
    <w:rsid w:val="00983C1E"/>
    <w:rsid w:val="00983E36"/>
    <w:rsid w:val="00983EC2"/>
    <w:rsid w:val="009840A3"/>
    <w:rsid w:val="009840E9"/>
    <w:rsid w:val="00984124"/>
    <w:rsid w:val="0098425D"/>
    <w:rsid w:val="00984334"/>
    <w:rsid w:val="009845AF"/>
    <w:rsid w:val="009847E7"/>
    <w:rsid w:val="0098544D"/>
    <w:rsid w:val="00985546"/>
    <w:rsid w:val="00985699"/>
    <w:rsid w:val="009857B5"/>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47E"/>
    <w:rsid w:val="00992705"/>
    <w:rsid w:val="00992AD5"/>
    <w:rsid w:val="00992B03"/>
    <w:rsid w:val="00992C7C"/>
    <w:rsid w:val="00993132"/>
    <w:rsid w:val="00993503"/>
    <w:rsid w:val="009938B1"/>
    <w:rsid w:val="009938CC"/>
    <w:rsid w:val="00993B3F"/>
    <w:rsid w:val="00993D4E"/>
    <w:rsid w:val="00993FE9"/>
    <w:rsid w:val="00993FF3"/>
    <w:rsid w:val="009942E3"/>
    <w:rsid w:val="009943DE"/>
    <w:rsid w:val="0099461C"/>
    <w:rsid w:val="009948FF"/>
    <w:rsid w:val="00994935"/>
    <w:rsid w:val="00994C3D"/>
    <w:rsid w:val="00995298"/>
    <w:rsid w:val="0099542B"/>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6A8B"/>
    <w:rsid w:val="00997138"/>
    <w:rsid w:val="0099733B"/>
    <w:rsid w:val="00997CEE"/>
    <w:rsid w:val="009A015B"/>
    <w:rsid w:val="009A0223"/>
    <w:rsid w:val="009A03A3"/>
    <w:rsid w:val="009A0611"/>
    <w:rsid w:val="009A070E"/>
    <w:rsid w:val="009A0769"/>
    <w:rsid w:val="009A079D"/>
    <w:rsid w:val="009A0946"/>
    <w:rsid w:val="009A0B12"/>
    <w:rsid w:val="009A0CB9"/>
    <w:rsid w:val="009A0D51"/>
    <w:rsid w:val="009A1109"/>
    <w:rsid w:val="009A1792"/>
    <w:rsid w:val="009A1AF6"/>
    <w:rsid w:val="009A1B39"/>
    <w:rsid w:val="009A1B4A"/>
    <w:rsid w:val="009A1B86"/>
    <w:rsid w:val="009A1C0F"/>
    <w:rsid w:val="009A1E5E"/>
    <w:rsid w:val="009A1F23"/>
    <w:rsid w:val="009A22D8"/>
    <w:rsid w:val="009A23F5"/>
    <w:rsid w:val="009A2436"/>
    <w:rsid w:val="009A2487"/>
    <w:rsid w:val="009A2541"/>
    <w:rsid w:val="009A280D"/>
    <w:rsid w:val="009A28E4"/>
    <w:rsid w:val="009A2B08"/>
    <w:rsid w:val="009A2F28"/>
    <w:rsid w:val="009A3090"/>
    <w:rsid w:val="009A30AA"/>
    <w:rsid w:val="009A32E3"/>
    <w:rsid w:val="009A347F"/>
    <w:rsid w:val="009A37BB"/>
    <w:rsid w:val="009A3AC9"/>
    <w:rsid w:val="009A3AF0"/>
    <w:rsid w:val="009A3B7C"/>
    <w:rsid w:val="009A3E80"/>
    <w:rsid w:val="009A3E82"/>
    <w:rsid w:val="009A3E87"/>
    <w:rsid w:val="009A3F78"/>
    <w:rsid w:val="009A40CB"/>
    <w:rsid w:val="009A40F9"/>
    <w:rsid w:val="009A4229"/>
    <w:rsid w:val="009A4268"/>
    <w:rsid w:val="009A432E"/>
    <w:rsid w:val="009A44DA"/>
    <w:rsid w:val="009A46EE"/>
    <w:rsid w:val="009A49C2"/>
    <w:rsid w:val="009A4A0C"/>
    <w:rsid w:val="009A4A44"/>
    <w:rsid w:val="009A4D0C"/>
    <w:rsid w:val="009A4EED"/>
    <w:rsid w:val="009A4F7F"/>
    <w:rsid w:val="009A51B7"/>
    <w:rsid w:val="009A5270"/>
    <w:rsid w:val="009A5570"/>
    <w:rsid w:val="009A569C"/>
    <w:rsid w:val="009A585E"/>
    <w:rsid w:val="009A59D2"/>
    <w:rsid w:val="009A6111"/>
    <w:rsid w:val="009A622E"/>
    <w:rsid w:val="009A6287"/>
    <w:rsid w:val="009A6461"/>
    <w:rsid w:val="009A64E5"/>
    <w:rsid w:val="009A6637"/>
    <w:rsid w:val="009A69A8"/>
    <w:rsid w:val="009A6B54"/>
    <w:rsid w:val="009A6E3F"/>
    <w:rsid w:val="009A7182"/>
    <w:rsid w:val="009A7457"/>
    <w:rsid w:val="009A774C"/>
    <w:rsid w:val="009A774F"/>
    <w:rsid w:val="009A77F4"/>
    <w:rsid w:val="009A782C"/>
    <w:rsid w:val="009A7A7D"/>
    <w:rsid w:val="009A7B4A"/>
    <w:rsid w:val="009A7C12"/>
    <w:rsid w:val="009A7DCE"/>
    <w:rsid w:val="009A7E68"/>
    <w:rsid w:val="009B0287"/>
    <w:rsid w:val="009B04FE"/>
    <w:rsid w:val="009B07A3"/>
    <w:rsid w:val="009B0AA4"/>
    <w:rsid w:val="009B1006"/>
    <w:rsid w:val="009B1118"/>
    <w:rsid w:val="009B172C"/>
    <w:rsid w:val="009B1830"/>
    <w:rsid w:val="009B18AC"/>
    <w:rsid w:val="009B18F6"/>
    <w:rsid w:val="009B1909"/>
    <w:rsid w:val="009B1A2C"/>
    <w:rsid w:val="009B1C4D"/>
    <w:rsid w:val="009B1C93"/>
    <w:rsid w:val="009B1D41"/>
    <w:rsid w:val="009B1D59"/>
    <w:rsid w:val="009B1FB9"/>
    <w:rsid w:val="009B2054"/>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E32"/>
    <w:rsid w:val="009B4048"/>
    <w:rsid w:val="009B4498"/>
    <w:rsid w:val="009B4826"/>
    <w:rsid w:val="009B4B77"/>
    <w:rsid w:val="009B4BD9"/>
    <w:rsid w:val="009B57AB"/>
    <w:rsid w:val="009B5838"/>
    <w:rsid w:val="009B59C1"/>
    <w:rsid w:val="009B5A93"/>
    <w:rsid w:val="009B5F1D"/>
    <w:rsid w:val="009B5F68"/>
    <w:rsid w:val="009B5FF1"/>
    <w:rsid w:val="009B60AE"/>
    <w:rsid w:val="009B6383"/>
    <w:rsid w:val="009B6419"/>
    <w:rsid w:val="009B642E"/>
    <w:rsid w:val="009B6805"/>
    <w:rsid w:val="009B6965"/>
    <w:rsid w:val="009B69B8"/>
    <w:rsid w:val="009B6A18"/>
    <w:rsid w:val="009B6B4C"/>
    <w:rsid w:val="009B6E65"/>
    <w:rsid w:val="009B714C"/>
    <w:rsid w:val="009B7150"/>
    <w:rsid w:val="009B735C"/>
    <w:rsid w:val="009B770E"/>
    <w:rsid w:val="009B7959"/>
    <w:rsid w:val="009B7987"/>
    <w:rsid w:val="009B7A1F"/>
    <w:rsid w:val="009B7B51"/>
    <w:rsid w:val="009B7F41"/>
    <w:rsid w:val="009B7FC2"/>
    <w:rsid w:val="009C0675"/>
    <w:rsid w:val="009C0759"/>
    <w:rsid w:val="009C08C2"/>
    <w:rsid w:val="009C097C"/>
    <w:rsid w:val="009C0A29"/>
    <w:rsid w:val="009C0EF7"/>
    <w:rsid w:val="009C0F78"/>
    <w:rsid w:val="009C110A"/>
    <w:rsid w:val="009C1139"/>
    <w:rsid w:val="009C11B4"/>
    <w:rsid w:val="009C1219"/>
    <w:rsid w:val="009C1B8F"/>
    <w:rsid w:val="009C1F1C"/>
    <w:rsid w:val="009C1F3A"/>
    <w:rsid w:val="009C2125"/>
    <w:rsid w:val="009C22A3"/>
    <w:rsid w:val="009C2325"/>
    <w:rsid w:val="009C23B5"/>
    <w:rsid w:val="009C24CD"/>
    <w:rsid w:val="009C2577"/>
    <w:rsid w:val="009C266D"/>
    <w:rsid w:val="009C2B32"/>
    <w:rsid w:val="009C2D4C"/>
    <w:rsid w:val="009C39C4"/>
    <w:rsid w:val="009C3D03"/>
    <w:rsid w:val="009C409C"/>
    <w:rsid w:val="009C41D3"/>
    <w:rsid w:val="009C4281"/>
    <w:rsid w:val="009C42BE"/>
    <w:rsid w:val="009C45F8"/>
    <w:rsid w:val="009C468A"/>
    <w:rsid w:val="009C4EA6"/>
    <w:rsid w:val="009C5196"/>
    <w:rsid w:val="009C5218"/>
    <w:rsid w:val="009C5564"/>
    <w:rsid w:val="009C5574"/>
    <w:rsid w:val="009C5B88"/>
    <w:rsid w:val="009C5D9D"/>
    <w:rsid w:val="009C6430"/>
    <w:rsid w:val="009C656C"/>
    <w:rsid w:val="009C662B"/>
    <w:rsid w:val="009C67CE"/>
    <w:rsid w:val="009C6A5C"/>
    <w:rsid w:val="009C6A69"/>
    <w:rsid w:val="009C6B6F"/>
    <w:rsid w:val="009C6E2F"/>
    <w:rsid w:val="009C6ECF"/>
    <w:rsid w:val="009C7126"/>
    <w:rsid w:val="009C717E"/>
    <w:rsid w:val="009C72F1"/>
    <w:rsid w:val="009C75D4"/>
    <w:rsid w:val="009C7848"/>
    <w:rsid w:val="009C7A1C"/>
    <w:rsid w:val="009C7BEA"/>
    <w:rsid w:val="009C7BF7"/>
    <w:rsid w:val="009C7C67"/>
    <w:rsid w:val="009C7CA0"/>
    <w:rsid w:val="009C7CAA"/>
    <w:rsid w:val="009C7FEC"/>
    <w:rsid w:val="009D04B9"/>
    <w:rsid w:val="009D06CF"/>
    <w:rsid w:val="009D06FC"/>
    <w:rsid w:val="009D07E5"/>
    <w:rsid w:val="009D0A99"/>
    <w:rsid w:val="009D0D1A"/>
    <w:rsid w:val="009D0DBB"/>
    <w:rsid w:val="009D0DDE"/>
    <w:rsid w:val="009D0F36"/>
    <w:rsid w:val="009D0FA9"/>
    <w:rsid w:val="009D0FB2"/>
    <w:rsid w:val="009D13D4"/>
    <w:rsid w:val="009D15BE"/>
    <w:rsid w:val="009D185D"/>
    <w:rsid w:val="009D1BB6"/>
    <w:rsid w:val="009D1CC7"/>
    <w:rsid w:val="009D23B3"/>
    <w:rsid w:val="009D23E8"/>
    <w:rsid w:val="009D2567"/>
    <w:rsid w:val="009D261E"/>
    <w:rsid w:val="009D27F5"/>
    <w:rsid w:val="009D2A73"/>
    <w:rsid w:val="009D2AA1"/>
    <w:rsid w:val="009D2EEF"/>
    <w:rsid w:val="009D3132"/>
    <w:rsid w:val="009D323E"/>
    <w:rsid w:val="009D334D"/>
    <w:rsid w:val="009D37C7"/>
    <w:rsid w:val="009D3933"/>
    <w:rsid w:val="009D39F7"/>
    <w:rsid w:val="009D3B2B"/>
    <w:rsid w:val="009D3BC5"/>
    <w:rsid w:val="009D3CB0"/>
    <w:rsid w:val="009D3CB6"/>
    <w:rsid w:val="009D3E57"/>
    <w:rsid w:val="009D4346"/>
    <w:rsid w:val="009D436B"/>
    <w:rsid w:val="009D44B0"/>
    <w:rsid w:val="009D44E0"/>
    <w:rsid w:val="009D45EB"/>
    <w:rsid w:val="009D4AC2"/>
    <w:rsid w:val="009D4B0F"/>
    <w:rsid w:val="009D4D32"/>
    <w:rsid w:val="009D4D3D"/>
    <w:rsid w:val="009D5061"/>
    <w:rsid w:val="009D50FA"/>
    <w:rsid w:val="009D5317"/>
    <w:rsid w:val="009D53AF"/>
    <w:rsid w:val="009D5674"/>
    <w:rsid w:val="009D5726"/>
    <w:rsid w:val="009D58BF"/>
    <w:rsid w:val="009D5948"/>
    <w:rsid w:val="009D5981"/>
    <w:rsid w:val="009D59E1"/>
    <w:rsid w:val="009D5A01"/>
    <w:rsid w:val="009D5A69"/>
    <w:rsid w:val="009D5B8C"/>
    <w:rsid w:val="009D615F"/>
    <w:rsid w:val="009D6283"/>
    <w:rsid w:val="009D62B7"/>
    <w:rsid w:val="009D6314"/>
    <w:rsid w:val="009D641B"/>
    <w:rsid w:val="009D642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93"/>
    <w:rsid w:val="009D7F1C"/>
    <w:rsid w:val="009D7FAC"/>
    <w:rsid w:val="009E002E"/>
    <w:rsid w:val="009E0222"/>
    <w:rsid w:val="009E03B9"/>
    <w:rsid w:val="009E0657"/>
    <w:rsid w:val="009E07D4"/>
    <w:rsid w:val="009E09B2"/>
    <w:rsid w:val="009E0AE5"/>
    <w:rsid w:val="009E0B81"/>
    <w:rsid w:val="009E0DAA"/>
    <w:rsid w:val="009E0DF8"/>
    <w:rsid w:val="009E0E08"/>
    <w:rsid w:val="009E15DC"/>
    <w:rsid w:val="009E17D8"/>
    <w:rsid w:val="009E1B58"/>
    <w:rsid w:val="009E1C56"/>
    <w:rsid w:val="009E1CE4"/>
    <w:rsid w:val="009E1DCA"/>
    <w:rsid w:val="009E1ED3"/>
    <w:rsid w:val="009E20BE"/>
    <w:rsid w:val="009E21EB"/>
    <w:rsid w:val="009E2527"/>
    <w:rsid w:val="009E3434"/>
    <w:rsid w:val="009E36C6"/>
    <w:rsid w:val="009E3838"/>
    <w:rsid w:val="009E3A10"/>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08"/>
    <w:rsid w:val="009E6B1D"/>
    <w:rsid w:val="009E6FD5"/>
    <w:rsid w:val="009E6FEF"/>
    <w:rsid w:val="009E7095"/>
    <w:rsid w:val="009E723F"/>
    <w:rsid w:val="009E74E6"/>
    <w:rsid w:val="009E761F"/>
    <w:rsid w:val="009E7644"/>
    <w:rsid w:val="009E769E"/>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9D9"/>
    <w:rsid w:val="009F1D2A"/>
    <w:rsid w:val="009F1DEE"/>
    <w:rsid w:val="009F2153"/>
    <w:rsid w:val="009F23C6"/>
    <w:rsid w:val="009F23CB"/>
    <w:rsid w:val="009F2603"/>
    <w:rsid w:val="009F2713"/>
    <w:rsid w:val="009F2915"/>
    <w:rsid w:val="009F307E"/>
    <w:rsid w:val="009F30B3"/>
    <w:rsid w:val="009F30CD"/>
    <w:rsid w:val="009F3125"/>
    <w:rsid w:val="009F3145"/>
    <w:rsid w:val="009F34A2"/>
    <w:rsid w:val="009F356E"/>
    <w:rsid w:val="009F3645"/>
    <w:rsid w:val="009F3698"/>
    <w:rsid w:val="009F3826"/>
    <w:rsid w:val="009F38E3"/>
    <w:rsid w:val="009F3990"/>
    <w:rsid w:val="009F4166"/>
    <w:rsid w:val="009F417A"/>
    <w:rsid w:val="009F4746"/>
    <w:rsid w:val="009F48DA"/>
    <w:rsid w:val="009F4AA2"/>
    <w:rsid w:val="009F4B6C"/>
    <w:rsid w:val="009F4F08"/>
    <w:rsid w:val="009F5009"/>
    <w:rsid w:val="009F5066"/>
    <w:rsid w:val="009F54E4"/>
    <w:rsid w:val="009F55AD"/>
    <w:rsid w:val="009F5788"/>
    <w:rsid w:val="009F5E0A"/>
    <w:rsid w:val="009F638C"/>
    <w:rsid w:val="009F6719"/>
    <w:rsid w:val="009F6A2D"/>
    <w:rsid w:val="009F7036"/>
    <w:rsid w:val="009F7333"/>
    <w:rsid w:val="009F755C"/>
    <w:rsid w:val="009F7594"/>
    <w:rsid w:val="009F7BA0"/>
    <w:rsid w:val="009F7D80"/>
    <w:rsid w:val="009F7E57"/>
    <w:rsid w:val="00A00876"/>
    <w:rsid w:val="00A00C76"/>
    <w:rsid w:val="00A01078"/>
    <w:rsid w:val="00A01143"/>
    <w:rsid w:val="00A015D0"/>
    <w:rsid w:val="00A01AAA"/>
    <w:rsid w:val="00A01F3E"/>
    <w:rsid w:val="00A02372"/>
    <w:rsid w:val="00A02514"/>
    <w:rsid w:val="00A0275A"/>
    <w:rsid w:val="00A02A49"/>
    <w:rsid w:val="00A02B80"/>
    <w:rsid w:val="00A02BC3"/>
    <w:rsid w:val="00A02CA1"/>
    <w:rsid w:val="00A02E1F"/>
    <w:rsid w:val="00A0308B"/>
    <w:rsid w:val="00A0321A"/>
    <w:rsid w:val="00A03412"/>
    <w:rsid w:val="00A036AF"/>
    <w:rsid w:val="00A0378E"/>
    <w:rsid w:val="00A03C3F"/>
    <w:rsid w:val="00A03CC0"/>
    <w:rsid w:val="00A03CE5"/>
    <w:rsid w:val="00A03D8D"/>
    <w:rsid w:val="00A04252"/>
    <w:rsid w:val="00A042B7"/>
    <w:rsid w:val="00A04305"/>
    <w:rsid w:val="00A0444E"/>
    <w:rsid w:val="00A04809"/>
    <w:rsid w:val="00A05273"/>
    <w:rsid w:val="00A05571"/>
    <w:rsid w:val="00A05760"/>
    <w:rsid w:val="00A059DA"/>
    <w:rsid w:val="00A05CD4"/>
    <w:rsid w:val="00A05D2B"/>
    <w:rsid w:val="00A05ECF"/>
    <w:rsid w:val="00A05EF7"/>
    <w:rsid w:val="00A05FE6"/>
    <w:rsid w:val="00A0606B"/>
    <w:rsid w:val="00A066E0"/>
    <w:rsid w:val="00A067B2"/>
    <w:rsid w:val="00A068A3"/>
    <w:rsid w:val="00A0694F"/>
    <w:rsid w:val="00A06A28"/>
    <w:rsid w:val="00A06AAD"/>
    <w:rsid w:val="00A06B7B"/>
    <w:rsid w:val="00A06C3C"/>
    <w:rsid w:val="00A06DC6"/>
    <w:rsid w:val="00A06DD0"/>
    <w:rsid w:val="00A06E8C"/>
    <w:rsid w:val="00A07117"/>
    <w:rsid w:val="00A076AC"/>
    <w:rsid w:val="00A077DC"/>
    <w:rsid w:val="00A07CA2"/>
    <w:rsid w:val="00A07ED1"/>
    <w:rsid w:val="00A10939"/>
    <w:rsid w:val="00A10ACD"/>
    <w:rsid w:val="00A10AF7"/>
    <w:rsid w:val="00A10D62"/>
    <w:rsid w:val="00A11002"/>
    <w:rsid w:val="00A1125D"/>
    <w:rsid w:val="00A11336"/>
    <w:rsid w:val="00A11538"/>
    <w:rsid w:val="00A117F2"/>
    <w:rsid w:val="00A11881"/>
    <w:rsid w:val="00A11A4D"/>
    <w:rsid w:val="00A11B73"/>
    <w:rsid w:val="00A11E2C"/>
    <w:rsid w:val="00A11FF6"/>
    <w:rsid w:val="00A12156"/>
    <w:rsid w:val="00A1262D"/>
    <w:rsid w:val="00A12900"/>
    <w:rsid w:val="00A12923"/>
    <w:rsid w:val="00A12976"/>
    <w:rsid w:val="00A129B3"/>
    <w:rsid w:val="00A129ED"/>
    <w:rsid w:val="00A12AAD"/>
    <w:rsid w:val="00A12C3F"/>
    <w:rsid w:val="00A12D76"/>
    <w:rsid w:val="00A12E39"/>
    <w:rsid w:val="00A12EE2"/>
    <w:rsid w:val="00A12EFC"/>
    <w:rsid w:val="00A1314C"/>
    <w:rsid w:val="00A13188"/>
    <w:rsid w:val="00A133AA"/>
    <w:rsid w:val="00A13518"/>
    <w:rsid w:val="00A13595"/>
    <w:rsid w:val="00A1359A"/>
    <w:rsid w:val="00A135E5"/>
    <w:rsid w:val="00A136DD"/>
    <w:rsid w:val="00A137EA"/>
    <w:rsid w:val="00A13E48"/>
    <w:rsid w:val="00A141E4"/>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64A"/>
    <w:rsid w:val="00A1575E"/>
    <w:rsid w:val="00A15EE4"/>
    <w:rsid w:val="00A160C1"/>
    <w:rsid w:val="00A16110"/>
    <w:rsid w:val="00A161E3"/>
    <w:rsid w:val="00A167DA"/>
    <w:rsid w:val="00A16B93"/>
    <w:rsid w:val="00A16D40"/>
    <w:rsid w:val="00A16E5A"/>
    <w:rsid w:val="00A16F97"/>
    <w:rsid w:val="00A17046"/>
    <w:rsid w:val="00A1708E"/>
    <w:rsid w:val="00A170B1"/>
    <w:rsid w:val="00A173C6"/>
    <w:rsid w:val="00A17411"/>
    <w:rsid w:val="00A1752F"/>
    <w:rsid w:val="00A175AE"/>
    <w:rsid w:val="00A17615"/>
    <w:rsid w:val="00A178F8"/>
    <w:rsid w:val="00A17E3F"/>
    <w:rsid w:val="00A20756"/>
    <w:rsid w:val="00A20856"/>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50B"/>
    <w:rsid w:val="00A23B38"/>
    <w:rsid w:val="00A23CBA"/>
    <w:rsid w:val="00A241BE"/>
    <w:rsid w:val="00A24232"/>
    <w:rsid w:val="00A242FC"/>
    <w:rsid w:val="00A2440C"/>
    <w:rsid w:val="00A2466C"/>
    <w:rsid w:val="00A2468A"/>
    <w:rsid w:val="00A24787"/>
    <w:rsid w:val="00A24B50"/>
    <w:rsid w:val="00A25079"/>
    <w:rsid w:val="00A25379"/>
    <w:rsid w:val="00A25853"/>
    <w:rsid w:val="00A25A32"/>
    <w:rsid w:val="00A25B2A"/>
    <w:rsid w:val="00A25D3A"/>
    <w:rsid w:val="00A25DB8"/>
    <w:rsid w:val="00A25DF9"/>
    <w:rsid w:val="00A2613F"/>
    <w:rsid w:val="00A26267"/>
    <w:rsid w:val="00A2650C"/>
    <w:rsid w:val="00A266D4"/>
    <w:rsid w:val="00A26957"/>
    <w:rsid w:val="00A2759D"/>
    <w:rsid w:val="00A278B3"/>
    <w:rsid w:val="00A27F26"/>
    <w:rsid w:val="00A27FE6"/>
    <w:rsid w:val="00A30296"/>
    <w:rsid w:val="00A30440"/>
    <w:rsid w:val="00A3047E"/>
    <w:rsid w:val="00A306CD"/>
    <w:rsid w:val="00A3085A"/>
    <w:rsid w:val="00A30B3E"/>
    <w:rsid w:val="00A30BB2"/>
    <w:rsid w:val="00A30F8C"/>
    <w:rsid w:val="00A3121D"/>
    <w:rsid w:val="00A3137F"/>
    <w:rsid w:val="00A3183B"/>
    <w:rsid w:val="00A31C16"/>
    <w:rsid w:val="00A31C58"/>
    <w:rsid w:val="00A31CF8"/>
    <w:rsid w:val="00A31D2D"/>
    <w:rsid w:val="00A31F22"/>
    <w:rsid w:val="00A31F2F"/>
    <w:rsid w:val="00A3209A"/>
    <w:rsid w:val="00A322DC"/>
    <w:rsid w:val="00A323B5"/>
    <w:rsid w:val="00A32555"/>
    <w:rsid w:val="00A32651"/>
    <w:rsid w:val="00A32CA3"/>
    <w:rsid w:val="00A32EB3"/>
    <w:rsid w:val="00A32F7B"/>
    <w:rsid w:val="00A3315A"/>
    <w:rsid w:val="00A33259"/>
    <w:rsid w:val="00A3330A"/>
    <w:rsid w:val="00A33473"/>
    <w:rsid w:val="00A3354C"/>
    <w:rsid w:val="00A33579"/>
    <w:rsid w:val="00A33624"/>
    <w:rsid w:val="00A33970"/>
    <w:rsid w:val="00A33CDA"/>
    <w:rsid w:val="00A33F21"/>
    <w:rsid w:val="00A3407C"/>
    <w:rsid w:val="00A34577"/>
    <w:rsid w:val="00A34757"/>
    <w:rsid w:val="00A34815"/>
    <w:rsid w:val="00A34842"/>
    <w:rsid w:val="00A34849"/>
    <w:rsid w:val="00A3496E"/>
    <w:rsid w:val="00A34BDE"/>
    <w:rsid w:val="00A34D2C"/>
    <w:rsid w:val="00A34D51"/>
    <w:rsid w:val="00A353E6"/>
    <w:rsid w:val="00A3579A"/>
    <w:rsid w:val="00A358F4"/>
    <w:rsid w:val="00A35B61"/>
    <w:rsid w:val="00A35E86"/>
    <w:rsid w:val="00A35E8E"/>
    <w:rsid w:val="00A361B8"/>
    <w:rsid w:val="00A361FB"/>
    <w:rsid w:val="00A36279"/>
    <w:rsid w:val="00A362CE"/>
    <w:rsid w:val="00A365F1"/>
    <w:rsid w:val="00A3664C"/>
    <w:rsid w:val="00A36781"/>
    <w:rsid w:val="00A36799"/>
    <w:rsid w:val="00A368CB"/>
    <w:rsid w:val="00A36998"/>
    <w:rsid w:val="00A36A59"/>
    <w:rsid w:val="00A36BBE"/>
    <w:rsid w:val="00A36DBC"/>
    <w:rsid w:val="00A36F43"/>
    <w:rsid w:val="00A371A7"/>
    <w:rsid w:val="00A373DD"/>
    <w:rsid w:val="00A3741C"/>
    <w:rsid w:val="00A374E8"/>
    <w:rsid w:val="00A376CF"/>
    <w:rsid w:val="00A377DE"/>
    <w:rsid w:val="00A378C6"/>
    <w:rsid w:val="00A4029E"/>
    <w:rsid w:val="00A4078B"/>
    <w:rsid w:val="00A40966"/>
    <w:rsid w:val="00A40A4D"/>
    <w:rsid w:val="00A40B51"/>
    <w:rsid w:val="00A40D46"/>
    <w:rsid w:val="00A40D8D"/>
    <w:rsid w:val="00A4112C"/>
    <w:rsid w:val="00A4140E"/>
    <w:rsid w:val="00A41838"/>
    <w:rsid w:val="00A41979"/>
    <w:rsid w:val="00A41C1A"/>
    <w:rsid w:val="00A41C4E"/>
    <w:rsid w:val="00A41CE7"/>
    <w:rsid w:val="00A41F96"/>
    <w:rsid w:val="00A420F9"/>
    <w:rsid w:val="00A4210F"/>
    <w:rsid w:val="00A4228D"/>
    <w:rsid w:val="00A4246A"/>
    <w:rsid w:val="00A42490"/>
    <w:rsid w:val="00A4252B"/>
    <w:rsid w:val="00A426C7"/>
    <w:rsid w:val="00A428EB"/>
    <w:rsid w:val="00A42F9F"/>
    <w:rsid w:val="00A42FBA"/>
    <w:rsid w:val="00A42FFE"/>
    <w:rsid w:val="00A432C1"/>
    <w:rsid w:val="00A4353E"/>
    <w:rsid w:val="00A4354D"/>
    <w:rsid w:val="00A435F3"/>
    <w:rsid w:val="00A4365F"/>
    <w:rsid w:val="00A43866"/>
    <w:rsid w:val="00A43957"/>
    <w:rsid w:val="00A43A47"/>
    <w:rsid w:val="00A43D64"/>
    <w:rsid w:val="00A43DD7"/>
    <w:rsid w:val="00A43F70"/>
    <w:rsid w:val="00A43FAC"/>
    <w:rsid w:val="00A4422F"/>
    <w:rsid w:val="00A4428C"/>
    <w:rsid w:val="00A44559"/>
    <w:rsid w:val="00A44622"/>
    <w:rsid w:val="00A44784"/>
    <w:rsid w:val="00A44A07"/>
    <w:rsid w:val="00A44D03"/>
    <w:rsid w:val="00A4520F"/>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317"/>
    <w:rsid w:val="00A4649A"/>
    <w:rsid w:val="00A465C6"/>
    <w:rsid w:val="00A46626"/>
    <w:rsid w:val="00A46CD0"/>
    <w:rsid w:val="00A471A7"/>
    <w:rsid w:val="00A471C0"/>
    <w:rsid w:val="00A4722A"/>
    <w:rsid w:val="00A47267"/>
    <w:rsid w:val="00A4767B"/>
    <w:rsid w:val="00A4768B"/>
    <w:rsid w:val="00A47BA0"/>
    <w:rsid w:val="00A47DA8"/>
    <w:rsid w:val="00A47DC5"/>
    <w:rsid w:val="00A47F06"/>
    <w:rsid w:val="00A47FB8"/>
    <w:rsid w:val="00A50380"/>
    <w:rsid w:val="00A50541"/>
    <w:rsid w:val="00A50A23"/>
    <w:rsid w:val="00A50E71"/>
    <w:rsid w:val="00A50ED7"/>
    <w:rsid w:val="00A51042"/>
    <w:rsid w:val="00A51200"/>
    <w:rsid w:val="00A5120F"/>
    <w:rsid w:val="00A5125C"/>
    <w:rsid w:val="00A515F6"/>
    <w:rsid w:val="00A518A1"/>
    <w:rsid w:val="00A51F62"/>
    <w:rsid w:val="00A52170"/>
    <w:rsid w:val="00A5228B"/>
    <w:rsid w:val="00A52359"/>
    <w:rsid w:val="00A523C4"/>
    <w:rsid w:val="00A52539"/>
    <w:rsid w:val="00A52557"/>
    <w:rsid w:val="00A52A67"/>
    <w:rsid w:val="00A52C4F"/>
    <w:rsid w:val="00A52EEA"/>
    <w:rsid w:val="00A52F47"/>
    <w:rsid w:val="00A534ED"/>
    <w:rsid w:val="00A534EF"/>
    <w:rsid w:val="00A53767"/>
    <w:rsid w:val="00A537CE"/>
    <w:rsid w:val="00A538A5"/>
    <w:rsid w:val="00A53901"/>
    <w:rsid w:val="00A53E28"/>
    <w:rsid w:val="00A53FE3"/>
    <w:rsid w:val="00A54066"/>
    <w:rsid w:val="00A540A0"/>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5DD9"/>
    <w:rsid w:val="00A56079"/>
    <w:rsid w:val="00A5618C"/>
    <w:rsid w:val="00A5642E"/>
    <w:rsid w:val="00A568B1"/>
    <w:rsid w:val="00A568C2"/>
    <w:rsid w:val="00A56A96"/>
    <w:rsid w:val="00A56CA2"/>
    <w:rsid w:val="00A56D61"/>
    <w:rsid w:val="00A57102"/>
    <w:rsid w:val="00A57543"/>
    <w:rsid w:val="00A575F5"/>
    <w:rsid w:val="00A577AE"/>
    <w:rsid w:val="00A5782A"/>
    <w:rsid w:val="00A57837"/>
    <w:rsid w:val="00A57842"/>
    <w:rsid w:val="00A57AA7"/>
    <w:rsid w:val="00A57CA0"/>
    <w:rsid w:val="00A57CB4"/>
    <w:rsid w:val="00A57D2F"/>
    <w:rsid w:val="00A57F48"/>
    <w:rsid w:val="00A6009E"/>
    <w:rsid w:val="00A602B8"/>
    <w:rsid w:val="00A6054E"/>
    <w:rsid w:val="00A607C2"/>
    <w:rsid w:val="00A60808"/>
    <w:rsid w:val="00A60EE0"/>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3E0"/>
    <w:rsid w:val="00A6493D"/>
    <w:rsid w:val="00A64A03"/>
    <w:rsid w:val="00A64D1F"/>
    <w:rsid w:val="00A651B0"/>
    <w:rsid w:val="00A65A90"/>
    <w:rsid w:val="00A65C4B"/>
    <w:rsid w:val="00A65E10"/>
    <w:rsid w:val="00A65E7B"/>
    <w:rsid w:val="00A6615E"/>
    <w:rsid w:val="00A662E8"/>
    <w:rsid w:val="00A66369"/>
    <w:rsid w:val="00A6647D"/>
    <w:rsid w:val="00A66645"/>
    <w:rsid w:val="00A666BF"/>
    <w:rsid w:val="00A66993"/>
    <w:rsid w:val="00A66A1E"/>
    <w:rsid w:val="00A66B5B"/>
    <w:rsid w:val="00A66B97"/>
    <w:rsid w:val="00A66FD5"/>
    <w:rsid w:val="00A67054"/>
    <w:rsid w:val="00A67563"/>
    <w:rsid w:val="00A67717"/>
    <w:rsid w:val="00A679AC"/>
    <w:rsid w:val="00A67F15"/>
    <w:rsid w:val="00A67F57"/>
    <w:rsid w:val="00A700D8"/>
    <w:rsid w:val="00A70120"/>
    <w:rsid w:val="00A7070C"/>
    <w:rsid w:val="00A708D8"/>
    <w:rsid w:val="00A70C09"/>
    <w:rsid w:val="00A70D72"/>
    <w:rsid w:val="00A70DB8"/>
    <w:rsid w:val="00A70F83"/>
    <w:rsid w:val="00A70F9C"/>
    <w:rsid w:val="00A71043"/>
    <w:rsid w:val="00A710A6"/>
    <w:rsid w:val="00A712B6"/>
    <w:rsid w:val="00A7171A"/>
    <w:rsid w:val="00A71816"/>
    <w:rsid w:val="00A7197D"/>
    <w:rsid w:val="00A71C34"/>
    <w:rsid w:val="00A71F3B"/>
    <w:rsid w:val="00A71FD6"/>
    <w:rsid w:val="00A7204F"/>
    <w:rsid w:val="00A7210E"/>
    <w:rsid w:val="00A721EE"/>
    <w:rsid w:val="00A7257D"/>
    <w:rsid w:val="00A725FD"/>
    <w:rsid w:val="00A726CB"/>
    <w:rsid w:val="00A72758"/>
    <w:rsid w:val="00A72827"/>
    <w:rsid w:val="00A728D1"/>
    <w:rsid w:val="00A72B32"/>
    <w:rsid w:val="00A72CB9"/>
    <w:rsid w:val="00A72D46"/>
    <w:rsid w:val="00A72D87"/>
    <w:rsid w:val="00A72E54"/>
    <w:rsid w:val="00A72F83"/>
    <w:rsid w:val="00A731B7"/>
    <w:rsid w:val="00A73236"/>
    <w:rsid w:val="00A733C0"/>
    <w:rsid w:val="00A73470"/>
    <w:rsid w:val="00A73726"/>
    <w:rsid w:val="00A7372E"/>
    <w:rsid w:val="00A73A1E"/>
    <w:rsid w:val="00A73A91"/>
    <w:rsid w:val="00A740F5"/>
    <w:rsid w:val="00A7441A"/>
    <w:rsid w:val="00A744D1"/>
    <w:rsid w:val="00A74520"/>
    <w:rsid w:val="00A7455B"/>
    <w:rsid w:val="00A7455E"/>
    <w:rsid w:val="00A7468D"/>
    <w:rsid w:val="00A746E3"/>
    <w:rsid w:val="00A74A03"/>
    <w:rsid w:val="00A74AEF"/>
    <w:rsid w:val="00A74AF0"/>
    <w:rsid w:val="00A74E98"/>
    <w:rsid w:val="00A752B7"/>
    <w:rsid w:val="00A75328"/>
    <w:rsid w:val="00A75587"/>
    <w:rsid w:val="00A755A2"/>
    <w:rsid w:val="00A756E6"/>
    <w:rsid w:val="00A75BC9"/>
    <w:rsid w:val="00A75CD8"/>
    <w:rsid w:val="00A765D5"/>
    <w:rsid w:val="00A76947"/>
    <w:rsid w:val="00A76CE7"/>
    <w:rsid w:val="00A76E15"/>
    <w:rsid w:val="00A76F16"/>
    <w:rsid w:val="00A7731E"/>
    <w:rsid w:val="00A773F4"/>
    <w:rsid w:val="00A7755A"/>
    <w:rsid w:val="00A77630"/>
    <w:rsid w:val="00A77885"/>
    <w:rsid w:val="00A779EE"/>
    <w:rsid w:val="00A77DB4"/>
    <w:rsid w:val="00A77E4E"/>
    <w:rsid w:val="00A77EB2"/>
    <w:rsid w:val="00A77F49"/>
    <w:rsid w:val="00A80081"/>
    <w:rsid w:val="00A802CD"/>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EF4"/>
    <w:rsid w:val="00A82FEF"/>
    <w:rsid w:val="00A83319"/>
    <w:rsid w:val="00A8331A"/>
    <w:rsid w:val="00A83332"/>
    <w:rsid w:val="00A8352F"/>
    <w:rsid w:val="00A83676"/>
    <w:rsid w:val="00A83DF4"/>
    <w:rsid w:val="00A83DFF"/>
    <w:rsid w:val="00A83E3A"/>
    <w:rsid w:val="00A83E4E"/>
    <w:rsid w:val="00A840DF"/>
    <w:rsid w:val="00A8423C"/>
    <w:rsid w:val="00A842C0"/>
    <w:rsid w:val="00A84453"/>
    <w:rsid w:val="00A84750"/>
    <w:rsid w:val="00A847B1"/>
    <w:rsid w:val="00A848CC"/>
    <w:rsid w:val="00A85098"/>
    <w:rsid w:val="00A850B6"/>
    <w:rsid w:val="00A8553A"/>
    <w:rsid w:val="00A85567"/>
    <w:rsid w:val="00A856FC"/>
    <w:rsid w:val="00A859E7"/>
    <w:rsid w:val="00A85A1B"/>
    <w:rsid w:val="00A85BF3"/>
    <w:rsid w:val="00A85C87"/>
    <w:rsid w:val="00A85D7D"/>
    <w:rsid w:val="00A864B6"/>
    <w:rsid w:val="00A865BC"/>
    <w:rsid w:val="00A869C2"/>
    <w:rsid w:val="00A86AEA"/>
    <w:rsid w:val="00A86AFE"/>
    <w:rsid w:val="00A86B10"/>
    <w:rsid w:val="00A86E6F"/>
    <w:rsid w:val="00A86FB2"/>
    <w:rsid w:val="00A870FC"/>
    <w:rsid w:val="00A8710E"/>
    <w:rsid w:val="00A87246"/>
    <w:rsid w:val="00A87335"/>
    <w:rsid w:val="00A874C4"/>
    <w:rsid w:val="00A874D0"/>
    <w:rsid w:val="00A879BC"/>
    <w:rsid w:val="00A87AA1"/>
    <w:rsid w:val="00A87B49"/>
    <w:rsid w:val="00A87C21"/>
    <w:rsid w:val="00A87F7C"/>
    <w:rsid w:val="00A90026"/>
    <w:rsid w:val="00A90080"/>
    <w:rsid w:val="00A9012B"/>
    <w:rsid w:val="00A9025B"/>
    <w:rsid w:val="00A90313"/>
    <w:rsid w:val="00A90329"/>
    <w:rsid w:val="00A9037F"/>
    <w:rsid w:val="00A904AC"/>
    <w:rsid w:val="00A904CA"/>
    <w:rsid w:val="00A907FE"/>
    <w:rsid w:val="00A9083D"/>
    <w:rsid w:val="00A90CF8"/>
    <w:rsid w:val="00A90F04"/>
    <w:rsid w:val="00A90F0A"/>
    <w:rsid w:val="00A90F4E"/>
    <w:rsid w:val="00A9196D"/>
    <w:rsid w:val="00A919C9"/>
    <w:rsid w:val="00A92127"/>
    <w:rsid w:val="00A92173"/>
    <w:rsid w:val="00A92452"/>
    <w:rsid w:val="00A92499"/>
    <w:rsid w:val="00A92712"/>
    <w:rsid w:val="00A92BB0"/>
    <w:rsid w:val="00A92BF8"/>
    <w:rsid w:val="00A92CEE"/>
    <w:rsid w:val="00A92F32"/>
    <w:rsid w:val="00A92F76"/>
    <w:rsid w:val="00A930A9"/>
    <w:rsid w:val="00A933E8"/>
    <w:rsid w:val="00A935AC"/>
    <w:rsid w:val="00A93726"/>
    <w:rsid w:val="00A93BBA"/>
    <w:rsid w:val="00A93EF4"/>
    <w:rsid w:val="00A93FD7"/>
    <w:rsid w:val="00A9427A"/>
    <w:rsid w:val="00A9450A"/>
    <w:rsid w:val="00A9452B"/>
    <w:rsid w:val="00A9471E"/>
    <w:rsid w:val="00A9490D"/>
    <w:rsid w:val="00A94BA6"/>
    <w:rsid w:val="00A94D98"/>
    <w:rsid w:val="00A94DDF"/>
    <w:rsid w:val="00A94FDA"/>
    <w:rsid w:val="00A95289"/>
    <w:rsid w:val="00A954A5"/>
    <w:rsid w:val="00A95866"/>
    <w:rsid w:val="00A95B1E"/>
    <w:rsid w:val="00A96049"/>
    <w:rsid w:val="00A96308"/>
    <w:rsid w:val="00A9664E"/>
    <w:rsid w:val="00A967E4"/>
    <w:rsid w:val="00A96878"/>
    <w:rsid w:val="00A96B11"/>
    <w:rsid w:val="00A970A3"/>
    <w:rsid w:val="00A970FE"/>
    <w:rsid w:val="00A97153"/>
    <w:rsid w:val="00A97532"/>
    <w:rsid w:val="00A9794D"/>
    <w:rsid w:val="00A97AA1"/>
    <w:rsid w:val="00A97AB7"/>
    <w:rsid w:val="00A97B71"/>
    <w:rsid w:val="00A97F79"/>
    <w:rsid w:val="00AA0084"/>
    <w:rsid w:val="00AA0163"/>
    <w:rsid w:val="00AA02F1"/>
    <w:rsid w:val="00AA0533"/>
    <w:rsid w:val="00AA0684"/>
    <w:rsid w:val="00AA0A12"/>
    <w:rsid w:val="00AA0BD8"/>
    <w:rsid w:val="00AA0E1C"/>
    <w:rsid w:val="00AA1008"/>
    <w:rsid w:val="00AA113C"/>
    <w:rsid w:val="00AA1197"/>
    <w:rsid w:val="00AA11A7"/>
    <w:rsid w:val="00AA123D"/>
    <w:rsid w:val="00AA13EF"/>
    <w:rsid w:val="00AA1531"/>
    <w:rsid w:val="00AA16BE"/>
    <w:rsid w:val="00AA16DF"/>
    <w:rsid w:val="00AA172E"/>
    <w:rsid w:val="00AA1A0D"/>
    <w:rsid w:val="00AA1D97"/>
    <w:rsid w:val="00AA1E88"/>
    <w:rsid w:val="00AA1EEB"/>
    <w:rsid w:val="00AA20C8"/>
    <w:rsid w:val="00AA20D0"/>
    <w:rsid w:val="00AA21B3"/>
    <w:rsid w:val="00AA22A9"/>
    <w:rsid w:val="00AA2347"/>
    <w:rsid w:val="00AA244E"/>
    <w:rsid w:val="00AA2AF0"/>
    <w:rsid w:val="00AA2D12"/>
    <w:rsid w:val="00AA2D9F"/>
    <w:rsid w:val="00AA2DD3"/>
    <w:rsid w:val="00AA396F"/>
    <w:rsid w:val="00AA3B30"/>
    <w:rsid w:val="00AA3BF3"/>
    <w:rsid w:val="00AA3FB3"/>
    <w:rsid w:val="00AA44BA"/>
    <w:rsid w:val="00AA4586"/>
    <w:rsid w:val="00AA4874"/>
    <w:rsid w:val="00AA4B26"/>
    <w:rsid w:val="00AA4D0C"/>
    <w:rsid w:val="00AA51CE"/>
    <w:rsid w:val="00AA558E"/>
    <w:rsid w:val="00AA58A9"/>
    <w:rsid w:val="00AA59DB"/>
    <w:rsid w:val="00AA5AD6"/>
    <w:rsid w:val="00AA5D2F"/>
    <w:rsid w:val="00AA5E0A"/>
    <w:rsid w:val="00AA5E40"/>
    <w:rsid w:val="00AA603E"/>
    <w:rsid w:val="00AA6086"/>
    <w:rsid w:val="00AA61C3"/>
    <w:rsid w:val="00AA6771"/>
    <w:rsid w:val="00AA67D2"/>
    <w:rsid w:val="00AA687C"/>
    <w:rsid w:val="00AA6C41"/>
    <w:rsid w:val="00AA6C9A"/>
    <w:rsid w:val="00AA6D88"/>
    <w:rsid w:val="00AA6E92"/>
    <w:rsid w:val="00AA6EA6"/>
    <w:rsid w:val="00AA6F32"/>
    <w:rsid w:val="00AA6F82"/>
    <w:rsid w:val="00AA70E6"/>
    <w:rsid w:val="00AA74E8"/>
    <w:rsid w:val="00AA761C"/>
    <w:rsid w:val="00AA771B"/>
    <w:rsid w:val="00AA7734"/>
    <w:rsid w:val="00AA7B6A"/>
    <w:rsid w:val="00AA7C39"/>
    <w:rsid w:val="00AA7CB6"/>
    <w:rsid w:val="00AA7F0E"/>
    <w:rsid w:val="00AA7F86"/>
    <w:rsid w:val="00AB029F"/>
    <w:rsid w:val="00AB06AB"/>
    <w:rsid w:val="00AB08BA"/>
    <w:rsid w:val="00AB095B"/>
    <w:rsid w:val="00AB0979"/>
    <w:rsid w:val="00AB0A8A"/>
    <w:rsid w:val="00AB0D18"/>
    <w:rsid w:val="00AB0DF9"/>
    <w:rsid w:val="00AB0E76"/>
    <w:rsid w:val="00AB0EDE"/>
    <w:rsid w:val="00AB18E0"/>
    <w:rsid w:val="00AB1B3F"/>
    <w:rsid w:val="00AB1CDE"/>
    <w:rsid w:val="00AB1DE3"/>
    <w:rsid w:val="00AB1ED7"/>
    <w:rsid w:val="00AB2108"/>
    <w:rsid w:val="00AB2160"/>
    <w:rsid w:val="00AB24C8"/>
    <w:rsid w:val="00AB25CF"/>
    <w:rsid w:val="00AB25EE"/>
    <w:rsid w:val="00AB2848"/>
    <w:rsid w:val="00AB2AE7"/>
    <w:rsid w:val="00AB2B83"/>
    <w:rsid w:val="00AB2D38"/>
    <w:rsid w:val="00AB2F41"/>
    <w:rsid w:val="00AB3189"/>
    <w:rsid w:val="00AB3228"/>
    <w:rsid w:val="00AB3264"/>
    <w:rsid w:val="00AB3373"/>
    <w:rsid w:val="00AB363C"/>
    <w:rsid w:val="00AB3811"/>
    <w:rsid w:val="00AB384B"/>
    <w:rsid w:val="00AB395B"/>
    <w:rsid w:val="00AB3B51"/>
    <w:rsid w:val="00AB3E4E"/>
    <w:rsid w:val="00AB3F71"/>
    <w:rsid w:val="00AB402E"/>
    <w:rsid w:val="00AB41B2"/>
    <w:rsid w:val="00AB446E"/>
    <w:rsid w:val="00AB458C"/>
    <w:rsid w:val="00AB45EB"/>
    <w:rsid w:val="00AB4614"/>
    <w:rsid w:val="00AB4743"/>
    <w:rsid w:val="00AB47D0"/>
    <w:rsid w:val="00AB4CF5"/>
    <w:rsid w:val="00AB517E"/>
    <w:rsid w:val="00AB519D"/>
    <w:rsid w:val="00AB5301"/>
    <w:rsid w:val="00AB56DB"/>
    <w:rsid w:val="00AB5837"/>
    <w:rsid w:val="00AB5860"/>
    <w:rsid w:val="00AB5DB7"/>
    <w:rsid w:val="00AB619C"/>
    <w:rsid w:val="00AB6431"/>
    <w:rsid w:val="00AB6586"/>
    <w:rsid w:val="00AB67BB"/>
    <w:rsid w:val="00AB6A8E"/>
    <w:rsid w:val="00AB6FDE"/>
    <w:rsid w:val="00AB702C"/>
    <w:rsid w:val="00AB7964"/>
    <w:rsid w:val="00AB7C75"/>
    <w:rsid w:val="00AB7CB9"/>
    <w:rsid w:val="00AB7DE1"/>
    <w:rsid w:val="00AC00A3"/>
    <w:rsid w:val="00AC0553"/>
    <w:rsid w:val="00AC059F"/>
    <w:rsid w:val="00AC0B8C"/>
    <w:rsid w:val="00AC0FAD"/>
    <w:rsid w:val="00AC1228"/>
    <w:rsid w:val="00AC1318"/>
    <w:rsid w:val="00AC13B8"/>
    <w:rsid w:val="00AC13B9"/>
    <w:rsid w:val="00AC13BA"/>
    <w:rsid w:val="00AC13D3"/>
    <w:rsid w:val="00AC16BD"/>
    <w:rsid w:val="00AC175C"/>
    <w:rsid w:val="00AC178A"/>
    <w:rsid w:val="00AC17E3"/>
    <w:rsid w:val="00AC1942"/>
    <w:rsid w:val="00AC1AA4"/>
    <w:rsid w:val="00AC1CBC"/>
    <w:rsid w:val="00AC1DF0"/>
    <w:rsid w:val="00AC2022"/>
    <w:rsid w:val="00AC21E2"/>
    <w:rsid w:val="00AC24DE"/>
    <w:rsid w:val="00AC25C4"/>
    <w:rsid w:val="00AC25F5"/>
    <w:rsid w:val="00AC274E"/>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91C"/>
    <w:rsid w:val="00AC5B65"/>
    <w:rsid w:val="00AC5C37"/>
    <w:rsid w:val="00AC5C7F"/>
    <w:rsid w:val="00AC5EAE"/>
    <w:rsid w:val="00AC62D1"/>
    <w:rsid w:val="00AC632C"/>
    <w:rsid w:val="00AC65C1"/>
    <w:rsid w:val="00AC69B0"/>
    <w:rsid w:val="00AC6CB4"/>
    <w:rsid w:val="00AC712C"/>
    <w:rsid w:val="00AC7156"/>
    <w:rsid w:val="00AC7524"/>
    <w:rsid w:val="00AC76CE"/>
    <w:rsid w:val="00AC77A8"/>
    <w:rsid w:val="00AC7A8A"/>
    <w:rsid w:val="00AC7D2B"/>
    <w:rsid w:val="00AD00A0"/>
    <w:rsid w:val="00AD0165"/>
    <w:rsid w:val="00AD0176"/>
    <w:rsid w:val="00AD0181"/>
    <w:rsid w:val="00AD0418"/>
    <w:rsid w:val="00AD06D4"/>
    <w:rsid w:val="00AD0CA2"/>
    <w:rsid w:val="00AD0E5D"/>
    <w:rsid w:val="00AD11BC"/>
    <w:rsid w:val="00AD1DDA"/>
    <w:rsid w:val="00AD20CE"/>
    <w:rsid w:val="00AD20DF"/>
    <w:rsid w:val="00AD2265"/>
    <w:rsid w:val="00AD24A4"/>
    <w:rsid w:val="00AD2514"/>
    <w:rsid w:val="00AD25BD"/>
    <w:rsid w:val="00AD280C"/>
    <w:rsid w:val="00AD2961"/>
    <w:rsid w:val="00AD3450"/>
    <w:rsid w:val="00AD3764"/>
    <w:rsid w:val="00AD3D05"/>
    <w:rsid w:val="00AD3D82"/>
    <w:rsid w:val="00AD427D"/>
    <w:rsid w:val="00AD42D5"/>
    <w:rsid w:val="00AD4379"/>
    <w:rsid w:val="00AD46BB"/>
    <w:rsid w:val="00AD4926"/>
    <w:rsid w:val="00AD49CF"/>
    <w:rsid w:val="00AD4B90"/>
    <w:rsid w:val="00AD4C45"/>
    <w:rsid w:val="00AD4DF9"/>
    <w:rsid w:val="00AD50D1"/>
    <w:rsid w:val="00AD5471"/>
    <w:rsid w:val="00AD548B"/>
    <w:rsid w:val="00AD590F"/>
    <w:rsid w:val="00AD5DF3"/>
    <w:rsid w:val="00AD6232"/>
    <w:rsid w:val="00AD636D"/>
    <w:rsid w:val="00AD669E"/>
    <w:rsid w:val="00AD66D3"/>
    <w:rsid w:val="00AD67F8"/>
    <w:rsid w:val="00AD68A2"/>
    <w:rsid w:val="00AD6A2C"/>
    <w:rsid w:val="00AD6B82"/>
    <w:rsid w:val="00AD6B93"/>
    <w:rsid w:val="00AD712D"/>
    <w:rsid w:val="00AD71CC"/>
    <w:rsid w:val="00AD72EC"/>
    <w:rsid w:val="00AD7321"/>
    <w:rsid w:val="00AD74D4"/>
    <w:rsid w:val="00AD7581"/>
    <w:rsid w:val="00AD7692"/>
    <w:rsid w:val="00AD77DA"/>
    <w:rsid w:val="00AD7ADB"/>
    <w:rsid w:val="00AD7BE6"/>
    <w:rsid w:val="00AD7DBA"/>
    <w:rsid w:val="00AD7F58"/>
    <w:rsid w:val="00AD7F71"/>
    <w:rsid w:val="00AE016F"/>
    <w:rsid w:val="00AE0181"/>
    <w:rsid w:val="00AE0354"/>
    <w:rsid w:val="00AE0748"/>
    <w:rsid w:val="00AE0876"/>
    <w:rsid w:val="00AE0A41"/>
    <w:rsid w:val="00AE0C05"/>
    <w:rsid w:val="00AE0C5D"/>
    <w:rsid w:val="00AE0D44"/>
    <w:rsid w:val="00AE0F4B"/>
    <w:rsid w:val="00AE11B1"/>
    <w:rsid w:val="00AE16CE"/>
    <w:rsid w:val="00AE184E"/>
    <w:rsid w:val="00AE210C"/>
    <w:rsid w:val="00AE225E"/>
    <w:rsid w:val="00AE23A2"/>
    <w:rsid w:val="00AE255F"/>
    <w:rsid w:val="00AE26E4"/>
    <w:rsid w:val="00AE2760"/>
    <w:rsid w:val="00AE2F4F"/>
    <w:rsid w:val="00AE2F84"/>
    <w:rsid w:val="00AE30D8"/>
    <w:rsid w:val="00AE317C"/>
    <w:rsid w:val="00AE34D7"/>
    <w:rsid w:val="00AE3783"/>
    <w:rsid w:val="00AE38D7"/>
    <w:rsid w:val="00AE3A73"/>
    <w:rsid w:val="00AE3C15"/>
    <w:rsid w:val="00AE3C5E"/>
    <w:rsid w:val="00AE3D78"/>
    <w:rsid w:val="00AE4345"/>
    <w:rsid w:val="00AE43DD"/>
    <w:rsid w:val="00AE440B"/>
    <w:rsid w:val="00AE4432"/>
    <w:rsid w:val="00AE4961"/>
    <w:rsid w:val="00AE4ADD"/>
    <w:rsid w:val="00AE4CFD"/>
    <w:rsid w:val="00AE503C"/>
    <w:rsid w:val="00AE5071"/>
    <w:rsid w:val="00AE5092"/>
    <w:rsid w:val="00AE50AB"/>
    <w:rsid w:val="00AE5232"/>
    <w:rsid w:val="00AE56B6"/>
    <w:rsid w:val="00AE5B86"/>
    <w:rsid w:val="00AE5D27"/>
    <w:rsid w:val="00AE5F51"/>
    <w:rsid w:val="00AE60C1"/>
    <w:rsid w:val="00AE62FD"/>
    <w:rsid w:val="00AE6404"/>
    <w:rsid w:val="00AE6411"/>
    <w:rsid w:val="00AE64EB"/>
    <w:rsid w:val="00AE6595"/>
    <w:rsid w:val="00AE667C"/>
    <w:rsid w:val="00AE67AC"/>
    <w:rsid w:val="00AE699A"/>
    <w:rsid w:val="00AE6A11"/>
    <w:rsid w:val="00AE6B8E"/>
    <w:rsid w:val="00AE6D01"/>
    <w:rsid w:val="00AE6D30"/>
    <w:rsid w:val="00AE6FF8"/>
    <w:rsid w:val="00AE70C8"/>
    <w:rsid w:val="00AE7314"/>
    <w:rsid w:val="00AE75AF"/>
    <w:rsid w:val="00AE77BC"/>
    <w:rsid w:val="00AE782A"/>
    <w:rsid w:val="00AE7988"/>
    <w:rsid w:val="00AE7AB7"/>
    <w:rsid w:val="00AE7D5B"/>
    <w:rsid w:val="00AE7FAA"/>
    <w:rsid w:val="00AF0204"/>
    <w:rsid w:val="00AF0330"/>
    <w:rsid w:val="00AF077D"/>
    <w:rsid w:val="00AF08CF"/>
    <w:rsid w:val="00AF0974"/>
    <w:rsid w:val="00AF0C81"/>
    <w:rsid w:val="00AF0D0E"/>
    <w:rsid w:val="00AF0DEE"/>
    <w:rsid w:val="00AF1206"/>
    <w:rsid w:val="00AF1215"/>
    <w:rsid w:val="00AF161A"/>
    <w:rsid w:val="00AF19C3"/>
    <w:rsid w:val="00AF1BE9"/>
    <w:rsid w:val="00AF1D4B"/>
    <w:rsid w:val="00AF1DEB"/>
    <w:rsid w:val="00AF1E44"/>
    <w:rsid w:val="00AF2189"/>
    <w:rsid w:val="00AF238E"/>
    <w:rsid w:val="00AF23A7"/>
    <w:rsid w:val="00AF25BA"/>
    <w:rsid w:val="00AF2696"/>
    <w:rsid w:val="00AF2742"/>
    <w:rsid w:val="00AF2AA9"/>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0E1"/>
    <w:rsid w:val="00AF5142"/>
    <w:rsid w:val="00AF51BC"/>
    <w:rsid w:val="00AF5504"/>
    <w:rsid w:val="00AF5770"/>
    <w:rsid w:val="00AF59CA"/>
    <w:rsid w:val="00AF5A11"/>
    <w:rsid w:val="00AF5CA0"/>
    <w:rsid w:val="00AF5E02"/>
    <w:rsid w:val="00AF6078"/>
    <w:rsid w:val="00AF6114"/>
    <w:rsid w:val="00AF621C"/>
    <w:rsid w:val="00AF622E"/>
    <w:rsid w:val="00AF6639"/>
    <w:rsid w:val="00AF6C46"/>
    <w:rsid w:val="00AF6E66"/>
    <w:rsid w:val="00AF70D1"/>
    <w:rsid w:val="00AF733F"/>
    <w:rsid w:val="00AF75AC"/>
    <w:rsid w:val="00AF76F4"/>
    <w:rsid w:val="00AF7EA2"/>
    <w:rsid w:val="00B00031"/>
    <w:rsid w:val="00B001E0"/>
    <w:rsid w:val="00B00306"/>
    <w:rsid w:val="00B005D4"/>
    <w:rsid w:val="00B005E6"/>
    <w:rsid w:val="00B0076E"/>
    <w:rsid w:val="00B0090B"/>
    <w:rsid w:val="00B00A9C"/>
    <w:rsid w:val="00B00B35"/>
    <w:rsid w:val="00B00E30"/>
    <w:rsid w:val="00B00E64"/>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A12"/>
    <w:rsid w:val="00B02C5C"/>
    <w:rsid w:val="00B02E18"/>
    <w:rsid w:val="00B031A3"/>
    <w:rsid w:val="00B03592"/>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B44"/>
    <w:rsid w:val="00B05E92"/>
    <w:rsid w:val="00B064D4"/>
    <w:rsid w:val="00B06524"/>
    <w:rsid w:val="00B0673F"/>
    <w:rsid w:val="00B06790"/>
    <w:rsid w:val="00B06826"/>
    <w:rsid w:val="00B068A0"/>
    <w:rsid w:val="00B06924"/>
    <w:rsid w:val="00B06A09"/>
    <w:rsid w:val="00B06A8F"/>
    <w:rsid w:val="00B06FC1"/>
    <w:rsid w:val="00B0712A"/>
    <w:rsid w:val="00B071B6"/>
    <w:rsid w:val="00B07266"/>
    <w:rsid w:val="00B07507"/>
    <w:rsid w:val="00B07566"/>
    <w:rsid w:val="00B077F3"/>
    <w:rsid w:val="00B07B54"/>
    <w:rsid w:val="00B07D8A"/>
    <w:rsid w:val="00B07E07"/>
    <w:rsid w:val="00B07FEA"/>
    <w:rsid w:val="00B101FB"/>
    <w:rsid w:val="00B10281"/>
    <w:rsid w:val="00B1042D"/>
    <w:rsid w:val="00B10477"/>
    <w:rsid w:val="00B10478"/>
    <w:rsid w:val="00B104B6"/>
    <w:rsid w:val="00B10801"/>
    <w:rsid w:val="00B10A22"/>
    <w:rsid w:val="00B10A4A"/>
    <w:rsid w:val="00B10C79"/>
    <w:rsid w:val="00B10CBE"/>
    <w:rsid w:val="00B10E2A"/>
    <w:rsid w:val="00B10F8C"/>
    <w:rsid w:val="00B11004"/>
    <w:rsid w:val="00B11495"/>
    <w:rsid w:val="00B114BB"/>
    <w:rsid w:val="00B1164A"/>
    <w:rsid w:val="00B11819"/>
    <w:rsid w:val="00B1197E"/>
    <w:rsid w:val="00B11B47"/>
    <w:rsid w:val="00B11D96"/>
    <w:rsid w:val="00B12460"/>
    <w:rsid w:val="00B1253A"/>
    <w:rsid w:val="00B12568"/>
    <w:rsid w:val="00B126AC"/>
    <w:rsid w:val="00B12945"/>
    <w:rsid w:val="00B12A9D"/>
    <w:rsid w:val="00B12C7B"/>
    <w:rsid w:val="00B12CDD"/>
    <w:rsid w:val="00B12D40"/>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4D05"/>
    <w:rsid w:val="00B1537F"/>
    <w:rsid w:val="00B153C9"/>
    <w:rsid w:val="00B155D6"/>
    <w:rsid w:val="00B15631"/>
    <w:rsid w:val="00B15639"/>
    <w:rsid w:val="00B15746"/>
    <w:rsid w:val="00B157A4"/>
    <w:rsid w:val="00B15909"/>
    <w:rsid w:val="00B15960"/>
    <w:rsid w:val="00B15EA4"/>
    <w:rsid w:val="00B15EB1"/>
    <w:rsid w:val="00B1604E"/>
    <w:rsid w:val="00B16180"/>
    <w:rsid w:val="00B161A5"/>
    <w:rsid w:val="00B161DE"/>
    <w:rsid w:val="00B1638A"/>
    <w:rsid w:val="00B164B4"/>
    <w:rsid w:val="00B16638"/>
    <w:rsid w:val="00B16736"/>
    <w:rsid w:val="00B16A78"/>
    <w:rsid w:val="00B16CF9"/>
    <w:rsid w:val="00B16F76"/>
    <w:rsid w:val="00B17112"/>
    <w:rsid w:val="00B171AC"/>
    <w:rsid w:val="00B17387"/>
    <w:rsid w:val="00B17608"/>
    <w:rsid w:val="00B17676"/>
    <w:rsid w:val="00B17819"/>
    <w:rsid w:val="00B1788D"/>
    <w:rsid w:val="00B17A5D"/>
    <w:rsid w:val="00B17B91"/>
    <w:rsid w:val="00B17C36"/>
    <w:rsid w:val="00B17E27"/>
    <w:rsid w:val="00B17EAD"/>
    <w:rsid w:val="00B201FC"/>
    <w:rsid w:val="00B203DC"/>
    <w:rsid w:val="00B2072D"/>
    <w:rsid w:val="00B20976"/>
    <w:rsid w:val="00B209FE"/>
    <w:rsid w:val="00B20AA6"/>
    <w:rsid w:val="00B20CDE"/>
    <w:rsid w:val="00B21185"/>
    <w:rsid w:val="00B2129E"/>
    <w:rsid w:val="00B2174F"/>
    <w:rsid w:val="00B21907"/>
    <w:rsid w:val="00B2197A"/>
    <w:rsid w:val="00B219A5"/>
    <w:rsid w:val="00B21B0D"/>
    <w:rsid w:val="00B2213B"/>
    <w:rsid w:val="00B22802"/>
    <w:rsid w:val="00B229FE"/>
    <w:rsid w:val="00B22C73"/>
    <w:rsid w:val="00B22CA3"/>
    <w:rsid w:val="00B23127"/>
    <w:rsid w:val="00B23235"/>
    <w:rsid w:val="00B233A2"/>
    <w:rsid w:val="00B236DC"/>
    <w:rsid w:val="00B23958"/>
    <w:rsid w:val="00B23CB1"/>
    <w:rsid w:val="00B23D41"/>
    <w:rsid w:val="00B23FF9"/>
    <w:rsid w:val="00B245B9"/>
    <w:rsid w:val="00B24613"/>
    <w:rsid w:val="00B2474B"/>
    <w:rsid w:val="00B249B5"/>
    <w:rsid w:val="00B24B75"/>
    <w:rsid w:val="00B24C07"/>
    <w:rsid w:val="00B25021"/>
    <w:rsid w:val="00B25189"/>
    <w:rsid w:val="00B251B4"/>
    <w:rsid w:val="00B2522C"/>
    <w:rsid w:val="00B2536F"/>
    <w:rsid w:val="00B25435"/>
    <w:rsid w:val="00B25560"/>
    <w:rsid w:val="00B255AC"/>
    <w:rsid w:val="00B25953"/>
    <w:rsid w:val="00B25C71"/>
    <w:rsid w:val="00B25CD1"/>
    <w:rsid w:val="00B26127"/>
    <w:rsid w:val="00B26225"/>
    <w:rsid w:val="00B2634E"/>
    <w:rsid w:val="00B26577"/>
    <w:rsid w:val="00B26691"/>
    <w:rsid w:val="00B26721"/>
    <w:rsid w:val="00B26891"/>
    <w:rsid w:val="00B26BAF"/>
    <w:rsid w:val="00B26EF7"/>
    <w:rsid w:val="00B26F4E"/>
    <w:rsid w:val="00B273FF"/>
    <w:rsid w:val="00B2784C"/>
    <w:rsid w:val="00B27C7E"/>
    <w:rsid w:val="00B27D63"/>
    <w:rsid w:val="00B3061E"/>
    <w:rsid w:val="00B30C4C"/>
    <w:rsid w:val="00B30F56"/>
    <w:rsid w:val="00B30FE6"/>
    <w:rsid w:val="00B3102A"/>
    <w:rsid w:val="00B313C5"/>
    <w:rsid w:val="00B31695"/>
    <w:rsid w:val="00B317FF"/>
    <w:rsid w:val="00B31845"/>
    <w:rsid w:val="00B31871"/>
    <w:rsid w:val="00B31883"/>
    <w:rsid w:val="00B31978"/>
    <w:rsid w:val="00B31B8B"/>
    <w:rsid w:val="00B31E9C"/>
    <w:rsid w:val="00B31F33"/>
    <w:rsid w:val="00B320CA"/>
    <w:rsid w:val="00B321CB"/>
    <w:rsid w:val="00B321CF"/>
    <w:rsid w:val="00B322E0"/>
    <w:rsid w:val="00B32647"/>
    <w:rsid w:val="00B327A4"/>
    <w:rsid w:val="00B327C0"/>
    <w:rsid w:val="00B32BB7"/>
    <w:rsid w:val="00B32C27"/>
    <w:rsid w:val="00B3301C"/>
    <w:rsid w:val="00B33094"/>
    <w:rsid w:val="00B331F8"/>
    <w:rsid w:val="00B332D0"/>
    <w:rsid w:val="00B333C8"/>
    <w:rsid w:val="00B333CA"/>
    <w:rsid w:val="00B333EB"/>
    <w:rsid w:val="00B3342F"/>
    <w:rsid w:val="00B33AFB"/>
    <w:rsid w:val="00B33E4C"/>
    <w:rsid w:val="00B33EC6"/>
    <w:rsid w:val="00B33FF0"/>
    <w:rsid w:val="00B3418C"/>
    <w:rsid w:val="00B34225"/>
    <w:rsid w:val="00B344AA"/>
    <w:rsid w:val="00B34A58"/>
    <w:rsid w:val="00B34BC4"/>
    <w:rsid w:val="00B34C5D"/>
    <w:rsid w:val="00B34FCA"/>
    <w:rsid w:val="00B35057"/>
    <w:rsid w:val="00B3528F"/>
    <w:rsid w:val="00B352F8"/>
    <w:rsid w:val="00B35329"/>
    <w:rsid w:val="00B35998"/>
    <w:rsid w:val="00B35A63"/>
    <w:rsid w:val="00B35B50"/>
    <w:rsid w:val="00B35D59"/>
    <w:rsid w:val="00B36079"/>
    <w:rsid w:val="00B365B7"/>
    <w:rsid w:val="00B36618"/>
    <w:rsid w:val="00B366FA"/>
    <w:rsid w:val="00B36C15"/>
    <w:rsid w:val="00B36C4F"/>
    <w:rsid w:val="00B36D05"/>
    <w:rsid w:val="00B36E62"/>
    <w:rsid w:val="00B37132"/>
    <w:rsid w:val="00B373EF"/>
    <w:rsid w:val="00B3755E"/>
    <w:rsid w:val="00B37848"/>
    <w:rsid w:val="00B378F8"/>
    <w:rsid w:val="00B37AC8"/>
    <w:rsid w:val="00B37ADB"/>
    <w:rsid w:val="00B37E4C"/>
    <w:rsid w:val="00B40021"/>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57F"/>
    <w:rsid w:val="00B438D5"/>
    <w:rsid w:val="00B43B49"/>
    <w:rsid w:val="00B44196"/>
    <w:rsid w:val="00B44389"/>
    <w:rsid w:val="00B443BA"/>
    <w:rsid w:val="00B44492"/>
    <w:rsid w:val="00B447CB"/>
    <w:rsid w:val="00B4482E"/>
    <w:rsid w:val="00B44B72"/>
    <w:rsid w:val="00B44B76"/>
    <w:rsid w:val="00B44C84"/>
    <w:rsid w:val="00B44D08"/>
    <w:rsid w:val="00B45232"/>
    <w:rsid w:val="00B45373"/>
    <w:rsid w:val="00B45525"/>
    <w:rsid w:val="00B4564F"/>
    <w:rsid w:val="00B4588A"/>
    <w:rsid w:val="00B45A6B"/>
    <w:rsid w:val="00B45D85"/>
    <w:rsid w:val="00B45DC3"/>
    <w:rsid w:val="00B45F28"/>
    <w:rsid w:val="00B46078"/>
    <w:rsid w:val="00B4629A"/>
    <w:rsid w:val="00B4681A"/>
    <w:rsid w:val="00B469CC"/>
    <w:rsid w:val="00B46CB0"/>
    <w:rsid w:val="00B474E7"/>
    <w:rsid w:val="00B4750F"/>
    <w:rsid w:val="00B50071"/>
    <w:rsid w:val="00B50421"/>
    <w:rsid w:val="00B5076F"/>
    <w:rsid w:val="00B50786"/>
    <w:rsid w:val="00B5081C"/>
    <w:rsid w:val="00B50841"/>
    <w:rsid w:val="00B50BC3"/>
    <w:rsid w:val="00B510AE"/>
    <w:rsid w:val="00B512CF"/>
    <w:rsid w:val="00B51408"/>
    <w:rsid w:val="00B51591"/>
    <w:rsid w:val="00B516AB"/>
    <w:rsid w:val="00B51AAB"/>
    <w:rsid w:val="00B51BA3"/>
    <w:rsid w:val="00B51C0B"/>
    <w:rsid w:val="00B51EEF"/>
    <w:rsid w:val="00B52039"/>
    <w:rsid w:val="00B52146"/>
    <w:rsid w:val="00B52680"/>
    <w:rsid w:val="00B52835"/>
    <w:rsid w:val="00B52AC1"/>
    <w:rsid w:val="00B52E57"/>
    <w:rsid w:val="00B53142"/>
    <w:rsid w:val="00B5314B"/>
    <w:rsid w:val="00B532B1"/>
    <w:rsid w:val="00B53807"/>
    <w:rsid w:val="00B53842"/>
    <w:rsid w:val="00B53A46"/>
    <w:rsid w:val="00B53A80"/>
    <w:rsid w:val="00B53BC9"/>
    <w:rsid w:val="00B53E4F"/>
    <w:rsid w:val="00B54047"/>
    <w:rsid w:val="00B5417F"/>
    <w:rsid w:val="00B54195"/>
    <w:rsid w:val="00B5419B"/>
    <w:rsid w:val="00B5462B"/>
    <w:rsid w:val="00B54694"/>
    <w:rsid w:val="00B54C47"/>
    <w:rsid w:val="00B54DB5"/>
    <w:rsid w:val="00B54E7C"/>
    <w:rsid w:val="00B5500A"/>
    <w:rsid w:val="00B55042"/>
    <w:rsid w:val="00B5561F"/>
    <w:rsid w:val="00B55B4B"/>
    <w:rsid w:val="00B55C86"/>
    <w:rsid w:val="00B55D24"/>
    <w:rsid w:val="00B55D6C"/>
    <w:rsid w:val="00B55F60"/>
    <w:rsid w:val="00B56078"/>
    <w:rsid w:val="00B5645D"/>
    <w:rsid w:val="00B56548"/>
    <w:rsid w:val="00B5664C"/>
    <w:rsid w:val="00B5696F"/>
    <w:rsid w:val="00B56A5F"/>
    <w:rsid w:val="00B56BCE"/>
    <w:rsid w:val="00B56D16"/>
    <w:rsid w:val="00B56D4F"/>
    <w:rsid w:val="00B56D76"/>
    <w:rsid w:val="00B56F00"/>
    <w:rsid w:val="00B57429"/>
    <w:rsid w:val="00B57615"/>
    <w:rsid w:val="00B57904"/>
    <w:rsid w:val="00B5791C"/>
    <w:rsid w:val="00B57923"/>
    <w:rsid w:val="00B57A2C"/>
    <w:rsid w:val="00B57F84"/>
    <w:rsid w:val="00B6028D"/>
    <w:rsid w:val="00B60331"/>
    <w:rsid w:val="00B603D0"/>
    <w:rsid w:val="00B603D4"/>
    <w:rsid w:val="00B604A6"/>
    <w:rsid w:val="00B60669"/>
    <w:rsid w:val="00B6089E"/>
    <w:rsid w:val="00B609EC"/>
    <w:rsid w:val="00B60A3A"/>
    <w:rsid w:val="00B60D4A"/>
    <w:rsid w:val="00B60E65"/>
    <w:rsid w:val="00B60EA4"/>
    <w:rsid w:val="00B60FA0"/>
    <w:rsid w:val="00B60FF2"/>
    <w:rsid w:val="00B61042"/>
    <w:rsid w:val="00B6151A"/>
    <w:rsid w:val="00B61576"/>
    <w:rsid w:val="00B618F7"/>
    <w:rsid w:val="00B61D37"/>
    <w:rsid w:val="00B61EE6"/>
    <w:rsid w:val="00B61FC5"/>
    <w:rsid w:val="00B62125"/>
    <w:rsid w:val="00B6266E"/>
    <w:rsid w:val="00B6293E"/>
    <w:rsid w:val="00B62B70"/>
    <w:rsid w:val="00B62BCD"/>
    <w:rsid w:val="00B62DD1"/>
    <w:rsid w:val="00B62E2B"/>
    <w:rsid w:val="00B62F4B"/>
    <w:rsid w:val="00B6323B"/>
    <w:rsid w:val="00B632E7"/>
    <w:rsid w:val="00B633A1"/>
    <w:rsid w:val="00B636A6"/>
    <w:rsid w:val="00B63711"/>
    <w:rsid w:val="00B63B81"/>
    <w:rsid w:val="00B63D26"/>
    <w:rsid w:val="00B63D50"/>
    <w:rsid w:val="00B63F39"/>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2D6"/>
    <w:rsid w:val="00B6538D"/>
    <w:rsid w:val="00B6543B"/>
    <w:rsid w:val="00B6548E"/>
    <w:rsid w:val="00B655DB"/>
    <w:rsid w:val="00B657BC"/>
    <w:rsid w:val="00B657C3"/>
    <w:rsid w:val="00B65834"/>
    <w:rsid w:val="00B659C5"/>
    <w:rsid w:val="00B659F4"/>
    <w:rsid w:val="00B65BB0"/>
    <w:rsid w:val="00B65F48"/>
    <w:rsid w:val="00B65F61"/>
    <w:rsid w:val="00B66017"/>
    <w:rsid w:val="00B6605F"/>
    <w:rsid w:val="00B660C9"/>
    <w:rsid w:val="00B660F1"/>
    <w:rsid w:val="00B6614A"/>
    <w:rsid w:val="00B664E6"/>
    <w:rsid w:val="00B66CC6"/>
    <w:rsid w:val="00B66DE2"/>
    <w:rsid w:val="00B66FD7"/>
    <w:rsid w:val="00B67300"/>
    <w:rsid w:val="00B67573"/>
    <w:rsid w:val="00B675DE"/>
    <w:rsid w:val="00B675FE"/>
    <w:rsid w:val="00B67695"/>
    <w:rsid w:val="00B676DC"/>
    <w:rsid w:val="00B677B4"/>
    <w:rsid w:val="00B6792A"/>
    <w:rsid w:val="00B67B6C"/>
    <w:rsid w:val="00B67E51"/>
    <w:rsid w:val="00B702A7"/>
    <w:rsid w:val="00B7042F"/>
    <w:rsid w:val="00B70556"/>
    <w:rsid w:val="00B70718"/>
    <w:rsid w:val="00B70737"/>
    <w:rsid w:val="00B70795"/>
    <w:rsid w:val="00B707AE"/>
    <w:rsid w:val="00B709A5"/>
    <w:rsid w:val="00B70A8F"/>
    <w:rsid w:val="00B70B3B"/>
    <w:rsid w:val="00B70C95"/>
    <w:rsid w:val="00B70FFB"/>
    <w:rsid w:val="00B71447"/>
    <w:rsid w:val="00B71531"/>
    <w:rsid w:val="00B715ED"/>
    <w:rsid w:val="00B71642"/>
    <w:rsid w:val="00B71D00"/>
    <w:rsid w:val="00B71D07"/>
    <w:rsid w:val="00B71D0F"/>
    <w:rsid w:val="00B71EC0"/>
    <w:rsid w:val="00B72139"/>
    <w:rsid w:val="00B7223F"/>
    <w:rsid w:val="00B723E9"/>
    <w:rsid w:val="00B726FC"/>
    <w:rsid w:val="00B73262"/>
    <w:rsid w:val="00B732BB"/>
    <w:rsid w:val="00B732E2"/>
    <w:rsid w:val="00B7360E"/>
    <w:rsid w:val="00B73796"/>
    <w:rsid w:val="00B739E7"/>
    <w:rsid w:val="00B73B70"/>
    <w:rsid w:val="00B73E08"/>
    <w:rsid w:val="00B74047"/>
    <w:rsid w:val="00B74088"/>
    <w:rsid w:val="00B74241"/>
    <w:rsid w:val="00B7433C"/>
    <w:rsid w:val="00B746C9"/>
    <w:rsid w:val="00B74D0A"/>
    <w:rsid w:val="00B74D0C"/>
    <w:rsid w:val="00B74E66"/>
    <w:rsid w:val="00B74FEB"/>
    <w:rsid w:val="00B750BD"/>
    <w:rsid w:val="00B75645"/>
    <w:rsid w:val="00B756CC"/>
    <w:rsid w:val="00B756FB"/>
    <w:rsid w:val="00B75738"/>
    <w:rsid w:val="00B75BF2"/>
    <w:rsid w:val="00B75E9A"/>
    <w:rsid w:val="00B7602B"/>
    <w:rsid w:val="00B76087"/>
    <w:rsid w:val="00B761B8"/>
    <w:rsid w:val="00B7640D"/>
    <w:rsid w:val="00B76715"/>
    <w:rsid w:val="00B767A6"/>
    <w:rsid w:val="00B76993"/>
    <w:rsid w:val="00B76CE2"/>
    <w:rsid w:val="00B76D48"/>
    <w:rsid w:val="00B76D87"/>
    <w:rsid w:val="00B76EA0"/>
    <w:rsid w:val="00B7713F"/>
    <w:rsid w:val="00B773B8"/>
    <w:rsid w:val="00B77584"/>
    <w:rsid w:val="00B7770A"/>
    <w:rsid w:val="00B779FF"/>
    <w:rsid w:val="00B77B1E"/>
    <w:rsid w:val="00B77C7B"/>
    <w:rsid w:val="00B77EC9"/>
    <w:rsid w:val="00B77F2A"/>
    <w:rsid w:val="00B803D2"/>
    <w:rsid w:val="00B804B8"/>
    <w:rsid w:val="00B804E2"/>
    <w:rsid w:val="00B80874"/>
    <w:rsid w:val="00B80AD5"/>
    <w:rsid w:val="00B80D0B"/>
    <w:rsid w:val="00B80F4E"/>
    <w:rsid w:val="00B8132B"/>
    <w:rsid w:val="00B8147D"/>
    <w:rsid w:val="00B8152D"/>
    <w:rsid w:val="00B81613"/>
    <w:rsid w:val="00B817D6"/>
    <w:rsid w:val="00B818F1"/>
    <w:rsid w:val="00B8190F"/>
    <w:rsid w:val="00B81984"/>
    <w:rsid w:val="00B81D5E"/>
    <w:rsid w:val="00B82162"/>
    <w:rsid w:val="00B826FE"/>
    <w:rsid w:val="00B828C8"/>
    <w:rsid w:val="00B8296E"/>
    <w:rsid w:val="00B83240"/>
    <w:rsid w:val="00B832C4"/>
    <w:rsid w:val="00B83430"/>
    <w:rsid w:val="00B83603"/>
    <w:rsid w:val="00B83771"/>
    <w:rsid w:val="00B83845"/>
    <w:rsid w:val="00B83A2E"/>
    <w:rsid w:val="00B83AB0"/>
    <w:rsid w:val="00B83B2F"/>
    <w:rsid w:val="00B83CBF"/>
    <w:rsid w:val="00B83FC0"/>
    <w:rsid w:val="00B84006"/>
    <w:rsid w:val="00B843E9"/>
    <w:rsid w:val="00B8444C"/>
    <w:rsid w:val="00B845F6"/>
    <w:rsid w:val="00B8475D"/>
    <w:rsid w:val="00B84DBA"/>
    <w:rsid w:val="00B85062"/>
    <w:rsid w:val="00B8513A"/>
    <w:rsid w:val="00B85216"/>
    <w:rsid w:val="00B85407"/>
    <w:rsid w:val="00B855F8"/>
    <w:rsid w:val="00B857A9"/>
    <w:rsid w:val="00B857C2"/>
    <w:rsid w:val="00B8588F"/>
    <w:rsid w:val="00B85906"/>
    <w:rsid w:val="00B85AF8"/>
    <w:rsid w:val="00B85B57"/>
    <w:rsid w:val="00B86353"/>
    <w:rsid w:val="00B86369"/>
    <w:rsid w:val="00B86BE3"/>
    <w:rsid w:val="00B86F27"/>
    <w:rsid w:val="00B870C7"/>
    <w:rsid w:val="00B8775F"/>
    <w:rsid w:val="00B877DD"/>
    <w:rsid w:val="00B87915"/>
    <w:rsid w:val="00B879C1"/>
    <w:rsid w:val="00B87ABD"/>
    <w:rsid w:val="00B87B54"/>
    <w:rsid w:val="00B87F98"/>
    <w:rsid w:val="00B90017"/>
    <w:rsid w:val="00B9001B"/>
    <w:rsid w:val="00B90025"/>
    <w:rsid w:val="00B9002F"/>
    <w:rsid w:val="00B905B1"/>
    <w:rsid w:val="00B90740"/>
    <w:rsid w:val="00B9074F"/>
    <w:rsid w:val="00B90A92"/>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2CF"/>
    <w:rsid w:val="00B93347"/>
    <w:rsid w:val="00B934AE"/>
    <w:rsid w:val="00B93532"/>
    <w:rsid w:val="00B9372C"/>
    <w:rsid w:val="00B93752"/>
    <w:rsid w:val="00B93846"/>
    <w:rsid w:val="00B939A6"/>
    <w:rsid w:val="00B939BB"/>
    <w:rsid w:val="00B93AD1"/>
    <w:rsid w:val="00B93CF0"/>
    <w:rsid w:val="00B93E9C"/>
    <w:rsid w:val="00B93F3C"/>
    <w:rsid w:val="00B93FFC"/>
    <w:rsid w:val="00B941C5"/>
    <w:rsid w:val="00B9420B"/>
    <w:rsid w:val="00B9422B"/>
    <w:rsid w:val="00B94289"/>
    <w:rsid w:val="00B9476F"/>
    <w:rsid w:val="00B94B9F"/>
    <w:rsid w:val="00B94FCB"/>
    <w:rsid w:val="00B95137"/>
    <w:rsid w:val="00B9516E"/>
    <w:rsid w:val="00B9533C"/>
    <w:rsid w:val="00B95470"/>
    <w:rsid w:val="00B9552D"/>
    <w:rsid w:val="00B9554C"/>
    <w:rsid w:val="00B95701"/>
    <w:rsid w:val="00B957E3"/>
    <w:rsid w:val="00B95AEC"/>
    <w:rsid w:val="00B95B3B"/>
    <w:rsid w:val="00B95CC7"/>
    <w:rsid w:val="00B95DBD"/>
    <w:rsid w:val="00B95DD1"/>
    <w:rsid w:val="00B95F6C"/>
    <w:rsid w:val="00B961DA"/>
    <w:rsid w:val="00B9630A"/>
    <w:rsid w:val="00B963BE"/>
    <w:rsid w:val="00B964EA"/>
    <w:rsid w:val="00B96640"/>
    <w:rsid w:val="00B96743"/>
    <w:rsid w:val="00B96A31"/>
    <w:rsid w:val="00B96AAF"/>
    <w:rsid w:val="00B96B6D"/>
    <w:rsid w:val="00B9705D"/>
    <w:rsid w:val="00B97280"/>
    <w:rsid w:val="00B973BC"/>
    <w:rsid w:val="00B97423"/>
    <w:rsid w:val="00B9745A"/>
    <w:rsid w:val="00B97481"/>
    <w:rsid w:val="00B97519"/>
    <w:rsid w:val="00B976E4"/>
    <w:rsid w:val="00B97985"/>
    <w:rsid w:val="00B97DB3"/>
    <w:rsid w:val="00B97DE7"/>
    <w:rsid w:val="00B97DFF"/>
    <w:rsid w:val="00B97E3F"/>
    <w:rsid w:val="00BA03A1"/>
    <w:rsid w:val="00BA06B2"/>
    <w:rsid w:val="00BA0709"/>
    <w:rsid w:val="00BA075B"/>
    <w:rsid w:val="00BA0A29"/>
    <w:rsid w:val="00BA0AFE"/>
    <w:rsid w:val="00BA0C7D"/>
    <w:rsid w:val="00BA0CC6"/>
    <w:rsid w:val="00BA0D0A"/>
    <w:rsid w:val="00BA1026"/>
    <w:rsid w:val="00BA10D9"/>
    <w:rsid w:val="00BA1592"/>
    <w:rsid w:val="00BA1E21"/>
    <w:rsid w:val="00BA1F07"/>
    <w:rsid w:val="00BA1F4C"/>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188"/>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A1"/>
    <w:rsid w:val="00BA67C5"/>
    <w:rsid w:val="00BA68E7"/>
    <w:rsid w:val="00BA6B7B"/>
    <w:rsid w:val="00BA6C2C"/>
    <w:rsid w:val="00BA6DCC"/>
    <w:rsid w:val="00BA6E87"/>
    <w:rsid w:val="00BA707A"/>
    <w:rsid w:val="00BA77D4"/>
    <w:rsid w:val="00BA7ADD"/>
    <w:rsid w:val="00BA7AE5"/>
    <w:rsid w:val="00BA7B6A"/>
    <w:rsid w:val="00BA7D99"/>
    <w:rsid w:val="00BA7EF6"/>
    <w:rsid w:val="00BA7F80"/>
    <w:rsid w:val="00BB0026"/>
    <w:rsid w:val="00BB021B"/>
    <w:rsid w:val="00BB0311"/>
    <w:rsid w:val="00BB031F"/>
    <w:rsid w:val="00BB03EC"/>
    <w:rsid w:val="00BB04EC"/>
    <w:rsid w:val="00BB06B2"/>
    <w:rsid w:val="00BB074A"/>
    <w:rsid w:val="00BB08BF"/>
    <w:rsid w:val="00BB0D58"/>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5A2"/>
    <w:rsid w:val="00BB3B50"/>
    <w:rsid w:val="00BB405C"/>
    <w:rsid w:val="00BB4072"/>
    <w:rsid w:val="00BB4375"/>
    <w:rsid w:val="00BB43F2"/>
    <w:rsid w:val="00BB4441"/>
    <w:rsid w:val="00BB4780"/>
    <w:rsid w:val="00BB4980"/>
    <w:rsid w:val="00BB4A74"/>
    <w:rsid w:val="00BB4B3E"/>
    <w:rsid w:val="00BB4CBE"/>
    <w:rsid w:val="00BB4DFB"/>
    <w:rsid w:val="00BB55DE"/>
    <w:rsid w:val="00BB5927"/>
    <w:rsid w:val="00BB5BE0"/>
    <w:rsid w:val="00BB5D0E"/>
    <w:rsid w:val="00BB5ECB"/>
    <w:rsid w:val="00BB5F1D"/>
    <w:rsid w:val="00BB6006"/>
    <w:rsid w:val="00BB6031"/>
    <w:rsid w:val="00BB61BD"/>
    <w:rsid w:val="00BB639C"/>
    <w:rsid w:val="00BB63B5"/>
    <w:rsid w:val="00BB644C"/>
    <w:rsid w:val="00BB6474"/>
    <w:rsid w:val="00BB6609"/>
    <w:rsid w:val="00BB6781"/>
    <w:rsid w:val="00BB6BD7"/>
    <w:rsid w:val="00BB6CCF"/>
    <w:rsid w:val="00BB6F70"/>
    <w:rsid w:val="00BB7169"/>
    <w:rsid w:val="00BB75F1"/>
    <w:rsid w:val="00BB7611"/>
    <w:rsid w:val="00BB785B"/>
    <w:rsid w:val="00BB7A12"/>
    <w:rsid w:val="00BB7AEE"/>
    <w:rsid w:val="00BB7C04"/>
    <w:rsid w:val="00BB7C90"/>
    <w:rsid w:val="00BB7D11"/>
    <w:rsid w:val="00BB7F02"/>
    <w:rsid w:val="00BB7FE9"/>
    <w:rsid w:val="00BC009A"/>
    <w:rsid w:val="00BC0175"/>
    <w:rsid w:val="00BC0315"/>
    <w:rsid w:val="00BC08D8"/>
    <w:rsid w:val="00BC0AB4"/>
    <w:rsid w:val="00BC0F81"/>
    <w:rsid w:val="00BC11C7"/>
    <w:rsid w:val="00BC11EF"/>
    <w:rsid w:val="00BC12C4"/>
    <w:rsid w:val="00BC1443"/>
    <w:rsid w:val="00BC1507"/>
    <w:rsid w:val="00BC1674"/>
    <w:rsid w:val="00BC19AF"/>
    <w:rsid w:val="00BC1A63"/>
    <w:rsid w:val="00BC1AA2"/>
    <w:rsid w:val="00BC1ABB"/>
    <w:rsid w:val="00BC1BB5"/>
    <w:rsid w:val="00BC1D85"/>
    <w:rsid w:val="00BC1FA8"/>
    <w:rsid w:val="00BC2498"/>
    <w:rsid w:val="00BC2529"/>
    <w:rsid w:val="00BC276C"/>
    <w:rsid w:val="00BC27E5"/>
    <w:rsid w:val="00BC293A"/>
    <w:rsid w:val="00BC2F62"/>
    <w:rsid w:val="00BC3092"/>
    <w:rsid w:val="00BC3527"/>
    <w:rsid w:val="00BC35C1"/>
    <w:rsid w:val="00BC35CF"/>
    <w:rsid w:val="00BC3879"/>
    <w:rsid w:val="00BC3CD4"/>
    <w:rsid w:val="00BC3F5A"/>
    <w:rsid w:val="00BC403D"/>
    <w:rsid w:val="00BC40DE"/>
    <w:rsid w:val="00BC40F4"/>
    <w:rsid w:val="00BC41E4"/>
    <w:rsid w:val="00BC4215"/>
    <w:rsid w:val="00BC4252"/>
    <w:rsid w:val="00BC4454"/>
    <w:rsid w:val="00BC487C"/>
    <w:rsid w:val="00BC4A99"/>
    <w:rsid w:val="00BC4BE2"/>
    <w:rsid w:val="00BC4DFB"/>
    <w:rsid w:val="00BC4E27"/>
    <w:rsid w:val="00BC4E6E"/>
    <w:rsid w:val="00BC5031"/>
    <w:rsid w:val="00BC551B"/>
    <w:rsid w:val="00BC5566"/>
    <w:rsid w:val="00BC5844"/>
    <w:rsid w:val="00BC5E0F"/>
    <w:rsid w:val="00BC6088"/>
    <w:rsid w:val="00BC60CC"/>
    <w:rsid w:val="00BC6144"/>
    <w:rsid w:val="00BC6418"/>
    <w:rsid w:val="00BC64E9"/>
    <w:rsid w:val="00BC6735"/>
    <w:rsid w:val="00BC6774"/>
    <w:rsid w:val="00BC682E"/>
    <w:rsid w:val="00BC68DE"/>
    <w:rsid w:val="00BC6B36"/>
    <w:rsid w:val="00BC6BDB"/>
    <w:rsid w:val="00BC6CE0"/>
    <w:rsid w:val="00BC6F78"/>
    <w:rsid w:val="00BC7345"/>
    <w:rsid w:val="00BC739A"/>
    <w:rsid w:val="00BC749F"/>
    <w:rsid w:val="00BC75D5"/>
    <w:rsid w:val="00BC7E84"/>
    <w:rsid w:val="00BC7F48"/>
    <w:rsid w:val="00BD0056"/>
    <w:rsid w:val="00BD0542"/>
    <w:rsid w:val="00BD05D5"/>
    <w:rsid w:val="00BD0684"/>
    <w:rsid w:val="00BD0B7A"/>
    <w:rsid w:val="00BD0BC7"/>
    <w:rsid w:val="00BD0CC1"/>
    <w:rsid w:val="00BD0DF9"/>
    <w:rsid w:val="00BD0F6C"/>
    <w:rsid w:val="00BD10B8"/>
    <w:rsid w:val="00BD15EF"/>
    <w:rsid w:val="00BD15FA"/>
    <w:rsid w:val="00BD1706"/>
    <w:rsid w:val="00BD1801"/>
    <w:rsid w:val="00BD1B0F"/>
    <w:rsid w:val="00BD1DCB"/>
    <w:rsid w:val="00BD206B"/>
    <w:rsid w:val="00BD20BD"/>
    <w:rsid w:val="00BD2572"/>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4C7"/>
    <w:rsid w:val="00BD4551"/>
    <w:rsid w:val="00BD49D7"/>
    <w:rsid w:val="00BD4C09"/>
    <w:rsid w:val="00BD4CCF"/>
    <w:rsid w:val="00BD4D24"/>
    <w:rsid w:val="00BD4E12"/>
    <w:rsid w:val="00BD57A8"/>
    <w:rsid w:val="00BD5A00"/>
    <w:rsid w:val="00BD5A75"/>
    <w:rsid w:val="00BD605A"/>
    <w:rsid w:val="00BD6150"/>
    <w:rsid w:val="00BD6432"/>
    <w:rsid w:val="00BD658D"/>
    <w:rsid w:val="00BD65B4"/>
    <w:rsid w:val="00BD662A"/>
    <w:rsid w:val="00BD685C"/>
    <w:rsid w:val="00BD6938"/>
    <w:rsid w:val="00BD6C27"/>
    <w:rsid w:val="00BD6D7A"/>
    <w:rsid w:val="00BD6FB9"/>
    <w:rsid w:val="00BD72F7"/>
    <w:rsid w:val="00BD73F1"/>
    <w:rsid w:val="00BD764B"/>
    <w:rsid w:val="00BD77B5"/>
    <w:rsid w:val="00BD7A2E"/>
    <w:rsid w:val="00BD7A30"/>
    <w:rsid w:val="00BD7A32"/>
    <w:rsid w:val="00BD7CBF"/>
    <w:rsid w:val="00BD7F63"/>
    <w:rsid w:val="00BE03FC"/>
    <w:rsid w:val="00BE0CE5"/>
    <w:rsid w:val="00BE134E"/>
    <w:rsid w:val="00BE152E"/>
    <w:rsid w:val="00BE1885"/>
    <w:rsid w:val="00BE18B9"/>
    <w:rsid w:val="00BE1A8B"/>
    <w:rsid w:val="00BE1B37"/>
    <w:rsid w:val="00BE1BA5"/>
    <w:rsid w:val="00BE1C4A"/>
    <w:rsid w:val="00BE1F0E"/>
    <w:rsid w:val="00BE203C"/>
    <w:rsid w:val="00BE210D"/>
    <w:rsid w:val="00BE21A2"/>
    <w:rsid w:val="00BE2253"/>
    <w:rsid w:val="00BE250F"/>
    <w:rsid w:val="00BE25C9"/>
    <w:rsid w:val="00BE2928"/>
    <w:rsid w:val="00BE2DBB"/>
    <w:rsid w:val="00BE2F43"/>
    <w:rsid w:val="00BE2F6A"/>
    <w:rsid w:val="00BE2F73"/>
    <w:rsid w:val="00BE315B"/>
    <w:rsid w:val="00BE318D"/>
    <w:rsid w:val="00BE33DA"/>
    <w:rsid w:val="00BE3461"/>
    <w:rsid w:val="00BE370A"/>
    <w:rsid w:val="00BE3834"/>
    <w:rsid w:val="00BE3998"/>
    <w:rsid w:val="00BE3A65"/>
    <w:rsid w:val="00BE3AAF"/>
    <w:rsid w:val="00BE3B0A"/>
    <w:rsid w:val="00BE3E8C"/>
    <w:rsid w:val="00BE4046"/>
    <w:rsid w:val="00BE416C"/>
    <w:rsid w:val="00BE416F"/>
    <w:rsid w:val="00BE41A3"/>
    <w:rsid w:val="00BE424D"/>
    <w:rsid w:val="00BE4284"/>
    <w:rsid w:val="00BE449C"/>
    <w:rsid w:val="00BE46D1"/>
    <w:rsid w:val="00BE4A24"/>
    <w:rsid w:val="00BE4C3E"/>
    <w:rsid w:val="00BE4C9D"/>
    <w:rsid w:val="00BE4D4E"/>
    <w:rsid w:val="00BE5226"/>
    <w:rsid w:val="00BE5368"/>
    <w:rsid w:val="00BE538F"/>
    <w:rsid w:val="00BE5930"/>
    <w:rsid w:val="00BE5942"/>
    <w:rsid w:val="00BE5B7E"/>
    <w:rsid w:val="00BE5B94"/>
    <w:rsid w:val="00BE5CE9"/>
    <w:rsid w:val="00BE5D18"/>
    <w:rsid w:val="00BE5F8A"/>
    <w:rsid w:val="00BE5FBB"/>
    <w:rsid w:val="00BE60F1"/>
    <w:rsid w:val="00BE649F"/>
    <w:rsid w:val="00BE6580"/>
    <w:rsid w:val="00BE65DD"/>
    <w:rsid w:val="00BE66D8"/>
    <w:rsid w:val="00BE6987"/>
    <w:rsid w:val="00BE6B7A"/>
    <w:rsid w:val="00BE6F99"/>
    <w:rsid w:val="00BE705E"/>
    <w:rsid w:val="00BE7084"/>
    <w:rsid w:val="00BE7375"/>
    <w:rsid w:val="00BE7419"/>
    <w:rsid w:val="00BE7D4D"/>
    <w:rsid w:val="00BE7FB3"/>
    <w:rsid w:val="00BE7FC0"/>
    <w:rsid w:val="00BF0085"/>
    <w:rsid w:val="00BF027A"/>
    <w:rsid w:val="00BF0383"/>
    <w:rsid w:val="00BF050E"/>
    <w:rsid w:val="00BF054C"/>
    <w:rsid w:val="00BF05E2"/>
    <w:rsid w:val="00BF06F9"/>
    <w:rsid w:val="00BF0848"/>
    <w:rsid w:val="00BF0886"/>
    <w:rsid w:val="00BF0E49"/>
    <w:rsid w:val="00BF10EC"/>
    <w:rsid w:val="00BF1161"/>
    <w:rsid w:val="00BF1431"/>
    <w:rsid w:val="00BF1574"/>
    <w:rsid w:val="00BF1AF1"/>
    <w:rsid w:val="00BF1B17"/>
    <w:rsid w:val="00BF1CF9"/>
    <w:rsid w:val="00BF1E21"/>
    <w:rsid w:val="00BF1E50"/>
    <w:rsid w:val="00BF1EEB"/>
    <w:rsid w:val="00BF1FED"/>
    <w:rsid w:val="00BF23F0"/>
    <w:rsid w:val="00BF2618"/>
    <w:rsid w:val="00BF2919"/>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6A0"/>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36E"/>
    <w:rsid w:val="00BF669D"/>
    <w:rsid w:val="00BF6903"/>
    <w:rsid w:val="00BF69E3"/>
    <w:rsid w:val="00BF6D0B"/>
    <w:rsid w:val="00BF6D82"/>
    <w:rsid w:val="00BF6DB3"/>
    <w:rsid w:val="00BF6DC3"/>
    <w:rsid w:val="00BF711D"/>
    <w:rsid w:val="00BF717C"/>
    <w:rsid w:val="00BF72AC"/>
    <w:rsid w:val="00BF72D3"/>
    <w:rsid w:val="00BF73C7"/>
    <w:rsid w:val="00BF748F"/>
    <w:rsid w:val="00BF75AA"/>
    <w:rsid w:val="00BF793B"/>
    <w:rsid w:val="00BF7B40"/>
    <w:rsid w:val="00BF7C50"/>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60D"/>
    <w:rsid w:val="00C01F8F"/>
    <w:rsid w:val="00C0204E"/>
    <w:rsid w:val="00C022D1"/>
    <w:rsid w:val="00C02658"/>
    <w:rsid w:val="00C02A6F"/>
    <w:rsid w:val="00C02C7C"/>
    <w:rsid w:val="00C02E75"/>
    <w:rsid w:val="00C035B4"/>
    <w:rsid w:val="00C0366E"/>
    <w:rsid w:val="00C03916"/>
    <w:rsid w:val="00C03A45"/>
    <w:rsid w:val="00C03C15"/>
    <w:rsid w:val="00C03D61"/>
    <w:rsid w:val="00C03FD9"/>
    <w:rsid w:val="00C044D4"/>
    <w:rsid w:val="00C045A5"/>
    <w:rsid w:val="00C04A0B"/>
    <w:rsid w:val="00C04D0D"/>
    <w:rsid w:val="00C0502D"/>
    <w:rsid w:val="00C051FF"/>
    <w:rsid w:val="00C05223"/>
    <w:rsid w:val="00C05786"/>
    <w:rsid w:val="00C05805"/>
    <w:rsid w:val="00C059DC"/>
    <w:rsid w:val="00C05BCD"/>
    <w:rsid w:val="00C05CE5"/>
    <w:rsid w:val="00C05DB1"/>
    <w:rsid w:val="00C05E12"/>
    <w:rsid w:val="00C06090"/>
    <w:rsid w:val="00C061C7"/>
    <w:rsid w:val="00C06255"/>
    <w:rsid w:val="00C06FBD"/>
    <w:rsid w:val="00C07404"/>
    <w:rsid w:val="00C074ED"/>
    <w:rsid w:val="00C07544"/>
    <w:rsid w:val="00C07AD6"/>
    <w:rsid w:val="00C07F41"/>
    <w:rsid w:val="00C100C8"/>
    <w:rsid w:val="00C1016E"/>
    <w:rsid w:val="00C10522"/>
    <w:rsid w:val="00C106E3"/>
    <w:rsid w:val="00C10914"/>
    <w:rsid w:val="00C109C8"/>
    <w:rsid w:val="00C11046"/>
    <w:rsid w:val="00C11354"/>
    <w:rsid w:val="00C113C9"/>
    <w:rsid w:val="00C11571"/>
    <w:rsid w:val="00C11683"/>
    <w:rsid w:val="00C11867"/>
    <w:rsid w:val="00C11AC5"/>
    <w:rsid w:val="00C11E21"/>
    <w:rsid w:val="00C11E29"/>
    <w:rsid w:val="00C11F26"/>
    <w:rsid w:val="00C1210F"/>
    <w:rsid w:val="00C1224D"/>
    <w:rsid w:val="00C1233E"/>
    <w:rsid w:val="00C124DF"/>
    <w:rsid w:val="00C12539"/>
    <w:rsid w:val="00C1288D"/>
    <w:rsid w:val="00C12988"/>
    <w:rsid w:val="00C12CA2"/>
    <w:rsid w:val="00C12D0A"/>
    <w:rsid w:val="00C12DC4"/>
    <w:rsid w:val="00C133CA"/>
    <w:rsid w:val="00C13606"/>
    <w:rsid w:val="00C13968"/>
    <w:rsid w:val="00C13A2D"/>
    <w:rsid w:val="00C13BD0"/>
    <w:rsid w:val="00C13D0A"/>
    <w:rsid w:val="00C13D16"/>
    <w:rsid w:val="00C141FB"/>
    <w:rsid w:val="00C142FF"/>
    <w:rsid w:val="00C14356"/>
    <w:rsid w:val="00C14511"/>
    <w:rsid w:val="00C14537"/>
    <w:rsid w:val="00C145A3"/>
    <w:rsid w:val="00C14913"/>
    <w:rsid w:val="00C149AA"/>
    <w:rsid w:val="00C14A44"/>
    <w:rsid w:val="00C14A9A"/>
    <w:rsid w:val="00C14B6F"/>
    <w:rsid w:val="00C14F6A"/>
    <w:rsid w:val="00C15233"/>
    <w:rsid w:val="00C15498"/>
    <w:rsid w:val="00C158E6"/>
    <w:rsid w:val="00C1599D"/>
    <w:rsid w:val="00C15A1A"/>
    <w:rsid w:val="00C1625F"/>
    <w:rsid w:val="00C1629D"/>
    <w:rsid w:val="00C16301"/>
    <w:rsid w:val="00C16866"/>
    <w:rsid w:val="00C16DA3"/>
    <w:rsid w:val="00C16F02"/>
    <w:rsid w:val="00C17516"/>
    <w:rsid w:val="00C175EB"/>
    <w:rsid w:val="00C17611"/>
    <w:rsid w:val="00C176F7"/>
    <w:rsid w:val="00C1779B"/>
    <w:rsid w:val="00C17A4C"/>
    <w:rsid w:val="00C17BAC"/>
    <w:rsid w:val="00C17BDC"/>
    <w:rsid w:val="00C17CAF"/>
    <w:rsid w:val="00C17D40"/>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50"/>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2D6"/>
    <w:rsid w:val="00C2733E"/>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1E58"/>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32D"/>
    <w:rsid w:val="00C345EC"/>
    <w:rsid w:val="00C34833"/>
    <w:rsid w:val="00C348BE"/>
    <w:rsid w:val="00C34AC9"/>
    <w:rsid w:val="00C34DEA"/>
    <w:rsid w:val="00C34E3E"/>
    <w:rsid w:val="00C34FC1"/>
    <w:rsid w:val="00C3513C"/>
    <w:rsid w:val="00C3518D"/>
    <w:rsid w:val="00C351C0"/>
    <w:rsid w:val="00C352E4"/>
    <w:rsid w:val="00C354DB"/>
    <w:rsid w:val="00C3575A"/>
    <w:rsid w:val="00C35B62"/>
    <w:rsid w:val="00C35D0B"/>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22F"/>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67D"/>
    <w:rsid w:val="00C42841"/>
    <w:rsid w:val="00C42A48"/>
    <w:rsid w:val="00C42A7B"/>
    <w:rsid w:val="00C42AA7"/>
    <w:rsid w:val="00C42BF7"/>
    <w:rsid w:val="00C42DB5"/>
    <w:rsid w:val="00C43704"/>
    <w:rsid w:val="00C43806"/>
    <w:rsid w:val="00C4391C"/>
    <w:rsid w:val="00C43935"/>
    <w:rsid w:val="00C43A22"/>
    <w:rsid w:val="00C43AF7"/>
    <w:rsid w:val="00C43B47"/>
    <w:rsid w:val="00C43CC4"/>
    <w:rsid w:val="00C43DED"/>
    <w:rsid w:val="00C43E54"/>
    <w:rsid w:val="00C43FD3"/>
    <w:rsid w:val="00C44129"/>
    <w:rsid w:val="00C44144"/>
    <w:rsid w:val="00C441B3"/>
    <w:rsid w:val="00C44256"/>
    <w:rsid w:val="00C44304"/>
    <w:rsid w:val="00C44401"/>
    <w:rsid w:val="00C44A87"/>
    <w:rsid w:val="00C44C36"/>
    <w:rsid w:val="00C44C8B"/>
    <w:rsid w:val="00C44D11"/>
    <w:rsid w:val="00C44E01"/>
    <w:rsid w:val="00C44E63"/>
    <w:rsid w:val="00C44F00"/>
    <w:rsid w:val="00C44F52"/>
    <w:rsid w:val="00C44FB2"/>
    <w:rsid w:val="00C457A4"/>
    <w:rsid w:val="00C457ED"/>
    <w:rsid w:val="00C458D1"/>
    <w:rsid w:val="00C4592B"/>
    <w:rsid w:val="00C460F0"/>
    <w:rsid w:val="00C46347"/>
    <w:rsid w:val="00C46449"/>
    <w:rsid w:val="00C4675F"/>
    <w:rsid w:val="00C46A09"/>
    <w:rsid w:val="00C46B2B"/>
    <w:rsid w:val="00C46BA7"/>
    <w:rsid w:val="00C46D8D"/>
    <w:rsid w:val="00C46E1A"/>
    <w:rsid w:val="00C470BA"/>
    <w:rsid w:val="00C474A5"/>
    <w:rsid w:val="00C474ED"/>
    <w:rsid w:val="00C4765D"/>
    <w:rsid w:val="00C4770F"/>
    <w:rsid w:val="00C47731"/>
    <w:rsid w:val="00C4787D"/>
    <w:rsid w:val="00C47A1B"/>
    <w:rsid w:val="00C47A4E"/>
    <w:rsid w:val="00C47A7A"/>
    <w:rsid w:val="00C47B55"/>
    <w:rsid w:val="00C47C95"/>
    <w:rsid w:val="00C47E87"/>
    <w:rsid w:val="00C5000D"/>
    <w:rsid w:val="00C504C7"/>
    <w:rsid w:val="00C5087F"/>
    <w:rsid w:val="00C50A72"/>
    <w:rsid w:val="00C50AC6"/>
    <w:rsid w:val="00C50BED"/>
    <w:rsid w:val="00C50DC1"/>
    <w:rsid w:val="00C50E85"/>
    <w:rsid w:val="00C50F3C"/>
    <w:rsid w:val="00C519BE"/>
    <w:rsid w:val="00C51A27"/>
    <w:rsid w:val="00C51B3C"/>
    <w:rsid w:val="00C51C10"/>
    <w:rsid w:val="00C51CF3"/>
    <w:rsid w:val="00C51D4B"/>
    <w:rsid w:val="00C51EF0"/>
    <w:rsid w:val="00C520F0"/>
    <w:rsid w:val="00C52446"/>
    <w:rsid w:val="00C52472"/>
    <w:rsid w:val="00C52732"/>
    <w:rsid w:val="00C529B7"/>
    <w:rsid w:val="00C52A69"/>
    <w:rsid w:val="00C52C37"/>
    <w:rsid w:val="00C52C9C"/>
    <w:rsid w:val="00C52CC4"/>
    <w:rsid w:val="00C52E7E"/>
    <w:rsid w:val="00C52FA5"/>
    <w:rsid w:val="00C5369E"/>
    <w:rsid w:val="00C53C70"/>
    <w:rsid w:val="00C53F4F"/>
    <w:rsid w:val="00C5416E"/>
    <w:rsid w:val="00C543CF"/>
    <w:rsid w:val="00C54450"/>
    <w:rsid w:val="00C5473E"/>
    <w:rsid w:val="00C547F4"/>
    <w:rsid w:val="00C5484B"/>
    <w:rsid w:val="00C54A23"/>
    <w:rsid w:val="00C54CF8"/>
    <w:rsid w:val="00C54FBB"/>
    <w:rsid w:val="00C55153"/>
    <w:rsid w:val="00C55157"/>
    <w:rsid w:val="00C55367"/>
    <w:rsid w:val="00C556C9"/>
    <w:rsid w:val="00C557B9"/>
    <w:rsid w:val="00C55847"/>
    <w:rsid w:val="00C5591B"/>
    <w:rsid w:val="00C55B75"/>
    <w:rsid w:val="00C55E1A"/>
    <w:rsid w:val="00C55E4F"/>
    <w:rsid w:val="00C55F08"/>
    <w:rsid w:val="00C55F5A"/>
    <w:rsid w:val="00C55F69"/>
    <w:rsid w:val="00C56063"/>
    <w:rsid w:val="00C56065"/>
    <w:rsid w:val="00C56371"/>
    <w:rsid w:val="00C56729"/>
    <w:rsid w:val="00C568CE"/>
    <w:rsid w:val="00C56967"/>
    <w:rsid w:val="00C56D6D"/>
    <w:rsid w:val="00C56EC8"/>
    <w:rsid w:val="00C571D7"/>
    <w:rsid w:val="00C57315"/>
    <w:rsid w:val="00C57B05"/>
    <w:rsid w:val="00C57D01"/>
    <w:rsid w:val="00C6011C"/>
    <w:rsid w:val="00C603C8"/>
    <w:rsid w:val="00C604B8"/>
    <w:rsid w:val="00C604E4"/>
    <w:rsid w:val="00C60571"/>
    <w:rsid w:val="00C606D7"/>
    <w:rsid w:val="00C609BE"/>
    <w:rsid w:val="00C60D1B"/>
    <w:rsid w:val="00C60F34"/>
    <w:rsid w:val="00C6105D"/>
    <w:rsid w:val="00C6142A"/>
    <w:rsid w:val="00C614FA"/>
    <w:rsid w:val="00C6151D"/>
    <w:rsid w:val="00C616E1"/>
    <w:rsid w:val="00C618F8"/>
    <w:rsid w:val="00C61A81"/>
    <w:rsid w:val="00C61E66"/>
    <w:rsid w:val="00C61F98"/>
    <w:rsid w:val="00C62043"/>
    <w:rsid w:val="00C62065"/>
    <w:rsid w:val="00C621BE"/>
    <w:rsid w:val="00C62442"/>
    <w:rsid w:val="00C62485"/>
    <w:rsid w:val="00C624F8"/>
    <w:rsid w:val="00C628B6"/>
    <w:rsid w:val="00C62C82"/>
    <w:rsid w:val="00C62CD1"/>
    <w:rsid w:val="00C62E82"/>
    <w:rsid w:val="00C63017"/>
    <w:rsid w:val="00C63120"/>
    <w:rsid w:val="00C6324F"/>
    <w:rsid w:val="00C633D9"/>
    <w:rsid w:val="00C6344E"/>
    <w:rsid w:val="00C63515"/>
    <w:rsid w:val="00C6351B"/>
    <w:rsid w:val="00C635F8"/>
    <w:rsid w:val="00C636F3"/>
    <w:rsid w:val="00C637A5"/>
    <w:rsid w:val="00C637E3"/>
    <w:rsid w:val="00C639D4"/>
    <w:rsid w:val="00C63B23"/>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013"/>
    <w:rsid w:val="00C65475"/>
    <w:rsid w:val="00C654CC"/>
    <w:rsid w:val="00C65550"/>
    <w:rsid w:val="00C6575A"/>
    <w:rsid w:val="00C65B97"/>
    <w:rsid w:val="00C65D22"/>
    <w:rsid w:val="00C65EA8"/>
    <w:rsid w:val="00C6605E"/>
    <w:rsid w:val="00C66095"/>
    <w:rsid w:val="00C66192"/>
    <w:rsid w:val="00C6632D"/>
    <w:rsid w:val="00C66366"/>
    <w:rsid w:val="00C665EB"/>
    <w:rsid w:val="00C66965"/>
    <w:rsid w:val="00C669B3"/>
    <w:rsid w:val="00C67074"/>
    <w:rsid w:val="00C67115"/>
    <w:rsid w:val="00C67202"/>
    <w:rsid w:val="00C67626"/>
    <w:rsid w:val="00C6765A"/>
    <w:rsid w:val="00C67AAA"/>
    <w:rsid w:val="00C67BA3"/>
    <w:rsid w:val="00C67CE8"/>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0EAE"/>
    <w:rsid w:val="00C7102B"/>
    <w:rsid w:val="00C71358"/>
    <w:rsid w:val="00C713D3"/>
    <w:rsid w:val="00C71489"/>
    <w:rsid w:val="00C71632"/>
    <w:rsid w:val="00C716DC"/>
    <w:rsid w:val="00C71700"/>
    <w:rsid w:val="00C717B6"/>
    <w:rsid w:val="00C717F7"/>
    <w:rsid w:val="00C71852"/>
    <w:rsid w:val="00C72061"/>
    <w:rsid w:val="00C721D5"/>
    <w:rsid w:val="00C72386"/>
    <w:rsid w:val="00C724FF"/>
    <w:rsid w:val="00C725A3"/>
    <w:rsid w:val="00C72924"/>
    <w:rsid w:val="00C72965"/>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2CB"/>
    <w:rsid w:val="00C7531D"/>
    <w:rsid w:val="00C754C2"/>
    <w:rsid w:val="00C754F1"/>
    <w:rsid w:val="00C75ABC"/>
    <w:rsid w:val="00C75B5B"/>
    <w:rsid w:val="00C760E7"/>
    <w:rsid w:val="00C7630C"/>
    <w:rsid w:val="00C76344"/>
    <w:rsid w:val="00C7647A"/>
    <w:rsid w:val="00C76792"/>
    <w:rsid w:val="00C76C31"/>
    <w:rsid w:val="00C76CE3"/>
    <w:rsid w:val="00C76F16"/>
    <w:rsid w:val="00C7700D"/>
    <w:rsid w:val="00C77030"/>
    <w:rsid w:val="00C77075"/>
    <w:rsid w:val="00C770D1"/>
    <w:rsid w:val="00C77693"/>
    <w:rsid w:val="00C776FE"/>
    <w:rsid w:val="00C77748"/>
    <w:rsid w:val="00C77766"/>
    <w:rsid w:val="00C77EDA"/>
    <w:rsid w:val="00C8021D"/>
    <w:rsid w:val="00C80344"/>
    <w:rsid w:val="00C8074F"/>
    <w:rsid w:val="00C81257"/>
    <w:rsid w:val="00C81377"/>
    <w:rsid w:val="00C813ED"/>
    <w:rsid w:val="00C81565"/>
    <w:rsid w:val="00C81567"/>
    <w:rsid w:val="00C81947"/>
    <w:rsid w:val="00C81B76"/>
    <w:rsid w:val="00C81C39"/>
    <w:rsid w:val="00C81E90"/>
    <w:rsid w:val="00C81FBA"/>
    <w:rsid w:val="00C81FE6"/>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422"/>
    <w:rsid w:val="00C855D5"/>
    <w:rsid w:val="00C85858"/>
    <w:rsid w:val="00C858E6"/>
    <w:rsid w:val="00C85AF1"/>
    <w:rsid w:val="00C85E04"/>
    <w:rsid w:val="00C85FED"/>
    <w:rsid w:val="00C861B6"/>
    <w:rsid w:val="00C86414"/>
    <w:rsid w:val="00C86529"/>
    <w:rsid w:val="00C868AB"/>
    <w:rsid w:val="00C86AD5"/>
    <w:rsid w:val="00C86D1F"/>
    <w:rsid w:val="00C86E2E"/>
    <w:rsid w:val="00C86EDF"/>
    <w:rsid w:val="00C86FA8"/>
    <w:rsid w:val="00C870B1"/>
    <w:rsid w:val="00C87305"/>
    <w:rsid w:val="00C875FA"/>
    <w:rsid w:val="00C877B3"/>
    <w:rsid w:val="00C8785A"/>
    <w:rsid w:val="00C9050F"/>
    <w:rsid w:val="00C9066B"/>
    <w:rsid w:val="00C9094A"/>
    <w:rsid w:val="00C90B58"/>
    <w:rsid w:val="00C90BAB"/>
    <w:rsid w:val="00C90C1A"/>
    <w:rsid w:val="00C90CBA"/>
    <w:rsid w:val="00C90D2C"/>
    <w:rsid w:val="00C90EBE"/>
    <w:rsid w:val="00C914C7"/>
    <w:rsid w:val="00C91B4C"/>
    <w:rsid w:val="00C91E0E"/>
    <w:rsid w:val="00C91EF6"/>
    <w:rsid w:val="00C91FC3"/>
    <w:rsid w:val="00C920DE"/>
    <w:rsid w:val="00C922A5"/>
    <w:rsid w:val="00C9234C"/>
    <w:rsid w:val="00C923A9"/>
    <w:rsid w:val="00C923EF"/>
    <w:rsid w:val="00C925B9"/>
    <w:rsid w:val="00C92652"/>
    <w:rsid w:val="00C93195"/>
    <w:rsid w:val="00C93608"/>
    <w:rsid w:val="00C93812"/>
    <w:rsid w:val="00C9381D"/>
    <w:rsid w:val="00C9391D"/>
    <w:rsid w:val="00C93954"/>
    <w:rsid w:val="00C93CD2"/>
    <w:rsid w:val="00C94109"/>
    <w:rsid w:val="00C94447"/>
    <w:rsid w:val="00C94670"/>
    <w:rsid w:val="00C948E5"/>
    <w:rsid w:val="00C94A3D"/>
    <w:rsid w:val="00C94AB6"/>
    <w:rsid w:val="00C94AF9"/>
    <w:rsid w:val="00C94CE0"/>
    <w:rsid w:val="00C94E13"/>
    <w:rsid w:val="00C94E68"/>
    <w:rsid w:val="00C94F1B"/>
    <w:rsid w:val="00C95153"/>
    <w:rsid w:val="00C953D8"/>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32A"/>
    <w:rsid w:val="00C97595"/>
    <w:rsid w:val="00C976BA"/>
    <w:rsid w:val="00C9789B"/>
    <w:rsid w:val="00C97A46"/>
    <w:rsid w:val="00C97BC1"/>
    <w:rsid w:val="00C97D14"/>
    <w:rsid w:val="00C97E57"/>
    <w:rsid w:val="00CA0236"/>
    <w:rsid w:val="00CA039A"/>
    <w:rsid w:val="00CA04A1"/>
    <w:rsid w:val="00CA0840"/>
    <w:rsid w:val="00CA08C5"/>
    <w:rsid w:val="00CA0B1A"/>
    <w:rsid w:val="00CA0DC3"/>
    <w:rsid w:val="00CA0EDF"/>
    <w:rsid w:val="00CA1014"/>
    <w:rsid w:val="00CA1120"/>
    <w:rsid w:val="00CA11E7"/>
    <w:rsid w:val="00CA1291"/>
    <w:rsid w:val="00CA147D"/>
    <w:rsid w:val="00CA1640"/>
    <w:rsid w:val="00CA16AC"/>
    <w:rsid w:val="00CA17AA"/>
    <w:rsid w:val="00CA19E8"/>
    <w:rsid w:val="00CA1A6F"/>
    <w:rsid w:val="00CA1E6E"/>
    <w:rsid w:val="00CA1EEB"/>
    <w:rsid w:val="00CA2136"/>
    <w:rsid w:val="00CA2191"/>
    <w:rsid w:val="00CA22A3"/>
    <w:rsid w:val="00CA231C"/>
    <w:rsid w:val="00CA23CE"/>
    <w:rsid w:val="00CA248E"/>
    <w:rsid w:val="00CA25C0"/>
    <w:rsid w:val="00CA2701"/>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EC0"/>
    <w:rsid w:val="00CA3FE2"/>
    <w:rsid w:val="00CA4207"/>
    <w:rsid w:val="00CA4339"/>
    <w:rsid w:val="00CA44D5"/>
    <w:rsid w:val="00CA4646"/>
    <w:rsid w:val="00CA4B78"/>
    <w:rsid w:val="00CA4D4C"/>
    <w:rsid w:val="00CA5013"/>
    <w:rsid w:val="00CA50C1"/>
    <w:rsid w:val="00CA50DA"/>
    <w:rsid w:val="00CA52F8"/>
    <w:rsid w:val="00CA53AA"/>
    <w:rsid w:val="00CA5598"/>
    <w:rsid w:val="00CA55B7"/>
    <w:rsid w:val="00CA56CF"/>
    <w:rsid w:val="00CA5722"/>
    <w:rsid w:val="00CA59CC"/>
    <w:rsid w:val="00CA5A93"/>
    <w:rsid w:val="00CA5CF0"/>
    <w:rsid w:val="00CA5D99"/>
    <w:rsid w:val="00CA5E85"/>
    <w:rsid w:val="00CA60AB"/>
    <w:rsid w:val="00CA637F"/>
    <w:rsid w:val="00CA663B"/>
    <w:rsid w:val="00CA6841"/>
    <w:rsid w:val="00CA6915"/>
    <w:rsid w:val="00CA7105"/>
    <w:rsid w:val="00CA714A"/>
    <w:rsid w:val="00CA727D"/>
    <w:rsid w:val="00CA7361"/>
    <w:rsid w:val="00CA7379"/>
    <w:rsid w:val="00CA77E3"/>
    <w:rsid w:val="00CA79BE"/>
    <w:rsid w:val="00CA7EAB"/>
    <w:rsid w:val="00CA7FEC"/>
    <w:rsid w:val="00CB021F"/>
    <w:rsid w:val="00CB0397"/>
    <w:rsid w:val="00CB03E0"/>
    <w:rsid w:val="00CB0549"/>
    <w:rsid w:val="00CB07A8"/>
    <w:rsid w:val="00CB0A5D"/>
    <w:rsid w:val="00CB0A7A"/>
    <w:rsid w:val="00CB0B90"/>
    <w:rsid w:val="00CB12D6"/>
    <w:rsid w:val="00CB1334"/>
    <w:rsid w:val="00CB1414"/>
    <w:rsid w:val="00CB156F"/>
    <w:rsid w:val="00CB19E9"/>
    <w:rsid w:val="00CB1B09"/>
    <w:rsid w:val="00CB1B7B"/>
    <w:rsid w:val="00CB1BCB"/>
    <w:rsid w:val="00CB1E75"/>
    <w:rsid w:val="00CB1FA3"/>
    <w:rsid w:val="00CB2397"/>
    <w:rsid w:val="00CB2D72"/>
    <w:rsid w:val="00CB3239"/>
    <w:rsid w:val="00CB3402"/>
    <w:rsid w:val="00CB34FF"/>
    <w:rsid w:val="00CB3731"/>
    <w:rsid w:val="00CB3754"/>
    <w:rsid w:val="00CB3755"/>
    <w:rsid w:val="00CB3857"/>
    <w:rsid w:val="00CB3923"/>
    <w:rsid w:val="00CB4038"/>
    <w:rsid w:val="00CB4385"/>
    <w:rsid w:val="00CB44B8"/>
    <w:rsid w:val="00CB474D"/>
    <w:rsid w:val="00CB477C"/>
    <w:rsid w:val="00CB4B63"/>
    <w:rsid w:val="00CB4D3E"/>
    <w:rsid w:val="00CB4DE5"/>
    <w:rsid w:val="00CB54ED"/>
    <w:rsid w:val="00CB54F7"/>
    <w:rsid w:val="00CB5577"/>
    <w:rsid w:val="00CB5A7C"/>
    <w:rsid w:val="00CB5D50"/>
    <w:rsid w:val="00CB5EE1"/>
    <w:rsid w:val="00CB62D8"/>
    <w:rsid w:val="00CB62FF"/>
    <w:rsid w:val="00CB6444"/>
    <w:rsid w:val="00CB65E8"/>
    <w:rsid w:val="00CB679C"/>
    <w:rsid w:val="00CB68C1"/>
    <w:rsid w:val="00CB6928"/>
    <w:rsid w:val="00CB69D5"/>
    <w:rsid w:val="00CB6B0C"/>
    <w:rsid w:val="00CB6F18"/>
    <w:rsid w:val="00CB6F33"/>
    <w:rsid w:val="00CB6F79"/>
    <w:rsid w:val="00CB7380"/>
    <w:rsid w:val="00CB752E"/>
    <w:rsid w:val="00CB76D0"/>
    <w:rsid w:val="00CB7C0E"/>
    <w:rsid w:val="00CB7F6B"/>
    <w:rsid w:val="00CC008F"/>
    <w:rsid w:val="00CC00D7"/>
    <w:rsid w:val="00CC0396"/>
    <w:rsid w:val="00CC03B9"/>
    <w:rsid w:val="00CC03FE"/>
    <w:rsid w:val="00CC0590"/>
    <w:rsid w:val="00CC064D"/>
    <w:rsid w:val="00CC0A65"/>
    <w:rsid w:val="00CC0D99"/>
    <w:rsid w:val="00CC0EE6"/>
    <w:rsid w:val="00CC0EFB"/>
    <w:rsid w:val="00CC0EFF"/>
    <w:rsid w:val="00CC13BD"/>
    <w:rsid w:val="00CC14AB"/>
    <w:rsid w:val="00CC15E2"/>
    <w:rsid w:val="00CC1630"/>
    <w:rsid w:val="00CC18C8"/>
    <w:rsid w:val="00CC198D"/>
    <w:rsid w:val="00CC19F9"/>
    <w:rsid w:val="00CC1A38"/>
    <w:rsid w:val="00CC1EBF"/>
    <w:rsid w:val="00CC1F5E"/>
    <w:rsid w:val="00CC2120"/>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7BD"/>
    <w:rsid w:val="00CC5814"/>
    <w:rsid w:val="00CC5A61"/>
    <w:rsid w:val="00CC5B60"/>
    <w:rsid w:val="00CC5C83"/>
    <w:rsid w:val="00CC5D5F"/>
    <w:rsid w:val="00CC5E91"/>
    <w:rsid w:val="00CC5FC2"/>
    <w:rsid w:val="00CC6ABC"/>
    <w:rsid w:val="00CC6E3E"/>
    <w:rsid w:val="00CC6F90"/>
    <w:rsid w:val="00CC7092"/>
    <w:rsid w:val="00CC7225"/>
    <w:rsid w:val="00CC74AE"/>
    <w:rsid w:val="00CC7826"/>
    <w:rsid w:val="00CC783E"/>
    <w:rsid w:val="00CC792C"/>
    <w:rsid w:val="00CC7C11"/>
    <w:rsid w:val="00CC7C24"/>
    <w:rsid w:val="00CC7C5B"/>
    <w:rsid w:val="00CC7D08"/>
    <w:rsid w:val="00CC7D69"/>
    <w:rsid w:val="00CD0244"/>
    <w:rsid w:val="00CD08F2"/>
    <w:rsid w:val="00CD0922"/>
    <w:rsid w:val="00CD0968"/>
    <w:rsid w:val="00CD0BA3"/>
    <w:rsid w:val="00CD0DA2"/>
    <w:rsid w:val="00CD0EB9"/>
    <w:rsid w:val="00CD10CC"/>
    <w:rsid w:val="00CD15EC"/>
    <w:rsid w:val="00CD1630"/>
    <w:rsid w:val="00CD1646"/>
    <w:rsid w:val="00CD1722"/>
    <w:rsid w:val="00CD1930"/>
    <w:rsid w:val="00CD1B04"/>
    <w:rsid w:val="00CD1B98"/>
    <w:rsid w:val="00CD1DF8"/>
    <w:rsid w:val="00CD2188"/>
    <w:rsid w:val="00CD2208"/>
    <w:rsid w:val="00CD22F1"/>
    <w:rsid w:val="00CD23C8"/>
    <w:rsid w:val="00CD24FD"/>
    <w:rsid w:val="00CD265F"/>
    <w:rsid w:val="00CD2737"/>
    <w:rsid w:val="00CD27C5"/>
    <w:rsid w:val="00CD2869"/>
    <w:rsid w:val="00CD2CEB"/>
    <w:rsid w:val="00CD2D1F"/>
    <w:rsid w:val="00CD39E1"/>
    <w:rsid w:val="00CD3B5E"/>
    <w:rsid w:val="00CD3C0B"/>
    <w:rsid w:val="00CD4094"/>
    <w:rsid w:val="00CD40BB"/>
    <w:rsid w:val="00CD4143"/>
    <w:rsid w:val="00CD4501"/>
    <w:rsid w:val="00CD47D9"/>
    <w:rsid w:val="00CD4801"/>
    <w:rsid w:val="00CD4949"/>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01"/>
    <w:rsid w:val="00CD7DBA"/>
    <w:rsid w:val="00CD7DE9"/>
    <w:rsid w:val="00CD7EB2"/>
    <w:rsid w:val="00CD7F73"/>
    <w:rsid w:val="00CE033C"/>
    <w:rsid w:val="00CE03AB"/>
    <w:rsid w:val="00CE0502"/>
    <w:rsid w:val="00CE06C2"/>
    <w:rsid w:val="00CE0938"/>
    <w:rsid w:val="00CE0A19"/>
    <w:rsid w:val="00CE11C0"/>
    <w:rsid w:val="00CE1506"/>
    <w:rsid w:val="00CE1683"/>
    <w:rsid w:val="00CE1845"/>
    <w:rsid w:val="00CE1A1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925"/>
    <w:rsid w:val="00CE2AFF"/>
    <w:rsid w:val="00CE2B20"/>
    <w:rsid w:val="00CE2C4F"/>
    <w:rsid w:val="00CE2DA0"/>
    <w:rsid w:val="00CE2F44"/>
    <w:rsid w:val="00CE2F89"/>
    <w:rsid w:val="00CE322A"/>
    <w:rsid w:val="00CE32AA"/>
    <w:rsid w:val="00CE3747"/>
    <w:rsid w:val="00CE3E40"/>
    <w:rsid w:val="00CE3F6F"/>
    <w:rsid w:val="00CE4422"/>
    <w:rsid w:val="00CE460B"/>
    <w:rsid w:val="00CE46A7"/>
    <w:rsid w:val="00CE4797"/>
    <w:rsid w:val="00CE4876"/>
    <w:rsid w:val="00CE4993"/>
    <w:rsid w:val="00CE49BC"/>
    <w:rsid w:val="00CE4ACB"/>
    <w:rsid w:val="00CE4CD4"/>
    <w:rsid w:val="00CE4E2D"/>
    <w:rsid w:val="00CE5272"/>
    <w:rsid w:val="00CE5279"/>
    <w:rsid w:val="00CE5760"/>
    <w:rsid w:val="00CE593D"/>
    <w:rsid w:val="00CE5941"/>
    <w:rsid w:val="00CE59DE"/>
    <w:rsid w:val="00CE5A2D"/>
    <w:rsid w:val="00CE5A76"/>
    <w:rsid w:val="00CE5CF5"/>
    <w:rsid w:val="00CE5D26"/>
    <w:rsid w:val="00CE5EEA"/>
    <w:rsid w:val="00CE60EB"/>
    <w:rsid w:val="00CE64C0"/>
    <w:rsid w:val="00CE66C2"/>
    <w:rsid w:val="00CE6756"/>
    <w:rsid w:val="00CE677D"/>
    <w:rsid w:val="00CE68C3"/>
    <w:rsid w:val="00CE68E0"/>
    <w:rsid w:val="00CE6A23"/>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BBF"/>
    <w:rsid w:val="00CF0E9D"/>
    <w:rsid w:val="00CF17FE"/>
    <w:rsid w:val="00CF1955"/>
    <w:rsid w:val="00CF1ADD"/>
    <w:rsid w:val="00CF1F16"/>
    <w:rsid w:val="00CF208F"/>
    <w:rsid w:val="00CF21D6"/>
    <w:rsid w:val="00CF220C"/>
    <w:rsid w:val="00CF22EE"/>
    <w:rsid w:val="00CF23C8"/>
    <w:rsid w:val="00CF2678"/>
    <w:rsid w:val="00CF26DA"/>
    <w:rsid w:val="00CF2C2E"/>
    <w:rsid w:val="00CF2FC1"/>
    <w:rsid w:val="00CF3054"/>
    <w:rsid w:val="00CF311A"/>
    <w:rsid w:val="00CF31F7"/>
    <w:rsid w:val="00CF3846"/>
    <w:rsid w:val="00CF3922"/>
    <w:rsid w:val="00CF392A"/>
    <w:rsid w:val="00CF3A21"/>
    <w:rsid w:val="00CF40B1"/>
    <w:rsid w:val="00CF4173"/>
    <w:rsid w:val="00CF43E7"/>
    <w:rsid w:val="00CF448C"/>
    <w:rsid w:val="00CF47DA"/>
    <w:rsid w:val="00CF4931"/>
    <w:rsid w:val="00CF4B82"/>
    <w:rsid w:val="00CF4EBD"/>
    <w:rsid w:val="00CF4EFA"/>
    <w:rsid w:val="00CF51AA"/>
    <w:rsid w:val="00CF5334"/>
    <w:rsid w:val="00CF5602"/>
    <w:rsid w:val="00CF5A36"/>
    <w:rsid w:val="00CF5CAE"/>
    <w:rsid w:val="00CF5CEA"/>
    <w:rsid w:val="00CF5E3D"/>
    <w:rsid w:val="00CF6229"/>
    <w:rsid w:val="00CF6620"/>
    <w:rsid w:val="00CF668D"/>
    <w:rsid w:val="00CF694C"/>
    <w:rsid w:val="00CF69F0"/>
    <w:rsid w:val="00CF6A73"/>
    <w:rsid w:val="00CF73B6"/>
    <w:rsid w:val="00CF76D0"/>
    <w:rsid w:val="00CF792A"/>
    <w:rsid w:val="00CF7A1B"/>
    <w:rsid w:val="00CF7B39"/>
    <w:rsid w:val="00CF7C89"/>
    <w:rsid w:val="00CF7CF7"/>
    <w:rsid w:val="00CF7F47"/>
    <w:rsid w:val="00CF7F73"/>
    <w:rsid w:val="00D001C8"/>
    <w:rsid w:val="00D00430"/>
    <w:rsid w:val="00D0047B"/>
    <w:rsid w:val="00D00668"/>
    <w:rsid w:val="00D00824"/>
    <w:rsid w:val="00D00869"/>
    <w:rsid w:val="00D00B4C"/>
    <w:rsid w:val="00D00B77"/>
    <w:rsid w:val="00D00C0D"/>
    <w:rsid w:val="00D00D62"/>
    <w:rsid w:val="00D00D90"/>
    <w:rsid w:val="00D00F15"/>
    <w:rsid w:val="00D01513"/>
    <w:rsid w:val="00D015BE"/>
    <w:rsid w:val="00D0170E"/>
    <w:rsid w:val="00D01821"/>
    <w:rsid w:val="00D0188B"/>
    <w:rsid w:val="00D01C55"/>
    <w:rsid w:val="00D0219B"/>
    <w:rsid w:val="00D0221A"/>
    <w:rsid w:val="00D0230D"/>
    <w:rsid w:val="00D02388"/>
    <w:rsid w:val="00D023C0"/>
    <w:rsid w:val="00D027F1"/>
    <w:rsid w:val="00D029AD"/>
    <w:rsid w:val="00D02B78"/>
    <w:rsid w:val="00D02B9D"/>
    <w:rsid w:val="00D02C58"/>
    <w:rsid w:val="00D02CA2"/>
    <w:rsid w:val="00D02CFF"/>
    <w:rsid w:val="00D02D66"/>
    <w:rsid w:val="00D02E5E"/>
    <w:rsid w:val="00D0303D"/>
    <w:rsid w:val="00D03277"/>
    <w:rsid w:val="00D032DB"/>
    <w:rsid w:val="00D03675"/>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865"/>
    <w:rsid w:val="00D0692C"/>
    <w:rsid w:val="00D06961"/>
    <w:rsid w:val="00D06985"/>
    <w:rsid w:val="00D06BEB"/>
    <w:rsid w:val="00D06C7C"/>
    <w:rsid w:val="00D0752F"/>
    <w:rsid w:val="00D0758F"/>
    <w:rsid w:val="00D07866"/>
    <w:rsid w:val="00D07888"/>
    <w:rsid w:val="00D07CF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029"/>
    <w:rsid w:val="00D122B2"/>
    <w:rsid w:val="00D12451"/>
    <w:rsid w:val="00D12489"/>
    <w:rsid w:val="00D124C9"/>
    <w:rsid w:val="00D12562"/>
    <w:rsid w:val="00D12ACE"/>
    <w:rsid w:val="00D12B6E"/>
    <w:rsid w:val="00D12C7C"/>
    <w:rsid w:val="00D12CF0"/>
    <w:rsid w:val="00D12FC2"/>
    <w:rsid w:val="00D1334A"/>
    <w:rsid w:val="00D135E1"/>
    <w:rsid w:val="00D1367A"/>
    <w:rsid w:val="00D13BB9"/>
    <w:rsid w:val="00D13BFF"/>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9E8"/>
    <w:rsid w:val="00D15CF1"/>
    <w:rsid w:val="00D16455"/>
    <w:rsid w:val="00D164B6"/>
    <w:rsid w:val="00D1654B"/>
    <w:rsid w:val="00D16944"/>
    <w:rsid w:val="00D16E27"/>
    <w:rsid w:val="00D17173"/>
    <w:rsid w:val="00D1721C"/>
    <w:rsid w:val="00D17298"/>
    <w:rsid w:val="00D173BC"/>
    <w:rsid w:val="00D17801"/>
    <w:rsid w:val="00D17ACE"/>
    <w:rsid w:val="00D17BDD"/>
    <w:rsid w:val="00D20438"/>
    <w:rsid w:val="00D204EF"/>
    <w:rsid w:val="00D2141F"/>
    <w:rsid w:val="00D214A4"/>
    <w:rsid w:val="00D21B7F"/>
    <w:rsid w:val="00D21DC0"/>
    <w:rsid w:val="00D21E74"/>
    <w:rsid w:val="00D2202F"/>
    <w:rsid w:val="00D22453"/>
    <w:rsid w:val="00D224DD"/>
    <w:rsid w:val="00D22711"/>
    <w:rsid w:val="00D2282A"/>
    <w:rsid w:val="00D2291D"/>
    <w:rsid w:val="00D22AB2"/>
    <w:rsid w:val="00D22AC9"/>
    <w:rsid w:val="00D22B85"/>
    <w:rsid w:val="00D22B93"/>
    <w:rsid w:val="00D22BCC"/>
    <w:rsid w:val="00D22D1F"/>
    <w:rsid w:val="00D23355"/>
    <w:rsid w:val="00D2344A"/>
    <w:rsid w:val="00D23450"/>
    <w:rsid w:val="00D235C1"/>
    <w:rsid w:val="00D23614"/>
    <w:rsid w:val="00D2376A"/>
    <w:rsid w:val="00D237E3"/>
    <w:rsid w:val="00D23F58"/>
    <w:rsid w:val="00D24370"/>
    <w:rsid w:val="00D24467"/>
    <w:rsid w:val="00D244CF"/>
    <w:rsid w:val="00D245DE"/>
    <w:rsid w:val="00D2462D"/>
    <w:rsid w:val="00D24830"/>
    <w:rsid w:val="00D24A92"/>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0C"/>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DE0"/>
    <w:rsid w:val="00D323F6"/>
    <w:rsid w:val="00D32840"/>
    <w:rsid w:val="00D328B3"/>
    <w:rsid w:val="00D32A6B"/>
    <w:rsid w:val="00D32B36"/>
    <w:rsid w:val="00D32CDF"/>
    <w:rsid w:val="00D32D93"/>
    <w:rsid w:val="00D32ED6"/>
    <w:rsid w:val="00D332ED"/>
    <w:rsid w:val="00D33450"/>
    <w:rsid w:val="00D334B3"/>
    <w:rsid w:val="00D33602"/>
    <w:rsid w:val="00D33609"/>
    <w:rsid w:val="00D33B37"/>
    <w:rsid w:val="00D33CF9"/>
    <w:rsid w:val="00D33E41"/>
    <w:rsid w:val="00D33EF6"/>
    <w:rsid w:val="00D34251"/>
    <w:rsid w:val="00D343A1"/>
    <w:rsid w:val="00D3452F"/>
    <w:rsid w:val="00D3485D"/>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610"/>
    <w:rsid w:val="00D36957"/>
    <w:rsid w:val="00D36A31"/>
    <w:rsid w:val="00D36D4F"/>
    <w:rsid w:val="00D36D8F"/>
    <w:rsid w:val="00D36F01"/>
    <w:rsid w:val="00D36FC0"/>
    <w:rsid w:val="00D37122"/>
    <w:rsid w:val="00D37194"/>
    <w:rsid w:val="00D37303"/>
    <w:rsid w:val="00D37374"/>
    <w:rsid w:val="00D37442"/>
    <w:rsid w:val="00D3748E"/>
    <w:rsid w:val="00D3762F"/>
    <w:rsid w:val="00D3785C"/>
    <w:rsid w:val="00D37863"/>
    <w:rsid w:val="00D37E6C"/>
    <w:rsid w:val="00D4019E"/>
    <w:rsid w:val="00D40307"/>
    <w:rsid w:val="00D409D0"/>
    <w:rsid w:val="00D40A65"/>
    <w:rsid w:val="00D40E29"/>
    <w:rsid w:val="00D4104E"/>
    <w:rsid w:val="00D41407"/>
    <w:rsid w:val="00D41566"/>
    <w:rsid w:val="00D418DB"/>
    <w:rsid w:val="00D41ED4"/>
    <w:rsid w:val="00D41F56"/>
    <w:rsid w:val="00D4217E"/>
    <w:rsid w:val="00D4226F"/>
    <w:rsid w:val="00D42325"/>
    <w:rsid w:val="00D4250F"/>
    <w:rsid w:val="00D427B1"/>
    <w:rsid w:val="00D42876"/>
    <w:rsid w:val="00D4299C"/>
    <w:rsid w:val="00D42AC1"/>
    <w:rsid w:val="00D42C09"/>
    <w:rsid w:val="00D42CA0"/>
    <w:rsid w:val="00D42F92"/>
    <w:rsid w:val="00D42FDF"/>
    <w:rsid w:val="00D434E5"/>
    <w:rsid w:val="00D43586"/>
    <w:rsid w:val="00D4360E"/>
    <w:rsid w:val="00D436C0"/>
    <w:rsid w:val="00D439E0"/>
    <w:rsid w:val="00D43B53"/>
    <w:rsid w:val="00D44156"/>
    <w:rsid w:val="00D443BF"/>
    <w:rsid w:val="00D4457A"/>
    <w:rsid w:val="00D447BA"/>
    <w:rsid w:val="00D44956"/>
    <w:rsid w:val="00D449BA"/>
    <w:rsid w:val="00D449F1"/>
    <w:rsid w:val="00D44EDC"/>
    <w:rsid w:val="00D4504E"/>
    <w:rsid w:val="00D45271"/>
    <w:rsid w:val="00D452C9"/>
    <w:rsid w:val="00D454B3"/>
    <w:rsid w:val="00D45969"/>
    <w:rsid w:val="00D45991"/>
    <w:rsid w:val="00D459D8"/>
    <w:rsid w:val="00D45C81"/>
    <w:rsid w:val="00D45D8A"/>
    <w:rsid w:val="00D45E07"/>
    <w:rsid w:val="00D46049"/>
    <w:rsid w:val="00D46081"/>
    <w:rsid w:val="00D460D7"/>
    <w:rsid w:val="00D462EF"/>
    <w:rsid w:val="00D462F9"/>
    <w:rsid w:val="00D4643C"/>
    <w:rsid w:val="00D467CA"/>
    <w:rsid w:val="00D468A1"/>
    <w:rsid w:val="00D4700B"/>
    <w:rsid w:val="00D47132"/>
    <w:rsid w:val="00D47169"/>
    <w:rsid w:val="00D47203"/>
    <w:rsid w:val="00D47416"/>
    <w:rsid w:val="00D475D1"/>
    <w:rsid w:val="00D477E0"/>
    <w:rsid w:val="00D47A12"/>
    <w:rsid w:val="00D47BF8"/>
    <w:rsid w:val="00D47F87"/>
    <w:rsid w:val="00D50046"/>
    <w:rsid w:val="00D50080"/>
    <w:rsid w:val="00D5033A"/>
    <w:rsid w:val="00D50346"/>
    <w:rsid w:val="00D5034E"/>
    <w:rsid w:val="00D5040F"/>
    <w:rsid w:val="00D5056F"/>
    <w:rsid w:val="00D505F8"/>
    <w:rsid w:val="00D50890"/>
    <w:rsid w:val="00D5093C"/>
    <w:rsid w:val="00D50974"/>
    <w:rsid w:val="00D509F8"/>
    <w:rsid w:val="00D50CEB"/>
    <w:rsid w:val="00D50E88"/>
    <w:rsid w:val="00D50F60"/>
    <w:rsid w:val="00D50FA1"/>
    <w:rsid w:val="00D51050"/>
    <w:rsid w:val="00D5113B"/>
    <w:rsid w:val="00D511C9"/>
    <w:rsid w:val="00D511E0"/>
    <w:rsid w:val="00D51235"/>
    <w:rsid w:val="00D51312"/>
    <w:rsid w:val="00D51960"/>
    <w:rsid w:val="00D51AC3"/>
    <w:rsid w:val="00D51BF6"/>
    <w:rsid w:val="00D51C3F"/>
    <w:rsid w:val="00D51CF9"/>
    <w:rsid w:val="00D51DB2"/>
    <w:rsid w:val="00D51DC2"/>
    <w:rsid w:val="00D52076"/>
    <w:rsid w:val="00D520A4"/>
    <w:rsid w:val="00D5218A"/>
    <w:rsid w:val="00D5260E"/>
    <w:rsid w:val="00D529C7"/>
    <w:rsid w:val="00D529D3"/>
    <w:rsid w:val="00D52E44"/>
    <w:rsid w:val="00D52E80"/>
    <w:rsid w:val="00D52FFB"/>
    <w:rsid w:val="00D535C5"/>
    <w:rsid w:val="00D53BA4"/>
    <w:rsid w:val="00D53D36"/>
    <w:rsid w:val="00D53E0F"/>
    <w:rsid w:val="00D54094"/>
    <w:rsid w:val="00D5410A"/>
    <w:rsid w:val="00D54672"/>
    <w:rsid w:val="00D54735"/>
    <w:rsid w:val="00D54A95"/>
    <w:rsid w:val="00D55055"/>
    <w:rsid w:val="00D550FE"/>
    <w:rsid w:val="00D5514C"/>
    <w:rsid w:val="00D5545B"/>
    <w:rsid w:val="00D554F8"/>
    <w:rsid w:val="00D555DD"/>
    <w:rsid w:val="00D556B9"/>
    <w:rsid w:val="00D55947"/>
    <w:rsid w:val="00D559DA"/>
    <w:rsid w:val="00D55B74"/>
    <w:rsid w:val="00D55C7F"/>
    <w:rsid w:val="00D55DA4"/>
    <w:rsid w:val="00D56334"/>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FE8"/>
    <w:rsid w:val="00D6034E"/>
    <w:rsid w:val="00D604AA"/>
    <w:rsid w:val="00D60669"/>
    <w:rsid w:val="00D6088A"/>
    <w:rsid w:val="00D608ED"/>
    <w:rsid w:val="00D609E7"/>
    <w:rsid w:val="00D60A20"/>
    <w:rsid w:val="00D60D4E"/>
    <w:rsid w:val="00D60D98"/>
    <w:rsid w:val="00D60E24"/>
    <w:rsid w:val="00D60F6E"/>
    <w:rsid w:val="00D60FB6"/>
    <w:rsid w:val="00D610A7"/>
    <w:rsid w:val="00D610A8"/>
    <w:rsid w:val="00D610E8"/>
    <w:rsid w:val="00D61218"/>
    <w:rsid w:val="00D61634"/>
    <w:rsid w:val="00D61653"/>
    <w:rsid w:val="00D61967"/>
    <w:rsid w:val="00D61A4A"/>
    <w:rsid w:val="00D61B48"/>
    <w:rsid w:val="00D61B79"/>
    <w:rsid w:val="00D62090"/>
    <w:rsid w:val="00D6253B"/>
    <w:rsid w:val="00D626EE"/>
    <w:rsid w:val="00D628DB"/>
    <w:rsid w:val="00D629E0"/>
    <w:rsid w:val="00D62A85"/>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3DAB"/>
    <w:rsid w:val="00D646B2"/>
    <w:rsid w:val="00D647DA"/>
    <w:rsid w:val="00D64B94"/>
    <w:rsid w:val="00D64C53"/>
    <w:rsid w:val="00D6581C"/>
    <w:rsid w:val="00D65949"/>
    <w:rsid w:val="00D660F6"/>
    <w:rsid w:val="00D661E8"/>
    <w:rsid w:val="00D66255"/>
    <w:rsid w:val="00D66271"/>
    <w:rsid w:val="00D66286"/>
    <w:rsid w:val="00D662E7"/>
    <w:rsid w:val="00D66344"/>
    <w:rsid w:val="00D663AB"/>
    <w:rsid w:val="00D663B8"/>
    <w:rsid w:val="00D66487"/>
    <w:rsid w:val="00D665BF"/>
    <w:rsid w:val="00D666FC"/>
    <w:rsid w:val="00D66849"/>
    <w:rsid w:val="00D66912"/>
    <w:rsid w:val="00D66B9E"/>
    <w:rsid w:val="00D66D40"/>
    <w:rsid w:val="00D66F8F"/>
    <w:rsid w:val="00D67183"/>
    <w:rsid w:val="00D6719F"/>
    <w:rsid w:val="00D672CF"/>
    <w:rsid w:val="00D67965"/>
    <w:rsid w:val="00D67E6F"/>
    <w:rsid w:val="00D67F40"/>
    <w:rsid w:val="00D7025D"/>
    <w:rsid w:val="00D70305"/>
    <w:rsid w:val="00D704B8"/>
    <w:rsid w:val="00D70786"/>
    <w:rsid w:val="00D70A3B"/>
    <w:rsid w:val="00D70AC4"/>
    <w:rsid w:val="00D70B20"/>
    <w:rsid w:val="00D70B57"/>
    <w:rsid w:val="00D70E75"/>
    <w:rsid w:val="00D70E9C"/>
    <w:rsid w:val="00D70EE5"/>
    <w:rsid w:val="00D7138D"/>
    <w:rsid w:val="00D713CB"/>
    <w:rsid w:val="00D71534"/>
    <w:rsid w:val="00D7154E"/>
    <w:rsid w:val="00D71B53"/>
    <w:rsid w:val="00D71B54"/>
    <w:rsid w:val="00D71C01"/>
    <w:rsid w:val="00D71D13"/>
    <w:rsid w:val="00D71F2A"/>
    <w:rsid w:val="00D72354"/>
    <w:rsid w:val="00D723C8"/>
    <w:rsid w:val="00D728BD"/>
    <w:rsid w:val="00D72954"/>
    <w:rsid w:val="00D7299D"/>
    <w:rsid w:val="00D72A07"/>
    <w:rsid w:val="00D72AC8"/>
    <w:rsid w:val="00D72ECC"/>
    <w:rsid w:val="00D72FC2"/>
    <w:rsid w:val="00D72FE2"/>
    <w:rsid w:val="00D73359"/>
    <w:rsid w:val="00D734DD"/>
    <w:rsid w:val="00D73853"/>
    <w:rsid w:val="00D73921"/>
    <w:rsid w:val="00D739BD"/>
    <w:rsid w:val="00D73C2D"/>
    <w:rsid w:val="00D73D5C"/>
    <w:rsid w:val="00D73FA3"/>
    <w:rsid w:val="00D73FD9"/>
    <w:rsid w:val="00D7433E"/>
    <w:rsid w:val="00D74519"/>
    <w:rsid w:val="00D745ED"/>
    <w:rsid w:val="00D7462E"/>
    <w:rsid w:val="00D74755"/>
    <w:rsid w:val="00D748DD"/>
    <w:rsid w:val="00D74B3D"/>
    <w:rsid w:val="00D74BC9"/>
    <w:rsid w:val="00D74C10"/>
    <w:rsid w:val="00D751B4"/>
    <w:rsid w:val="00D75466"/>
    <w:rsid w:val="00D75561"/>
    <w:rsid w:val="00D75951"/>
    <w:rsid w:val="00D759A2"/>
    <w:rsid w:val="00D75C87"/>
    <w:rsid w:val="00D75CC9"/>
    <w:rsid w:val="00D75EA9"/>
    <w:rsid w:val="00D7615D"/>
    <w:rsid w:val="00D76592"/>
    <w:rsid w:val="00D76992"/>
    <w:rsid w:val="00D76B8A"/>
    <w:rsid w:val="00D76EF5"/>
    <w:rsid w:val="00D77065"/>
    <w:rsid w:val="00D773B6"/>
    <w:rsid w:val="00D7746E"/>
    <w:rsid w:val="00D777D0"/>
    <w:rsid w:val="00D778AF"/>
    <w:rsid w:val="00D7795A"/>
    <w:rsid w:val="00D77B97"/>
    <w:rsid w:val="00D77C39"/>
    <w:rsid w:val="00D77D4F"/>
    <w:rsid w:val="00D77E63"/>
    <w:rsid w:val="00D80209"/>
    <w:rsid w:val="00D8095C"/>
    <w:rsid w:val="00D80A24"/>
    <w:rsid w:val="00D80AF4"/>
    <w:rsid w:val="00D80B7E"/>
    <w:rsid w:val="00D80E22"/>
    <w:rsid w:val="00D80F52"/>
    <w:rsid w:val="00D81041"/>
    <w:rsid w:val="00D814B8"/>
    <w:rsid w:val="00D81828"/>
    <w:rsid w:val="00D81948"/>
    <w:rsid w:val="00D81B84"/>
    <w:rsid w:val="00D81C0C"/>
    <w:rsid w:val="00D81D27"/>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73"/>
    <w:rsid w:val="00D84DDE"/>
    <w:rsid w:val="00D84E6F"/>
    <w:rsid w:val="00D850DD"/>
    <w:rsid w:val="00D8515C"/>
    <w:rsid w:val="00D85707"/>
    <w:rsid w:val="00D85765"/>
    <w:rsid w:val="00D85CE5"/>
    <w:rsid w:val="00D85D91"/>
    <w:rsid w:val="00D8622D"/>
    <w:rsid w:val="00D86355"/>
    <w:rsid w:val="00D864AF"/>
    <w:rsid w:val="00D865BF"/>
    <w:rsid w:val="00D86725"/>
    <w:rsid w:val="00D86864"/>
    <w:rsid w:val="00D869C9"/>
    <w:rsid w:val="00D86AEF"/>
    <w:rsid w:val="00D86B27"/>
    <w:rsid w:val="00D86C71"/>
    <w:rsid w:val="00D86CF3"/>
    <w:rsid w:val="00D86D92"/>
    <w:rsid w:val="00D86E04"/>
    <w:rsid w:val="00D86F1E"/>
    <w:rsid w:val="00D86FAF"/>
    <w:rsid w:val="00D870B8"/>
    <w:rsid w:val="00D87207"/>
    <w:rsid w:val="00D87652"/>
    <w:rsid w:val="00D8772D"/>
    <w:rsid w:val="00D877C5"/>
    <w:rsid w:val="00D8787E"/>
    <w:rsid w:val="00D87ADA"/>
    <w:rsid w:val="00D87D5E"/>
    <w:rsid w:val="00D87D6B"/>
    <w:rsid w:val="00D87E77"/>
    <w:rsid w:val="00D87EA7"/>
    <w:rsid w:val="00D87F14"/>
    <w:rsid w:val="00D900F3"/>
    <w:rsid w:val="00D904BB"/>
    <w:rsid w:val="00D90615"/>
    <w:rsid w:val="00D9063F"/>
    <w:rsid w:val="00D90949"/>
    <w:rsid w:val="00D90F32"/>
    <w:rsid w:val="00D911FE"/>
    <w:rsid w:val="00D91642"/>
    <w:rsid w:val="00D916C5"/>
    <w:rsid w:val="00D91833"/>
    <w:rsid w:val="00D919D5"/>
    <w:rsid w:val="00D91A9D"/>
    <w:rsid w:val="00D91B97"/>
    <w:rsid w:val="00D91CEB"/>
    <w:rsid w:val="00D920F4"/>
    <w:rsid w:val="00D921C6"/>
    <w:rsid w:val="00D9263F"/>
    <w:rsid w:val="00D92744"/>
    <w:rsid w:val="00D92A09"/>
    <w:rsid w:val="00D92C81"/>
    <w:rsid w:val="00D92F63"/>
    <w:rsid w:val="00D931AF"/>
    <w:rsid w:val="00D93339"/>
    <w:rsid w:val="00D93C02"/>
    <w:rsid w:val="00D93C43"/>
    <w:rsid w:val="00D93CF4"/>
    <w:rsid w:val="00D93EF8"/>
    <w:rsid w:val="00D942FC"/>
    <w:rsid w:val="00D943CB"/>
    <w:rsid w:val="00D946F3"/>
    <w:rsid w:val="00D947E1"/>
    <w:rsid w:val="00D94C03"/>
    <w:rsid w:val="00D94C63"/>
    <w:rsid w:val="00D94D14"/>
    <w:rsid w:val="00D94D7E"/>
    <w:rsid w:val="00D94DCE"/>
    <w:rsid w:val="00D94FA9"/>
    <w:rsid w:val="00D94FAC"/>
    <w:rsid w:val="00D950CC"/>
    <w:rsid w:val="00D9537B"/>
    <w:rsid w:val="00D958EE"/>
    <w:rsid w:val="00D95BE5"/>
    <w:rsid w:val="00D95D4C"/>
    <w:rsid w:val="00D95DF5"/>
    <w:rsid w:val="00D95EE0"/>
    <w:rsid w:val="00D96184"/>
    <w:rsid w:val="00D966D3"/>
    <w:rsid w:val="00D96705"/>
    <w:rsid w:val="00D96804"/>
    <w:rsid w:val="00D9689C"/>
    <w:rsid w:val="00D96E31"/>
    <w:rsid w:val="00D96ED9"/>
    <w:rsid w:val="00D96F21"/>
    <w:rsid w:val="00D972A2"/>
    <w:rsid w:val="00D973F6"/>
    <w:rsid w:val="00D97524"/>
    <w:rsid w:val="00D97587"/>
    <w:rsid w:val="00D976EF"/>
    <w:rsid w:val="00D97AC1"/>
    <w:rsid w:val="00D97D10"/>
    <w:rsid w:val="00D97D4D"/>
    <w:rsid w:val="00D97EE6"/>
    <w:rsid w:val="00DA0023"/>
    <w:rsid w:val="00DA0079"/>
    <w:rsid w:val="00DA023B"/>
    <w:rsid w:val="00DA0564"/>
    <w:rsid w:val="00DA06A8"/>
    <w:rsid w:val="00DA0B34"/>
    <w:rsid w:val="00DA0DC8"/>
    <w:rsid w:val="00DA0DDC"/>
    <w:rsid w:val="00DA126F"/>
    <w:rsid w:val="00DA12D1"/>
    <w:rsid w:val="00DA1742"/>
    <w:rsid w:val="00DA1973"/>
    <w:rsid w:val="00DA1ADE"/>
    <w:rsid w:val="00DA1D0F"/>
    <w:rsid w:val="00DA1DA8"/>
    <w:rsid w:val="00DA2048"/>
    <w:rsid w:val="00DA2074"/>
    <w:rsid w:val="00DA2172"/>
    <w:rsid w:val="00DA22D0"/>
    <w:rsid w:val="00DA240A"/>
    <w:rsid w:val="00DA30B0"/>
    <w:rsid w:val="00DA3255"/>
    <w:rsid w:val="00DA3583"/>
    <w:rsid w:val="00DA36C7"/>
    <w:rsid w:val="00DA37D4"/>
    <w:rsid w:val="00DA38AA"/>
    <w:rsid w:val="00DA39D8"/>
    <w:rsid w:val="00DA3A3F"/>
    <w:rsid w:val="00DA3C4D"/>
    <w:rsid w:val="00DA3D47"/>
    <w:rsid w:val="00DA3E95"/>
    <w:rsid w:val="00DA3FBD"/>
    <w:rsid w:val="00DA42D7"/>
    <w:rsid w:val="00DA43F2"/>
    <w:rsid w:val="00DA44C3"/>
    <w:rsid w:val="00DA453D"/>
    <w:rsid w:val="00DA4896"/>
    <w:rsid w:val="00DA4BBF"/>
    <w:rsid w:val="00DA5075"/>
    <w:rsid w:val="00DA5076"/>
    <w:rsid w:val="00DA509C"/>
    <w:rsid w:val="00DA52DC"/>
    <w:rsid w:val="00DA5354"/>
    <w:rsid w:val="00DA5547"/>
    <w:rsid w:val="00DA55AE"/>
    <w:rsid w:val="00DA56E6"/>
    <w:rsid w:val="00DA5728"/>
    <w:rsid w:val="00DA598D"/>
    <w:rsid w:val="00DA5B15"/>
    <w:rsid w:val="00DA5C24"/>
    <w:rsid w:val="00DA5ED2"/>
    <w:rsid w:val="00DA604A"/>
    <w:rsid w:val="00DA61F0"/>
    <w:rsid w:val="00DA636C"/>
    <w:rsid w:val="00DA6637"/>
    <w:rsid w:val="00DA6C00"/>
    <w:rsid w:val="00DA6C4E"/>
    <w:rsid w:val="00DA71E3"/>
    <w:rsid w:val="00DA7229"/>
    <w:rsid w:val="00DA7394"/>
    <w:rsid w:val="00DA76C7"/>
    <w:rsid w:val="00DA78AE"/>
    <w:rsid w:val="00DA78E2"/>
    <w:rsid w:val="00DB003D"/>
    <w:rsid w:val="00DB019B"/>
    <w:rsid w:val="00DB04C1"/>
    <w:rsid w:val="00DB05DD"/>
    <w:rsid w:val="00DB07BA"/>
    <w:rsid w:val="00DB0890"/>
    <w:rsid w:val="00DB0D0E"/>
    <w:rsid w:val="00DB12A0"/>
    <w:rsid w:val="00DB130A"/>
    <w:rsid w:val="00DB13D5"/>
    <w:rsid w:val="00DB18B1"/>
    <w:rsid w:val="00DB191D"/>
    <w:rsid w:val="00DB19A1"/>
    <w:rsid w:val="00DB19EA"/>
    <w:rsid w:val="00DB222B"/>
    <w:rsid w:val="00DB2834"/>
    <w:rsid w:val="00DB2C41"/>
    <w:rsid w:val="00DB2CF9"/>
    <w:rsid w:val="00DB2E1E"/>
    <w:rsid w:val="00DB2E67"/>
    <w:rsid w:val="00DB30A1"/>
    <w:rsid w:val="00DB3277"/>
    <w:rsid w:val="00DB330E"/>
    <w:rsid w:val="00DB3313"/>
    <w:rsid w:val="00DB34A6"/>
    <w:rsid w:val="00DB3606"/>
    <w:rsid w:val="00DB3864"/>
    <w:rsid w:val="00DB387E"/>
    <w:rsid w:val="00DB3A4E"/>
    <w:rsid w:val="00DB3B59"/>
    <w:rsid w:val="00DB3B79"/>
    <w:rsid w:val="00DB3C23"/>
    <w:rsid w:val="00DB3D07"/>
    <w:rsid w:val="00DB4058"/>
    <w:rsid w:val="00DB41C8"/>
    <w:rsid w:val="00DB43CB"/>
    <w:rsid w:val="00DB449A"/>
    <w:rsid w:val="00DB47A1"/>
    <w:rsid w:val="00DB4AAF"/>
    <w:rsid w:val="00DB4CD2"/>
    <w:rsid w:val="00DB4D22"/>
    <w:rsid w:val="00DB53C5"/>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646"/>
    <w:rsid w:val="00DB77F8"/>
    <w:rsid w:val="00DB7885"/>
    <w:rsid w:val="00DB791A"/>
    <w:rsid w:val="00DB7CBF"/>
    <w:rsid w:val="00DB7F50"/>
    <w:rsid w:val="00DB7FC6"/>
    <w:rsid w:val="00DC03FB"/>
    <w:rsid w:val="00DC0599"/>
    <w:rsid w:val="00DC07C9"/>
    <w:rsid w:val="00DC0B95"/>
    <w:rsid w:val="00DC0D24"/>
    <w:rsid w:val="00DC0E86"/>
    <w:rsid w:val="00DC10F7"/>
    <w:rsid w:val="00DC119A"/>
    <w:rsid w:val="00DC1505"/>
    <w:rsid w:val="00DC1767"/>
    <w:rsid w:val="00DC1923"/>
    <w:rsid w:val="00DC1A9A"/>
    <w:rsid w:val="00DC1B15"/>
    <w:rsid w:val="00DC1F81"/>
    <w:rsid w:val="00DC2079"/>
    <w:rsid w:val="00DC2149"/>
    <w:rsid w:val="00DC21FC"/>
    <w:rsid w:val="00DC22AE"/>
    <w:rsid w:val="00DC2320"/>
    <w:rsid w:val="00DC26AD"/>
    <w:rsid w:val="00DC2A22"/>
    <w:rsid w:val="00DC2B3D"/>
    <w:rsid w:val="00DC2C2B"/>
    <w:rsid w:val="00DC2F47"/>
    <w:rsid w:val="00DC30F5"/>
    <w:rsid w:val="00DC3456"/>
    <w:rsid w:val="00DC35C0"/>
    <w:rsid w:val="00DC3632"/>
    <w:rsid w:val="00DC3782"/>
    <w:rsid w:val="00DC3B1E"/>
    <w:rsid w:val="00DC3C0C"/>
    <w:rsid w:val="00DC3D31"/>
    <w:rsid w:val="00DC3D6B"/>
    <w:rsid w:val="00DC4159"/>
    <w:rsid w:val="00DC42E0"/>
    <w:rsid w:val="00DC4629"/>
    <w:rsid w:val="00DC465E"/>
    <w:rsid w:val="00DC4722"/>
    <w:rsid w:val="00DC493D"/>
    <w:rsid w:val="00DC4982"/>
    <w:rsid w:val="00DC4C5F"/>
    <w:rsid w:val="00DC4D7C"/>
    <w:rsid w:val="00DC4DC0"/>
    <w:rsid w:val="00DC4DD9"/>
    <w:rsid w:val="00DC4F37"/>
    <w:rsid w:val="00DC4F42"/>
    <w:rsid w:val="00DC5093"/>
    <w:rsid w:val="00DC5133"/>
    <w:rsid w:val="00DC5255"/>
    <w:rsid w:val="00DC5873"/>
    <w:rsid w:val="00DC588E"/>
    <w:rsid w:val="00DC58AE"/>
    <w:rsid w:val="00DC5982"/>
    <w:rsid w:val="00DC5D83"/>
    <w:rsid w:val="00DC6139"/>
    <w:rsid w:val="00DC61C7"/>
    <w:rsid w:val="00DC6280"/>
    <w:rsid w:val="00DC62C9"/>
    <w:rsid w:val="00DC63CF"/>
    <w:rsid w:val="00DC6433"/>
    <w:rsid w:val="00DC647F"/>
    <w:rsid w:val="00DC64BB"/>
    <w:rsid w:val="00DC6501"/>
    <w:rsid w:val="00DC6545"/>
    <w:rsid w:val="00DC6562"/>
    <w:rsid w:val="00DC66CF"/>
    <w:rsid w:val="00DC676D"/>
    <w:rsid w:val="00DC67DF"/>
    <w:rsid w:val="00DC6CE9"/>
    <w:rsid w:val="00DC706A"/>
    <w:rsid w:val="00DC71F9"/>
    <w:rsid w:val="00DC71FD"/>
    <w:rsid w:val="00DC7668"/>
    <w:rsid w:val="00DC784D"/>
    <w:rsid w:val="00DC79ED"/>
    <w:rsid w:val="00DC79FD"/>
    <w:rsid w:val="00DC7B89"/>
    <w:rsid w:val="00DC7BF7"/>
    <w:rsid w:val="00DC7E88"/>
    <w:rsid w:val="00DD01F5"/>
    <w:rsid w:val="00DD0279"/>
    <w:rsid w:val="00DD02E6"/>
    <w:rsid w:val="00DD0901"/>
    <w:rsid w:val="00DD0958"/>
    <w:rsid w:val="00DD0A56"/>
    <w:rsid w:val="00DD0C59"/>
    <w:rsid w:val="00DD0D3C"/>
    <w:rsid w:val="00DD0DBB"/>
    <w:rsid w:val="00DD0DCD"/>
    <w:rsid w:val="00DD0FA6"/>
    <w:rsid w:val="00DD11C6"/>
    <w:rsid w:val="00DD1523"/>
    <w:rsid w:val="00DD155B"/>
    <w:rsid w:val="00DD15EF"/>
    <w:rsid w:val="00DD1698"/>
    <w:rsid w:val="00DD1C80"/>
    <w:rsid w:val="00DD1F24"/>
    <w:rsid w:val="00DD2024"/>
    <w:rsid w:val="00DD2150"/>
    <w:rsid w:val="00DD21A0"/>
    <w:rsid w:val="00DD2298"/>
    <w:rsid w:val="00DD2A1E"/>
    <w:rsid w:val="00DD2AE4"/>
    <w:rsid w:val="00DD2CC6"/>
    <w:rsid w:val="00DD2D83"/>
    <w:rsid w:val="00DD2D9D"/>
    <w:rsid w:val="00DD2F92"/>
    <w:rsid w:val="00DD3859"/>
    <w:rsid w:val="00DD3959"/>
    <w:rsid w:val="00DD39F1"/>
    <w:rsid w:val="00DD39F6"/>
    <w:rsid w:val="00DD3B96"/>
    <w:rsid w:val="00DD3C77"/>
    <w:rsid w:val="00DD3C90"/>
    <w:rsid w:val="00DD3E2B"/>
    <w:rsid w:val="00DD3F13"/>
    <w:rsid w:val="00DD447E"/>
    <w:rsid w:val="00DD45B8"/>
    <w:rsid w:val="00DD47CF"/>
    <w:rsid w:val="00DD4930"/>
    <w:rsid w:val="00DD49BC"/>
    <w:rsid w:val="00DD49C7"/>
    <w:rsid w:val="00DD4A9A"/>
    <w:rsid w:val="00DD4B03"/>
    <w:rsid w:val="00DD4C66"/>
    <w:rsid w:val="00DD4F59"/>
    <w:rsid w:val="00DD5085"/>
    <w:rsid w:val="00DD51F8"/>
    <w:rsid w:val="00DD54A6"/>
    <w:rsid w:val="00DD5546"/>
    <w:rsid w:val="00DD5677"/>
    <w:rsid w:val="00DD59F5"/>
    <w:rsid w:val="00DD5C08"/>
    <w:rsid w:val="00DD5F3F"/>
    <w:rsid w:val="00DD60E8"/>
    <w:rsid w:val="00DD618C"/>
    <w:rsid w:val="00DD63CD"/>
    <w:rsid w:val="00DD63F9"/>
    <w:rsid w:val="00DD64BE"/>
    <w:rsid w:val="00DD6790"/>
    <w:rsid w:val="00DD68E1"/>
    <w:rsid w:val="00DD68E9"/>
    <w:rsid w:val="00DD6AF8"/>
    <w:rsid w:val="00DD6DCA"/>
    <w:rsid w:val="00DD6EC9"/>
    <w:rsid w:val="00DD70C1"/>
    <w:rsid w:val="00DD7115"/>
    <w:rsid w:val="00DD719F"/>
    <w:rsid w:val="00DD7228"/>
    <w:rsid w:val="00DD74BA"/>
    <w:rsid w:val="00DD791F"/>
    <w:rsid w:val="00DD7D99"/>
    <w:rsid w:val="00DE00E8"/>
    <w:rsid w:val="00DE04AE"/>
    <w:rsid w:val="00DE0806"/>
    <w:rsid w:val="00DE0E9D"/>
    <w:rsid w:val="00DE0F8E"/>
    <w:rsid w:val="00DE1408"/>
    <w:rsid w:val="00DE1774"/>
    <w:rsid w:val="00DE1BE2"/>
    <w:rsid w:val="00DE1FAC"/>
    <w:rsid w:val="00DE20B2"/>
    <w:rsid w:val="00DE2215"/>
    <w:rsid w:val="00DE232F"/>
    <w:rsid w:val="00DE2587"/>
    <w:rsid w:val="00DE28DD"/>
    <w:rsid w:val="00DE295D"/>
    <w:rsid w:val="00DE2989"/>
    <w:rsid w:val="00DE2D82"/>
    <w:rsid w:val="00DE2E88"/>
    <w:rsid w:val="00DE2F2D"/>
    <w:rsid w:val="00DE323B"/>
    <w:rsid w:val="00DE3346"/>
    <w:rsid w:val="00DE37C6"/>
    <w:rsid w:val="00DE390B"/>
    <w:rsid w:val="00DE3A26"/>
    <w:rsid w:val="00DE3AB2"/>
    <w:rsid w:val="00DE3CE6"/>
    <w:rsid w:val="00DE3D19"/>
    <w:rsid w:val="00DE3E6D"/>
    <w:rsid w:val="00DE403C"/>
    <w:rsid w:val="00DE41E6"/>
    <w:rsid w:val="00DE43CC"/>
    <w:rsid w:val="00DE442B"/>
    <w:rsid w:val="00DE4753"/>
    <w:rsid w:val="00DE49C4"/>
    <w:rsid w:val="00DE4AE5"/>
    <w:rsid w:val="00DE4D16"/>
    <w:rsid w:val="00DE4DAD"/>
    <w:rsid w:val="00DE4FB5"/>
    <w:rsid w:val="00DE5143"/>
    <w:rsid w:val="00DE51F6"/>
    <w:rsid w:val="00DE53CB"/>
    <w:rsid w:val="00DE5427"/>
    <w:rsid w:val="00DE548D"/>
    <w:rsid w:val="00DE551C"/>
    <w:rsid w:val="00DE57B3"/>
    <w:rsid w:val="00DE5973"/>
    <w:rsid w:val="00DE5A20"/>
    <w:rsid w:val="00DE5B8D"/>
    <w:rsid w:val="00DE600C"/>
    <w:rsid w:val="00DE6098"/>
    <w:rsid w:val="00DE60DB"/>
    <w:rsid w:val="00DE6185"/>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BF1"/>
    <w:rsid w:val="00DF0FEA"/>
    <w:rsid w:val="00DF1079"/>
    <w:rsid w:val="00DF13D1"/>
    <w:rsid w:val="00DF1547"/>
    <w:rsid w:val="00DF16BA"/>
    <w:rsid w:val="00DF171A"/>
    <w:rsid w:val="00DF1728"/>
    <w:rsid w:val="00DF191E"/>
    <w:rsid w:val="00DF1B01"/>
    <w:rsid w:val="00DF1C02"/>
    <w:rsid w:val="00DF1EA3"/>
    <w:rsid w:val="00DF1EF7"/>
    <w:rsid w:val="00DF1F84"/>
    <w:rsid w:val="00DF1F9F"/>
    <w:rsid w:val="00DF21B9"/>
    <w:rsid w:val="00DF23C8"/>
    <w:rsid w:val="00DF24AF"/>
    <w:rsid w:val="00DF2863"/>
    <w:rsid w:val="00DF2AD5"/>
    <w:rsid w:val="00DF2FB2"/>
    <w:rsid w:val="00DF2FCC"/>
    <w:rsid w:val="00DF2FDD"/>
    <w:rsid w:val="00DF3143"/>
    <w:rsid w:val="00DF315D"/>
    <w:rsid w:val="00DF3168"/>
    <w:rsid w:val="00DF3301"/>
    <w:rsid w:val="00DF3467"/>
    <w:rsid w:val="00DF3498"/>
    <w:rsid w:val="00DF3635"/>
    <w:rsid w:val="00DF36B4"/>
    <w:rsid w:val="00DF37E0"/>
    <w:rsid w:val="00DF389B"/>
    <w:rsid w:val="00DF3977"/>
    <w:rsid w:val="00DF39B1"/>
    <w:rsid w:val="00DF3A6F"/>
    <w:rsid w:val="00DF3AC6"/>
    <w:rsid w:val="00DF3B11"/>
    <w:rsid w:val="00DF3BEB"/>
    <w:rsid w:val="00DF3C35"/>
    <w:rsid w:val="00DF3CE2"/>
    <w:rsid w:val="00DF407C"/>
    <w:rsid w:val="00DF43A1"/>
    <w:rsid w:val="00DF440D"/>
    <w:rsid w:val="00DF4492"/>
    <w:rsid w:val="00DF4595"/>
    <w:rsid w:val="00DF45A5"/>
    <w:rsid w:val="00DF466F"/>
    <w:rsid w:val="00DF477D"/>
    <w:rsid w:val="00DF47EA"/>
    <w:rsid w:val="00DF489F"/>
    <w:rsid w:val="00DF4B90"/>
    <w:rsid w:val="00DF4EA0"/>
    <w:rsid w:val="00DF4FF1"/>
    <w:rsid w:val="00DF55F0"/>
    <w:rsid w:val="00DF56B7"/>
    <w:rsid w:val="00DF63CA"/>
    <w:rsid w:val="00DF63CF"/>
    <w:rsid w:val="00DF68C2"/>
    <w:rsid w:val="00DF6AC2"/>
    <w:rsid w:val="00DF6EE3"/>
    <w:rsid w:val="00DF6F8F"/>
    <w:rsid w:val="00DF725B"/>
    <w:rsid w:val="00DF7501"/>
    <w:rsid w:val="00DF761E"/>
    <w:rsid w:val="00DF78C4"/>
    <w:rsid w:val="00DF795C"/>
    <w:rsid w:val="00DF7CB4"/>
    <w:rsid w:val="00DF7D4B"/>
    <w:rsid w:val="00DF7E35"/>
    <w:rsid w:val="00DF7E9F"/>
    <w:rsid w:val="00DF7F5A"/>
    <w:rsid w:val="00E00027"/>
    <w:rsid w:val="00E000CB"/>
    <w:rsid w:val="00E006AE"/>
    <w:rsid w:val="00E00987"/>
    <w:rsid w:val="00E00ABC"/>
    <w:rsid w:val="00E00B51"/>
    <w:rsid w:val="00E00C71"/>
    <w:rsid w:val="00E00C8D"/>
    <w:rsid w:val="00E00EF8"/>
    <w:rsid w:val="00E00F8E"/>
    <w:rsid w:val="00E00FB4"/>
    <w:rsid w:val="00E01078"/>
    <w:rsid w:val="00E0132C"/>
    <w:rsid w:val="00E016EE"/>
    <w:rsid w:val="00E01B3C"/>
    <w:rsid w:val="00E01DE0"/>
    <w:rsid w:val="00E01DE7"/>
    <w:rsid w:val="00E01E40"/>
    <w:rsid w:val="00E01E6B"/>
    <w:rsid w:val="00E01F3C"/>
    <w:rsid w:val="00E01F55"/>
    <w:rsid w:val="00E01FE7"/>
    <w:rsid w:val="00E02113"/>
    <w:rsid w:val="00E02410"/>
    <w:rsid w:val="00E02474"/>
    <w:rsid w:val="00E025A1"/>
    <w:rsid w:val="00E025BA"/>
    <w:rsid w:val="00E029E6"/>
    <w:rsid w:val="00E02B3C"/>
    <w:rsid w:val="00E02CEE"/>
    <w:rsid w:val="00E02F1D"/>
    <w:rsid w:val="00E033DC"/>
    <w:rsid w:val="00E0356F"/>
    <w:rsid w:val="00E035A9"/>
    <w:rsid w:val="00E035CC"/>
    <w:rsid w:val="00E035DD"/>
    <w:rsid w:val="00E03646"/>
    <w:rsid w:val="00E037D9"/>
    <w:rsid w:val="00E03C5C"/>
    <w:rsid w:val="00E03ED9"/>
    <w:rsid w:val="00E04009"/>
    <w:rsid w:val="00E05058"/>
    <w:rsid w:val="00E0528C"/>
    <w:rsid w:val="00E053F2"/>
    <w:rsid w:val="00E0545C"/>
    <w:rsid w:val="00E054DC"/>
    <w:rsid w:val="00E05592"/>
    <w:rsid w:val="00E0580E"/>
    <w:rsid w:val="00E05845"/>
    <w:rsid w:val="00E05DFF"/>
    <w:rsid w:val="00E05E10"/>
    <w:rsid w:val="00E05E3D"/>
    <w:rsid w:val="00E05E74"/>
    <w:rsid w:val="00E05F02"/>
    <w:rsid w:val="00E0603F"/>
    <w:rsid w:val="00E0659B"/>
    <w:rsid w:val="00E065D5"/>
    <w:rsid w:val="00E0660D"/>
    <w:rsid w:val="00E066B8"/>
    <w:rsid w:val="00E06994"/>
    <w:rsid w:val="00E06CE6"/>
    <w:rsid w:val="00E06F05"/>
    <w:rsid w:val="00E07377"/>
    <w:rsid w:val="00E073F0"/>
    <w:rsid w:val="00E07732"/>
    <w:rsid w:val="00E07776"/>
    <w:rsid w:val="00E077EC"/>
    <w:rsid w:val="00E0793B"/>
    <w:rsid w:val="00E07AB2"/>
    <w:rsid w:val="00E07CD2"/>
    <w:rsid w:val="00E07F6D"/>
    <w:rsid w:val="00E10107"/>
    <w:rsid w:val="00E10401"/>
    <w:rsid w:val="00E10A8B"/>
    <w:rsid w:val="00E10B7D"/>
    <w:rsid w:val="00E111F9"/>
    <w:rsid w:val="00E1183D"/>
    <w:rsid w:val="00E11A15"/>
    <w:rsid w:val="00E11A65"/>
    <w:rsid w:val="00E11C2C"/>
    <w:rsid w:val="00E11D80"/>
    <w:rsid w:val="00E11D95"/>
    <w:rsid w:val="00E11DD1"/>
    <w:rsid w:val="00E12027"/>
    <w:rsid w:val="00E12193"/>
    <w:rsid w:val="00E123EA"/>
    <w:rsid w:val="00E12535"/>
    <w:rsid w:val="00E1258F"/>
    <w:rsid w:val="00E128BD"/>
    <w:rsid w:val="00E12AC1"/>
    <w:rsid w:val="00E12C15"/>
    <w:rsid w:val="00E12CFF"/>
    <w:rsid w:val="00E12F1A"/>
    <w:rsid w:val="00E1300E"/>
    <w:rsid w:val="00E13125"/>
    <w:rsid w:val="00E13280"/>
    <w:rsid w:val="00E134A4"/>
    <w:rsid w:val="00E134EC"/>
    <w:rsid w:val="00E1362D"/>
    <w:rsid w:val="00E136EB"/>
    <w:rsid w:val="00E13713"/>
    <w:rsid w:val="00E13954"/>
    <w:rsid w:val="00E13B99"/>
    <w:rsid w:val="00E13DA0"/>
    <w:rsid w:val="00E13DB8"/>
    <w:rsid w:val="00E13E20"/>
    <w:rsid w:val="00E13FDE"/>
    <w:rsid w:val="00E140A9"/>
    <w:rsid w:val="00E1410A"/>
    <w:rsid w:val="00E1426A"/>
    <w:rsid w:val="00E1444D"/>
    <w:rsid w:val="00E14524"/>
    <w:rsid w:val="00E1470C"/>
    <w:rsid w:val="00E14824"/>
    <w:rsid w:val="00E14A02"/>
    <w:rsid w:val="00E14BD9"/>
    <w:rsid w:val="00E14C77"/>
    <w:rsid w:val="00E14E1C"/>
    <w:rsid w:val="00E14F55"/>
    <w:rsid w:val="00E14F9A"/>
    <w:rsid w:val="00E150C5"/>
    <w:rsid w:val="00E151AF"/>
    <w:rsid w:val="00E1531B"/>
    <w:rsid w:val="00E15387"/>
    <w:rsid w:val="00E15399"/>
    <w:rsid w:val="00E15469"/>
    <w:rsid w:val="00E154DA"/>
    <w:rsid w:val="00E15505"/>
    <w:rsid w:val="00E15B43"/>
    <w:rsid w:val="00E15E13"/>
    <w:rsid w:val="00E1602B"/>
    <w:rsid w:val="00E16077"/>
    <w:rsid w:val="00E164EA"/>
    <w:rsid w:val="00E16542"/>
    <w:rsid w:val="00E166F2"/>
    <w:rsid w:val="00E168E0"/>
    <w:rsid w:val="00E168E5"/>
    <w:rsid w:val="00E169B6"/>
    <w:rsid w:val="00E16C47"/>
    <w:rsid w:val="00E16D10"/>
    <w:rsid w:val="00E16D2C"/>
    <w:rsid w:val="00E16D53"/>
    <w:rsid w:val="00E16E83"/>
    <w:rsid w:val="00E1716C"/>
    <w:rsid w:val="00E17462"/>
    <w:rsid w:val="00E17484"/>
    <w:rsid w:val="00E17921"/>
    <w:rsid w:val="00E17AFF"/>
    <w:rsid w:val="00E17DC3"/>
    <w:rsid w:val="00E17E3E"/>
    <w:rsid w:val="00E17E4B"/>
    <w:rsid w:val="00E20582"/>
    <w:rsid w:val="00E207F1"/>
    <w:rsid w:val="00E20923"/>
    <w:rsid w:val="00E20B9F"/>
    <w:rsid w:val="00E212E0"/>
    <w:rsid w:val="00E2147C"/>
    <w:rsid w:val="00E216B6"/>
    <w:rsid w:val="00E21742"/>
    <w:rsid w:val="00E217F9"/>
    <w:rsid w:val="00E21810"/>
    <w:rsid w:val="00E21A64"/>
    <w:rsid w:val="00E21D45"/>
    <w:rsid w:val="00E21D51"/>
    <w:rsid w:val="00E21EF7"/>
    <w:rsid w:val="00E22041"/>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B81"/>
    <w:rsid w:val="00E23E2C"/>
    <w:rsid w:val="00E23E6A"/>
    <w:rsid w:val="00E24533"/>
    <w:rsid w:val="00E245A6"/>
    <w:rsid w:val="00E245EE"/>
    <w:rsid w:val="00E24A37"/>
    <w:rsid w:val="00E24BFB"/>
    <w:rsid w:val="00E24D98"/>
    <w:rsid w:val="00E24DFF"/>
    <w:rsid w:val="00E24E23"/>
    <w:rsid w:val="00E250E3"/>
    <w:rsid w:val="00E251AA"/>
    <w:rsid w:val="00E2536C"/>
    <w:rsid w:val="00E25429"/>
    <w:rsid w:val="00E25607"/>
    <w:rsid w:val="00E2573C"/>
    <w:rsid w:val="00E259A6"/>
    <w:rsid w:val="00E259DD"/>
    <w:rsid w:val="00E25AC1"/>
    <w:rsid w:val="00E25AC5"/>
    <w:rsid w:val="00E25B3E"/>
    <w:rsid w:val="00E26105"/>
    <w:rsid w:val="00E26125"/>
    <w:rsid w:val="00E26140"/>
    <w:rsid w:val="00E26726"/>
    <w:rsid w:val="00E26A36"/>
    <w:rsid w:val="00E26E79"/>
    <w:rsid w:val="00E2711A"/>
    <w:rsid w:val="00E27236"/>
    <w:rsid w:val="00E2724D"/>
    <w:rsid w:val="00E272A2"/>
    <w:rsid w:val="00E272E9"/>
    <w:rsid w:val="00E27449"/>
    <w:rsid w:val="00E278D7"/>
    <w:rsid w:val="00E27A83"/>
    <w:rsid w:val="00E27CDE"/>
    <w:rsid w:val="00E27CEA"/>
    <w:rsid w:val="00E27D56"/>
    <w:rsid w:val="00E27ED1"/>
    <w:rsid w:val="00E30030"/>
    <w:rsid w:val="00E3015C"/>
    <w:rsid w:val="00E301DB"/>
    <w:rsid w:val="00E30257"/>
    <w:rsid w:val="00E302E0"/>
    <w:rsid w:val="00E30460"/>
    <w:rsid w:val="00E3052A"/>
    <w:rsid w:val="00E30687"/>
    <w:rsid w:val="00E30706"/>
    <w:rsid w:val="00E30808"/>
    <w:rsid w:val="00E30B73"/>
    <w:rsid w:val="00E311AD"/>
    <w:rsid w:val="00E315A9"/>
    <w:rsid w:val="00E3178B"/>
    <w:rsid w:val="00E317DE"/>
    <w:rsid w:val="00E3187E"/>
    <w:rsid w:val="00E3188A"/>
    <w:rsid w:val="00E3228D"/>
    <w:rsid w:val="00E323E2"/>
    <w:rsid w:val="00E324FE"/>
    <w:rsid w:val="00E3252C"/>
    <w:rsid w:val="00E32A18"/>
    <w:rsid w:val="00E32FD5"/>
    <w:rsid w:val="00E330A6"/>
    <w:rsid w:val="00E331CB"/>
    <w:rsid w:val="00E33642"/>
    <w:rsid w:val="00E337E7"/>
    <w:rsid w:val="00E33A24"/>
    <w:rsid w:val="00E33A4A"/>
    <w:rsid w:val="00E33ACE"/>
    <w:rsid w:val="00E33C7D"/>
    <w:rsid w:val="00E33CF0"/>
    <w:rsid w:val="00E3415D"/>
    <w:rsid w:val="00E34167"/>
    <w:rsid w:val="00E34250"/>
    <w:rsid w:val="00E343B2"/>
    <w:rsid w:val="00E34550"/>
    <w:rsid w:val="00E347D2"/>
    <w:rsid w:val="00E34AFB"/>
    <w:rsid w:val="00E34C96"/>
    <w:rsid w:val="00E34CFB"/>
    <w:rsid w:val="00E34E31"/>
    <w:rsid w:val="00E3519C"/>
    <w:rsid w:val="00E351B8"/>
    <w:rsid w:val="00E35233"/>
    <w:rsid w:val="00E35506"/>
    <w:rsid w:val="00E3557C"/>
    <w:rsid w:val="00E35719"/>
    <w:rsid w:val="00E3585B"/>
    <w:rsid w:val="00E359FD"/>
    <w:rsid w:val="00E35C49"/>
    <w:rsid w:val="00E35C61"/>
    <w:rsid w:val="00E35F50"/>
    <w:rsid w:val="00E363AC"/>
    <w:rsid w:val="00E367DC"/>
    <w:rsid w:val="00E36AC4"/>
    <w:rsid w:val="00E36CC4"/>
    <w:rsid w:val="00E36E81"/>
    <w:rsid w:val="00E36FFE"/>
    <w:rsid w:val="00E37081"/>
    <w:rsid w:val="00E37172"/>
    <w:rsid w:val="00E3729C"/>
    <w:rsid w:val="00E37759"/>
    <w:rsid w:val="00E37CFA"/>
    <w:rsid w:val="00E37E86"/>
    <w:rsid w:val="00E37F82"/>
    <w:rsid w:val="00E4011F"/>
    <w:rsid w:val="00E401D7"/>
    <w:rsid w:val="00E402EA"/>
    <w:rsid w:val="00E40573"/>
    <w:rsid w:val="00E405E5"/>
    <w:rsid w:val="00E406B6"/>
    <w:rsid w:val="00E4072D"/>
    <w:rsid w:val="00E4078B"/>
    <w:rsid w:val="00E408E5"/>
    <w:rsid w:val="00E40987"/>
    <w:rsid w:val="00E40996"/>
    <w:rsid w:val="00E40A50"/>
    <w:rsid w:val="00E40C03"/>
    <w:rsid w:val="00E40C78"/>
    <w:rsid w:val="00E40CB7"/>
    <w:rsid w:val="00E40D84"/>
    <w:rsid w:val="00E40F35"/>
    <w:rsid w:val="00E41402"/>
    <w:rsid w:val="00E414CD"/>
    <w:rsid w:val="00E4157A"/>
    <w:rsid w:val="00E41773"/>
    <w:rsid w:val="00E41818"/>
    <w:rsid w:val="00E4186E"/>
    <w:rsid w:val="00E41962"/>
    <w:rsid w:val="00E4199F"/>
    <w:rsid w:val="00E41A4A"/>
    <w:rsid w:val="00E41C25"/>
    <w:rsid w:val="00E41E27"/>
    <w:rsid w:val="00E423B8"/>
    <w:rsid w:val="00E42634"/>
    <w:rsid w:val="00E4263F"/>
    <w:rsid w:val="00E42A63"/>
    <w:rsid w:val="00E42B44"/>
    <w:rsid w:val="00E42F84"/>
    <w:rsid w:val="00E43140"/>
    <w:rsid w:val="00E43263"/>
    <w:rsid w:val="00E433A3"/>
    <w:rsid w:val="00E4363F"/>
    <w:rsid w:val="00E43716"/>
    <w:rsid w:val="00E4378D"/>
    <w:rsid w:val="00E43D15"/>
    <w:rsid w:val="00E43E53"/>
    <w:rsid w:val="00E43EB6"/>
    <w:rsid w:val="00E43F5F"/>
    <w:rsid w:val="00E43FA1"/>
    <w:rsid w:val="00E44296"/>
    <w:rsid w:val="00E44A12"/>
    <w:rsid w:val="00E44A26"/>
    <w:rsid w:val="00E451A7"/>
    <w:rsid w:val="00E45535"/>
    <w:rsid w:val="00E45B3F"/>
    <w:rsid w:val="00E45D04"/>
    <w:rsid w:val="00E463BE"/>
    <w:rsid w:val="00E4655F"/>
    <w:rsid w:val="00E46611"/>
    <w:rsid w:val="00E46707"/>
    <w:rsid w:val="00E46721"/>
    <w:rsid w:val="00E46778"/>
    <w:rsid w:val="00E467DB"/>
    <w:rsid w:val="00E4688D"/>
    <w:rsid w:val="00E469B5"/>
    <w:rsid w:val="00E472B1"/>
    <w:rsid w:val="00E47379"/>
    <w:rsid w:val="00E473A5"/>
    <w:rsid w:val="00E4745E"/>
    <w:rsid w:val="00E475DB"/>
    <w:rsid w:val="00E4782D"/>
    <w:rsid w:val="00E47AAF"/>
    <w:rsid w:val="00E47B19"/>
    <w:rsid w:val="00E47E1F"/>
    <w:rsid w:val="00E47F01"/>
    <w:rsid w:val="00E50338"/>
    <w:rsid w:val="00E503B3"/>
    <w:rsid w:val="00E506F0"/>
    <w:rsid w:val="00E50813"/>
    <w:rsid w:val="00E508CA"/>
    <w:rsid w:val="00E50A96"/>
    <w:rsid w:val="00E50CDB"/>
    <w:rsid w:val="00E50F1D"/>
    <w:rsid w:val="00E51065"/>
    <w:rsid w:val="00E5121C"/>
    <w:rsid w:val="00E51237"/>
    <w:rsid w:val="00E513EC"/>
    <w:rsid w:val="00E51895"/>
    <w:rsid w:val="00E51907"/>
    <w:rsid w:val="00E5220E"/>
    <w:rsid w:val="00E52217"/>
    <w:rsid w:val="00E522CE"/>
    <w:rsid w:val="00E5244D"/>
    <w:rsid w:val="00E52459"/>
    <w:rsid w:val="00E52651"/>
    <w:rsid w:val="00E527CE"/>
    <w:rsid w:val="00E52A5E"/>
    <w:rsid w:val="00E52C44"/>
    <w:rsid w:val="00E53060"/>
    <w:rsid w:val="00E5313A"/>
    <w:rsid w:val="00E53160"/>
    <w:rsid w:val="00E533F4"/>
    <w:rsid w:val="00E536D1"/>
    <w:rsid w:val="00E53D2E"/>
    <w:rsid w:val="00E542DB"/>
    <w:rsid w:val="00E5433D"/>
    <w:rsid w:val="00E54397"/>
    <w:rsid w:val="00E547CE"/>
    <w:rsid w:val="00E54A7C"/>
    <w:rsid w:val="00E54E14"/>
    <w:rsid w:val="00E551CF"/>
    <w:rsid w:val="00E5546B"/>
    <w:rsid w:val="00E555E6"/>
    <w:rsid w:val="00E5570F"/>
    <w:rsid w:val="00E557A3"/>
    <w:rsid w:val="00E55846"/>
    <w:rsid w:val="00E55AE2"/>
    <w:rsid w:val="00E55B02"/>
    <w:rsid w:val="00E55B31"/>
    <w:rsid w:val="00E55BBE"/>
    <w:rsid w:val="00E56032"/>
    <w:rsid w:val="00E56147"/>
    <w:rsid w:val="00E561ED"/>
    <w:rsid w:val="00E56260"/>
    <w:rsid w:val="00E562DD"/>
    <w:rsid w:val="00E563A6"/>
    <w:rsid w:val="00E563C8"/>
    <w:rsid w:val="00E564E4"/>
    <w:rsid w:val="00E5676A"/>
    <w:rsid w:val="00E5687B"/>
    <w:rsid w:val="00E568CE"/>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504"/>
    <w:rsid w:val="00E60843"/>
    <w:rsid w:val="00E60A90"/>
    <w:rsid w:val="00E6154D"/>
    <w:rsid w:val="00E61641"/>
    <w:rsid w:val="00E6184F"/>
    <w:rsid w:val="00E6191D"/>
    <w:rsid w:val="00E6193D"/>
    <w:rsid w:val="00E61D3E"/>
    <w:rsid w:val="00E61E3F"/>
    <w:rsid w:val="00E62065"/>
    <w:rsid w:val="00E6228C"/>
    <w:rsid w:val="00E62357"/>
    <w:rsid w:val="00E625E7"/>
    <w:rsid w:val="00E62628"/>
    <w:rsid w:val="00E6265C"/>
    <w:rsid w:val="00E6290B"/>
    <w:rsid w:val="00E62BB0"/>
    <w:rsid w:val="00E62E33"/>
    <w:rsid w:val="00E62FE5"/>
    <w:rsid w:val="00E63558"/>
    <w:rsid w:val="00E639C2"/>
    <w:rsid w:val="00E63D79"/>
    <w:rsid w:val="00E63E3E"/>
    <w:rsid w:val="00E640C9"/>
    <w:rsid w:val="00E64234"/>
    <w:rsid w:val="00E643BF"/>
    <w:rsid w:val="00E64655"/>
    <w:rsid w:val="00E6466B"/>
    <w:rsid w:val="00E646BA"/>
    <w:rsid w:val="00E649D5"/>
    <w:rsid w:val="00E64A84"/>
    <w:rsid w:val="00E64C1B"/>
    <w:rsid w:val="00E64D54"/>
    <w:rsid w:val="00E64F79"/>
    <w:rsid w:val="00E65092"/>
    <w:rsid w:val="00E6563C"/>
    <w:rsid w:val="00E656B8"/>
    <w:rsid w:val="00E656FE"/>
    <w:rsid w:val="00E6590C"/>
    <w:rsid w:val="00E65A1D"/>
    <w:rsid w:val="00E65CE3"/>
    <w:rsid w:val="00E660C1"/>
    <w:rsid w:val="00E663D7"/>
    <w:rsid w:val="00E664A6"/>
    <w:rsid w:val="00E665DC"/>
    <w:rsid w:val="00E66757"/>
    <w:rsid w:val="00E66850"/>
    <w:rsid w:val="00E6691A"/>
    <w:rsid w:val="00E66D8B"/>
    <w:rsid w:val="00E66DCD"/>
    <w:rsid w:val="00E670B9"/>
    <w:rsid w:val="00E671C0"/>
    <w:rsid w:val="00E6725B"/>
    <w:rsid w:val="00E67322"/>
    <w:rsid w:val="00E67488"/>
    <w:rsid w:val="00E67733"/>
    <w:rsid w:val="00E6796C"/>
    <w:rsid w:val="00E679E7"/>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39E"/>
    <w:rsid w:val="00E74585"/>
    <w:rsid w:val="00E74715"/>
    <w:rsid w:val="00E7487D"/>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9A"/>
    <w:rsid w:val="00E769D9"/>
    <w:rsid w:val="00E76E73"/>
    <w:rsid w:val="00E76E9C"/>
    <w:rsid w:val="00E77684"/>
    <w:rsid w:val="00E778C5"/>
    <w:rsid w:val="00E77915"/>
    <w:rsid w:val="00E77CFF"/>
    <w:rsid w:val="00E77F4F"/>
    <w:rsid w:val="00E77F61"/>
    <w:rsid w:val="00E8018C"/>
    <w:rsid w:val="00E80217"/>
    <w:rsid w:val="00E806F2"/>
    <w:rsid w:val="00E8080F"/>
    <w:rsid w:val="00E809DC"/>
    <w:rsid w:val="00E80F39"/>
    <w:rsid w:val="00E811A4"/>
    <w:rsid w:val="00E811F9"/>
    <w:rsid w:val="00E812AE"/>
    <w:rsid w:val="00E812E8"/>
    <w:rsid w:val="00E814A7"/>
    <w:rsid w:val="00E81553"/>
    <w:rsid w:val="00E81776"/>
    <w:rsid w:val="00E81786"/>
    <w:rsid w:val="00E81ED2"/>
    <w:rsid w:val="00E82311"/>
    <w:rsid w:val="00E82381"/>
    <w:rsid w:val="00E8242E"/>
    <w:rsid w:val="00E8277C"/>
    <w:rsid w:val="00E82956"/>
    <w:rsid w:val="00E82CB3"/>
    <w:rsid w:val="00E831EA"/>
    <w:rsid w:val="00E8323C"/>
    <w:rsid w:val="00E83388"/>
    <w:rsid w:val="00E833C1"/>
    <w:rsid w:val="00E8360A"/>
    <w:rsid w:val="00E83788"/>
    <w:rsid w:val="00E83882"/>
    <w:rsid w:val="00E83C00"/>
    <w:rsid w:val="00E83C26"/>
    <w:rsid w:val="00E83F3E"/>
    <w:rsid w:val="00E84558"/>
    <w:rsid w:val="00E845E7"/>
    <w:rsid w:val="00E84872"/>
    <w:rsid w:val="00E8490E"/>
    <w:rsid w:val="00E84964"/>
    <w:rsid w:val="00E84C3B"/>
    <w:rsid w:val="00E84CB6"/>
    <w:rsid w:val="00E84F24"/>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6E2"/>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C78"/>
    <w:rsid w:val="00E912C2"/>
    <w:rsid w:val="00E917FC"/>
    <w:rsid w:val="00E9193A"/>
    <w:rsid w:val="00E91B08"/>
    <w:rsid w:val="00E91D79"/>
    <w:rsid w:val="00E9201C"/>
    <w:rsid w:val="00E9207B"/>
    <w:rsid w:val="00E92088"/>
    <w:rsid w:val="00E925F0"/>
    <w:rsid w:val="00E92CE1"/>
    <w:rsid w:val="00E92E00"/>
    <w:rsid w:val="00E930A2"/>
    <w:rsid w:val="00E934FC"/>
    <w:rsid w:val="00E93519"/>
    <w:rsid w:val="00E9352F"/>
    <w:rsid w:val="00E93C1B"/>
    <w:rsid w:val="00E94682"/>
    <w:rsid w:val="00E94EB4"/>
    <w:rsid w:val="00E95057"/>
    <w:rsid w:val="00E95486"/>
    <w:rsid w:val="00E95489"/>
    <w:rsid w:val="00E955A1"/>
    <w:rsid w:val="00E959DA"/>
    <w:rsid w:val="00E95A28"/>
    <w:rsid w:val="00E95B41"/>
    <w:rsid w:val="00E95BAB"/>
    <w:rsid w:val="00E95C83"/>
    <w:rsid w:val="00E960AC"/>
    <w:rsid w:val="00E961D7"/>
    <w:rsid w:val="00E9637C"/>
    <w:rsid w:val="00E966EB"/>
    <w:rsid w:val="00E96ACF"/>
    <w:rsid w:val="00E96BA2"/>
    <w:rsid w:val="00E96E21"/>
    <w:rsid w:val="00E97143"/>
    <w:rsid w:val="00E9718E"/>
    <w:rsid w:val="00E97496"/>
    <w:rsid w:val="00E976DF"/>
    <w:rsid w:val="00E97804"/>
    <w:rsid w:val="00E97A62"/>
    <w:rsid w:val="00E97B82"/>
    <w:rsid w:val="00E97E44"/>
    <w:rsid w:val="00EA03BD"/>
    <w:rsid w:val="00EA050E"/>
    <w:rsid w:val="00EA0670"/>
    <w:rsid w:val="00EA06CF"/>
    <w:rsid w:val="00EA0901"/>
    <w:rsid w:val="00EA0B62"/>
    <w:rsid w:val="00EA0C27"/>
    <w:rsid w:val="00EA0F11"/>
    <w:rsid w:val="00EA1041"/>
    <w:rsid w:val="00EA154D"/>
    <w:rsid w:val="00EA17FD"/>
    <w:rsid w:val="00EA1811"/>
    <w:rsid w:val="00EA1860"/>
    <w:rsid w:val="00EA19B5"/>
    <w:rsid w:val="00EA1A88"/>
    <w:rsid w:val="00EA1BC9"/>
    <w:rsid w:val="00EA1BF2"/>
    <w:rsid w:val="00EA1E01"/>
    <w:rsid w:val="00EA1F3B"/>
    <w:rsid w:val="00EA1FC4"/>
    <w:rsid w:val="00EA206E"/>
    <w:rsid w:val="00EA2296"/>
    <w:rsid w:val="00EA24B3"/>
    <w:rsid w:val="00EA2949"/>
    <w:rsid w:val="00EA29C7"/>
    <w:rsid w:val="00EA2BAA"/>
    <w:rsid w:val="00EA2D69"/>
    <w:rsid w:val="00EA37C7"/>
    <w:rsid w:val="00EA3894"/>
    <w:rsid w:val="00EA398F"/>
    <w:rsid w:val="00EA3AF3"/>
    <w:rsid w:val="00EA3F12"/>
    <w:rsid w:val="00EA442D"/>
    <w:rsid w:val="00EA48C2"/>
    <w:rsid w:val="00EA49E0"/>
    <w:rsid w:val="00EA4A8D"/>
    <w:rsid w:val="00EA4F3D"/>
    <w:rsid w:val="00EA4F67"/>
    <w:rsid w:val="00EA4FF4"/>
    <w:rsid w:val="00EA52BD"/>
    <w:rsid w:val="00EA5392"/>
    <w:rsid w:val="00EA5667"/>
    <w:rsid w:val="00EA5775"/>
    <w:rsid w:val="00EA5872"/>
    <w:rsid w:val="00EA5B7B"/>
    <w:rsid w:val="00EA5D60"/>
    <w:rsid w:val="00EA5DDC"/>
    <w:rsid w:val="00EA5ED3"/>
    <w:rsid w:val="00EA5F3C"/>
    <w:rsid w:val="00EA5FDC"/>
    <w:rsid w:val="00EA6700"/>
    <w:rsid w:val="00EA69E5"/>
    <w:rsid w:val="00EA6E04"/>
    <w:rsid w:val="00EA6E63"/>
    <w:rsid w:val="00EA7050"/>
    <w:rsid w:val="00EA70F3"/>
    <w:rsid w:val="00EA7107"/>
    <w:rsid w:val="00EA71C3"/>
    <w:rsid w:val="00EA71E2"/>
    <w:rsid w:val="00EA720B"/>
    <w:rsid w:val="00EA7346"/>
    <w:rsid w:val="00EA7380"/>
    <w:rsid w:val="00EA7715"/>
    <w:rsid w:val="00EA798A"/>
    <w:rsid w:val="00EA7A3F"/>
    <w:rsid w:val="00EA7D35"/>
    <w:rsid w:val="00EA7F26"/>
    <w:rsid w:val="00EA7FD1"/>
    <w:rsid w:val="00EB0005"/>
    <w:rsid w:val="00EB0006"/>
    <w:rsid w:val="00EB01F7"/>
    <w:rsid w:val="00EB02F8"/>
    <w:rsid w:val="00EB033B"/>
    <w:rsid w:val="00EB05FB"/>
    <w:rsid w:val="00EB09E6"/>
    <w:rsid w:val="00EB0A6D"/>
    <w:rsid w:val="00EB0A86"/>
    <w:rsid w:val="00EB0ABD"/>
    <w:rsid w:val="00EB0E01"/>
    <w:rsid w:val="00EB0E4F"/>
    <w:rsid w:val="00EB0EA7"/>
    <w:rsid w:val="00EB0F4C"/>
    <w:rsid w:val="00EB0FB9"/>
    <w:rsid w:val="00EB10DD"/>
    <w:rsid w:val="00EB11C8"/>
    <w:rsid w:val="00EB1272"/>
    <w:rsid w:val="00EB1369"/>
    <w:rsid w:val="00EB1409"/>
    <w:rsid w:val="00EB1C78"/>
    <w:rsid w:val="00EB1D43"/>
    <w:rsid w:val="00EB1D5F"/>
    <w:rsid w:val="00EB1D73"/>
    <w:rsid w:val="00EB1EED"/>
    <w:rsid w:val="00EB1F1F"/>
    <w:rsid w:val="00EB207C"/>
    <w:rsid w:val="00EB21AB"/>
    <w:rsid w:val="00EB22A4"/>
    <w:rsid w:val="00EB255D"/>
    <w:rsid w:val="00EB29EA"/>
    <w:rsid w:val="00EB2D39"/>
    <w:rsid w:val="00EB30D0"/>
    <w:rsid w:val="00EB3105"/>
    <w:rsid w:val="00EB3227"/>
    <w:rsid w:val="00EB33AE"/>
    <w:rsid w:val="00EB3556"/>
    <w:rsid w:val="00EB35CB"/>
    <w:rsid w:val="00EB3B61"/>
    <w:rsid w:val="00EB3CC4"/>
    <w:rsid w:val="00EB3DAF"/>
    <w:rsid w:val="00EB3F03"/>
    <w:rsid w:val="00EB3FA1"/>
    <w:rsid w:val="00EB3FF4"/>
    <w:rsid w:val="00EB4054"/>
    <w:rsid w:val="00EB418E"/>
    <w:rsid w:val="00EB41C2"/>
    <w:rsid w:val="00EB422D"/>
    <w:rsid w:val="00EB438B"/>
    <w:rsid w:val="00EB471A"/>
    <w:rsid w:val="00EB497A"/>
    <w:rsid w:val="00EB4CC2"/>
    <w:rsid w:val="00EB4D21"/>
    <w:rsid w:val="00EB4E74"/>
    <w:rsid w:val="00EB505F"/>
    <w:rsid w:val="00EB52A6"/>
    <w:rsid w:val="00EB5338"/>
    <w:rsid w:val="00EB5683"/>
    <w:rsid w:val="00EB568F"/>
    <w:rsid w:val="00EB56F0"/>
    <w:rsid w:val="00EB5808"/>
    <w:rsid w:val="00EB5814"/>
    <w:rsid w:val="00EB5CD4"/>
    <w:rsid w:val="00EB5D42"/>
    <w:rsid w:val="00EB5D61"/>
    <w:rsid w:val="00EB5F76"/>
    <w:rsid w:val="00EB625A"/>
    <w:rsid w:val="00EB62DF"/>
    <w:rsid w:val="00EB64FE"/>
    <w:rsid w:val="00EB6625"/>
    <w:rsid w:val="00EB6BA7"/>
    <w:rsid w:val="00EB6D14"/>
    <w:rsid w:val="00EB71BA"/>
    <w:rsid w:val="00EB7395"/>
    <w:rsid w:val="00EB74A9"/>
    <w:rsid w:val="00EB75C5"/>
    <w:rsid w:val="00EB7787"/>
    <w:rsid w:val="00EB7851"/>
    <w:rsid w:val="00EB78F3"/>
    <w:rsid w:val="00EB7C40"/>
    <w:rsid w:val="00EC005D"/>
    <w:rsid w:val="00EC0270"/>
    <w:rsid w:val="00EC0602"/>
    <w:rsid w:val="00EC0802"/>
    <w:rsid w:val="00EC08C4"/>
    <w:rsid w:val="00EC09E8"/>
    <w:rsid w:val="00EC0ACA"/>
    <w:rsid w:val="00EC0AE2"/>
    <w:rsid w:val="00EC0B5C"/>
    <w:rsid w:val="00EC0DB9"/>
    <w:rsid w:val="00EC0E26"/>
    <w:rsid w:val="00EC1125"/>
    <w:rsid w:val="00EC1199"/>
    <w:rsid w:val="00EC1236"/>
    <w:rsid w:val="00EC14B0"/>
    <w:rsid w:val="00EC1912"/>
    <w:rsid w:val="00EC1A09"/>
    <w:rsid w:val="00EC1C34"/>
    <w:rsid w:val="00EC1E95"/>
    <w:rsid w:val="00EC1FD6"/>
    <w:rsid w:val="00EC226A"/>
    <w:rsid w:val="00EC2601"/>
    <w:rsid w:val="00EC2838"/>
    <w:rsid w:val="00EC28AF"/>
    <w:rsid w:val="00EC2A6A"/>
    <w:rsid w:val="00EC3176"/>
    <w:rsid w:val="00EC320A"/>
    <w:rsid w:val="00EC32A7"/>
    <w:rsid w:val="00EC32CA"/>
    <w:rsid w:val="00EC33C7"/>
    <w:rsid w:val="00EC3444"/>
    <w:rsid w:val="00EC347E"/>
    <w:rsid w:val="00EC37D8"/>
    <w:rsid w:val="00EC40C9"/>
    <w:rsid w:val="00EC4601"/>
    <w:rsid w:val="00EC47B4"/>
    <w:rsid w:val="00EC488C"/>
    <w:rsid w:val="00EC4931"/>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A2"/>
    <w:rsid w:val="00EC66C1"/>
    <w:rsid w:val="00EC66CC"/>
    <w:rsid w:val="00EC6716"/>
    <w:rsid w:val="00EC67A0"/>
    <w:rsid w:val="00EC68DF"/>
    <w:rsid w:val="00EC6D8D"/>
    <w:rsid w:val="00EC7179"/>
    <w:rsid w:val="00EC71C9"/>
    <w:rsid w:val="00EC7D9F"/>
    <w:rsid w:val="00ED01DA"/>
    <w:rsid w:val="00ED035E"/>
    <w:rsid w:val="00ED03CE"/>
    <w:rsid w:val="00ED0815"/>
    <w:rsid w:val="00ED096D"/>
    <w:rsid w:val="00ED0B41"/>
    <w:rsid w:val="00ED0DCF"/>
    <w:rsid w:val="00ED0FE2"/>
    <w:rsid w:val="00ED1056"/>
    <w:rsid w:val="00ED1091"/>
    <w:rsid w:val="00ED1240"/>
    <w:rsid w:val="00ED14ED"/>
    <w:rsid w:val="00ED15E1"/>
    <w:rsid w:val="00ED15EF"/>
    <w:rsid w:val="00ED1708"/>
    <w:rsid w:val="00ED17DB"/>
    <w:rsid w:val="00ED18D0"/>
    <w:rsid w:val="00ED1D60"/>
    <w:rsid w:val="00ED2069"/>
    <w:rsid w:val="00ED2070"/>
    <w:rsid w:val="00ED2180"/>
    <w:rsid w:val="00ED240D"/>
    <w:rsid w:val="00ED24C7"/>
    <w:rsid w:val="00ED25CD"/>
    <w:rsid w:val="00ED2774"/>
    <w:rsid w:val="00ED27AE"/>
    <w:rsid w:val="00ED282D"/>
    <w:rsid w:val="00ED2A6E"/>
    <w:rsid w:val="00ED2BDF"/>
    <w:rsid w:val="00ED2D5C"/>
    <w:rsid w:val="00ED2E33"/>
    <w:rsid w:val="00ED30B4"/>
    <w:rsid w:val="00ED3136"/>
    <w:rsid w:val="00ED316C"/>
    <w:rsid w:val="00ED3211"/>
    <w:rsid w:val="00ED34DB"/>
    <w:rsid w:val="00ED3C7B"/>
    <w:rsid w:val="00ED3D1E"/>
    <w:rsid w:val="00ED3D3D"/>
    <w:rsid w:val="00ED3D81"/>
    <w:rsid w:val="00ED3F0F"/>
    <w:rsid w:val="00ED3F13"/>
    <w:rsid w:val="00ED3FAE"/>
    <w:rsid w:val="00ED40F4"/>
    <w:rsid w:val="00ED437C"/>
    <w:rsid w:val="00ED44EB"/>
    <w:rsid w:val="00ED4971"/>
    <w:rsid w:val="00ED4C03"/>
    <w:rsid w:val="00ED4E03"/>
    <w:rsid w:val="00ED50EA"/>
    <w:rsid w:val="00ED51BB"/>
    <w:rsid w:val="00ED5217"/>
    <w:rsid w:val="00ED571C"/>
    <w:rsid w:val="00ED57F7"/>
    <w:rsid w:val="00ED59F4"/>
    <w:rsid w:val="00ED5BC6"/>
    <w:rsid w:val="00ED5C4B"/>
    <w:rsid w:val="00ED5EA2"/>
    <w:rsid w:val="00ED6099"/>
    <w:rsid w:val="00ED60FC"/>
    <w:rsid w:val="00ED6506"/>
    <w:rsid w:val="00ED654B"/>
    <w:rsid w:val="00ED6899"/>
    <w:rsid w:val="00ED68EA"/>
    <w:rsid w:val="00ED6981"/>
    <w:rsid w:val="00ED69EE"/>
    <w:rsid w:val="00ED6C56"/>
    <w:rsid w:val="00ED6EA5"/>
    <w:rsid w:val="00ED7885"/>
    <w:rsid w:val="00ED7A8B"/>
    <w:rsid w:val="00ED7C74"/>
    <w:rsid w:val="00ED7C97"/>
    <w:rsid w:val="00ED7D7A"/>
    <w:rsid w:val="00EE0131"/>
    <w:rsid w:val="00EE01B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921"/>
    <w:rsid w:val="00EE2A20"/>
    <w:rsid w:val="00EE2A67"/>
    <w:rsid w:val="00EE2D81"/>
    <w:rsid w:val="00EE2EBA"/>
    <w:rsid w:val="00EE31F8"/>
    <w:rsid w:val="00EE329D"/>
    <w:rsid w:val="00EE330C"/>
    <w:rsid w:val="00EE33E3"/>
    <w:rsid w:val="00EE3730"/>
    <w:rsid w:val="00EE395F"/>
    <w:rsid w:val="00EE396C"/>
    <w:rsid w:val="00EE3B4F"/>
    <w:rsid w:val="00EE3CB6"/>
    <w:rsid w:val="00EE3EFE"/>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089"/>
    <w:rsid w:val="00EE650B"/>
    <w:rsid w:val="00EE66EB"/>
    <w:rsid w:val="00EE675D"/>
    <w:rsid w:val="00EE67B9"/>
    <w:rsid w:val="00EE680F"/>
    <w:rsid w:val="00EE6831"/>
    <w:rsid w:val="00EE69B0"/>
    <w:rsid w:val="00EE6EA5"/>
    <w:rsid w:val="00EE6F1E"/>
    <w:rsid w:val="00EE7346"/>
    <w:rsid w:val="00EE75E2"/>
    <w:rsid w:val="00EE76E1"/>
    <w:rsid w:val="00EE7744"/>
    <w:rsid w:val="00EE79B6"/>
    <w:rsid w:val="00EE79FB"/>
    <w:rsid w:val="00EE7F12"/>
    <w:rsid w:val="00EF08A8"/>
    <w:rsid w:val="00EF0D73"/>
    <w:rsid w:val="00EF0D8D"/>
    <w:rsid w:val="00EF0F2C"/>
    <w:rsid w:val="00EF111B"/>
    <w:rsid w:val="00EF115F"/>
    <w:rsid w:val="00EF13E8"/>
    <w:rsid w:val="00EF15A4"/>
    <w:rsid w:val="00EF1609"/>
    <w:rsid w:val="00EF197F"/>
    <w:rsid w:val="00EF1AC9"/>
    <w:rsid w:val="00EF1BE0"/>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B7D"/>
    <w:rsid w:val="00EF3C26"/>
    <w:rsid w:val="00EF3C46"/>
    <w:rsid w:val="00EF3D3E"/>
    <w:rsid w:val="00EF3DAE"/>
    <w:rsid w:val="00EF3EC5"/>
    <w:rsid w:val="00EF3F95"/>
    <w:rsid w:val="00EF406B"/>
    <w:rsid w:val="00EF40C1"/>
    <w:rsid w:val="00EF40CE"/>
    <w:rsid w:val="00EF417B"/>
    <w:rsid w:val="00EF4259"/>
    <w:rsid w:val="00EF42B3"/>
    <w:rsid w:val="00EF43B1"/>
    <w:rsid w:val="00EF4645"/>
    <w:rsid w:val="00EF465B"/>
    <w:rsid w:val="00EF465E"/>
    <w:rsid w:val="00EF4B26"/>
    <w:rsid w:val="00EF4B81"/>
    <w:rsid w:val="00EF4C3F"/>
    <w:rsid w:val="00EF4E48"/>
    <w:rsid w:val="00EF5056"/>
    <w:rsid w:val="00EF550D"/>
    <w:rsid w:val="00EF5654"/>
    <w:rsid w:val="00EF5766"/>
    <w:rsid w:val="00EF57E8"/>
    <w:rsid w:val="00EF593C"/>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B0"/>
    <w:rsid w:val="00EF7DFA"/>
    <w:rsid w:val="00EF7E03"/>
    <w:rsid w:val="00EF7FF5"/>
    <w:rsid w:val="00F001AE"/>
    <w:rsid w:val="00F0022E"/>
    <w:rsid w:val="00F00419"/>
    <w:rsid w:val="00F00724"/>
    <w:rsid w:val="00F0087E"/>
    <w:rsid w:val="00F00CA6"/>
    <w:rsid w:val="00F00DD1"/>
    <w:rsid w:val="00F00F40"/>
    <w:rsid w:val="00F010D0"/>
    <w:rsid w:val="00F0118F"/>
    <w:rsid w:val="00F011F9"/>
    <w:rsid w:val="00F01315"/>
    <w:rsid w:val="00F01453"/>
    <w:rsid w:val="00F01D31"/>
    <w:rsid w:val="00F01D46"/>
    <w:rsid w:val="00F0215C"/>
    <w:rsid w:val="00F0218B"/>
    <w:rsid w:val="00F0249D"/>
    <w:rsid w:val="00F0253C"/>
    <w:rsid w:val="00F02B24"/>
    <w:rsid w:val="00F02B46"/>
    <w:rsid w:val="00F02B96"/>
    <w:rsid w:val="00F02D14"/>
    <w:rsid w:val="00F02D31"/>
    <w:rsid w:val="00F02FCF"/>
    <w:rsid w:val="00F030C7"/>
    <w:rsid w:val="00F0314B"/>
    <w:rsid w:val="00F03584"/>
    <w:rsid w:val="00F0388A"/>
    <w:rsid w:val="00F038B9"/>
    <w:rsid w:val="00F03A79"/>
    <w:rsid w:val="00F03E57"/>
    <w:rsid w:val="00F041EC"/>
    <w:rsid w:val="00F044E4"/>
    <w:rsid w:val="00F045C9"/>
    <w:rsid w:val="00F04758"/>
    <w:rsid w:val="00F04A2A"/>
    <w:rsid w:val="00F04B0D"/>
    <w:rsid w:val="00F04E2C"/>
    <w:rsid w:val="00F05025"/>
    <w:rsid w:val="00F050FB"/>
    <w:rsid w:val="00F05115"/>
    <w:rsid w:val="00F055F2"/>
    <w:rsid w:val="00F05708"/>
    <w:rsid w:val="00F0588E"/>
    <w:rsid w:val="00F0597A"/>
    <w:rsid w:val="00F05B7D"/>
    <w:rsid w:val="00F0600B"/>
    <w:rsid w:val="00F0602D"/>
    <w:rsid w:val="00F06148"/>
    <w:rsid w:val="00F0627C"/>
    <w:rsid w:val="00F065E7"/>
    <w:rsid w:val="00F066DA"/>
    <w:rsid w:val="00F06787"/>
    <w:rsid w:val="00F06A5B"/>
    <w:rsid w:val="00F06B4D"/>
    <w:rsid w:val="00F06BD2"/>
    <w:rsid w:val="00F06EA9"/>
    <w:rsid w:val="00F06EF8"/>
    <w:rsid w:val="00F06F43"/>
    <w:rsid w:val="00F06F9C"/>
    <w:rsid w:val="00F06FEF"/>
    <w:rsid w:val="00F07282"/>
    <w:rsid w:val="00F072D6"/>
    <w:rsid w:val="00F076C5"/>
    <w:rsid w:val="00F07813"/>
    <w:rsid w:val="00F0798C"/>
    <w:rsid w:val="00F1008F"/>
    <w:rsid w:val="00F10233"/>
    <w:rsid w:val="00F10A33"/>
    <w:rsid w:val="00F10A4E"/>
    <w:rsid w:val="00F10AEE"/>
    <w:rsid w:val="00F10BD3"/>
    <w:rsid w:val="00F10BFA"/>
    <w:rsid w:val="00F10D98"/>
    <w:rsid w:val="00F110DD"/>
    <w:rsid w:val="00F114E8"/>
    <w:rsid w:val="00F117AA"/>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3EDF"/>
    <w:rsid w:val="00F14101"/>
    <w:rsid w:val="00F141E1"/>
    <w:rsid w:val="00F14459"/>
    <w:rsid w:val="00F1453F"/>
    <w:rsid w:val="00F14814"/>
    <w:rsid w:val="00F14881"/>
    <w:rsid w:val="00F1495E"/>
    <w:rsid w:val="00F14A69"/>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38B"/>
    <w:rsid w:val="00F204A6"/>
    <w:rsid w:val="00F20592"/>
    <w:rsid w:val="00F20790"/>
    <w:rsid w:val="00F207AE"/>
    <w:rsid w:val="00F20A36"/>
    <w:rsid w:val="00F20C33"/>
    <w:rsid w:val="00F20DC7"/>
    <w:rsid w:val="00F20ED3"/>
    <w:rsid w:val="00F20F23"/>
    <w:rsid w:val="00F21198"/>
    <w:rsid w:val="00F216D7"/>
    <w:rsid w:val="00F216E0"/>
    <w:rsid w:val="00F2176C"/>
    <w:rsid w:val="00F2196F"/>
    <w:rsid w:val="00F219FE"/>
    <w:rsid w:val="00F21A4D"/>
    <w:rsid w:val="00F21D80"/>
    <w:rsid w:val="00F21FCA"/>
    <w:rsid w:val="00F221E5"/>
    <w:rsid w:val="00F2288A"/>
    <w:rsid w:val="00F229C9"/>
    <w:rsid w:val="00F22D7A"/>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4A"/>
    <w:rsid w:val="00F25BD6"/>
    <w:rsid w:val="00F26080"/>
    <w:rsid w:val="00F260D8"/>
    <w:rsid w:val="00F260EF"/>
    <w:rsid w:val="00F2619F"/>
    <w:rsid w:val="00F262B2"/>
    <w:rsid w:val="00F26408"/>
    <w:rsid w:val="00F26917"/>
    <w:rsid w:val="00F26A17"/>
    <w:rsid w:val="00F26E37"/>
    <w:rsid w:val="00F27366"/>
    <w:rsid w:val="00F27740"/>
    <w:rsid w:val="00F277A9"/>
    <w:rsid w:val="00F27ADF"/>
    <w:rsid w:val="00F27B17"/>
    <w:rsid w:val="00F27DCB"/>
    <w:rsid w:val="00F3007B"/>
    <w:rsid w:val="00F30146"/>
    <w:rsid w:val="00F303BB"/>
    <w:rsid w:val="00F30464"/>
    <w:rsid w:val="00F30584"/>
    <w:rsid w:val="00F306AA"/>
    <w:rsid w:val="00F307D8"/>
    <w:rsid w:val="00F3086B"/>
    <w:rsid w:val="00F308AC"/>
    <w:rsid w:val="00F308DA"/>
    <w:rsid w:val="00F309FE"/>
    <w:rsid w:val="00F30D21"/>
    <w:rsid w:val="00F30D5D"/>
    <w:rsid w:val="00F30DB8"/>
    <w:rsid w:val="00F31180"/>
    <w:rsid w:val="00F31677"/>
    <w:rsid w:val="00F3173C"/>
    <w:rsid w:val="00F31DB9"/>
    <w:rsid w:val="00F31DC4"/>
    <w:rsid w:val="00F31DE3"/>
    <w:rsid w:val="00F31F4A"/>
    <w:rsid w:val="00F31F6C"/>
    <w:rsid w:val="00F3217C"/>
    <w:rsid w:val="00F322AC"/>
    <w:rsid w:val="00F323E7"/>
    <w:rsid w:val="00F324AB"/>
    <w:rsid w:val="00F32840"/>
    <w:rsid w:val="00F32897"/>
    <w:rsid w:val="00F32C11"/>
    <w:rsid w:val="00F33066"/>
    <w:rsid w:val="00F330D3"/>
    <w:rsid w:val="00F33183"/>
    <w:rsid w:val="00F33234"/>
    <w:rsid w:val="00F3360B"/>
    <w:rsid w:val="00F3369A"/>
    <w:rsid w:val="00F33713"/>
    <w:rsid w:val="00F3385E"/>
    <w:rsid w:val="00F33A21"/>
    <w:rsid w:val="00F33CEB"/>
    <w:rsid w:val="00F3400B"/>
    <w:rsid w:val="00F34740"/>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E56"/>
    <w:rsid w:val="00F36023"/>
    <w:rsid w:val="00F362CE"/>
    <w:rsid w:val="00F365B2"/>
    <w:rsid w:val="00F36CCF"/>
    <w:rsid w:val="00F36CDC"/>
    <w:rsid w:val="00F37350"/>
    <w:rsid w:val="00F37572"/>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0EB"/>
    <w:rsid w:val="00F42437"/>
    <w:rsid w:val="00F4252D"/>
    <w:rsid w:val="00F42644"/>
    <w:rsid w:val="00F4272E"/>
    <w:rsid w:val="00F42751"/>
    <w:rsid w:val="00F42806"/>
    <w:rsid w:val="00F428CC"/>
    <w:rsid w:val="00F42B3F"/>
    <w:rsid w:val="00F42D84"/>
    <w:rsid w:val="00F42EA2"/>
    <w:rsid w:val="00F42EEA"/>
    <w:rsid w:val="00F42FFB"/>
    <w:rsid w:val="00F430C6"/>
    <w:rsid w:val="00F431B8"/>
    <w:rsid w:val="00F432BF"/>
    <w:rsid w:val="00F433EE"/>
    <w:rsid w:val="00F433FA"/>
    <w:rsid w:val="00F43521"/>
    <w:rsid w:val="00F436FE"/>
    <w:rsid w:val="00F437D4"/>
    <w:rsid w:val="00F438A0"/>
    <w:rsid w:val="00F438CF"/>
    <w:rsid w:val="00F4395F"/>
    <w:rsid w:val="00F439C7"/>
    <w:rsid w:val="00F439F5"/>
    <w:rsid w:val="00F43B7D"/>
    <w:rsid w:val="00F43CC5"/>
    <w:rsid w:val="00F43F69"/>
    <w:rsid w:val="00F43F9F"/>
    <w:rsid w:val="00F44059"/>
    <w:rsid w:val="00F4437D"/>
    <w:rsid w:val="00F44598"/>
    <w:rsid w:val="00F445B5"/>
    <w:rsid w:val="00F446E4"/>
    <w:rsid w:val="00F44BF3"/>
    <w:rsid w:val="00F44D4F"/>
    <w:rsid w:val="00F44E39"/>
    <w:rsid w:val="00F44F08"/>
    <w:rsid w:val="00F44F3F"/>
    <w:rsid w:val="00F44FCF"/>
    <w:rsid w:val="00F450B1"/>
    <w:rsid w:val="00F45249"/>
    <w:rsid w:val="00F452EF"/>
    <w:rsid w:val="00F45342"/>
    <w:rsid w:val="00F4543A"/>
    <w:rsid w:val="00F455C2"/>
    <w:rsid w:val="00F45C91"/>
    <w:rsid w:val="00F45EB6"/>
    <w:rsid w:val="00F4614A"/>
    <w:rsid w:val="00F46301"/>
    <w:rsid w:val="00F4633C"/>
    <w:rsid w:val="00F468DC"/>
    <w:rsid w:val="00F46970"/>
    <w:rsid w:val="00F46A4D"/>
    <w:rsid w:val="00F46C7A"/>
    <w:rsid w:val="00F46D85"/>
    <w:rsid w:val="00F46F3A"/>
    <w:rsid w:val="00F46FA6"/>
    <w:rsid w:val="00F4715C"/>
    <w:rsid w:val="00F47268"/>
    <w:rsid w:val="00F4726A"/>
    <w:rsid w:val="00F478D2"/>
    <w:rsid w:val="00F478E0"/>
    <w:rsid w:val="00F47A5B"/>
    <w:rsid w:val="00F47BBE"/>
    <w:rsid w:val="00F47CEE"/>
    <w:rsid w:val="00F47D41"/>
    <w:rsid w:val="00F47D73"/>
    <w:rsid w:val="00F47F29"/>
    <w:rsid w:val="00F50129"/>
    <w:rsid w:val="00F50143"/>
    <w:rsid w:val="00F506AF"/>
    <w:rsid w:val="00F507B5"/>
    <w:rsid w:val="00F50BBF"/>
    <w:rsid w:val="00F513A5"/>
    <w:rsid w:val="00F516CF"/>
    <w:rsid w:val="00F519FC"/>
    <w:rsid w:val="00F51AEB"/>
    <w:rsid w:val="00F51B0F"/>
    <w:rsid w:val="00F51B51"/>
    <w:rsid w:val="00F51C59"/>
    <w:rsid w:val="00F51F40"/>
    <w:rsid w:val="00F51FC0"/>
    <w:rsid w:val="00F5240A"/>
    <w:rsid w:val="00F5252B"/>
    <w:rsid w:val="00F52B53"/>
    <w:rsid w:val="00F52BC8"/>
    <w:rsid w:val="00F52BC9"/>
    <w:rsid w:val="00F52C44"/>
    <w:rsid w:val="00F52E61"/>
    <w:rsid w:val="00F53072"/>
    <w:rsid w:val="00F533C7"/>
    <w:rsid w:val="00F53400"/>
    <w:rsid w:val="00F5350D"/>
    <w:rsid w:val="00F535EE"/>
    <w:rsid w:val="00F53794"/>
    <w:rsid w:val="00F537F1"/>
    <w:rsid w:val="00F538F3"/>
    <w:rsid w:val="00F53C51"/>
    <w:rsid w:val="00F53F81"/>
    <w:rsid w:val="00F5438A"/>
    <w:rsid w:val="00F54645"/>
    <w:rsid w:val="00F54760"/>
    <w:rsid w:val="00F54799"/>
    <w:rsid w:val="00F5487C"/>
    <w:rsid w:val="00F5491D"/>
    <w:rsid w:val="00F54F4C"/>
    <w:rsid w:val="00F55103"/>
    <w:rsid w:val="00F5522A"/>
    <w:rsid w:val="00F553E6"/>
    <w:rsid w:val="00F553E7"/>
    <w:rsid w:val="00F555FF"/>
    <w:rsid w:val="00F56017"/>
    <w:rsid w:val="00F564A9"/>
    <w:rsid w:val="00F56617"/>
    <w:rsid w:val="00F5671E"/>
    <w:rsid w:val="00F56801"/>
    <w:rsid w:val="00F5692B"/>
    <w:rsid w:val="00F56A97"/>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743"/>
    <w:rsid w:val="00F6078C"/>
    <w:rsid w:val="00F608BD"/>
    <w:rsid w:val="00F60A16"/>
    <w:rsid w:val="00F60B84"/>
    <w:rsid w:val="00F60FA3"/>
    <w:rsid w:val="00F60FF5"/>
    <w:rsid w:val="00F612D2"/>
    <w:rsid w:val="00F6137E"/>
    <w:rsid w:val="00F613DA"/>
    <w:rsid w:val="00F6149F"/>
    <w:rsid w:val="00F61664"/>
    <w:rsid w:val="00F61837"/>
    <w:rsid w:val="00F61901"/>
    <w:rsid w:val="00F61934"/>
    <w:rsid w:val="00F61C05"/>
    <w:rsid w:val="00F61D7C"/>
    <w:rsid w:val="00F61FF4"/>
    <w:rsid w:val="00F62443"/>
    <w:rsid w:val="00F6246A"/>
    <w:rsid w:val="00F6269B"/>
    <w:rsid w:val="00F6271E"/>
    <w:rsid w:val="00F62B82"/>
    <w:rsid w:val="00F62B88"/>
    <w:rsid w:val="00F63074"/>
    <w:rsid w:val="00F6354F"/>
    <w:rsid w:val="00F63636"/>
    <w:rsid w:val="00F6365B"/>
    <w:rsid w:val="00F63702"/>
    <w:rsid w:val="00F63929"/>
    <w:rsid w:val="00F63995"/>
    <w:rsid w:val="00F639BE"/>
    <w:rsid w:val="00F63BFD"/>
    <w:rsid w:val="00F63CE8"/>
    <w:rsid w:val="00F6406F"/>
    <w:rsid w:val="00F64135"/>
    <w:rsid w:val="00F64200"/>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5BED"/>
    <w:rsid w:val="00F65D26"/>
    <w:rsid w:val="00F65F9A"/>
    <w:rsid w:val="00F66927"/>
    <w:rsid w:val="00F66A10"/>
    <w:rsid w:val="00F66A59"/>
    <w:rsid w:val="00F66C8F"/>
    <w:rsid w:val="00F66CD4"/>
    <w:rsid w:val="00F673D8"/>
    <w:rsid w:val="00F67458"/>
    <w:rsid w:val="00F6755D"/>
    <w:rsid w:val="00F67560"/>
    <w:rsid w:val="00F67576"/>
    <w:rsid w:val="00F67B22"/>
    <w:rsid w:val="00F67CE1"/>
    <w:rsid w:val="00F67EBE"/>
    <w:rsid w:val="00F70131"/>
    <w:rsid w:val="00F7025D"/>
    <w:rsid w:val="00F70477"/>
    <w:rsid w:val="00F70565"/>
    <w:rsid w:val="00F70A62"/>
    <w:rsid w:val="00F70A93"/>
    <w:rsid w:val="00F70BB3"/>
    <w:rsid w:val="00F70C8C"/>
    <w:rsid w:val="00F70D62"/>
    <w:rsid w:val="00F70FB6"/>
    <w:rsid w:val="00F71108"/>
    <w:rsid w:val="00F7140D"/>
    <w:rsid w:val="00F7143F"/>
    <w:rsid w:val="00F714C5"/>
    <w:rsid w:val="00F7184D"/>
    <w:rsid w:val="00F71AD3"/>
    <w:rsid w:val="00F71CEB"/>
    <w:rsid w:val="00F71F29"/>
    <w:rsid w:val="00F72033"/>
    <w:rsid w:val="00F72036"/>
    <w:rsid w:val="00F72100"/>
    <w:rsid w:val="00F7258F"/>
    <w:rsid w:val="00F729BF"/>
    <w:rsid w:val="00F72BFB"/>
    <w:rsid w:val="00F72EF8"/>
    <w:rsid w:val="00F7334F"/>
    <w:rsid w:val="00F73376"/>
    <w:rsid w:val="00F733E9"/>
    <w:rsid w:val="00F73650"/>
    <w:rsid w:val="00F739AA"/>
    <w:rsid w:val="00F73BC3"/>
    <w:rsid w:val="00F73BD1"/>
    <w:rsid w:val="00F73F1B"/>
    <w:rsid w:val="00F73FC7"/>
    <w:rsid w:val="00F741BA"/>
    <w:rsid w:val="00F741F2"/>
    <w:rsid w:val="00F74318"/>
    <w:rsid w:val="00F74609"/>
    <w:rsid w:val="00F74650"/>
    <w:rsid w:val="00F7493B"/>
    <w:rsid w:val="00F74966"/>
    <w:rsid w:val="00F74CAD"/>
    <w:rsid w:val="00F755AA"/>
    <w:rsid w:val="00F755DF"/>
    <w:rsid w:val="00F7566E"/>
    <w:rsid w:val="00F75D26"/>
    <w:rsid w:val="00F76097"/>
    <w:rsid w:val="00F76756"/>
    <w:rsid w:val="00F767E3"/>
    <w:rsid w:val="00F7686B"/>
    <w:rsid w:val="00F76B06"/>
    <w:rsid w:val="00F76D8C"/>
    <w:rsid w:val="00F76FAE"/>
    <w:rsid w:val="00F770F7"/>
    <w:rsid w:val="00F774C6"/>
    <w:rsid w:val="00F778CC"/>
    <w:rsid w:val="00F778D5"/>
    <w:rsid w:val="00F77A8C"/>
    <w:rsid w:val="00F77B2A"/>
    <w:rsid w:val="00F77E7B"/>
    <w:rsid w:val="00F801B6"/>
    <w:rsid w:val="00F80590"/>
    <w:rsid w:val="00F80799"/>
    <w:rsid w:val="00F8083B"/>
    <w:rsid w:val="00F80C12"/>
    <w:rsid w:val="00F80C2D"/>
    <w:rsid w:val="00F8103E"/>
    <w:rsid w:val="00F8126A"/>
    <w:rsid w:val="00F81318"/>
    <w:rsid w:val="00F8145D"/>
    <w:rsid w:val="00F81476"/>
    <w:rsid w:val="00F817A8"/>
    <w:rsid w:val="00F81A0D"/>
    <w:rsid w:val="00F81B21"/>
    <w:rsid w:val="00F81E4D"/>
    <w:rsid w:val="00F82159"/>
    <w:rsid w:val="00F821D5"/>
    <w:rsid w:val="00F822CC"/>
    <w:rsid w:val="00F8244F"/>
    <w:rsid w:val="00F82538"/>
    <w:rsid w:val="00F8253B"/>
    <w:rsid w:val="00F82927"/>
    <w:rsid w:val="00F82AF6"/>
    <w:rsid w:val="00F82CE6"/>
    <w:rsid w:val="00F836E5"/>
    <w:rsid w:val="00F8379D"/>
    <w:rsid w:val="00F8379E"/>
    <w:rsid w:val="00F8390A"/>
    <w:rsid w:val="00F83965"/>
    <w:rsid w:val="00F83F82"/>
    <w:rsid w:val="00F83F92"/>
    <w:rsid w:val="00F84016"/>
    <w:rsid w:val="00F845EC"/>
    <w:rsid w:val="00F846A6"/>
    <w:rsid w:val="00F8480A"/>
    <w:rsid w:val="00F84B43"/>
    <w:rsid w:val="00F850AE"/>
    <w:rsid w:val="00F85160"/>
    <w:rsid w:val="00F853AC"/>
    <w:rsid w:val="00F853E7"/>
    <w:rsid w:val="00F8572D"/>
    <w:rsid w:val="00F85799"/>
    <w:rsid w:val="00F858BF"/>
    <w:rsid w:val="00F861F2"/>
    <w:rsid w:val="00F8620F"/>
    <w:rsid w:val="00F86969"/>
    <w:rsid w:val="00F86BD2"/>
    <w:rsid w:val="00F86EBE"/>
    <w:rsid w:val="00F86FC9"/>
    <w:rsid w:val="00F8711E"/>
    <w:rsid w:val="00F8742A"/>
    <w:rsid w:val="00F877E3"/>
    <w:rsid w:val="00F87909"/>
    <w:rsid w:val="00F8794E"/>
    <w:rsid w:val="00F87A0E"/>
    <w:rsid w:val="00F87BC3"/>
    <w:rsid w:val="00F87F80"/>
    <w:rsid w:val="00F87FDC"/>
    <w:rsid w:val="00F902BE"/>
    <w:rsid w:val="00F903D0"/>
    <w:rsid w:val="00F905B5"/>
    <w:rsid w:val="00F9062A"/>
    <w:rsid w:val="00F90672"/>
    <w:rsid w:val="00F9099D"/>
    <w:rsid w:val="00F90BA2"/>
    <w:rsid w:val="00F90BBB"/>
    <w:rsid w:val="00F90EA8"/>
    <w:rsid w:val="00F90FAC"/>
    <w:rsid w:val="00F90FBE"/>
    <w:rsid w:val="00F913D6"/>
    <w:rsid w:val="00F91429"/>
    <w:rsid w:val="00F9150D"/>
    <w:rsid w:val="00F91772"/>
    <w:rsid w:val="00F91860"/>
    <w:rsid w:val="00F919AC"/>
    <w:rsid w:val="00F91F90"/>
    <w:rsid w:val="00F9204E"/>
    <w:rsid w:val="00F92062"/>
    <w:rsid w:val="00F92557"/>
    <w:rsid w:val="00F925BE"/>
    <w:rsid w:val="00F92CCC"/>
    <w:rsid w:val="00F92E28"/>
    <w:rsid w:val="00F92E56"/>
    <w:rsid w:val="00F92E5A"/>
    <w:rsid w:val="00F92E6A"/>
    <w:rsid w:val="00F92E85"/>
    <w:rsid w:val="00F93199"/>
    <w:rsid w:val="00F93AC1"/>
    <w:rsid w:val="00F93CF9"/>
    <w:rsid w:val="00F93D39"/>
    <w:rsid w:val="00F9430C"/>
    <w:rsid w:val="00F9494D"/>
    <w:rsid w:val="00F94B21"/>
    <w:rsid w:val="00F94CE7"/>
    <w:rsid w:val="00F94F22"/>
    <w:rsid w:val="00F951B1"/>
    <w:rsid w:val="00F952D6"/>
    <w:rsid w:val="00F95574"/>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627"/>
    <w:rsid w:val="00FA17D7"/>
    <w:rsid w:val="00FA192B"/>
    <w:rsid w:val="00FA1B73"/>
    <w:rsid w:val="00FA2111"/>
    <w:rsid w:val="00FA2203"/>
    <w:rsid w:val="00FA2266"/>
    <w:rsid w:val="00FA2377"/>
    <w:rsid w:val="00FA2B39"/>
    <w:rsid w:val="00FA2BCE"/>
    <w:rsid w:val="00FA2DFC"/>
    <w:rsid w:val="00FA3107"/>
    <w:rsid w:val="00FA32AF"/>
    <w:rsid w:val="00FA3555"/>
    <w:rsid w:val="00FA37B6"/>
    <w:rsid w:val="00FA3A69"/>
    <w:rsid w:val="00FA3AEE"/>
    <w:rsid w:val="00FA400A"/>
    <w:rsid w:val="00FA4108"/>
    <w:rsid w:val="00FA413B"/>
    <w:rsid w:val="00FA4166"/>
    <w:rsid w:val="00FA4186"/>
    <w:rsid w:val="00FA41C7"/>
    <w:rsid w:val="00FA43E4"/>
    <w:rsid w:val="00FA454D"/>
    <w:rsid w:val="00FA4684"/>
    <w:rsid w:val="00FA48AB"/>
    <w:rsid w:val="00FA4AA0"/>
    <w:rsid w:val="00FA4B81"/>
    <w:rsid w:val="00FA4C4D"/>
    <w:rsid w:val="00FA4FD9"/>
    <w:rsid w:val="00FA55D5"/>
    <w:rsid w:val="00FA56C7"/>
    <w:rsid w:val="00FA580A"/>
    <w:rsid w:val="00FA58AA"/>
    <w:rsid w:val="00FA59AB"/>
    <w:rsid w:val="00FA5B6A"/>
    <w:rsid w:val="00FA6182"/>
    <w:rsid w:val="00FA6219"/>
    <w:rsid w:val="00FA6511"/>
    <w:rsid w:val="00FA6565"/>
    <w:rsid w:val="00FA6579"/>
    <w:rsid w:val="00FA65DD"/>
    <w:rsid w:val="00FA6960"/>
    <w:rsid w:val="00FA69D5"/>
    <w:rsid w:val="00FA6A8D"/>
    <w:rsid w:val="00FA6DA5"/>
    <w:rsid w:val="00FA6E60"/>
    <w:rsid w:val="00FA7047"/>
    <w:rsid w:val="00FA7124"/>
    <w:rsid w:val="00FA7361"/>
    <w:rsid w:val="00FA73D7"/>
    <w:rsid w:val="00FA74E4"/>
    <w:rsid w:val="00FA776D"/>
    <w:rsid w:val="00FA781F"/>
    <w:rsid w:val="00FA7CB3"/>
    <w:rsid w:val="00FA7CCA"/>
    <w:rsid w:val="00FA7DEF"/>
    <w:rsid w:val="00FB0164"/>
    <w:rsid w:val="00FB052A"/>
    <w:rsid w:val="00FB069B"/>
    <w:rsid w:val="00FB07B8"/>
    <w:rsid w:val="00FB0807"/>
    <w:rsid w:val="00FB09F1"/>
    <w:rsid w:val="00FB0B24"/>
    <w:rsid w:val="00FB0ECB"/>
    <w:rsid w:val="00FB115A"/>
    <w:rsid w:val="00FB1321"/>
    <w:rsid w:val="00FB1537"/>
    <w:rsid w:val="00FB1953"/>
    <w:rsid w:val="00FB19B4"/>
    <w:rsid w:val="00FB19D0"/>
    <w:rsid w:val="00FB1A75"/>
    <w:rsid w:val="00FB1EB8"/>
    <w:rsid w:val="00FB23F3"/>
    <w:rsid w:val="00FB243C"/>
    <w:rsid w:val="00FB24EB"/>
    <w:rsid w:val="00FB2651"/>
    <w:rsid w:val="00FB266A"/>
    <w:rsid w:val="00FB2894"/>
    <w:rsid w:val="00FB2BD4"/>
    <w:rsid w:val="00FB2C9F"/>
    <w:rsid w:val="00FB2CC4"/>
    <w:rsid w:val="00FB2E3E"/>
    <w:rsid w:val="00FB2EF1"/>
    <w:rsid w:val="00FB325F"/>
    <w:rsid w:val="00FB35EA"/>
    <w:rsid w:val="00FB38B6"/>
    <w:rsid w:val="00FB3AB7"/>
    <w:rsid w:val="00FB3C7F"/>
    <w:rsid w:val="00FB3E1F"/>
    <w:rsid w:val="00FB4094"/>
    <w:rsid w:val="00FB4236"/>
    <w:rsid w:val="00FB4301"/>
    <w:rsid w:val="00FB453E"/>
    <w:rsid w:val="00FB455F"/>
    <w:rsid w:val="00FB45F9"/>
    <w:rsid w:val="00FB482F"/>
    <w:rsid w:val="00FB4907"/>
    <w:rsid w:val="00FB4BEF"/>
    <w:rsid w:val="00FB4F08"/>
    <w:rsid w:val="00FB4F09"/>
    <w:rsid w:val="00FB505F"/>
    <w:rsid w:val="00FB5087"/>
    <w:rsid w:val="00FB5523"/>
    <w:rsid w:val="00FB563B"/>
    <w:rsid w:val="00FB56A2"/>
    <w:rsid w:val="00FB56CA"/>
    <w:rsid w:val="00FB57E8"/>
    <w:rsid w:val="00FB5950"/>
    <w:rsid w:val="00FB5980"/>
    <w:rsid w:val="00FB5A7B"/>
    <w:rsid w:val="00FB5BF2"/>
    <w:rsid w:val="00FB5CFB"/>
    <w:rsid w:val="00FB5F65"/>
    <w:rsid w:val="00FB60C4"/>
    <w:rsid w:val="00FB6284"/>
    <w:rsid w:val="00FB62D4"/>
    <w:rsid w:val="00FB632C"/>
    <w:rsid w:val="00FB6849"/>
    <w:rsid w:val="00FB68D9"/>
    <w:rsid w:val="00FB6990"/>
    <w:rsid w:val="00FB6B81"/>
    <w:rsid w:val="00FB6F4E"/>
    <w:rsid w:val="00FB70EB"/>
    <w:rsid w:val="00FB710E"/>
    <w:rsid w:val="00FB75D9"/>
    <w:rsid w:val="00FB7787"/>
    <w:rsid w:val="00FB785A"/>
    <w:rsid w:val="00FB7C02"/>
    <w:rsid w:val="00FB7C54"/>
    <w:rsid w:val="00FC002F"/>
    <w:rsid w:val="00FC0439"/>
    <w:rsid w:val="00FC0463"/>
    <w:rsid w:val="00FC06D7"/>
    <w:rsid w:val="00FC07F4"/>
    <w:rsid w:val="00FC07F7"/>
    <w:rsid w:val="00FC0A7D"/>
    <w:rsid w:val="00FC0D8B"/>
    <w:rsid w:val="00FC0E87"/>
    <w:rsid w:val="00FC0E8F"/>
    <w:rsid w:val="00FC10B8"/>
    <w:rsid w:val="00FC11C3"/>
    <w:rsid w:val="00FC138D"/>
    <w:rsid w:val="00FC1531"/>
    <w:rsid w:val="00FC1BAB"/>
    <w:rsid w:val="00FC1C18"/>
    <w:rsid w:val="00FC1C5F"/>
    <w:rsid w:val="00FC1DB5"/>
    <w:rsid w:val="00FC1F0A"/>
    <w:rsid w:val="00FC23C4"/>
    <w:rsid w:val="00FC2563"/>
    <w:rsid w:val="00FC2578"/>
    <w:rsid w:val="00FC26EA"/>
    <w:rsid w:val="00FC27AD"/>
    <w:rsid w:val="00FC27B7"/>
    <w:rsid w:val="00FC284E"/>
    <w:rsid w:val="00FC285C"/>
    <w:rsid w:val="00FC2967"/>
    <w:rsid w:val="00FC2A3E"/>
    <w:rsid w:val="00FC2F7D"/>
    <w:rsid w:val="00FC2FB9"/>
    <w:rsid w:val="00FC2FF5"/>
    <w:rsid w:val="00FC32C2"/>
    <w:rsid w:val="00FC34C2"/>
    <w:rsid w:val="00FC34F8"/>
    <w:rsid w:val="00FC350A"/>
    <w:rsid w:val="00FC372A"/>
    <w:rsid w:val="00FC373E"/>
    <w:rsid w:val="00FC3816"/>
    <w:rsid w:val="00FC3BC4"/>
    <w:rsid w:val="00FC3C1E"/>
    <w:rsid w:val="00FC4019"/>
    <w:rsid w:val="00FC423E"/>
    <w:rsid w:val="00FC42DB"/>
    <w:rsid w:val="00FC436B"/>
    <w:rsid w:val="00FC459C"/>
    <w:rsid w:val="00FC4609"/>
    <w:rsid w:val="00FC48EA"/>
    <w:rsid w:val="00FC4A4E"/>
    <w:rsid w:val="00FC4B0C"/>
    <w:rsid w:val="00FC4C1B"/>
    <w:rsid w:val="00FC4C33"/>
    <w:rsid w:val="00FC4DDC"/>
    <w:rsid w:val="00FC4DE5"/>
    <w:rsid w:val="00FC4EEC"/>
    <w:rsid w:val="00FC4F73"/>
    <w:rsid w:val="00FC4F9F"/>
    <w:rsid w:val="00FC5213"/>
    <w:rsid w:val="00FC557B"/>
    <w:rsid w:val="00FC5740"/>
    <w:rsid w:val="00FC57EF"/>
    <w:rsid w:val="00FC5D0F"/>
    <w:rsid w:val="00FC5D30"/>
    <w:rsid w:val="00FC5EC5"/>
    <w:rsid w:val="00FC60D1"/>
    <w:rsid w:val="00FC6209"/>
    <w:rsid w:val="00FC62CD"/>
    <w:rsid w:val="00FC6367"/>
    <w:rsid w:val="00FC66EE"/>
    <w:rsid w:val="00FC67B1"/>
    <w:rsid w:val="00FC69C1"/>
    <w:rsid w:val="00FC6BAA"/>
    <w:rsid w:val="00FC6CA4"/>
    <w:rsid w:val="00FC6E71"/>
    <w:rsid w:val="00FC6ED1"/>
    <w:rsid w:val="00FC6F32"/>
    <w:rsid w:val="00FC72C7"/>
    <w:rsid w:val="00FC7338"/>
    <w:rsid w:val="00FC73EB"/>
    <w:rsid w:val="00FC73FB"/>
    <w:rsid w:val="00FC741C"/>
    <w:rsid w:val="00FC7607"/>
    <w:rsid w:val="00FC76FC"/>
    <w:rsid w:val="00FC775B"/>
    <w:rsid w:val="00FC797E"/>
    <w:rsid w:val="00FC79F1"/>
    <w:rsid w:val="00FC7A27"/>
    <w:rsid w:val="00FC7A37"/>
    <w:rsid w:val="00FC7A48"/>
    <w:rsid w:val="00FC7AFC"/>
    <w:rsid w:val="00FC7D6D"/>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505"/>
    <w:rsid w:val="00FD2651"/>
    <w:rsid w:val="00FD26C3"/>
    <w:rsid w:val="00FD2A5C"/>
    <w:rsid w:val="00FD2BD4"/>
    <w:rsid w:val="00FD3078"/>
    <w:rsid w:val="00FD349B"/>
    <w:rsid w:val="00FD34D7"/>
    <w:rsid w:val="00FD3615"/>
    <w:rsid w:val="00FD3765"/>
    <w:rsid w:val="00FD3776"/>
    <w:rsid w:val="00FD37C0"/>
    <w:rsid w:val="00FD3A0F"/>
    <w:rsid w:val="00FD3CD5"/>
    <w:rsid w:val="00FD3CF6"/>
    <w:rsid w:val="00FD3E32"/>
    <w:rsid w:val="00FD3F1E"/>
    <w:rsid w:val="00FD4019"/>
    <w:rsid w:val="00FD437A"/>
    <w:rsid w:val="00FD43DE"/>
    <w:rsid w:val="00FD4633"/>
    <w:rsid w:val="00FD4706"/>
    <w:rsid w:val="00FD477E"/>
    <w:rsid w:val="00FD483F"/>
    <w:rsid w:val="00FD48E6"/>
    <w:rsid w:val="00FD4AAB"/>
    <w:rsid w:val="00FD4BEB"/>
    <w:rsid w:val="00FD4EA5"/>
    <w:rsid w:val="00FD4F7F"/>
    <w:rsid w:val="00FD54BF"/>
    <w:rsid w:val="00FD5517"/>
    <w:rsid w:val="00FD56C2"/>
    <w:rsid w:val="00FD5700"/>
    <w:rsid w:val="00FD588E"/>
    <w:rsid w:val="00FD5892"/>
    <w:rsid w:val="00FD5BFE"/>
    <w:rsid w:val="00FD5C4C"/>
    <w:rsid w:val="00FD5D0F"/>
    <w:rsid w:val="00FD5DE8"/>
    <w:rsid w:val="00FD5E3B"/>
    <w:rsid w:val="00FD62BA"/>
    <w:rsid w:val="00FD64C6"/>
    <w:rsid w:val="00FD64F7"/>
    <w:rsid w:val="00FD68AD"/>
    <w:rsid w:val="00FD6C47"/>
    <w:rsid w:val="00FD737B"/>
    <w:rsid w:val="00FD7937"/>
    <w:rsid w:val="00FD79F4"/>
    <w:rsid w:val="00FD79F6"/>
    <w:rsid w:val="00FD7A8D"/>
    <w:rsid w:val="00FD7B3F"/>
    <w:rsid w:val="00FD7D5B"/>
    <w:rsid w:val="00FD7F75"/>
    <w:rsid w:val="00FD7FBF"/>
    <w:rsid w:val="00FD7FDE"/>
    <w:rsid w:val="00FE034A"/>
    <w:rsid w:val="00FE03BD"/>
    <w:rsid w:val="00FE0832"/>
    <w:rsid w:val="00FE0C0E"/>
    <w:rsid w:val="00FE0C9E"/>
    <w:rsid w:val="00FE0CAB"/>
    <w:rsid w:val="00FE0CF5"/>
    <w:rsid w:val="00FE1315"/>
    <w:rsid w:val="00FE1553"/>
    <w:rsid w:val="00FE15CC"/>
    <w:rsid w:val="00FE1737"/>
    <w:rsid w:val="00FE17DB"/>
    <w:rsid w:val="00FE1929"/>
    <w:rsid w:val="00FE1A3D"/>
    <w:rsid w:val="00FE1B03"/>
    <w:rsid w:val="00FE1D95"/>
    <w:rsid w:val="00FE1E14"/>
    <w:rsid w:val="00FE1FB2"/>
    <w:rsid w:val="00FE1FF8"/>
    <w:rsid w:val="00FE22A9"/>
    <w:rsid w:val="00FE24BD"/>
    <w:rsid w:val="00FE2515"/>
    <w:rsid w:val="00FE28E2"/>
    <w:rsid w:val="00FE2946"/>
    <w:rsid w:val="00FE2CBC"/>
    <w:rsid w:val="00FE2D05"/>
    <w:rsid w:val="00FE306F"/>
    <w:rsid w:val="00FE3109"/>
    <w:rsid w:val="00FE3336"/>
    <w:rsid w:val="00FE339D"/>
    <w:rsid w:val="00FE36E7"/>
    <w:rsid w:val="00FE37B1"/>
    <w:rsid w:val="00FE3ABF"/>
    <w:rsid w:val="00FE4223"/>
    <w:rsid w:val="00FE4225"/>
    <w:rsid w:val="00FE4283"/>
    <w:rsid w:val="00FE42EE"/>
    <w:rsid w:val="00FE43F7"/>
    <w:rsid w:val="00FE4591"/>
    <w:rsid w:val="00FE45CE"/>
    <w:rsid w:val="00FE4C0E"/>
    <w:rsid w:val="00FE53B6"/>
    <w:rsid w:val="00FE54DC"/>
    <w:rsid w:val="00FE56F6"/>
    <w:rsid w:val="00FE5A20"/>
    <w:rsid w:val="00FE5B6D"/>
    <w:rsid w:val="00FE5DD6"/>
    <w:rsid w:val="00FE5E62"/>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5E2"/>
    <w:rsid w:val="00FF060C"/>
    <w:rsid w:val="00FF083B"/>
    <w:rsid w:val="00FF0A5D"/>
    <w:rsid w:val="00FF0A7C"/>
    <w:rsid w:val="00FF1154"/>
    <w:rsid w:val="00FF1270"/>
    <w:rsid w:val="00FF147F"/>
    <w:rsid w:val="00FF160D"/>
    <w:rsid w:val="00FF1EBC"/>
    <w:rsid w:val="00FF21AF"/>
    <w:rsid w:val="00FF22CA"/>
    <w:rsid w:val="00FF25D7"/>
    <w:rsid w:val="00FF26BA"/>
    <w:rsid w:val="00FF275E"/>
    <w:rsid w:val="00FF2846"/>
    <w:rsid w:val="00FF2A20"/>
    <w:rsid w:val="00FF2A61"/>
    <w:rsid w:val="00FF305D"/>
    <w:rsid w:val="00FF3246"/>
    <w:rsid w:val="00FF3289"/>
    <w:rsid w:val="00FF3400"/>
    <w:rsid w:val="00FF34F5"/>
    <w:rsid w:val="00FF37BD"/>
    <w:rsid w:val="00FF37F5"/>
    <w:rsid w:val="00FF4493"/>
    <w:rsid w:val="00FF453C"/>
    <w:rsid w:val="00FF47FB"/>
    <w:rsid w:val="00FF4AE0"/>
    <w:rsid w:val="00FF4D12"/>
    <w:rsid w:val="00FF5113"/>
    <w:rsid w:val="00FF52C5"/>
    <w:rsid w:val="00FF5968"/>
    <w:rsid w:val="00FF5973"/>
    <w:rsid w:val="00FF5D78"/>
    <w:rsid w:val="00FF5E2B"/>
    <w:rsid w:val="00FF613B"/>
    <w:rsid w:val="00FF61D7"/>
    <w:rsid w:val="00FF6364"/>
    <w:rsid w:val="00FF664E"/>
    <w:rsid w:val="00FF6D58"/>
    <w:rsid w:val="00FF705E"/>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40641"/>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647EA4"/>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4E39EC"/>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AA496F"/>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AF47E7"/>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91C0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5EA5A3F"/>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470CF0"/>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4C1A4E"/>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397F62"/>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54007"/>
    <w:rsid w:val="79876FE6"/>
    <w:rsid w:val="79923281"/>
    <w:rsid w:val="799B29CF"/>
    <w:rsid w:val="79F147F8"/>
    <w:rsid w:val="7A0155DA"/>
    <w:rsid w:val="7A195BCF"/>
    <w:rsid w:val="7A2728BC"/>
    <w:rsid w:val="7A2F752C"/>
    <w:rsid w:val="7A814572"/>
    <w:rsid w:val="7AAA6812"/>
    <w:rsid w:val="7AC5417D"/>
    <w:rsid w:val="7AE83023"/>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B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 w:type="paragraph" w:customStyle="1" w:styleId="TAJ">
    <w:name w:val="TAJ"/>
    <w:basedOn w:val="TH"/>
    <w:uiPriority w:val="99"/>
    <w:rsid w:val="00171181"/>
    <w:pPr>
      <w:spacing w:after="0"/>
    </w:pPr>
    <w:rPr>
      <w:rFonts w:eastAsia="Times New Roman" w:cs="Arial"/>
      <w:kern w:val="2"/>
      <w:sz w:val="24"/>
      <w:szCs w:val="24"/>
      <w:lang w:val="en-US" w:eastAsia="zh-CN"/>
    </w:rPr>
  </w:style>
  <w:style w:type="paragraph" w:customStyle="1" w:styleId="Agreement">
    <w:name w:val="Agreement"/>
    <w:basedOn w:val="a0"/>
    <w:next w:val="Doc-text2"/>
    <w:uiPriority w:val="99"/>
    <w:qFormat/>
    <w:rsid w:val="00342339"/>
    <w:pPr>
      <w:numPr>
        <w:numId w:val="1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 w:type="paragraph" w:customStyle="1" w:styleId="TAJ">
    <w:name w:val="TAJ"/>
    <w:basedOn w:val="TH"/>
    <w:uiPriority w:val="99"/>
    <w:rsid w:val="00171181"/>
    <w:pPr>
      <w:spacing w:after="0"/>
    </w:pPr>
    <w:rPr>
      <w:rFonts w:eastAsia="Times New Roman" w:cs="Arial"/>
      <w:kern w:val="2"/>
      <w:sz w:val="24"/>
      <w:szCs w:val="24"/>
      <w:lang w:val="en-US" w:eastAsia="zh-CN"/>
    </w:rPr>
  </w:style>
  <w:style w:type="paragraph" w:customStyle="1" w:styleId="Agreement">
    <w:name w:val="Agreement"/>
    <w:basedOn w:val="a0"/>
    <w:next w:val="Doc-text2"/>
    <w:uiPriority w:val="99"/>
    <w:qFormat/>
    <w:rsid w:val="00342339"/>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80617">
      <w:bodyDiv w:val="1"/>
      <w:marLeft w:val="0"/>
      <w:marRight w:val="0"/>
      <w:marTop w:val="0"/>
      <w:marBottom w:val="0"/>
      <w:divBdr>
        <w:top w:val="none" w:sz="0" w:space="0" w:color="auto"/>
        <w:left w:val="none" w:sz="0" w:space="0" w:color="auto"/>
        <w:bottom w:val="none" w:sz="0" w:space="0" w:color="auto"/>
        <w:right w:val="none" w:sz="0" w:space="0" w:color="auto"/>
      </w:divBdr>
    </w:div>
    <w:div w:id="282157609">
      <w:bodyDiv w:val="1"/>
      <w:marLeft w:val="0"/>
      <w:marRight w:val="0"/>
      <w:marTop w:val="0"/>
      <w:marBottom w:val="0"/>
      <w:divBdr>
        <w:top w:val="none" w:sz="0" w:space="0" w:color="auto"/>
        <w:left w:val="none" w:sz="0" w:space="0" w:color="auto"/>
        <w:bottom w:val="none" w:sz="0" w:space="0" w:color="auto"/>
        <w:right w:val="none" w:sz="0" w:space="0" w:color="auto"/>
      </w:divBdr>
      <w:divsChild>
        <w:div w:id="969475850">
          <w:marLeft w:val="2520"/>
          <w:marRight w:val="0"/>
          <w:marTop w:val="0"/>
          <w:marBottom w:val="0"/>
          <w:divBdr>
            <w:top w:val="none" w:sz="0" w:space="0" w:color="auto"/>
            <w:left w:val="none" w:sz="0" w:space="0" w:color="auto"/>
            <w:bottom w:val="none" w:sz="0" w:space="0" w:color="auto"/>
            <w:right w:val="none" w:sz="0" w:space="0" w:color="auto"/>
          </w:divBdr>
        </w:div>
      </w:divsChild>
    </w:div>
    <w:div w:id="337661020">
      <w:bodyDiv w:val="1"/>
      <w:marLeft w:val="0"/>
      <w:marRight w:val="0"/>
      <w:marTop w:val="0"/>
      <w:marBottom w:val="0"/>
      <w:divBdr>
        <w:top w:val="none" w:sz="0" w:space="0" w:color="auto"/>
        <w:left w:val="none" w:sz="0" w:space="0" w:color="auto"/>
        <w:bottom w:val="none" w:sz="0" w:space="0" w:color="auto"/>
        <w:right w:val="none" w:sz="0" w:space="0" w:color="auto"/>
      </w:divBdr>
    </w:div>
    <w:div w:id="396442820">
      <w:bodyDiv w:val="1"/>
      <w:marLeft w:val="0"/>
      <w:marRight w:val="0"/>
      <w:marTop w:val="0"/>
      <w:marBottom w:val="0"/>
      <w:divBdr>
        <w:top w:val="none" w:sz="0" w:space="0" w:color="auto"/>
        <w:left w:val="none" w:sz="0" w:space="0" w:color="auto"/>
        <w:bottom w:val="none" w:sz="0" w:space="0" w:color="auto"/>
        <w:right w:val="none" w:sz="0" w:space="0" w:color="auto"/>
      </w:divBdr>
    </w:div>
    <w:div w:id="434324514">
      <w:bodyDiv w:val="1"/>
      <w:marLeft w:val="0"/>
      <w:marRight w:val="0"/>
      <w:marTop w:val="0"/>
      <w:marBottom w:val="0"/>
      <w:divBdr>
        <w:top w:val="none" w:sz="0" w:space="0" w:color="auto"/>
        <w:left w:val="none" w:sz="0" w:space="0" w:color="auto"/>
        <w:bottom w:val="none" w:sz="0" w:space="0" w:color="auto"/>
        <w:right w:val="none" w:sz="0" w:space="0" w:color="auto"/>
      </w:divBdr>
    </w:div>
    <w:div w:id="472017170">
      <w:bodyDiv w:val="1"/>
      <w:marLeft w:val="0"/>
      <w:marRight w:val="0"/>
      <w:marTop w:val="0"/>
      <w:marBottom w:val="0"/>
      <w:divBdr>
        <w:top w:val="none" w:sz="0" w:space="0" w:color="auto"/>
        <w:left w:val="none" w:sz="0" w:space="0" w:color="auto"/>
        <w:bottom w:val="none" w:sz="0" w:space="0" w:color="auto"/>
        <w:right w:val="none" w:sz="0" w:space="0" w:color="auto"/>
      </w:divBdr>
    </w:div>
    <w:div w:id="785589238">
      <w:bodyDiv w:val="1"/>
      <w:marLeft w:val="0"/>
      <w:marRight w:val="0"/>
      <w:marTop w:val="0"/>
      <w:marBottom w:val="0"/>
      <w:divBdr>
        <w:top w:val="none" w:sz="0" w:space="0" w:color="auto"/>
        <w:left w:val="none" w:sz="0" w:space="0" w:color="auto"/>
        <w:bottom w:val="none" w:sz="0" w:space="0" w:color="auto"/>
        <w:right w:val="none" w:sz="0" w:space="0" w:color="auto"/>
      </w:divBdr>
    </w:div>
    <w:div w:id="936138378">
      <w:bodyDiv w:val="1"/>
      <w:marLeft w:val="0"/>
      <w:marRight w:val="0"/>
      <w:marTop w:val="0"/>
      <w:marBottom w:val="0"/>
      <w:divBdr>
        <w:top w:val="none" w:sz="0" w:space="0" w:color="auto"/>
        <w:left w:val="none" w:sz="0" w:space="0" w:color="auto"/>
        <w:bottom w:val="none" w:sz="0" w:space="0" w:color="auto"/>
        <w:right w:val="none" w:sz="0" w:space="0" w:color="auto"/>
      </w:divBdr>
      <w:divsChild>
        <w:div w:id="1788770250">
          <w:marLeft w:val="1800"/>
          <w:marRight w:val="0"/>
          <w:marTop w:val="77"/>
          <w:marBottom w:val="0"/>
          <w:divBdr>
            <w:top w:val="none" w:sz="0" w:space="0" w:color="auto"/>
            <w:left w:val="none" w:sz="0" w:space="0" w:color="auto"/>
            <w:bottom w:val="none" w:sz="0" w:space="0" w:color="auto"/>
            <w:right w:val="none" w:sz="0" w:space="0" w:color="auto"/>
          </w:divBdr>
        </w:div>
      </w:divsChild>
    </w:div>
    <w:div w:id="1192961111">
      <w:bodyDiv w:val="1"/>
      <w:marLeft w:val="0"/>
      <w:marRight w:val="0"/>
      <w:marTop w:val="0"/>
      <w:marBottom w:val="0"/>
      <w:divBdr>
        <w:top w:val="none" w:sz="0" w:space="0" w:color="auto"/>
        <w:left w:val="none" w:sz="0" w:space="0" w:color="auto"/>
        <w:bottom w:val="none" w:sz="0" w:space="0" w:color="auto"/>
        <w:right w:val="none" w:sz="0" w:space="0" w:color="auto"/>
      </w:divBdr>
    </w:div>
    <w:div w:id="1477524731">
      <w:bodyDiv w:val="1"/>
      <w:marLeft w:val="0"/>
      <w:marRight w:val="0"/>
      <w:marTop w:val="0"/>
      <w:marBottom w:val="0"/>
      <w:divBdr>
        <w:top w:val="none" w:sz="0" w:space="0" w:color="auto"/>
        <w:left w:val="none" w:sz="0" w:space="0" w:color="auto"/>
        <w:bottom w:val="none" w:sz="0" w:space="0" w:color="auto"/>
        <w:right w:val="none" w:sz="0" w:space="0" w:color="auto"/>
      </w:divBdr>
    </w:div>
    <w:div w:id="1537043297">
      <w:bodyDiv w:val="1"/>
      <w:marLeft w:val="0"/>
      <w:marRight w:val="0"/>
      <w:marTop w:val="0"/>
      <w:marBottom w:val="0"/>
      <w:divBdr>
        <w:top w:val="none" w:sz="0" w:space="0" w:color="auto"/>
        <w:left w:val="none" w:sz="0" w:space="0" w:color="auto"/>
        <w:bottom w:val="none" w:sz="0" w:space="0" w:color="auto"/>
        <w:right w:val="none" w:sz="0" w:space="0" w:color="auto"/>
      </w:divBdr>
    </w:div>
    <w:div w:id="1557083200">
      <w:bodyDiv w:val="1"/>
      <w:marLeft w:val="0"/>
      <w:marRight w:val="0"/>
      <w:marTop w:val="0"/>
      <w:marBottom w:val="0"/>
      <w:divBdr>
        <w:top w:val="none" w:sz="0" w:space="0" w:color="auto"/>
        <w:left w:val="none" w:sz="0" w:space="0" w:color="auto"/>
        <w:bottom w:val="none" w:sz="0" w:space="0" w:color="auto"/>
        <w:right w:val="none" w:sz="0" w:space="0" w:color="auto"/>
      </w:divBdr>
    </w:div>
    <w:div w:id="1749109781">
      <w:bodyDiv w:val="1"/>
      <w:marLeft w:val="0"/>
      <w:marRight w:val="0"/>
      <w:marTop w:val="0"/>
      <w:marBottom w:val="0"/>
      <w:divBdr>
        <w:top w:val="none" w:sz="0" w:space="0" w:color="auto"/>
        <w:left w:val="none" w:sz="0" w:space="0" w:color="auto"/>
        <w:bottom w:val="none" w:sz="0" w:space="0" w:color="auto"/>
        <w:right w:val="none" w:sz="0" w:space="0" w:color="auto"/>
      </w:divBdr>
    </w:div>
    <w:div w:id="2105148962">
      <w:bodyDiv w:val="1"/>
      <w:marLeft w:val="0"/>
      <w:marRight w:val="0"/>
      <w:marTop w:val="0"/>
      <w:marBottom w:val="0"/>
      <w:divBdr>
        <w:top w:val="none" w:sz="0" w:space="0" w:color="auto"/>
        <w:left w:val="none" w:sz="0" w:space="0" w:color="auto"/>
        <w:bottom w:val="none" w:sz="0" w:space="0" w:color="auto"/>
        <w:right w:val="none" w:sz="0" w:space="0" w:color="auto"/>
      </w:divBdr>
      <w:divsChild>
        <w:div w:id="1681199956">
          <w:marLeft w:val="1800"/>
          <w:marRight w:val="0"/>
          <w:marTop w:val="77"/>
          <w:marBottom w:val="0"/>
          <w:divBdr>
            <w:top w:val="none" w:sz="0" w:space="0" w:color="auto"/>
            <w:left w:val="none" w:sz="0" w:space="0" w:color="auto"/>
            <w:bottom w:val="none" w:sz="0" w:space="0" w:color="auto"/>
            <w:right w:val="none" w:sz="0" w:space="0" w:color="auto"/>
          </w:divBdr>
        </w:div>
      </w:divsChild>
    </w:div>
    <w:div w:id="2128087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8100D-C6C5-4932-8FE4-059F0D56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13</Pages>
  <Words>6043</Words>
  <Characters>20913</Characters>
  <Application>Microsoft Office Word</Application>
  <DocSecurity>0</DocSecurity>
  <Lines>950</Lines>
  <Paragraphs>626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CATT/Fang-Chen Cheng</dc:creator>
  <cp:keywords/>
  <dc:description/>
  <cp:lastModifiedBy>苏俞婉2</cp:lastModifiedBy>
  <cp:revision>61</cp:revision>
  <cp:lastPrinted>2007-12-29T21:50:00Z</cp:lastPrinted>
  <dcterms:created xsi:type="dcterms:W3CDTF">2022-02-09T04:18:00Z</dcterms:created>
  <dcterms:modified xsi:type="dcterms:W3CDTF">2022-02-11T06:21:00Z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