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5778D02" w:rsidR="00F110CD" w:rsidRPr="008B1F02" w:rsidRDefault="00F110CD" w:rsidP="00F110CD">
      <w:pPr>
        <w:pStyle w:val="Header"/>
        <w:tabs>
          <w:tab w:val="right" w:pos="9639"/>
        </w:tabs>
        <w:rPr>
          <w:bCs/>
          <w:noProof w:val="0"/>
          <w:sz w:val="24"/>
          <w:szCs w:val="24"/>
          <w:lang w:val="en-GB"/>
        </w:rPr>
      </w:pPr>
      <w:bookmarkStart w:id="0" w:name="_Hlk37418177"/>
      <w:r w:rsidRPr="008B1F02">
        <w:rPr>
          <w:bCs/>
          <w:noProof w:val="0"/>
          <w:sz w:val="24"/>
          <w:szCs w:val="24"/>
          <w:lang w:val="en-GB"/>
        </w:rPr>
        <w:t>3GPP TSG RA</w:t>
      </w:r>
      <w:r w:rsidR="00BA1872" w:rsidRPr="008B1F02">
        <w:rPr>
          <w:bCs/>
          <w:noProof w:val="0"/>
          <w:sz w:val="24"/>
          <w:szCs w:val="24"/>
          <w:lang w:val="en-GB"/>
        </w:rPr>
        <w:t xml:space="preserve">N WG1 </w:t>
      </w:r>
      <w:r w:rsidR="00B65452" w:rsidRPr="008B1F02">
        <w:rPr>
          <w:bCs/>
          <w:noProof w:val="0"/>
          <w:sz w:val="24"/>
          <w:szCs w:val="24"/>
          <w:lang w:val="en-GB"/>
        </w:rPr>
        <w:t>#</w:t>
      </w:r>
      <w:r w:rsidR="00191E79" w:rsidRPr="008B1F02">
        <w:rPr>
          <w:bCs/>
          <w:noProof w:val="0"/>
          <w:sz w:val="24"/>
          <w:szCs w:val="24"/>
          <w:lang w:val="en-GB"/>
        </w:rPr>
        <w:t>10</w:t>
      </w:r>
      <w:r w:rsidR="007F7D0D">
        <w:rPr>
          <w:bCs/>
          <w:noProof w:val="0"/>
          <w:sz w:val="24"/>
          <w:szCs w:val="24"/>
          <w:lang w:val="en-GB"/>
        </w:rPr>
        <w:t>8</w:t>
      </w:r>
      <w:r w:rsidR="00F50BD6" w:rsidRPr="008B1F02">
        <w:rPr>
          <w:bCs/>
          <w:noProof w:val="0"/>
          <w:sz w:val="24"/>
          <w:szCs w:val="24"/>
          <w:lang w:val="en-GB"/>
        </w:rPr>
        <w:t>-</w:t>
      </w:r>
      <w:r w:rsidR="00CE3295" w:rsidRPr="008B1F02">
        <w:rPr>
          <w:noProof w:val="0"/>
          <w:sz w:val="24"/>
          <w:szCs w:val="24"/>
          <w:lang w:val="en-GB"/>
        </w:rPr>
        <w:t>e</w:t>
      </w:r>
      <w:r w:rsidR="005E29D9" w:rsidRPr="008B1F02">
        <w:rPr>
          <w:noProof w:val="0"/>
          <w:sz w:val="24"/>
          <w:szCs w:val="24"/>
          <w:lang w:val="en-GB"/>
        </w:rPr>
        <w:tab/>
      </w:r>
      <w:r w:rsidR="00896057" w:rsidRPr="00896057">
        <w:rPr>
          <w:noProof w:val="0"/>
          <w:sz w:val="24"/>
          <w:szCs w:val="24"/>
          <w:lang w:val="en-GB"/>
        </w:rPr>
        <w:t>R1-2201018</w:t>
      </w:r>
    </w:p>
    <w:p w14:paraId="30E02940" w14:textId="5823592E" w:rsidR="00CA26CE" w:rsidRPr="008B1F02" w:rsidRDefault="002778BD" w:rsidP="00CA26CE">
      <w:pPr>
        <w:pStyle w:val="Header"/>
        <w:rPr>
          <w:bCs/>
          <w:noProof w:val="0"/>
          <w:sz w:val="24"/>
          <w:szCs w:val="24"/>
          <w:lang w:val="en-GB"/>
        </w:rPr>
      </w:pPr>
      <w:r w:rsidRPr="008B1F02">
        <w:rPr>
          <w:bCs/>
          <w:noProof w:val="0"/>
          <w:sz w:val="24"/>
          <w:szCs w:val="24"/>
          <w:lang w:val="en-GB"/>
        </w:rPr>
        <w:t>e-</w:t>
      </w:r>
      <w:r w:rsidRPr="00896057">
        <w:rPr>
          <w:bCs/>
          <w:noProof w:val="0"/>
          <w:sz w:val="24"/>
          <w:szCs w:val="24"/>
          <w:lang w:val="en-GB"/>
        </w:rPr>
        <w:t xml:space="preserve">Meeting, </w:t>
      </w:r>
      <w:r w:rsidR="007F7D0D" w:rsidRPr="00896057">
        <w:rPr>
          <w:bCs/>
          <w:noProof w:val="0"/>
          <w:sz w:val="24"/>
          <w:szCs w:val="24"/>
        </w:rPr>
        <w:t>February</w:t>
      </w:r>
      <w:r w:rsidR="00C9196D" w:rsidRPr="00896057">
        <w:rPr>
          <w:bCs/>
          <w:noProof w:val="0"/>
          <w:sz w:val="24"/>
          <w:szCs w:val="24"/>
        </w:rPr>
        <w:t xml:space="preserve"> </w:t>
      </w:r>
      <w:r w:rsidR="007F7D0D" w:rsidRPr="00896057">
        <w:rPr>
          <w:bCs/>
          <w:noProof w:val="0"/>
          <w:sz w:val="24"/>
          <w:szCs w:val="24"/>
        </w:rPr>
        <w:t>21</w:t>
      </w:r>
      <w:r w:rsidR="00C9196D" w:rsidRPr="00896057">
        <w:rPr>
          <w:bCs/>
          <w:noProof w:val="0"/>
          <w:sz w:val="24"/>
          <w:szCs w:val="24"/>
        </w:rPr>
        <w:t xml:space="preserve"> – </w:t>
      </w:r>
      <w:r w:rsidR="007F7D0D" w:rsidRPr="00896057">
        <w:rPr>
          <w:bCs/>
          <w:noProof w:val="0"/>
          <w:sz w:val="24"/>
          <w:szCs w:val="24"/>
        </w:rPr>
        <w:t>March 3</w:t>
      </w:r>
      <w:r w:rsidRPr="00896057">
        <w:rPr>
          <w:bCs/>
          <w:noProof w:val="0"/>
          <w:sz w:val="24"/>
          <w:szCs w:val="24"/>
          <w:lang w:val="en-GB"/>
        </w:rPr>
        <w:t>, 202</w:t>
      </w:r>
      <w:r w:rsidR="000374F3" w:rsidRPr="00896057">
        <w:rPr>
          <w:bCs/>
          <w:noProof w:val="0"/>
          <w:sz w:val="24"/>
          <w:szCs w:val="24"/>
          <w:lang w:val="en-GB"/>
        </w:rPr>
        <w:t>2</w:t>
      </w:r>
    </w:p>
    <w:bookmarkEnd w:id="0"/>
    <w:p w14:paraId="2CFE1919" w14:textId="77777777" w:rsidR="00850D96" w:rsidRPr="008B1F02" w:rsidRDefault="00850D96" w:rsidP="00CA26CE">
      <w:pPr>
        <w:pStyle w:val="Header"/>
        <w:rPr>
          <w:bCs/>
          <w:noProof w:val="0"/>
          <w:sz w:val="24"/>
          <w:lang w:val="en-GB" w:eastAsia="ja-JP"/>
        </w:rPr>
      </w:pPr>
    </w:p>
    <w:p w14:paraId="30E02941" w14:textId="28EF57D1" w:rsidR="0034111C" w:rsidRPr="008B1F02" w:rsidRDefault="0034111C" w:rsidP="16512788">
      <w:pPr>
        <w:pStyle w:val="CRCoverPage"/>
        <w:rPr>
          <w:rFonts w:cs="Arial"/>
          <w:b/>
          <w:bCs/>
          <w:sz w:val="24"/>
          <w:szCs w:val="24"/>
          <w:lang w:eastAsia="ja-JP"/>
        </w:rPr>
      </w:pPr>
      <w:r w:rsidRPr="008B1F02">
        <w:rPr>
          <w:rFonts w:cs="Arial"/>
          <w:b/>
          <w:bCs/>
          <w:sz w:val="24"/>
          <w:szCs w:val="24"/>
        </w:rPr>
        <w:t>Agenda item:</w:t>
      </w:r>
      <w:r w:rsidRPr="008B1F02">
        <w:rPr>
          <w:rFonts w:cs="Arial"/>
          <w:b/>
          <w:bCs/>
          <w:sz w:val="24"/>
        </w:rPr>
        <w:tab/>
      </w:r>
      <w:r w:rsidRPr="008B1F02">
        <w:rPr>
          <w:rFonts w:cs="Arial"/>
          <w:b/>
          <w:bCs/>
          <w:sz w:val="24"/>
        </w:rPr>
        <w:tab/>
      </w:r>
      <w:r w:rsidR="0020554C" w:rsidRPr="008B1F02">
        <w:rPr>
          <w:rFonts w:cs="Arial"/>
          <w:b/>
          <w:bCs/>
          <w:sz w:val="24"/>
          <w:szCs w:val="24"/>
        </w:rPr>
        <w:t>8.3.</w:t>
      </w:r>
      <w:r w:rsidR="00AF26A6" w:rsidRPr="008B1F02">
        <w:rPr>
          <w:rFonts w:cs="Arial"/>
          <w:b/>
          <w:bCs/>
          <w:sz w:val="24"/>
          <w:szCs w:val="24"/>
        </w:rPr>
        <w:t>3</w:t>
      </w:r>
    </w:p>
    <w:p w14:paraId="30E02942" w14:textId="11CBDC88" w:rsidR="00E128F2" w:rsidRPr="008B1F02" w:rsidRDefault="0034111C" w:rsidP="16512788">
      <w:pPr>
        <w:tabs>
          <w:tab w:val="left" w:pos="1985"/>
        </w:tabs>
        <w:spacing w:after="120"/>
        <w:ind w:left="1985" w:hanging="1985"/>
        <w:rPr>
          <w:rFonts w:ascii="Arial" w:hAnsi="Arial" w:cs="Arial"/>
          <w:b/>
          <w:sz w:val="24"/>
          <w:szCs w:val="24"/>
          <w:lang w:val="en-GB"/>
        </w:rPr>
      </w:pPr>
      <w:r w:rsidRPr="008B1F02">
        <w:rPr>
          <w:rFonts w:ascii="Arial" w:hAnsi="Arial" w:cs="Arial"/>
          <w:b/>
          <w:sz w:val="24"/>
          <w:szCs w:val="24"/>
          <w:lang w:val="en-GB"/>
        </w:rPr>
        <w:t>Source:</w:t>
      </w:r>
      <w:r w:rsidRPr="008B1F02">
        <w:rPr>
          <w:rFonts w:ascii="Arial" w:hAnsi="Arial" w:cs="Arial"/>
          <w:b/>
          <w:sz w:val="24"/>
          <w:lang w:val="en-GB"/>
        </w:rPr>
        <w:tab/>
      </w:r>
      <w:r w:rsidR="00013455" w:rsidRPr="008B1F02">
        <w:rPr>
          <w:rFonts w:ascii="Arial" w:hAnsi="Arial" w:cs="Arial"/>
          <w:b/>
          <w:sz w:val="24"/>
          <w:szCs w:val="24"/>
          <w:lang w:val="en-GB"/>
        </w:rPr>
        <w:t xml:space="preserve">Nokia, </w:t>
      </w:r>
      <w:r w:rsidR="00E67802" w:rsidRPr="008B1F02">
        <w:rPr>
          <w:rFonts w:ascii="Arial" w:hAnsi="Arial" w:cs="Arial"/>
          <w:b/>
          <w:sz w:val="24"/>
          <w:szCs w:val="24"/>
          <w:lang w:val="en-GB"/>
        </w:rPr>
        <w:t>Nokia</w:t>
      </w:r>
      <w:r w:rsidR="00013455" w:rsidRPr="008B1F02">
        <w:rPr>
          <w:rFonts w:ascii="Arial" w:hAnsi="Arial" w:cs="Arial"/>
          <w:b/>
          <w:sz w:val="24"/>
          <w:szCs w:val="24"/>
          <w:lang w:val="en-GB"/>
        </w:rPr>
        <w:t xml:space="preserve"> Shanghai Bell</w:t>
      </w:r>
    </w:p>
    <w:p w14:paraId="30E02943" w14:textId="7089FE62" w:rsidR="0034111C" w:rsidRPr="008B1F02" w:rsidRDefault="0034111C" w:rsidP="16512788">
      <w:pPr>
        <w:ind w:left="1985" w:hanging="1985"/>
        <w:rPr>
          <w:rFonts w:ascii="Arial" w:hAnsi="Arial" w:cs="Arial"/>
          <w:b/>
          <w:sz w:val="24"/>
          <w:szCs w:val="24"/>
          <w:lang w:val="en-GB"/>
        </w:rPr>
      </w:pPr>
      <w:r w:rsidRPr="008B1F02">
        <w:rPr>
          <w:rFonts w:ascii="Arial" w:hAnsi="Arial" w:cs="Arial"/>
          <w:b/>
          <w:sz w:val="24"/>
          <w:szCs w:val="24"/>
          <w:lang w:val="en-GB"/>
        </w:rPr>
        <w:t>Title:</w:t>
      </w:r>
      <w:r w:rsidRPr="008B1F02">
        <w:rPr>
          <w:rFonts w:ascii="Arial" w:hAnsi="Arial" w:cs="Arial"/>
          <w:b/>
          <w:sz w:val="24"/>
          <w:lang w:val="en-GB"/>
        </w:rPr>
        <w:tab/>
      </w:r>
      <w:r w:rsidR="00F05DE5" w:rsidRPr="008B1F02">
        <w:rPr>
          <w:rFonts w:ascii="Arial" w:hAnsi="Arial" w:cs="Arial"/>
          <w:b/>
          <w:sz w:val="24"/>
          <w:lang w:val="en-GB"/>
        </w:rPr>
        <w:t xml:space="preserve">On </w:t>
      </w:r>
      <w:r w:rsidR="009F269F" w:rsidRPr="008B1F02">
        <w:rPr>
          <w:rFonts w:ascii="Arial" w:hAnsi="Arial" w:cs="Arial"/>
          <w:b/>
          <w:sz w:val="24"/>
          <w:szCs w:val="24"/>
          <w:lang w:val="en-GB"/>
        </w:rPr>
        <w:t xml:space="preserve">UL intra-UE multiplexing </w:t>
      </w:r>
      <w:r w:rsidR="00F05DE5" w:rsidRPr="008B1F02">
        <w:rPr>
          <w:rFonts w:ascii="Arial" w:hAnsi="Arial" w:cs="Arial"/>
          <w:b/>
          <w:sz w:val="24"/>
          <w:szCs w:val="24"/>
          <w:lang w:val="en-GB"/>
        </w:rPr>
        <w:t xml:space="preserve">and prioritization </w:t>
      </w:r>
      <w:r w:rsidR="009F269F" w:rsidRPr="008B1F02">
        <w:rPr>
          <w:rFonts w:ascii="Arial" w:hAnsi="Arial" w:cs="Arial"/>
          <w:b/>
          <w:sz w:val="24"/>
          <w:szCs w:val="24"/>
          <w:lang w:val="en-GB"/>
        </w:rPr>
        <w:t xml:space="preserve">enhancements </w:t>
      </w:r>
    </w:p>
    <w:p w14:paraId="30E02944" w14:textId="60B6B0C7" w:rsidR="0034111C" w:rsidRPr="008B1F02" w:rsidRDefault="0034111C" w:rsidP="16512788">
      <w:pPr>
        <w:rPr>
          <w:rFonts w:ascii="Arial" w:hAnsi="Arial" w:cs="Arial"/>
          <w:b/>
          <w:sz w:val="24"/>
          <w:szCs w:val="24"/>
          <w:lang w:val="en-GB"/>
        </w:rPr>
      </w:pPr>
      <w:r w:rsidRPr="008B1F02">
        <w:rPr>
          <w:rFonts w:ascii="Arial" w:hAnsi="Arial" w:cs="Arial"/>
          <w:b/>
          <w:sz w:val="24"/>
          <w:szCs w:val="24"/>
          <w:lang w:val="en-GB"/>
        </w:rPr>
        <w:t xml:space="preserve">Document </w:t>
      </w:r>
      <w:r w:rsidR="3E61DC49" w:rsidRPr="008B1F02">
        <w:rPr>
          <w:rFonts w:ascii="Arial" w:hAnsi="Arial" w:cs="Arial"/>
          <w:b/>
          <w:sz w:val="24"/>
          <w:szCs w:val="24"/>
          <w:lang w:val="en-GB"/>
        </w:rPr>
        <w:t>for:</w:t>
      </w:r>
      <w:r w:rsidRPr="008B1F02">
        <w:rPr>
          <w:rFonts w:ascii="Arial" w:hAnsi="Arial" w:cs="Arial"/>
          <w:b/>
          <w:sz w:val="24"/>
          <w:lang w:val="en-GB"/>
        </w:rPr>
        <w:tab/>
      </w:r>
      <w:r w:rsidR="00220615" w:rsidRPr="008B1F02">
        <w:rPr>
          <w:rFonts w:ascii="Arial" w:hAnsi="Arial" w:cs="Arial"/>
          <w:b/>
          <w:sz w:val="24"/>
          <w:lang w:val="en-GB"/>
        </w:rPr>
        <w:tab/>
      </w:r>
      <w:r w:rsidRPr="008B1F02">
        <w:rPr>
          <w:rFonts w:ascii="Arial" w:hAnsi="Arial" w:cs="Arial"/>
          <w:b/>
          <w:sz w:val="24"/>
          <w:szCs w:val="24"/>
          <w:lang w:val="en-GB"/>
        </w:rPr>
        <w:t>Discussion and Decision</w:t>
      </w:r>
    </w:p>
    <w:p w14:paraId="7CF7938E" w14:textId="7E19F756" w:rsidR="00ED1327" w:rsidRPr="008B1F02" w:rsidRDefault="00EE7FA7" w:rsidP="00ED1327">
      <w:pPr>
        <w:pStyle w:val="Heading1"/>
      </w:pPr>
      <w:r w:rsidRPr="008B1F02">
        <w:t>Introduction</w:t>
      </w:r>
    </w:p>
    <w:p w14:paraId="756CBE86" w14:textId="730590EB" w:rsidR="00F05DE5" w:rsidRPr="008B1F02" w:rsidRDefault="00111A93" w:rsidP="001F74AC">
      <w:pPr>
        <w:pStyle w:val="CommentText"/>
        <w:jc w:val="both"/>
        <w:rPr>
          <w:rFonts w:eastAsia="Times New Roman"/>
          <w:sz w:val="22"/>
          <w:lang w:val="en-GB"/>
        </w:rPr>
      </w:pPr>
      <w:bookmarkStart w:id="1" w:name="_Hlk510705081"/>
      <w:r w:rsidRPr="008B1F02">
        <w:rPr>
          <w:rFonts w:eastAsia="Times New Roman"/>
          <w:sz w:val="22"/>
          <w:lang w:val="en-GB"/>
        </w:rPr>
        <w:t>In this contribution</w:t>
      </w:r>
      <w:r w:rsidR="004D0883" w:rsidRPr="008B1F02">
        <w:rPr>
          <w:rFonts w:eastAsia="Times New Roman"/>
          <w:sz w:val="22"/>
          <w:lang w:val="en-GB"/>
        </w:rPr>
        <w:t xml:space="preserve">, we </w:t>
      </w:r>
      <w:r w:rsidR="00F05DE5" w:rsidRPr="008B1F02">
        <w:rPr>
          <w:rFonts w:eastAsia="Times New Roman"/>
          <w:sz w:val="22"/>
          <w:lang w:val="en-GB"/>
        </w:rPr>
        <w:t xml:space="preserve">present our views on </w:t>
      </w:r>
      <w:r w:rsidR="00EF12C3">
        <w:rPr>
          <w:rFonts w:eastAsia="Times New Roman"/>
          <w:sz w:val="22"/>
          <w:lang w:val="en-GB"/>
        </w:rPr>
        <w:t xml:space="preserve">the remaining open points on </w:t>
      </w:r>
      <w:r w:rsidR="00F05DE5" w:rsidRPr="008B1F02">
        <w:rPr>
          <w:rFonts w:eastAsia="Times New Roman"/>
          <w:sz w:val="22"/>
          <w:lang w:val="en-GB"/>
        </w:rPr>
        <w:t xml:space="preserve">UL intra-UE multiplexing and prioritization. Our discussion is built on top of the discussions, agreements and open issues related to </w:t>
      </w:r>
      <w:r w:rsidR="006D6453" w:rsidRPr="008B1F02">
        <w:rPr>
          <w:rFonts w:eastAsia="Times New Roman"/>
          <w:sz w:val="22"/>
          <w:lang w:val="en-GB"/>
        </w:rPr>
        <w:t xml:space="preserve">Rel-17 </w:t>
      </w:r>
      <w:r w:rsidR="00F05DE5" w:rsidRPr="008B1F02">
        <w:rPr>
          <w:rFonts w:eastAsia="Times New Roman"/>
          <w:sz w:val="22"/>
          <w:lang w:val="en-GB"/>
        </w:rPr>
        <w:t>IIoT/URLLC WI. Summary from RAN1#102-e</w:t>
      </w:r>
      <w:r w:rsidR="00D37B06" w:rsidRPr="008B1F02">
        <w:rPr>
          <w:rFonts w:eastAsia="Times New Roman"/>
          <w:sz w:val="22"/>
          <w:lang w:val="en-GB"/>
        </w:rPr>
        <w:t xml:space="preserve">, </w:t>
      </w:r>
      <w:r w:rsidR="00F05DE5" w:rsidRPr="008B1F02">
        <w:rPr>
          <w:rFonts w:eastAsia="Times New Roman"/>
          <w:sz w:val="22"/>
          <w:lang w:val="en-GB"/>
        </w:rPr>
        <w:t>RAN1#103-e</w:t>
      </w:r>
      <w:r w:rsidR="00D37B06" w:rsidRPr="008B1F02">
        <w:rPr>
          <w:rFonts w:eastAsia="Times New Roman"/>
          <w:sz w:val="22"/>
          <w:lang w:val="en-GB"/>
        </w:rPr>
        <w:t>,</w:t>
      </w:r>
      <w:r w:rsidR="00D37B06" w:rsidRPr="008B1F02" w:rsidDel="00477208">
        <w:rPr>
          <w:rFonts w:eastAsia="Times New Roman"/>
          <w:sz w:val="22"/>
          <w:lang w:val="en-GB"/>
        </w:rPr>
        <w:t xml:space="preserve"> </w:t>
      </w:r>
      <w:r w:rsidR="00D37B06" w:rsidRPr="008B1F02">
        <w:rPr>
          <w:rFonts w:eastAsia="Times New Roman"/>
          <w:sz w:val="22"/>
          <w:lang w:val="en-GB"/>
        </w:rPr>
        <w:t>RAN1#104-e</w:t>
      </w:r>
      <w:r w:rsidR="00477208" w:rsidRPr="008B1F02">
        <w:rPr>
          <w:rFonts w:eastAsia="Times New Roman"/>
          <w:sz w:val="22"/>
          <w:lang w:val="en-GB"/>
        </w:rPr>
        <w:t>, RAN1#104bis-e</w:t>
      </w:r>
      <w:r w:rsidR="00393D07" w:rsidRPr="008B1F02">
        <w:rPr>
          <w:rFonts w:eastAsia="Times New Roman"/>
          <w:sz w:val="22"/>
          <w:lang w:val="en-GB"/>
        </w:rPr>
        <w:t>, RAN1#105-e</w:t>
      </w:r>
      <w:r w:rsidR="003D59F8" w:rsidRPr="008B1F02">
        <w:rPr>
          <w:rFonts w:eastAsia="Times New Roman"/>
          <w:sz w:val="22"/>
          <w:lang w:val="en-GB"/>
        </w:rPr>
        <w:t>,</w:t>
      </w:r>
      <w:r w:rsidR="003D59F8" w:rsidRPr="008B1F02" w:rsidDel="00716338">
        <w:rPr>
          <w:rFonts w:eastAsia="Times New Roman"/>
          <w:sz w:val="22"/>
          <w:lang w:val="en-GB"/>
        </w:rPr>
        <w:t xml:space="preserve"> </w:t>
      </w:r>
      <w:r w:rsidR="003D59F8" w:rsidRPr="008B1F02">
        <w:rPr>
          <w:rFonts w:eastAsia="Times New Roman"/>
          <w:sz w:val="22"/>
          <w:lang w:val="en-GB"/>
        </w:rPr>
        <w:t>RAN1#106-e</w:t>
      </w:r>
      <w:r w:rsidR="00716338">
        <w:rPr>
          <w:rFonts w:eastAsia="Times New Roman"/>
          <w:sz w:val="22"/>
          <w:lang w:val="en-GB"/>
        </w:rPr>
        <w:t>, RAN1#106bis-e</w:t>
      </w:r>
      <w:r w:rsidR="00FF3CF2">
        <w:rPr>
          <w:rFonts w:eastAsia="Times New Roman"/>
          <w:sz w:val="22"/>
          <w:lang w:val="en-GB"/>
        </w:rPr>
        <w:t>,</w:t>
      </w:r>
      <w:r w:rsidR="006E735D">
        <w:rPr>
          <w:rFonts w:eastAsia="Times New Roman"/>
          <w:sz w:val="22"/>
          <w:lang w:val="en-GB"/>
        </w:rPr>
        <w:t xml:space="preserve"> RAN1#107-e</w:t>
      </w:r>
      <w:r w:rsidR="0047624A">
        <w:rPr>
          <w:rFonts w:eastAsia="Times New Roman"/>
          <w:sz w:val="22"/>
          <w:lang w:val="en-GB"/>
        </w:rPr>
        <w:t>, and RAN1</w:t>
      </w:r>
      <w:r w:rsidR="00E31B54">
        <w:rPr>
          <w:rFonts w:eastAsia="Times New Roman"/>
          <w:sz w:val="22"/>
          <w:lang w:val="en-GB"/>
        </w:rPr>
        <w:t>#107bis-e</w:t>
      </w:r>
      <w:r w:rsidR="00F05DE5" w:rsidRPr="008B1F02">
        <w:rPr>
          <w:rFonts w:eastAsia="Times New Roman"/>
          <w:sz w:val="22"/>
          <w:lang w:val="en-GB"/>
        </w:rPr>
        <w:t xml:space="preserve"> can be found in R1-2007075</w:t>
      </w:r>
      <w:r w:rsidR="00D37B06" w:rsidRPr="008B1F02">
        <w:rPr>
          <w:rFonts w:eastAsia="Times New Roman"/>
          <w:sz w:val="22"/>
          <w:lang w:val="en-GB"/>
        </w:rPr>
        <w:t xml:space="preserve">, </w:t>
      </w:r>
      <w:r w:rsidR="00F05DE5" w:rsidRPr="008B1F02">
        <w:rPr>
          <w:rFonts w:eastAsia="Times New Roman"/>
          <w:sz w:val="22"/>
          <w:lang w:val="en-GB"/>
        </w:rPr>
        <w:t>R1-2009546</w:t>
      </w:r>
      <w:r w:rsidR="00873CF6" w:rsidRPr="008B1F02">
        <w:rPr>
          <w:rFonts w:eastAsia="Times New Roman"/>
          <w:sz w:val="22"/>
          <w:lang w:val="en-GB"/>
        </w:rPr>
        <w:t>,</w:t>
      </w:r>
      <w:r w:rsidR="00D37B06" w:rsidRPr="008B1F02">
        <w:rPr>
          <w:rFonts w:eastAsia="Times New Roman"/>
          <w:sz w:val="22"/>
          <w:lang w:val="en-GB"/>
        </w:rPr>
        <w:t xml:space="preserve"> R1-2101842,</w:t>
      </w:r>
      <w:r w:rsidR="00C7373A" w:rsidRPr="008B1F02">
        <w:rPr>
          <w:rFonts w:eastAsia="Times New Roman"/>
          <w:sz w:val="22"/>
          <w:lang w:val="en-GB"/>
        </w:rPr>
        <w:t xml:space="preserve"> R1-2103868,</w:t>
      </w:r>
      <w:r w:rsidR="007351D0" w:rsidRPr="008B1F02">
        <w:rPr>
          <w:rFonts w:eastAsia="Times New Roman"/>
          <w:sz w:val="22"/>
          <w:lang w:val="en-GB"/>
        </w:rPr>
        <w:t xml:space="preserve"> R1-2106063</w:t>
      </w:r>
      <w:r w:rsidR="003D59F8" w:rsidRPr="008B1F02">
        <w:rPr>
          <w:rFonts w:eastAsia="Times New Roman"/>
          <w:sz w:val="22"/>
          <w:lang w:val="en-GB"/>
        </w:rPr>
        <w:t>,</w:t>
      </w:r>
      <w:r w:rsidR="003D59F8" w:rsidRPr="008B1F02" w:rsidDel="000D105B">
        <w:rPr>
          <w:lang w:val="en-GB"/>
        </w:rPr>
        <w:t xml:space="preserve"> </w:t>
      </w:r>
      <w:r w:rsidR="003D59F8" w:rsidRPr="008B1F02">
        <w:rPr>
          <w:rFonts w:eastAsia="Times New Roman"/>
          <w:sz w:val="22"/>
          <w:lang w:val="en-GB"/>
        </w:rPr>
        <w:t>R1-2108628</w:t>
      </w:r>
      <w:r w:rsidR="001917EE" w:rsidRPr="008B1F02">
        <w:rPr>
          <w:rFonts w:eastAsia="Times New Roman"/>
          <w:sz w:val="22"/>
          <w:lang w:val="en-GB"/>
        </w:rPr>
        <w:t>,</w:t>
      </w:r>
      <w:r w:rsidR="000D105B">
        <w:rPr>
          <w:rFonts w:eastAsia="Times New Roman"/>
          <w:sz w:val="22"/>
          <w:lang w:val="en-GB"/>
        </w:rPr>
        <w:t xml:space="preserve"> </w:t>
      </w:r>
      <w:r w:rsidR="009A2A21" w:rsidRPr="009A2A21">
        <w:rPr>
          <w:rFonts w:eastAsia="Times New Roman"/>
          <w:sz w:val="22"/>
          <w:lang w:val="en-GB"/>
        </w:rPr>
        <w:t>R1-2110</w:t>
      </w:r>
      <w:r w:rsidR="009D5274">
        <w:rPr>
          <w:rFonts w:eastAsia="Times New Roman"/>
          <w:sz w:val="22"/>
          <w:lang w:val="en-GB"/>
        </w:rPr>
        <w:t>636</w:t>
      </w:r>
      <w:r w:rsidR="000D105B">
        <w:rPr>
          <w:rFonts w:eastAsia="Times New Roman"/>
          <w:sz w:val="22"/>
          <w:lang w:val="en-GB"/>
        </w:rPr>
        <w:t>,</w:t>
      </w:r>
      <w:r w:rsidR="003A717C">
        <w:rPr>
          <w:rFonts w:eastAsia="Times New Roman"/>
          <w:sz w:val="22"/>
          <w:lang w:val="en-GB"/>
        </w:rPr>
        <w:t xml:space="preserve"> </w:t>
      </w:r>
      <w:r w:rsidR="00E61EDB" w:rsidRPr="003A717C">
        <w:rPr>
          <w:sz w:val="22"/>
          <w:szCs w:val="22"/>
        </w:rPr>
        <w:t>R1-2112712</w:t>
      </w:r>
      <w:r w:rsidR="002B791C" w:rsidRPr="003A717C">
        <w:rPr>
          <w:sz w:val="22"/>
          <w:szCs w:val="22"/>
        </w:rPr>
        <w:t xml:space="preserve"> </w:t>
      </w:r>
      <w:r w:rsidR="003A717C">
        <w:rPr>
          <w:sz w:val="22"/>
          <w:szCs w:val="22"/>
        </w:rPr>
        <w:t xml:space="preserve">&amp; </w:t>
      </w:r>
      <w:r w:rsidR="00E61EDB" w:rsidRPr="003A717C">
        <w:rPr>
          <w:sz w:val="22"/>
          <w:szCs w:val="22"/>
        </w:rPr>
        <w:t>R1-2112785</w:t>
      </w:r>
      <w:r w:rsidR="006E735D">
        <w:rPr>
          <w:rFonts w:eastAsia="Times New Roman"/>
          <w:sz w:val="22"/>
          <w:lang w:val="en-GB"/>
        </w:rPr>
        <w:t xml:space="preserve">, </w:t>
      </w:r>
      <w:r w:rsidR="00E31B54">
        <w:rPr>
          <w:rFonts w:eastAsia="Times New Roman"/>
          <w:sz w:val="22"/>
          <w:lang w:val="en-GB"/>
        </w:rPr>
        <w:t xml:space="preserve">and </w:t>
      </w:r>
      <w:r w:rsidR="00364E5E" w:rsidRPr="00364E5E">
        <w:rPr>
          <w:rFonts w:eastAsia="Times New Roman"/>
          <w:sz w:val="22"/>
          <w:lang w:val="en-GB"/>
        </w:rPr>
        <w:t>R1-2200772</w:t>
      </w:r>
      <w:r w:rsidR="00364E5E">
        <w:rPr>
          <w:rFonts w:eastAsia="Times New Roman"/>
          <w:sz w:val="22"/>
          <w:lang w:val="en-GB"/>
        </w:rPr>
        <w:t xml:space="preserve"> &amp; </w:t>
      </w:r>
      <w:r w:rsidR="00EA5B72" w:rsidRPr="00EA5B72">
        <w:rPr>
          <w:rFonts w:eastAsia="Times New Roman"/>
          <w:sz w:val="22"/>
          <w:lang w:val="en-GB"/>
        </w:rPr>
        <w:t>R1-2200791</w:t>
      </w:r>
      <w:r w:rsidR="00EA5B72">
        <w:rPr>
          <w:rFonts w:eastAsia="Times New Roman"/>
          <w:sz w:val="22"/>
          <w:lang w:val="en-GB"/>
        </w:rPr>
        <w:t xml:space="preserve">, </w:t>
      </w:r>
      <w:r w:rsidR="00F05DE5" w:rsidRPr="008B1F02">
        <w:rPr>
          <w:rFonts w:eastAsia="Times New Roman"/>
          <w:sz w:val="22"/>
          <w:lang w:val="en-GB"/>
        </w:rPr>
        <w:t>respectively.</w:t>
      </w:r>
    </w:p>
    <w:p w14:paraId="400FB46F" w14:textId="066D805D" w:rsidR="0032794C" w:rsidRPr="008B1F02" w:rsidRDefault="00707859" w:rsidP="0032794C">
      <w:pPr>
        <w:spacing w:after="100" w:afterAutospacing="1"/>
        <w:jc w:val="both"/>
        <w:rPr>
          <w:rFonts w:eastAsia="Times New Roman"/>
          <w:sz w:val="22"/>
          <w:lang w:val="en-GB"/>
        </w:rPr>
      </w:pPr>
      <w:r w:rsidRPr="003327DD">
        <w:rPr>
          <w:rFonts w:eastAsia="Times New Roman"/>
          <w:sz w:val="22"/>
          <w:lang w:val="en-GB"/>
        </w:rPr>
        <w:t xml:space="preserve">In Section </w:t>
      </w:r>
      <w:r w:rsidR="00FE449D" w:rsidRPr="003327DD">
        <w:rPr>
          <w:rFonts w:eastAsia="Times New Roman"/>
          <w:sz w:val="22"/>
          <w:lang w:val="en-GB"/>
        </w:rPr>
        <w:t>2</w:t>
      </w:r>
      <w:r w:rsidRPr="003327DD">
        <w:rPr>
          <w:rFonts w:eastAsia="Times New Roman"/>
          <w:sz w:val="22"/>
          <w:lang w:val="en-GB"/>
        </w:rPr>
        <w:t xml:space="preserve">, we discuss further details on the </w:t>
      </w:r>
      <w:r w:rsidR="007B1BA1" w:rsidRPr="003327DD">
        <w:rPr>
          <w:rFonts w:eastAsia="Times New Roman"/>
          <w:sz w:val="22"/>
          <w:lang w:val="en-GB"/>
        </w:rPr>
        <w:t xml:space="preserve">overall </w:t>
      </w:r>
      <w:r w:rsidRPr="003327DD">
        <w:rPr>
          <w:rFonts w:eastAsia="Times New Roman"/>
          <w:sz w:val="22"/>
          <w:lang w:val="en-GB"/>
        </w:rPr>
        <w:t xml:space="preserve">Rel-17 </w:t>
      </w:r>
      <w:r w:rsidR="00A50774" w:rsidRPr="003327DD">
        <w:rPr>
          <w:rFonts w:eastAsia="Times New Roman"/>
          <w:sz w:val="22"/>
          <w:lang w:val="en-GB"/>
        </w:rPr>
        <w:t>intra</w:t>
      </w:r>
      <w:r w:rsidRPr="003327DD">
        <w:rPr>
          <w:rFonts w:eastAsia="Times New Roman"/>
          <w:sz w:val="22"/>
          <w:lang w:val="en-GB"/>
        </w:rPr>
        <w:t xml:space="preserve">-UE multiplexing framework. </w:t>
      </w:r>
      <w:r w:rsidR="006B27B1" w:rsidRPr="003327DD">
        <w:rPr>
          <w:rFonts w:eastAsia="Times New Roman"/>
          <w:sz w:val="22"/>
          <w:lang w:val="en-GB"/>
        </w:rPr>
        <w:t>I</w:t>
      </w:r>
      <w:r w:rsidR="0032794C" w:rsidRPr="003327DD">
        <w:rPr>
          <w:rFonts w:eastAsia="Times New Roman"/>
          <w:sz w:val="22"/>
          <w:lang w:val="en-GB"/>
        </w:rPr>
        <w:t xml:space="preserve">n Section 3, we </w:t>
      </w:r>
      <w:r w:rsidR="004D0883" w:rsidRPr="003327DD">
        <w:rPr>
          <w:rFonts w:eastAsia="Times New Roman"/>
          <w:sz w:val="22"/>
          <w:lang w:val="en-GB"/>
        </w:rPr>
        <w:t xml:space="preserve">further </w:t>
      </w:r>
      <w:r w:rsidR="0032794C" w:rsidRPr="003327DD">
        <w:rPr>
          <w:rFonts w:eastAsia="Times New Roman"/>
          <w:sz w:val="22"/>
          <w:lang w:val="en-GB"/>
        </w:rPr>
        <w:t>discuss the enhancements related to intra-UE multiplexing/prioritization of traffic with different priorities.</w:t>
      </w:r>
    </w:p>
    <w:p w14:paraId="65498F90" w14:textId="77777777" w:rsidR="00EF605B" w:rsidRPr="008A6240" w:rsidRDefault="00EF605B" w:rsidP="00EF605B">
      <w:pPr>
        <w:pStyle w:val="Heading1"/>
        <w:rPr>
          <w:lang w:eastAsia="zh-CN"/>
        </w:rPr>
      </w:pPr>
      <w:r w:rsidRPr="008B1F02">
        <w:rPr>
          <w:lang w:eastAsia="zh-CN"/>
        </w:rPr>
        <w:t>Discussion on the overall Rel-17 PHY multiplexing and prioritization framework</w:t>
      </w:r>
    </w:p>
    <w:p w14:paraId="52157322" w14:textId="77777777" w:rsidR="00EF605B" w:rsidRDefault="00EF605B" w:rsidP="00EF605B">
      <w:pPr>
        <w:overflowPunct/>
        <w:autoSpaceDE/>
        <w:autoSpaceDN/>
        <w:adjustRightInd/>
        <w:spacing w:after="0"/>
        <w:jc w:val="both"/>
        <w:textAlignment w:val="auto"/>
        <w:rPr>
          <w:sz w:val="22"/>
          <w:szCs w:val="22"/>
          <w:lang w:val="en-GB" w:eastAsia="zh-CN"/>
        </w:rPr>
      </w:pPr>
      <w:r>
        <w:rPr>
          <w:sz w:val="22"/>
          <w:szCs w:val="22"/>
          <w:lang w:val="en-GB" w:eastAsia="zh-CN"/>
        </w:rPr>
        <w:t>In RAN1#106bis-e, the Rel-17 PHY multiplexing and prioritization framework had been discussed, where the following agreements were reached:</w:t>
      </w:r>
    </w:p>
    <w:p w14:paraId="1BEEC7CE" w14:textId="77777777" w:rsidR="00EF605B" w:rsidRDefault="00EF605B" w:rsidP="00EF605B">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EF605B" w14:paraId="388BAF15" w14:textId="77777777" w:rsidTr="00CA33D5">
        <w:tc>
          <w:tcPr>
            <w:tcW w:w="9629" w:type="dxa"/>
          </w:tcPr>
          <w:p w14:paraId="3273E541" w14:textId="77777777" w:rsidR="00EF605B" w:rsidRPr="00440A37" w:rsidRDefault="00EF605B" w:rsidP="00CA33D5">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b/>
                <w:bCs/>
                <w:color w:val="000000" w:themeColor="text1"/>
                <w:kern w:val="24"/>
                <w:highlight w:val="green"/>
                <w:lang w:val="en-GB" w:eastAsia="fr-FR"/>
              </w:rPr>
              <w:t>Agreement</w:t>
            </w:r>
          </w:p>
          <w:p w14:paraId="232ECA07" w14:textId="77777777" w:rsidR="00EF605B" w:rsidRPr="00440A37" w:rsidRDefault="00EF605B" w:rsidP="00CA33D5">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color w:val="000000" w:themeColor="text1"/>
                <w:kern w:val="24"/>
                <w:lang w:val="en-GB" w:eastAsia="fr-FR"/>
              </w:rPr>
              <w:t>The following working assumption is confirmed.</w:t>
            </w:r>
          </w:p>
          <w:p w14:paraId="55093918" w14:textId="77777777" w:rsidR="00EF605B" w:rsidRPr="00440A37" w:rsidRDefault="00EF605B" w:rsidP="00CA33D5">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color w:val="000000" w:themeColor="text1"/>
                <w:kern w:val="24"/>
                <w:lang w:val="en-GB" w:eastAsia="fr-FR"/>
              </w:rPr>
              <w:t xml:space="preserve">For handling overlapping PUCCHs/PUSCHs with different priorities in R17 </w:t>
            </w:r>
          </w:p>
          <w:p w14:paraId="5DE043A8" w14:textId="77777777" w:rsidR="00EF605B" w:rsidRPr="00440A37" w:rsidRDefault="00EF605B" w:rsidP="000D1EF2">
            <w:pPr>
              <w:numPr>
                <w:ilvl w:val="0"/>
                <w:numId w:val="19"/>
              </w:numPr>
              <w:overflowPunct/>
              <w:autoSpaceDE/>
              <w:autoSpaceDN/>
              <w:adjustRightInd/>
              <w:spacing w:after="0"/>
              <w:ind w:left="1267"/>
              <w:contextualSpacing/>
              <w:textAlignment w:val="auto"/>
              <w:rPr>
                <w:rFonts w:eastAsia="Times New Roman"/>
                <w:color w:val="000000" w:themeColor="text1"/>
                <w:szCs w:val="18"/>
                <w:lang w:eastAsia="fr-FR"/>
              </w:rPr>
            </w:pPr>
            <w:r w:rsidRPr="00440A37">
              <w:rPr>
                <w:rFonts w:ascii="Times" w:eastAsia="Batang" w:hAnsi="Times"/>
                <w:color w:val="000000" w:themeColor="text1"/>
                <w:kern w:val="24"/>
                <w:lang w:val="en-GB" w:eastAsia="fr-FR"/>
              </w:rPr>
              <w:t>Step 1: Resolve overlapping PUCCHs and/or PUSCHs with the same priority</w:t>
            </w:r>
          </w:p>
          <w:p w14:paraId="7F905A1F" w14:textId="77777777" w:rsidR="00EF605B" w:rsidRPr="00440A37" w:rsidRDefault="00EF605B" w:rsidP="000D1EF2">
            <w:pPr>
              <w:numPr>
                <w:ilvl w:val="0"/>
                <w:numId w:val="19"/>
              </w:numPr>
              <w:overflowPunct/>
              <w:autoSpaceDE/>
              <w:autoSpaceDN/>
              <w:adjustRightInd/>
              <w:spacing w:after="0"/>
              <w:ind w:left="1267"/>
              <w:contextualSpacing/>
              <w:textAlignment w:val="auto"/>
              <w:rPr>
                <w:rFonts w:eastAsia="Times New Roman"/>
                <w:color w:val="000000" w:themeColor="text1"/>
                <w:szCs w:val="18"/>
                <w:lang w:eastAsia="fr-FR"/>
              </w:rPr>
            </w:pPr>
            <w:r w:rsidRPr="00440A37">
              <w:rPr>
                <w:rFonts w:ascii="Times" w:eastAsia="Batang" w:hAnsi="Times"/>
                <w:color w:val="000000" w:themeColor="text1"/>
                <w:kern w:val="24"/>
                <w:lang w:val="en-GB" w:eastAsia="fr-FR"/>
              </w:rPr>
              <w:t xml:space="preserve">Step 2: Resolve overlapping PUCCHs and/or PUSCHs with different priorities </w:t>
            </w:r>
          </w:p>
          <w:p w14:paraId="5FDE4C26" w14:textId="77777777" w:rsidR="00EF605B" w:rsidRPr="00440A37" w:rsidRDefault="00EF605B" w:rsidP="00CA33D5">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color w:val="000000" w:themeColor="text1"/>
                <w:kern w:val="24"/>
                <w:lang w:val="en-GB" w:eastAsia="fr-FR"/>
              </w:rPr>
              <w:t>Note: Avoid recursive pseudo-code to implement this procedure</w:t>
            </w:r>
          </w:p>
          <w:p w14:paraId="6E1C356E" w14:textId="77777777" w:rsidR="00EF605B" w:rsidRPr="00440A37" w:rsidRDefault="00EF605B" w:rsidP="00CA33D5">
            <w:pPr>
              <w:overflowPunct/>
              <w:autoSpaceDE/>
              <w:autoSpaceDN/>
              <w:adjustRightInd/>
              <w:spacing w:after="0"/>
              <w:jc w:val="both"/>
              <w:textAlignment w:val="auto"/>
              <w:rPr>
                <w:rFonts w:eastAsia="Times New Roman"/>
                <w:color w:val="000000" w:themeColor="text1"/>
                <w:sz w:val="18"/>
                <w:szCs w:val="18"/>
                <w:lang w:eastAsia="fr-FR"/>
              </w:rPr>
            </w:pPr>
            <w:r w:rsidRPr="00440A37">
              <w:rPr>
                <w:rFonts w:ascii="Times" w:eastAsia="Microsoft YaHei" w:hAnsi="Times"/>
                <w:color w:val="000000" w:themeColor="text1"/>
                <w:kern w:val="24"/>
                <w:lang w:val="en-GB" w:eastAsia="fr-FR"/>
              </w:rPr>
              <w:t>Note: It is expected that Rel-15 intra-UE UCI multiplexing timeline will be applicable</w:t>
            </w:r>
          </w:p>
          <w:p w14:paraId="4B3A9ED1" w14:textId="77777777" w:rsidR="00EF605B" w:rsidRPr="00440A37" w:rsidRDefault="00EF605B" w:rsidP="00CA33D5">
            <w:pPr>
              <w:overflowPunct/>
              <w:autoSpaceDE/>
              <w:autoSpaceDN/>
              <w:adjustRightInd/>
              <w:spacing w:after="0"/>
              <w:jc w:val="both"/>
              <w:textAlignment w:val="auto"/>
              <w:rPr>
                <w:rFonts w:eastAsia="Times New Roman"/>
                <w:color w:val="000000" w:themeColor="text1"/>
                <w:sz w:val="18"/>
                <w:szCs w:val="18"/>
                <w:lang w:eastAsia="fr-FR"/>
              </w:rPr>
            </w:pPr>
            <w:r w:rsidRPr="00440A37">
              <w:rPr>
                <w:rFonts w:ascii="Times" w:eastAsia="Microsoft YaHei" w:hAnsi="Times"/>
                <w:color w:val="000000" w:themeColor="text1"/>
                <w:kern w:val="24"/>
                <w:lang w:val="en-GB" w:eastAsia="fr-FR"/>
              </w:rPr>
              <w:t> </w:t>
            </w:r>
          </w:p>
          <w:p w14:paraId="22EB9A75" w14:textId="77777777" w:rsidR="00EF605B" w:rsidRPr="00440A37" w:rsidRDefault="00EF605B" w:rsidP="00CA33D5">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cs="+mn-cs"/>
                <w:b/>
                <w:bCs/>
                <w:color w:val="000000" w:themeColor="text1"/>
                <w:kern w:val="24"/>
                <w:szCs w:val="22"/>
                <w:highlight w:val="green"/>
                <w:lang w:val="en-GB" w:eastAsia="fr-FR"/>
              </w:rPr>
              <w:t>Agreement</w:t>
            </w:r>
          </w:p>
          <w:p w14:paraId="43914EE0" w14:textId="77777777" w:rsidR="00EF605B" w:rsidRPr="00440A37" w:rsidRDefault="00EF605B" w:rsidP="00CA33D5">
            <w:pPr>
              <w:overflowPunct/>
              <w:autoSpaceDE/>
              <w:autoSpaceDN/>
              <w:adjustRightInd/>
              <w:spacing w:after="0"/>
              <w:jc w:val="both"/>
              <w:textAlignment w:val="auto"/>
              <w:rPr>
                <w:rFonts w:eastAsia="Times New Roman"/>
                <w:sz w:val="24"/>
                <w:szCs w:val="24"/>
                <w:lang w:val="en-GB" w:eastAsia="fr-FR"/>
              </w:rPr>
            </w:pPr>
            <w:r w:rsidRPr="00440A37">
              <w:rPr>
                <w:rFonts w:ascii="Times" w:eastAsia="Malgun Gothic" w:hAnsi="Times"/>
                <w:color w:val="000000" w:themeColor="text1"/>
                <w:kern w:val="24"/>
                <w:lang w:val="en-GB" w:eastAsia="fr-FR"/>
              </w:rPr>
              <w:t>For both the subslot-based PUCCH and slot-based PUCCH, if simultaneous PUCCH/PUSCH transmission is not enabled, reuse Rel-16 procedure for Step 1</w:t>
            </w:r>
          </w:p>
        </w:tc>
      </w:tr>
    </w:tbl>
    <w:p w14:paraId="61C88BF3" w14:textId="77777777" w:rsidR="00EF605B" w:rsidRDefault="00EF605B" w:rsidP="00EF605B">
      <w:pPr>
        <w:overflowPunct/>
        <w:autoSpaceDE/>
        <w:autoSpaceDN/>
        <w:adjustRightInd/>
        <w:spacing w:after="0"/>
        <w:jc w:val="both"/>
        <w:textAlignment w:val="auto"/>
        <w:rPr>
          <w:sz w:val="22"/>
          <w:szCs w:val="22"/>
          <w:lang w:val="en-GB" w:eastAsia="zh-CN"/>
        </w:rPr>
      </w:pPr>
    </w:p>
    <w:p w14:paraId="65ADC284" w14:textId="77777777" w:rsidR="00EF605B" w:rsidRDefault="00EF605B" w:rsidP="00EF605B">
      <w:pPr>
        <w:overflowPunct/>
        <w:autoSpaceDE/>
        <w:autoSpaceDN/>
        <w:adjustRightInd/>
        <w:spacing w:after="0"/>
        <w:jc w:val="both"/>
        <w:textAlignment w:val="auto"/>
        <w:rPr>
          <w:sz w:val="22"/>
          <w:szCs w:val="22"/>
          <w:lang w:val="en-GB" w:eastAsia="zh-CN"/>
        </w:rPr>
      </w:pPr>
      <w:r>
        <w:rPr>
          <w:sz w:val="22"/>
          <w:szCs w:val="22"/>
          <w:lang w:val="en-GB" w:eastAsia="zh-CN"/>
        </w:rPr>
        <w:t>In addition, extensive discussions on the framework continued in RAN1#107-e, where the following agreement was reached regarding Step 2:</w:t>
      </w:r>
    </w:p>
    <w:p w14:paraId="560C289B" w14:textId="77777777" w:rsidR="00EF605B" w:rsidRDefault="00EF605B" w:rsidP="00EF605B">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EF605B" w:rsidRPr="00C8133F" w14:paraId="364374F1" w14:textId="77777777" w:rsidTr="00CA33D5">
        <w:tc>
          <w:tcPr>
            <w:tcW w:w="9629" w:type="dxa"/>
          </w:tcPr>
          <w:p w14:paraId="2B7E964E" w14:textId="77777777" w:rsidR="00EF605B" w:rsidRPr="00C8133F" w:rsidRDefault="00EF605B" w:rsidP="00CA33D5">
            <w:pPr>
              <w:autoSpaceDE/>
              <w:autoSpaceDN/>
              <w:adjustRightInd/>
              <w:spacing w:after="0"/>
              <w:rPr>
                <w:rFonts w:eastAsia="Times New Roman"/>
                <w:color w:val="000000" w:themeColor="text1"/>
                <w:sz w:val="16"/>
                <w:szCs w:val="16"/>
                <w:lang w:eastAsia="fr-FR"/>
              </w:rPr>
            </w:pPr>
            <w:r w:rsidRPr="00C8133F">
              <w:rPr>
                <w:rFonts w:cs="Times"/>
                <w:b/>
                <w:bCs/>
                <w:color w:val="000000" w:themeColor="text1"/>
                <w:kern w:val="24"/>
                <w:highlight w:val="green"/>
                <w:lang w:val="en-GB" w:eastAsia="fr-FR"/>
              </w:rPr>
              <w:t>Agreement</w:t>
            </w:r>
          </w:p>
          <w:p w14:paraId="3258F991" w14:textId="77777777" w:rsidR="00EF605B" w:rsidRPr="00C8133F" w:rsidRDefault="00EF605B" w:rsidP="00CA33D5">
            <w:pPr>
              <w:autoSpaceDE/>
              <w:autoSpaceDN/>
              <w:adjustRightInd/>
              <w:spacing w:after="0"/>
              <w:rPr>
                <w:rFonts w:eastAsia="Times New Roman"/>
                <w:color w:val="000000" w:themeColor="text1"/>
                <w:sz w:val="16"/>
                <w:szCs w:val="16"/>
                <w:lang w:eastAsia="fr-FR"/>
              </w:rPr>
            </w:pPr>
            <w:r w:rsidRPr="00C8133F">
              <w:rPr>
                <w:rFonts w:cs="Times"/>
                <w:color w:val="000000" w:themeColor="text1"/>
                <w:kern w:val="24"/>
                <w:lang w:val="en-GB" w:eastAsia="fr-FR"/>
              </w:rPr>
              <w:t>For handling overlapping PUCCHs/PUSCHs with different priorities, Step 2 consists of the following sub-steps:</w:t>
            </w:r>
          </w:p>
          <w:p w14:paraId="1A6AF13E" w14:textId="77777777" w:rsidR="00EF605B" w:rsidRPr="00C8133F" w:rsidRDefault="00EF605B" w:rsidP="000D1EF2">
            <w:pPr>
              <w:numPr>
                <w:ilvl w:val="0"/>
                <w:numId w:val="21"/>
              </w:numPr>
              <w:overflowPunct/>
              <w:autoSpaceDE/>
              <w:autoSpaceDN/>
              <w:adjustRightInd/>
              <w:spacing w:after="0"/>
              <w:ind w:left="1267"/>
              <w:contextualSpacing/>
              <w:textAlignment w:val="auto"/>
              <w:rPr>
                <w:rFonts w:eastAsia="Times New Roman"/>
                <w:color w:val="000000" w:themeColor="text1"/>
                <w:szCs w:val="16"/>
                <w:lang w:eastAsia="fr-FR"/>
              </w:rPr>
            </w:pPr>
            <w:r w:rsidRPr="00C8133F">
              <w:rPr>
                <w:rFonts w:eastAsia="Batang" w:cs="Times"/>
                <w:color w:val="000000" w:themeColor="text1"/>
                <w:kern w:val="24"/>
                <w:lang w:val="en-GB" w:eastAsia="fr-FR"/>
              </w:rPr>
              <w:t xml:space="preserve">Step 2.1: Resolve collision of LP PUCCHs and HP PUCCHs. </w:t>
            </w:r>
          </w:p>
          <w:p w14:paraId="13B58888" w14:textId="77777777" w:rsidR="00EF605B" w:rsidRPr="00C8133F" w:rsidRDefault="00EF605B" w:rsidP="000D1EF2">
            <w:pPr>
              <w:numPr>
                <w:ilvl w:val="0"/>
                <w:numId w:val="21"/>
              </w:numPr>
              <w:overflowPunct/>
              <w:autoSpaceDE/>
              <w:autoSpaceDN/>
              <w:adjustRightInd/>
              <w:spacing w:after="0"/>
              <w:ind w:left="1267"/>
              <w:contextualSpacing/>
              <w:textAlignment w:val="auto"/>
              <w:rPr>
                <w:rFonts w:eastAsia="Times New Roman"/>
                <w:color w:val="000000" w:themeColor="text1"/>
                <w:sz w:val="32"/>
                <w:szCs w:val="24"/>
                <w:lang w:eastAsia="fr-FR"/>
              </w:rPr>
            </w:pPr>
            <w:r w:rsidRPr="00C8133F">
              <w:rPr>
                <w:rFonts w:eastAsia="Batang" w:cs="Times"/>
                <w:color w:val="000000" w:themeColor="text1"/>
                <w:kern w:val="24"/>
                <w:lang w:val="en-GB" w:eastAsia="fr-FR"/>
              </w:rPr>
              <w:t xml:space="preserve">Step 2.2: Resolve collision of PUCCHs and PUSCHs of different priorities. </w:t>
            </w:r>
          </w:p>
        </w:tc>
      </w:tr>
    </w:tbl>
    <w:p w14:paraId="54EA097B" w14:textId="77777777" w:rsidR="00EF605B" w:rsidRDefault="00EF605B" w:rsidP="00EF605B">
      <w:pPr>
        <w:overflowPunct/>
        <w:autoSpaceDE/>
        <w:autoSpaceDN/>
        <w:adjustRightInd/>
        <w:spacing w:after="0"/>
        <w:jc w:val="both"/>
        <w:textAlignment w:val="auto"/>
        <w:rPr>
          <w:sz w:val="22"/>
          <w:szCs w:val="22"/>
          <w:lang w:val="en-GB" w:eastAsia="zh-CN"/>
        </w:rPr>
      </w:pPr>
    </w:p>
    <w:p w14:paraId="317A9BE9" w14:textId="77777777" w:rsidR="00EF605B" w:rsidRDefault="00EF605B" w:rsidP="00EF605B">
      <w:pPr>
        <w:overflowPunct/>
        <w:autoSpaceDE/>
        <w:autoSpaceDN/>
        <w:adjustRightInd/>
        <w:spacing w:after="0"/>
        <w:jc w:val="both"/>
        <w:textAlignment w:val="auto"/>
        <w:rPr>
          <w:sz w:val="22"/>
          <w:szCs w:val="22"/>
          <w:lang w:val="en-GB" w:eastAsia="zh-CN"/>
        </w:rPr>
      </w:pPr>
      <w:r>
        <w:rPr>
          <w:sz w:val="22"/>
          <w:szCs w:val="22"/>
          <w:lang w:val="en-GB" w:eastAsia="zh-CN"/>
        </w:rPr>
        <w:t xml:space="preserve">Also, </w:t>
      </w:r>
      <w:r w:rsidRPr="004103FA">
        <w:rPr>
          <w:sz w:val="22"/>
          <w:szCs w:val="22"/>
          <w:lang w:val="en-GB" w:eastAsia="zh-CN"/>
        </w:rPr>
        <w:t>to resolve collision of PUCCH</w:t>
      </w:r>
      <w:r>
        <w:rPr>
          <w:sz w:val="22"/>
          <w:szCs w:val="22"/>
          <w:lang w:val="en-GB" w:eastAsia="zh-CN"/>
        </w:rPr>
        <w:t>(</w:t>
      </w:r>
      <w:r w:rsidRPr="004103FA">
        <w:rPr>
          <w:sz w:val="22"/>
          <w:szCs w:val="22"/>
          <w:lang w:val="en-GB" w:eastAsia="zh-CN"/>
        </w:rPr>
        <w:t>s</w:t>
      </w:r>
      <w:r>
        <w:rPr>
          <w:sz w:val="22"/>
          <w:szCs w:val="22"/>
          <w:lang w:val="en-GB" w:eastAsia="zh-CN"/>
        </w:rPr>
        <w:t>)</w:t>
      </w:r>
      <w:r w:rsidRPr="004103FA">
        <w:rPr>
          <w:sz w:val="22"/>
          <w:szCs w:val="22"/>
          <w:lang w:val="en-GB" w:eastAsia="zh-CN"/>
        </w:rPr>
        <w:t xml:space="preserve"> and/or PUSCH</w:t>
      </w:r>
      <w:r>
        <w:rPr>
          <w:sz w:val="22"/>
          <w:szCs w:val="22"/>
          <w:lang w:val="en-GB" w:eastAsia="zh-CN"/>
        </w:rPr>
        <w:t>(</w:t>
      </w:r>
      <w:r w:rsidRPr="004103FA">
        <w:rPr>
          <w:sz w:val="22"/>
          <w:szCs w:val="22"/>
          <w:lang w:val="en-GB" w:eastAsia="zh-CN"/>
        </w:rPr>
        <w:t>s</w:t>
      </w:r>
      <w:r>
        <w:rPr>
          <w:sz w:val="22"/>
          <w:szCs w:val="22"/>
          <w:lang w:val="en-GB" w:eastAsia="zh-CN"/>
        </w:rPr>
        <w:t>)</w:t>
      </w:r>
      <w:r w:rsidRPr="004103FA">
        <w:rPr>
          <w:sz w:val="22"/>
          <w:szCs w:val="22"/>
          <w:lang w:val="en-GB" w:eastAsia="zh-CN"/>
        </w:rPr>
        <w:t xml:space="preserve"> with different priorities in </w:t>
      </w:r>
      <w:r>
        <w:rPr>
          <w:sz w:val="22"/>
          <w:szCs w:val="22"/>
          <w:lang w:val="en-GB" w:eastAsia="zh-CN"/>
        </w:rPr>
        <w:t>S</w:t>
      </w:r>
      <w:r w:rsidRPr="004103FA">
        <w:rPr>
          <w:sz w:val="22"/>
          <w:szCs w:val="22"/>
          <w:lang w:val="en-GB" w:eastAsia="zh-CN"/>
        </w:rPr>
        <w:t>tep 2</w:t>
      </w:r>
      <w:r>
        <w:rPr>
          <w:sz w:val="22"/>
          <w:szCs w:val="22"/>
          <w:lang w:val="en-GB" w:eastAsia="zh-CN"/>
        </w:rPr>
        <w:t xml:space="preserve">, two capabilities have been agreed in RAN1#107-e, namely Capability#1 and Capability#3, with Capability#3 only as a working assumption.    </w:t>
      </w:r>
    </w:p>
    <w:p w14:paraId="47BC0685" w14:textId="77777777" w:rsidR="00EF605B" w:rsidRDefault="00EF605B" w:rsidP="00EF605B">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EF605B" w:rsidRPr="00C8133F" w14:paraId="3FDB35EE" w14:textId="77777777" w:rsidTr="00CA33D5">
        <w:tc>
          <w:tcPr>
            <w:tcW w:w="9629" w:type="dxa"/>
          </w:tcPr>
          <w:p w14:paraId="13530418" w14:textId="77777777" w:rsidR="00EF605B" w:rsidRPr="004C5AC0" w:rsidRDefault="00EF605B" w:rsidP="00CA33D5">
            <w:pPr>
              <w:autoSpaceDE/>
              <w:autoSpaceDN/>
              <w:adjustRightInd/>
              <w:spacing w:after="0"/>
              <w:rPr>
                <w:rFonts w:cs="Times"/>
                <w:b/>
                <w:bCs/>
                <w:color w:val="000000" w:themeColor="text1"/>
                <w:kern w:val="24"/>
                <w:highlight w:val="green"/>
                <w:lang w:val="en-GB" w:eastAsia="fr-FR"/>
              </w:rPr>
            </w:pPr>
            <w:r w:rsidRPr="004C5AC0">
              <w:rPr>
                <w:rFonts w:cs="Times"/>
                <w:b/>
                <w:bCs/>
                <w:color w:val="000000" w:themeColor="text1"/>
                <w:kern w:val="24"/>
                <w:highlight w:val="green"/>
                <w:lang w:val="en-GB" w:eastAsia="fr-FR"/>
              </w:rPr>
              <w:t>Agreement</w:t>
            </w:r>
          </w:p>
          <w:p w14:paraId="72D0D625" w14:textId="77777777" w:rsidR="00EF605B" w:rsidRPr="004C5AC0" w:rsidRDefault="00EF605B" w:rsidP="00CA33D5">
            <w:pPr>
              <w:shd w:val="clear" w:color="auto" w:fill="FFFFFF"/>
              <w:rPr>
                <w:rFonts w:cs="Times"/>
                <w:color w:val="000000" w:themeColor="text1"/>
                <w:kern w:val="24"/>
                <w:lang w:val="en-GB" w:eastAsia="fr-FR"/>
              </w:rPr>
            </w:pPr>
            <w:r w:rsidRPr="004C5AC0">
              <w:rPr>
                <w:rFonts w:cs="Times"/>
                <w:color w:val="000000" w:themeColor="text1"/>
                <w:kern w:val="24"/>
                <w:lang w:val="en-GB" w:eastAsia="fr-FR"/>
              </w:rPr>
              <w:lastRenderedPageBreak/>
              <w:t>If multiplexing of PUCCHs and/or PUSCHs with different priorities is enabled by RRC, support both of the following UE capabilities to resolve collision of PUCCHs and/or PUSCHs with different priorities in step 2:</w:t>
            </w:r>
          </w:p>
          <w:p w14:paraId="50B449F1" w14:textId="77777777" w:rsidR="00EF605B" w:rsidRPr="004C5AC0" w:rsidRDefault="00EF605B" w:rsidP="000D1EF2">
            <w:pPr>
              <w:numPr>
                <w:ilvl w:val="0"/>
                <w:numId w:val="25"/>
              </w:numPr>
              <w:shd w:val="clear" w:color="auto" w:fill="FFFFFF"/>
              <w:overflowPunct/>
              <w:autoSpaceDE/>
              <w:autoSpaceDN/>
              <w:adjustRightInd/>
              <w:spacing w:after="0"/>
              <w:textAlignment w:val="auto"/>
              <w:rPr>
                <w:rFonts w:eastAsia="Batang" w:cs="Times"/>
                <w:color w:val="000000" w:themeColor="text1"/>
                <w:kern w:val="24"/>
                <w:lang w:val="en-GB" w:eastAsia="fr-FR"/>
              </w:rPr>
            </w:pPr>
            <w:r w:rsidRPr="004C5AC0">
              <w:rPr>
                <w:rFonts w:eastAsia="Batang" w:cs="Times"/>
                <w:color w:val="000000" w:themeColor="text1"/>
                <w:kern w:val="24"/>
                <w:lang w:val="en-GB" w:eastAsia="fr-FR"/>
              </w:rPr>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2F85902C" w14:textId="77777777" w:rsidR="00EF605B" w:rsidRDefault="00EF605B" w:rsidP="000D1EF2">
            <w:pPr>
              <w:numPr>
                <w:ilvl w:val="1"/>
                <w:numId w:val="25"/>
              </w:numPr>
              <w:shd w:val="clear" w:color="auto" w:fill="FFFFFF"/>
              <w:overflowPunct/>
              <w:autoSpaceDE/>
              <w:autoSpaceDN/>
              <w:adjustRightInd/>
              <w:spacing w:after="0"/>
              <w:textAlignment w:val="auto"/>
              <w:rPr>
                <w:rFonts w:cs="Times"/>
              </w:rPr>
            </w:pPr>
            <w:r>
              <w:rPr>
                <w:rFonts w:cs="Times"/>
                <w:color w:val="000000"/>
              </w:rPr>
              <w:t xml:space="preserve">Dynamic enabling/disabling </w:t>
            </w:r>
            <w:r>
              <w:rPr>
                <w:rFonts w:cs="Times"/>
                <w:color w:val="000000"/>
                <w:lang w:val="x-none"/>
              </w:rPr>
              <w:t>multiplexing for different priorities</w:t>
            </w:r>
            <w:r>
              <w:rPr>
                <w:rFonts w:cs="Times"/>
                <w:color w:val="000000"/>
              </w:rPr>
              <w:t xml:space="preserve"> is not supported for Capability #1</w:t>
            </w:r>
          </w:p>
          <w:p w14:paraId="31F8B7DC" w14:textId="77777777" w:rsidR="00EF605B" w:rsidRPr="00AA5E76" w:rsidRDefault="00EF605B" w:rsidP="000D1EF2">
            <w:pPr>
              <w:numPr>
                <w:ilvl w:val="0"/>
                <w:numId w:val="25"/>
              </w:numPr>
              <w:shd w:val="clear" w:color="auto" w:fill="FFFFFF"/>
              <w:overflowPunct/>
              <w:autoSpaceDE/>
              <w:autoSpaceDN/>
              <w:adjustRightInd/>
              <w:spacing w:after="0"/>
              <w:textAlignment w:val="auto"/>
              <w:rPr>
                <w:rFonts w:cs="Times"/>
                <w:color w:val="A6A6A6" w:themeColor="background1" w:themeShade="A6"/>
                <w:lang w:val="en-GB"/>
              </w:rPr>
            </w:pPr>
            <w:r w:rsidRPr="00AA5E76">
              <w:rPr>
                <w:rFonts w:cs="Times"/>
                <w:color w:val="A6A6A6" w:themeColor="background1" w:themeShade="A6"/>
              </w:rPr>
              <w:t>(</w:t>
            </w:r>
            <w:r w:rsidRPr="00AA5E76">
              <w:rPr>
                <w:rFonts w:cs="Times"/>
                <w:color w:val="A6A6A6" w:themeColor="background1" w:themeShade="A6"/>
                <w:highlight w:val="darkYellow"/>
              </w:rPr>
              <w:t>Working assumption</w:t>
            </w:r>
            <w:r w:rsidRPr="00AA5E76">
              <w:rPr>
                <w:rFonts w:cs="Times"/>
                <w:color w:val="A6A6A6" w:themeColor="background1" w:themeShade="A6"/>
              </w:rPr>
              <w:t>) Capability #3: Rel-17 multiplexing for different priorities is dynamically enabled/disabled in step 2. </w:t>
            </w:r>
          </w:p>
          <w:p w14:paraId="2DB23E87" w14:textId="77777777" w:rsidR="00EF605B" w:rsidRPr="00AA5E76" w:rsidRDefault="00EF605B" w:rsidP="000D1EF2">
            <w:pPr>
              <w:numPr>
                <w:ilvl w:val="1"/>
                <w:numId w:val="25"/>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Dynamic indication of enabling/disabling multiplexing for different priorities can be enabled only if multiplexing of PUCCHs/PUSCHs with different priorities is enabled by RRC configuration.</w:t>
            </w:r>
          </w:p>
          <w:p w14:paraId="2A157F16" w14:textId="77777777" w:rsidR="00EF605B" w:rsidRPr="00AA5E76" w:rsidRDefault="00EF605B" w:rsidP="000D1EF2">
            <w:pPr>
              <w:numPr>
                <w:ilvl w:val="2"/>
                <w:numId w:val="25"/>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If dynamic multiplexing for different priorities is indicated as enabled for a PUCCH / PUSCH, the UE performs Rel-17 multiplexing operation using the Rel-15 timeline </w:t>
            </w:r>
          </w:p>
          <w:p w14:paraId="15B931C2" w14:textId="77777777" w:rsidR="00EF605B" w:rsidRPr="00AA5E76" w:rsidRDefault="00EF605B" w:rsidP="000D1EF2">
            <w:pPr>
              <w:numPr>
                <w:ilvl w:val="3"/>
                <w:numId w:val="25"/>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The gNB is responsible to ensure that all the DCIs associated with all overlapping channels involved in multiplexing in step 2 meet the Rel-15 timeline for multiplexing.</w:t>
            </w:r>
          </w:p>
          <w:p w14:paraId="7CB68CE1" w14:textId="77777777" w:rsidR="00EF605B" w:rsidRPr="00AA5E76" w:rsidRDefault="00EF605B" w:rsidP="000D1EF2">
            <w:pPr>
              <w:numPr>
                <w:ilvl w:val="2"/>
                <w:numId w:val="25"/>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If dynamic multiplexing for different priorities is indicated as disabled for a PUCCH / PUSCH, the UE does not apply the Rel-17 intra-UE multiplexing</w:t>
            </w:r>
          </w:p>
          <w:p w14:paraId="024796CB" w14:textId="77777777" w:rsidR="00EF605B" w:rsidRPr="00AA5E76" w:rsidRDefault="00EF605B" w:rsidP="000D1EF2">
            <w:pPr>
              <w:numPr>
                <w:ilvl w:val="3"/>
                <w:numId w:val="25"/>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0F709163" w14:textId="77777777" w:rsidR="00EF605B" w:rsidRPr="00AA5E76" w:rsidRDefault="00EF605B" w:rsidP="000D1EF2">
            <w:pPr>
              <w:numPr>
                <w:ilvl w:val="3"/>
                <w:numId w:val="25"/>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 xml:space="preserve">If the UL channel associated with the DCI disabling multiplexing does not collide with another UL channel of a different priority, UE transmits the UL channel as is. </w:t>
            </w:r>
          </w:p>
          <w:p w14:paraId="6C8639D0" w14:textId="77777777" w:rsidR="00EF605B" w:rsidRPr="00AA5E76" w:rsidRDefault="00EF605B" w:rsidP="000D1EF2">
            <w:pPr>
              <w:numPr>
                <w:ilvl w:val="3"/>
                <w:numId w:val="25"/>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FFS: whether the UL channel associated with the DCI disabling multiplexing can collide with another UL channel of a same priority.</w:t>
            </w:r>
          </w:p>
          <w:p w14:paraId="7464CFE7" w14:textId="77777777" w:rsidR="00EF605B" w:rsidRPr="00AA5E76" w:rsidRDefault="00EF605B" w:rsidP="000D1EF2">
            <w:pPr>
              <w:numPr>
                <w:ilvl w:val="1"/>
                <w:numId w:val="25"/>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UE does not expect to receive a dynamic indication resulting in demultiplexing of previously multiplexed PUCCHs/PUSCHs channels after the Rel-15 multiplexing deadline has passed</w:t>
            </w:r>
          </w:p>
          <w:p w14:paraId="5A88CE1F" w14:textId="77777777" w:rsidR="00EF605B" w:rsidRPr="00AA5E76" w:rsidRDefault="00EF605B" w:rsidP="000D1EF2">
            <w:pPr>
              <w:numPr>
                <w:ilvl w:val="1"/>
                <w:numId w:val="25"/>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FFS: UE does not expect to receive a dynamic indication resulting in demultiplexing of previously multiplexed PUCCHs/PUSCHs channels without any associated DCIs</w:t>
            </w:r>
          </w:p>
          <w:p w14:paraId="4D58692E" w14:textId="77777777" w:rsidR="00EF605B" w:rsidRPr="00AA5E76" w:rsidRDefault="00EF605B" w:rsidP="000D1EF2">
            <w:pPr>
              <w:numPr>
                <w:ilvl w:val="2"/>
                <w:numId w:val="25"/>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Note: demultiplexing of two previously multiplexed channels means decoupling two channels already</w:t>
            </w:r>
            <w:r w:rsidRPr="00AA5E76">
              <w:rPr>
                <w:rFonts w:cs="Times"/>
                <w:color w:val="A6A6A6" w:themeColor="background1" w:themeShade="A6"/>
                <w:lang w:val="x-none"/>
              </w:rPr>
              <w:t xml:space="preserve"> multiplexed, dropping one channel, and multiplexing the other channel with another channel(s).</w:t>
            </w:r>
          </w:p>
          <w:p w14:paraId="53C7F575" w14:textId="77777777" w:rsidR="00EF605B" w:rsidRPr="00AA5E76" w:rsidRDefault="00EF605B" w:rsidP="00CA33D5">
            <w:pPr>
              <w:shd w:val="clear" w:color="auto" w:fill="FFFFFF"/>
              <w:ind w:leftChars="300" w:left="600"/>
              <w:rPr>
                <w:rFonts w:cs="Times"/>
                <w:color w:val="A6A6A6" w:themeColor="background1" w:themeShade="A6"/>
              </w:rPr>
            </w:pPr>
            <w:r w:rsidRPr="00AA5E76">
              <w:rPr>
                <w:rFonts w:cs="Times"/>
                <w:color w:val="A6A6A6" w:themeColor="background1" w:themeShade="A6"/>
              </w:rPr>
              <w:t>The above behaviors of Capability#3 at least apply to resolving collision of two UL channels resulting from Step 1 with different priorities. FFS: more than two UL channels.</w:t>
            </w:r>
          </w:p>
          <w:p w14:paraId="39206AFD" w14:textId="77777777" w:rsidR="00EF605B" w:rsidRPr="00AA5E76" w:rsidRDefault="00EF605B" w:rsidP="000D1EF2">
            <w:pPr>
              <w:numPr>
                <w:ilvl w:val="1"/>
                <w:numId w:val="25"/>
              </w:numPr>
              <w:shd w:val="clear" w:color="auto" w:fill="FFFFFF"/>
              <w:overflowPunct/>
              <w:autoSpaceDE/>
              <w:autoSpaceDN/>
              <w:adjustRightInd/>
              <w:spacing w:after="0"/>
              <w:textAlignment w:val="auto"/>
              <w:rPr>
                <w:rFonts w:cs="Times"/>
                <w:color w:val="A6A6A6" w:themeColor="background1" w:themeShade="A6"/>
                <w:lang w:val="en-GB"/>
              </w:rPr>
            </w:pPr>
            <w:r w:rsidRPr="00AA5E76">
              <w:rPr>
                <w:rFonts w:cs="Times"/>
                <w:color w:val="A6A6A6" w:themeColor="background1" w:themeShade="A6"/>
              </w:rPr>
              <w:t>FFS whether dynamic indication in multiple DCIs associated with a group of overlapping channels have to be consistent</w:t>
            </w:r>
          </w:p>
          <w:p w14:paraId="2BB52B73" w14:textId="77777777" w:rsidR="00EF605B" w:rsidRPr="00AA5E76" w:rsidRDefault="00EF605B" w:rsidP="000D1EF2">
            <w:pPr>
              <w:numPr>
                <w:ilvl w:val="1"/>
                <w:numId w:val="25"/>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FFS: Configuration of prioritization / multiplexing of channels without dynamic indication</w:t>
            </w:r>
          </w:p>
          <w:p w14:paraId="6050B5D0" w14:textId="77777777" w:rsidR="00EF605B" w:rsidRPr="00AA5E76" w:rsidRDefault="00EF605B" w:rsidP="000D1EF2">
            <w:pPr>
              <w:numPr>
                <w:ilvl w:val="1"/>
                <w:numId w:val="25"/>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Note: Capability 3 procedure is a super-set of Capability 1 procedure</w:t>
            </w:r>
          </w:p>
          <w:p w14:paraId="135BE101" w14:textId="77777777" w:rsidR="00EF605B" w:rsidRDefault="00EF605B" w:rsidP="000D1EF2">
            <w:pPr>
              <w:numPr>
                <w:ilvl w:val="0"/>
                <w:numId w:val="25"/>
              </w:numPr>
              <w:shd w:val="clear" w:color="auto" w:fill="FFFFFF" w:themeFill="background1"/>
              <w:overflowPunct/>
              <w:autoSpaceDE/>
              <w:autoSpaceDN/>
              <w:adjustRightInd/>
              <w:spacing w:after="0"/>
              <w:textAlignment w:val="auto"/>
              <w:rPr>
                <w:rFonts w:cs="Times"/>
                <w:color w:val="000000"/>
              </w:rPr>
            </w:pPr>
            <w:r w:rsidRPr="33BCC392">
              <w:rPr>
                <w:rFonts w:cs="Times"/>
                <w:color w:val="000000" w:themeColor="text1"/>
              </w:rPr>
              <w:t>FFS: Time unit to apply Rel-15 timeline (e.g. slot based, sub-slot based)</w:t>
            </w:r>
          </w:p>
          <w:p w14:paraId="46D3A12E" w14:textId="77777777" w:rsidR="00EF605B" w:rsidRPr="00C50219" w:rsidRDefault="00EF605B" w:rsidP="000D1EF2">
            <w:pPr>
              <w:numPr>
                <w:ilvl w:val="0"/>
                <w:numId w:val="25"/>
              </w:numPr>
              <w:shd w:val="clear" w:color="auto" w:fill="FFFFFF"/>
              <w:overflowPunct/>
              <w:autoSpaceDE/>
              <w:autoSpaceDN/>
              <w:adjustRightInd/>
              <w:spacing w:after="0"/>
              <w:textAlignment w:val="auto"/>
              <w:rPr>
                <w:rFonts w:cs="Times"/>
                <w:color w:val="000000"/>
              </w:rPr>
            </w:pPr>
            <w:r w:rsidRPr="004C5AC0">
              <w:rPr>
                <w:rFonts w:cs="Times"/>
                <w:color w:val="000000"/>
              </w:rPr>
              <w:t>FFS: The set of PUSCH and PUCCH that eligible for Rel-15 multiplexing consideration</w:t>
            </w:r>
          </w:p>
        </w:tc>
      </w:tr>
    </w:tbl>
    <w:p w14:paraId="57B0CB98" w14:textId="77777777" w:rsidR="00EF605B" w:rsidRDefault="00EF605B" w:rsidP="00EF605B">
      <w:pPr>
        <w:overflowPunct/>
        <w:autoSpaceDE/>
        <w:autoSpaceDN/>
        <w:adjustRightInd/>
        <w:spacing w:after="0"/>
        <w:jc w:val="both"/>
        <w:textAlignment w:val="auto"/>
        <w:rPr>
          <w:sz w:val="22"/>
          <w:szCs w:val="22"/>
          <w:lang w:eastAsia="zh-CN"/>
        </w:rPr>
      </w:pPr>
    </w:p>
    <w:p w14:paraId="347F61C8" w14:textId="56982149" w:rsidR="00EF605B" w:rsidRDefault="00EF605B" w:rsidP="00EF605B">
      <w:pPr>
        <w:overflowPunct/>
        <w:autoSpaceDE/>
        <w:autoSpaceDN/>
        <w:adjustRightInd/>
        <w:spacing w:after="0"/>
        <w:jc w:val="both"/>
        <w:textAlignment w:val="auto"/>
        <w:rPr>
          <w:sz w:val="22"/>
          <w:szCs w:val="22"/>
          <w:lang w:eastAsia="zh-CN"/>
        </w:rPr>
      </w:pPr>
      <w:r>
        <w:rPr>
          <w:sz w:val="22"/>
          <w:szCs w:val="22"/>
          <w:lang w:eastAsia="zh-CN"/>
        </w:rPr>
        <w:t>At RAN#94, UE capability #3 has been basically removed from Rel-17 as this is not to be treated in Q1/2022 based on the following decision</w:t>
      </w:r>
      <w:r w:rsidR="00F3798F" w:rsidRPr="00F3798F">
        <w:t xml:space="preserve"> </w:t>
      </w:r>
      <w:r w:rsidR="00F3798F">
        <w:t>(</w:t>
      </w:r>
      <w:r w:rsidR="00F3798F" w:rsidRPr="00F3798F">
        <w:rPr>
          <w:sz w:val="22"/>
          <w:szCs w:val="22"/>
          <w:lang w:eastAsia="zh-CN"/>
        </w:rPr>
        <w:t>RP-213673</w:t>
      </w:r>
      <w:r w:rsidR="00F3798F">
        <w:rPr>
          <w:sz w:val="22"/>
          <w:szCs w:val="22"/>
          <w:lang w:eastAsia="zh-CN"/>
        </w:rPr>
        <w:t>)</w:t>
      </w:r>
      <w:r>
        <w:rPr>
          <w:sz w:val="22"/>
          <w:szCs w:val="22"/>
          <w:lang w:eastAsia="zh-CN"/>
        </w:rPr>
        <w:t>:</w:t>
      </w:r>
    </w:p>
    <w:p w14:paraId="15D70E26" w14:textId="77777777" w:rsidR="00EF605B" w:rsidRPr="00F3798F" w:rsidRDefault="00EF605B" w:rsidP="00EF605B">
      <w:pPr>
        <w:overflowPunct/>
        <w:autoSpaceDE/>
        <w:autoSpaceDN/>
        <w:adjustRightInd/>
        <w:spacing w:after="0"/>
        <w:jc w:val="both"/>
        <w:textAlignment w:val="auto"/>
        <w:rPr>
          <w:sz w:val="22"/>
          <w:szCs w:val="22"/>
          <w:lang w:eastAsia="zh-CN"/>
        </w:rPr>
      </w:pPr>
    </w:p>
    <w:tbl>
      <w:tblPr>
        <w:tblStyle w:val="TableGrid"/>
        <w:tblW w:w="0" w:type="auto"/>
        <w:tblLook w:val="04A0" w:firstRow="1" w:lastRow="0" w:firstColumn="1" w:lastColumn="0" w:noHBand="0" w:noVBand="1"/>
      </w:tblPr>
      <w:tblGrid>
        <w:gridCol w:w="9629"/>
      </w:tblGrid>
      <w:tr w:rsidR="00EF605B" w:rsidRPr="00C8133F" w14:paraId="45CB1D81" w14:textId="77777777" w:rsidTr="00CA33D5">
        <w:tc>
          <w:tcPr>
            <w:tcW w:w="9629" w:type="dxa"/>
          </w:tcPr>
          <w:p w14:paraId="76468F22" w14:textId="77777777" w:rsidR="00EF605B" w:rsidRPr="002B6105" w:rsidRDefault="00EF605B" w:rsidP="00B04824">
            <w:pPr>
              <w:overflowPunct/>
              <w:spacing w:after="0"/>
              <w:jc w:val="both"/>
              <w:textAlignment w:val="auto"/>
            </w:pPr>
            <w:r w:rsidRPr="002B6105">
              <w:t>RAN to guide RAN1 to focus on the discussion on Capability#1 only in Q1 2022 for Rel-17 intra-UE</w:t>
            </w:r>
          </w:p>
          <w:p w14:paraId="0BEE088F" w14:textId="77777777" w:rsidR="00EF605B" w:rsidRPr="00C50219" w:rsidRDefault="00EF605B" w:rsidP="00B04824">
            <w:pPr>
              <w:shd w:val="clear" w:color="auto" w:fill="FFFFFF"/>
              <w:overflowPunct/>
              <w:autoSpaceDE/>
              <w:autoSpaceDN/>
              <w:adjustRightInd/>
              <w:spacing w:after="0"/>
              <w:jc w:val="both"/>
              <w:textAlignment w:val="auto"/>
              <w:rPr>
                <w:rFonts w:cs="Times"/>
                <w:color w:val="000000"/>
              </w:rPr>
            </w:pPr>
            <w:r w:rsidRPr="002B6105">
              <w:t>multiplexing framework</w:t>
            </w:r>
          </w:p>
        </w:tc>
      </w:tr>
    </w:tbl>
    <w:p w14:paraId="2761F751" w14:textId="77777777" w:rsidR="00C1728C" w:rsidRDefault="00C1728C" w:rsidP="00EF605B">
      <w:pPr>
        <w:overflowPunct/>
        <w:autoSpaceDE/>
        <w:autoSpaceDN/>
        <w:adjustRightInd/>
        <w:spacing w:after="0"/>
        <w:jc w:val="both"/>
        <w:textAlignment w:val="auto"/>
        <w:rPr>
          <w:sz w:val="22"/>
          <w:szCs w:val="22"/>
          <w:lang w:val="en-GB" w:eastAsia="zh-CN"/>
        </w:rPr>
      </w:pPr>
    </w:p>
    <w:p w14:paraId="233E4728" w14:textId="38C70AC3" w:rsidR="00EF605B" w:rsidRDefault="00C1728C" w:rsidP="00EF605B">
      <w:pPr>
        <w:overflowPunct/>
        <w:autoSpaceDE/>
        <w:autoSpaceDN/>
        <w:adjustRightInd/>
        <w:spacing w:after="0"/>
        <w:jc w:val="both"/>
        <w:textAlignment w:val="auto"/>
        <w:rPr>
          <w:sz w:val="22"/>
          <w:szCs w:val="22"/>
          <w:lang w:val="en-GB" w:eastAsia="zh-CN"/>
        </w:rPr>
      </w:pPr>
      <w:r>
        <w:rPr>
          <w:sz w:val="22"/>
          <w:szCs w:val="22"/>
          <w:lang w:val="en-GB" w:eastAsia="zh-CN"/>
        </w:rPr>
        <w:t xml:space="preserve">In RAN1#107bis-e, several agreements and conclusions have been made on the </w:t>
      </w:r>
      <w:r w:rsidRPr="00F91969">
        <w:rPr>
          <w:sz w:val="22"/>
          <w:szCs w:val="22"/>
          <w:lang w:val="en-GB" w:eastAsia="zh-CN"/>
        </w:rPr>
        <w:t>overall Rel-17 PHY multiplexing and prioritization framework</w:t>
      </w:r>
      <w:r>
        <w:rPr>
          <w:sz w:val="22"/>
          <w:szCs w:val="22"/>
          <w:lang w:val="en-GB" w:eastAsia="zh-CN"/>
        </w:rPr>
        <w:t xml:space="preserve"> (considering UE capability #1).</w:t>
      </w:r>
      <w:r w:rsidR="00264AC0">
        <w:rPr>
          <w:sz w:val="22"/>
          <w:szCs w:val="22"/>
          <w:lang w:val="en-GB" w:eastAsia="zh-CN"/>
        </w:rPr>
        <w:t xml:space="preserve"> </w:t>
      </w:r>
      <w:r w:rsidR="00EF605B">
        <w:rPr>
          <w:sz w:val="22"/>
          <w:szCs w:val="22"/>
          <w:lang w:val="en-GB" w:eastAsia="zh-CN"/>
        </w:rPr>
        <w:t>In the following, we discuss some of the remaining open points</w:t>
      </w:r>
      <w:r w:rsidR="00264AC0">
        <w:rPr>
          <w:sz w:val="22"/>
          <w:szCs w:val="22"/>
          <w:lang w:val="en-GB" w:eastAsia="zh-CN"/>
        </w:rPr>
        <w:t xml:space="preserve"> on this framework.</w:t>
      </w:r>
    </w:p>
    <w:p w14:paraId="555100C8" w14:textId="6D2C3DF6" w:rsidR="006A3D70" w:rsidRPr="00672832" w:rsidRDefault="006A3D70" w:rsidP="00672832">
      <w:pPr>
        <w:jc w:val="both"/>
        <w:rPr>
          <w:sz w:val="22"/>
          <w:szCs w:val="22"/>
          <w:lang w:val="en-GB" w:eastAsia="zh-CN"/>
        </w:rPr>
      </w:pPr>
    </w:p>
    <w:p w14:paraId="50C70100" w14:textId="19330493" w:rsidR="00402CFA" w:rsidRPr="00377521" w:rsidRDefault="00402CFA" w:rsidP="00377521">
      <w:pPr>
        <w:pStyle w:val="Heading2"/>
        <w:rPr>
          <w:lang w:eastAsia="zh-CN"/>
        </w:rPr>
      </w:pPr>
      <w:r w:rsidRPr="00402CFA">
        <w:rPr>
          <w:lang w:eastAsia="zh-CN"/>
        </w:rPr>
        <w:t>Options for reference resource</w:t>
      </w:r>
      <w:r w:rsidR="00840086">
        <w:rPr>
          <w:lang w:eastAsia="zh-CN"/>
        </w:rPr>
        <w:t xml:space="preserve"> selection</w:t>
      </w:r>
      <w:r w:rsidRPr="00402CFA">
        <w:rPr>
          <w:lang w:eastAsia="zh-CN"/>
        </w:rPr>
        <w:t>, overlapping</w:t>
      </w:r>
      <w:r w:rsidR="00840086">
        <w:rPr>
          <w:lang w:eastAsia="zh-CN"/>
        </w:rPr>
        <w:t xml:space="preserve"> resource selection, and time unit</w:t>
      </w:r>
    </w:p>
    <w:p w14:paraId="2D56381A" w14:textId="438F163D" w:rsidR="00A85ACD" w:rsidRPr="00FF0549" w:rsidRDefault="008D6A1D" w:rsidP="001D7F8C">
      <w:pPr>
        <w:spacing w:after="240"/>
        <w:jc w:val="both"/>
        <w:rPr>
          <w:bCs/>
          <w:sz w:val="22"/>
          <w:szCs w:val="22"/>
          <w:lang w:val="en-GB"/>
        </w:rPr>
      </w:pPr>
      <w:r>
        <w:rPr>
          <w:bCs/>
          <w:sz w:val="22"/>
          <w:szCs w:val="22"/>
          <w:lang w:val="en-GB"/>
        </w:rPr>
        <w:t>In RAN1#107bis-e</w:t>
      </w:r>
      <w:r w:rsidR="000177AF">
        <w:rPr>
          <w:bCs/>
          <w:sz w:val="22"/>
          <w:szCs w:val="22"/>
          <w:lang w:val="en-GB"/>
        </w:rPr>
        <w:t>, the following agreement</w:t>
      </w:r>
      <w:r w:rsidR="00FF0549">
        <w:rPr>
          <w:bCs/>
          <w:sz w:val="22"/>
          <w:szCs w:val="22"/>
          <w:lang w:val="en-GB"/>
        </w:rPr>
        <w:t>s</w:t>
      </w:r>
      <w:r w:rsidR="000177AF">
        <w:rPr>
          <w:bCs/>
          <w:sz w:val="22"/>
          <w:szCs w:val="22"/>
          <w:lang w:val="en-GB"/>
        </w:rPr>
        <w:t xml:space="preserve"> w</w:t>
      </w:r>
      <w:r w:rsidR="00FF0549">
        <w:rPr>
          <w:bCs/>
          <w:sz w:val="22"/>
          <w:szCs w:val="22"/>
          <w:lang w:val="en-GB"/>
        </w:rPr>
        <w:t>ere</w:t>
      </w:r>
      <w:r w:rsidR="000177AF">
        <w:rPr>
          <w:bCs/>
          <w:sz w:val="22"/>
          <w:szCs w:val="22"/>
          <w:lang w:val="en-GB"/>
        </w:rPr>
        <w:t xml:space="preserve"> made for resolving </w:t>
      </w:r>
      <w:r w:rsidR="00352726">
        <w:rPr>
          <w:bCs/>
          <w:sz w:val="22"/>
          <w:szCs w:val="22"/>
          <w:lang w:val="en-GB"/>
        </w:rPr>
        <w:t>collision of PUCCHs of different priorities within a time unit:</w:t>
      </w:r>
      <w:r w:rsidR="000177AF">
        <w:rPr>
          <w:bCs/>
          <w:sz w:val="22"/>
          <w:szCs w:val="22"/>
          <w:lang w:val="en-GB"/>
        </w:rPr>
        <w:t xml:space="preserve"> </w:t>
      </w:r>
    </w:p>
    <w:tbl>
      <w:tblPr>
        <w:tblStyle w:val="TableGrid"/>
        <w:tblW w:w="0" w:type="auto"/>
        <w:tblLook w:val="04A0" w:firstRow="1" w:lastRow="0" w:firstColumn="1" w:lastColumn="0" w:noHBand="0" w:noVBand="1"/>
      </w:tblPr>
      <w:tblGrid>
        <w:gridCol w:w="9629"/>
      </w:tblGrid>
      <w:tr w:rsidR="00F442E3" w14:paraId="4E65B5ED" w14:textId="77777777" w:rsidTr="00F442E3">
        <w:tc>
          <w:tcPr>
            <w:tcW w:w="9629" w:type="dxa"/>
          </w:tcPr>
          <w:p w14:paraId="1620BC96" w14:textId="77777777" w:rsidR="00FF0549" w:rsidRPr="00F442E3" w:rsidRDefault="00FF0549" w:rsidP="00FF0549">
            <w:pPr>
              <w:overflowPunct/>
              <w:autoSpaceDE/>
              <w:autoSpaceDN/>
              <w:adjustRightInd/>
              <w:spacing w:after="0"/>
              <w:textAlignment w:val="auto"/>
              <w:rPr>
                <w:rFonts w:ascii="Times" w:eastAsia="Batang" w:hAnsi="Times"/>
                <w:b/>
                <w:bCs/>
                <w:highlight w:val="green"/>
                <w:lang w:eastAsia="x-none"/>
              </w:rPr>
            </w:pPr>
            <w:r w:rsidRPr="00F442E3">
              <w:rPr>
                <w:rFonts w:ascii="Times" w:eastAsia="Batang" w:hAnsi="Times"/>
                <w:b/>
                <w:bCs/>
                <w:highlight w:val="green"/>
                <w:lang w:eastAsia="x-none"/>
              </w:rPr>
              <w:t>Agreement</w:t>
            </w:r>
          </w:p>
          <w:p w14:paraId="00EF7434" w14:textId="77777777" w:rsidR="00FF0549" w:rsidRPr="00F442E3" w:rsidRDefault="00FF0549" w:rsidP="00FF0549">
            <w:pPr>
              <w:overflowPunct/>
              <w:autoSpaceDE/>
              <w:autoSpaceDN/>
              <w:adjustRightInd/>
              <w:spacing w:after="0"/>
              <w:jc w:val="both"/>
              <w:textAlignment w:val="auto"/>
              <w:rPr>
                <w:rFonts w:ascii="Times" w:eastAsia="Malgun Gothic" w:hAnsi="Times"/>
                <w:bCs/>
                <w:szCs w:val="24"/>
                <w:lang w:val="en-GB" w:eastAsia="zh-CN"/>
              </w:rPr>
            </w:pPr>
            <w:r w:rsidRPr="00F442E3">
              <w:rPr>
                <w:rFonts w:ascii="Times" w:eastAsia="Malgun Gothic" w:hAnsi="Times" w:cs="Times"/>
                <w:szCs w:val="24"/>
                <w:lang w:val="en-GB" w:eastAsia="zh-CN"/>
              </w:rPr>
              <w:lastRenderedPageBreak/>
              <w:t>For r</w:t>
            </w:r>
            <w:r w:rsidRPr="00F442E3">
              <w:rPr>
                <w:rFonts w:ascii="Times" w:eastAsia="Batang" w:hAnsi="Times" w:cs="Times"/>
                <w:szCs w:val="24"/>
                <w:lang w:val="en-GB" w:eastAsia="zh-CN"/>
              </w:rPr>
              <w:t>esolv</w:t>
            </w:r>
            <w:r w:rsidRPr="00F442E3">
              <w:rPr>
                <w:rFonts w:ascii="Times" w:eastAsia="Malgun Gothic" w:hAnsi="Times" w:cs="Times"/>
                <w:szCs w:val="24"/>
                <w:lang w:val="en-GB" w:eastAsia="zh-CN"/>
              </w:rPr>
              <w:t>ing</w:t>
            </w:r>
            <w:r w:rsidRPr="00F442E3">
              <w:rPr>
                <w:rFonts w:ascii="Times" w:eastAsia="Batang" w:hAnsi="Times" w:cs="Times"/>
                <w:szCs w:val="24"/>
                <w:lang w:val="en-GB" w:eastAsia="zh-CN"/>
              </w:rPr>
              <w:t xml:space="preserve"> collision </w:t>
            </w:r>
            <w:r w:rsidRPr="00F442E3">
              <w:rPr>
                <w:rFonts w:ascii="Times" w:eastAsia="Malgun Gothic" w:hAnsi="Times" w:cs="Times"/>
                <w:szCs w:val="24"/>
                <w:lang w:val="en-GB" w:eastAsia="zh-CN"/>
              </w:rPr>
              <w:t xml:space="preserve">of </w:t>
            </w:r>
            <w:r w:rsidRPr="00F442E3">
              <w:rPr>
                <w:rFonts w:ascii="Times" w:eastAsia="Batang" w:hAnsi="Times" w:cs="Times"/>
                <w:szCs w:val="24"/>
                <w:lang w:val="en-GB" w:eastAsia="zh-CN"/>
              </w:rPr>
              <w:t>PUCCHs</w:t>
            </w:r>
            <w:r w:rsidRPr="00F442E3">
              <w:rPr>
                <w:rFonts w:ascii="Times" w:eastAsia="Malgun Gothic" w:hAnsi="Times" w:cs="Times"/>
                <w:szCs w:val="24"/>
                <w:lang w:val="en-GB" w:eastAsia="zh-CN"/>
              </w:rPr>
              <w:t xml:space="preserve"> of different priorities</w:t>
            </w:r>
            <w:r w:rsidRPr="00F442E3">
              <w:rPr>
                <w:rFonts w:ascii="Times" w:eastAsia="Microsoft YaHei" w:hAnsi="Times"/>
                <w:bCs/>
                <w:szCs w:val="24"/>
                <w:lang w:val="en-GB" w:eastAsia="zh-CN"/>
              </w:rPr>
              <w:t xml:space="preserve"> without repetitions</w:t>
            </w:r>
            <w:r w:rsidRPr="00F442E3">
              <w:rPr>
                <w:rFonts w:ascii="Times" w:eastAsia="Malgun Gothic" w:hAnsi="Times" w:cs="Times"/>
                <w:szCs w:val="24"/>
                <w:lang w:val="en-GB" w:eastAsia="zh-CN"/>
              </w:rPr>
              <w:t xml:space="preserve"> </w:t>
            </w:r>
            <w:r w:rsidRPr="00F442E3">
              <w:rPr>
                <w:rFonts w:ascii="Times" w:eastAsia="Microsoft YaHei" w:hAnsi="Times"/>
                <w:bCs/>
                <w:szCs w:val="24"/>
                <w:lang w:val="en-GB" w:eastAsia="zh-CN"/>
              </w:rPr>
              <w:t>within a time unit</w:t>
            </w:r>
            <w:r w:rsidRPr="00F442E3">
              <w:rPr>
                <w:rFonts w:ascii="Times" w:eastAsia="Malgun Gothic" w:hAnsi="Times" w:cs="Times"/>
                <w:szCs w:val="24"/>
                <w:lang w:val="en-GB" w:eastAsia="zh-CN"/>
              </w:rPr>
              <w:t xml:space="preserve">, </w:t>
            </w:r>
            <w:r w:rsidRPr="00F442E3">
              <w:rPr>
                <w:rFonts w:ascii="Times" w:eastAsia="Batang" w:hAnsi="Times" w:cs="Times"/>
                <w:szCs w:val="24"/>
                <w:lang w:val="en-GB" w:eastAsia="zh-CN"/>
              </w:rPr>
              <w:t>Step 2</w:t>
            </w:r>
            <w:r w:rsidRPr="00F442E3">
              <w:rPr>
                <w:rFonts w:ascii="Times" w:eastAsia="Malgun Gothic" w:hAnsi="Times" w:cs="Times"/>
                <w:szCs w:val="24"/>
                <w:lang w:val="en-GB" w:eastAsia="zh-CN"/>
              </w:rPr>
              <w:t>.1</w:t>
            </w:r>
            <w:r w:rsidRPr="00F442E3">
              <w:rPr>
                <w:rFonts w:ascii="Times" w:eastAsia="Batang" w:hAnsi="Times" w:cs="Times"/>
                <w:szCs w:val="24"/>
                <w:lang w:val="en-GB" w:eastAsia="zh-CN"/>
              </w:rPr>
              <w:t xml:space="preserve"> consists of the following sub-steps:</w:t>
            </w:r>
          </w:p>
          <w:p w14:paraId="7D499AB8" w14:textId="77777777" w:rsidR="00FF0549" w:rsidRPr="00F442E3" w:rsidRDefault="00FF0549" w:rsidP="000D1EF2">
            <w:pPr>
              <w:numPr>
                <w:ilvl w:val="1"/>
                <w:numId w:val="29"/>
              </w:numPr>
              <w:overflowPunct/>
              <w:autoSpaceDE/>
              <w:autoSpaceDN/>
              <w:adjustRightInd/>
              <w:spacing w:after="0"/>
              <w:jc w:val="both"/>
              <w:textAlignment w:val="auto"/>
              <w:rPr>
                <w:rFonts w:ascii="Times" w:eastAsia="Malgun Gothic" w:hAnsi="Times" w:cs="Times"/>
                <w:bCs/>
                <w:szCs w:val="24"/>
                <w:lang w:val="en-GB" w:eastAsia="zh-CN"/>
              </w:rPr>
            </w:pPr>
            <w:r w:rsidRPr="00F442E3">
              <w:rPr>
                <w:rFonts w:ascii="Times" w:eastAsia="Microsoft YaHei" w:hAnsi="Times" w:cs="Times"/>
                <w:bCs/>
                <w:szCs w:val="24"/>
                <w:lang w:val="en-GB" w:eastAsia="zh-CN"/>
              </w:rPr>
              <w:t xml:space="preserve">Step 2.1-1: </w:t>
            </w:r>
            <w:r w:rsidRPr="00F442E3">
              <w:rPr>
                <w:rFonts w:ascii="Times" w:eastAsia="Malgun Gothic" w:hAnsi="Times" w:cs="Times"/>
                <w:szCs w:val="24"/>
                <w:lang w:val="en-GB" w:eastAsia="zh-CN"/>
              </w:rPr>
              <w:t>Determine</w:t>
            </w:r>
            <w:r w:rsidRPr="00F442E3">
              <w:rPr>
                <w:rFonts w:ascii="Times" w:eastAsia="Batang" w:hAnsi="Times" w:cs="Times"/>
                <w:szCs w:val="24"/>
                <w:lang w:val="en-GB" w:eastAsia="zh-CN"/>
              </w:rPr>
              <w:t xml:space="preserve"> a</w:t>
            </w:r>
            <w:r w:rsidRPr="00F442E3">
              <w:rPr>
                <w:rFonts w:ascii="Times" w:eastAsia="Malgun Gothic" w:hAnsi="Times" w:cs="Times"/>
                <w:szCs w:val="24"/>
                <w:lang w:val="en-GB" w:eastAsia="zh-CN"/>
              </w:rPr>
              <w:t xml:space="preserve"> reference</w:t>
            </w:r>
            <w:r w:rsidRPr="00F442E3">
              <w:rPr>
                <w:rFonts w:ascii="Times" w:eastAsia="Batang" w:hAnsi="Times" w:cs="Times"/>
                <w:szCs w:val="24"/>
                <w:lang w:val="en-GB" w:eastAsia="zh-CN"/>
              </w:rPr>
              <w:t xml:space="preserve"> PUCCH resource</w:t>
            </w:r>
          </w:p>
          <w:p w14:paraId="0BC18F04" w14:textId="77777777" w:rsidR="00FF0549" w:rsidRPr="00F442E3" w:rsidRDefault="00FF0549" w:rsidP="000D1EF2">
            <w:pPr>
              <w:numPr>
                <w:ilvl w:val="1"/>
                <w:numId w:val="29"/>
              </w:numPr>
              <w:overflowPunct/>
              <w:autoSpaceDE/>
              <w:autoSpaceDN/>
              <w:adjustRightInd/>
              <w:spacing w:after="0"/>
              <w:jc w:val="both"/>
              <w:textAlignment w:val="auto"/>
              <w:rPr>
                <w:rFonts w:ascii="Times" w:eastAsia="Malgun Gothic" w:hAnsi="Times" w:cs="Times"/>
                <w:bCs/>
                <w:szCs w:val="24"/>
                <w:lang w:val="en-GB" w:eastAsia="zh-CN"/>
              </w:rPr>
            </w:pPr>
            <w:r w:rsidRPr="00F442E3">
              <w:rPr>
                <w:rFonts w:ascii="Times" w:eastAsia="Batang" w:hAnsi="Times" w:cs="Times"/>
                <w:szCs w:val="24"/>
                <w:lang w:val="en-GB" w:eastAsia="zh-CN"/>
              </w:rPr>
              <w:t xml:space="preserve">Step </w:t>
            </w:r>
            <w:r w:rsidRPr="00F442E3">
              <w:rPr>
                <w:rFonts w:ascii="Times" w:eastAsia="Malgun Gothic" w:hAnsi="Times" w:cs="Times"/>
                <w:szCs w:val="24"/>
                <w:lang w:val="en-GB" w:eastAsia="zh-CN"/>
              </w:rPr>
              <w:t>2.1-2:</w:t>
            </w:r>
            <w:r w:rsidRPr="00F442E3">
              <w:rPr>
                <w:rFonts w:ascii="Times" w:eastAsia="Batang" w:hAnsi="Times" w:cs="Times"/>
                <w:szCs w:val="24"/>
                <w:lang w:val="en-GB" w:eastAsia="zh-CN"/>
              </w:rPr>
              <w:t xml:space="preserve"> </w:t>
            </w:r>
            <w:r w:rsidRPr="00F442E3">
              <w:rPr>
                <w:rFonts w:ascii="Times" w:eastAsia="Malgun Gothic" w:hAnsi="Times" w:cs="Times"/>
                <w:szCs w:val="24"/>
                <w:lang w:val="en-GB" w:eastAsia="zh-CN"/>
              </w:rPr>
              <w:t>Select</w:t>
            </w:r>
            <w:r w:rsidRPr="00F442E3">
              <w:rPr>
                <w:rFonts w:ascii="Times" w:eastAsia="Batang" w:hAnsi="Times" w:cs="Times"/>
                <w:szCs w:val="24"/>
                <w:lang w:val="en-GB" w:eastAsia="zh-CN"/>
              </w:rPr>
              <w:t xml:space="preserve"> </w:t>
            </w:r>
            <w:r w:rsidRPr="00F442E3">
              <w:rPr>
                <w:rFonts w:ascii="Times" w:eastAsia="Malgun Gothic" w:hAnsi="Times" w:cs="Times"/>
                <w:i/>
                <w:szCs w:val="24"/>
                <w:lang w:val="en-GB" w:eastAsia="zh-CN"/>
              </w:rPr>
              <w:t>O</w:t>
            </w:r>
            <w:r w:rsidRPr="00F442E3">
              <w:rPr>
                <w:rFonts w:ascii="Times" w:eastAsia="Batang" w:hAnsi="Times" w:cs="Times"/>
                <w:szCs w:val="24"/>
                <w:lang w:val="en-GB" w:eastAsia="zh-CN"/>
              </w:rPr>
              <w:t xml:space="preserve"> PUCCH resource</w:t>
            </w:r>
            <w:r w:rsidRPr="00F442E3">
              <w:rPr>
                <w:rFonts w:ascii="Times" w:eastAsia="Malgun Gothic" w:hAnsi="Times" w:cs="Times"/>
                <w:szCs w:val="24"/>
                <w:lang w:val="en-GB" w:eastAsia="zh-CN"/>
              </w:rPr>
              <w:t>(</w:t>
            </w:r>
            <w:r w:rsidRPr="00F442E3">
              <w:rPr>
                <w:rFonts w:ascii="Times" w:eastAsia="Batang" w:hAnsi="Times" w:cs="Times"/>
                <w:szCs w:val="24"/>
                <w:lang w:val="en-GB" w:eastAsia="zh-CN"/>
              </w:rPr>
              <w:t>s</w:t>
            </w:r>
            <w:r w:rsidRPr="00F442E3">
              <w:rPr>
                <w:rFonts w:ascii="Times" w:eastAsia="Malgun Gothic" w:hAnsi="Times" w:cs="Times"/>
                <w:szCs w:val="24"/>
                <w:lang w:val="en-GB" w:eastAsia="zh-CN"/>
              </w:rPr>
              <w:t xml:space="preserve">) </w:t>
            </w:r>
            <w:r w:rsidRPr="00F442E3">
              <w:rPr>
                <w:rFonts w:ascii="Times" w:eastAsia="Batang" w:hAnsi="Times" w:cs="Times"/>
                <w:szCs w:val="24"/>
                <w:lang w:val="en-GB" w:eastAsia="zh-CN"/>
              </w:rPr>
              <w:t>overlap</w:t>
            </w:r>
            <w:r w:rsidRPr="00F442E3">
              <w:rPr>
                <w:rFonts w:ascii="Times" w:eastAsia="Malgun Gothic" w:hAnsi="Times" w:cs="Times"/>
                <w:szCs w:val="24"/>
                <w:lang w:val="en-GB" w:eastAsia="zh-CN"/>
              </w:rPr>
              <w:t>ping</w:t>
            </w:r>
            <w:r w:rsidRPr="00F442E3">
              <w:rPr>
                <w:rFonts w:ascii="Times" w:eastAsia="Batang" w:hAnsi="Times" w:cs="Times"/>
                <w:szCs w:val="24"/>
                <w:lang w:val="en-GB" w:eastAsia="zh-CN"/>
              </w:rPr>
              <w:t xml:space="preserve"> with</w:t>
            </w:r>
            <w:r w:rsidRPr="00F442E3">
              <w:rPr>
                <w:rFonts w:ascii="Times" w:eastAsia="Malgun Gothic" w:hAnsi="Times" w:cs="Times"/>
                <w:szCs w:val="24"/>
                <w:lang w:val="en-GB" w:eastAsia="zh-CN"/>
              </w:rPr>
              <w:t xml:space="preserve"> the reference PUCCH resource. </w:t>
            </w:r>
          </w:p>
          <w:p w14:paraId="1B98495F" w14:textId="77777777" w:rsidR="00FF0549" w:rsidRPr="00F442E3" w:rsidRDefault="00FF0549" w:rsidP="000D1EF2">
            <w:pPr>
              <w:numPr>
                <w:ilvl w:val="1"/>
                <w:numId w:val="29"/>
              </w:numPr>
              <w:overflowPunct/>
              <w:autoSpaceDE/>
              <w:autoSpaceDN/>
              <w:adjustRightInd/>
              <w:spacing w:after="0"/>
              <w:textAlignment w:val="auto"/>
              <w:rPr>
                <w:rFonts w:ascii="Times" w:eastAsia="Malgun Gothic" w:hAnsi="Times" w:cs="Times"/>
                <w:szCs w:val="24"/>
                <w:lang w:val="en-GB" w:eastAsia="zh-CN"/>
              </w:rPr>
            </w:pPr>
            <w:r w:rsidRPr="00F442E3">
              <w:rPr>
                <w:rFonts w:ascii="Times" w:eastAsia="Malgun Gothic" w:hAnsi="Times" w:cs="Times"/>
                <w:szCs w:val="24"/>
                <w:lang w:val="en-GB" w:eastAsia="zh-CN"/>
              </w:rPr>
              <w:t xml:space="preserve">Step 2.1-3: Apply Rel-17 intra-UE multiplexing/dropping rules to resolve overlapping among the reference PUCCH resource and </w:t>
            </w:r>
            <w:r w:rsidRPr="00F442E3">
              <w:rPr>
                <w:rFonts w:ascii="Times" w:eastAsia="Malgun Gothic" w:hAnsi="Times" w:cs="Times"/>
                <w:i/>
                <w:szCs w:val="24"/>
                <w:lang w:val="en-GB" w:eastAsia="zh-CN"/>
              </w:rPr>
              <w:t>O</w:t>
            </w:r>
            <w:r w:rsidRPr="00F442E3">
              <w:rPr>
                <w:rFonts w:ascii="Times" w:eastAsia="Malgun Gothic" w:hAnsi="Times" w:cs="Times"/>
                <w:szCs w:val="24"/>
                <w:lang w:val="en-GB" w:eastAsia="zh-CN"/>
              </w:rPr>
              <w:t xml:space="preserve"> PUCCH resource(s). </w:t>
            </w:r>
          </w:p>
          <w:p w14:paraId="3C438ED7" w14:textId="77777777" w:rsidR="00FF0549" w:rsidRPr="00F442E3" w:rsidRDefault="00FF0549" w:rsidP="000D1EF2">
            <w:pPr>
              <w:numPr>
                <w:ilvl w:val="1"/>
                <w:numId w:val="29"/>
              </w:numPr>
              <w:overflowPunct/>
              <w:autoSpaceDE/>
              <w:autoSpaceDN/>
              <w:adjustRightInd/>
              <w:spacing w:after="0"/>
              <w:textAlignment w:val="auto"/>
              <w:rPr>
                <w:rFonts w:ascii="Times" w:eastAsia="Malgun Gothic" w:hAnsi="Times" w:cs="Times"/>
                <w:szCs w:val="24"/>
                <w:lang w:val="en-GB" w:eastAsia="zh-CN"/>
              </w:rPr>
            </w:pPr>
            <w:r w:rsidRPr="00F442E3">
              <w:rPr>
                <w:rFonts w:ascii="Times" w:eastAsia="Batang" w:hAnsi="Times" w:cs="Times"/>
                <w:szCs w:val="24"/>
                <w:lang w:val="en-GB" w:eastAsia="zh-CN"/>
              </w:rPr>
              <w:t xml:space="preserve">Step </w:t>
            </w:r>
            <w:r w:rsidRPr="00F442E3">
              <w:rPr>
                <w:rFonts w:ascii="Times" w:eastAsia="Malgun Gothic" w:hAnsi="Times" w:cs="Times"/>
                <w:szCs w:val="24"/>
                <w:lang w:val="en-GB" w:eastAsia="zh-CN"/>
              </w:rPr>
              <w:t>2.1-4:</w:t>
            </w:r>
            <w:r w:rsidRPr="00F442E3">
              <w:rPr>
                <w:rFonts w:ascii="Times" w:eastAsia="Batang" w:hAnsi="Times" w:cs="Times"/>
                <w:szCs w:val="24"/>
                <w:lang w:val="en-GB" w:eastAsia="zh-CN"/>
              </w:rPr>
              <w:t xml:space="preserve"> Loop Step </w:t>
            </w:r>
            <w:r w:rsidRPr="00F442E3">
              <w:rPr>
                <w:rFonts w:ascii="Times" w:eastAsia="Malgun Gothic" w:hAnsi="Times" w:cs="Times"/>
                <w:szCs w:val="24"/>
                <w:lang w:val="en-GB" w:eastAsia="zh-CN"/>
              </w:rPr>
              <w:t>2.1-</w:t>
            </w:r>
            <w:r w:rsidRPr="00F442E3">
              <w:rPr>
                <w:rFonts w:ascii="Times" w:eastAsia="Batang" w:hAnsi="Times" w:cs="Times"/>
                <w:szCs w:val="24"/>
                <w:lang w:val="en-GB" w:eastAsia="zh-CN"/>
              </w:rPr>
              <w:t xml:space="preserve">1) ~ Step </w:t>
            </w:r>
            <w:r w:rsidRPr="00F442E3">
              <w:rPr>
                <w:rFonts w:ascii="Times" w:eastAsia="Malgun Gothic" w:hAnsi="Times" w:cs="Times"/>
                <w:szCs w:val="24"/>
                <w:lang w:val="en-GB" w:eastAsia="zh-CN"/>
              </w:rPr>
              <w:t>2.1-3</w:t>
            </w:r>
            <w:r w:rsidRPr="00F442E3">
              <w:rPr>
                <w:rFonts w:ascii="Times" w:eastAsia="Batang" w:hAnsi="Times" w:cs="Times"/>
                <w:szCs w:val="24"/>
                <w:lang w:val="en-GB" w:eastAsia="zh-CN"/>
              </w:rPr>
              <w:t xml:space="preserve">) until there </w:t>
            </w:r>
            <w:r w:rsidRPr="00F442E3">
              <w:rPr>
                <w:rFonts w:ascii="Times" w:eastAsia="Malgun Gothic" w:hAnsi="Times" w:cs="Times"/>
                <w:szCs w:val="24"/>
                <w:lang w:val="en-GB" w:eastAsia="zh-CN"/>
              </w:rPr>
              <w:t>are</w:t>
            </w:r>
            <w:r w:rsidRPr="00F442E3">
              <w:rPr>
                <w:rFonts w:ascii="Times" w:eastAsia="Batang" w:hAnsi="Times" w:cs="Times"/>
                <w:szCs w:val="24"/>
                <w:lang w:val="en-GB" w:eastAsia="zh-CN"/>
              </w:rPr>
              <w:t xml:space="preserve"> no overlapping PUCCHs in the </w:t>
            </w:r>
            <w:r w:rsidRPr="00F442E3">
              <w:rPr>
                <w:rFonts w:ascii="Times" w:eastAsia="Malgun Gothic" w:hAnsi="Times" w:cs="Times"/>
                <w:szCs w:val="24"/>
                <w:lang w:val="en-GB" w:eastAsia="zh-CN"/>
              </w:rPr>
              <w:t>time unit</w:t>
            </w:r>
            <w:r w:rsidRPr="00F442E3">
              <w:rPr>
                <w:rFonts w:ascii="Times" w:eastAsia="Batang" w:hAnsi="Times" w:cs="Times"/>
                <w:szCs w:val="24"/>
                <w:lang w:val="en-GB" w:eastAsia="zh-CN"/>
              </w:rPr>
              <w:t>.</w:t>
            </w:r>
          </w:p>
          <w:p w14:paraId="32B9B72A" w14:textId="06CB92F8" w:rsidR="00FF0549" w:rsidRDefault="00FF0549" w:rsidP="00FF0549">
            <w:pPr>
              <w:overflowPunct/>
              <w:autoSpaceDE/>
              <w:autoSpaceDN/>
              <w:adjustRightInd/>
              <w:spacing w:after="0"/>
              <w:textAlignment w:val="auto"/>
              <w:rPr>
                <w:rFonts w:ascii="Times" w:eastAsia="Malgun Gothic" w:hAnsi="Times"/>
                <w:b/>
                <w:highlight w:val="green"/>
                <w:lang w:val="en-GB" w:eastAsia="zh-CN"/>
              </w:rPr>
            </w:pPr>
            <w:r w:rsidRPr="00F442E3">
              <w:rPr>
                <w:rFonts w:ascii="Times" w:eastAsia="Malgun Gothic" w:hAnsi="Times"/>
                <w:szCs w:val="24"/>
                <w:lang w:val="en-GB" w:eastAsia="zh-CN"/>
              </w:rPr>
              <w:t>FFS details</w:t>
            </w:r>
          </w:p>
          <w:p w14:paraId="3D0223B5" w14:textId="77777777" w:rsidR="00FF0549" w:rsidRDefault="00FF0549" w:rsidP="004F024B">
            <w:pPr>
              <w:overflowPunct/>
              <w:autoSpaceDE/>
              <w:autoSpaceDN/>
              <w:adjustRightInd/>
              <w:spacing w:after="0"/>
              <w:textAlignment w:val="auto"/>
              <w:rPr>
                <w:rFonts w:ascii="Times" w:eastAsia="Malgun Gothic" w:hAnsi="Times"/>
                <w:b/>
                <w:highlight w:val="green"/>
                <w:lang w:val="en-GB" w:eastAsia="zh-CN"/>
              </w:rPr>
            </w:pPr>
          </w:p>
          <w:p w14:paraId="3BBDFAF2" w14:textId="19B48294" w:rsidR="004F024B" w:rsidRPr="004F024B" w:rsidRDefault="004F024B" w:rsidP="004F024B">
            <w:pPr>
              <w:overflowPunct/>
              <w:autoSpaceDE/>
              <w:autoSpaceDN/>
              <w:adjustRightInd/>
              <w:spacing w:after="0"/>
              <w:textAlignment w:val="auto"/>
              <w:rPr>
                <w:rFonts w:ascii="Times" w:eastAsia="Malgun Gothic" w:hAnsi="Times"/>
                <w:b/>
                <w:highlight w:val="green"/>
                <w:lang w:val="en-GB" w:eastAsia="zh-CN"/>
              </w:rPr>
            </w:pPr>
            <w:r w:rsidRPr="004F024B">
              <w:rPr>
                <w:rFonts w:ascii="Times" w:eastAsia="Malgun Gothic" w:hAnsi="Times"/>
                <w:b/>
                <w:highlight w:val="green"/>
                <w:lang w:val="en-GB" w:eastAsia="zh-CN"/>
              </w:rPr>
              <w:t>Agreement</w:t>
            </w:r>
          </w:p>
          <w:p w14:paraId="0250DC20" w14:textId="77777777" w:rsidR="004F024B" w:rsidRPr="004F024B" w:rsidRDefault="004F024B" w:rsidP="004F024B">
            <w:pPr>
              <w:overflowPunct/>
              <w:autoSpaceDE/>
              <w:autoSpaceDN/>
              <w:adjustRightInd/>
              <w:spacing w:after="0"/>
              <w:textAlignment w:val="auto"/>
              <w:rPr>
                <w:rFonts w:ascii="Times" w:eastAsia="Malgun Gothic" w:hAnsi="Times"/>
                <w:lang w:val="en-GB" w:eastAsia="zh-CN"/>
              </w:rPr>
            </w:pPr>
            <w:bookmarkStart w:id="2" w:name="_Hlk94543591"/>
            <w:r w:rsidRPr="004F024B">
              <w:rPr>
                <w:rFonts w:ascii="Times" w:eastAsia="Malgun Gothic" w:hAnsi="Times" w:cs="Times"/>
                <w:lang w:val="en-GB" w:eastAsia="zh-CN"/>
              </w:rPr>
              <w:t>For r</w:t>
            </w:r>
            <w:r w:rsidRPr="004F024B">
              <w:rPr>
                <w:rFonts w:ascii="Times" w:eastAsia="Batang" w:hAnsi="Times" w:cs="Times"/>
                <w:lang w:val="en-GB" w:eastAsia="zh-CN"/>
              </w:rPr>
              <w:t>esolv</w:t>
            </w:r>
            <w:r w:rsidRPr="004F024B">
              <w:rPr>
                <w:rFonts w:ascii="Times" w:eastAsia="Malgun Gothic" w:hAnsi="Times" w:cs="Times"/>
                <w:lang w:val="en-GB" w:eastAsia="zh-CN"/>
              </w:rPr>
              <w:t>ing</w:t>
            </w:r>
            <w:r w:rsidRPr="004F024B">
              <w:rPr>
                <w:rFonts w:ascii="Times" w:eastAsia="Batang" w:hAnsi="Times" w:cs="Times"/>
                <w:lang w:val="en-GB" w:eastAsia="zh-CN"/>
              </w:rPr>
              <w:t xml:space="preserve"> collision </w:t>
            </w:r>
            <w:r w:rsidRPr="004F024B">
              <w:rPr>
                <w:rFonts w:ascii="Times" w:eastAsia="Malgun Gothic" w:hAnsi="Times" w:cs="Times"/>
                <w:lang w:val="en-GB" w:eastAsia="zh-CN"/>
              </w:rPr>
              <w:t xml:space="preserve">of </w:t>
            </w:r>
            <w:r w:rsidRPr="004F024B">
              <w:rPr>
                <w:rFonts w:ascii="Times" w:eastAsia="Batang" w:hAnsi="Times" w:cs="Times"/>
                <w:lang w:val="en-GB" w:eastAsia="zh-CN"/>
              </w:rPr>
              <w:t xml:space="preserve">PUCCHs </w:t>
            </w:r>
            <w:r w:rsidRPr="004F024B">
              <w:rPr>
                <w:rFonts w:ascii="Times" w:eastAsia="Malgun Gothic" w:hAnsi="Times" w:cs="Times"/>
                <w:lang w:val="en-GB" w:eastAsia="zh-CN"/>
              </w:rPr>
              <w:t>of different priorities</w:t>
            </w:r>
            <w:r w:rsidRPr="004F024B">
              <w:rPr>
                <w:rFonts w:ascii="Times" w:eastAsia="Microsoft YaHei" w:hAnsi="Times"/>
                <w:bCs/>
                <w:lang w:val="en-GB" w:eastAsia="zh-CN"/>
              </w:rPr>
              <w:t xml:space="preserve"> without repetition within a time unit</w:t>
            </w:r>
            <w:r w:rsidRPr="004F024B">
              <w:rPr>
                <w:rFonts w:ascii="Times" w:eastAsia="Malgun Gothic" w:hAnsi="Times" w:cs="Times"/>
                <w:lang w:val="en-GB" w:eastAsia="zh-CN"/>
              </w:rPr>
              <w:t>, down-select from the following options:</w:t>
            </w:r>
          </w:p>
          <w:p w14:paraId="731972AA" w14:textId="77777777" w:rsidR="004F024B" w:rsidRPr="004F024B" w:rsidRDefault="004F024B" w:rsidP="000D1EF2">
            <w:pPr>
              <w:numPr>
                <w:ilvl w:val="1"/>
                <w:numId w:val="29"/>
              </w:numPr>
              <w:overflowPunct/>
              <w:autoSpaceDE/>
              <w:autoSpaceDN/>
              <w:adjustRightInd/>
              <w:spacing w:after="0"/>
              <w:jc w:val="both"/>
              <w:textAlignment w:val="auto"/>
              <w:rPr>
                <w:rFonts w:ascii="Times" w:eastAsia="Batang" w:hAnsi="Times" w:cs="Times"/>
                <w:szCs w:val="24"/>
                <w:lang w:val="en-GB" w:eastAsia="zh-CN"/>
              </w:rPr>
            </w:pPr>
            <w:r w:rsidRPr="004F024B">
              <w:rPr>
                <w:rFonts w:ascii="Times" w:eastAsia="Batang" w:hAnsi="Times" w:cs="Times"/>
                <w:szCs w:val="24"/>
                <w:lang w:val="en-GB" w:eastAsia="zh-CN"/>
              </w:rPr>
              <w:t>Option 1:</w:t>
            </w:r>
          </w:p>
          <w:p w14:paraId="3250E90F" w14:textId="77777777" w:rsidR="004F024B" w:rsidRPr="004F024B" w:rsidRDefault="004F024B" w:rsidP="000D1EF2">
            <w:pPr>
              <w:numPr>
                <w:ilvl w:val="2"/>
                <w:numId w:val="29"/>
              </w:numPr>
              <w:overflowPunct/>
              <w:autoSpaceDE/>
              <w:autoSpaceDN/>
              <w:adjustRightInd/>
              <w:spacing w:after="0"/>
              <w:jc w:val="both"/>
              <w:textAlignment w:val="auto"/>
              <w:rPr>
                <w:rFonts w:ascii="Times" w:eastAsia="Batang" w:hAnsi="Times" w:cs="Times"/>
                <w:szCs w:val="24"/>
                <w:lang w:val="en-GB" w:eastAsia="zh-CN"/>
              </w:rPr>
            </w:pPr>
            <w:r w:rsidRPr="004F024B">
              <w:rPr>
                <w:rFonts w:ascii="Times" w:eastAsia="Malgun Gothic" w:hAnsi="Times" w:cs="Times"/>
                <w:lang w:val="en-GB" w:eastAsia="zh-CN"/>
              </w:rPr>
              <w:t>The reference PUCCH resource is determined as in Rel-15, i.e. based on the starting symbol and duration</w:t>
            </w:r>
          </w:p>
          <w:p w14:paraId="6509B43F" w14:textId="77777777" w:rsidR="004F024B" w:rsidRPr="004F024B" w:rsidRDefault="004F024B" w:rsidP="000D1EF2">
            <w:pPr>
              <w:numPr>
                <w:ilvl w:val="2"/>
                <w:numId w:val="29"/>
              </w:numPr>
              <w:overflowPunct/>
              <w:autoSpaceDE/>
              <w:autoSpaceDN/>
              <w:adjustRightInd/>
              <w:spacing w:after="0"/>
              <w:jc w:val="both"/>
              <w:textAlignment w:val="auto"/>
              <w:rPr>
                <w:rFonts w:ascii="Times" w:eastAsia="Malgun Gothic" w:hAnsi="Times" w:cs="Times"/>
                <w:lang w:val="en-GB" w:eastAsia="zh-CN"/>
              </w:rPr>
            </w:pPr>
            <w:r w:rsidRPr="004F024B">
              <w:rPr>
                <w:rFonts w:ascii="Times" w:eastAsia="Malgun Gothic" w:hAnsi="Times" w:cs="Times"/>
                <w:lang w:val="en-GB" w:eastAsia="zh-CN"/>
              </w:rPr>
              <w:t xml:space="preserve">In step 2.1-2, select up to one PUCCH resource overlapping with the reference PUCCH resource according to Rel-15 pseudo code </w:t>
            </w:r>
          </w:p>
          <w:p w14:paraId="4054BFE2" w14:textId="77777777" w:rsidR="004F024B" w:rsidRPr="004F024B" w:rsidRDefault="004F024B" w:rsidP="000D1EF2">
            <w:pPr>
              <w:numPr>
                <w:ilvl w:val="1"/>
                <w:numId w:val="29"/>
              </w:numPr>
              <w:overflowPunct/>
              <w:autoSpaceDE/>
              <w:autoSpaceDN/>
              <w:adjustRightInd/>
              <w:spacing w:after="0"/>
              <w:jc w:val="both"/>
              <w:textAlignment w:val="auto"/>
              <w:rPr>
                <w:rFonts w:ascii="Times" w:eastAsia="Batang" w:hAnsi="Times" w:cs="Times"/>
                <w:szCs w:val="24"/>
                <w:lang w:val="en-GB" w:eastAsia="zh-CN"/>
              </w:rPr>
            </w:pPr>
            <w:r w:rsidRPr="004F024B">
              <w:rPr>
                <w:rFonts w:ascii="Times" w:eastAsia="Batang" w:hAnsi="Times" w:cs="Times"/>
                <w:szCs w:val="24"/>
                <w:lang w:val="en-GB" w:eastAsia="zh-CN"/>
              </w:rPr>
              <w:t xml:space="preserve">Option 2: </w:t>
            </w:r>
          </w:p>
          <w:p w14:paraId="0E5229A1" w14:textId="77777777" w:rsidR="004F024B" w:rsidRPr="004F024B" w:rsidRDefault="004F024B" w:rsidP="000D1EF2">
            <w:pPr>
              <w:numPr>
                <w:ilvl w:val="2"/>
                <w:numId w:val="29"/>
              </w:numPr>
              <w:overflowPunct/>
              <w:autoSpaceDE/>
              <w:autoSpaceDN/>
              <w:adjustRightInd/>
              <w:spacing w:after="0"/>
              <w:jc w:val="both"/>
              <w:textAlignment w:val="auto"/>
              <w:rPr>
                <w:rFonts w:ascii="Times" w:eastAsia="Malgun Gothic" w:hAnsi="Times" w:cs="Times"/>
                <w:lang w:val="en-GB" w:eastAsia="zh-CN"/>
              </w:rPr>
            </w:pPr>
            <w:bookmarkStart w:id="3" w:name="_Hlk94557819"/>
            <w:r w:rsidRPr="004F024B">
              <w:rPr>
                <w:rFonts w:ascii="Times" w:eastAsia="Malgun Gothic" w:hAnsi="Times" w:cs="Times"/>
                <w:lang w:val="en-GB" w:eastAsia="zh-CN"/>
              </w:rPr>
              <w:t>The reference PUCCH resource is determined as in Rel-15, i.e. based on the starting symbol and duration</w:t>
            </w:r>
          </w:p>
          <w:p w14:paraId="0113C7E1" w14:textId="77777777" w:rsidR="004F024B" w:rsidRPr="004F024B" w:rsidRDefault="004F024B" w:rsidP="000D1EF2">
            <w:pPr>
              <w:numPr>
                <w:ilvl w:val="2"/>
                <w:numId w:val="29"/>
              </w:numPr>
              <w:overflowPunct/>
              <w:autoSpaceDE/>
              <w:autoSpaceDN/>
              <w:adjustRightInd/>
              <w:spacing w:after="0"/>
              <w:jc w:val="both"/>
              <w:textAlignment w:val="auto"/>
              <w:rPr>
                <w:rFonts w:ascii="Times" w:eastAsia="Malgun Gothic" w:hAnsi="Times" w:cs="Times"/>
                <w:lang w:val="en-GB" w:eastAsia="zh-CN"/>
              </w:rPr>
            </w:pPr>
            <w:r w:rsidRPr="004F024B">
              <w:rPr>
                <w:rFonts w:ascii="Times" w:eastAsia="Malgun Gothic" w:hAnsi="Times" w:cs="Times"/>
                <w:lang w:val="en-GB" w:eastAsia="zh-CN"/>
              </w:rPr>
              <w:t xml:space="preserve">In step 2.1-2, select all the PUCCH resources overlapping with the reference PUCCH resource according to Rel-15 pseudo code </w:t>
            </w:r>
          </w:p>
          <w:bookmarkEnd w:id="2"/>
          <w:bookmarkEnd w:id="3"/>
          <w:p w14:paraId="6EE7B3AA" w14:textId="77777777" w:rsidR="004F024B" w:rsidRPr="004F024B" w:rsidRDefault="004F024B" w:rsidP="000D1EF2">
            <w:pPr>
              <w:numPr>
                <w:ilvl w:val="1"/>
                <w:numId w:val="29"/>
              </w:numPr>
              <w:overflowPunct/>
              <w:autoSpaceDE/>
              <w:autoSpaceDN/>
              <w:adjustRightInd/>
              <w:spacing w:after="0"/>
              <w:jc w:val="both"/>
              <w:textAlignment w:val="auto"/>
              <w:rPr>
                <w:rFonts w:ascii="Times" w:eastAsia="Batang" w:hAnsi="Times" w:cs="Times"/>
                <w:szCs w:val="24"/>
                <w:lang w:val="en-GB" w:eastAsia="zh-CN"/>
              </w:rPr>
            </w:pPr>
            <w:r w:rsidRPr="004F024B">
              <w:rPr>
                <w:rFonts w:ascii="Times" w:eastAsia="Batang" w:hAnsi="Times" w:cs="Times"/>
                <w:szCs w:val="24"/>
                <w:lang w:val="en-GB" w:eastAsia="zh-CN"/>
              </w:rPr>
              <w:t xml:space="preserve">Option 3: </w:t>
            </w:r>
          </w:p>
          <w:p w14:paraId="49E4720D" w14:textId="77777777" w:rsidR="004F024B" w:rsidRPr="004F024B" w:rsidRDefault="004F024B" w:rsidP="000D1EF2">
            <w:pPr>
              <w:numPr>
                <w:ilvl w:val="2"/>
                <w:numId w:val="29"/>
              </w:numPr>
              <w:overflowPunct/>
              <w:autoSpaceDE/>
              <w:autoSpaceDN/>
              <w:adjustRightInd/>
              <w:spacing w:after="0"/>
              <w:jc w:val="both"/>
              <w:textAlignment w:val="auto"/>
              <w:rPr>
                <w:rFonts w:ascii="Times" w:eastAsia="Malgun Gothic" w:hAnsi="Times" w:cs="Times"/>
                <w:lang w:val="en-GB" w:eastAsia="zh-CN"/>
              </w:rPr>
            </w:pPr>
            <w:r w:rsidRPr="004F024B">
              <w:rPr>
                <w:rFonts w:ascii="Times" w:eastAsia="Malgun Gothic" w:hAnsi="Times" w:cs="Times"/>
                <w:lang w:val="en-GB" w:eastAsia="zh-CN"/>
              </w:rPr>
              <w:t>The reference PUCCH resource is determined by prioritizing HP PUCCH over LP PUCCH on top of Rel-15 rules</w:t>
            </w:r>
          </w:p>
          <w:p w14:paraId="5BF83450" w14:textId="77777777" w:rsidR="004F024B" w:rsidRPr="004F024B" w:rsidRDefault="004F024B" w:rsidP="000D1EF2">
            <w:pPr>
              <w:numPr>
                <w:ilvl w:val="2"/>
                <w:numId w:val="29"/>
              </w:numPr>
              <w:overflowPunct/>
              <w:autoSpaceDE/>
              <w:autoSpaceDN/>
              <w:adjustRightInd/>
              <w:spacing w:after="0"/>
              <w:jc w:val="both"/>
              <w:textAlignment w:val="auto"/>
              <w:rPr>
                <w:rFonts w:ascii="Times" w:eastAsia="Malgun Gothic" w:hAnsi="Times" w:cs="Times"/>
                <w:lang w:val="en-GB" w:eastAsia="zh-CN"/>
              </w:rPr>
            </w:pPr>
            <w:r w:rsidRPr="004F024B">
              <w:rPr>
                <w:rFonts w:ascii="Times" w:eastAsia="Malgun Gothic" w:hAnsi="Times" w:cs="Times"/>
                <w:lang w:val="en-GB" w:eastAsia="zh-CN"/>
              </w:rPr>
              <w:t xml:space="preserve">In step 2.1-2, select all the PUCCH resources overlapping with the reference PUCCH resource according to Rel-15 pseudo code </w:t>
            </w:r>
          </w:p>
          <w:p w14:paraId="5BFBC7DD" w14:textId="77777777" w:rsidR="004F024B" w:rsidRPr="004F024B" w:rsidRDefault="004F024B" w:rsidP="000D1EF2">
            <w:pPr>
              <w:numPr>
                <w:ilvl w:val="1"/>
                <w:numId w:val="29"/>
              </w:numPr>
              <w:overflowPunct/>
              <w:autoSpaceDE/>
              <w:autoSpaceDN/>
              <w:adjustRightInd/>
              <w:spacing w:after="0"/>
              <w:jc w:val="both"/>
              <w:textAlignment w:val="auto"/>
              <w:rPr>
                <w:rFonts w:ascii="Times" w:eastAsia="Batang" w:hAnsi="Times" w:cs="Times"/>
                <w:szCs w:val="24"/>
                <w:lang w:val="en-GB" w:eastAsia="zh-CN"/>
              </w:rPr>
            </w:pPr>
            <w:r w:rsidRPr="004F024B">
              <w:rPr>
                <w:rFonts w:ascii="Times" w:eastAsia="Batang" w:hAnsi="Times" w:cs="Times"/>
                <w:szCs w:val="24"/>
                <w:lang w:val="en-GB" w:eastAsia="zh-CN"/>
              </w:rPr>
              <w:t xml:space="preserve">Option 4: </w:t>
            </w:r>
          </w:p>
          <w:p w14:paraId="652F4B37" w14:textId="77777777" w:rsidR="004F024B" w:rsidRPr="004F024B" w:rsidRDefault="004F024B" w:rsidP="000D1EF2">
            <w:pPr>
              <w:numPr>
                <w:ilvl w:val="2"/>
                <w:numId w:val="29"/>
              </w:numPr>
              <w:overflowPunct/>
              <w:autoSpaceDE/>
              <w:autoSpaceDN/>
              <w:adjustRightInd/>
              <w:spacing w:after="0"/>
              <w:jc w:val="both"/>
              <w:textAlignment w:val="auto"/>
              <w:rPr>
                <w:rFonts w:ascii="Times" w:eastAsia="Malgun Gothic" w:hAnsi="Times" w:cs="Times"/>
                <w:lang w:val="en-GB" w:eastAsia="zh-CN"/>
              </w:rPr>
            </w:pPr>
            <w:r w:rsidRPr="004F024B">
              <w:rPr>
                <w:rFonts w:ascii="Times" w:eastAsia="Malgun Gothic" w:hAnsi="Times" w:cs="Times"/>
                <w:lang w:val="en-GB" w:eastAsia="zh-CN"/>
              </w:rPr>
              <w:t>The reference PUCCH resource is determined by prioritizing LP PUCCH carrying HARQ-ACK on top of Rel-15 rules</w:t>
            </w:r>
          </w:p>
          <w:p w14:paraId="62656654" w14:textId="77777777" w:rsidR="004F024B" w:rsidRPr="004F024B" w:rsidRDefault="004F024B" w:rsidP="000D1EF2">
            <w:pPr>
              <w:numPr>
                <w:ilvl w:val="2"/>
                <w:numId w:val="29"/>
              </w:numPr>
              <w:overflowPunct/>
              <w:autoSpaceDE/>
              <w:autoSpaceDN/>
              <w:adjustRightInd/>
              <w:spacing w:after="0"/>
              <w:jc w:val="both"/>
              <w:textAlignment w:val="auto"/>
              <w:rPr>
                <w:rFonts w:ascii="Times" w:eastAsia="Malgun Gothic" w:hAnsi="Times" w:cs="Times"/>
                <w:lang w:val="en-GB" w:eastAsia="zh-CN"/>
              </w:rPr>
            </w:pPr>
            <w:r w:rsidRPr="004F024B">
              <w:rPr>
                <w:rFonts w:ascii="Times" w:eastAsia="Malgun Gothic" w:hAnsi="Times" w:cs="Times"/>
                <w:lang w:val="en-GB" w:eastAsia="zh-CN"/>
              </w:rPr>
              <w:t xml:space="preserve">In step 2.1-2, If a LP PUCCH carrying HARQ-ACK overlaps with multiple HP PUCCHs and one of the HP PUCCH includes HARQ-ACK, only select the HP PUCCH including HARQ-ACK in step 2.1-2; otherwise, select all the PUCCH resources overlapping with the reference PUCCH resource according to Rel-15 pseudo code </w:t>
            </w:r>
          </w:p>
          <w:p w14:paraId="3B307E2F" w14:textId="056DCC7E" w:rsidR="00F442E3" w:rsidRPr="004F024B" w:rsidRDefault="004F024B" w:rsidP="004F024B">
            <w:pPr>
              <w:overflowPunct/>
              <w:autoSpaceDE/>
              <w:autoSpaceDN/>
              <w:adjustRightInd/>
              <w:spacing w:after="0"/>
              <w:textAlignment w:val="auto"/>
              <w:rPr>
                <w:rFonts w:ascii="Times" w:eastAsia="Batang" w:hAnsi="Times"/>
                <w:lang w:val="en-GB" w:eastAsia="x-none"/>
              </w:rPr>
            </w:pPr>
            <w:r w:rsidRPr="004F024B">
              <w:rPr>
                <w:rFonts w:ascii="Times" w:eastAsia="Batang" w:hAnsi="Times"/>
                <w:lang w:val="en-GB" w:eastAsia="x-none"/>
              </w:rPr>
              <w:t>FFS: Details on time units for all options</w:t>
            </w:r>
          </w:p>
        </w:tc>
      </w:tr>
    </w:tbl>
    <w:p w14:paraId="13211836" w14:textId="18456C3C" w:rsidR="00817DB8" w:rsidRDefault="00817DB8" w:rsidP="00377521">
      <w:pPr>
        <w:spacing w:after="0"/>
        <w:jc w:val="both"/>
        <w:rPr>
          <w:b/>
          <w:strike/>
          <w:sz w:val="22"/>
          <w:szCs w:val="22"/>
          <w:u w:val="single"/>
          <w:lang w:val="en-GB"/>
        </w:rPr>
      </w:pPr>
    </w:p>
    <w:p w14:paraId="3119BBAD" w14:textId="77777777" w:rsidR="002C0031" w:rsidRDefault="00E10BE3" w:rsidP="00377521">
      <w:pPr>
        <w:spacing w:after="0"/>
        <w:jc w:val="both"/>
        <w:rPr>
          <w:bCs/>
          <w:sz w:val="22"/>
          <w:szCs w:val="22"/>
          <w:lang w:val="en-GB"/>
        </w:rPr>
      </w:pPr>
      <w:r>
        <w:rPr>
          <w:bCs/>
          <w:sz w:val="22"/>
          <w:szCs w:val="22"/>
          <w:lang w:val="en-GB"/>
        </w:rPr>
        <w:t>During the RAN1#107bis-e discussions, t</w:t>
      </w:r>
      <w:r w:rsidR="00BE18CC">
        <w:rPr>
          <w:bCs/>
          <w:sz w:val="22"/>
          <w:szCs w:val="22"/>
          <w:lang w:val="en-GB"/>
        </w:rPr>
        <w:t>he moderator provided a comprehensive analysis o</w:t>
      </w:r>
      <w:r w:rsidR="005C690F">
        <w:rPr>
          <w:bCs/>
          <w:sz w:val="22"/>
          <w:szCs w:val="22"/>
          <w:lang w:val="en-GB"/>
        </w:rPr>
        <w:t>n each of</w:t>
      </w:r>
      <w:r w:rsidR="00BE18CC">
        <w:rPr>
          <w:bCs/>
          <w:sz w:val="22"/>
          <w:szCs w:val="22"/>
          <w:lang w:val="en-GB"/>
        </w:rPr>
        <w:t xml:space="preserve"> Options 1 to 4</w:t>
      </w:r>
      <w:r>
        <w:rPr>
          <w:bCs/>
          <w:sz w:val="22"/>
          <w:szCs w:val="22"/>
          <w:lang w:val="en-GB"/>
        </w:rPr>
        <w:t xml:space="preserve"> – see FL summary in </w:t>
      </w:r>
      <w:r w:rsidRPr="00E10BE3">
        <w:rPr>
          <w:bCs/>
          <w:sz w:val="22"/>
          <w:szCs w:val="22"/>
          <w:lang w:val="en-GB"/>
        </w:rPr>
        <w:t>R1-2200772</w:t>
      </w:r>
      <w:r w:rsidR="00BE18CC">
        <w:rPr>
          <w:bCs/>
          <w:sz w:val="22"/>
          <w:szCs w:val="22"/>
          <w:lang w:val="en-GB"/>
        </w:rPr>
        <w:t>.</w:t>
      </w:r>
      <w:r w:rsidR="000B01F5">
        <w:rPr>
          <w:bCs/>
          <w:sz w:val="22"/>
          <w:szCs w:val="22"/>
          <w:lang w:val="en-GB"/>
        </w:rPr>
        <w:t xml:space="preserve"> </w:t>
      </w:r>
      <w:r w:rsidR="000962F9">
        <w:rPr>
          <w:bCs/>
          <w:sz w:val="22"/>
          <w:szCs w:val="22"/>
          <w:lang w:val="en-GB"/>
        </w:rPr>
        <w:t xml:space="preserve">In the following, we provide our views on </w:t>
      </w:r>
      <w:r w:rsidR="006E07FB">
        <w:rPr>
          <w:bCs/>
          <w:sz w:val="22"/>
          <w:szCs w:val="22"/>
          <w:lang w:val="en-GB"/>
        </w:rPr>
        <w:t>these different options.</w:t>
      </w:r>
    </w:p>
    <w:p w14:paraId="3A55F18B" w14:textId="1C8839AF" w:rsidR="000D1011" w:rsidRDefault="000B01F5" w:rsidP="00377521">
      <w:pPr>
        <w:spacing w:after="0"/>
        <w:jc w:val="both"/>
        <w:rPr>
          <w:bCs/>
          <w:sz w:val="22"/>
          <w:szCs w:val="22"/>
          <w:lang w:val="en-GB"/>
        </w:rPr>
      </w:pPr>
      <w:r>
        <w:rPr>
          <w:bCs/>
          <w:sz w:val="22"/>
          <w:szCs w:val="22"/>
          <w:lang w:val="en-GB"/>
        </w:rPr>
        <w:t xml:space="preserve"> </w:t>
      </w:r>
    </w:p>
    <w:p w14:paraId="1A96BFA9" w14:textId="71560996" w:rsidR="00DD5049" w:rsidRDefault="00100912" w:rsidP="00A722FA">
      <w:pPr>
        <w:spacing w:after="0"/>
        <w:jc w:val="both"/>
        <w:rPr>
          <w:bCs/>
          <w:sz w:val="22"/>
          <w:szCs w:val="22"/>
          <w:lang w:val="en-GB"/>
        </w:rPr>
      </w:pPr>
      <w:r>
        <w:rPr>
          <w:bCs/>
          <w:sz w:val="22"/>
          <w:szCs w:val="22"/>
          <w:lang w:val="en-GB"/>
        </w:rPr>
        <w:t xml:space="preserve">Although </w:t>
      </w:r>
      <w:r w:rsidR="00C67BF1">
        <w:rPr>
          <w:bCs/>
          <w:sz w:val="22"/>
          <w:szCs w:val="22"/>
          <w:lang w:val="en-GB"/>
        </w:rPr>
        <w:t xml:space="preserve">in the RAN1#107bis-e discussions </w:t>
      </w:r>
      <w:r>
        <w:rPr>
          <w:bCs/>
          <w:sz w:val="22"/>
          <w:szCs w:val="22"/>
          <w:lang w:val="en-GB"/>
        </w:rPr>
        <w:t xml:space="preserve">we showed preference towards Option 4 </w:t>
      </w:r>
      <w:r w:rsidR="00C67BF1">
        <w:rPr>
          <w:bCs/>
          <w:sz w:val="22"/>
          <w:szCs w:val="22"/>
          <w:lang w:val="en-GB"/>
        </w:rPr>
        <w:t>as it</w:t>
      </w:r>
      <w:r>
        <w:rPr>
          <w:bCs/>
          <w:sz w:val="22"/>
          <w:szCs w:val="22"/>
          <w:lang w:val="en-GB"/>
        </w:rPr>
        <w:t xml:space="preserve"> avoid</w:t>
      </w:r>
      <w:r w:rsidR="00C67BF1">
        <w:rPr>
          <w:bCs/>
          <w:sz w:val="22"/>
          <w:szCs w:val="22"/>
          <w:lang w:val="en-GB"/>
        </w:rPr>
        <w:t>s</w:t>
      </w:r>
      <w:r>
        <w:rPr>
          <w:bCs/>
          <w:sz w:val="22"/>
          <w:szCs w:val="22"/>
          <w:lang w:val="en-GB"/>
        </w:rPr>
        <w:t xml:space="preserve"> dropping LP HARQ-ACK, </w:t>
      </w:r>
      <w:r w:rsidR="00217355">
        <w:rPr>
          <w:bCs/>
          <w:sz w:val="22"/>
          <w:szCs w:val="22"/>
          <w:lang w:val="en-GB"/>
        </w:rPr>
        <w:t xml:space="preserve">we </w:t>
      </w:r>
      <w:r w:rsidR="00CB3A55">
        <w:rPr>
          <w:bCs/>
          <w:sz w:val="22"/>
          <w:szCs w:val="22"/>
          <w:lang w:val="en-GB"/>
        </w:rPr>
        <w:t xml:space="preserve">sympathise with </w:t>
      </w:r>
      <w:r w:rsidR="00670F8C">
        <w:rPr>
          <w:bCs/>
          <w:sz w:val="22"/>
          <w:szCs w:val="22"/>
          <w:lang w:val="en-GB"/>
        </w:rPr>
        <w:t xml:space="preserve">the views that it deviates from </w:t>
      </w:r>
      <w:r w:rsidR="00282121">
        <w:rPr>
          <w:bCs/>
          <w:sz w:val="22"/>
          <w:szCs w:val="22"/>
          <w:lang w:val="en-GB"/>
        </w:rPr>
        <w:t>the Rel-15 procedure</w:t>
      </w:r>
      <w:r w:rsidR="00A7199A">
        <w:rPr>
          <w:bCs/>
          <w:sz w:val="22"/>
          <w:szCs w:val="22"/>
          <w:lang w:val="en-GB"/>
        </w:rPr>
        <w:t xml:space="preserve"> in terms of reference PUCCH resource selection/determination</w:t>
      </w:r>
      <w:r w:rsidR="00670F8C">
        <w:rPr>
          <w:bCs/>
          <w:sz w:val="22"/>
          <w:szCs w:val="22"/>
          <w:lang w:val="en-GB"/>
        </w:rPr>
        <w:t xml:space="preserve">. </w:t>
      </w:r>
      <w:r w:rsidR="003A49B6">
        <w:rPr>
          <w:bCs/>
          <w:sz w:val="22"/>
          <w:szCs w:val="22"/>
          <w:lang w:val="en-GB"/>
        </w:rPr>
        <w:t>Similarly, Option 3 deviates from the Rel-15 procedure sinc</w:t>
      </w:r>
      <w:r w:rsidR="007A053A">
        <w:rPr>
          <w:bCs/>
          <w:sz w:val="22"/>
          <w:szCs w:val="22"/>
          <w:lang w:val="en-GB"/>
        </w:rPr>
        <w:t>e t</w:t>
      </w:r>
      <w:r w:rsidR="007A053A" w:rsidRPr="007A053A">
        <w:rPr>
          <w:bCs/>
          <w:sz w:val="22"/>
          <w:szCs w:val="22"/>
          <w:lang w:val="en-GB"/>
        </w:rPr>
        <w:t xml:space="preserve">he reference PUCCH resource is determined by prioritizing </w:t>
      </w:r>
      <w:r w:rsidR="008A098A">
        <w:rPr>
          <w:bCs/>
          <w:sz w:val="22"/>
          <w:szCs w:val="22"/>
          <w:lang w:val="en-GB"/>
        </w:rPr>
        <w:t xml:space="preserve">HP PUCCH </w:t>
      </w:r>
      <w:r w:rsidR="007A053A" w:rsidRPr="007A053A">
        <w:rPr>
          <w:bCs/>
          <w:sz w:val="22"/>
          <w:szCs w:val="22"/>
          <w:lang w:val="en-GB"/>
        </w:rPr>
        <w:t>on top of Rel-15 rules</w:t>
      </w:r>
      <w:r w:rsidR="00A74DB5">
        <w:rPr>
          <w:bCs/>
          <w:sz w:val="22"/>
          <w:szCs w:val="22"/>
          <w:lang w:val="en-GB"/>
        </w:rPr>
        <w:t>.</w:t>
      </w:r>
      <w:r w:rsidR="003A49B6">
        <w:rPr>
          <w:bCs/>
          <w:sz w:val="22"/>
          <w:szCs w:val="22"/>
          <w:lang w:val="en-GB"/>
        </w:rPr>
        <w:t xml:space="preserve"> </w:t>
      </w:r>
      <w:r w:rsidR="00612E33">
        <w:rPr>
          <w:bCs/>
          <w:sz w:val="22"/>
          <w:szCs w:val="22"/>
          <w:lang w:val="en-GB"/>
        </w:rPr>
        <w:t>On the other hand, w</w:t>
      </w:r>
      <w:r w:rsidR="00A66452">
        <w:rPr>
          <w:bCs/>
          <w:sz w:val="22"/>
          <w:szCs w:val="22"/>
          <w:lang w:val="en-GB"/>
        </w:rPr>
        <w:t>ith</w:t>
      </w:r>
      <w:r w:rsidR="00612E33">
        <w:rPr>
          <w:bCs/>
          <w:sz w:val="22"/>
          <w:szCs w:val="22"/>
          <w:lang w:val="en-GB"/>
        </w:rPr>
        <w:t xml:space="preserve"> O</w:t>
      </w:r>
      <w:r w:rsidR="00A66452">
        <w:rPr>
          <w:bCs/>
          <w:sz w:val="22"/>
          <w:szCs w:val="22"/>
          <w:lang w:val="en-GB"/>
        </w:rPr>
        <w:t>ption</w:t>
      </w:r>
      <w:r w:rsidR="00612E33">
        <w:rPr>
          <w:bCs/>
          <w:sz w:val="22"/>
          <w:szCs w:val="22"/>
          <w:lang w:val="en-GB"/>
        </w:rPr>
        <w:t xml:space="preserve"> 2</w:t>
      </w:r>
      <w:r w:rsidR="00A66452">
        <w:rPr>
          <w:bCs/>
          <w:sz w:val="22"/>
          <w:szCs w:val="22"/>
          <w:lang w:val="en-GB"/>
        </w:rPr>
        <w:t>,</w:t>
      </w:r>
      <w:r w:rsidR="00B01E38">
        <w:rPr>
          <w:bCs/>
          <w:sz w:val="22"/>
          <w:szCs w:val="22"/>
          <w:lang w:val="en-GB"/>
        </w:rPr>
        <w:t xml:space="preserve"> t</w:t>
      </w:r>
      <w:r w:rsidR="00B01E38" w:rsidRPr="00D9309D">
        <w:rPr>
          <w:bCs/>
          <w:sz w:val="22"/>
          <w:szCs w:val="22"/>
          <w:lang w:val="en-GB"/>
        </w:rPr>
        <w:t>he reference PUCCH resource is determined as in Rel-15</w:t>
      </w:r>
      <w:r w:rsidR="00B01E38">
        <w:rPr>
          <w:bCs/>
          <w:sz w:val="22"/>
          <w:szCs w:val="22"/>
          <w:lang w:val="en-GB"/>
        </w:rPr>
        <w:t xml:space="preserve"> NR</w:t>
      </w:r>
      <w:r w:rsidR="00323F92">
        <w:rPr>
          <w:bCs/>
          <w:sz w:val="22"/>
          <w:szCs w:val="22"/>
          <w:lang w:val="en-GB"/>
        </w:rPr>
        <w:t xml:space="preserve">, so no additional complexity </w:t>
      </w:r>
      <w:r w:rsidR="00155C22">
        <w:rPr>
          <w:bCs/>
          <w:sz w:val="22"/>
          <w:szCs w:val="22"/>
          <w:lang w:val="en-GB"/>
        </w:rPr>
        <w:t>expected in that regard</w:t>
      </w:r>
      <w:r w:rsidR="00B01E38">
        <w:rPr>
          <w:bCs/>
          <w:sz w:val="22"/>
          <w:szCs w:val="22"/>
          <w:lang w:val="en-GB"/>
        </w:rPr>
        <w:t>.</w:t>
      </w:r>
      <w:r w:rsidR="00A722FA">
        <w:rPr>
          <w:bCs/>
          <w:sz w:val="22"/>
          <w:szCs w:val="22"/>
          <w:lang w:val="en-GB"/>
        </w:rPr>
        <w:t xml:space="preserve"> </w:t>
      </w:r>
      <w:r w:rsidR="00612E33">
        <w:rPr>
          <w:bCs/>
          <w:sz w:val="22"/>
          <w:szCs w:val="22"/>
          <w:lang w:val="en-GB"/>
        </w:rPr>
        <w:t>Also, d</w:t>
      </w:r>
      <w:r w:rsidR="00172DF4">
        <w:rPr>
          <w:bCs/>
          <w:sz w:val="22"/>
          <w:szCs w:val="22"/>
          <w:lang w:val="en-GB"/>
        </w:rPr>
        <w:t>epending on its exact handling rule, Option 2 could also avoid the dropping of LP HARQ-ACK</w:t>
      </w:r>
      <w:r w:rsidR="000253FE">
        <w:rPr>
          <w:bCs/>
          <w:sz w:val="22"/>
          <w:szCs w:val="22"/>
          <w:lang w:val="en-GB"/>
        </w:rPr>
        <w:t xml:space="preserve"> as discussed below.</w:t>
      </w:r>
    </w:p>
    <w:p w14:paraId="525C6805" w14:textId="08CEA390" w:rsidR="00433F1A" w:rsidRDefault="00464454" w:rsidP="00D9339C">
      <w:pPr>
        <w:pStyle w:val="ListParagraph"/>
        <w:numPr>
          <w:ilvl w:val="0"/>
          <w:numId w:val="30"/>
        </w:numPr>
        <w:jc w:val="both"/>
        <w:rPr>
          <w:bCs/>
          <w:sz w:val="22"/>
          <w:szCs w:val="22"/>
          <w:lang w:val="en-GB"/>
        </w:rPr>
      </w:pPr>
      <w:r>
        <w:rPr>
          <w:bCs/>
          <w:sz w:val="22"/>
          <w:szCs w:val="22"/>
          <w:lang w:val="en-GB"/>
        </w:rPr>
        <w:t>I</w:t>
      </w:r>
      <w:r w:rsidR="00184680">
        <w:rPr>
          <w:bCs/>
          <w:sz w:val="22"/>
          <w:szCs w:val="22"/>
          <w:lang w:val="en-GB"/>
        </w:rPr>
        <w:t>f the reference PUCCH resource is</w:t>
      </w:r>
      <w:r w:rsidR="00F636B7">
        <w:rPr>
          <w:bCs/>
          <w:sz w:val="22"/>
          <w:szCs w:val="22"/>
          <w:lang w:val="en-GB"/>
        </w:rPr>
        <w:t xml:space="preserve"> </w:t>
      </w:r>
      <w:r w:rsidR="00184680">
        <w:rPr>
          <w:bCs/>
          <w:sz w:val="22"/>
          <w:szCs w:val="22"/>
          <w:lang w:val="en-GB"/>
        </w:rPr>
        <w:t>carrying LP HARQ-ACK</w:t>
      </w:r>
      <w:r w:rsidR="0099266D">
        <w:rPr>
          <w:bCs/>
          <w:sz w:val="22"/>
          <w:szCs w:val="22"/>
          <w:lang w:val="en-GB"/>
        </w:rPr>
        <w:t xml:space="preserve"> that overlaps with </w:t>
      </w:r>
      <w:r>
        <w:rPr>
          <w:bCs/>
          <w:sz w:val="22"/>
          <w:szCs w:val="22"/>
          <w:lang w:val="en-GB"/>
        </w:rPr>
        <w:t xml:space="preserve">a PUCCH carrying </w:t>
      </w:r>
      <w:r w:rsidR="0099266D">
        <w:rPr>
          <w:bCs/>
          <w:sz w:val="22"/>
          <w:szCs w:val="22"/>
          <w:lang w:val="en-GB"/>
        </w:rPr>
        <w:t xml:space="preserve">HP SR and </w:t>
      </w:r>
      <w:r w:rsidR="00C35E84">
        <w:rPr>
          <w:bCs/>
          <w:sz w:val="22"/>
          <w:szCs w:val="22"/>
          <w:lang w:val="en-GB"/>
        </w:rPr>
        <w:t xml:space="preserve">a PUCCH carrying </w:t>
      </w:r>
      <w:r w:rsidR="0099266D">
        <w:rPr>
          <w:bCs/>
          <w:sz w:val="22"/>
          <w:szCs w:val="22"/>
          <w:lang w:val="en-GB"/>
        </w:rPr>
        <w:t>HP HARQ-ACK</w:t>
      </w:r>
      <w:r w:rsidR="00184680">
        <w:rPr>
          <w:bCs/>
          <w:sz w:val="22"/>
          <w:szCs w:val="22"/>
          <w:lang w:val="en-GB"/>
        </w:rPr>
        <w:t xml:space="preserve">, </w:t>
      </w:r>
      <w:r w:rsidR="00A722FA" w:rsidRPr="00DD5049">
        <w:rPr>
          <w:bCs/>
          <w:sz w:val="22"/>
          <w:szCs w:val="22"/>
          <w:lang w:val="en-GB"/>
        </w:rPr>
        <w:t xml:space="preserve">Option 2 </w:t>
      </w:r>
      <w:r w:rsidR="00E158D0" w:rsidRPr="00DD5049">
        <w:rPr>
          <w:bCs/>
          <w:sz w:val="22"/>
          <w:szCs w:val="22"/>
          <w:lang w:val="en-GB"/>
        </w:rPr>
        <w:t xml:space="preserve">would </w:t>
      </w:r>
      <w:r w:rsidR="00A722FA" w:rsidRPr="00DD5049">
        <w:rPr>
          <w:bCs/>
          <w:sz w:val="22"/>
          <w:szCs w:val="22"/>
          <w:lang w:val="en-GB"/>
        </w:rPr>
        <w:t xml:space="preserve">avoid dropping LP HARQ-ACK </w:t>
      </w:r>
      <w:r w:rsidR="00184680">
        <w:rPr>
          <w:bCs/>
          <w:sz w:val="22"/>
          <w:szCs w:val="22"/>
          <w:lang w:val="en-GB"/>
        </w:rPr>
        <w:t xml:space="preserve">if </w:t>
      </w:r>
      <w:r w:rsidR="00EA4AE8">
        <w:rPr>
          <w:bCs/>
          <w:sz w:val="22"/>
          <w:szCs w:val="22"/>
          <w:lang w:val="en-GB"/>
        </w:rPr>
        <w:t xml:space="preserve">the overlap of HP and LP HARQ-ACK is resolved first </w:t>
      </w:r>
      <w:r w:rsidR="0068048B">
        <w:rPr>
          <w:bCs/>
          <w:sz w:val="22"/>
          <w:szCs w:val="22"/>
          <w:lang w:val="en-GB"/>
        </w:rPr>
        <w:t xml:space="preserve">regardless whether the PUCCH carrying the HP SR </w:t>
      </w:r>
      <w:r w:rsidR="00A9787F">
        <w:rPr>
          <w:bCs/>
          <w:sz w:val="22"/>
          <w:szCs w:val="22"/>
          <w:lang w:val="en-GB"/>
        </w:rPr>
        <w:t>precede</w:t>
      </w:r>
      <w:r w:rsidR="00E6674B">
        <w:rPr>
          <w:bCs/>
          <w:sz w:val="22"/>
          <w:szCs w:val="22"/>
          <w:lang w:val="en-GB"/>
        </w:rPr>
        <w:t>s the PUCCH carrying HP HARQ-ACK.</w:t>
      </w:r>
      <w:r w:rsidR="00A9787F">
        <w:rPr>
          <w:bCs/>
          <w:sz w:val="22"/>
          <w:szCs w:val="22"/>
          <w:lang w:val="en-GB"/>
        </w:rPr>
        <w:t xml:space="preserve"> </w:t>
      </w:r>
      <w:r w:rsidR="00096468" w:rsidRPr="00880B0D">
        <w:rPr>
          <w:bCs/>
          <w:sz w:val="22"/>
          <w:szCs w:val="22"/>
          <w:lang w:val="en-GB"/>
        </w:rPr>
        <w:t>Figure 2.</w:t>
      </w:r>
      <w:r w:rsidR="00FD6E6D" w:rsidRPr="00880B0D">
        <w:rPr>
          <w:bCs/>
          <w:sz w:val="22"/>
          <w:szCs w:val="22"/>
          <w:lang w:val="en-GB"/>
        </w:rPr>
        <w:t>1</w:t>
      </w:r>
      <w:r w:rsidR="00096468">
        <w:rPr>
          <w:bCs/>
          <w:sz w:val="22"/>
          <w:szCs w:val="22"/>
          <w:lang w:val="en-GB"/>
        </w:rPr>
        <w:t xml:space="preserve"> provides an example showing how such handling approach avoids the dropping of LP HARQ-ACK.</w:t>
      </w:r>
    </w:p>
    <w:p w14:paraId="609EB11F" w14:textId="56CE0694" w:rsidR="00DD5049" w:rsidRPr="00FD6E6D" w:rsidRDefault="00F636B7" w:rsidP="00D9339C">
      <w:pPr>
        <w:pStyle w:val="ListParagraph"/>
        <w:numPr>
          <w:ilvl w:val="0"/>
          <w:numId w:val="30"/>
        </w:numPr>
        <w:jc w:val="both"/>
        <w:rPr>
          <w:bCs/>
          <w:sz w:val="22"/>
          <w:szCs w:val="22"/>
          <w:lang w:val="en-GB"/>
        </w:rPr>
      </w:pPr>
      <w:r w:rsidRPr="00096468">
        <w:rPr>
          <w:bCs/>
          <w:sz w:val="22"/>
          <w:szCs w:val="22"/>
          <w:lang w:val="en-GB"/>
        </w:rPr>
        <w:t>Otherwise,</w:t>
      </w:r>
      <w:r w:rsidR="00A81E20" w:rsidRPr="00096468">
        <w:rPr>
          <w:bCs/>
          <w:sz w:val="22"/>
          <w:szCs w:val="22"/>
          <w:lang w:val="en-GB"/>
        </w:rPr>
        <w:t xml:space="preserve"> </w:t>
      </w:r>
      <w:r w:rsidRPr="00096468">
        <w:rPr>
          <w:bCs/>
          <w:sz w:val="22"/>
          <w:szCs w:val="22"/>
          <w:lang w:val="en-GB"/>
        </w:rPr>
        <w:t xml:space="preserve">if for the </w:t>
      </w:r>
      <w:r w:rsidR="00A81E20" w:rsidRPr="00096468">
        <w:rPr>
          <w:bCs/>
          <w:sz w:val="22"/>
          <w:szCs w:val="22"/>
          <w:lang w:val="en-GB"/>
        </w:rPr>
        <w:t>scenario above the</w:t>
      </w:r>
      <w:r w:rsidRPr="00096468">
        <w:rPr>
          <w:bCs/>
          <w:sz w:val="22"/>
          <w:szCs w:val="22"/>
          <w:lang w:val="en-GB"/>
        </w:rPr>
        <w:t xml:space="preserve"> handling is first done between the</w:t>
      </w:r>
      <w:r w:rsidR="00A81E20" w:rsidRPr="00096468">
        <w:rPr>
          <w:bCs/>
          <w:sz w:val="22"/>
          <w:szCs w:val="22"/>
          <w:lang w:val="en-GB"/>
        </w:rPr>
        <w:t xml:space="preserve"> PUCCH carrying HP SR</w:t>
      </w:r>
      <w:r w:rsidRPr="00096468">
        <w:rPr>
          <w:bCs/>
          <w:sz w:val="22"/>
          <w:szCs w:val="22"/>
          <w:lang w:val="en-GB"/>
        </w:rPr>
        <w:t xml:space="preserve"> and the reference PUCCH resource (carrying LP HARQ-ACK),</w:t>
      </w:r>
      <w:r w:rsidR="00A81E20" w:rsidRPr="00096468">
        <w:rPr>
          <w:bCs/>
          <w:sz w:val="22"/>
          <w:szCs w:val="22"/>
          <w:lang w:val="en-GB"/>
        </w:rPr>
        <w:t xml:space="preserve"> </w:t>
      </w:r>
      <w:r w:rsidR="00DD5049" w:rsidRPr="00096468">
        <w:rPr>
          <w:bCs/>
          <w:sz w:val="22"/>
          <w:szCs w:val="22"/>
          <w:lang w:val="en-GB"/>
        </w:rPr>
        <w:t xml:space="preserve">then the benefit of Option 2 compared </w:t>
      </w:r>
      <w:r w:rsidR="00DE73B1" w:rsidRPr="00096468">
        <w:rPr>
          <w:bCs/>
          <w:sz w:val="22"/>
          <w:szCs w:val="22"/>
          <w:lang w:val="en-GB"/>
        </w:rPr>
        <w:t>with</w:t>
      </w:r>
      <w:r w:rsidR="00DD5049" w:rsidRPr="00096468">
        <w:rPr>
          <w:bCs/>
          <w:sz w:val="22"/>
          <w:szCs w:val="22"/>
          <w:lang w:val="en-GB"/>
        </w:rPr>
        <w:t xml:space="preserve"> Option 1 becomes unclear to us</w:t>
      </w:r>
      <w:r w:rsidR="00632A54" w:rsidRPr="00096468">
        <w:rPr>
          <w:bCs/>
          <w:sz w:val="22"/>
          <w:szCs w:val="22"/>
          <w:lang w:val="en-GB"/>
        </w:rPr>
        <w:t>.</w:t>
      </w:r>
      <w:r w:rsidR="004A2569" w:rsidRPr="00096468">
        <w:rPr>
          <w:bCs/>
          <w:sz w:val="22"/>
          <w:szCs w:val="22"/>
          <w:lang w:val="en-GB"/>
        </w:rPr>
        <w:t xml:space="preserve"> </w:t>
      </w:r>
      <w:r w:rsidR="00096468" w:rsidRPr="00B86B20">
        <w:rPr>
          <w:bCs/>
          <w:sz w:val="22"/>
          <w:szCs w:val="22"/>
          <w:lang w:val="en-GB"/>
        </w:rPr>
        <w:t>Figure 2.</w:t>
      </w:r>
      <w:r w:rsidR="00FD6E6D" w:rsidRPr="00B86B20">
        <w:rPr>
          <w:bCs/>
          <w:sz w:val="22"/>
          <w:szCs w:val="22"/>
          <w:lang w:val="en-GB"/>
        </w:rPr>
        <w:t>2</w:t>
      </w:r>
      <w:r w:rsidR="00096468" w:rsidRPr="00096468">
        <w:rPr>
          <w:bCs/>
          <w:sz w:val="22"/>
          <w:szCs w:val="22"/>
          <w:lang w:val="en-GB"/>
        </w:rPr>
        <w:t xml:space="preserve"> provides an example showing how</w:t>
      </w:r>
      <w:r w:rsidR="00CA5540">
        <w:rPr>
          <w:bCs/>
          <w:sz w:val="22"/>
          <w:szCs w:val="22"/>
          <w:lang w:val="en-GB"/>
        </w:rPr>
        <w:t xml:space="preserve"> this approach</w:t>
      </w:r>
      <w:r w:rsidR="00096468" w:rsidRPr="00096468">
        <w:rPr>
          <w:bCs/>
          <w:sz w:val="22"/>
          <w:szCs w:val="22"/>
          <w:lang w:val="en-GB"/>
        </w:rPr>
        <w:t xml:space="preserve"> </w:t>
      </w:r>
      <w:r w:rsidR="003230B1">
        <w:rPr>
          <w:bCs/>
          <w:sz w:val="22"/>
          <w:szCs w:val="22"/>
          <w:lang w:val="en-GB"/>
        </w:rPr>
        <w:t xml:space="preserve">can </w:t>
      </w:r>
      <w:r w:rsidR="00096468">
        <w:rPr>
          <w:bCs/>
          <w:sz w:val="22"/>
          <w:szCs w:val="22"/>
          <w:lang w:val="en-GB"/>
        </w:rPr>
        <w:t>result in dropping</w:t>
      </w:r>
      <w:r w:rsidR="00096468" w:rsidRPr="00096468">
        <w:rPr>
          <w:bCs/>
          <w:sz w:val="22"/>
          <w:szCs w:val="22"/>
          <w:lang w:val="en-GB"/>
        </w:rPr>
        <w:t xml:space="preserve"> LP HARQ-ACK.</w:t>
      </w:r>
    </w:p>
    <w:p w14:paraId="43110315" w14:textId="54724847" w:rsidR="00B01E38" w:rsidRDefault="00B01E38" w:rsidP="00A66452">
      <w:pPr>
        <w:spacing w:after="0"/>
        <w:jc w:val="both"/>
        <w:rPr>
          <w:bCs/>
          <w:sz w:val="22"/>
          <w:szCs w:val="22"/>
          <w:lang w:val="en-GB"/>
        </w:rPr>
      </w:pPr>
    </w:p>
    <w:p w14:paraId="3F4BB046" w14:textId="43C3E36B" w:rsidR="004558F7" w:rsidRDefault="00BB5960" w:rsidP="003D4654">
      <w:pPr>
        <w:spacing w:after="0"/>
        <w:jc w:val="center"/>
        <w:rPr>
          <w:bCs/>
          <w:sz w:val="22"/>
          <w:szCs w:val="22"/>
          <w:lang w:val="en-GB"/>
        </w:rPr>
      </w:pPr>
      <w:r>
        <w:rPr>
          <w:bCs/>
          <w:noProof/>
          <w:sz w:val="22"/>
          <w:szCs w:val="22"/>
          <w:lang w:val="en-GB"/>
        </w:rPr>
        <w:lastRenderedPageBreak/>
        <w:drawing>
          <wp:inline distT="0" distB="0" distL="0" distR="0" wp14:anchorId="56D13602" wp14:editId="383DBB25">
            <wp:extent cx="4695746" cy="1084006"/>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8461" cy="1096175"/>
                    </a:xfrm>
                    <a:prstGeom prst="rect">
                      <a:avLst/>
                    </a:prstGeom>
                    <a:noFill/>
                  </pic:spPr>
                </pic:pic>
              </a:graphicData>
            </a:graphic>
          </wp:inline>
        </w:drawing>
      </w:r>
    </w:p>
    <w:p w14:paraId="36F39548" w14:textId="62F69EAD" w:rsidR="00A722FA" w:rsidRPr="00FD6E6D" w:rsidRDefault="004558F7" w:rsidP="00511703">
      <w:pPr>
        <w:spacing w:after="0"/>
        <w:jc w:val="center"/>
        <w:rPr>
          <w:bCs/>
          <w:lang w:val="en-GB"/>
        </w:rPr>
      </w:pPr>
      <w:r w:rsidRPr="00FD6E6D">
        <w:rPr>
          <w:bCs/>
          <w:lang w:val="en-GB"/>
        </w:rPr>
        <w:t>Figure 2.</w:t>
      </w:r>
      <w:r w:rsidR="00FD6E6D" w:rsidRPr="00FD6E6D">
        <w:rPr>
          <w:bCs/>
          <w:lang w:val="en-GB"/>
        </w:rPr>
        <w:t>1</w:t>
      </w:r>
      <w:r w:rsidRPr="00FD6E6D">
        <w:rPr>
          <w:bCs/>
          <w:lang w:val="en-GB"/>
        </w:rPr>
        <w:t xml:space="preserve">: </w:t>
      </w:r>
      <w:r w:rsidR="00240E36" w:rsidRPr="00FD6E6D">
        <w:rPr>
          <w:bCs/>
          <w:lang w:val="en-GB"/>
        </w:rPr>
        <w:t xml:space="preserve">Example of handling </w:t>
      </w:r>
      <w:r w:rsidR="00FD6E6D" w:rsidRPr="00FD6E6D">
        <w:rPr>
          <w:bCs/>
          <w:lang w:val="en-GB"/>
        </w:rPr>
        <w:t xml:space="preserve">multiple </w:t>
      </w:r>
      <w:r w:rsidR="00240E36" w:rsidRPr="00FD6E6D">
        <w:rPr>
          <w:bCs/>
          <w:lang w:val="en-GB"/>
        </w:rPr>
        <w:t xml:space="preserve">overlapping PUCCHs </w:t>
      </w:r>
      <w:r w:rsidR="00B170AC" w:rsidRPr="00FD6E6D">
        <w:rPr>
          <w:bCs/>
          <w:lang w:val="en-GB"/>
        </w:rPr>
        <w:t>with Option 2</w:t>
      </w:r>
      <w:r w:rsidR="00FD6E6D" w:rsidRPr="00FD6E6D">
        <w:rPr>
          <w:bCs/>
          <w:lang w:val="en-GB"/>
        </w:rPr>
        <w:t>, where</w:t>
      </w:r>
      <w:r w:rsidR="00B170AC" w:rsidRPr="00FD6E6D">
        <w:rPr>
          <w:sz w:val="18"/>
          <w:szCs w:val="18"/>
        </w:rPr>
        <w:t xml:space="preserve"> </w:t>
      </w:r>
      <w:r w:rsidR="00B170AC" w:rsidRPr="00FD6E6D">
        <w:rPr>
          <w:bCs/>
          <w:lang w:val="en-GB"/>
        </w:rPr>
        <w:t>the overlap of HP and LP HARQ-ACK is resolved first</w:t>
      </w:r>
      <w:r w:rsidR="00FD6E6D" w:rsidRPr="00FD6E6D">
        <w:rPr>
          <w:bCs/>
          <w:lang w:val="en-GB"/>
        </w:rPr>
        <w:t>.</w:t>
      </w:r>
    </w:p>
    <w:p w14:paraId="311F3F5B" w14:textId="0B356769" w:rsidR="00DF0749" w:rsidRDefault="00DF0749" w:rsidP="00DF32FB">
      <w:pPr>
        <w:spacing w:after="0"/>
        <w:rPr>
          <w:bCs/>
          <w:sz w:val="22"/>
          <w:szCs w:val="22"/>
          <w:lang w:val="en-GB"/>
        </w:rPr>
      </w:pPr>
    </w:p>
    <w:p w14:paraId="0E5670E8" w14:textId="6551B225" w:rsidR="00AD454E" w:rsidRDefault="00284AE1" w:rsidP="00FD6E6D">
      <w:pPr>
        <w:spacing w:after="0"/>
        <w:jc w:val="center"/>
        <w:rPr>
          <w:bCs/>
          <w:lang w:val="en-GB"/>
        </w:rPr>
      </w:pPr>
      <w:r>
        <w:rPr>
          <w:bCs/>
          <w:noProof/>
          <w:lang w:val="en-GB"/>
        </w:rPr>
        <w:drawing>
          <wp:inline distT="0" distB="0" distL="0" distR="0" wp14:anchorId="25E5B5B1" wp14:editId="7A5E0C72">
            <wp:extent cx="4730799" cy="10888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2388" cy="1105317"/>
                    </a:xfrm>
                    <a:prstGeom prst="rect">
                      <a:avLst/>
                    </a:prstGeom>
                    <a:noFill/>
                  </pic:spPr>
                </pic:pic>
              </a:graphicData>
            </a:graphic>
          </wp:inline>
        </w:drawing>
      </w:r>
    </w:p>
    <w:p w14:paraId="5AEF5DEF" w14:textId="1DD49125" w:rsidR="00FD6E6D" w:rsidRPr="00FD6E6D" w:rsidRDefault="00FD6E6D" w:rsidP="00FD6E6D">
      <w:pPr>
        <w:spacing w:after="0"/>
        <w:jc w:val="center"/>
        <w:rPr>
          <w:bCs/>
          <w:lang w:val="en-GB"/>
        </w:rPr>
      </w:pPr>
      <w:r w:rsidRPr="00FD6E6D">
        <w:rPr>
          <w:bCs/>
          <w:lang w:val="en-GB"/>
        </w:rPr>
        <w:t>Figure 2.2: Example of handling multiple overlapping PUCCHs with Option 2, where</w:t>
      </w:r>
      <w:r w:rsidRPr="00FD6E6D">
        <w:rPr>
          <w:sz w:val="18"/>
          <w:szCs w:val="18"/>
        </w:rPr>
        <w:t xml:space="preserve"> </w:t>
      </w:r>
      <w:r w:rsidRPr="00FD6E6D">
        <w:rPr>
          <w:bCs/>
          <w:lang w:val="en-GB"/>
        </w:rPr>
        <w:t xml:space="preserve">the overlap of HP and LP HARQ-ACK </w:t>
      </w:r>
      <w:r w:rsidR="000238F1">
        <w:rPr>
          <w:bCs/>
          <w:lang w:val="en-GB"/>
        </w:rPr>
        <w:t xml:space="preserve">is </w:t>
      </w:r>
      <w:r w:rsidRPr="00FD6E6D">
        <w:rPr>
          <w:bCs/>
          <w:lang w:val="en-GB"/>
        </w:rPr>
        <w:t>not resolved first.</w:t>
      </w:r>
    </w:p>
    <w:p w14:paraId="0DC476C5" w14:textId="450D1997" w:rsidR="00DF0749" w:rsidRDefault="00DF0749" w:rsidP="00A66452">
      <w:pPr>
        <w:spacing w:after="0"/>
        <w:jc w:val="both"/>
        <w:rPr>
          <w:bCs/>
          <w:sz w:val="22"/>
          <w:szCs w:val="22"/>
          <w:lang w:val="en-GB"/>
        </w:rPr>
      </w:pPr>
    </w:p>
    <w:p w14:paraId="29EC0DEC" w14:textId="77777777" w:rsidR="008C3CEF" w:rsidRDefault="008C3CEF" w:rsidP="00DD619E">
      <w:pPr>
        <w:overflowPunct/>
        <w:autoSpaceDE/>
        <w:autoSpaceDN/>
        <w:adjustRightInd/>
        <w:spacing w:after="0"/>
        <w:textAlignment w:val="auto"/>
        <w:rPr>
          <w:b/>
          <w:sz w:val="22"/>
          <w:szCs w:val="22"/>
          <w:lang w:val="en-GB"/>
        </w:rPr>
      </w:pPr>
    </w:p>
    <w:p w14:paraId="5E1CB2CF" w14:textId="3F2EF30A" w:rsidR="00D8634E" w:rsidRPr="004F024B" w:rsidRDefault="00D8634E" w:rsidP="00DD619E">
      <w:pPr>
        <w:overflowPunct/>
        <w:autoSpaceDE/>
        <w:autoSpaceDN/>
        <w:adjustRightInd/>
        <w:spacing w:after="0"/>
        <w:textAlignment w:val="auto"/>
        <w:rPr>
          <w:rFonts w:eastAsia="Malgun Gothic"/>
          <w:b/>
          <w:sz w:val="22"/>
          <w:szCs w:val="22"/>
          <w:lang w:val="en-GB" w:eastAsia="zh-CN"/>
        </w:rPr>
      </w:pPr>
      <w:r w:rsidRPr="003308D4">
        <w:rPr>
          <w:b/>
          <w:sz w:val="22"/>
          <w:szCs w:val="22"/>
          <w:lang w:val="en-GB"/>
        </w:rPr>
        <w:t>Proposal</w:t>
      </w:r>
      <w:r w:rsidR="003308D4" w:rsidRPr="003308D4">
        <w:rPr>
          <w:b/>
          <w:sz w:val="22"/>
          <w:szCs w:val="22"/>
          <w:lang w:val="en-GB"/>
        </w:rPr>
        <w:t xml:space="preserve"> </w:t>
      </w:r>
      <w:r w:rsidR="004A2058">
        <w:rPr>
          <w:b/>
          <w:sz w:val="22"/>
          <w:szCs w:val="22"/>
          <w:lang w:val="en-GB"/>
        </w:rPr>
        <w:t>2.1</w:t>
      </w:r>
      <w:r w:rsidRPr="003308D4">
        <w:rPr>
          <w:b/>
          <w:sz w:val="22"/>
          <w:szCs w:val="22"/>
          <w:lang w:val="en-GB"/>
        </w:rPr>
        <w:t>:</w:t>
      </w:r>
      <w:r w:rsidRPr="003308D4">
        <w:rPr>
          <w:rFonts w:eastAsia="Malgun Gothic"/>
          <w:b/>
          <w:sz w:val="22"/>
          <w:szCs w:val="22"/>
          <w:lang w:val="en-GB" w:eastAsia="zh-CN"/>
        </w:rPr>
        <w:t xml:space="preserve"> </w:t>
      </w:r>
      <w:r w:rsidRPr="004F024B">
        <w:rPr>
          <w:rFonts w:eastAsia="Malgun Gothic"/>
          <w:b/>
          <w:sz w:val="22"/>
          <w:szCs w:val="22"/>
          <w:lang w:val="en-GB" w:eastAsia="zh-CN"/>
        </w:rPr>
        <w:t>For r</w:t>
      </w:r>
      <w:r w:rsidRPr="004F024B">
        <w:rPr>
          <w:rFonts w:eastAsia="Batang"/>
          <w:b/>
          <w:sz w:val="22"/>
          <w:szCs w:val="22"/>
          <w:lang w:val="en-GB" w:eastAsia="zh-CN"/>
        </w:rPr>
        <w:t>esolv</w:t>
      </w:r>
      <w:r w:rsidRPr="004F024B">
        <w:rPr>
          <w:rFonts w:eastAsia="Malgun Gothic"/>
          <w:b/>
          <w:sz w:val="22"/>
          <w:szCs w:val="22"/>
          <w:lang w:val="en-GB" w:eastAsia="zh-CN"/>
        </w:rPr>
        <w:t>ing</w:t>
      </w:r>
      <w:r w:rsidRPr="004F024B">
        <w:rPr>
          <w:rFonts w:eastAsia="Batang"/>
          <w:b/>
          <w:sz w:val="22"/>
          <w:szCs w:val="22"/>
          <w:lang w:val="en-GB" w:eastAsia="zh-CN"/>
        </w:rPr>
        <w:t xml:space="preserve"> collision </w:t>
      </w:r>
      <w:r w:rsidRPr="004F024B">
        <w:rPr>
          <w:rFonts w:eastAsia="Malgun Gothic"/>
          <w:b/>
          <w:sz w:val="22"/>
          <w:szCs w:val="22"/>
          <w:lang w:val="en-GB" w:eastAsia="zh-CN"/>
        </w:rPr>
        <w:t xml:space="preserve">of </w:t>
      </w:r>
      <w:r w:rsidRPr="004F024B">
        <w:rPr>
          <w:rFonts w:eastAsia="Batang"/>
          <w:b/>
          <w:sz w:val="22"/>
          <w:szCs w:val="22"/>
          <w:lang w:val="en-GB" w:eastAsia="zh-CN"/>
        </w:rPr>
        <w:t xml:space="preserve">PUCCHs </w:t>
      </w:r>
      <w:r w:rsidRPr="004F024B">
        <w:rPr>
          <w:rFonts w:eastAsia="Malgun Gothic"/>
          <w:b/>
          <w:sz w:val="22"/>
          <w:szCs w:val="22"/>
          <w:lang w:val="en-GB" w:eastAsia="zh-CN"/>
        </w:rPr>
        <w:t>of different priorities</w:t>
      </w:r>
      <w:r w:rsidRPr="004F024B">
        <w:rPr>
          <w:rFonts w:eastAsia="Microsoft YaHei"/>
          <w:b/>
          <w:sz w:val="22"/>
          <w:szCs w:val="22"/>
          <w:lang w:val="en-GB" w:eastAsia="zh-CN"/>
        </w:rPr>
        <w:t xml:space="preserve"> </w:t>
      </w:r>
      <w:r w:rsidRPr="00520624">
        <w:rPr>
          <w:rFonts w:eastAsia="Microsoft YaHei"/>
          <w:b/>
          <w:i/>
          <w:iCs/>
          <w:sz w:val="22"/>
          <w:szCs w:val="22"/>
          <w:lang w:val="en-GB" w:eastAsia="zh-CN"/>
        </w:rPr>
        <w:t>without</w:t>
      </w:r>
      <w:r w:rsidRPr="004F024B">
        <w:rPr>
          <w:rFonts w:eastAsia="Microsoft YaHei"/>
          <w:b/>
          <w:sz w:val="22"/>
          <w:szCs w:val="22"/>
          <w:lang w:val="en-GB" w:eastAsia="zh-CN"/>
        </w:rPr>
        <w:t xml:space="preserve"> repetition</w:t>
      </w:r>
      <w:r w:rsidR="00C6192C" w:rsidRPr="00C6192C">
        <w:t xml:space="preserve"> </w:t>
      </w:r>
      <w:r w:rsidR="00C6192C" w:rsidRPr="00C6192C">
        <w:rPr>
          <w:rFonts w:eastAsia="Microsoft YaHei"/>
          <w:b/>
          <w:sz w:val="22"/>
          <w:szCs w:val="22"/>
          <w:lang w:val="en-GB" w:eastAsia="zh-CN"/>
        </w:rPr>
        <w:t>within a time unit</w:t>
      </w:r>
      <w:r w:rsidR="007D579C" w:rsidRPr="004F024B">
        <w:rPr>
          <w:rFonts w:eastAsia="Malgun Gothic"/>
          <w:b/>
          <w:sz w:val="22"/>
          <w:szCs w:val="22"/>
          <w:lang w:val="en-GB" w:eastAsia="zh-CN"/>
        </w:rPr>
        <w:t xml:space="preserve">, </w:t>
      </w:r>
      <w:r w:rsidR="003308D4" w:rsidRPr="003308D4">
        <w:rPr>
          <w:rFonts w:eastAsia="Malgun Gothic"/>
          <w:b/>
          <w:sz w:val="22"/>
          <w:szCs w:val="22"/>
          <w:lang w:val="en-GB" w:eastAsia="zh-CN"/>
        </w:rPr>
        <w:t xml:space="preserve">adopt </w:t>
      </w:r>
      <w:r w:rsidR="00DD619E">
        <w:rPr>
          <w:rFonts w:eastAsia="Malgun Gothic"/>
          <w:b/>
          <w:sz w:val="22"/>
          <w:szCs w:val="22"/>
          <w:lang w:val="en-GB" w:eastAsia="zh-CN"/>
        </w:rPr>
        <w:t xml:space="preserve">Option </w:t>
      </w:r>
      <w:r w:rsidR="00343F97">
        <w:rPr>
          <w:rFonts w:eastAsia="Malgun Gothic"/>
          <w:b/>
          <w:sz w:val="22"/>
          <w:szCs w:val="22"/>
          <w:lang w:val="en-GB" w:eastAsia="zh-CN"/>
        </w:rPr>
        <w:t>2</w:t>
      </w:r>
      <w:r w:rsidR="00DD619E">
        <w:rPr>
          <w:rFonts w:eastAsia="Malgun Gothic"/>
          <w:b/>
          <w:sz w:val="22"/>
          <w:szCs w:val="22"/>
          <w:lang w:val="en-GB" w:eastAsia="zh-CN"/>
        </w:rPr>
        <w:t xml:space="preserve"> as follows:</w:t>
      </w:r>
    </w:p>
    <w:p w14:paraId="7ED2C7FF" w14:textId="5F4D13D9" w:rsidR="00343F97" w:rsidRPr="00343F97" w:rsidRDefault="00343F97" w:rsidP="000D1EF2">
      <w:pPr>
        <w:pStyle w:val="ListParagraph"/>
        <w:numPr>
          <w:ilvl w:val="0"/>
          <w:numId w:val="31"/>
        </w:numPr>
        <w:spacing w:after="240"/>
        <w:jc w:val="both"/>
        <w:rPr>
          <w:b/>
          <w:sz w:val="22"/>
          <w:szCs w:val="22"/>
          <w:lang w:val="en-GB"/>
        </w:rPr>
      </w:pPr>
      <w:r w:rsidRPr="00343F97">
        <w:rPr>
          <w:b/>
          <w:sz w:val="22"/>
          <w:szCs w:val="22"/>
          <w:lang w:val="en-GB"/>
        </w:rPr>
        <w:t xml:space="preserve">The reference PUCCH resource is determined as in Rel-15, </w:t>
      </w:r>
      <w:r w:rsidR="007F3B28" w:rsidRPr="00343F97">
        <w:rPr>
          <w:b/>
          <w:sz w:val="22"/>
          <w:szCs w:val="22"/>
          <w:lang w:val="en-GB"/>
        </w:rPr>
        <w:t>i.e.,</w:t>
      </w:r>
      <w:r w:rsidRPr="00343F97">
        <w:rPr>
          <w:b/>
          <w:sz w:val="22"/>
          <w:szCs w:val="22"/>
          <w:lang w:val="en-GB"/>
        </w:rPr>
        <w:t xml:space="preserve"> based on the starting symbol and duration</w:t>
      </w:r>
      <w:r w:rsidR="008C3CEF">
        <w:rPr>
          <w:b/>
          <w:sz w:val="22"/>
          <w:szCs w:val="22"/>
          <w:lang w:val="en-GB"/>
        </w:rPr>
        <w:t>.</w:t>
      </w:r>
    </w:p>
    <w:p w14:paraId="774F75FF" w14:textId="70AD2F88" w:rsidR="00343F97" w:rsidRPr="00343F97" w:rsidRDefault="00343F97" w:rsidP="000D1EF2">
      <w:pPr>
        <w:pStyle w:val="ListParagraph"/>
        <w:numPr>
          <w:ilvl w:val="0"/>
          <w:numId w:val="31"/>
        </w:numPr>
        <w:jc w:val="both"/>
        <w:rPr>
          <w:b/>
          <w:sz w:val="22"/>
          <w:szCs w:val="22"/>
          <w:lang w:val="en-GB"/>
        </w:rPr>
      </w:pPr>
      <w:r w:rsidRPr="00343F97">
        <w:rPr>
          <w:b/>
          <w:sz w:val="22"/>
          <w:szCs w:val="22"/>
          <w:lang w:val="en-GB"/>
        </w:rPr>
        <w:t>In step 2.1-2, select all the PUCCH resources overlapping with the reference PUCCH resource according to Rel-15 pseudo code</w:t>
      </w:r>
      <w:r w:rsidR="008C3CEF">
        <w:rPr>
          <w:b/>
          <w:sz w:val="22"/>
          <w:szCs w:val="22"/>
          <w:lang w:val="en-GB"/>
        </w:rPr>
        <w:t>.</w:t>
      </w:r>
    </w:p>
    <w:p w14:paraId="500DA22D" w14:textId="402B4356" w:rsidR="00B53494" w:rsidRDefault="00B53494" w:rsidP="00D148DE">
      <w:pPr>
        <w:spacing w:after="0"/>
        <w:jc w:val="both"/>
        <w:rPr>
          <w:bCs/>
          <w:sz w:val="22"/>
          <w:szCs w:val="22"/>
          <w:lang w:val="en-GB"/>
        </w:rPr>
      </w:pPr>
    </w:p>
    <w:p w14:paraId="1436E331" w14:textId="1F6DDA8F" w:rsidR="006653CA" w:rsidRDefault="006653CA" w:rsidP="006653CA">
      <w:pPr>
        <w:overflowPunct/>
        <w:autoSpaceDE/>
        <w:autoSpaceDN/>
        <w:adjustRightInd/>
        <w:spacing w:after="0"/>
        <w:textAlignment w:val="auto"/>
        <w:rPr>
          <w:rFonts w:eastAsia="Malgun Gothic"/>
          <w:b/>
          <w:sz w:val="22"/>
          <w:szCs w:val="22"/>
          <w:lang w:val="en-GB" w:eastAsia="zh-CN"/>
        </w:rPr>
      </w:pPr>
      <w:r w:rsidRPr="003308D4">
        <w:rPr>
          <w:b/>
          <w:sz w:val="22"/>
          <w:szCs w:val="22"/>
          <w:lang w:val="en-GB"/>
        </w:rPr>
        <w:t xml:space="preserve">Proposal </w:t>
      </w:r>
      <w:r w:rsidR="004A2058">
        <w:rPr>
          <w:b/>
          <w:sz w:val="22"/>
          <w:szCs w:val="22"/>
          <w:lang w:val="en-GB"/>
        </w:rPr>
        <w:t>2.2</w:t>
      </w:r>
      <w:r w:rsidRPr="003308D4">
        <w:rPr>
          <w:b/>
          <w:sz w:val="22"/>
          <w:szCs w:val="22"/>
          <w:lang w:val="en-GB"/>
        </w:rPr>
        <w:t>:</w:t>
      </w:r>
      <w:r w:rsidRPr="003308D4">
        <w:rPr>
          <w:rFonts w:eastAsia="Malgun Gothic"/>
          <w:b/>
          <w:sz w:val="22"/>
          <w:szCs w:val="22"/>
          <w:lang w:val="en-GB" w:eastAsia="zh-CN"/>
        </w:rPr>
        <w:t xml:space="preserve"> </w:t>
      </w:r>
      <w:r w:rsidRPr="004F024B">
        <w:rPr>
          <w:rFonts w:eastAsia="Malgun Gothic"/>
          <w:b/>
          <w:sz w:val="22"/>
          <w:szCs w:val="22"/>
          <w:lang w:val="en-GB" w:eastAsia="zh-CN"/>
        </w:rPr>
        <w:t>For r</w:t>
      </w:r>
      <w:r w:rsidRPr="004F024B">
        <w:rPr>
          <w:rFonts w:eastAsia="Batang"/>
          <w:b/>
          <w:sz w:val="22"/>
          <w:szCs w:val="22"/>
          <w:lang w:val="en-GB" w:eastAsia="zh-CN"/>
        </w:rPr>
        <w:t>esolv</w:t>
      </w:r>
      <w:r w:rsidRPr="004F024B">
        <w:rPr>
          <w:rFonts w:eastAsia="Malgun Gothic"/>
          <w:b/>
          <w:sz w:val="22"/>
          <w:szCs w:val="22"/>
          <w:lang w:val="en-GB" w:eastAsia="zh-CN"/>
        </w:rPr>
        <w:t>ing</w:t>
      </w:r>
      <w:r w:rsidRPr="004F024B">
        <w:rPr>
          <w:rFonts w:eastAsia="Batang"/>
          <w:b/>
          <w:sz w:val="22"/>
          <w:szCs w:val="22"/>
          <w:lang w:val="en-GB" w:eastAsia="zh-CN"/>
        </w:rPr>
        <w:t xml:space="preserve"> collision </w:t>
      </w:r>
      <w:r w:rsidRPr="004F024B">
        <w:rPr>
          <w:rFonts w:eastAsia="Malgun Gothic"/>
          <w:b/>
          <w:sz w:val="22"/>
          <w:szCs w:val="22"/>
          <w:lang w:val="en-GB" w:eastAsia="zh-CN"/>
        </w:rPr>
        <w:t xml:space="preserve">of </w:t>
      </w:r>
      <w:r>
        <w:rPr>
          <w:rFonts w:eastAsia="Malgun Gothic"/>
          <w:b/>
          <w:sz w:val="22"/>
          <w:szCs w:val="22"/>
          <w:lang w:val="en-GB" w:eastAsia="zh-CN"/>
        </w:rPr>
        <w:t>a LP PUCCH overlapping with two non-overlapping HP PUCCHs, first resolve the overlap between the LP PUCCH and the PUCCH carrying HP HARQ-ACK.</w:t>
      </w:r>
    </w:p>
    <w:p w14:paraId="56C30F82" w14:textId="77777777" w:rsidR="006653CA" w:rsidRDefault="006653CA" w:rsidP="00D148DE">
      <w:pPr>
        <w:spacing w:after="0"/>
        <w:jc w:val="both"/>
        <w:rPr>
          <w:bCs/>
          <w:sz w:val="22"/>
          <w:szCs w:val="22"/>
          <w:lang w:val="en-GB"/>
        </w:rPr>
      </w:pPr>
    </w:p>
    <w:p w14:paraId="5361FD3C" w14:textId="2541D718" w:rsidR="00D148DE" w:rsidRDefault="002C65C7" w:rsidP="00D148DE">
      <w:pPr>
        <w:spacing w:after="0"/>
        <w:jc w:val="both"/>
        <w:rPr>
          <w:bCs/>
          <w:sz w:val="22"/>
          <w:szCs w:val="22"/>
          <w:lang w:val="en-GB"/>
        </w:rPr>
      </w:pPr>
      <w:r>
        <w:rPr>
          <w:bCs/>
          <w:sz w:val="22"/>
          <w:szCs w:val="22"/>
          <w:lang w:val="en-GB"/>
        </w:rPr>
        <w:t>The scenarios where a LP PUCCH overlaps with multiple time units</w:t>
      </w:r>
      <w:r w:rsidR="00967AA7">
        <w:rPr>
          <w:bCs/>
          <w:sz w:val="22"/>
          <w:szCs w:val="22"/>
          <w:lang w:val="en-GB"/>
        </w:rPr>
        <w:t xml:space="preserve"> </w:t>
      </w:r>
      <w:r w:rsidR="00B83556">
        <w:rPr>
          <w:bCs/>
          <w:sz w:val="22"/>
          <w:szCs w:val="22"/>
          <w:lang w:val="en-GB"/>
        </w:rPr>
        <w:t xml:space="preserve">have </w:t>
      </w:r>
      <w:r w:rsidR="00967AA7">
        <w:rPr>
          <w:bCs/>
          <w:sz w:val="22"/>
          <w:szCs w:val="22"/>
          <w:lang w:val="en-GB"/>
        </w:rPr>
        <w:t>been discussed in RAN1#107bis-e</w:t>
      </w:r>
      <w:r w:rsidR="00D36DF5">
        <w:rPr>
          <w:bCs/>
          <w:sz w:val="22"/>
          <w:szCs w:val="22"/>
          <w:lang w:val="en-GB"/>
        </w:rPr>
        <w:t>,</w:t>
      </w:r>
      <w:r w:rsidR="00967AA7">
        <w:rPr>
          <w:bCs/>
          <w:sz w:val="22"/>
          <w:szCs w:val="22"/>
          <w:lang w:val="en-GB"/>
        </w:rPr>
        <w:t xml:space="preserve"> where t</w:t>
      </w:r>
      <w:r w:rsidR="00D36DF5">
        <w:rPr>
          <w:bCs/>
          <w:sz w:val="22"/>
          <w:szCs w:val="22"/>
          <w:lang w:val="en-GB"/>
        </w:rPr>
        <w:t>he following Working Assumption has been made:</w:t>
      </w:r>
    </w:p>
    <w:p w14:paraId="4F35DF67" w14:textId="77777777" w:rsidR="00967AA7" w:rsidRDefault="00967AA7" w:rsidP="00D148DE">
      <w:pPr>
        <w:spacing w:after="0"/>
        <w:jc w:val="both"/>
        <w:rPr>
          <w:bCs/>
          <w:sz w:val="22"/>
          <w:szCs w:val="22"/>
          <w:lang w:val="en-GB"/>
        </w:rPr>
      </w:pPr>
    </w:p>
    <w:tbl>
      <w:tblPr>
        <w:tblStyle w:val="TableGrid"/>
        <w:tblW w:w="0" w:type="auto"/>
        <w:tblLook w:val="04A0" w:firstRow="1" w:lastRow="0" w:firstColumn="1" w:lastColumn="0" w:noHBand="0" w:noVBand="1"/>
      </w:tblPr>
      <w:tblGrid>
        <w:gridCol w:w="9629"/>
      </w:tblGrid>
      <w:tr w:rsidR="00056529" w14:paraId="4FB1EBAB" w14:textId="77777777" w:rsidTr="00056529">
        <w:tc>
          <w:tcPr>
            <w:tcW w:w="9629" w:type="dxa"/>
          </w:tcPr>
          <w:p w14:paraId="1F9D0B19" w14:textId="77777777" w:rsidR="00056529" w:rsidRPr="00056529" w:rsidRDefault="00056529" w:rsidP="00D148DE">
            <w:pPr>
              <w:overflowPunct/>
              <w:autoSpaceDE/>
              <w:autoSpaceDN/>
              <w:adjustRightInd/>
              <w:spacing w:after="0"/>
              <w:textAlignment w:val="auto"/>
              <w:rPr>
                <w:rFonts w:ascii="Times" w:eastAsia="Malgun Gothic" w:hAnsi="Times" w:cs="Times"/>
                <w:b/>
                <w:bCs/>
                <w:highlight w:val="darkYellow"/>
                <w:lang w:val="en-GB" w:eastAsia="zh-CN"/>
              </w:rPr>
            </w:pPr>
            <w:r w:rsidRPr="00056529">
              <w:rPr>
                <w:rFonts w:ascii="Times" w:eastAsia="Malgun Gothic" w:hAnsi="Times" w:cs="Times"/>
                <w:b/>
                <w:bCs/>
                <w:highlight w:val="darkYellow"/>
                <w:lang w:val="en-GB" w:eastAsia="zh-CN"/>
              </w:rPr>
              <w:t>Working Assumption</w:t>
            </w:r>
          </w:p>
          <w:p w14:paraId="66BF888F" w14:textId="77777777" w:rsidR="00056529" w:rsidRPr="00056529" w:rsidRDefault="00056529" w:rsidP="00D148DE">
            <w:pPr>
              <w:overflowPunct/>
              <w:autoSpaceDE/>
              <w:autoSpaceDN/>
              <w:adjustRightInd/>
              <w:spacing w:after="0"/>
              <w:textAlignment w:val="auto"/>
              <w:rPr>
                <w:rFonts w:ascii="Times" w:eastAsia="Malgun Gothic" w:hAnsi="Times"/>
                <w:lang w:val="en-GB" w:eastAsia="zh-CN"/>
              </w:rPr>
            </w:pPr>
            <w:r w:rsidRPr="00056529">
              <w:rPr>
                <w:rFonts w:ascii="Times" w:eastAsia="Malgun Gothic" w:hAnsi="Times" w:cs="Times"/>
                <w:lang w:val="en-GB" w:eastAsia="zh-CN"/>
              </w:rPr>
              <w:t>For r</w:t>
            </w:r>
            <w:r w:rsidRPr="00056529">
              <w:rPr>
                <w:rFonts w:ascii="Times" w:eastAsia="Batang" w:hAnsi="Times" w:cs="Times"/>
                <w:lang w:val="en-GB" w:eastAsia="zh-CN"/>
              </w:rPr>
              <w:t>esolv</w:t>
            </w:r>
            <w:r w:rsidRPr="00056529">
              <w:rPr>
                <w:rFonts w:ascii="Times" w:eastAsia="Malgun Gothic" w:hAnsi="Times" w:cs="Times"/>
                <w:lang w:val="en-GB" w:eastAsia="zh-CN"/>
              </w:rPr>
              <w:t>ing</w:t>
            </w:r>
            <w:r w:rsidRPr="00056529">
              <w:rPr>
                <w:rFonts w:ascii="Times" w:eastAsia="Batang" w:hAnsi="Times" w:cs="Times"/>
                <w:lang w:val="en-GB" w:eastAsia="zh-CN"/>
              </w:rPr>
              <w:t xml:space="preserve"> collision </w:t>
            </w:r>
            <w:r w:rsidRPr="00056529">
              <w:rPr>
                <w:rFonts w:ascii="Times" w:eastAsia="Malgun Gothic" w:hAnsi="Times" w:cs="Times"/>
                <w:lang w:val="en-GB" w:eastAsia="zh-CN"/>
              </w:rPr>
              <w:t xml:space="preserve">of </w:t>
            </w:r>
            <w:r w:rsidRPr="00056529">
              <w:rPr>
                <w:rFonts w:ascii="Times" w:eastAsia="Batang" w:hAnsi="Times" w:cs="Times"/>
                <w:lang w:val="en-GB" w:eastAsia="zh-CN"/>
              </w:rPr>
              <w:t xml:space="preserve">PUCCHs </w:t>
            </w:r>
            <w:r w:rsidRPr="00056529">
              <w:rPr>
                <w:rFonts w:ascii="Times" w:eastAsia="Malgun Gothic" w:hAnsi="Times" w:cs="Times"/>
                <w:lang w:val="en-GB" w:eastAsia="zh-CN"/>
              </w:rPr>
              <w:t>of different priorities</w:t>
            </w:r>
            <w:r w:rsidRPr="00056529">
              <w:rPr>
                <w:rFonts w:ascii="Times" w:eastAsia="Microsoft YaHei" w:hAnsi="Times"/>
                <w:bCs/>
                <w:lang w:val="en-GB" w:eastAsia="zh-CN"/>
              </w:rPr>
              <w:t xml:space="preserve"> without repetition within a time unit</w:t>
            </w:r>
            <w:r w:rsidRPr="00056529">
              <w:rPr>
                <w:rFonts w:ascii="Times" w:eastAsia="Malgun Gothic" w:hAnsi="Times" w:cs="Times"/>
                <w:lang w:val="en-GB" w:eastAsia="zh-CN"/>
              </w:rPr>
              <w:t xml:space="preserve">, </w:t>
            </w:r>
            <w:r w:rsidRPr="00056529">
              <w:rPr>
                <w:rFonts w:ascii="Times" w:eastAsia="Malgun Gothic" w:hAnsi="Times"/>
                <w:lang w:val="en-GB" w:eastAsia="zh-CN"/>
              </w:rPr>
              <w:t>the time unit of HP HARQ-ACK is used. For a LP PUCCH overlapping with multiple time units, down-select from:</w:t>
            </w:r>
          </w:p>
          <w:p w14:paraId="5CE6C4EB" w14:textId="77777777" w:rsidR="00056529" w:rsidRPr="00056529" w:rsidRDefault="00056529" w:rsidP="000D1EF2">
            <w:pPr>
              <w:numPr>
                <w:ilvl w:val="1"/>
                <w:numId w:val="29"/>
              </w:numPr>
              <w:overflowPunct/>
              <w:autoSpaceDE/>
              <w:autoSpaceDN/>
              <w:adjustRightInd/>
              <w:spacing w:after="0"/>
              <w:jc w:val="both"/>
              <w:textAlignment w:val="auto"/>
              <w:rPr>
                <w:rFonts w:ascii="Times" w:eastAsia="Batang" w:hAnsi="Times" w:cs="Times"/>
                <w:szCs w:val="24"/>
                <w:lang w:val="en-GB" w:eastAsia="zh-CN"/>
              </w:rPr>
            </w:pPr>
            <w:r w:rsidRPr="00056529">
              <w:rPr>
                <w:rFonts w:ascii="Times" w:eastAsia="Batang" w:hAnsi="Times" w:cs="Times"/>
                <w:szCs w:val="24"/>
                <w:lang w:val="en-GB" w:eastAsia="zh-CN"/>
              </w:rPr>
              <w:t>Alt. 1: the LP PUCCH is associated with the first time unit with overlapping HP PUCCH(s)</w:t>
            </w:r>
          </w:p>
          <w:p w14:paraId="1C1D4596" w14:textId="77777777" w:rsidR="00056529" w:rsidRPr="00056529" w:rsidRDefault="00056529" w:rsidP="000D1EF2">
            <w:pPr>
              <w:numPr>
                <w:ilvl w:val="1"/>
                <w:numId w:val="29"/>
              </w:numPr>
              <w:overflowPunct/>
              <w:autoSpaceDE/>
              <w:autoSpaceDN/>
              <w:adjustRightInd/>
              <w:spacing w:after="0"/>
              <w:jc w:val="both"/>
              <w:textAlignment w:val="auto"/>
              <w:rPr>
                <w:rFonts w:ascii="Times" w:eastAsia="Batang" w:hAnsi="Times" w:cs="Times"/>
                <w:szCs w:val="24"/>
                <w:lang w:val="en-GB" w:eastAsia="zh-CN"/>
              </w:rPr>
            </w:pPr>
            <w:r w:rsidRPr="00056529">
              <w:rPr>
                <w:rFonts w:ascii="Times" w:eastAsia="Batang" w:hAnsi="Times" w:cs="Times"/>
                <w:szCs w:val="24"/>
                <w:lang w:val="en-GB" w:eastAsia="zh-CN"/>
              </w:rPr>
              <w:t>Alt. 2: the LP PUCCH is associated with the first time unit with overlapping HP PUCCH with HARQ-ACK if any. Otherwise, the LP PUCCH is associated with the first time unit with overlapping HP PUCCH(s).</w:t>
            </w:r>
          </w:p>
          <w:p w14:paraId="3E07E390" w14:textId="5B654CBE" w:rsidR="00056529" w:rsidRPr="00056529" w:rsidRDefault="00056529" w:rsidP="000D1EF2">
            <w:pPr>
              <w:numPr>
                <w:ilvl w:val="1"/>
                <w:numId w:val="29"/>
              </w:numPr>
              <w:overflowPunct/>
              <w:autoSpaceDE/>
              <w:autoSpaceDN/>
              <w:adjustRightInd/>
              <w:spacing w:after="0"/>
              <w:jc w:val="both"/>
              <w:textAlignment w:val="auto"/>
              <w:rPr>
                <w:rFonts w:ascii="Times" w:eastAsia="Batang" w:hAnsi="Times" w:cs="Times"/>
                <w:szCs w:val="24"/>
                <w:lang w:val="en-GB" w:eastAsia="zh-CN"/>
              </w:rPr>
            </w:pPr>
            <w:r w:rsidRPr="00056529">
              <w:rPr>
                <w:rFonts w:ascii="Times" w:eastAsia="Batang" w:hAnsi="Times" w:cs="Times"/>
                <w:szCs w:val="24"/>
                <w:lang w:val="en-GB" w:eastAsia="zh-CN"/>
              </w:rPr>
              <w:t>Alt. 3: the LP PUCCH is associated with the last time unit with overlapping HP PUCCH(s)</w:t>
            </w:r>
          </w:p>
        </w:tc>
      </w:tr>
    </w:tbl>
    <w:p w14:paraId="2DA48E0F" w14:textId="77777777" w:rsidR="00D148DE" w:rsidRDefault="00D148DE" w:rsidP="00D148DE">
      <w:pPr>
        <w:spacing w:after="0"/>
        <w:jc w:val="both"/>
        <w:rPr>
          <w:bCs/>
          <w:sz w:val="22"/>
          <w:szCs w:val="22"/>
          <w:lang w:val="en-GB"/>
        </w:rPr>
      </w:pPr>
    </w:p>
    <w:p w14:paraId="621B2C8F" w14:textId="39A11139" w:rsidR="00194354" w:rsidRDefault="003F52DF" w:rsidP="00D148DE">
      <w:pPr>
        <w:spacing w:after="0"/>
        <w:jc w:val="both"/>
        <w:rPr>
          <w:bCs/>
          <w:sz w:val="22"/>
          <w:szCs w:val="22"/>
          <w:lang w:val="en-GB"/>
        </w:rPr>
      </w:pPr>
      <w:r>
        <w:rPr>
          <w:bCs/>
          <w:sz w:val="22"/>
          <w:szCs w:val="22"/>
          <w:lang w:val="en-GB"/>
        </w:rPr>
        <w:t xml:space="preserve">For the </w:t>
      </w:r>
      <w:r w:rsidR="003E5FA9">
        <w:rPr>
          <w:bCs/>
          <w:sz w:val="22"/>
          <w:szCs w:val="22"/>
          <w:lang w:val="en-GB"/>
        </w:rPr>
        <w:t>scenarios</w:t>
      </w:r>
      <w:r>
        <w:rPr>
          <w:bCs/>
          <w:sz w:val="22"/>
          <w:szCs w:val="22"/>
          <w:lang w:val="en-GB"/>
        </w:rPr>
        <w:t xml:space="preserve"> where the LP PUCCH overlaps with at least t</w:t>
      </w:r>
      <w:r w:rsidR="005D523C">
        <w:rPr>
          <w:bCs/>
          <w:sz w:val="22"/>
          <w:szCs w:val="22"/>
          <w:lang w:val="en-GB"/>
        </w:rPr>
        <w:t>wo time</w:t>
      </w:r>
      <w:r w:rsidR="00FA3C51">
        <w:rPr>
          <w:bCs/>
          <w:sz w:val="22"/>
          <w:szCs w:val="22"/>
          <w:lang w:val="en-GB"/>
        </w:rPr>
        <w:t>-</w:t>
      </w:r>
      <w:r w:rsidR="005D523C">
        <w:rPr>
          <w:bCs/>
          <w:sz w:val="22"/>
          <w:szCs w:val="22"/>
          <w:lang w:val="en-GB"/>
        </w:rPr>
        <w:t xml:space="preserve">units, </w:t>
      </w:r>
      <w:r w:rsidR="00C84CF1">
        <w:rPr>
          <w:bCs/>
          <w:sz w:val="22"/>
          <w:szCs w:val="22"/>
          <w:lang w:val="en-GB"/>
        </w:rPr>
        <w:t>w</w:t>
      </w:r>
      <w:r w:rsidR="005323B7">
        <w:rPr>
          <w:bCs/>
          <w:sz w:val="22"/>
          <w:szCs w:val="22"/>
          <w:lang w:val="en-GB"/>
        </w:rPr>
        <w:t>ith</w:t>
      </w:r>
      <w:r w:rsidR="00C84CF1">
        <w:rPr>
          <w:bCs/>
          <w:sz w:val="22"/>
          <w:szCs w:val="22"/>
          <w:lang w:val="en-GB"/>
        </w:rPr>
        <w:t xml:space="preserve"> the time unit</w:t>
      </w:r>
      <w:r w:rsidR="00C84CF1" w:rsidRPr="00C84CF1">
        <w:rPr>
          <w:bCs/>
          <w:sz w:val="22"/>
          <w:szCs w:val="22"/>
          <w:lang w:val="en-GB"/>
        </w:rPr>
        <w:t xml:space="preserve"> of HP HARQ-ACK </w:t>
      </w:r>
      <w:r w:rsidR="005323B7">
        <w:rPr>
          <w:bCs/>
          <w:sz w:val="22"/>
          <w:szCs w:val="22"/>
          <w:lang w:val="en-GB"/>
        </w:rPr>
        <w:t>being</w:t>
      </w:r>
      <w:r w:rsidR="00C84CF1" w:rsidRPr="00C84CF1">
        <w:rPr>
          <w:bCs/>
          <w:sz w:val="22"/>
          <w:szCs w:val="22"/>
          <w:lang w:val="en-GB"/>
        </w:rPr>
        <w:t xml:space="preserve"> used</w:t>
      </w:r>
      <w:r w:rsidR="00FA3C51">
        <w:rPr>
          <w:bCs/>
          <w:sz w:val="22"/>
          <w:szCs w:val="22"/>
          <w:lang w:val="en-GB"/>
        </w:rPr>
        <w:t>,</w:t>
      </w:r>
      <w:r w:rsidR="00C84CF1" w:rsidRPr="00C84CF1">
        <w:rPr>
          <w:bCs/>
          <w:sz w:val="22"/>
          <w:szCs w:val="22"/>
          <w:lang w:val="en-GB"/>
        </w:rPr>
        <w:t xml:space="preserve"> </w:t>
      </w:r>
      <w:r w:rsidR="005D523C">
        <w:rPr>
          <w:bCs/>
          <w:sz w:val="22"/>
          <w:szCs w:val="22"/>
          <w:lang w:val="en-GB"/>
        </w:rPr>
        <w:t>Alt.1 is the simpler alternative</w:t>
      </w:r>
      <w:r w:rsidR="0091720D">
        <w:rPr>
          <w:bCs/>
          <w:sz w:val="22"/>
          <w:szCs w:val="22"/>
          <w:lang w:val="en-GB"/>
        </w:rPr>
        <w:t xml:space="preserve"> compared with Alt.2. On the other hand,</w:t>
      </w:r>
      <w:r w:rsidR="00B919D4">
        <w:rPr>
          <w:bCs/>
          <w:sz w:val="22"/>
          <w:szCs w:val="22"/>
          <w:lang w:val="en-GB"/>
        </w:rPr>
        <w:t xml:space="preserve"> Alt.2</w:t>
      </w:r>
      <w:r w:rsidR="007D3570">
        <w:rPr>
          <w:bCs/>
          <w:sz w:val="22"/>
          <w:szCs w:val="22"/>
          <w:lang w:val="en-GB"/>
        </w:rPr>
        <w:t xml:space="preserve"> could avoid the dropping LP HARQ-ACK</w:t>
      </w:r>
      <w:r w:rsidR="0091720D">
        <w:rPr>
          <w:bCs/>
          <w:sz w:val="22"/>
          <w:szCs w:val="22"/>
          <w:lang w:val="en-GB"/>
        </w:rPr>
        <w:t xml:space="preserve"> at the cost of increased complexity. </w:t>
      </w:r>
      <w:r w:rsidR="00194354">
        <w:rPr>
          <w:bCs/>
          <w:sz w:val="22"/>
          <w:szCs w:val="22"/>
          <w:lang w:val="en-GB"/>
        </w:rPr>
        <w:t>Overall, we have a slight preference towards Alt.1</w:t>
      </w:r>
      <w:r w:rsidR="00D36DF5">
        <w:rPr>
          <w:bCs/>
          <w:sz w:val="22"/>
          <w:szCs w:val="22"/>
          <w:lang w:val="en-GB"/>
        </w:rPr>
        <w:t>.</w:t>
      </w:r>
    </w:p>
    <w:p w14:paraId="63850419" w14:textId="77777777" w:rsidR="00D36DF5" w:rsidRDefault="00D36DF5" w:rsidP="00D148DE">
      <w:pPr>
        <w:spacing w:after="0"/>
        <w:jc w:val="both"/>
        <w:rPr>
          <w:bCs/>
          <w:sz w:val="22"/>
          <w:szCs w:val="22"/>
          <w:lang w:val="en-GB"/>
        </w:rPr>
      </w:pPr>
    </w:p>
    <w:p w14:paraId="04412519" w14:textId="54665FCA" w:rsidR="00194354" w:rsidRPr="00194354" w:rsidRDefault="00194354" w:rsidP="00194354">
      <w:pPr>
        <w:spacing w:after="0"/>
        <w:jc w:val="both"/>
        <w:rPr>
          <w:b/>
          <w:sz w:val="22"/>
          <w:szCs w:val="22"/>
          <w:lang w:val="en-GB"/>
        </w:rPr>
      </w:pPr>
      <w:r w:rsidRPr="00194354">
        <w:rPr>
          <w:b/>
          <w:sz w:val="22"/>
          <w:szCs w:val="22"/>
          <w:lang w:val="en-GB"/>
        </w:rPr>
        <w:t xml:space="preserve">Proposal </w:t>
      </w:r>
      <w:r w:rsidR="004A2058">
        <w:rPr>
          <w:b/>
          <w:sz w:val="22"/>
          <w:szCs w:val="22"/>
          <w:lang w:val="en-GB"/>
        </w:rPr>
        <w:t>2.3</w:t>
      </w:r>
      <w:r w:rsidRPr="00194354">
        <w:rPr>
          <w:b/>
          <w:sz w:val="22"/>
          <w:szCs w:val="22"/>
          <w:lang w:val="en-GB"/>
        </w:rPr>
        <w:t>:</w:t>
      </w:r>
      <w:r w:rsidRPr="00194354">
        <w:rPr>
          <w:rFonts w:eastAsia="Malgun Gothic"/>
          <w:b/>
          <w:sz w:val="22"/>
          <w:szCs w:val="22"/>
          <w:lang w:val="en-GB" w:eastAsia="zh-CN"/>
        </w:rPr>
        <w:t xml:space="preserve"> </w:t>
      </w:r>
      <w:r w:rsidRPr="00194354">
        <w:rPr>
          <w:b/>
          <w:sz w:val="22"/>
          <w:szCs w:val="22"/>
          <w:lang w:val="en-GB"/>
        </w:rPr>
        <w:t xml:space="preserve">For resolving collision of PUCCHs of different priorities </w:t>
      </w:r>
      <w:r w:rsidRPr="00F61A71">
        <w:rPr>
          <w:b/>
          <w:i/>
          <w:sz w:val="22"/>
          <w:szCs w:val="22"/>
          <w:lang w:val="en-GB"/>
        </w:rPr>
        <w:t>without</w:t>
      </w:r>
      <w:r w:rsidRPr="00194354">
        <w:rPr>
          <w:b/>
          <w:sz w:val="22"/>
          <w:szCs w:val="22"/>
          <w:lang w:val="en-GB"/>
        </w:rPr>
        <w:t xml:space="preserve"> repetition within a time unit, the time unit of HP HARQ-ACK is used. For a LP PUCCH overlapping with multiple time units, adopt Alt.1 as follows:</w:t>
      </w:r>
    </w:p>
    <w:p w14:paraId="762B7EFD" w14:textId="3EA323E3" w:rsidR="0040642C" w:rsidRDefault="00194354" w:rsidP="000D1EF2">
      <w:pPr>
        <w:pStyle w:val="ListParagraph"/>
        <w:numPr>
          <w:ilvl w:val="0"/>
          <w:numId w:val="32"/>
        </w:numPr>
        <w:jc w:val="both"/>
        <w:rPr>
          <w:b/>
          <w:sz w:val="22"/>
          <w:szCs w:val="22"/>
          <w:lang w:val="en-GB"/>
        </w:rPr>
      </w:pPr>
      <w:r w:rsidRPr="00194354">
        <w:rPr>
          <w:b/>
          <w:sz w:val="22"/>
          <w:szCs w:val="22"/>
          <w:lang w:val="en-GB"/>
        </w:rPr>
        <w:t>Alt. 1: the LP PUCCH is associated with the first time unit with overlapping HP PUCCH(s)</w:t>
      </w:r>
      <w:r>
        <w:rPr>
          <w:b/>
          <w:sz w:val="22"/>
          <w:szCs w:val="22"/>
          <w:lang w:val="en-GB"/>
        </w:rPr>
        <w:t>.</w:t>
      </w:r>
    </w:p>
    <w:p w14:paraId="13A49F1F" w14:textId="0559511A" w:rsidR="00D148DE" w:rsidRDefault="00D148DE" w:rsidP="00D148DE">
      <w:pPr>
        <w:jc w:val="both"/>
        <w:rPr>
          <w:b/>
          <w:sz w:val="22"/>
          <w:szCs w:val="22"/>
          <w:lang w:val="en-GB"/>
        </w:rPr>
      </w:pPr>
    </w:p>
    <w:p w14:paraId="539662F1" w14:textId="24559939" w:rsidR="00EC5506" w:rsidRDefault="00EC5506" w:rsidP="001D7F8C">
      <w:pPr>
        <w:spacing w:after="240"/>
        <w:jc w:val="both"/>
        <w:rPr>
          <w:bCs/>
          <w:sz w:val="22"/>
          <w:szCs w:val="22"/>
          <w:lang w:val="en-GB"/>
        </w:rPr>
      </w:pPr>
    </w:p>
    <w:p w14:paraId="01807993" w14:textId="6A30F742" w:rsidR="00840086" w:rsidRDefault="00F80B2D" w:rsidP="00840086">
      <w:pPr>
        <w:pStyle w:val="Heading2"/>
      </w:pPr>
      <w:bookmarkStart w:id="4" w:name="_Hlk94689193"/>
      <w:r>
        <w:lastRenderedPageBreak/>
        <w:t>Interaction with PUCCH repetition</w:t>
      </w:r>
      <w:r w:rsidR="00840086">
        <w:t xml:space="preserve"> </w:t>
      </w:r>
    </w:p>
    <w:bookmarkEnd w:id="4"/>
    <w:p w14:paraId="6322D162" w14:textId="2A3E392F" w:rsidR="006B73F4" w:rsidRDefault="00CF7520" w:rsidP="001D7F8C">
      <w:pPr>
        <w:spacing w:after="240"/>
        <w:jc w:val="both"/>
        <w:rPr>
          <w:bCs/>
          <w:sz w:val="22"/>
          <w:szCs w:val="22"/>
          <w:lang w:val="en-GB"/>
        </w:rPr>
      </w:pPr>
      <w:r>
        <w:rPr>
          <w:bCs/>
          <w:sz w:val="22"/>
          <w:szCs w:val="22"/>
          <w:lang w:val="en-GB"/>
        </w:rPr>
        <w:t>The scenarios where ther</w:t>
      </w:r>
      <w:r w:rsidR="00916D83">
        <w:rPr>
          <w:bCs/>
          <w:sz w:val="22"/>
          <w:szCs w:val="22"/>
          <w:lang w:val="en-GB"/>
        </w:rPr>
        <w:t>e is PUCCH repetition have been discussed in RAN1#107bis-e</w:t>
      </w:r>
      <w:r w:rsidR="00B62D32">
        <w:rPr>
          <w:bCs/>
          <w:sz w:val="22"/>
          <w:szCs w:val="22"/>
          <w:lang w:val="en-GB"/>
        </w:rPr>
        <w:t>,</w:t>
      </w:r>
      <w:r w:rsidR="00916D83">
        <w:rPr>
          <w:bCs/>
          <w:sz w:val="22"/>
          <w:szCs w:val="22"/>
          <w:lang w:val="en-GB"/>
        </w:rPr>
        <w:t xml:space="preserve"> </w:t>
      </w:r>
      <w:r w:rsidR="00B62D32">
        <w:rPr>
          <w:bCs/>
          <w:sz w:val="22"/>
          <w:szCs w:val="22"/>
          <w:lang w:val="en-GB"/>
        </w:rPr>
        <w:t>and</w:t>
      </w:r>
      <w:r w:rsidR="00916D83">
        <w:rPr>
          <w:bCs/>
          <w:sz w:val="22"/>
          <w:szCs w:val="22"/>
          <w:lang w:val="en-GB"/>
        </w:rPr>
        <w:t xml:space="preserve"> the following </w:t>
      </w:r>
      <w:r w:rsidR="00B62D32">
        <w:rPr>
          <w:bCs/>
          <w:sz w:val="22"/>
          <w:szCs w:val="22"/>
          <w:lang w:val="en-GB"/>
        </w:rPr>
        <w:t xml:space="preserve">related </w:t>
      </w:r>
      <w:r w:rsidR="00926AF8">
        <w:rPr>
          <w:bCs/>
          <w:sz w:val="22"/>
          <w:szCs w:val="22"/>
          <w:lang w:val="en-GB"/>
        </w:rPr>
        <w:t xml:space="preserve">conclusion has been </w:t>
      </w:r>
      <w:r w:rsidR="005B02EC">
        <w:rPr>
          <w:bCs/>
          <w:sz w:val="22"/>
          <w:szCs w:val="22"/>
          <w:lang w:val="en-GB"/>
        </w:rPr>
        <w:t>proposed by the Moderator (</w:t>
      </w:r>
      <w:r w:rsidR="005B02EC" w:rsidRPr="00E10BE3">
        <w:rPr>
          <w:bCs/>
          <w:sz w:val="22"/>
          <w:szCs w:val="22"/>
          <w:lang w:val="en-GB"/>
        </w:rPr>
        <w:t>R1-2200772</w:t>
      </w:r>
      <w:r w:rsidR="005B02EC">
        <w:rPr>
          <w:bCs/>
          <w:sz w:val="22"/>
          <w:szCs w:val="22"/>
          <w:lang w:val="en-GB"/>
        </w:rPr>
        <w:t>)</w:t>
      </w:r>
      <w:r w:rsidR="00B62D32">
        <w:rPr>
          <w:bCs/>
          <w:sz w:val="22"/>
          <w:szCs w:val="22"/>
          <w:lang w:val="en-GB"/>
        </w:rPr>
        <w:t>:</w:t>
      </w:r>
    </w:p>
    <w:tbl>
      <w:tblPr>
        <w:tblStyle w:val="TableGrid"/>
        <w:tblW w:w="0" w:type="auto"/>
        <w:tblLook w:val="04A0" w:firstRow="1" w:lastRow="0" w:firstColumn="1" w:lastColumn="0" w:noHBand="0" w:noVBand="1"/>
      </w:tblPr>
      <w:tblGrid>
        <w:gridCol w:w="9629"/>
      </w:tblGrid>
      <w:tr w:rsidR="00C7248C" w14:paraId="7790FE21" w14:textId="77777777" w:rsidTr="00C7248C">
        <w:tc>
          <w:tcPr>
            <w:tcW w:w="9629" w:type="dxa"/>
          </w:tcPr>
          <w:p w14:paraId="1CC9E5F1" w14:textId="77777777" w:rsidR="00390E03" w:rsidRPr="00390E03" w:rsidRDefault="00390E03" w:rsidP="00390E03">
            <w:pPr>
              <w:overflowPunct/>
              <w:autoSpaceDE/>
              <w:autoSpaceDN/>
              <w:adjustRightInd/>
              <w:spacing w:afterLines="50" w:after="120"/>
              <w:textAlignment w:val="auto"/>
              <w:rPr>
                <w:rFonts w:ascii="Times" w:hAnsi="Times" w:cs="Times"/>
                <w:b/>
                <w:lang w:eastAsia="zh-CN"/>
              </w:rPr>
            </w:pPr>
            <w:r w:rsidRPr="00390E03">
              <w:rPr>
                <w:rFonts w:ascii="Times" w:hAnsi="Times" w:cs="Times"/>
                <w:b/>
                <w:highlight w:val="yellow"/>
                <w:lang w:eastAsia="zh-CN"/>
              </w:rPr>
              <w:t>Proposed Conclusion 1.8.1:</w:t>
            </w:r>
          </w:p>
          <w:p w14:paraId="08870BEC" w14:textId="77777777" w:rsidR="00390E03" w:rsidRPr="00390E03" w:rsidRDefault="00390E03" w:rsidP="00390E03">
            <w:pPr>
              <w:overflowPunct/>
              <w:autoSpaceDE/>
              <w:autoSpaceDN/>
              <w:adjustRightInd/>
              <w:spacing w:afterLines="50" w:after="120"/>
              <w:textAlignment w:val="auto"/>
              <w:rPr>
                <w:rFonts w:ascii="Times" w:hAnsi="Times" w:cs="Times"/>
                <w:lang w:eastAsia="zh-CN"/>
              </w:rPr>
            </w:pPr>
            <w:r w:rsidRPr="00390E03">
              <w:rPr>
                <w:rFonts w:cs="Times"/>
                <w:color w:val="222222"/>
                <w:lang w:eastAsia="zh-CN"/>
              </w:rPr>
              <w:t xml:space="preserve">For </w:t>
            </w:r>
            <w:r w:rsidRPr="00390E03">
              <w:rPr>
                <w:rFonts w:eastAsia="Times New Roman" w:cs="Times"/>
                <w:color w:val="000000"/>
              </w:rPr>
              <w:t xml:space="preserve">resolving collision of </w:t>
            </w:r>
            <w:r w:rsidRPr="00390E03">
              <w:rPr>
                <w:rFonts w:cs="Times"/>
                <w:color w:val="000000"/>
                <w:lang w:eastAsia="zh-CN"/>
              </w:rPr>
              <w:t>two overlapping channels</w:t>
            </w:r>
            <w:r w:rsidRPr="00390E03">
              <w:rPr>
                <w:rFonts w:eastAsia="Times New Roman" w:cs="Times"/>
                <w:color w:val="000000"/>
              </w:rPr>
              <w:t xml:space="preserve"> with different priorities</w:t>
            </w:r>
            <w:r w:rsidRPr="00390E03">
              <w:rPr>
                <w:rFonts w:ascii="Times" w:hAnsi="Times" w:cs="Times"/>
                <w:lang w:eastAsia="zh-CN"/>
              </w:rPr>
              <w:t xml:space="preserve"> in Step 2, </w:t>
            </w:r>
          </w:p>
          <w:p w14:paraId="3FE10725" w14:textId="77777777" w:rsidR="00390E03" w:rsidRPr="00390E03" w:rsidRDefault="00390E03" w:rsidP="00390E03">
            <w:pPr>
              <w:numPr>
                <w:ilvl w:val="0"/>
                <w:numId w:val="36"/>
              </w:numPr>
              <w:overflowPunct/>
              <w:autoSpaceDE/>
              <w:autoSpaceDN/>
              <w:adjustRightInd/>
              <w:spacing w:afterLines="50" w:after="120"/>
              <w:textAlignment w:val="auto"/>
              <w:rPr>
                <w:rFonts w:ascii="Times" w:hAnsi="Times" w:cs="Times"/>
                <w:szCs w:val="24"/>
                <w:lang w:val="en-GB" w:eastAsia="zh-CN"/>
              </w:rPr>
            </w:pPr>
            <w:r w:rsidRPr="00390E03">
              <w:rPr>
                <w:rFonts w:ascii="Times" w:hAnsi="Times" w:cs="Times"/>
                <w:szCs w:val="24"/>
                <w:lang w:val="en-GB" w:eastAsia="zh-CN"/>
              </w:rPr>
              <w:t>If a LP PUCCH overlaps with only one HP PUCCH and the LP or HP PUCCH is with repetitions, the LP PUCCH is dropped.</w:t>
            </w:r>
          </w:p>
          <w:p w14:paraId="36DBE8F0" w14:textId="77777777" w:rsidR="00390E03" w:rsidRPr="00390E03" w:rsidRDefault="00390E03" w:rsidP="00390E03">
            <w:pPr>
              <w:numPr>
                <w:ilvl w:val="0"/>
                <w:numId w:val="36"/>
              </w:numPr>
              <w:overflowPunct/>
              <w:autoSpaceDE/>
              <w:autoSpaceDN/>
              <w:adjustRightInd/>
              <w:spacing w:afterLines="50" w:after="120"/>
              <w:textAlignment w:val="auto"/>
              <w:rPr>
                <w:rFonts w:ascii="Times" w:hAnsi="Times" w:cs="Times"/>
                <w:szCs w:val="24"/>
                <w:lang w:val="en-GB" w:eastAsia="zh-CN"/>
              </w:rPr>
            </w:pPr>
            <w:r w:rsidRPr="00390E03">
              <w:rPr>
                <w:rFonts w:ascii="Times" w:hAnsi="Times" w:cs="Times"/>
                <w:szCs w:val="24"/>
                <w:lang w:val="en-GB" w:eastAsia="zh-CN"/>
              </w:rPr>
              <w:t>If a LP PUSCH overlaps with a HP PUCCH with repetitions, the LP PUSCH is dropped.</w:t>
            </w:r>
          </w:p>
          <w:p w14:paraId="2D841881" w14:textId="77777777" w:rsidR="00390E03" w:rsidRPr="00390E03" w:rsidRDefault="00390E03" w:rsidP="00390E03">
            <w:pPr>
              <w:numPr>
                <w:ilvl w:val="0"/>
                <w:numId w:val="36"/>
              </w:numPr>
              <w:overflowPunct/>
              <w:autoSpaceDE/>
              <w:autoSpaceDN/>
              <w:adjustRightInd/>
              <w:spacing w:afterLines="50" w:after="120"/>
              <w:textAlignment w:val="auto"/>
              <w:rPr>
                <w:rFonts w:ascii="Times" w:hAnsi="Times" w:cs="Times"/>
                <w:szCs w:val="24"/>
                <w:lang w:val="en-GB" w:eastAsia="zh-CN"/>
              </w:rPr>
            </w:pPr>
            <w:r w:rsidRPr="00390E03">
              <w:rPr>
                <w:rFonts w:ascii="Times" w:hAnsi="Times" w:cs="Times"/>
                <w:szCs w:val="24"/>
                <w:lang w:val="en-GB" w:eastAsia="zh-CN"/>
              </w:rPr>
              <w:t>If a HP PUSCH overlaps with a LP PUCCH with repetitions, the LP PUCCH is dropped.</w:t>
            </w:r>
          </w:p>
          <w:p w14:paraId="73B811D5" w14:textId="3355219E" w:rsidR="00C7248C" w:rsidRPr="00390E03" w:rsidRDefault="00390E03" w:rsidP="00390E03">
            <w:pPr>
              <w:overflowPunct/>
              <w:autoSpaceDE/>
              <w:autoSpaceDN/>
              <w:adjustRightInd/>
              <w:spacing w:afterLines="50" w:after="120"/>
              <w:textAlignment w:val="auto"/>
              <w:rPr>
                <w:rFonts w:cs="Times"/>
                <w:lang w:eastAsia="zh-CN"/>
              </w:rPr>
            </w:pPr>
            <w:r w:rsidRPr="00390E03">
              <w:rPr>
                <w:rFonts w:cs="Times"/>
                <w:lang w:eastAsia="zh-CN"/>
              </w:rPr>
              <w:t>Note: the dropping of LP PUCCH/PUSCH is performed per repetition.</w:t>
            </w:r>
          </w:p>
        </w:tc>
      </w:tr>
    </w:tbl>
    <w:p w14:paraId="4284EB72" w14:textId="77777777" w:rsidR="00A9202D" w:rsidRDefault="00A9202D" w:rsidP="0008617F">
      <w:pPr>
        <w:spacing w:after="0"/>
        <w:jc w:val="both"/>
        <w:rPr>
          <w:bCs/>
          <w:sz w:val="22"/>
          <w:szCs w:val="22"/>
          <w:lang w:val="en-GB"/>
        </w:rPr>
      </w:pPr>
    </w:p>
    <w:p w14:paraId="28196AD4" w14:textId="77777777" w:rsidR="001024C8" w:rsidRDefault="00A9202D" w:rsidP="0008617F">
      <w:pPr>
        <w:spacing w:after="0"/>
        <w:jc w:val="both"/>
        <w:rPr>
          <w:bCs/>
          <w:sz w:val="22"/>
          <w:szCs w:val="22"/>
          <w:lang w:val="en-GB"/>
        </w:rPr>
      </w:pPr>
      <w:r>
        <w:rPr>
          <w:bCs/>
          <w:sz w:val="22"/>
          <w:szCs w:val="22"/>
          <w:lang w:val="en-GB"/>
        </w:rPr>
        <w:t>The proposed conclusion</w:t>
      </w:r>
      <w:r w:rsidR="002221D9">
        <w:rPr>
          <w:bCs/>
          <w:sz w:val="22"/>
          <w:szCs w:val="22"/>
          <w:lang w:val="en-GB"/>
        </w:rPr>
        <w:t xml:space="preserve"> </w:t>
      </w:r>
      <w:r w:rsidR="00475BBD">
        <w:rPr>
          <w:bCs/>
          <w:sz w:val="22"/>
          <w:szCs w:val="22"/>
          <w:lang w:val="en-GB"/>
        </w:rPr>
        <w:t xml:space="preserve">above </w:t>
      </w:r>
      <w:r w:rsidR="002221D9">
        <w:rPr>
          <w:bCs/>
          <w:sz w:val="22"/>
          <w:szCs w:val="22"/>
          <w:lang w:val="en-GB"/>
        </w:rPr>
        <w:t xml:space="preserve">seems to </w:t>
      </w:r>
      <w:r w:rsidR="00E52F4E">
        <w:rPr>
          <w:bCs/>
          <w:sz w:val="22"/>
          <w:szCs w:val="22"/>
          <w:lang w:val="en-GB"/>
        </w:rPr>
        <w:t>cover</w:t>
      </w:r>
      <w:r w:rsidR="002221D9">
        <w:rPr>
          <w:bCs/>
          <w:sz w:val="22"/>
          <w:szCs w:val="22"/>
          <w:lang w:val="en-GB"/>
        </w:rPr>
        <w:t xml:space="preserve"> the case where only</w:t>
      </w:r>
      <w:r w:rsidR="002221D9" w:rsidRPr="00907084">
        <w:rPr>
          <w:bCs/>
          <w:i/>
          <w:iCs/>
          <w:sz w:val="22"/>
          <w:szCs w:val="22"/>
          <w:lang w:val="en-GB"/>
        </w:rPr>
        <w:t xml:space="preserve"> two </w:t>
      </w:r>
      <w:r w:rsidR="002221D9">
        <w:rPr>
          <w:bCs/>
          <w:sz w:val="22"/>
          <w:szCs w:val="22"/>
          <w:lang w:val="en-GB"/>
        </w:rPr>
        <w:t xml:space="preserve">UL channels of different priorities overlap and where </w:t>
      </w:r>
      <w:r w:rsidR="008F57ED">
        <w:rPr>
          <w:bCs/>
          <w:sz w:val="22"/>
          <w:szCs w:val="22"/>
          <w:lang w:val="en-GB"/>
        </w:rPr>
        <w:t xml:space="preserve">at least </w:t>
      </w:r>
      <w:r w:rsidR="002221D9">
        <w:rPr>
          <w:bCs/>
          <w:sz w:val="22"/>
          <w:szCs w:val="22"/>
          <w:lang w:val="en-GB"/>
        </w:rPr>
        <w:t>one of these channels is with repetition. As also commented</w:t>
      </w:r>
      <w:r w:rsidR="008F4606">
        <w:rPr>
          <w:bCs/>
          <w:sz w:val="22"/>
          <w:szCs w:val="22"/>
          <w:lang w:val="en-GB"/>
        </w:rPr>
        <w:t xml:space="preserve"> by some other companies during the RAN1#107bis-e discussions,</w:t>
      </w:r>
      <w:r w:rsidR="00552E7A">
        <w:rPr>
          <w:bCs/>
          <w:sz w:val="22"/>
          <w:szCs w:val="22"/>
          <w:lang w:val="en-GB"/>
        </w:rPr>
        <w:t xml:space="preserve"> </w:t>
      </w:r>
      <w:r w:rsidR="002A055F">
        <w:rPr>
          <w:bCs/>
          <w:sz w:val="22"/>
          <w:szCs w:val="22"/>
          <w:lang w:val="en-GB"/>
        </w:rPr>
        <w:t xml:space="preserve">Rel-16 </w:t>
      </w:r>
      <w:r w:rsidR="003176E4">
        <w:rPr>
          <w:bCs/>
          <w:sz w:val="22"/>
          <w:szCs w:val="22"/>
          <w:lang w:val="en-GB"/>
        </w:rPr>
        <w:t xml:space="preserve">procedures </w:t>
      </w:r>
      <w:r w:rsidR="00245F42">
        <w:rPr>
          <w:bCs/>
          <w:sz w:val="22"/>
          <w:szCs w:val="22"/>
          <w:lang w:val="en-GB"/>
        </w:rPr>
        <w:t>can be reused in this case</w:t>
      </w:r>
      <w:r w:rsidR="006B2131">
        <w:rPr>
          <w:bCs/>
          <w:sz w:val="22"/>
          <w:szCs w:val="22"/>
          <w:lang w:val="en-GB"/>
        </w:rPr>
        <w:t>, thus nothing special would need to be captured in this regard.</w:t>
      </w:r>
      <w:r w:rsidR="00552E7A">
        <w:rPr>
          <w:bCs/>
          <w:sz w:val="22"/>
          <w:szCs w:val="22"/>
          <w:lang w:val="en-GB"/>
        </w:rPr>
        <w:t xml:space="preserve"> </w:t>
      </w:r>
      <w:r>
        <w:rPr>
          <w:bCs/>
          <w:sz w:val="22"/>
          <w:szCs w:val="22"/>
          <w:lang w:val="en-GB"/>
        </w:rPr>
        <w:t xml:space="preserve"> </w:t>
      </w:r>
      <w:r w:rsidR="00644883">
        <w:rPr>
          <w:bCs/>
          <w:sz w:val="22"/>
          <w:szCs w:val="22"/>
          <w:lang w:val="en-GB"/>
        </w:rPr>
        <w:t xml:space="preserve">  </w:t>
      </w:r>
    </w:p>
    <w:p w14:paraId="6EBA02A5" w14:textId="22E0E0B6" w:rsidR="00C439F1" w:rsidRDefault="00644883" w:rsidP="0008617F">
      <w:pPr>
        <w:spacing w:after="0"/>
        <w:jc w:val="both"/>
        <w:rPr>
          <w:bCs/>
          <w:sz w:val="22"/>
          <w:szCs w:val="22"/>
          <w:lang w:val="en-GB"/>
        </w:rPr>
      </w:pPr>
      <w:r>
        <w:rPr>
          <w:bCs/>
          <w:sz w:val="22"/>
          <w:szCs w:val="22"/>
          <w:lang w:val="en-GB"/>
        </w:rPr>
        <w:t xml:space="preserve"> </w:t>
      </w:r>
    </w:p>
    <w:p w14:paraId="2D87CE96" w14:textId="1B632D45" w:rsidR="00AC5094" w:rsidRDefault="001F75C3" w:rsidP="00AC5094">
      <w:pPr>
        <w:spacing w:after="0"/>
        <w:jc w:val="both"/>
        <w:rPr>
          <w:bCs/>
          <w:sz w:val="22"/>
          <w:szCs w:val="22"/>
          <w:lang w:val="en-GB"/>
        </w:rPr>
      </w:pPr>
      <w:r>
        <w:rPr>
          <w:bCs/>
          <w:sz w:val="22"/>
          <w:szCs w:val="22"/>
          <w:lang w:val="en-GB"/>
        </w:rPr>
        <w:t xml:space="preserve">On the other hand, </w:t>
      </w:r>
      <w:r w:rsidR="00907E88">
        <w:rPr>
          <w:bCs/>
          <w:sz w:val="22"/>
          <w:szCs w:val="22"/>
          <w:lang w:val="en-GB"/>
        </w:rPr>
        <w:t>we</w:t>
      </w:r>
      <w:r w:rsidR="008A1214">
        <w:rPr>
          <w:bCs/>
          <w:sz w:val="22"/>
          <w:szCs w:val="22"/>
          <w:lang w:val="en-GB"/>
        </w:rPr>
        <w:t xml:space="preserve"> should discuss and conclude on the case where at</w:t>
      </w:r>
      <w:r w:rsidR="00907084">
        <w:rPr>
          <w:bCs/>
          <w:sz w:val="22"/>
          <w:szCs w:val="22"/>
          <w:lang w:val="en-GB"/>
        </w:rPr>
        <w:t xml:space="preserve"> least </w:t>
      </w:r>
      <w:r w:rsidR="00907084" w:rsidRPr="00907084">
        <w:rPr>
          <w:bCs/>
          <w:i/>
          <w:iCs/>
          <w:sz w:val="22"/>
          <w:szCs w:val="22"/>
          <w:lang w:val="en-GB"/>
        </w:rPr>
        <w:t>three</w:t>
      </w:r>
      <w:r w:rsidRPr="001F75C3">
        <w:rPr>
          <w:bCs/>
          <w:sz w:val="22"/>
          <w:szCs w:val="22"/>
          <w:lang w:val="en-GB"/>
        </w:rPr>
        <w:t xml:space="preserve"> UL channels of different priorities overlap and where at least one of these channels is with repetition</w:t>
      </w:r>
      <w:r w:rsidR="00FB0ACC">
        <w:rPr>
          <w:bCs/>
          <w:sz w:val="22"/>
          <w:szCs w:val="22"/>
          <w:lang w:val="en-GB"/>
        </w:rPr>
        <w:t>.</w:t>
      </w:r>
      <w:r w:rsidR="00D01DBB">
        <w:rPr>
          <w:bCs/>
          <w:sz w:val="22"/>
          <w:szCs w:val="22"/>
          <w:lang w:val="en-GB"/>
        </w:rPr>
        <w:t xml:space="preserve"> </w:t>
      </w:r>
      <w:r w:rsidR="00047E97">
        <w:rPr>
          <w:bCs/>
          <w:sz w:val="22"/>
          <w:szCs w:val="22"/>
          <w:lang w:val="en-GB"/>
        </w:rPr>
        <w:t xml:space="preserve">The handling in this case would depend </w:t>
      </w:r>
      <w:r w:rsidR="001E142A">
        <w:rPr>
          <w:bCs/>
          <w:sz w:val="22"/>
          <w:szCs w:val="22"/>
          <w:lang w:val="en-GB"/>
        </w:rPr>
        <w:t xml:space="preserve">on </w:t>
      </w:r>
      <w:r w:rsidR="00C856EF">
        <w:rPr>
          <w:bCs/>
          <w:sz w:val="22"/>
          <w:szCs w:val="22"/>
          <w:lang w:val="en-GB"/>
        </w:rPr>
        <w:t xml:space="preserve">whether the option that will be agreed </w:t>
      </w:r>
      <w:r w:rsidR="00A20B17">
        <w:rPr>
          <w:bCs/>
          <w:sz w:val="22"/>
          <w:szCs w:val="22"/>
          <w:lang w:val="en-GB"/>
        </w:rPr>
        <w:t>f</w:t>
      </w:r>
      <w:r w:rsidR="00A20B17" w:rsidRPr="00A20B17">
        <w:rPr>
          <w:bCs/>
          <w:sz w:val="22"/>
          <w:szCs w:val="22"/>
          <w:lang w:val="en-GB"/>
        </w:rPr>
        <w:t>or resolving collision of PUCCHs of different priorities without repetition within a time unit</w:t>
      </w:r>
      <w:r w:rsidR="00BE0EA0">
        <w:rPr>
          <w:bCs/>
          <w:sz w:val="22"/>
          <w:szCs w:val="22"/>
          <w:lang w:val="en-GB"/>
        </w:rPr>
        <w:t xml:space="preserve"> would also be </w:t>
      </w:r>
      <w:r w:rsidR="00504971">
        <w:rPr>
          <w:bCs/>
          <w:sz w:val="22"/>
          <w:szCs w:val="22"/>
          <w:lang w:val="en-GB"/>
        </w:rPr>
        <w:t>adopted</w:t>
      </w:r>
      <w:r w:rsidR="00BE0EA0">
        <w:rPr>
          <w:bCs/>
          <w:sz w:val="22"/>
          <w:szCs w:val="22"/>
          <w:lang w:val="en-GB"/>
        </w:rPr>
        <w:t xml:space="preserve"> </w:t>
      </w:r>
      <w:r w:rsidR="002E6833">
        <w:rPr>
          <w:bCs/>
          <w:sz w:val="22"/>
          <w:szCs w:val="22"/>
          <w:lang w:val="en-GB"/>
        </w:rPr>
        <w:t>for the case with repetition.</w:t>
      </w:r>
      <w:r w:rsidR="00EF0856">
        <w:rPr>
          <w:bCs/>
          <w:sz w:val="22"/>
          <w:szCs w:val="22"/>
          <w:lang w:val="en-GB"/>
        </w:rPr>
        <w:t xml:space="preserve"> In our view, the same option should be adopted regardless </w:t>
      </w:r>
      <w:r w:rsidR="0021181E">
        <w:rPr>
          <w:bCs/>
          <w:sz w:val="22"/>
          <w:szCs w:val="22"/>
          <w:lang w:val="en-GB"/>
        </w:rPr>
        <w:t xml:space="preserve">of </w:t>
      </w:r>
      <w:r w:rsidR="00EF0856">
        <w:rPr>
          <w:bCs/>
          <w:sz w:val="22"/>
          <w:szCs w:val="22"/>
          <w:lang w:val="en-GB"/>
        </w:rPr>
        <w:t>whether there is repetition or not</w:t>
      </w:r>
      <w:r w:rsidR="00523DE5">
        <w:rPr>
          <w:bCs/>
          <w:sz w:val="22"/>
          <w:szCs w:val="22"/>
          <w:lang w:val="en-GB"/>
        </w:rPr>
        <w:t>, which is Option 2 (or otherwise Option 1) from our perspective.</w:t>
      </w:r>
      <w:r w:rsidR="000605BF">
        <w:rPr>
          <w:bCs/>
          <w:sz w:val="22"/>
          <w:szCs w:val="22"/>
          <w:lang w:val="en-GB"/>
        </w:rPr>
        <w:t xml:space="preserve"> In addition</w:t>
      </w:r>
      <w:r w:rsidR="00E50446">
        <w:rPr>
          <w:bCs/>
          <w:sz w:val="22"/>
          <w:szCs w:val="22"/>
          <w:lang w:val="en-GB"/>
        </w:rPr>
        <w:t>, in a similar way to the case without repetition, it should be discussed how to handle the</w:t>
      </w:r>
      <w:r w:rsidR="002E691B">
        <w:rPr>
          <w:bCs/>
          <w:sz w:val="22"/>
          <w:szCs w:val="22"/>
          <w:lang w:val="en-GB"/>
        </w:rPr>
        <w:t xml:space="preserve"> at least three overlapping UL channels.</w:t>
      </w:r>
      <w:r w:rsidR="00396A28">
        <w:rPr>
          <w:bCs/>
          <w:sz w:val="22"/>
          <w:szCs w:val="22"/>
          <w:lang w:val="en-GB"/>
        </w:rPr>
        <w:t xml:space="preserve"> Specifically, similar </w:t>
      </w:r>
      <w:r w:rsidR="00DF3861">
        <w:rPr>
          <w:bCs/>
          <w:sz w:val="22"/>
          <w:szCs w:val="22"/>
          <w:lang w:val="en-GB"/>
        </w:rPr>
        <w:t>handling can be adopted</w:t>
      </w:r>
      <w:r w:rsidR="00961913">
        <w:rPr>
          <w:bCs/>
          <w:sz w:val="22"/>
          <w:szCs w:val="22"/>
          <w:lang w:val="en-GB"/>
        </w:rPr>
        <w:t xml:space="preserve"> but considering the possibility of having repetition</w:t>
      </w:r>
      <w:r w:rsidR="00EE6ADE">
        <w:rPr>
          <w:bCs/>
          <w:sz w:val="22"/>
          <w:szCs w:val="22"/>
          <w:lang w:val="en-GB"/>
        </w:rPr>
        <w:t>. More specifically,</w:t>
      </w:r>
      <w:r w:rsidR="00961913" w:rsidRPr="00961913">
        <w:t xml:space="preserve"> </w:t>
      </w:r>
      <w:r w:rsidR="00961913">
        <w:rPr>
          <w:bCs/>
          <w:sz w:val="22"/>
          <w:szCs w:val="22"/>
          <w:lang w:val="en-GB"/>
        </w:rPr>
        <w:t>f</w:t>
      </w:r>
      <w:r w:rsidR="00961913" w:rsidRPr="00961913">
        <w:rPr>
          <w:bCs/>
          <w:sz w:val="22"/>
          <w:szCs w:val="22"/>
          <w:lang w:val="en-GB"/>
        </w:rPr>
        <w:t>or resolving collision of a LP PUCCH overlapping with two non-overlapping HP PUCCHs</w:t>
      </w:r>
      <w:r w:rsidR="00B4404D">
        <w:rPr>
          <w:bCs/>
          <w:sz w:val="22"/>
          <w:szCs w:val="22"/>
          <w:lang w:val="en-GB"/>
        </w:rPr>
        <w:t xml:space="preserve"> (within a time unit)</w:t>
      </w:r>
      <w:r w:rsidR="00AC5094">
        <w:rPr>
          <w:bCs/>
          <w:sz w:val="22"/>
          <w:szCs w:val="22"/>
          <w:lang w:val="en-GB"/>
        </w:rPr>
        <w:t>:</w:t>
      </w:r>
    </w:p>
    <w:p w14:paraId="087EC883" w14:textId="3DADFD39" w:rsidR="00AC5094" w:rsidRDefault="00961913" w:rsidP="00AC5094">
      <w:pPr>
        <w:pStyle w:val="ListParagraph"/>
        <w:numPr>
          <w:ilvl w:val="0"/>
          <w:numId w:val="32"/>
        </w:numPr>
        <w:jc w:val="both"/>
        <w:rPr>
          <w:bCs/>
          <w:sz w:val="22"/>
          <w:szCs w:val="22"/>
          <w:lang w:val="en-GB"/>
        </w:rPr>
      </w:pPr>
      <w:r w:rsidRPr="00AC5094">
        <w:rPr>
          <w:bCs/>
          <w:sz w:val="22"/>
          <w:szCs w:val="22"/>
          <w:lang w:val="en-GB"/>
        </w:rPr>
        <w:t>first resolve the overlap between the LP PUCCH and the PUCCH carrying HP HARQ-ACK</w:t>
      </w:r>
      <w:r w:rsidR="00AC5094">
        <w:rPr>
          <w:bCs/>
          <w:sz w:val="22"/>
          <w:szCs w:val="22"/>
          <w:lang w:val="en-GB"/>
        </w:rPr>
        <w:t>;</w:t>
      </w:r>
    </w:p>
    <w:p w14:paraId="6EE81341" w14:textId="37593030" w:rsidR="00342903" w:rsidRDefault="00C43EC9" w:rsidP="00342903">
      <w:pPr>
        <w:pStyle w:val="ListParagraph"/>
        <w:numPr>
          <w:ilvl w:val="0"/>
          <w:numId w:val="32"/>
        </w:numPr>
        <w:jc w:val="both"/>
        <w:rPr>
          <w:bCs/>
          <w:sz w:val="22"/>
          <w:szCs w:val="22"/>
          <w:lang w:val="en-GB"/>
        </w:rPr>
      </w:pPr>
      <w:r>
        <w:rPr>
          <w:bCs/>
          <w:sz w:val="22"/>
          <w:szCs w:val="22"/>
          <w:lang w:val="en-GB"/>
        </w:rPr>
        <w:t>i</w:t>
      </w:r>
      <w:r w:rsidR="00961913" w:rsidRPr="00AC5094">
        <w:rPr>
          <w:bCs/>
          <w:sz w:val="22"/>
          <w:szCs w:val="22"/>
          <w:lang w:val="en-GB"/>
        </w:rPr>
        <w:t>f at least one of the</w:t>
      </w:r>
      <w:r>
        <w:rPr>
          <w:bCs/>
          <w:sz w:val="22"/>
          <w:szCs w:val="22"/>
          <w:lang w:val="en-GB"/>
        </w:rPr>
        <w:t>se</w:t>
      </w:r>
      <w:r w:rsidR="00961913" w:rsidRPr="00AC5094">
        <w:rPr>
          <w:bCs/>
          <w:sz w:val="22"/>
          <w:szCs w:val="22"/>
          <w:lang w:val="en-GB"/>
        </w:rPr>
        <w:t xml:space="preserve"> two </w:t>
      </w:r>
      <w:r w:rsidR="00292B7F">
        <w:rPr>
          <w:bCs/>
          <w:sz w:val="22"/>
          <w:szCs w:val="22"/>
          <w:lang w:val="en-GB"/>
        </w:rPr>
        <w:t xml:space="preserve">channels </w:t>
      </w:r>
      <w:r w:rsidR="00961913" w:rsidRPr="00AC5094">
        <w:rPr>
          <w:bCs/>
          <w:sz w:val="22"/>
          <w:szCs w:val="22"/>
          <w:lang w:val="en-GB"/>
        </w:rPr>
        <w:t xml:space="preserve">is with repetition, LP </w:t>
      </w:r>
      <w:r w:rsidR="00FF6D9C">
        <w:rPr>
          <w:bCs/>
          <w:sz w:val="22"/>
          <w:szCs w:val="22"/>
          <w:lang w:val="en-GB"/>
        </w:rPr>
        <w:t xml:space="preserve">PUCCH </w:t>
      </w:r>
      <w:r w:rsidR="00961913" w:rsidRPr="00AC5094">
        <w:rPr>
          <w:bCs/>
          <w:sz w:val="22"/>
          <w:szCs w:val="22"/>
          <w:lang w:val="en-GB"/>
        </w:rPr>
        <w:t>is dropped.</w:t>
      </w:r>
    </w:p>
    <w:p w14:paraId="06110025" w14:textId="77777777" w:rsidR="003B10FA" w:rsidRPr="003B10FA" w:rsidRDefault="003B10FA" w:rsidP="003B10FA">
      <w:pPr>
        <w:spacing w:after="0"/>
        <w:ind w:left="360"/>
        <w:jc w:val="both"/>
        <w:rPr>
          <w:bCs/>
          <w:sz w:val="22"/>
          <w:szCs w:val="22"/>
          <w:lang w:val="en-GB"/>
        </w:rPr>
      </w:pPr>
    </w:p>
    <w:p w14:paraId="011609C0" w14:textId="5B078B3E" w:rsidR="005023E0" w:rsidRDefault="007163FE" w:rsidP="003B10FA">
      <w:pPr>
        <w:spacing w:after="0"/>
        <w:jc w:val="both"/>
        <w:rPr>
          <w:bCs/>
          <w:sz w:val="22"/>
          <w:szCs w:val="22"/>
          <w:lang w:val="en-GB"/>
        </w:rPr>
      </w:pPr>
      <w:r>
        <w:rPr>
          <w:bCs/>
          <w:sz w:val="22"/>
          <w:szCs w:val="22"/>
          <w:lang w:val="en-GB"/>
        </w:rPr>
        <w:t xml:space="preserve">To illustrate </w:t>
      </w:r>
      <w:r w:rsidR="009B57A1">
        <w:rPr>
          <w:bCs/>
          <w:sz w:val="22"/>
          <w:szCs w:val="22"/>
          <w:lang w:val="en-GB"/>
        </w:rPr>
        <w:t>the handling approach discussed above, we provide two examples in Figures 2.3 and 2.4 showing the</w:t>
      </w:r>
      <w:r w:rsidR="00DB22D1">
        <w:rPr>
          <w:bCs/>
          <w:sz w:val="22"/>
          <w:szCs w:val="22"/>
          <w:lang w:val="en-GB"/>
        </w:rPr>
        <w:t xml:space="preserve"> </w:t>
      </w:r>
      <w:r w:rsidR="00DB22D1" w:rsidRPr="00DB22D1">
        <w:rPr>
          <w:bCs/>
          <w:sz w:val="22"/>
          <w:szCs w:val="22"/>
          <w:lang w:val="en-GB"/>
        </w:rPr>
        <w:t xml:space="preserve">handling </w:t>
      </w:r>
      <w:r w:rsidR="00007E92">
        <w:rPr>
          <w:bCs/>
          <w:sz w:val="22"/>
          <w:szCs w:val="22"/>
          <w:lang w:val="en-GB"/>
        </w:rPr>
        <w:t xml:space="preserve">of </w:t>
      </w:r>
      <w:r w:rsidR="00DB22D1" w:rsidRPr="00DB22D1">
        <w:rPr>
          <w:bCs/>
          <w:sz w:val="22"/>
          <w:szCs w:val="22"/>
          <w:lang w:val="en-GB"/>
        </w:rPr>
        <w:t>multiple overlapping PUCCHs with Option 2 in case of PUCCH repetition</w:t>
      </w:r>
      <w:r w:rsidR="00DB22D1">
        <w:rPr>
          <w:bCs/>
          <w:sz w:val="22"/>
          <w:szCs w:val="22"/>
          <w:lang w:val="en-GB"/>
        </w:rPr>
        <w:t xml:space="preserve">. In Figure 2.3, the LP HARQ-ACK is dropped </w:t>
      </w:r>
      <w:r w:rsidR="005023E0">
        <w:rPr>
          <w:bCs/>
          <w:sz w:val="22"/>
          <w:szCs w:val="22"/>
          <w:lang w:val="en-GB"/>
        </w:rPr>
        <w:t xml:space="preserve">since the HP HARQ-ACK </w:t>
      </w:r>
      <w:r w:rsidR="00F7722C">
        <w:rPr>
          <w:bCs/>
          <w:sz w:val="22"/>
          <w:szCs w:val="22"/>
          <w:lang w:val="en-GB"/>
        </w:rPr>
        <w:t xml:space="preserve">and LP HARQ-ACK are handled first and the HP HARQ-ACK </w:t>
      </w:r>
      <w:r w:rsidR="005023E0">
        <w:rPr>
          <w:bCs/>
          <w:sz w:val="22"/>
          <w:szCs w:val="22"/>
          <w:lang w:val="en-GB"/>
        </w:rPr>
        <w:t>is with repetition. On the other hand</w:t>
      </w:r>
      <w:r w:rsidR="005D0507">
        <w:rPr>
          <w:bCs/>
          <w:sz w:val="22"/>
          <w:szCs w:val="22"/>
          <w:lang w:val="en-GB"/>
        </w:rPr>
        <w:t>, in Figure 2.4</w:t>
      </w:r>
      <w:r w:rsidR="005023E0">
        <w:rPr>
          <w:bCs/>
          <w:sz w:val="22"/>
          <w:szCs w:val="22"/>
          <w:lang w:val="en-GB"/>
        </w:rPr>
        <w:t>, the HP HARQ-ACK and LP HARQ-ACK are multiplexed (in a HP PUCCH)</w:t>
      </w:r>
      <w:r w:rsidR="00B95E38">
        <w:rPr>
          <w:bCs/>
          <w:sz w:val="22"/>
          <w:szCs w:val="22"/>
          <w:lang w:val="en-GB"/>
        </w:rPr>
        <w:t xml:space="preserve"> since they are handled first and none of them is with repetition. </w:t>
      </w:r>
    </w:p>
    <w:p w14:paraId="33018140" w14:textId="77777777" w:rsidR="005023E0" w:rsidRPr="00342903" w:rsidRDefault="005023E0" w:rsidP="005023E0">
      <w:pPr>
        <w:spacing w:after="0"/>
        <w:jc w:val="both"/>
        <w:rPr>
          <w:bCs/>
          <w:sz w:val="22"/>
          <w:szCs w:val="22"/>
          <w:lang w:val="en-GB"/>
        </w:rPr>
      </w:pPr>
    </w:p>
    <w:p w14:paraId="09928987" w14:textId="4C1E9289" w:rsidR="00B52CC4" w:rsidRDefault="00316EB2" w:rsidP="00316EB2">
      <w:pPr>
        <w:spacing w:after="0"/>
        <w:jc w:val="center"/>
        <w:rPr>
          <w:b/>
          <w:sz w:val="22"/>
          <w:szCs w:val="22"/>
          <w:lang w:val="en-GB"/>
        </w:rPr>
      </w:pPr>
      <w:r>
        <w:rPr>
          <w:b/>
          <w:noProof/>
          <w:sz w:val="22"/>
          <w:szCs w:val="22"/>
          <w:lang w:val="en-GB"/>
        </w:rPr>
        <w:drawing>
          <wp:inline distT="0" distB="0" distL="0" distR="0" wp14:anchorId="05A807A4" wp14:editId="47045982">
            <wp:extent cx="6007105" cy="948106"/>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6207" cy="966904"/>
                    </a:xfrm>
                    <a:prstGeom prst="rect">
                      <a:avLst/>
                    </a:prstGeom>
                    <a:noFill/>
                  </pic:spPr>
                </pic:pic>
              </a:graphicData>
            </a:graphic>
          </wp:inline>
        </w:drawing>
      </w:r>
    </w:p>
    <w:p w14:paraId="4B93F0E4" w14:textId="4F244BDE" w:rsidR="00377521" w:rsidRPr="00FD6E6D" w:rsidRDefault="00FD6E6D" w:rsidP="00377521">
      <w:pPr>
        <w:spacing w:after="0"/>
        <w:jc w:val="center"/>
        <w:rPr>
          <w:bCs/>
          <w:lang w:val="en-GB"/>
        </w:rPr>
      </w:pPr>
      <w:r w:rsidRPr="00FD6E6D">
        <w:rPr>
          <w:bCs/>
          <w:lang w:val="en-GB"/>
        </w:rPr>
        <w:t>Figure 2.</w:t>
      </w:r>
      <w:r w:rsidR="00006E7F">
        <w:rPr>
          <w:bCs/>
          <w:lang w:val="en-GB"/>
        </w:rPr>
        <w:t>3</w:t>
      </w:r>
      <w:r w:rsidRPr="00FD6E6D">
        <w:rPr>
          <w:bCs/>
          <w:lang w:val="en-GB"/>
        </w:rPr>
        <w:t>: Example of handling multiple overlapping PUCCHs with Option 2</w:t>
      </w:r>
      <w:r>
        <w:rPr>
          <w:bCs/>
          <w:lang w:val="en-GB"/>
        </w:rPr>
        <w:t xml:space="preserve"> in case of PUCCH repetition</w:t>
      </w:r>
      <w:r w:rsidR="00377521">
        <w:rPr>
          <w:bCs/>
          <w:lang w:val="en-GB"/>
        </w:rPr>
        <w:t xml:space="preserve"> (</w:t>
      </w:r>
      <w:r w:rsidR="00377521" w:rsidRPr="00FD6E6D">
        <w:rPr>
          <w:bCs/>
          <w:lang w:val="en-GB"/>
        </w:rPr>
        <w:t>where</w:t>
      </w:r>
      <w:r w:rsidR="00377521" w:rsidRPr="00FD6E6D">
        <w:rPr>
          <w:sz w:val="18"/>
          <w:szCs w:val="18"/>
        </w:rPr>
        <w:t xml:space="preserve"> </w:t>
      </w:r>
      <w:r w:rsidR="00377521" w:rsidRPr="00FD6E6D">
        <w:rPr>
          <w:bCs/>
          <w:lang w:val="en-GB"/>
        </w:rPr>
        <w:t>the overlap of HP and LP HARQ-ACK is resolved first</w:t>
      </w:r>
      <w:r w:rsidR="00377521">
        <w:rPr>
          <w:bCs/>
          <w:lang w:val="en-GB"/>
        </w:rPr>
        <w:t>).</w:t>
      </w:r>
    </w:p>
    <w:p w14:paraId="451935EB" w14:textId="77777777" w:rsidR="00B52CC4" w:rsidRDefault="00B52CC4" w:rsidP="007163FE">
      <w:pPr>
        <w:spacing w:after="0"/>
        <w:jc w:val="center"/>
        <w:rPr>
          <w:b/>
          <w:sz w:val="22"/>
          <w:szCs w:val="22"/>
          <w:lang w:val="en-GB"/>
        </w:rPr>
      </w:pPr>
    </w:p>
    <w:p w14:paraId="04E2FFF8" w14:textId="6EB7A313" w:rsidR="00B52CC4" w:rsidRDefault="00006E7F" w:rsidP="00006E7F">
      <w:pPr>
        <w:spacing w:after="0"/>
        <w:jc w:val="center"/>
        <w:rPr>
          <w:b/>
          <w:sz w:val="22"/>
          <w:szCs w:val="22"/>
          <w:lang w:val="en-GB"/>
        </w:rPr>
      </w:pPr>
      <w:r>
        <w:rPr>
          <w:b/>
          <w:noProof/>
          <w:sz w:val="22"/>
          <w:szCs w:val="22"/>
          <w:lang w:val="en-GB"/>
        </w:rPr>
        <w:drawing>
          <wp:inline distT="0" distB="0" distL="0" distR="0" wp14:anchorId="315B8445" wp14:editId="63DBC852">
            <wp:extent cx="6056985" cy="950589"/>
            <wp:effectExtent l="0" t="0" r="127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72742" cy="968756"/>
                    </a:xfrm>
                    <a:prstGeom prst="rect">
                      <a:avLst/>
                    </a:prstGeom>
                    <a:noFill/>
                  </pic:spPr>
                </pic:pic>
              </a:graphicData>
            </a:graphic>
          </wp:inline>
        </w:drawing>
      </w:r>
    </w:p>
    <w:p w14:paraId="3FAF674B" w14:textId="388586D3" w:rsidR="00377521" w:rsidRPr="00FD6E6D" w:rsidRDefault="00155603" w:rsidP="00377521">
      <w:pPr>
        <w:spacing w:after="0"/>
        <w:jc w:val="center"/>
        <w:rPr>
          <w:bCs/>
          <w:lang w:val="en-GB"/>
        </w:rPr>
      </w:pPr>
      <w:r w:rsidRPr="00FD6E6D">
        <w:rPr>
          <w:bCs/>
          <w:lang w:val="en-GB"/>
        </w:rPr>
        <w:t>Figure 2.</w:t>
      </w:r>
      <w:r w:rsidR="00006E7F">
        <w:rPr>
          <w:bCs/>
          <w:lang w:val="en-GB"/>
        </w:rPr>
        <w:t>4</w:t>
      </w:r>
      <w:r w:rsidRPr="00FD6E6D">
        <w:rPr>
          <w:bCs/>
          <w:lang w:val="en-GB"/>
        </w:rPr>
        <w:t xml:space="preserve">: </w:t>
      </w:r>
      <w:r w:rsidR="00006E7F">
        <w:rPr>
          <w:bCs/>
          <w:lang w:val="en-GB"/>
        </w:rPr>
        <w:t>Another e</w:t>
      </w:r>
      <w:r w:rsidRPr="00FD6E6D">
        <w:rPr>
          <w:bCs/>
          <w:lang w:val="en-GB"/>
        </w:rPr>
        <w:t>xample of handling multiple overlapping PUCCHs with Option 2</w:t>
      </w:r>
      <w:r>
        <w:rPr>
          <w:bCs/>
          <w:lang w:val="en-GB"/>
        </w:rPr>
        <w:t xml:space="preserve"> in case of PUCCH repetition</w:t>
      </w:r>
      <w:r w:rsidR="00377521">
        <w:rPr>
          <w:bCs/>
          <w:lang w:val="en-GB"/>
        </w:rPr>
        <w:t xml:space="preserve"> (</w:t>
      </w:r>
      <w:r w:rsidR="00377521" w:rsidRPr="00FD6E6D">
        <w:rPr>
          <w:bCs/>
          <w:lang w:val="en-GB"/>
        </w:rPr>
        <w:t>where</w:t>
      </w:r>
      <w:r w:rsidR="00377521" w:rsidRPr="00FD6E6D">
        <w:rPr>
          <w:sz w:val="18"/>
          <w:szCs w:val="18"/>
        </w:rPr>
        <w:t xml:space="preserve"> </w:t>
      </w:r>
      <w:r w:rsidR="00377521" w:rsidRPr="00FD6E6D">
        <w:rPr>
          <w:bCs/>
          <w:lang w:val="en-GB"/>
        </w:rPr>
        <w:t>the overlap of HP and LP HARQ-ACK is resolved first</w:t>
      </w:r>
      <w:r w:rsidR="00377521">
        <w:rPr>
          <w:bCs/>
          <w:lang w:val="en-GB"/>
        </w:rPr>
        <w:t>).</w:t>
      </w:r>
    </w:p>
    <w:p w14:paraId="6BF4576A" w14:textId="471A8EE6" w:rsidR="00537F72" w:rsidRDefault="00537F72" w:rsidP="00155603">
      <w:pPr>
        <w:spacing w:after="0"/>
        <w:jc w:val="center"/>
        <w:rPr>
          <w:bCs/>
          <w:lang w:val="en-GB"/>
        </w:rPr>
      </w:pPr>
    </w:p>
    <w:p w14:paraId="4E21730C" w14:textId="77777777" w:rsidR="00155603" w:rsidRDefault="00155603" w:rsidP="00155603">
      <w:pPr>
        <w:spacing w:after="0"/>
        <w:jc w:val="center"/>
        <w:rPr>
          <w:bCs/>
          <w:lang w:val="en-GB"/>
        </w:rPr>
      </w:pPr>
    </w:p>
    <w:p w14:paraId="741824FB" w14:textId="77777777" w:rsidR="00155603" w:rsidRPr="00155603" w:rsidRDefault="00155603" w:rsidP="00155603">
      <w:pPr>
        <w:spacing w:after="0"/>
        <w:rPr>
          <w:bCs/>
          <w:lang w:val="en-GB"/>
        </w:rPr>
      </w:pPr>
    </w:p>
    <w:p w14:paraId="1EC9BE94" w14:textId="767598ED" w:rsidR="00B250D8" w:rsidRPr="004F024B" w:rsidRDefault="00B250D8" w:rsidP="00B250D8">
      <w:pPr>
        <w:overflowPunct/>
        <w:autoSpaceDE/>
        <w:autoSpaceDN/>
        <w:adjustRightInd/>
        <w:spacing w:after="0"/>
        <w:textAlignment w:val="auto"/>
        <w:rPr>
          <w:rFonts w:eastAsia="Malgun Gothic"/>
          <w:b/>
          <w:sz w:val="22"/>
          <w:szCs w:val="22"/>
          <w:lang w:val="en-GB" w:eastAsia="zh-CN"/>
        </w:rPr>
      </w:pPr>
      <w:r w:rsidRPr="003308D4">
        <w:rPr>
          <w:b/>
          <w:sz w:val="22"/>
          <w:szCs w:val="22"/>
          <w:lang w:val="en-GB"/>
        </w:rPr>
        <w:t xml:space="preserve">Proposal </w:t>
      </w:r>
      <w:r w:rsidR="004A2058">
        <w:rPr>
          <w:b/>
          <w:sz w:val="22"/>
          <w:szCs w:val="22"/>
          <w:lang w:val="en-GB"/>
        </w:rPr>
        <w:t>2.4</w:t>
      </w:r>
      <w:r w:rsidRPr="003308D4">
        <w:rPr>
          <w:b/>
          <w:sz w:val="22"/>
          <w:szCs w:val="22"/>
          <w:lang w:val="en-GB"/>
        </w:rPr>
        <w:t>:</w:t>
      </w:r>
      <w:r w:rsidRPr="003308D4">
        <w:rPr>
          <w:rFonts w:eastAsia="Malgun Gothic"/>
          <w:b/>
          <w:sz w:val="22"/>
          <w:szCs w:val="22"/>
          <w:lang w:val="en-GB" w:eastAsia="zh-CN"/>
        </w:rPr>
        <w:t xml:space="preserve"> </w:t>
      </w:r>
      <w:r w:rsidRPr="004F024B">
        <w:rPr>
          <w:rFonts w:eastAsia="Malgun Gothic"/>
          <w:b/>
          <w:sz w:val="22"/>
          <w:szCs w:val="22"/>
          <w:lang w:val="en-GB" w:eastAsia="zh-CN"/>
        </w:rPr>
        <w:t>For r</w:t>
      </w:r>
      <w:r w:rsidRPr="004F024B">
        <w:rPr>
          <w:rFonts w:eastAsia="Batang"/>
          <w:b/>
          <w:sz w:val="22"/>
          <w:szCs w:val="22"/>
          <w:lang w:val="en-GB" w:eastAsia="zh-CN"/>
        </w:rPr>
        <w:t>esolv</w:t>
      </w:r>
      <w:r w:rsidRPr="004F024B">
        <w:rPr>
          <w:rFonts w:eastAsia="Malgun Gothic"/>
          <w:b/>
          <w:sz w:val="22"/>
          <w:szCs w:val="22"/>
          <w:lang w:val="en-GB" w:eastAsia="zh-CN"/>
        </w:rPr>
        <w:t>ing</w:t>
      </w:r>
      <w:r w:rsidRPr="004F024B">
        <w:rPr>
          <w:rFonts w:eastAsia="Batang"/>
          <w:b/>
          <w:sz w:val="22"/>
          <w:szCs w:val="22"/>
          <w:lang w:val="en-GB" w:eastAsia="zh-CN"/>
        </w:rPr>
        <w:t xml:space="preserve"> collision </w:t>
      </w:r>
      <w:r w:rsidRPr="004F024B">
        <w:rPr>
          <w:rFonts w:eastAsia="Malgun Gothic"/>
          <w:b/>
          <w:sz w:val="22"/>
          <w:szCs w:val="22"/>
          <w:lang w:val="en-GB" w:eastAsia="zh-CN"/>
        </w:rPr>
        <w:t xml:space="preserve">of </w:t>
      </w:r>
      <w:r w:rsidRPr="004F024B">
        <w:rPr>
          <w:rFonts w:eastAsia="Batang"/>
          <w:b/>
          <w:sz w:val="22"/>
          <w:szCs w:val="22"/>
          <w:lang w:val="en-GB" w:eastAsia="zh-CN"/>
        </w:rPr>
        <w:t xml:space="preserve">PUCCHs </w:t>
      </w:r>
      <w:r w:rsidRPr="004F024B">
        <w:rPr>
          <w:rFonts w:eastAsia="Malgun Gothic"/>
          <w:b/>
          <w:sz w:val="22"/>
          <w:szCs w:val="22"/>
          <w:lang w:val="en-GB" w:eastAsia="zh-CN"/>
        </w:rPr>
        <w:t>of different priorities</w:t>
      </w:r>
      <w:r w:rsidRPr="004F024B">
        <w:rPr>
          <w:rFonts w:eastAsia="Microsoft YaHei"/>
          <w:b/>
          <w:sz w:val="22"/>
          <w:szCs w:val="22"/>
          <w:lang w:val="en-GB" w:eastAsia="zh-CN"/>
        </w:rPr>
        <w:t xml:space="preserve"> </w:t>
      </w:r>
      <w:r w:rsidRPr="00520624">
        <w:rPr>
          <w:rFonts w:eastAsia="Microsoft YaHei"/>
          <w:b/>
          <w:i/>
          <w:iCs/>
          <w:sz w:val="22"/>
          <w:szCs w:val="22"/>
          <w:lang w:val="en-GB" w:eastAsia="zh-CN"/>
        </w:rPr>
        <w:t>with</w:t>
      </w:r>
      <w:r w:rsidRPr="004F024B">
        <w:rPr>
          <w:rFonts w:eastAsia="Microsoft YaHei"/>
          <w:b/>
          <w:sz w:val="22"/>
          <w:szCs w:val="22"/>
          <w:lang w:val="en-GB" w:eastAsia="zh-CN"/>
        </w:rPr>
        <w:t xml:space="preserve"> repetition within a time unit</w:t>
      </w:r>
      <w:r w:rsidRPr="004F024B">
        <w:rPr>
          <w:rFonts w:eastAsia="Malgun Gothic"/>
          <w:b/>
          <w:sz w:val="22"/>
          <w:szCs w:val="22"/>
          <w:lang w:val="en-GB" w:eastAsia="zh-CN"/>
        </w:rPr>
        <w:t xml:space="preserve">, </w:t>
      </w:r>
      <w:r w:rsidRPr="003308D4">
        <w:rPr>
          <w:rFonts w:eastAsia="Malgun Gothic"/>
          <w:b/>
          <w:sz w:val="22"/>
          <w:szCs w:val="22"/>
          <w:lang w:val="en-GB" w:eastAsia="zh-CN"/>
        </w:rPr>
        <w:t xml:space="preserve">adopt </w:t>
      </w:r>
      <w:r>
        <w:rPr>
          <w:rFonts w:eastAsia="Malgun Gothic"/>
          <w:b/>
          <w:sz w:val="22"/>
          <w:szCs w:val="22"/>
          <w:lang w:val="en-GB" w:eastAsia="zh-CN"/>
        </w:rPr>
        <w:t>Option 2 as follows:</w:t>
      </w:r>
    </w:p>
    <w:p w14:paraId="3CA0EB10" w14:textId="7CD8EDAF" w:rsidR="00B250D8" w:rsidRPr="00343F97" w:rsidRDefault="00B250D8" w:rsidP="00B250D8">
      <w:pPr>
        <w:pStyle w:val="ListParagraph"/>
        <w:numPr>
          <w:ilvl w:val="0"/>
          <w:numId w:val="31"/>
        </w:numPr>
        <w:spacing w:after="240"/>
        <w:jc w:val="both"/>
        <w:rPr>
          <w:b/>
          <w:sz w:val="22"/>
          <w:szCs w:val="22"/>
          <w:lang w:val="en-GB"/>
        </w:rPr>
      </w:pPr>
      <w:r w:rsidRPr="00343F97">
        <w:rPr>
          <w:b/>
          <w:sz w:val="22"/>
          <w:szCs w:val="22"/>
          <w:lang w:val="en-GB"/>
        </w:rPr>
        <w:t xml:space="preserve">The reference PUCCH resource is determined as in Rel-15, </w:t>
      </w:r>
      <w:r w:rsidR="007F3B28" w:rsidRPr="00343F97">
        <w:rPr>
          <w:b/>
          <w:sz w:val="22"/>
          <w:szCs w:val="22"/>
          <w:lang w:val="en-GB"/>
        </w:rPr>
        <w:t>i.e.,</w:t>
      </w:r>
      <w:r w:rsidRPr="00343F97">
        <w:rPr>
          <w:b/>
          <w:sz w:val="22"/>
          <w:szCs w:val="22"/>
          <w:lang w:val="en-GB"/>
        </w:rPr>
        <w:t xml:space="preserve"> based on the starting symbol and duration</w:t>
      </w:r>
      <w:r>
        <w:rPr>
          <w:b/>
          <w:sz w:val="22"/>
          <w:szCs w:val="22"/>
          <w:lang w:val="en-GB"/>
        </w:rPr>
        <w:t>.</w:t>
      </w:r>
    </w:p>
    <w:p w14:paraId="1CAFC949" w14:textId="760341CB" w:rsidR="00B250D8" w:rsidRDefault="00B250D8" w:rsidP="0015452C">
      <w:pPr>
        <w:pStyle w:val="ListParagraph"/>
        <w:numPr>
          <w:ilvl w:val="0"/>
          <w:numId w:val="31"/>
        </w:numPr>
        <w:jc w:val="both"/>
        <w:rPr>
          <w:b/>
          <w:sz w:val="22"/>
          <w:szCs w:val="22"/>
          <w:lang w:val="en-GB"/>
        </w:rPr>
      </w:pPr>
      <w:r w:rsidRPr="00343F97">
        <w:rPr>
          <w:b/>
          <w:sz w:val="22"/>
          <w:szCs w:val="22"/>
          <w:lang w:val="en-GB"/>
        </w:rPr>
        <w:t>In step 2.1-2, select all the PUCCH resources overlapping with the reference PUCCH resource according to Rel-15 pseudo code</w:t>
      </w:r>
      <w:r>
        <w:rPr>
          <w:b/>
          <w:sz w:val="22"/>
          <w:szCs w:val="22"/>
          <w:lang w:val="en-GB"/>
        </w:rPr>
        <w:t>.</w:t>
      </w:r>
      <w:r w:rsidRPr="00343F97">
        <w:rPr>
          <w:b/>
          <w:sz w:val="22"/>
          <w:szCs w:val="22"/>
          <w:lang w:val="en-GB"/>
        </w:rPr>
        <w:t xml:space="preserve"> </w:t>
      </w:r>
    </w:p>
    <w:p w14:paraId="76000D37" w14:textId="77777777" w:rsidR="0015452C" w:rsidRPr="0015452C" w:rsidRDefault="0015452C" w:rsidP="0015452C">
      <w:pPr>
        <w:spacing w:after="0"/>
        <w:jc w:val="both"/>
        <w:rPr>
          <w:b/>
          <w:sz w:val="22"/>
          <w:szCs w:val="22"/>
          <w:lang w:val="en-GB"/>
        </w:rPr>
      </w:pPr>
    </w:p>
    <w:p w14:paraId="50F033F9" w14:textId="1878C66B" w:rsidR="00FF203A" w:rsidRDefault="00F53210" w:rsidP="0015452C">
      <w:pPr>
        <w:spacing w:after="0"/>
        <w:jc w:val="both"/>
        <w:rPr>
          <w:b/>
          <w:sz w:val="22"/>
          <w:szCs w:val="22"/>
          <w:lang w:val="en-GB"/>
        </w:rPr>
      </w:pPr>
      <w:r w:rsidRPr="00C6531D">
        <w:rPr>
          <w:b/>
          <w:sz w:val="22"/>
          <w:szCs w:val="22"/>
          <w:lang w:val="en-GB"/>
        </w:rPr>
        <w:t xml:space="preserve">Proposal </w:t>
      </w:r>
      <w:r w:rsidR="004A2058">
        <w:rPr>
          <w:b/>
          <w:sz w:val="22"/>
          <w:szCs w:val="22"/>
          <w:lang w:val="en-GB"/>
        </w:rPr>
        <w:t>2.5</w:t>
      </w:r>
      <w:r w:rsidRPr="00C6531D">
        <w:rPr>
          <w:b/>
          <w:sz w:val="22"/>
          <w:szCs w:val="22"/>
          <w:lang w:val="en-GB"/>
        </w:rPr>
        <w:t>: For resolving collision of a LP PUCCH overlapping with two non-overlapping HP PUCCHs</w:t>
      </w:r>
      <w:r w:rsidR="00C22417" w:rsidRPr="00C22417">
        <w:t xml:space="preserve"> </w:t>
      </w:r>
      <w:r w:rsidR="00C22417" w:rsidRPr="00C22417">
        <w:rPr>
          <w:b/>
          <w:sz w:val="22"/>
          <w:szCs w:val="22"/>
          <w:lang w:val="en-GB"/>
        </w:rPr>
        <w:t>within a time unit</w:t>
      </w:r>
      <w:r w:rsidR="00281489">
        <w:rPr>
          <w:b/>
          <w:sz w:val="22"/>
          <w:szCs w:val="22"/>
          <w:lang w:val="en-GB"/>
        </w:rPr>
        <w:t xml:space="preserve"> and at least </w:t>
      </w:r>
      <w:r w:rsidR="009B3D12">
        <w:rPr>
          <w:b/>
          <w:sz w:val="22"/>
          <w:szCs w:val="22"/>
          <w:lang w:val="en-GB"/>
        </w:rPr>
        <w:t xml:space="preserve">one of the </w:t>
      </w:r>
      <w:r w:rsidR="00D63B9C">
        <w:rPr>
          <w:b/>
          <w:sz w:val="22"/>
          <w:szCs w:val="22"/>
          <w:lang w:val="en-GB"/>
        </w:rPr>
        <w:t xml:space="preserve">three </w:t>
      </w:r>
      <w:r w:rsidR="009B3D12">
        <w:rPr>
          <w:b/>
          <w:sz w:val="22"/>
          <w:szCs w:val="22"/>
          <w:lang w:val="en-GB"/>
        </w:rPr>
        <w:t>PUCCH</w:t>
      </w:r>
      <w:r w:rsidR="00347E7F">
        <w:rPr>
          <w:b/>
          <w:sz w:val="22"/>
          <w:szCs w:val="22"/>
          <w:lang w:val="en-GB"/>
        </w:rPr>
        <w:t>s</w:t>
      </w:r>
      <w:r w:rsidR="009B3D12">
        <w:rPr>
          <w:b/>
          <w:sz w:val="22"/>
          <w:szCs w:val="22"/>
          <w:lang w:val="en-GB"/>
        </w:rPr>
        <w:t xml:space="preserve"> is </w:t>
      </w:r>
      <w:r w:rsidR="009B3D12" w:rsidRPr="00F61A71">
        <w:rPr>
          <w:b/>
          <w:i/>
          <w:sz w:val="22"/>
          <w:szCs w:val="22"/>
          <w:lang w:val="en-GB"/>
        </w:rPr>
        <w:t>with</w:t>
      </w:r>
      <w:r w:rsidR="009B3D12">
        <w:rPr>
          <w:b/>
          <w:sz w:val="22"/>
          <w:szCs w:val="22"/>
          <w:lang w:val="en-GB"/>
        </w:rPr>
        <w:t xml:space="preserve"> repetition</w:t>
      </w:r>
      <w:r w:rsidR="00FF203A">
        <w:rPr>
          <w:b/>
          <w:sz w:val="22"/>
          <w:szCs w:val="22"/>
          <w:lang w:val="en-GB"/>
        </w:rPr>
        <w:t>:</w:t>
      </w:r>
    </w:p>
    <w:p w14:paraId="5ACF8DDF" w14:textId="492707E9" w:rsidR="00F825C9" w:rsidRDefault="00F53210" w:rsidP="00FF203A">
      <w:pPr>
        <w:pStyle w:val="ListParagraph"/>
        <w:numPr>
          <w:ilvl w:val="0"/>
          <w:numId w:val="43"/>
        </w:numPr>
        <w:jc w:val="both"/>
        <w:rPr>
          <w:b/>
          <w:sz w:val="22"/>
          <w:szCs w:val="22"/>
          <w:lang w:val="en-GB"/>
        </w:rPr>
      </w:pPr>
      <w:r w:rsidRPr="00FF203A">
        <w:rPr>
          <w:b/>
          <w:sz w:val="22"/>
          <w:szCs w:val="22"/>
          <w:lang w:val="en-GB"/>
        </w:rPr>
        <w:t xml:space="preserve">first resolve the overlap between the LP PUCCH and the </w:t>
      </w:r>
      <w:r w:rsidR="001D50E5">
        <w:rPr>
          <w:b/>
          <w:sz w:val="22"/>
          <w:szCs w:val="22"/>
          <w:lang w:val="en-GB"/>
        </w:rPr>
        <w:t xml:space="preserve">HP </w:t>
      </w:r>
      <w:r w:rsidRPr="00FF203A">
        <w:rPr>
          <w:b/>
          <w:sz w:val="22"/>
          <w:szCs w:val="22"/>
          <w:lang w:val="en-GB"/>
        </w:rPr>
        <w:t>PUCCH carrying HP HARQ-ACK</w:t>
      </w:r>
      <w:r w:rsidR="00F825C9">
        <w:rPr>
          <w:b/>
          <w:sz w:val="22"/>
          <w:szCs w:val="22"/>
          <w:lang w:val="en-GB"/>
        </w:rPr>
        <w:t>;</w:t>
      </w:r>
      <w:r w:rsidR="00FF203A">
        <w:rPr>
          <w:b/>
          <w:sz w:val="22"/>
          <w:szCs w:val="22"/>
          <w:lang w:val="en-GB"/>
        </w:rPr>
        <w:t xml:space="preserve"> </w:t>
      </w:r>
    </w:p>
    <w:p w14:paraId="7545CC66" w14:textId="50181109" w:rsidR="00C439F1" w:rsidRPr="00FF203A" w:rsidRDefault="00717B22" w:rsidP="00FF203A">
      <w:pPr>
        <w:pStyle w:val="ListParagraph"/>
        <w:numPr>
          <w:ilvl w:val="0"/>
          <w:numId w:val="43"/>
        </w:numPr>
        <w:jc w:val="both"/>
        <w:rPr>
          <w:b/>
          <w:sz w:val="22"/>
          <w:szCs w:val="22"/>
          <w:lang w:val="en-GB"/>
        </w:rPr>
      </w:pPr>
      <w:r w:rsidRPr="00FF203A">
        <w:rPr>
          <w:b/>
          <w:sz w:val="22"/>
          <w:szCs w:val="22"/>
          <w:lang w:val="en-GB"/>
        </w:rPr>
        <w:t>i</w:t>
      </w:r>
      <w:r w:rsidR="0099683B" w:rsidRPr="00FF203A">
        <w:rPr>
          <w:b/>
          <w:sz w:val="22"/>
          <w:szCs w:val="22"/>
          <w:lang w:val="en-GB"/>
        </w:rPr>
        <w:t xml:space="preserve">f at least one of </w:t>
      </w:r>
      <w:r w:rsidR="001D50E5">
        <w:rPr>
          <w:b/>
          <w:sz w:val="22"/>
          <w:szCs w:val="22"/>
          <w:lang w:val="en-GB"/>
        </w:rPr>
        <w:t xml:space="preserve">the </w:t>
      </w:r>
      <w:r w:rsidR="00D579AF" w:rsidRPr="00D579AF">
        <w:rPr>
          <w:b/>
          <w:sz w:val="22"/>
          <w:szCs w:val="22"/>
          <w:lang w:val="en-GB"/>
        </w:rPr>
        <w:t xml:space="preserve">LP PUCCH and the </w:t>
      </w:r>
      <w:r w:rsidR="001D50E5">
        <w:rPr>
          <w:b/>
          <w:sz w:val="22"/>
          <w:szCs w:val="22"/>
          <w:lang w:val="en-GB"/>
        </w:rPr>
        <w:t xml:space="preserve">HP </w:t>
      </w:r>
      <w:r w:rsidR="00D579AF" w:rsidRPr="00D579AF">
        <w:rPr>
          <w:b/>
          <w:sz w:val="22"/>
          <w:szCs w:val="22"/>
          <w:lang w:val="en-GB"/>
        </w:rPr>
        <w:t xml:space="preserve">PUCCH carrying HP HARQ-ACK </w:t>
      </w:r>
      <w:r w:rsidR="0099683B" w:rsidRPr="00FF203A">
        <w:rPr>
          <w:b/>
          <w:sz w:val="22"/>
          <w:szCs w:val="22"/>
          <w:lang w:val="en-GB"/>
        </w:rPr>
        <w:t xml:space="preserve">is with repetition, LP </w:t>
      </w:r>
      <w:r w:rsidR="00263A33" w:rsidRPr="00FF203A">
        <w:rPr>
          <w:b/>
          <w:sz w:val="22"/>
          <w:szCs w:val="22"/>
          <w:lang w:val="en-GB"/>
        </w:rPr>
        <w:t xml:space="preserve">PUCCH </w:t>
      </w:r>
      <w:r w:rsidR="0099683B" w:rsidRPr="00FF203A">
        <w:rPr>
          <w:b/>
          <w:sz w:val="22"/>
          <w:szCs w:val="22"/>
          <w:lang w:val="en-GB"/>
        </w:rPr>
        <w:t>is dropped.</w:t>
      </w:r>
    </w:p>
    <w:p w14:paraId="7D59DEC4" w14:textId="77777777" w:rsidR="00240E36" w:rsidRDefault="00240E36" w:rsidP="00240E36">
      <w:pPr>
        <w:spacing w:after="240"/>
        <w:jc w:val="both"/>
        <w:rPr>
          <w:bCs/>
          <w:sz w:val="22"/>
          <w:szCs w:val="22"/>
          <w:lang w:val="en-GB"/>
        </w:rPr>
      </w:pPr>
    </w:p>
    <w:p w14:paraId="43086B93" w14:textId="3B58A9CD" w:rsidR="003B1D74" w:rsidRDefault="000E6EAC" w:rsidP="00DC7957">
      <w:pPr>
        <w:pStyle w:val="Heading2"/>
      </w:pPr>
      <w:r>
        <w:t>LP PUSCH(s) overlapping with HP PUCCH carrying positive SR</w:t>
      </w:r>
    </w:p>
    <w:p w14:paraId="17B255F3" w14:textId="653315B2" w:rsidR="000E6EAC" w:rsidRPr="006F79D0" w:rsidRDefault="006F79D0" w:rsidP="000E6EAC">
      <w:pPr>
        <w:rPr>
          <w:sz w:val="22"/>
          <w:szCs w:val="22"/>
          <w:lang w:val="en-GB"/>
        </w:rPr>
      </w:pPr>
      <w:r w:rsidRPr="006F79D0">
        <w:rPr>
          <w:sz w:val="22"/>
          <w:szCs w:val="22"/>
          <w:lang w:val="en-GB"/>
        </w:rPr>
        <w:t xml:space="preserve">The </w:t>
      </w:r>
      <w:r>
        <w:rPr>
          <w:sz w:val="22"/>
          <w:szCs w:val="22"/>
          <w:lang w:val="en-GB"/>
        </w:rPr>
        <w:t xml:space="preserve">scenarios where the </w:t>
      </w:r>
      <w:r w:rsidRPr="006F79D0">
        <w:rPr>
          <w:sz w:val="22"/>
          <w:szCs w:val="22"/>
          <w:lang w:val="en-GB"/>
        </w:rPr>
        <w:t>LP PUSCH(s) overlap</w:t>
      </w:r>
      <w:r>
        <w:rPr>
          <w:sz w:val="22"/>
          <w:szCs w:val="22"/>
          <w:lang w:val="en-GB"/>
        </w:rPr>
        <w:t>s</w:t>
      </w:r>
      <w:r w:rsidRPr="006F79D0">
        <w:rPr>
          <w:sz w:val="22"/>
          <w:szCs w:val="22"/>
          <w:lang w:val="en-GB"/>
        </w:rPr>
        <w:t xml:space="preserve"> with HP PUCCH which carries positive SR </w:t>
      </w:r>
      <w:r>
        <w:rPr>
          <w:sz w:val="22"/>
          <w:szCs w:val="22"/>
          <w:lang w:val="en-GB"/>
        </w:rPr>
        <w:t xml:space="preserve">have been discussed in RAN1#107bis-e, </w:t>
      </w:r>
      <w:r w:rsidR="000E02F0">
        <w:rPr>
          <w:sz w:val="22"/>
          <w:szCs w:val="22"/>
          <w:lang w:val="en-GB"/>
        </w:rPr>
        <w:t xml:space="preserve">where the following </w:t>
      </w:r>
      <w:r w:rsidR="00EA5BD2">
        <w:rPr>
          <w:sz w:val="22"/>
          <w:szCs w:val="22"/>
          <w:lang w:val="en-GB"/>
        </w:rPr>
        <w:t xml:space="preserve">agreement and </w:t>
      </w:r>
      <w:r w:rsidR="000E02F0">
        <w:rPr>
          <w:sz w:val="22"/>
          <w:szCs w:val="22"/>
          <w:lang w:val="en-GB"/>
        </w:rPr>
        <w:t>Working Assumption ha</w:t>
      </w:r>
      <w:r w:rsidR="00EA5BD2">
        <w:rPr>
          <w:sz w:val="22"/>
          <w:szCs w:val="22"/>
          <w:lang w:val="en-GB"/>
        </w:rPr>
        <w:t>ve</w:t>
      </w:r>
      <w:r w:rsidR="000E02F0">
        <w:rPr>
          <w:sz w:val="22"/>
          <w:szCs w:val="22"/>
          <w:lang w:val="en-GB"/>
        </w:rPr>
        <w:t xml:space="preserve"> been made:</w:t>
      </w:r>
    </w:p>
    <w:tbl>
      <w:tblPr>
        <w:tblStyle w:val="TableGrid"/>
        <w:tblW w:w="0" w:type="auto"/>
        <w:tblLook w:val="04A0" w:firstRow="1" w:lastRow="0" w:firstColumn="1" w:lastColumn="0" w:noHBand="0" w:noVBand="1"/>
      </w:tblPr>
      <w:tblGrid>
        <w:gridCol w:w="9629"/>
      </w:tblGrid>
      <w:tr w:rsidR="00EA5BD2" w14:paraId="7A711F14" w14:textId="77777777" w:rsidTr="00EA5BD2">
        <w:tc>
          <w:tcPr>
            <w:tcW w:w="9629" w:type="dxa"/>
          </w:tcPr>
          <w:p w14:paraId="052297D9" w14:textId="77777777" w:rsidR="00EA5BD2" w:rsidRDefault="00EA5BD2" w:rsidP="00EA5BD2">
            <w:pPr>
              <w:rPr>
                <w:b/>
                <w:bCs/>
                <w:highlight w:val="green"/>
                <w:lang w:eastAsia="x-none"/>
              </w:rPr>
            </w:pPr>
            <w:bookmarkStart w:id="5" w:name="_Hlk94802965"/>
            <w:r>
              <w:rPr>
                <w:b/>
                <w:bCs/>
                <w:highlight w:val="green"/>
                <w:lang w:eastAsia="x-none"/>
              </w:rPr>
              <w:t>Agreement</w:t>
            </w:r>
          </w:p>
          <w:p w14:paraId="6CB71F81" w14:textId="095F0B4D" w:rsidR="00EA5BD2" w:rsidRDefault="00EA5BD2" w:rsidP="00EA5BD2">
            <w:pPr>
              <w:pStyle w:val="CommentText"/>
              <w:rPr>
                <w:rFonts w:eastAsia="Malgun Gothic"/>
                <w:lang w:val="x-none" w:eastAsia="zh-CN"/>
              </w:rPr>
            </w:pPr>
            <w:r>
              <w:rPr>
                <w:rFonts w:eastAsia="Malgun Gothic"/>
                <w:lang w:eastAsia="zh-CN"/>
              </w:rPr>
              <w:t xml:space="preserve">For </w:t>
            </w:r>
            <w:r>
              <w:rPr>
                <w:rFonts w:eastAsia="Malgun Gothic" w:cs="Times"/>
                <w:lang w:eastAsia="zh-CN"/>
              </w:rPr>
              <w:t>r</w:t>
            </w:r>
            <w:r>
              <w:rPr>
                <w:rFonts w:cs="Times"/>
                <w:lang w:eastAsia="zh-CN"/>
              </w:rPr>
              <w:t>esolv</w:t>
            </w:r>
            <w:r>
              <w:rPr>
                <w:rFonts w:eastAsia="Malgun Gothic" w:cs="Times"/>
                <w:lang w:eastAsia="zh-CN"/>
              </w:rPr>
              <w:t>ing</w:t>
            </w:r>
            <w:r>
              <w:rPr>
                <w:rFonts w:cs="Times"/>
                <w:lang w:eastAsia="zh-CN"/>
              </w:rPr>
              <w:t xml:space="preserve"> collision of PUCCHs and PUSCHs of different priorities</w:t>
            </w:r>
            <w:r>
              <w:rPr>
                <w:rFonts w:eastAsia="Malgun Gothic"/>
                <w:lang w:eastAsia="zh-CN"/>
              </w:rPr>
              <w:t xml:space="preserve"> in step 2.2, LP PUSCH(s) overlapping with HP PUCCH which carries</w:t>
            </w:r>
            <w:r>
              <w:rPr>
                <w:rFonts w:eastAsia="Malgun Gothic"/>
                <w:b/>
                <w:bCs/>
                <w:lang w:eastAsia="zh-CN"/>
              </w:rPr>
              <w:t xml:space="preserve"> </w:t>
            </w:r>
            <w:r>
              <w:rPr>
                <w:rFonts w:eastAsia="Malgun Gothic"/>
                <w:lang w:eastAsia="zh-CN"/>
              </w:rPr>
              <w:t>positive SR</w:t>
            </w:r>
            <w:r>
              <w:rPr>
                <w:rFonts w:eastAsia="Malgun Gothic"/>
                <w:lang w:val="x-none" w:eastAsia="zh-CN"/>
              </w:rPr>
              <w:t xml:space="preserve"> are dropped.</w:t>
            </w:r>
          </w:p>
          <w:p w14:paraId="1E4139E7" w14:textId="77777777" w:rsidR="00EA5BD2" w:rsidRDefault="00EA5BD2" w:rsidP="00EA5BD2">
            <w:pPr>
              <w:pStyle w:val="CommentText"/>
              <w:rPr>
                <w:rFonts w:eastAsia="Malgun Gothic"/>
                <w:lang w:val="x-none" w:eastAsia="zh-CN"/>
              </w:rPr>
            </w:pPr>
          </w:p>
          <w:p w14:paraId="48408FAC" w14:textId="77777777" w:rsidR="00EA5BD2" w:rsidRPr="00EC5506" w:rsidRDefault="00EA5BD2" w:rsidP="00EA5BD2">
            <w:pPr>
              <w:overflowPunct/>
              <w:autoSpaceDE/>
              <w:autoSpaceDN/>
              <w:adjustRightInd/>
              <w:spacing w:after="0"/>
              <w:textAlignment w:val="auto"/>
              <w:rPr>
                <w:rFonts w:ascii="Times" w:eastAsia="Batang" w:hAnsi="Times"/>
                <w:b/>
                <w:bCs/>
                <w:highlight w:val="darkYellow"/>
                <w:lang w:val="en-GB" w:eastAsia="x-none"/>
              </w:rPr>
            </w:pPr>
            <w:bookmarkStart w:id="6" w:name="_Hlk94714063"/>
            <w:r w:rsidRPr="00EC5506">
              <w:rPr>
                <w:rFonts w:ascii="Times" w:eastAsia="Batang" w:hAnsi="Times"/>
                <w:b/>
                <w:bCs/>
                <w:highlight w:val="darkYellow"/>
                <w:lang w:val="en-GB" w:eastAsia="x-none"/>
              </w:rPr>
              <w:t>Working Assumption</w:t>
            </w:r>
          </w:p>
          <w:p w14:paraId="6FD4A468" w14:textId="77777777" w:rsidR="00EA5BD2" w:rsidRPr="00EC5506" w:rsidRDefault="00EA5BD2" w:rsidP="00EA5BD2">
            <w:pPr>
              <w:overflowPunct/>
              <w:autoSpaceDE/>
              <w:autoSpaceDN/>
              <w:adjustRightInd/>
              <w:spacing w:after="0"/>
              <w:textAlignment w:val="auto"/>
              <w:rPr>
                <w:rFonts w:ascii="Times" w:eastAsia="Batang" w:hAnsi="Times"/>
                <w:lang w:val="x-none"/>
              </w:rPr>
            </w:pPr>
            <w:r w:rsidRPr="00EC5506">
              <w:rPr>
                <w:rFonts w:ascii="Times" w:eastAsia="Batang" w:hAnsi="Times"/>
                <w:lang w:val="en-GB"/>
              </w:rPr>
              <w:t>For resolving collision of PUCCHs and PUSCHs of different priorities in step 2.2, LP PUSCH(s) overlapping with HP PUCCH which carries positive SR</w:t>
            </w:r>
            <w:r w:rsidRPr="00EC5506">
              <w:rPr>
                <w:rFonts w:ascii="Times" w:eastAsia="Batang" w:hAnsi="Times"/>
                <w:lang w:val="x-none"/>
              </w:rPr>
              <w:t xml:space="preserve"> are dropped before UCI multiplexing.</w:t>
            </w:r>
          </w:p>
          <w:bookmarkEnd w:id="6"/>
          <w:p w14:paraId="4AB770D9" w14:textId="4BB40B56" w:rsidR="00EA5BD2" w:rsidRPr="00EA5BD2" w:rsidRDefault="00EA5BD2" w:rsidP="00EA5BD2">
            <w:pPr>
              <w:pStyle w:val="CommentText"/>
              <w:rPr>
                <w:rFonts w:eastAsia="Malgun Gothic"/>
                <w:lang w:val="x-none" w:eastAsia="zh-CN"/>
              </w:rPr>
            </w:pPr>
            <w:r w:rsidRPr="00EC5506">
              <w:rPr>
                <w:rFonts w:ascii="Times" w:eastAsia="Batang" w:hAnsi="Times"/>
              </w:rPr>
              <w:t>Step 1.2 behavior is not affected by the above</w:t>
            </w:r>
          </w:p>
        </w:tc>
      </w:tr>
      <w:bookmarkEnd w:id="5"/>
    </w:tbl>
    <w:p w14:paraId="66353CB3" w14:textId="1B483876" w:rsidR="00EA5BD2" w:rsidRDefault="00EA5BD2" w:rsidP="00D05834">
      <w:pPr>
        <w:spacing w:after="0"/>
        <w:rPr>
          <w:sz w:val="22"/>
          <w:szCs w:val="22"/>
          <w:lang w:val="en-GB"/>
        </w:rPr>
      </w:pPr>
    </w:p>
    <w:p w14:paraId="3CAAD159" w14:textId="77169508" w:rsidR="00A40085" w:rsidRDefault="00A40085" w:rsidP="00D05834">
      <w:pPr>
        <w:spacing w:after="0"/>
        <w:rPr>
          <w:sz w:val="22"/>
          <w:szCs w:val="22"/>
          <w:lang w:val="en-GB"/>
        </w:rPr>
      </w:pPr>
      <w:r>
        <w:rPr>
          <w:sz w:val="22"/>
          <w:szCs w:val="22"/>
          <w:lang w:val="en-GB"/>
        </w:rPr>
        <w:t xml:space="preserve">We think that the Working assumption </w:t>
      </w:r>
      <w:r w:rsidR="00D905BB">
        <w:rPr>
          <w:sz w:val="22"/>
          <w:szCs w:val="22"/>
          <w:lang w:val="en-GB"/>
        </w:rPr>
        <w:t>is reasonable</w:t>
      </w:r>
      <w:r w:rsidR="000D0AE2">
        <w:rPr>
          <w:sz w:val="22"/>
          <w:szCs w:val="22"/>
          <w:lang w:val="en-GB"/>
        </w:rPr>
        <w:t xml:space="preserve"> and should be confirmed</w:t>
      </w:r>
      <w:r w:rsidR="00F64D96">
        <w:rPr>
          <w:sz w:val="22"/>
          <w:szCs w:val="22"/>
          <w:lang w:val="en-GB"/>
        </w:rPr>
        <w:t>,</w:t>
      </w:r>
      <w:r w:rsidR="00D905BB">
        <w:rPr>
          <w:sz w:val="22"/>
          <w:szCs w:val="22"/>
          <w:lang w:val="en-GB"/>
        </w:rPr>
        <w:t xml:space="preserve"> </w:t>
      </w:r>
      <w:r w:rsidR="00626EC6">
        <w:rPr>
          <w:sz w:val="22"/>
          <w:szCs w:val="22"/>
          <w:lang w:val="en-GB"/>
        </w:rPr>
        <w:t xml:space="preserve">as it’s better to drop the LP PUSCH overlapping with HP PUCCH which carries positive SR before </w:t>
      </w:r>
      <w:r w:rsidR="00881538">
        <w:rPr>
          <w:sz w:val="22"/>
          <w:szCs w:val="22"/>
          <w:lang w:val="en-GB"/>
        </w:rPr>
        <w:t xml:space="preserve">multiplexing HP </w:t>
      </w:r>
      <w:r w:rsidR="00D215D2">
        <w:rPr>
          <w:sz w:val="22"/>
          <w:szCs w:val="22"/>
          <w:lang w:val="en-GB"/>
        </w:rPr>
        <w:t>HARQ-ACK</w:t>
      </w:r>
      <w:r w:rsidR="00881538">
        <w:rPr>
          <w:sz w:val="22"/>
          <w:szCs w:val="22"/>
          <w:lang w:val="en-GB"/>
        </w:rPr>
        <w:t xml:space="preserve"> on LP PUSCH in Step 2.2</w:t>
      </w:r>
      <w:r w:rsidR="00D215D2">
        <w:rPr>
          <w:sz w:val="22"/>
          <w:szCs w:val="22"/>
          <w:lang w:val="en-GB"/>
        </w:rPr>
        <w:t xml:space="preserve">; otherwise, if </w:t>
      </w:r>
      <w:r w:rsidR="0043430E">
        <w:rPr>
          <w:sz w:val="22"/>
          <w:szCs w:val="22"/>
          <w:lang w:val="en-GB"/>
        </w:rPr>
        <w:t xml:space="preserve">the </w:t>
      </w:r>
      <w:r w:rsidR="00D215D2">
        <w:rPr>
          <w:sz w:val="22"/>
          <w:szCs w:val="22"/>
          <w:lang w:val="en-GB"/>
        </w:rPr>
        <w:t xml:space="preserve">HP HARQ-ACK is first multiplexed on the LP PUSCH, this would lead to dropping both </w:t>
      </w:r>
      <w:r w:rsidR="004D78A6">
        <w:rPr>
          <w:sz w:val="22"/>
          <w:szCs w:val="22"/>
          <w:lang w:val="en-GB"/>
        </w:rPr>
        <w:t xml:space="preserve">the </w:t>
      </w:r>
      <w:r w:rsidR="00D215D2">
        <w:rPr>
          <w:sz w:val="22"/>
          <w:szCs w:val="22"/>
          <w:lang w:val="en-GB"/>
        </w:rPr>
        <w:t xml:space="preserve">LP PUSCH and the HP HARQ-ACK </w:t>
      </w:r>
      <w:r w:rsidR="0043430E">
        <w:rPr>
          <w:sz w:val="22"/>
          <w:szCs w:val="22"/>
          <w:lang w:val="en-GB"/>
        </w:rPr>
        <w:t>(</w:t>
      </w:r>
      <w:r w:rsidR="004D78A6">
        <w:rPr>
          <w:sz w:val="22"/>
          <w:szCs w:val="22"/>
          <w:lang w:val="en-GB"/>
        </w:rPr>
        <w:t xml:space="preserve">due to the overlap of LP PUSCH with </w:t>
      </w:r>
      <w:r w:rsidR="0043430E">
        <w:rPr>
          <w:sz w:val="22"/>
          <w:szCs w:val="22"/>
          <w:lang w:val="en-GB"/>
        </w:rPr>
        <w:t xml:space="preserve">the HP PUCCH carrying </w:t>
      </w:r>
      <w:r w:rsidR="004D78A6">
        <w:rPr>
          <w:sz w:val="22"/>
          <w:szCs w:val="22"/>
          <w:lang w:val="en-GB"/>
        </w:rPr>
        <w:t>positive SR</w:t>
      </w:r>
      <w:r w:rsidR="0043430E">
        <w:rPr>
          <w:sz w:val="22"/>
          <w:szCs w:val="22"/>
          <w:lang w:val="en-GB"/>
        </w:rPr>
        <w:t>)</w:t>
      </w:r>
      <w:r w:rsidR="00DB7A09">
        <w:rPr>
          <w:sz w:val="22"/>
          <w:szCs w:val="22"/>
          <w:lang w:val="en-GB"/>
        </w:rPr>
        <w:t xml:space="preserve">, and this is clearly not </w:t>
      </w:r>
      <w:r w:rsidR="00B24048">
        <w:rPr>
          <w:sz w:val="22"/>
          <w:szCs w:val="22"/>
          <w:lang w:val="en-GB"/>
        </w:rPr>
        <w:t>justifiable</w:t>
      </w:r>
      <w:r w:rsidR="00DB7A09">
        <w:rPr>
          <w:sz w:val="22"/>
          <w:szCs w:val="22"/>
          <w:lang w:val="en-GB"/>
        </w:rPr>
        <w:t>.</w:t>
      </w:r>
      <w:r w:rsidR="00D215D2">
        <w:rPr>
          <w:sz w:val="22"/>
          <w:szCs w:val="22"/>
          <w:lang w:val="en-GB"/>
        </w:rPr>
        <w:t xml:space="preserve"> </w:t>
      </w:r>
    </w:p>
    <w:p w14:paraId="6ACADA07" w14:textId="77777777" w:rsidR="00163653" w:rsidRPr="006F79D0" w:rsidRDefault="00163653" w:rsidP="00D05834">
      <w:pPr>
        <w:spacing w:after="0"/>
        <w:rPr>
          <w:sz w:val="22"/>
          <w:szCs w:val="22"/>
          <w:lang w:val="en-GB"/>
        </w:rPr>
      </w:pPr>
    </w:p>
    <w:p w14:paraId="618C88FD" w14:textId="507C9F2E" w:rsidR="008F3DA6" w:rsidRDefault="0091297A" w:rsidP="000D2967">
      <w:pPr>
        <w:spacing w:after="0"/>
        <w:jc w:val="both"/>
        <w:rPr>
          <w:rFonts w:eastAsia="Malgun Gothic"/>
          <w:b/>
          <w:sz w:val="22"/>
          <w:szCs w:val="22"/>
          <w:lang w:val="en-GB" w:eastAsia="zh-CN"/>
        </w:rPr>
      </w:pPr>
      <w:r w:rsidRPr="003308D4">
        <w:rPr>
          <w:b/>
          <w:sz w:val="22"/>
          <w:szCs w:val="22"/>
          <w:lang w:val="en-GB"/>
        </w:rPr>
        <w:t xml:space="preserve">Proposal </w:t>
      </w:r>
      <w:r w:rsidR="004A2058">
        <w:rPr>
          <w:b/>
          <w:sz w:val="22"/>
          <w:szCs w:val="22"/>
          <w:lang w:val="en-GB"/>
        </w:rPr>
        <w:t>2.6</w:t>
      </w:r>
      <w:r w:rsidRPr="003308D4">
        <w:rPr>
          <w:b/>
          <w:sz w:val="22"/>
          <w:szCs w:val="22"/>
          <w:lang w:val="en-GB"/>
        </w:rPr>
        <w:t>:</w:t>
      </w:r>
      <w:r w:rsidRPr="003308D4">
        <w:rPr>
          <w:rFonts w:eastAsia="Malgun Gothic"/>
          <w:b/>
          <w:sz w:val="22"/>
          <w:szCs w:val="22"/>
          <w:lang w:val="en-GB" w:eastAsia="zh-CN"/>
        </w:rPr>
        <w:t xml:space="preserve"> </w:t>
      </w:r>
      <w:r>
        <w:rPr>
          <w:rFonts w:eastAsia="Malgun Gothic"/>
          <w:b/>
          <w:sz w:val="22"/>
          <w:szCs w:val="22"/>
          <w:lang w:val="en-GB" w:eastAsia="zh-CN"/>
        </w:rPr>
        <w:t xml:space="preserve">Confirm the </w:t>
      </w:r>
      <w:r w:rsidR="000D2967">
        <w:rPr>
          <w:rFonts w:eastAsia="Malgun Gothic"/>
          <w:b/>
          <w:sz w:val="22"/>
          <w:szCs w:val="22"/>
          <w:lang w:val="en-GB" w:eastAsia="zh-CN"/>
        </w:rPr>
        <w:t xml:space="preserve">following RAN1#107bis-e Working Assumption: </w:t>
      </w:r>
    </w:p>
    <w:p w14:paraId="3627461A" w14:textId="77777777" w:rsidR="00645E43" w:rsidRPr="00645E43" w:rsidRDefault="00145D56" w:rsidP="00645E43">
      <w:pPr>
        <w:pStyle w:val="ListParagraph"/>
        <w:numPr>
          <w:ilvl w:val="0"/>
          <w:numId w:val="42"/>
        </w:numPr>
        <w:rPr>
          <w:rFonts w:eastAsia="Batang"/>
          <w:b/>
          <w:bCs/>
          <w:sz w:val="22"/>
          <w:szCs w:val="22"/>
          <w:lang w:val="x-none" w:eastAsia="en-US"/>
        </w:rPr>
      </w:pPr>
      <w:r w:rsidRPr="00645E43">
        <w:rPr>
          <w:rFonts w:eastAsia="Batang"/>
          <w:b/>
          <w:bCs/>
          <w:sz w:val="22"/>
          <w:szCs w:val="22"/>
          <w:lang w:val="en-GB"/>
        </w:rPr>
        <w:t>For resolving collision of PUCCHs and PUSCHs of different priorities in step 2.2, LP PUSCH(s) overlapping with HP PUCCH which carries positive SR</w:t>
      </w:r>
      <w:r w:rsidRPr="00645E43">
        <w:rPr>
          <w:rFonts w:eastAsia="Batang"/>
          <w:b/>
          <w:bCs/>
          <w:sz w:val="22"/>
          <w:szCs w:val="22"/>
          <w:lang w:val="x-none"/>
        </w:rPr>
        <w:t xml:space="preserve"> are dropped before UCI multiplexing.</w:t>
      </w:r>
      <w:r w:rsidR="00645E43" w:rsidRPr="00B83556">
        <w:rPr>
          <w:rFonts w:eastAsia="Batang"/>
          <w:b/>
          <w:bCs/>
          <w:sz w:val="22"/>
          <w:szCs w:val="22"/>
          <w:lang w:val="en-US"/>
        </w:rPr>
        <w:t xml:space="preserve"> </w:t>
      </w:r>
    </w:p>
    <w:p w14:paraId="3A996ADE" w14:textId="3AAA6667" w:rsidR="005672DC" w:rsidRPr="00645E43" w:rsidRDefault="00145D56" w:rsidP="008064B8">
      <w:pPr>
        <w:pStyle w:val="ListParagraph"/>
        <w:rPr>
          <w:rFonts w:eastAsia="Batang"/>
          <w:b/>
          <w:bCs/>
          <w:sz w:val="22"/>
          <w:szCs w:val="22"/>
          <w:lang w:val="x-none" w:eastAsia="en-US"/>
        </w:rPr>
      </w:pPr>
      <w:r w:rsidRPr="00B83556">
        <w:rPr>
          <w:rFonts w:eastAsia="Batang"/>
          <w:b/>
          <w:bCs/>
          <w:sz w:val="22"/>
          <w:szCs w:val="22"/>
          <w:lang w:val="en-US"/>
        </w:rPr>
        <w:t>Step 1.2 behavior is not affected by the above</w:t>
      </w:r>
      <w:r w:rsidR="00781F1A" w:rsidRPr="00645E43">
        <w:rPr>
          <w:rFonts w:eastAsia="Malgun Gothic"/>
          <w:b/>
          <w:bCs/>
          <w:lang w:val="en-GB"/>
        </w:rPr>
        <w:t>.</w:t>
      </w:r>
    </w:p>
    <w:p w14:paraId="0A83C159" w14:textId="47CD80F3" w:rsidR="00F53210" w:rsidRPr="0091297A" w:rsidRDefault="00F53210" w:rsidP="001D7F8C">
      <w:pPr>
        <w:spacing w:after="240"/>
        <w:jc w:val="both"/>
        <w:rPr>
          <w:sz w:val="22"/>
          <w:szCs w:val="22"/>
          <w:lang w:val="x-none"/>
        </w:rPr>
      </w:pPr>
    </w:p>
    <w:p w14:paraId="2C5E20BB" w14:textId="7C821AC1" w:rsidR="006D42C6" w:rsidRDefault="006D42C6" w:rsidP="006D42C6">
      <w:pPr>
        <w:pStyle w:val="Heading2"/>
      </w:pPr>
      <w:r>
        <w:t xml:space="preserve">Clarification on </w:t>
      </w:r>
      <w:r w:rsidR="00B75D8B">
        <w:t>cancellation</w:t>
      </w:r>
      <w:r w:rsidR="00B75D8B" w:rsidRPr="00B75D8B">
        <w:rPr>
          <w:lang w:val="en-US"/>
        </w:rPr>
        <w:t xml:space="preserve"> due to collision with semi-static DL</w:t>
      </w:r>
      <w:r w:rsidR="000E3E74">
        <w:rPr>
          <w:lang w:val="en-US"/>
        </w:rPr>
        <w:t>,</w:t>
      </w:r>
      <w:r w:rsidR="00B75D8B" w:rsidRPr="00B75D8B">
        <w:rPr>
          <w:lang w:val="en-US"/>
        </w:rPr>
        <w:t xml:space="preserve"> SSB symbols</w:t>
      </w:r>
      <w:r w:rsidR="000E3E74">
        <w:rPr>
          <w:lang w:val="en-US"/>
        </w:rPr>
        <w:t>,</w:t>
      </w:r>
      <w:r w:rsidR="00EA6AA3">
        <w:rPr>
          <w:lang w:val="en-US"/>
        </w:rPr>
        <w:t xml:space="preserve"> or</w:t>
      </w:r>
      <w:r w:rsidR="000E3E74">
        <w:rPr>
          <w:lang w:val="en-US"/>
        </w:rPr>
        <w:t xml:space="preserve"> </w:t>
      </w:r>
      <w:r w:rsidR="00EA6AA3">
        <w:rPr>
          <w:lang w:val="en-US"/>
        </w:rPr>
        <w:t>dynamic SFI</w:t>
      </w:r>
    </w:p>
    <w:p w14:paraId="2EB7D39D" w14:textId="12A60BE1" w:rsidR="00451E00" w:rsidRDefault="00B95804" w:rsidP="001D7F8C">
      <w:pPr>
        <w:spacing w:after="240"/>
        <w:jc w:val="both"/>
        <w:rPr>
          <w:bCs/>
          <w:sz w:val="22"/>
          <w:szCs w:val="22"/>
          <w:lang w:val="en-GB"/>
        </w:rPr>
      </w:pPr>
      <w:r>
        <w:rPr>
          <w:bCs/>
          <w:sz w:val="22"/>
          <w:szCs w:val="22"/>
          <w:lang w:val="en-GB"/>
        </w:rPr>
        <w:t>For Rel-16</w:t>
      </w:r>
      <w:r w:rsidR="00C910C2">
        <w:rPr>
          <w:bCs/>
          <w:sz w:val="22"/>
          <w:szCs w:val="22"/>
          <w:lang w:val="en-GB"/>
        </w:rPr>
        <w:t xml:space="preserve"> intra-UE operation</w:t>
      </w:r>
      <w:r>
        <w:rPr>
          <w:bCs/>
          <w:sz w:val="22"/>
          <w:szCs w:val="22"/>
          <w:lang w:val="en-GB"/>
        </w:rPr>
        <w:t>,</w:t>
      </w:r>
      <w:r w:rsidR="002F4B54">
        <w:rPr>
          <w:bCs/>
          <w:sz w:val="22"/>
          <w:szCs w:val="22"/>
          <w:lang w:val="en-GB"/>
        </w:rPr>
        <w:t xml:space="preserve"> it was agreed to apply</w:t>
      </w:r>
      <w:r w:rsidR="00D60CED" w:rsidRPr="00D60CED">
        <w:rPr>
          <w:bCs/>
          <w:sz w:val="22"/>
          <w:szCs w:val="22"/>
          <w:lang w:val="en-GB"/>
        </w:rPr>
        <w:t xml:space="preserve"> </w:t>
      </w:r>
      <w:r w:rsidR="002F4B54">
        <w:rPr>
          <w:bCs/>
          <w:sz w:val="22"/>
          <w:szCs w:val="22"/>
          <w:lang w:val="en-GB"/>
        </w:rPr>
        <w:t xml:space="preserve">the </w:t>
      </w:r>
      <w:r w:rsidR="00D60CED" w:rsidRPr="00D60CED">
        <w:rPr>
          <w:bCs/>
          <w:sz w:val="22"/>
          <w:szCs w:val="22"/>
          <w:lang w:val="en-GB"/>
        </w:rPr>
        <w:t>cancellation due to collision with semi-static DL</w:t>
      </w:r>
      <w:r w:rsidR="004C7981">
        <w:rPr>
          <w:bCs/>
          <w:sz w:val="22"/>
          <w:szCs w:val="22"/>
          <w:lang w:val="en-GB"/>
        </w:rPr>
        <w:t xml:space="preserve">, </w:t>
      </w:r>
      <w:r w:rsidR="00D60CED" w:rsidRPr="00D60CED">
        <w:rPr>
          <w:bCs/>
          <w:sz w:val="22"/>
          <w:szCs w:val="22"/>
          <w:lang w:val="en-GB"/>
        </w:rPr>
        <w:t>SSB symbols</w:t>
      </w:r>
      <w:r w:rsidR="0098544B">
        <w:rPr>
          <w:bCs/>
          <w:sz w:val="22"/>
          <w:szCs w:val="22"/>
          <w:lang w:val="en-GB"/>
        </w:rPr>
        <w:t>,</w:t>
      </w:r>
      <w:r w:rsidR="00425554">
        <w:rPr>
          <w:bCs/>
          <w:sz w:val="22"/>
          <w:szCs w:val="22"/>
          <w:lang w:val="en-GB"/>
        </w:rPr>
        <w:t xml:space="preserve"> or</w:t>
      </w:r>
      <w:r w:rsidR="006B2792">
        <w:rPr>
          <w:bCs/>
          <w:sz w:val="22"/>
          <w:szCs w:val="22"/>
          <w:lang w:val="en-GB"/>
        </w:rPr>
        <w:t xml:space="preserve"> dynamic </w:t>
      </w:r>
      <w:r w:rsidR="004C7981">
        <w:rPr>
          <w:bCs/>
          <w:sz w:val="22"/>
          <w:szCs w:val="22"/>
          <w:lang w:val="en-GB"/>
        </w:rPr>
        <w:t xml:space="preserve">SFI </w:t>
      </w:r>
      <w:r w:rsidR="007C12DC">
        <w:rPr>
          <w:bCs/>
          <w:sz w:val="22"/>
          <w:szCs w:val="22"/>
          <w:lang w:val="en-GB"/>
        </w:rPr>
        <w:t>(</w:t>
      </w:r>
      <w:r w:rsidR="00104C3B">
        <w:rPr>
          <w:bCs/>
          <w:sz w:val="22"/>
          <w:szCs w:val="22"/>
          <w:lang w:val="en-GB"/>
        </w:rPr>
        <w:t xml:space="preserve">as described in Sec. 11.1 and 11.1.1 of TS 38.213) </w:t>
      </w:r>
      <w:r w:rsidR="00D60CED" w:rsidRPr="00D60CED">
        <w:rPr>
          <w:bCs/>
          <w:sz w:val="22"/>
          <w:szCs w:val="22"/>
          <w:lang w:val="en-GB"/>
        </w:rPr>
        <w:t>after resolving multiplexing/prioritization across channels of the same and different priorities</w:t>
      </w:r>
      <w:r w:rsidR="00CE4FA9">
        <w:rPr>
          <w:bCs/>
          <w:sz w:val="22"/>
          <w:szCs w:val="22"/>
          <w:lang w:val="en-GB"/>
        </w:rPr>
        <w:t>.</w:t>
      </w:r>
    </w:p>
    <w:p w14:paraId="56CA93A6" w14:textId="5A83B344" w:rsidR="00F75EA5" w:rsidRPr="00967BEA" w:rsidRDefault="00CE4FA9" w:rsidP="001D7F8C">
      <w:pPr>
        <w:spacing w:after="240"/>
        <w:jc w:val="both"/>
        <w:rPr>
          <w:bCs/>
          <w:sz w:val="22"/>
          <w:szCs w:val="22"/>
          <w:lang w:val="en-GB"/>
        </w:rPr>
      </w:pPr>
      <w:r w:rsidRPr="00967BEA">
        <w:rPr>
          <w:bCs/>
          <w:sz w:val="22"/>
          <w:szCs w:val="22"/>
          <w:lang w:val="en-GB"/>
        </w:rPr>
        <w:t xml:space="preserve">For Rel-17 intra-UE multiplexing and prioritization framework, </w:t>
      </w:r>
      <w:r w:rsidR="00FC3FCE" w:rsidRPr="00967BEA">
        <w:rPr>
          <w:bCs/>
          <w:sz w:val="22"/>
          <w:szCs w:val="22"/>
          <w:lang w:val="en-GB"/>
        </w:rPr>
        <w:t xml:space="preserve">i.e., Steps 1 and 2, </w:t>
      </w:r>
      <w:r w:rsidRPr="00967BEA">
        <w:rPr>
          <w:bCs/>
          <w:sz w:val="22"/>
          <w:szCs w:val="22"/>
          <w:lang w:val="en-GB"/>
        </w:rPr>
        <w:t xml:space="preserve">it should be clarified/concluded whether similar operation as in Rel-16 should be adopted regarding the cancellation due </w:t>
      </w:r>
      <w:r w:rsidRPr="00967BEA">
        <w:rPr>
          <w:bCs/>
          <w:sz w:val="22"/>
          <w:szCs w:val="22"/>
          <w:lang w:val="en-GB"/>
        </w:rPr>
        <w:lastRenderedPageBreak/>
        <w:t xml:space="preserve">to collision with </w:t>
      </w:r>
      <w:r w:rsidR="00D74A26">
        <w:rPr>
          <w:bCs/>
          <w:sz w:val="22"/>
          <w:szCs w:val="22"/>
          <w:lang w:val="en-GB"/>
        </w:rPr>
        <w:t xml:space="preserve">e.g. </w:t>
      </w:r>
      <w:r w:rsidRPr="00967BEA">
        <w:rPr>
          <w:bCs/>
          <w:sz w:val="22"/>
          <w:szCs w:val="22"/>
          <w:lang w:val="en-GB"/>
        </w:rPr>
        <w:t>semi-static DL and SSB symbols</w:t>
      </w:r>
      <w:r w:rsidR="00F75EA5" w:rsidRPr="00967BEA">
        <w:rPr>
          <w:bCs/>
          <w:sz w:val="22"/>
          <w:szCs w:val="22"/>
          <w:lang w:val="en-GB"/>
        </w:rPr>
        <w:t>.</w:t>
      </w:r>
      <w:r w:rsidR="0065688F" w:rsidRPr="00967BEA">
        <w:rPr>
          <w:bCs/>
          <w:sz w:val="22"/>
          <w:szCs w:val="22"/>
          <w:lang w:val="en-GB"/>
        </w:rPr>
        <w:t xml:space="preserve"> In our view, </w:t>
      </w:r>
      <w:r w:rsidR="00FC3FCE" w:rsidRPr="00967BEA">
        <w:rPr>
          <w:bCs/>
          <w:sz w:val="22"/>
          <w:szCs w:val="22"/>
          <w:lang w:val="en-GB"/>
        </w:rPr>
        <w:t xml:space="preserve">similar operation </w:t>
      </w:r>
      <w:r w:rsidR="0098544B">
        <w:rPr>
          <w:bCs/>
          <w:sz w:val="22"/>
          <w:szCs w:val="22"/>
          <w:lang w:val="en-GB"/>
        </w:rPr>
        <w:t>can</w:t>
      </w:r>
      <w:r w:rsidR="00FC3FCE" w:rsidRPr="00967BEA">
        <w:rPr>
          <w:bCs/>
          <w:sz w:val="22"/>
          <w:szCs w:val="22"/>
          <w:lang w:val="en-GB"/>
        </w:rPr>
        <w:t xml:space="preserve"> be adopted in Rel-17, i.e., cancellation </w:t>
      </w:r>
      <w:r w:rsidR="00C7608E">
        <w:rPr>
          <w:bCs/>
          <w:sz w:val="22"/>
          <w:szCs w:val="22"/>
          <w:lang w:val="en-GB"/>
        </w:rPr>
        <w:t xml:space="preserve">or dropping of an UL transmission </w:t>
      </w:r>
      <w:r w:rsidR="00043D45">
        <w:rPr>
          <w:bCs/>
          <w:sz w:val="22"/>
          <w:szCs w:val="22"/>
          <w:lang w:val="en-GB"/>
        </w:rPr>
        <w:t xml:space="preserve">as described in Sec. 11.1 and 11.1.1 (of TS 38.213) </w:t>
      </w:r>
      <w:r w:rsidR="00FC3FCE" w:rsidRPr="00967BEA">
        <w:rPr>
          <w:bCs/>
          <w:sz w:val="22"/>
          <w:szCs w:val="22"/>
          <w:lang w:val="en-GB"/>
        </w:rPr>
        <w:t xml:space="preserve">is applied after </w:t>
      </w:r>
      <w:r w:rsidR="00B04DD2" w:rsidRPr="00967BEA">
        <w:rPr>
          <w:bCs/>
          <w:sz w:val="22"/>
          <w:szCs w:val="22"/>
          <w:lang w:val="en-GB"/>
        </w:rPr>
        <w:t xml:space="preserve">completing </w:t>
      </w:r>
      <w:r w:rsidR="00FC3FCE" w:rsidRPr="00967BEA">
        <w:rPr>
          <w:bCs/>
          <w:sz w:val="22"/>
          <w:szCs w:val="22"/>
          <w:lang w:val="en-GB"/>
        </w:rPr>
        <w:t>Steps 1 and 2</w:t>
      </w:r>
      <w:r w:rsidR="00967BEA" w:rsidRPr="00967BEA">
        <w:rPr>
          <w:bCs/>
          <w:sz w:val="22"/>
          <w:szCs w:val="22"/>
          <w:lang w:val="en-GB"/>
        </w:rPr>
        <w:t xml:space="preserve"> </w:t>
      </w:r>
      <w:r w:rsidR="00967BEA" w:rsidRPr="00967BEA">
        <w:rPr>
          <w:rFonts w:eastAsia="Malgun Gothic"/>
          <w:bCs/>
          <w:sz w:val="22"/>
          <w:szCs w:val="22"/>
          <w:lang w:val="en-GB"/>
        </w:rPr>
        <w:t xml:space="preserve">of the </w:t>
      </w:r>
      <w:r w:rsidR="00967BEA" w:rsidRPr="00967BEA">
        <w:rPr>
          <w:bCs/>
          <w:sz w:val="22"/>
          <w:szCs w:val="22"/>
          <w:lang w:val="en-GB"/>
        </w:rPr>
        <w:t>Rel-17 intra-UE multiplexing and prioritization</w:t>
      </w:r>
      <w:r w:rsidR="00FC3FCE" w:rsidRPr="00967BEA">
        <w:rPr>
          <w:bCs/>
          <w:sz w:val="22"/>
          <w:szCs w:val="22"/>
          <w:lang w:val="en-GB"/>
        </w:rPr>
        <w:t>.</w:t>
      </w:r>
      <w:r w:rsidR="00AB34BE">
        <w:rPr>
          <w:bCs/>
          <w:sz w:val="22"/>
          <w:szCs w:val="22"/>
          <w:lang w:val="en-GB"/>
        </w:rPr>
        <w:t xml:space="preserve"> </w:t>
      </w:r>
    </w:p>
    <w:p w14:paraId="428B6DB8" w14:textId="6388801E" w:rsidR="00CE4FA9" w:rsidRPr="00FC3FCE" w:rsidRDefault="00F75EA5" w:rsidP="00C460E1">
      <w:pPr>
        <w:spacing w:after="0"/>
        <w:jc w:val="both"/>
        <w:rPr>
          <w:rFonts w:eastAsia="Malgun Gothic"/>
          <w:b/>
          <w:sz w:val="22"/>
          <w:szCs w:val="22"/>
          <w:lang w:val="en-GB" w:eastAsia="zh-CN"/>
        </w:rPr>
      </w:pPr>
      <w:r w:rsidRPr="003308D4">
        <w:rPr>
          <w:b/>
          <w:sz w:val="22"/>
          <w:szCs w:val="22"/>
          <w:lang w:val="en-GB"/>
        </w:rPr>
        <w:t xml:space="preserve">Proposal </w:t>
      </w:r>
      <w:r w:rsidR="004A2058">
        <w:rPr>
          <w:b/>
          <w:sz w:val="22"/>
          <w:szCs w:val="22"/>
          <w:lang w:val="en-GB"/>
        </w:rPr>
        <w:t>2.7</w:t>
      </w:r>
      <w:r w:rsidRPr="003308D4">
        <w:rPr>
          <w:b/>
          <w:sz w:val="22"/>
          <w:szCs w:val="22"/>
          <w:lang w:val="en-GB"/>
        </w:rPr>
        <w:t>:</w:t>
      </w:r>
      <w:r w:rsidRPr="003308D4">
        <w:rPr>
          <w:rFonts w:eastAsia="Malgun Gothic"/>
          <w:b/>
          <w:sz w:val="22"/>
          <w:szCs w:val="22"/>
          <w:lang w:val="en-GB" w:eastAsia="zh-CN"/>
        </w:rPr>
        <w:t xml:space="preserve"> </w:t>
      </w:r>
      <w:r w:rsidR="001D4552">
        <w:rPr>
          <w:rFonts w:eastAsia="Malgun Gothic"/>
          <w:b/>
          <w:sz w:val="22"/>
          <w:szCs w:val="22"/>
          <w:lang w:val="en-GB" w:eastAsia="zh-CN"/>
        </w:rPr>
        <w:t xml:space="preserve">RAN1 to clarify whether the </w:t>
      </w:r>
      <w:r w:rsidR="001D4552" w:rsidRPr="00E85791">
        <w:rPr>
          <w:rFonts w:eastAsia="Malgun Gothic"/>
          <w:b/>
          <w:sz w:val="22"/>
          <w:szCs w:val="22"/>
          <w:lang w:val="en-GB"/>
        </w:rPr>
        <w:t>limitations for UE transmission as described in</w:t>
      </w:r>
      <w:r w:rsidR="001D4552">
        <w:rPr>
          <w:rFonts w:eastAsia="Malgun Gothic"/>
          <w:b/>
          <w:sz w:val="22"/>
          <w:szCs w:val="22"/>
          <w:lang w:val="en-GB"/>
        </w:rPr>
        <w:t xml:space="preserve"> </w:t>
      </w:r>
      <w:r w:rsidR="001D4552" w:rsidRPr="00E85791">
        <w:rPr>
          <w:rFonts w:eastAsia="Malgun Gothic"/>
          <w:b/>
          <w:sz w:val="22"/>
          <w:szCs w:val="22"/>
          <w:lang w:val="en-GB"/>
        </w:rPr>
        <w:t>clause 11.1 and clause 11.1.1</w:t>
      </w:r>
      <w:r w:rsidR="001D4552">
        <w:rPr>
          <w:rFonts w:eastAsia="Malgun Gothic"/>
          <w:b/>
          <w:sz w:val="22"/>
          <w:szCs w:val="22"/>
          <w:lang w:val="en-GB" w:eastAsia="zh-CN"/>
        </w:rPr>
        <w:t xml:space="preserve"> are </w:t>
      </w:r>
      <w:r w:rsidR="001D4552">
        <w:rPr>
          <w:rFonts w:eastAsia="Malgun Gothic"/>
          <w:b/>
          <w:sz w:val="22"/>
          <w:szCs w:val="22"/>
          <w:lang w:val="en-GB"/>
        </w:rPr>
        <w:t xml:space="preserve">considered only </w:t>
      </w:r>
      <w:r w:rsidR="001D4552" w:rsidRPr="00FC3FCE">
        <w:rPr>
          <w:rFonts w:eastAsia="Malgun Gothic"/>
          <w:b/>
          <w:sz w:val="22"/>
          <w:szCs w:val="22"/>
          <w:lang w:val="en-GB"/>
        </w:rPr>
        <w:t xml:space="preserve">after completing </w:t>
      </w:r>
      <w:r w:rsidR="001D4552">
        <w:rPr>
          <w:rFonts w:eastAsia="Malgun Gothic"/>
          <w:b/>
          <w:sz w:val="22"/>
          <w:szCs w:val="22"/>
          <w:lang w:val="en-GB"/>
        </w:rPr>
        <w:t>both s</w:t>
      </w:r>
      <w:r w:rsidR="001D4552" w:rsidRPr="00FC3FCE">
        <w:rPr>
          <w:rFonts w:eastAsia="Malgun Gothic"/>
          <w:b/>
          <w:sz w:val="22"/>
          <w:szCs w:val="22"/>
          <w:lang w:val="en-GB"/>
        </w:rPr>
        <w:t xml:space="preserve">tep 1 and 2 of the </w:t>
      </w:r>
      <w:r w:rsidR="001D4552" w:rsidRPr="00FC3FCE">
        <w:rPr>
          <w:b/>
          <w:sz w:val="22"/>
          <w:szCs w:val="22"/>
          <w:lang w:val="en-GB"/>
        </w:rPr>
        <w:t>Rel-17 intra-UE multiplexing and prioritization</w:t>
      </w:r>
      <w:r w:rsidR="001D4552">
        <w:rPr>
          <w:b/>
          <w:sz w:val="22"/>
          <w:szCs w:val="22"/>
          <w:lang w:val="en-GB"/>
        </w:rPr>
        <w:t xml:space="preserve">. </w:t>
      </w:r>
    </w:p>
    <w:p w14:paraId="08CDE182" w14:textId="77777777" w:rsidR="004C4AD8" w:rsidRPr="004C4AD8" w:rsidRDefault="004C4AD8" w:rsidP="004C4AD8">
      <w:pPr>
        <w:spacing w:after="0"/>
        <w:jc w:val="both"/>
        <w:rPr>
          <w:rFonts w:eastAsia="Malgun Gothic"/>
          <w:b/>
          <w:sz w:val="22"/>
          <w:szCs w:val="22"/>
          <w:lang w:val="en-GB" w:eastAsia="zh-CN"/>
        </w:rPr>
      </w:pPr>
    </w:p>
    <w:p w14:paraId="462EB20E" w14:textId="77777777" w:rsidR="00132B63" w:rsidRPr="005862A6" w:rsidRDefault="00132B63" w:rsidP="001D7F8C">
      <w:pPr>
        <w:spacing w:after="240"/>
        <w:jc w:val="both"/>
        <w:rPr>
          <w:bCs/>
          <w:sz w:val="22"/>
          <w:szCs w:val="22"/>
          <w:lang w:val="en-GB"/>
        </w:rPr>
      </w:pPr>
    </w:p>
    <w:p w14:paraId="7531F737" w14:textId="0CFE4737" w:rsidR="00AF26A6" w:rsidRPr="008B1F02" w:rsidRDefault="00AF26A6" w:rsidP="00AF26A6">
      <w:pPr>
        <w:pStyle w:val="Heading1"/>
        <w:numPr>
          <w:ilvl w:val="0"/>
          <w:numId w:val="0"/>
        </w:numPr>
        <w:ind w:left="432" w:hanging="432"/>
      </w:pPr>
      <w:r w:rsidRPr="008B1F02">
        <w:t>3</w:t>
      </w:r>
      <w:r w:rsidRPr="008B1F02">
        <w:tab/>
        <w:t>Intra-UE multiplexing enhancements for overlapping channels with different priorities</w:t>
      </w:r>
    </w:p>
    <w:p w14:paraId="01065CD2" w14:textId="74156953" w:rsidR="00AF26A6" w:rsidRPr="008B1F02" w:rsidRDefault="00AF26A6" w:rsidP="007B30EB">
      <w:pPr>
        <w:jc w:val="both"/>
        <w:rPr>
          <w:rFonts w:eastAsia="Times New Roman"/>
          <w:sz w:val="22"/>
          <w:lang w:val="en-GB"/>
        </w:rPr>
      </w:pPr>
      <w:r w:rsidRPr="008B1F02">
        <w:rPr>
          <w:rFonts w:eastAsia="Times New Roman"/>
          <w:sz w:val="22"/>
          <w:lang w:val="en-GB"/>
        </w:rPr>
        <w:t>In the following</w:t>
      </w:r>
      <w:r w:rsidR="009F7FBD" w:rsidRPr="008B1F02">
        <w:rPr>
          <w:rFonts w:eastAsia="Times New Roman"/>
          <w:sz w:val="22"/>
          <w:lang w:val="en-GB"/>
        </w:rPr>
        <w:t>,</w:t>
      </w:r>
      <w:r w:rsidRPr="008B1F02">
        <w:rPr>
          <w:rFonts w:eastAsia="Times New Roman"/>
          <w:sz w:val="22"/>
          <w:lang w:val="en-GB"/>
        </w:rPr>
        <w:t xml:space="preserve"> we will separately discuss the scenarios depending on whether PUSCH is involved or not, i.e. control vs. control and control vs. data.</w:t>
      </w:r>
    </w:p>
    <w:p w14:paraId="0CDCE4B3" w14:textId="2E7749A4" w:rsidR="00AF26A6" w:rsidRPr="008B1F02" w:rsidRDefault="00AF26A6" w:rsidP="00AF26A6">
      <w:pPr>
        <w:pStyle w:val="Heading2"/>
        <w:numPr>
          <w:ilvl w:val="0"/>
          <w:numId w:val="0"/>
        </w:numPr>
        <w:ind w:left="576" w:hanging="576"/>
        <w:rPr>
          <w:lang w:eastAsia="zh-CN"/>
        </w:rPr>
      </w:pPr>
      <w:r w:rsidRPr="008B1F02">
        <w:rPr>
          <w:lang w:eastAsia="zh-CN"/>
        </w:rPr>
        <w:t>3.1</w:t>
      </w:r>
      <w:r w:rsidRPr="008B1F02">
        <w:rPr>
          <w:lang w:eastAsia="zh-CN"/>
        </w:rPr>
        <w:tab/>
        <w:t>Control channel vs. control channel</w:t>
      </w:r>
    </w:p>
    <w:p w14:paraId="0C2226ED" w14:textId="77777777" w:rsidR="00884447" w:rsidRPr="008B1F02" w:rsidRDefault="00884447" w:rsidP="00884447">
      <w:pPr>
        <w:jc w:val="both"/>
        <w:rPr>
          <w:sz w:val="22"/>
          <w:szCs w:val="22"/>
          <w:lang w:val="en-GB"/>
        </w:rPr>
      </w:pPr>
      <w:r w:rsidRPr="008B1F02">
        <w:rPr>
          <w:sz w:val="22"/>
          <w:szCs w:val="22"/>
          <w:lang w:val="en-GB"/>
        </w:rPr>
        <w:t>In RAN1#102e, the support of multiplexing was agreed for the following scenarios where a control channel overlaps with another control channel(s):</w:t>
      </w:r>
    </w:p>
    <w:tbl>
      <w:tblPr>
        <w:tblStyle w:val="TableGrid2"/>
        <w:tblW w:w="0" w:type="auto"/>
        <w:tblLook w:val="04A0" w:firstRow="1" w:lastRow="0" w:firstColumn="1" w:lastColumn="0" w:noHBand="0" w:noVBand="1"/>
      </w:tblPr>
      <w:tblGrid>
        <w:gridCol w:w="9629"/>
      </w:tblGrid>
      <w:tr w:rsidR="00884447" w:rsidRPr="008B1F02" w14:paraId="74A2DC77" w14:textId="77777777" w:rsidTr="000F18C4">
        <w:tc>
          <w:tcPr>
            <w:tcW w:w="9629" w:type="dxa"/>
          </w:tcPr>
          <w:p w14:paraId="153C11A4" w14:textId="77777777" w:rsidR="00884447" w:rsidRPr="008B1F02" w:rsidRDefault="00884447" w:rsidP="000F18C4">
            <w:pPr>
              <w:overflowPunct/>
              <w:autoSpaceDE/>
              <w:autoSpaceDN/>
              <w:adjustRightInd/>
              <w:spacing w:after="120"/>
              <w:jc w:val="both"/>
              <w:rPr>
                <w:rFonts w:eastAsia="Times New Roman"/>
                <w:sz w:val="22"/>
                <w:szCs w:val="22"/>
                <w:lang w:val="en-GB" w:eastAsia="fr-FR"/>
              </w:rPr>
            </w:pPr>
            <w:bookmarkStart w:id="7" w:name="_Hlk53565009"/>
            <w:r w:rsidRPr="008B1F02">
              <w:rPr>
                <w:color w:val="000000"/>
                <w:kern w:val="24"/>
                <w:sz w:val="22"/>
                <w:szCs w:val="22"/>
                <w:highlight w:val="green"/>
                <w:lang w:val="en-GB" w:eastAsia="fr-FR"/>
              </w:rPr>
              <w:t>Agreements:</w:t>
            </w:r>
          </w:p>
          <w:p w14:paraId="3C7D7541" w14:textId="77777777" w:rsidR="00884447" w:rsidRPr="008B1F02" w:rsidRDefault="00884447" w:rsidP="000F18C4">
            <w:pPr>
              <w:overflowPunct/>
              <w:autoSpaceDE/>
              <w:autoSpaceDN/>
              <w:adjustRightInd/>
              <w:spacing w:after="0"/>
              <w:rPr>
                <w:color w:val="000000"/>
                <w:kern w:val="24"/>
                <w:sz w:val="22"/>
                <w:szCs w:val="22"/>
                <w:lang w:val="en-GB" w:eastAsia="fr-FR"/>
              </w:rPr>
            </w:pPr>
            <w:r w:rsidRPr="008B1F02">
              <w:rPr>
                <w:color w:val="000000"/>
                <w:kern w:val="24"/>
                <w:sz w:val="22"/>
                <w:szCs w:val="22"/>
                <w:lang w:val="en-GB" w:eastAsia="fr-FR"/>
              </w:rPr>
              <w:t>Support multiplexing for following scenarios in R17:</w:t>
            </w:r>
            <w:bookmarkStart w:id="8" w:name="_Hlk54041121"/>
          </w:p>
          <w:p w14:paraId="34080CB1" w14:textId="77777777" w:rsidR="00884447" w:rsidRPr="008B1F02" w:rsidRDefault="00884447" w:rsidP="000D1EF2">
            <w:pPr>
              <w:pStyle w:val="ListParagraph"/>
              <w:numPr>
                <w:ilvl w:val="0"/>
                <w:numId w:val="7"/>
              </w:numPr>
              <w:rPr>
                <w:rFonts w:eastAsia="Times New Roman"/>
                <w:sz w:val="22"/>
                <w:szCs w:val="22"/>
                <w:lang w:val="en-GB" w:eastAsia="fr-FR"/>
              </w:rPr>
            </w:pPr>
            <w:r w:rsidRPr="008B1F02">
              <w:rPr>
                <w:rFonts w:eastAsia="Times New Roman"/>
                <w:color w:val="000000"/>
                <w:kern w:val="24"/>
                <w:sz w:val="22"/>
                <w:szCs w:val="22"/>
                <w:lang w:val="en-GB" w:eastAsia="fr-FR"/>
              </w:rPr>
              <w:t>Multiplexing a high-priority HARQ-ACK and a low-priority HARQ-ACK into a PUCCH in R17.</w:t>
            </w:r>
          </w:p>
          <w:p w14:paraId="33DBA01E" w14:textId="77777777" w:rsidR="00884447" w:rsidRPr="008B1F02" w:rsidRDefault="00884447" w:rsidP="000D1EF2">
            <w:pPr>
              <w:pStyle w:val="ListParagraph"/>
              <w:numPr>
                <w:ilvl w:val="0"/>
                <w:numId w:val="7"/>
              </w:numPr>
              <w:rPr>
                <w:rFonts w:eastAsia="Times New Roman"/>
                <w:sz w:val="22"/>
                <w:szCs w:val="22"/>
                <w:lang w:val="en-GB" w:eastAsia="fr-FR"/>
              </w:rPr>
            </w:pPr>
            <w:r w:rsidRPr="008B1F02">
              <w:rPr>
                <w:rFonts w:eastAsia="Times New Roman"/>
                <w:color w:val="000000"/>
                <w:kern w:val="24"/>
                <w:sz w:val="22"/>
                <w:szCs w:val="22"/>
                <w:lang w:val="en-GB" w:eastAsia="fr-FR"/>
              </w:rPr>
              <w:t>Multiplexing a low-priority HARQ-ACK and a high-priority SR into a PUCCH for some HARQ-ACK/SR PF combinations (FFS applicable combinations).</w:t>
            </w:r>
          </w:p>
          <w:p w14:paraId="0B9A731F" w14:textId="77777777" w:rsidR="00884447" w:rsidRPr="008B1F02" w:rsidRDefault="00884447" w:rsidP="000D1EF2">
            <w:pPr>
              <w:pStyle w:val="ListParagraph"/>
              <w:numPr>
                <w:ilvl w:val="0"/>
                <w:numId w:val="7"/>
              </w:numPr>
              <w:rPr>
                <w:rFonts w:eastAsia="Times New Roman"/>
                <w:sz w:val="22"/>
                <w:szCs w:val="22"/>
                <w:lang w:val="en-GB" w:eastAsia="fr-FR"/>
              </w:rPr>
            </w:pPr>
            <w:r w:rsidRPr="008B1F02">
              <w:rPr>
                <w:rFonts w:eastAsia="Times New Roman"/>
                <w:color w:val="000000"/>
                <w:kern w:val="24"/>
                <w:sz w:val="22"/>
                <w:szCs w:val="22"/>
                <w:lang w:val="en-GB" w:eastAsia="fr-FR"/>
              </w:rPr>
              <w:t>Multiplexing a low-priority HARQ-ACK, a high-priority HARQ-ACK and a high-priority SR into a PUCCH</w:t>
            </w:r>
            <w:bookmarkEnd w:id="8"/>
          </w:p>
          <w:p w14:paraId="3F3F2608" w14:textId="77777777" w:rsidR="00884447" w:rsidRPr="008B1F02" w:rsidRDefault="00884447" w:rsidP="000D1EF2">
            <w:pPr>
              <w:pStyle w:val="ListParagraph"/>
              <w:numPr>
                <w:ilvl w:val="0"/>
                <w:numId w:val="7"/>
              </w:numPr>
              <w:rPr>
                <w:rFonts w:eastAsia="Times New Roman"/>
                <w:sz w:val="22"/>
                <w:szCs w:val="22"/>
                <w:lang w:val="en-GB" w:eastAsia="fr-FR"/>
              </w:rPr>
            </w:pPr>
            <w:r w:rsidRPr="008B1F02">
              <w:rPr>
                <w:rFonts w:eastAsia="Times New Roman"/>
                <w:sz w:val="22"/>
                <w:szCs w:val="22"/>
                <w:lang w:val="en-GB" w:eastAsia="fr-FR"/>
              </w:rPr>
              <w:t>…</w:t>
            </w:r>
          </w:p>
        </w:tc>
      </w:tr>
      <w:bookmarkEnd w:id="7"/>
    </w:tbl>
    <w:p w14:paraId="357A4E21" w14:textId="77777777" w:rsidR="00884447" w:rsidRPr="008B1F02" w:rsidRDefault="00884447" w:rsidP="007D2A91">
      <w:pPr>
        <w:spacing w:after="0"/>
        <w:jc w:val="both"/>
        <w:rPr>
          <w:sz w:val="22"/>
          <w:szCs w:val="22"/>
          <w:lang w:val="en-GB" w:eastAsia="zh-CN"/>
        </w:rPr>
      </w:pPr>
    </w:p>
    <w:p w14:paraId="0D7D4230" w14:textId="67CAA3FC" w:rsidR="00D27A8A" w:rsidRDefault="00884447" w:rsidP="007D2A91">
      <w:pPr>
        <w:spacing w:after="0"/>
        <w:jc w:val="both"/>
        <w:rPr>
          <w:sz w:val="22"/>
          <w:szCs w:val="22"/>
          <w:lang w:val="en-GB" w:eastAsia="zh-CN"/>
        </w:rPr>
      </w:pPr>
      <w:r w:rsidRPr="008B1F02">
        <w:rPr>
          <w:sz w:val="22"/>
          <w:szCs w:val="22"/>
          <w:lang w:val="en-GB" w:eastAsia="zh-CN"/>
        </w:rPr>
        <w:t xml:space="preserve">In the following, we discuss some </w:t>
      </w:r>
      <w:r w:rsidR="009F7945">
        <w:rPr>
          <w:sz w:val="22"/>
          <w:szCs w:val="22"/>
          <w:lang w:val="en-GB" w:eastAsia="zh-CN"/>
        </w:rPr>
        <w:t xml:space="preserve">remaining </w:t>
      </w:r>
      <w:r w:rsidRPr="008B1F02">
        <w:rPr>
          <w:sz w:val="22"/>
          <w:szCs w:val="22"/>
          <w:lang w:val="en-GB" w:eastAsia="zh-CN"/>
        </w:rPr>
        <w:t>issues and open point</w:t>
      </w:r>
      <w:r w:rsidR="00B43245">
        <w:rPr>
          <w:sz w:val="22"/>
          <w:szCs w:val="22"/>
          <w:lang w:val="en-GB" w:eastAsia="zh-CN"/>
        </w:rPr>
        <w:t xml:space="preserve">s </w:t>
      </w:r>
      <w:r w:rsidR="00042BD8">
        <w:rPr>
          <w:sz w:val="22"/>
          <w:szCs w:val="22"/>
          <w:lang w:val="en-GB" w:eastAsia="zh-CN"/>
        </w:rPr>
        <w:t xml:space="preserve">on the multiplexing of </w:t>
      </w:r>
      <w:r w:rsidR="00B1496B">
        <w:rPr>
          <w:sz w:val="22"/>
          <w:szCs w:val="22"/>
          <w:lang w:val="en-GB" w:eastAsia="zh-CN"/>
        </w:rPr>
        <w:t xml:space="preserve">UCIs </w:t>
      </w:r>
      <w:r w:rsidR="00042BD8">
        <w:rPr>
          <w:sz w:val="22"/>
          <w:szCs w:val="22"/>
          <w:lang w:val="en-GB" w:eastAsia="zh-CN"/>
        </w:rPr>
        <w:t>of different priorities</w:t>
      </w:r>
      <w:r w:rsidR="0010068B">
        <w:rPr>
          <w:sz w:val="22"/>
          <w:szCs w:val="22"/>
          <w:lang w:val="en-GB" w:eastAsia="zh-CN"/>
        </w:rPr>
        <w:t xml:space="preserve"> on PUCCH.</w:t>
      </w:r>
    </w:p>
    <w:p w14:paraId="334BA63F" w14:textId="77777777" w:rsidR="00E673F4" w:rsidRPr="008B1F02" w:rsidRDefault="00E673F4" w:rsidP="007D2A91">
      <w:pPr>
        <w:spacing w:after="0"/>
        <w:jc w:val="both"/>
        <w:rPr>
          <w:sz w:val="22"/>
          <w:szCs w:val="22"/>
          <w:lang w:val="en-GB" w:eastAsia="zh-CN"/>
        </w:rPr>
      </w:pPr>
    </w:p>
    <w:p w14:paraId="11F23211" w14:textId="3150D9FE" w:rsidR="006448A9" w:rsidRPr="008B1F02" w:rsidRDefault="006448A9" w:rsidP="006448A9">
      <w:pPr>
        <w:pStyle w:val="Heading3"/>
        <w:numPr>
          <w:ilvl w:val="0"/>
          <w:numId w:val="0"/>
        </w:numPr>
        <w:ind w:left="720" w:hanging="720"/>
        <w:rPr>
          <w:lang w:eastAsia="zh-CN"/>
        </w:rPr>
      </w:pPr>
      <w:r w:rsidRPr="008B1F02">
        <w:rPr>
          <w:lang w:eastAsia="zh-CN"/>
        </w:rPr>
        <w:t xml:space="preserve">3.1.1 PUCCH with high-priority HARQ-ACK vs. PUCCH with low-priority HARQ-ACK/UCI </w:t>
      </w:r>
    </w:p>
    <w:p w14:paraId="06FA4D17" w14:textId="3A909A3F" w:rsidR="006448A9" w:rsidRPr="008B1F02" w:rsidRDefault="006448A9" w:rsidP="0080133D">
      <w:pPr>
        <w:pStyle w:val="Heading4"/>
        <w:numPr>
          <w:ilvl w:val="3"/>
          <w:numId w:val="0"/>
        </w:numPr>
        <w:rPr>
          <w:szCs w:val="18"/>
          <w:lang w:eastAsia="zh-CN"/>
        </w:rPr>
      </w:pPr>
      <w:bookmarkStart w:id="9" w:name="_Hlk89705394"/>
      <w:r w:rsidRPr="008B1F02">
        <w:rPr>
          <w:szCs w:val="18"/>
          <w:lang w:eastAsia="zh-CN"/>
        </w:rPr>
        <w:t>3.1.1.</w:t>
      </w:r>
      <w:r w:rsidR="00D64B22">
        <w:rPr>
          <w:szCs w:val="18"/>
          <w:lang w:eastAsia="zh-CN"/>
        </w:rPr>
        <w:t>1</w:t>
      </w:r>
      <w:r w:rsidRPr="008B1F02">
        <w:rPr>
          <w:szCs w:val="18"/>
          <w:lang w:eastAsia="zh-CN"/>
        </w:rPr>
        <w:t xml:space="preserve"> </w:t>
      </w:r>
      <w:r w:rsidR="00BF6A89" w:rsidRPr="008B1F02">
        <w:rPr>
          <w:szCs w:val="18"/>
          <w:lang w:eastAsia="zh-CN"/>
        </w:rPr>
        <w:t>M</w:t>
      </w:r>
      <w:r w:rsidRPr="008B1F02">
        <w:rPr>
          <w:szCs w:val="18"/>
          <w:lang w:eastAsia="zh-CN"/>
        </w:rPr>
        <w:t xml:space="preserve">ultiplexing </w:t>
      </w:r>
      <w:r w:rsidR="009E3BC2" w:rsidRPr="008B1F02">
        <w:rPr>
          <w:szCs w:val="18"/>
          <w:lang w:eastAsia="zh-CN"/>
        </w:rPr>
        <w:t>of 1-bit high-priority HARQ-ACK and 1-bit low-priority HARQ-ACK</w:t>
      </w:r>
    </w:p>
    <w:bookmarkEnd w:id="9"/>
    <w:p w14:paraId="52936901" w14:textId="1646496B" w:rsidR="002B3C4C" w:rsidRPr="008B1F02" w:rsidRDefault="00833403" w:rsidP="00832CA1">
      <w:pPr>
        <w:spacing w:after="0"/>
        <w:jc w:val="both"/>
        <w:rPr>
          <w:sz w:val="22"/>
          <w:szCs w:val="22"/>
          <w:lang w:val="en-GB" w:eastAsia="zh-CN"/>
        </w:rPr>
      </w:pPr>
      <w:r>
        <w:rPr>
          <w:sz w:val="22"/>
          <w:szCs w:val="22"/>
          <w:lang w:val="en-GB" w:eastAsia="zh-CN"/>
        </w:rPr>
        <w:t>First, it’s worth recalling that</w:t>
      </w:r>
      <w:r w:rsidR="001D1CCB" w:rsidRPr="008B1F02">
        <w:rPr>
          <w:sz w:val="22"/>
          <w:szCs w:val="22"/>
          <w:lang w:val="en-GB" w:eastAsia="zh-CN"/>
        </w:rPr>
        <w:t xml:space="preserve"> i</w:t>
      </w:r>
      <w:r w:rsidR="002B3C4C" w:rsidRPr="008B1F02">
        <w:rPr>
          <w:sz w:val="22"/>
          <w:szCs w:val="22"/>
          <w:lang w:val="en-GB" w:eastAsia="zh-CN"/>
        </w:rPr>
        <w:t xml:space="preserve">n RAN1#105-e, </w:t>
      </w:r>
      <w:r w:rsidR="00C201AA">
        <w:rPr>
          <w:sz w:val="22"/>
          <w:szCs w:val="22"/>
          <w:lang w:val="en-GB" w:eastAsia="zh-CN"/>
        </w:rPr>
        <w:t xml:space="preserve">for the multiplexing of </w:t>
      </w:r>
      <w:r w:rsidR="00C201AA" w:rsidRPr="00C201AA">
        <w:rPr>
          <w:sz w:val="22"/>
          <w:szCs w:val="22"/>
          <w:lang w:val="en-GB" w:eastAsia="zh-CN"/>
        </w:rPr>
        <w:t>1-bit high-priority HARQ-ACK and 1-bit low-priority HARQ-ACK</w:t>
      </w:r>
      <w:r w:rsidR="00C201AA">
        <w:rPr>
          <w:sz w:val="22"/>
          <w:szCs w:val="22"/>
          <w:lang w:val="en-GB" w:eastAsia="zh-CN"/>
        </w:rPr>
        <w:t>,</w:t>
      </w:r>
      <w:r w:rsidR="00C201AA" w:rsidRPr="00C201AA">
        <w:rPr>
          <w:sz w:val="22"/>
          <w:szCs w:val="22"/>
          <w:lang w:val="en-GB" w:eastAsia="zh-CN"/>
        </w:rPr>
        <w:t xml:space="preserve"> </w:t>
      </w:r>
      <w:r w:rsidR="00260BAC" w:rsidRPr="008B1F02">
        <w:rPr>
          <w:sz w:val="22"/>
          <w:szCs w:val="22"/>
          <w:lang w:val="en-GB" w:eastAsia="zh-CN"/>
        </w:rPr>
        <w:t xml:space="preserve">the following agreement </w:t>
      </w:r>
      <w:r w:rsidR="00D12E15" w:rsidRPr="008B1F02">
        <w:rPr>
          <w:sz w:val="22"/>
          <w:szCs w:val="22"/>
          <w:lang w:val="en-GB" w:eastAsia="zh-CN"/>
        </w:rPr>
        <w:t xml:space="preserve">on treating the two bits as high-priority bits </w:t>
      </w:r>
      <w:r w:rsidR="00260BAC" w:rsidRPr="008B1F02">
        <w:rPr>
          <w:sz w:val="22"/>
          <w:szCs w:val="22"/>
          <w:lang w:val="en-GB" w:eastAsia="zh-CN"/>
        </w:rPr>
        <w:t>was reached</w:t>
      </w:r>
      <w:r w:rsidR="00D12E15" w:rsidRPr="008B1F02">
        <w:rPr>
          <w:sz w:val="22"/>
          <w:szCs w:val="22"/>
          <w:lang w:val="en-GB" w:eastAsia="zh-CN"/>
        </w:rPr>
        <w:t>:</w:t>
      </w:r>
      <w:r w:rsidR="00260BAC" w:rsidRPr="008B1F02">
        <w:rPr>
          <w:sz w:val="22"/>
          <w:szCs w:val="22"/>
          <w:lang w:val="en-GB" w:eastAsia="zh-CN"/>
        </w:rPr>
        <w:t xml:space="preserve"> </w:t>
      </w:r>
    </w:p>
    <w:p w14:paraId="73444821" w14:textId="05471F80" w:rsidR="00260BAC" w:rsidRPr="008B1F02" w:rsidRDefault="00260BAC" w:rsidP="00832CA1">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260BAC" w:rsidRPr="008B1F02" w14:paraId="6CA64F07" w14:textId="61663C5D" w:rsidTr="00260BAC">
        <w:tc>
          <w:tcPr>
            <w:tcW w:w="9629" w:type="dxa"/>
          </w:tcPr>
          <w:p w14:paraId="582702EF" w14:textId="779CCB5D" w:rsidR="00260BAC" w:rsidRPr="008B1F02" w:rsidRDefault="00260BAC" w:rsidP="00260BAC">
            <w:pPr>
              <w:overflowPunct/>
              <w:autoSpaceDE/>
              <w:autoSpaceDN/>
              <w:adjustRightInd/>
              <w:spacing w:after="0"/>
              <w:rPr>
                <w:rFonts w:eastAsia="Times New Roman"/>
                <w:sz w:val="16"/>
                <w:szCs w:val="16"/>
                <w:lang w:val="en-GB" w:eastAsia="fr-FR"/>
              </w:rPr>
            </w:pPr>
            <w:r w:rsidRPr="008B1F02">
              <w:rPr>
                <w:rFonts w:eastAsia="+mn-ea"/>
                <w:kern w:val="24"/>
                <w:highlight w:val="green"/>
                <w:lang w:val="en-GB" w:eastAsia="fr-FR"/>
              </w:rPr>
              <w:t>Agreement:</w:t>
            </w:r>
          </w:p>
          <w:p w14:paraId="6BA86A48" w14:textId="7AE8151A" w:rsidR="00260BAC" w:rsidRPr="008B1F02" w:rsidRDefault="00260BAC" w:rsidP="00260BAC">
            <w:pPr>
              <w:overflowPunct/>
              <w:autoSpaceDE/>
              <w:autoSpaceDN/>
              <w:adjustRightInd/>
              <w:spacing w:after="0"/>
              <w:rPr>
                <w:rFonts w:eastAsia="Times New Roman"/>
                <w:sz w:val="16"/>
                <w:szCs w:val="16"/>
                <w:lang w:val="en-GB" w:eastAsia="fr-FR"/>
              </w:rPr>
            </w:pPr>
            <w:r w:rsidRPr="008B1F02">
              <w:rPr>
                <w:rFonts w:eastAsia="+mn-ea"/>
                <w:kern w:val="24"/>
                <w:lang w:val="en-GB" w:eastAsia="fr-FR"/>
              </w:rPr>
              <w:t>For multiplexing a high-priority (HP) HARQ-ACK and a low-priority (LP) HARQ-ACK into a PUCCH in R17, when the total number of LP and HP HARQ-ACK bits is 2, treat the two bits as HARQ-ACK bits with High priority.</w:t>
            </w:r>
          </w:p>
          <w:p w14:paraId="31AA4859" w14:textId="761A1360" w:rsidR="00260BAC" w:rsidRPr="008B1F02" w:rsidRDefault="00260BAC" w:rsidP="000D1EF2">
            <w:pPr>
              <w:numPr>
                <w:ilvl w:val="0"/>
                <w:numId w:val="14"/>
              </w:numPr>
              <w:overflowPunct/>
              <w:autoSpaceDE/>
              <w:autoSpaceDN/>
              <w:adjustRightInd/>
              <w:spacing w:after="0"/>
              <w:ind w:left="1166"/>
              <w:contextualSpacing/>
              <w:rPr>
                <w:rFonts w:eastAsia="Times New Roman"/>
                <w:szCs w:val="16"/>
                <w:lang w:val="en-GB" w:eastAsia="fr-FR"/>
              </w:rPr>
            </w:pPr>
            <w:r w:rsidRPr="008B1F02">
              <w:rPr>
                <w:rFonts w:eastAsia="+mn-ea"/>
                <w:kern w:val="24"/>
                <w:lang w:val="en-GB" w:eastAsia="fr-FR"/>
              </w:rPr>
              <w:t>Rel-15 design (for PF0 and PF1) is baseline.</w:t>
            </w:r>
          </w:p>
        </w:tc>
      </w:tr>
    </w:tbl>
    <w:p w14:paraId="61DBA1D9" w14:textId="2A26AA9B" w:rsidR="002B3C4C" w:rsidRPr="008B1F02" w:rsidRDefault="002B3C4C" w:rsidP="00832CA1">
      <w:pPr>
        <w:spacing w:after="0"/>
        <w:jc w:val="both"/>
        <w:rPr>
          <w:sz w:val="22"/>
          <w:szCs w:val="22"/>
          <w:lang w:val="en-GB" w:eastAsia="zh-CN"/>
        </w:rPr>
      </w:pPr>
    </w:p>
    <w:p w14:paraId="1BC458E6" w14:textId="53A9C02D" w:rsidR="001630D0" w:rsidRDefault="00F7791E" w:rsidP="00832CA1">
      <w:pPr>
        <w:spacing w:after="0"/>
        <w:jc w:val="both"/>
        <w:rPr>
          <w:sz w:val="22"/>
          <w:szCs w:val="22"/>
          <w:lang w:val="en-GB" w:eastAsia="zh-CN"/>
        </w:rPr>
      </w:pPr>
      <w:r>
        <w:rPr>
          <w:sz w:val="22"/>
          <w:szCs w:val="22"/>
          <w:lang w:val="en-GB" w:eastAsia="zh-CN"/>
        </w:rPr>
        <w:t>In addition, i</w:t>
      </w:r>
      <w:r w:rsidR="001630D0">
        <w:rPr>
          <w:sz w:val="22"/>
          <w:szCs w:val="22"/>
          <w:lang w:val="en-GB" w:eastAsia="zh-CN"/>
        </w:rPr>
        <w:t xml:space="preserve">n RAN1#106bis-e, </w:t>
      </w:r>
      <w:r w:rsidR="00AE3D75">
        <w:rPr>
          <w:sz w:val="22"/>
          <w:szCs w:val="22"/>
          <w:lang w:val="en-GB" w:eastAsia="zh-CN"/>
        </w:rPr>
        <w:t xml:space="preserve">it was </w:t>
      </w:r>
      <w:r w:rsidR="008109F0">
        <w:rPr>
          <w:sz w:val="22"/>
          <w:szCs w:val="22"/>
          <w:lang w:val="en-GB" w:eastAsia="zh-CN"/>
        </w:rPr>
        <w:t xml:space="preserve">explicitly </w:t>
      </w:r>
      <w:r w:rsidR="00AE3D75">
        <w:rPr>
          <w:sz w:val="22"/>
          <w:szCs w:val="22"/>
          <w:lang w:val="en-GB" w:eastAsia="zh-CN"/>
        </w:rPr>
        <w:t xml:space="preserve">agreed </w:t>
      </w:r>
      <w:r w:rsidR="008109F0">
        <w:rPr>
          <w:sz w:val="22"/>
          <w:szCs w:val="22"/>
          <w:lang w:val="en-GB" w:eastAsia="zh-CN"/>
        </w:rPr>
        <w:t xml:space="preserve">that </w:t>
      </w:r>
      <w:r w:rsidR="001630D0">
        <w:rPr>
          <w:sz w:val="22"/>
          <w:szCs w:val="22"/>
          <w:lang w:val="en-GB" w:eastAsia="zh-CN"/>
        </w:rPr>
        <w:t xml:space="preserve">the </w:t>
      </w:r>
      <w:r w:rsidR="001630D0" w:rsidRPr="008B1F02">
        <w:rPr>
          <w:sz w:val="22"/>
          <w:szCs w:val="22"/>
          <w:lang w:val="en-GB" w:eastAsia="zh-CN"/>
        </w:rPr>
        <w:t>high-priority PUCCH resource</w:t>
      </w:r>
      <w:r w:rsidR="001630D0">
        <w:rPr>
          <w:sz w:val="22"/>
          <w:szCs w:val="22"/>
          <w:lang w:val="en-GB" w:eastAsia="zh-CN"/>
        </w:rPr>
        <w:t xml:space="preserve"> </w:t>
      </w:r>
      <w:r w:rsidR="008109F0">
        <w:rPr>
          <w:sz w:val="22"/>
          <w:szCs w:val="22"/>
          <w:lang w:val="en-GB" w:eastAsia="zh-CN"/>
        </w:rPr>
        <w:t xml:space="preserve">is used </w:t>
      </w:r>
      <w:r w:rsidR="001630D0">
        <w:rPr>
          <w:sz w:val="22"/>
          <w:szCs w:val="22"/>
          <w:lang w:val="en-GB" w:eastAsia="zh-CN"/>
        </w:rPr>
        <w:t>for multiplexing</w:t>
      </w:r>
      <w:r w:rsidR="008109F0">
        <w:rPr>
          <w:sz w:val="22"/>
          <w:szCs w:val="22"/>
          <w:lang w:val="en-GB" w:eastAsia="zh-CN"/>
        </w:rPr>
        <w:t xml:space="preserve"> the two bits</w:t>
      </w:r>
      <w:r w:rsidR="001630D0">
        <w:rPr>
          <w:sz w:val="22"/>
          <w:szCs w:val="22"/>
          <w:lang w:val="en-GB" w:eastAsia="zh-CN"/>
        </w:rPr>
        <w:t>:</w:t>
      </w:r>
    </w:p>
    <w:p w14:paraId="1FA61233" w14:textId="77777777" w:rsidR="00A45B7A" w:rsidRDefault="00A45B7A" w:rsidP="00832CA1">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A45B7A" w14:paraId="11701826" w14:textId="77777777" w:rsidTr="00A45B7A">
        <w:tc>
          <w:tcPr>
            <w:tcW w:w="9629" w:type="dxa"/>
          </w:tcPr>
          <w:p w14:paraId="57DF7F39" w14:textId="77777777" w:rsidR="00A45B7A" w:rsidRPr="00F56BF4" w:rsidRDefault="00A45B7A" w:rsidP="00A45B7A">
            <w:pPr>
              <w:overflowPunct/>
              <w:autoSpaceDE/>
              <w:autoSpaceDN/>
              <w:adjustRightInd/>
              <w:spacing w:after="0"/>
              <w:textAlignment w:val="auto"/>
              <w:rPr>
                <w:rFonts w:eastAsia="Times New Roman"/>
                <w:color w:val="000000" w:themeColor="text1"/>
                <w:sz w:val="16"/>
                <w:szCs w:val="16"/>
                <w:lang w:eastAsia="fr-FR"/>
              </w:rPr>
            </w:pPr>
            <w:r w:rsidRPr="00F56BF4">
              <w:rPr>
                <w:rFonts w:ascii="Times" w:eastAsia="Batang" w:hAnsi="Times" w:cs="+mn-cs"/>
                <w:b/>
                <w:color w:val="000000" w:themeColor="text1"/>
                <w:kern w:val="24"/>
                <w:highlight w:val="green"/>
                <w:lang w:val="en-GB" w:eastAsia="fr-FR"/>
              </w:rPr>
              <w:t>Agreement</w:t>
            </w:r>
          </w:p>
          <w:p w14:paraId="34209868" w14:textId="77777777" w:rsidR="00A45B7A" w:rsidRPr="00F56BF4" w:rsidRDefault="00A45B7A" w:rsidP="00A45B7A">
            <w:pPr>
              <w:overflowPunct/>
              <w:autoSpaceDE/>
              <w:autoSpaceDN/>
              <w:adjustRightInd/>
              <w:spacing w:after="0"/>
              <w:textAlignment w:val="auto"/>
              <w:rPr>
                <w:rFonts w:eastAsia="Times New Roman"/>
                <w:color w:val="000000" w:themeColor="text1"/>
                <w:sz w:val="16"/>
                <w:szCs w:val="16"/>
                <w:lang w:eastAsia="fr-FR"/>
              </w:rPr>
            </w:pPr>
            <w:r w:rsidRPr="00F56BF4">
              <w:rPr>
                <w:rFonts w:ascii="Times" w:eastAsia="Batang" w:hAnsi="Times" w:cs="+mn-cs"/>
                <w:color w:val="000000" w:themeColor="text1"/>
                <w:kern w:val="24"/>
                <w:lang w:val="en-GB" w:eastAsia="fr-FR"/>
              </w:rPr>
              <w:t>For multiplexing a high-priority (HP) HARQ-ACK and a low-priority (LP) HARQ-ACK into a PUCCH in R17,</w:t>
            </w:r>
            <w:r w:rsidRPr="00F56BF4">
              <w:rPr>
                <w:rFonts w:ascii="Times" w:eastAsia="Batang" w:hAnsi="Times" w:cs="+mn-cs"/>
                <w:color w:val="000000" w:themeColor="text1"/>
                <w:kern w:val="24"/>
                <w:sz w:val="14"/>
                <w:szCs w:val="14"/>
                <w:lang w:val="en-GB" w:eastAsia="fr-FR"/>
              </w:rPr>
              <w:t> </w:t>
            </w:r>
            <w:r w:rsidRPr="00F56BF4">
              <w:rPr>
                <w:rFonts w:ascii="Times" w:eastAsia="Batang" w:hAnsi="Times" w:cs="+mn-cs"/>
                <w:color w:val="000000" w:themeColor="text1"/>
                <w:kern w:val="24"/>
                <w:lang w:val="en-GB" w:eastAsia="fr-FR"/>
              </w:rPr>
              <w:t>in case the total number of LP and HP HARQ-ACK bits is 2:</w:t>
            </w:r>
          </w:p>
          <w:p w14:paraId="70CD5CDA" w14:textId="5F30415F" w:rsidR="00A45B7A" w:rsidRPr="00A45B7A" w:rsidRDefault="00A45B7A" w:rsidP="000D1EF2">
            <w:pPr>
              <w:numPr>
                <w:ilvl w:val="0"/>
                <w:numId w:val="18"/>
              </w:numPr>
              <w:tabs>
                <w:tab w:val="left" w:pos="720"/>
              </w:tabs>
              <w:overflowPunct/>
              <w:autoSpaceDE/>
              <w:autoSpaceDN/>
              <w:adjustRightInd/>
              <w:spacing w:after="0"/>
              <w:ind w:left="1267"/>
              <w:contextualSpacing/>
              <w:textAlignment w:val="auto"/>
              <w:rPr>
                <w:rFonts w:eastAsia="Times New Roman"/>
                <w:szCs w:val="24"/>
                <w:lang w:eastAsia="fr-FR"/>
              </w:rPr>
            </w:pPr>
            <w:r w:rsidRPr="00F56BF4">
              <w:rPr>
                <w:rFonts w:ascii="Times" w:eastAsia="Times New Roman" w:hAnsi="Times" w:cs="+mn-cs"/>
                <w:color w:val="000000" w:themeColor="text1"/>
                <w:kern w:val="24"/>
                <w:lang w:val="en-GB" w:eastAsia="fr-FR"/>
              </w:rPr>
              <w:lastRenderedPageBreak/>
              <w:t>Use a PUCCH resource in the second</w:t>
            </w:r>
            <w:r w:rsidRPr="00F56BF4">
              <w:rPr>
                <w:rFonts w:ascii="Times" w:eastAsia="Times New Roman" w:hAnsi="Times" w:cs="+mn-cs"/>
                <w:color w:val="000000" w:themeColor="text1"/>
                <w:kern w:val="24"/>
                <w:sz w:val="14"/>
                <w:szCs w:val="14"/>
                <w:lang w:val="en-GB" w:eastAsia="fr-FR"/>
              </w:rPr>
              <w:t> </w:t>
            </w:r>
            <w:r w:rsidRPr="00F56BF4">
              <w:rPr>
                <w:rFonts w:ascii="Times" w:eastAsia="Times New Roman" w:hAnsi="Times" w:cs="+mn-cs"/>
                <w:i/>
                <w:color w:val="000000" w:themeColor="text1"/>
                <w:kern w:val="24"/>
                <w:lang w:val="en-GB" w:eastAsia="fr-FR"/>
              </w:rPr>
              <w:t>PUCCH-Config</w:t>
            </w:r>
            <w:r w:rsidRPr="00F56BF4">
              <w:rPr>
                <w:rFonts w:ascii="Times" w:eastAsia="Times New Roman" w:hAnsi="Times" w:cs="+mn-cs"/>
                <w:color w:val="000000" w:themeColor="text1"/>
                <w:kern w:val="24"/>
                <w:sz w:val="14"/>
                <w:szCs w:val="14"/>
                <w:lang w:val="en-GB" w:eastAsia="fr-FR"/>
              </w:rPr>
              <w:t> </w:t>
            </w:r>
            <w:r w:rsidRPr="00F56BF4">
              <w:rPr>
                <w:rFonts w:ascii="Times" w:eastAsia="Times New Roman" w:hAnsi="Times" w:cs="+mn-cs"/>
                <w:color w:val="000000" w:themeColor="text1"/>
                <w:kern w:val="24"/>
                <w:lang w:val="en-GB" w:eastAsia="fr-FR"/>
              </w:rPr>
              <w:t>(the</w:t>
            </w:r>
            <w:r w:rsidRPr="00F56BF4">
              <w:rPr>
                <w:rFonts w:ascii="Times" w:eastAsia="Times New Roman" w:hAnsi="Times" w:cs="+mn-cs"/>
                <w:color w:val="000000" w:themeColor="text1"/>
                <w:kern w:val="24"/>
                <w:sz w:val="14"/>
                <w:szCs w:val="14"/>
                <w:lang w:val="en-GB" w:eastAsia="fr-FR"/>
              </w:rPr>
              <w:t> </w:t>
            </w:r>
            <w:r w:rsidRPr="00F56BF4">
              <w:rPr>
                <w:rFonts w:ascii="Times" w:eastAsia="Times New Roman" w:hAnsi="Times" w:cs="+mn-cs"/>
                <w:i/>
                <w:color w:val="000000" w:themeColor="text1"/>
                <w:kern w:val="24"/>
                <w:lang w:val="en-GB" w:eastAsia="fr-FR"/>
              </w:rPr>
              <w:t>PUCCH-config</w:t>
            </w:r>
            <w:r w:rsidRPr="00F56BF4">
              <w:rPr>
                <w:rFonts w:ascii="Times" w:eastAsia="Times New Roman" w:hAnsi="Times" w:cs="+mn-cs"/>
                <w:color w:val="000000" w:themeColor="text1"/>
                <w:kern w:val="24"/>
                <w:sz w:val="14"/>
                <w:szCs w:val="14"/>
                <w:lang w:val="en-GB" w:eastAsia="fr-FR"/>
              </w:rPr>
              <w:t> </w:t>
            </w:r>
            <w:r w:rsidRPr="00F56BF4">
              <w:rPr>
                <w:rFonts w:ascii="Times" w:eastAsia="Times New Roman" w:hAnsi="Times" w:cs="+mn-cs"/>
                <w:color w:val="000000" w:themeColor="text1"/>
                <w:kern w:val="24"/>
                <w:lang w:val="en-GB" w:eastAsia="fr-FR"/>
              </w:rPr>
              <w:t>containing the PUCCH resource of the HP HARQ-ACK).</w:t>
            </w:r>
          </w:p>
        </w:tc>
      </w:tr>
    </w:tbl>
    <w:p w14:paraId="6B5111E5" w14:textId="7F065DBD" w:rsidR="00B7045D" w:rsidRPr="008B1F02" w:rsidRDefault="00B7045D" w:rsidP="00025214">
      <w:pPr>
        <w:spacing w:after="0"/>
        <w:jc w:val="both"/>
        <w:rPr>
          <w:sz w:val="22"/>
          <w:szCs w:val="22"/>
          <w:lang w:val="en-GB"/>
        </w:rPr>
      </w:pPr>
      <w:bookmarkStart w:id="10" w:name="_Hlk59364229"/>
    </w:p>
    <w:p w14:paraId="72909D64" w14:textId="64DF6613" w:rsidR="00025214" w:rsidRPr="008B1F02" w:rsidRDefault="00CE6BB3" w:rsidP="001468D8">
      <w:pPr>
        <w:spacing w:after="0"/>
        <w:jc w:val="both"/>
        <w:rPr>
          <w:sz w:val="22"/>
          <w:szCs w:val="22"/>
          <w:lang w:val="en-GB"/>
        </w:rPr>
      </w:pPr>
      <w:r w:rsidRPr="008B1F02">
        <w:rPr>
          <w:sz w:val="22"/>
          <w:szCs w:val="22"/>
          <w:lang w:val="en-GB"/>
        </w:rPr>
        <w:t>One</w:t>
      </w:r>
      <w:r w:rsidR="00025214" w:rsidRPr="008B1F02">
        <w:rPr>
          <w:sz w:val="22"/>
          <w:szCs w:val="22"/>
          <w:lang w:val="en-GB"/>
        </w:rPr>
        <w:t xml:space="preserve"> additional decision that RAN1 will have to take is on the order of the bits, </w:t>
      </w:r>
      <w:r w:rsidR="008A4FEE" w:rsidRPr="008B1F02">
        <w:rPr>
          <w:sz w:val="22"/>
          <w:szCs w:val="22"/>
          <w:lang w:val="en-GB"/>
        </w:rPr>
        <w:t>i.e.,</w:t>
      </w:r>
      <w:r w:rsidR="00025214" w:rsidRPr="008B1F02">
        <w:rPr>
          <w:sz w:val="22"/>
          <w:szCs w:val="22"/>
          <w:lang w:val="en-GB"/>
        </w:rPr>
        <w:t xml:space="preserve"> if the two bits are ordered as [HP HARQ-ACK bit, LP HARQ-ACK bit] or [LP HARQ-ACK bit, HP HARQ-ACK bit] when applying the mapping on the high-priority PUCCH resource. As we do not see any difference between these two options, we suggest here to use the bit order of the two bits to be [HP HARQ-ACK bit, LP HARQ-ACK bit], </w:t>
      </w:r>
      <w:r w:rsidR="008A4FEE" w:rsidRPr="008B1F02">
        <w:rPr>
          <w:sz w:val="22"/>
          <w:szCs w:val="22"/>
          <w:lang w:val="en-GB"/>
        </w:rPr>
        <w:t>i.e.,</w:t>
      </w:r>
      <w:r w:rsidR="00025214" w:rsidRPr="008B1F02">
        <w:rPr>
          <w:sz w:val="22"/>
          <w:szCs w:val="22"/>
          <w:lang w:val="en-GB"/>
        </w:rPr>
        <w:t xml:space="preserve"> the high-priority HARQ-ACK defines the 1</w:t>
      </w:r>
      <w:r w:rsidR="00025214" w:rsidRPr="008B1F02">
        <w:rPr>
          <w:sz w:val="22"/>
          <w:szCs w:val="22"/>
          <w:vertAlign w:val="superscript"/>
          <w:lang w:val="en-GB"/>
        </w:rPr>
        <w:t>st</w:t>
      </w:r>
      <w:r w:rsidR="00025214" w:rsidRPr="008B1F02">
        <w:rPr>
          <w:sz w:val="22"/>
          <w:szCs w:val="22"/>
          <w:lang w:val="en-GB"/>
        </w:rPr>
        <w:t xml:space="preserve"> or MSB of the two bits. </w:t>
      </w:r>
    </w:p>
    <w:p w14:paraId="203455BE" w14:textId="77777777" w:rsidR="001468D8" w:rsidRPr="008B1F02" w:rsidRDefault="001468D8" w:rsidP="002E28AC">
      <w:pPr>
        <w:spacing w:after="0"/>
        <w:jc w:val="both"/>
        <w:rPr>
          <w:sz w:val="22"/>
          <w:szCs w:val="22"/>
          <w:lang w:val="en-GB"/>
        </w:rPr>
      </w:pPr>
    </w:p>
    <w:p w14:paraId="761E498D" w14:textId="3B3FB088" w:rsidR="00025214" w:rsidRPr="008B1F02" w:rsidRDefault="00025214" w:rsidP="00850AAE">
      <w:pPr>
        <w:spacing w:after="0"/>
        <w:jc w:val="both"/>
        <w:rPr>
          <w:b/>
          <w:sz w:val="22"/>
          <w:szCs w:val="22"/>
          <w:lang w:val="en-GB" w:eastAsia="zh-CN"/>
        </w:rPr>
      </w:pPr>
      <w:r w:rsidRPr="008B1F02">
        <w:rPr>
          <w:b/>
          <w:sz w:val="22"/>
          <w:szCs w:val="22"/>
          <w:lang w:val="en-GB"/>
        </w:rPr>
        <w:t>Proposal 3.</w:t>
      </w:r>
      <w:r w:rsidR="004A2058">
        <w:rPr>
          <w:b/>
          <w:sz w:val="22"/>
          <w:szCs w:val="22"/>
          <w:lang w:val="en-GB"/>
        </w:rPr>
        <w:t>1</w:t>
      </w:r>
      <w:r w:rsidRPr="008B1F02">
        <w:rPr>
          <w:b/>
          <w:sz w:val="22"/>
          <w:szCs w:val="22"/>
          <w:lang w:val="en-GB"/>
        </w:rPr>
        <w:t xml:space="preserve">: </w:t>
      </w:r>
      <w:r w:rsidRPr="008B1F02">
        <w:rPr>
          <w:b/>
          <w:sz w:val="22"/>
          <w:szCs w:val="22"/>
          <w:lang w:val="en-GB" w:eastAsia="zh-CN"/>
        </w:rPr>
        <w:t xml:space="preserve">For the scenario where a PUCCH carrying high-priority HARQ-ACK overlaps with another PUCCH carrying low-priority HARQ-ACK and the total payload size is two bits, </w:t>
      </w:r>
      <w:r w:rsidR="00BA554A" w:rsidRPr="008B1F02">
        <w:rPr>
          <w:b/>
          <w:sz w:val="22"/>
          <w:szCs w:val="22"/>
          <w:lang w:val="en-GB" w:eastAsia="zh-CN"/>
        </w:rPr>
        <w:t>t</w:t>
      </w:r>
      <w:r w:rsidRPr="008B1F02">
        <w:rPr>
          <w:b/>
          <w:sz w:val="22"/>
          <w:szCs w:val="22"/>
          <w:lang w:val="en-GB" w:eastAsia="zh-CN"/>
        </w:rPr>
        <w:t xml:space="preserve">he order of the </w:t>
      </w:r>
      <w:r w:rsidR="00B07A53" w:rsidRPr="008B1F02">
        <w:rPr>
          <w:b/>
          <w:sz w:val="22"/>
          <w:szCs w:val="22"/>
          <w:lang w:val="en-GB" w:eastAsia="zh-CN"/>
        </w:rPr>
        <w:t xml:space="preserve">multiplexed </w:t>
      </w:r>
      <w:r w:rsidRPr="008B1F02">
        <w:rPr>
          <w:b/>
          <w:sz w:val="22"/>
          <w:szCs w:val="22"/>
          <w:lang w:val="en-GB" w:eastAsia="zh-CN"/>
        </w:rPr>
        <w:t xml:space="preserve">two bits could be [high-priority HARQ-ACK bit, low-priority HARQ-ACK bit].  </w:t>
      </w:r>
    </w:p>
    <w:bookmarkEnd w:id="10"/>
    <w:p w14:paraId="45747729" w14:textId="77777777" w:rsidR="00D87D2C" w:rsidRPr="008B1F02" w:rsidRDefault="00D87D2C" w:rsidP="006448A9">
      <w:pPr>
        <w:jc w:val="both"/>
        <w:rPr>
          <w:b/>
          <w:sz w:val="22"/>
          <w:szCs w:val="22"/>
          <w:u w:val="single"/>
          <w:lang w:val="en-GB"/>
        </w:rPr>
      </w:pPr>
    </w:p>
    <w:p w14:paraId="0F8C2243" w14:textId="10096853" w:rsidR="002E7EA4" w:rsidRPr="00805252" w:rsidRDefault="00D3472C" w:rsidP="00805252">
      <w:pPr>
        <w:pStyle w:val="Heading4"/>
        <w:numPr>
          <w:ilvl w:val="0"/>
          <w:numId w:val="0"/>
        </w:numPr>
        <w:rPr>
          <w:szCs w:val="18"/>
          <w:lang w:eastAsia="zh-CN"/>
        </w:rPr>
      </w:pPr>
      <w:r w:rsidRPr="008B1F02">
        <w:rPr>
          <w:szCs w:val="18"/>
          <w:lang w:eastAsia="zh-CN"/>
        </w:rPr>
        <w:t>3.1.1.</w:t>
      </w:r>
      <w:r w:rsidR="004769CD">
        <w:rPr>
          <w:szCs w:val="18"/>
          <w:lang w:eastAsia="zh-CN"/>
        </w:rPr>
        <w:t>2</w:t>
      </w:r>
      <w:r w:rsidRPr="008B1F02">
        <w:rPr>
          <w:szCs w:val="18"/>
          <w:lang w:eastAsia="zh-CN"/>
        </w:rPr>
        <w:t xml:space="preserve"> On separate encoding of </w:t>
      </w:r>
      <w:r w:rsidR="009860CD" w:rsidRPr="008B1F02">
        <w:rPr>
          <w:szCs w:val="18"/>
          <w:lang w:eastAsia="zh-CN"/>
        </w:rPr>
        <w:t>high-priority and low-priority HARQ-ACKs</w:t>
      </w:r>
    </w:p>
    <w:p w14:paraId="5D3580B9" w14:textId="3C4C8158" w:rsidR="002E7EA4" w:rsidRPr="008B1F02" w:rsidRDefault="002E7EA4" w:rsidP="00990B13">
      <w:pPr>
        <w:spacing w:after="0"/>
        <w:jc w:val="both"/>
        <w:rPr>
          <w:sz w:val="22"/>
          <w:szCs w:val="22"/>
          <w:lang w:val="en-GB" w:eastAsia="zh-CN"/>
        </w:rPr>
      </w:pPr>
      <w:r>
        <w:rPr>
          <w:sz w:val="22"/>
          <w:szCs w:val="22"/>
          <w:lang w:val="en-GB" w:eastAsia="zh-CN"/>
        </w:rPr>
        <w:t xml:space="preserve">The following agreement </w:t>
      </w:r>
      <w:r w:rsidR="00805252">
        <w:rPr>
          <w:sz w:val="22"/>
          <w:szCs w:val="22"/>
          <w:lang w:val="en-GB" w:eastAsia="zh-CN"/>
        </w:rPr>
        <w:t xml:space="preserve">on the support of separate encoding </w:t>
      </w:r>
      <w:r>
        <w:rPr>
          <w:sz w:val="22"/>
          <w:szCs w:val="22"/>
          <w:lang w:val="en-GB" w:eastAsia="zh-CN"/>
        </w:rPr>
        <w:t>was made in RAN1#104bis-e</w:t>
      </w:r>
      <w:r w:rsidR="003E7EA7">
        <w:rPr>
          <w:sz w:val="22"/>
          <w:szCs w:val="22"/>
          <w:lang w:val="en-GB" w:eastAsia="zh-CN"/>
        </w:rPr>
        <w:t xml:space="preserve">, under which </w:t>
      </w:r>
      <w:r w:rsidR="0096385E">
        <w:rPr>
          <w:sz w:val="22"/>
          <w:szCs w:val="22"/>
          <w:lang w:val="en-GB" w:eastAsia="zh-CN"/>
        </w:rPr>
        <w:t xml:space="preserve">there is </w:t>
      </w:r>
      <w:r w:rsidR="003E7EA7">
        <w:rPr>
          <w:sz w:val="22"/>
          <w:szCs w:val="22"/>
          <w:lang w:val="en-GB" w:eastAsia="zh-CN"/>
        </w:rPr>
        <w:t>a working assumption on whether to drop CSI part 1 and part 2 (if any)</w:t>
      </w:r>
      <w:r w:rsidR="00805252">
        <w:rPr>
          <w:sz w:val="22"/>
          <w:szCs w:val="22"/>
          <w:lang w:val="en-GB" w:eastAsia="zh-CN"/>
        </w:rPr>
        <w:t>:</w:t>
      </w:r>
    </w:p>
    <w:p w14:paraId="21A3E17E" w14:textId="77777777" w:rsidR="00BB467E" w:rsidRPr="008B1F02" w:rsidRDefault="00BB467E" w:rsidP="00990B13">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162173" w:rsidRPr="008B1F02" w14:paraId="54814F4E" w14:textId="35B942A0" w:rsidTr="007A212D">
        <w:tc>
          <w:tcPr>
            <w:tcW w:w="9629" w:type="dxa"/>
          </w:tcPr>
          <w:p w14:paraId="42FB6B63" w14:textId="1DD83EE0" w:rsidR="00162173" w:rsidRPr="008B1F02" w:rsidRDefault="00162173" w:rsidP="007A212D">
            <w:pPr>
              <w:overflowPunct/>
              <w:autoSpaceDE/>
              <w:autoSpaceDN/>
              <w:adjustRightInd/>
              <w:spacing w:after="0"/>
              <w:textAlignment w:val="auto"/>
              <w:rPr>
                <w:rFonts w:eastAsia="Times New Roman"/>
                <w:sz w:val="10"/>
                <w:szCs w:val="10"/>
                <w:lang w:val="en-GB" w:eastAsia="fr-FR"/>
              </w:rPr>
            </w:pPr>
            <w:r w:rsidRPr="008B1F02">
              <w:rPr>
                <w:color w:val="000000"/>
                <w:kern w:val="24"/>
                <w:highlight w:val="green"/>
                <w:lang w:val="en-GB" w:eastAsia="fr-FR"/>
              </w:rPr>
              <w:t>Agreements:</w:t>
            </w:r>
          </w:p>
          <w:p w14:paraId="425380B8" w14:textId="311E4DCC" w:rsidR="00162173" w:rsidRPr="008B1F02" w:rsidRDefault="00162173" w:rsidP="007A212D">
            <w:pPr>
              <w:overflowPunct/>
              <w:autoSpaceDE/>
              <w:autoSpaceDN/>
              <w:adjustRightInd/>
              <w:spacing w:after="0"/>
              <w:textAlignment w:val="auto"/>
              <w:rPr>
                <w:rFonts w:eastAsia="Times New Roman"/>
                <w:sz w:val="10"/>
                <w:szCs w:val="10"/>
                <w:lang w:val="en-GB" w:eastAsia="fr-FR"/>
              </w:rPr>
            </w:pPr>
            <w:r w:rsidRPr="008B1F02">
              <w:rPr>
                <w:rFonts w:eastAsia="Microsoft YaHei"/>
                <w:color w:val="000000"/>
                <w:kern w:val="24"/>
                <w:lang w:val="en-GB" w:eastAsia="fr-FR"/>
              </w:rPr>
              <w:t>For multiplexing a high-priority (HP) HARQ-ACK and a low-priority (LP) HARQ-ACK into a PUCCH in R17, when the total number of LP and HP HARQ-ACK bits is more than 2, support separate coding for the two HARQ-ACKs.</w:t>
            </w:r>
          </w:p>
          <w:p w14:paraId="187DDED3" w14:textId="64B6AD61" w:rsidR="007A212D" w:rsidRPr="008B1F02" w:rsidRDefault="00162173" w:rsidP="000D1EF2">
            <w:pPr>
              <w:numPr>
                <w:ilvl w:val="0"/>
                <w:numId w:val="13"/>
              </w:numPr>
              <w:tabs>
                <w:tab w:val="left" w:pos="960"/>
                <w:tab w:val="left" w:pos="1920"/>
              </w:tabs>
              <w:overflowPunct/>
              <w:autoSpaceDE/>
              <w:autoSpaceDN/>
              <w:adjustRightInd/>
              <w:spacing w:after="0"/>
              <w:contextualSpacing/>
              <w:textAlignment w:val="auto"/>
              <w:rPr>
                <w:rFonts w:eastAsia="Times New Roman"/>
                <w:sz w:val="6"/>
                <w:szCs w:val="10"/>
                <w:lang w:val="en-GB" w:eastAsia="fr-FR"/>
              </w:rPr>
            </w:pPr>
            <w:bookmarkStart w:id="11" w:name="_Hlk70530254"/>
            <w:r w:rsidRPr="008B1F02">
              <w:rPr>
                <w:rFonts w:eastAsia="Microsoft YaHei"/>
                <w:color w:val="000000"/>
                <w:kern w:val="24"/>
                <w:lang w:val="en-GB" w:eastAsia="fr-FR"/>
              </w:rPr>
              <w:t>FFS for HP HARQ-ACK or LP HARQ-ACK of 1-2 bit(s).</w:t>
            </w:r>
            <w:bookmarkEnd w:id="11"/>
          </w:p>
          <w:p w14:paraId="2FD9FF2C" w14:textId="1752C4D8" w:rsidR="00162173" w:rsidRPr="008B1F02" w:rsidRDefault="007A212D" w:rsidP="000D1EF2">
            <w:pPr>
              <w:numPr>
                <w:ilvl w:val="0"/>
                <w:numId w:val="13"/>
              </w:numPr>
              <w:tabs>
                <w:tab w:val="left" w:pos="960"/>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highlight w:val="darkYellow"/>
                <w:lang w:val="en-GB" w:eastAsia="fr-FR"/>
              </w:rPr>
              <w:t>(</w:t>
            </w:r>
            <w:r w:rsidR="00162173" w:rsidRPr="008B1F02">
              <w:rPr>
                <w:rFonts w:eastAsia="Microsoft YaHei"/>
                <w:color w:val="000000"/>
                <w:kern w:val="24"/>
                <w:highlight w:val="darkYellow"/>
                <w:lang w:val="en-GB" w:eastAsia="fr-FR"/>
              </w:rPr>
              <w:t>working assumption</w:t>
            </w:r>
            <w:r w:rsidR="00162173" w:rsidRPr="008B1F02">
              <w:rPr>
                <w:rFonts w:eastAsia="Microsoft YaHei"/>
                <w:color w:val="000000"/>
                <w:kern w:val="24"/>
                <w:lang w:val="en-GB" w:eastAsia="fr-FR"/>
              </w:rPr>
              <w:t>) Drop CSI (including part 1 and part2, if exist) if CSI would multiplex on a PUCCH which has HP A/N.</w:t>
            </w:r>
          </w:p>
          <w:p w14:paraId="591F0F81" w14:textId="557BA0BD" w:rsidR="00162173" w:rsidRPr="008B1F02" w:rsidRDefault="00162173" w:rsidP="000D1EF2">
            <w:pPr>
              <w:numPr>
                <w:ilvl w:val="0"/>
                <w:numId w:val="12"/>
              </w:numPr>
              <w:tabs>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lang w:val="en-GB" w:eastAsia="fr-FR"/>
              </w:rPr>
              <w:t>FFS Strive to let HP A/N reuse the encoder, rate matching equation, and RE mapping rules in Rel-15 for A/N+CSI-1.</w:t>
            </w:r>
          </w:p>
          <w:p w14:paraId="17A29D82" w14:textId="5843A261" w:rsidR="00162173" w:rsidRPr="008B1F02" w:rsidRDefault="00162173" w:rsidP="000D1EF2">
            <w:pPr>
              <w:numPr>
                <w:ilvl w:val="0"/>
                <w:numId w:val="12"/>
              </w:numPr>
              <w:tabs>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lang w:val="en-GB" w:eastAsia="fr-FR"/>
              </w:rPr>
              <w:t>FFS Strive to let LP A/N reuse the encoder, rate matching equation, and mapping rules in Rel-15 for CSI-2.</w:t>
            </w:r>
          </w:p>
        </w:tc>
      </w:tr>
    </w:tbl>
    <w:p w14:paraId="1EE5AFC9" w14:textId="31985BEB" w:rsidR="00162173" w:rsidRPr="008B1F02" w:rsidRDefault="00162173" w:rsidP="00990B13">
      <w:pPr>
        <w:spacing w:after="0"/>
        <w:jc w:val="both"/>
        <w:rPr>
          <w:sz w:val="22"/>
          <w:szCs w:val="22"/>
          <w:lang w:val="en-GB" w:eastAsia="zh-CN"/>
        </w:rPr>
      </w:pPr>
    </w:p>
    <w:p w14:paraId="185A165B" w14:textId="67BAF657" w:rsidR="00856BA8" w:rsidRPr="008B1F02" w:rsidRDefault="00004B9F" w:rsidP="00856BA8">
      <w:pPr>
        <w:spacing w:after="0"/>
        <w:jc w:val="both"/>
        <w:rPr>
          <w:sz w:val="22"/>
          <w:szCs w:val="22"/>
          <w:lang w:val="en-GB" w:eastAsia="zh-CN"/>
        </w:rPr>
      </w:pPr>
      <w:r>
        <w:rPr>
          <w:sz w:val="22"/>
          <w:szCs w:val="22"/>
          <w:lang w:val="en-GB" w:eastAsia="zh-CN"/>
        </w:rPr>
        <w:t>I</w:t>
      </w:r>
      <w:r w:rsidR="00856BA8" w:rsidRPr="008B1F02">
        <w:rPr>
          <w:sz w:val="22"/>
          <w:szCs w:val="22"/>
          <w:lang w:val="en-GB" w:eastAsia="zh-CN"/>
        </w:rPr>
        <w:t>n our view CSI (including both part 1 and part 2, if any) should be</w:t>
      </w:r>
      <w:r w:rsidR="00856BA8" w:rsidRPr="008B1F02">
        <w:rPr>
          <w:b/>
          <w:bCs/>
          <w:sz w:val="22"/>
          <w:szCs w:val="22"/>
          <w:lang w:val="en-GB" w:eastAsia="zh-CN"/>
        </w:rPr>
        <w:t xml:space="preserve"> </w:t>
      </w:r>
      <w:r w:rsidR="00856BA8" w:rsidRPr="008B1F02">
        <w:rPr>
          <w:sz w:val="22"/>
          <w:szCs w:val="22"/>
          <w:lang w:val="en-GB" w:eastAsia="zh-CN"/>
        </w:rPr>
        <w:t>dropped if the CSI would be multiplexed with a high-priority HARQ-ACK</w:t>
      </w:r>
      <w:r w:rsidR="00583073">
        <w:rPr>
          <w:sz w:val="22"/>
          <w:szCs w:val="22"/>
          <w:lang w:val="en-GB" w:eastAsia="zh-CN"/>
        </w:rPr>
        <w:t>/UCI</w:t>
      </w:r>
      <w:r w:rsidR="00856BA8" w:rsidRPr="008B1F02">
        <w:rPr>
          <w:sz w:val="22"/>
          <w:szCs w:val="22"/>
          <w:lang w:val="en-GB" w:eastAsia="zh-CN"/>
        </w:rPr>
        <w:t xml:space="preserve"> on the same PUCCH. Actually, this would lead to simplifying the related Rel-17 intra-UE specifications work.</w:t>
      </w:r>
    </w:p>
    <w:p w14:paraId="7985C304" w14:textId="446064C5" w:rsidR="00856BA8" w:rsidRPr="008B1F02" w:rsidRDefault="00856BA8" w:rsidP="00990B13">
      <w:pPr>
        <w:spacing w:after="0"/>
        <w:jc w:val="both"/>
        <w:rPr>
          <w:sz w:val="22"/>
          <w:szCs w:val="22"/>
          <w:lang w:val="en-GB" w:eastAsia="zh-CN"/>
        </w:rPr>
      </w:pPr>
    </w:p>
    <w:p w14:paraId="6CFA3AD2" w14:textId="441F54B0" w:rsidR="0078215B" w:rsidRPr="001E0727" w:rsidRDefault="00364538" w:rsidP="00D97A40">
      <w:pPr>
        <w:spacing w:after="0"/>
        <w:jc w:val="both"/>
        <w:rPr>
          <w:b/>
          <w:bCs/>
          <w:sz w:val="22"/>
          <w:szCs w:val="22"/>
          <w:lang w:val="en-GB" w:eastAsia="zh-CN"/>
        </w:rPr>
      </w:pPr>
      <w:bookmarkStart w:id="12" w:name="_Hlk92717249"/>
      <w:r w:rsidRPr="008B1F02">
        <w:rPr>
          <w:b/>
          <w:bCs/>
          <w:sz w:val="22"/>
          <w:szCs w:val="22"/>
          <w:lang w:val="en-GB" w:eastAsia="zh-CN"/>
        </w:rPr>
        <w:t xml:space="preserve">Proposal </w:t>
      </w:r>
      <w:r w:rsidR="00534330" w:rsidRPr="008B1F02">
        <w:rPr>
          <w:b/>
          <w:bCs/>
          <w:sz w:val="22"/>
          <w:szCs w:val="22"/>
          <w:lang w:val="en-GB" w:eastAsia="zh-CN"/>
        </w:rPr>
        <w:t>3.</w:t>
      </w:r>
      <w:r w:rsidR="004A2058">
        <w:rPr>
          <w:b/>
          <w:bCs/>
          <w:sz w:val="22"/>
          <w:szCs w:val="22"/>
          <w:lang w:val="en-GB" w:eastAsia="zh-CN"/>
        </w:rPr>
        <w:t>2</w:t>
      </w:r>
      <w:r w:rsidRPr="008B1F02">
        <w:rPr>
          <w:b/>
          <w:bCs/>
          <w:sz w:val="22"/>
          <w:szCs w:val="22"/>
          <w:lang w:val="en-GB" w:eastAsia="zh-CN"/>
        </w:rPr>
        <w:t xml:space="preserve">: </w:t>
      </w:r>
      <w:r w:rsidR="00FE13B5" w:rsidRPr="008B1F02">
        <w:rPr>
          <w:b/>
          <w:bCs/>
          <w:sz w:val="22"/>
          <w:szCs w:val="22"/>
          <w:lang w:val="en-GB" w:eastAsia="zh-CN"/>
        </w:rPr>
        <w:t xml:space="preserve">Confirm the </w:t>
      </w:r>
      <w:r w:rsidR="002F12E8" w:rsidRPr="008B1F02">
        <w:rPr>
          <w:b/>
          <w:bCs/>
          <w:sz w:val="22"/>
          <w:szCs w:val="22"/>
          <w:lang w:val="en-GB" w:eastAsia="zh-CN"/>
        </w:rPr>
        <w:t xml:space="preserve">RAN1#104bis-e </w:t>
      </w:r>
      <w:r w:rsidR="00C70405" w:rsidRPr="008B1F02">
        <w:rPr>
          <w:b/>
          <w:bCs/>
          <w:sz w:val="22"/>
          <w:szCs w:val="22"/>
          <w:lang w:val="en-GB" w:eastAsia="zh-CN"/>
        </w:rPr>
        <w:t>meeting</w:t>
      </w:r>
      <w:r w:rsidR="00A0227F" w:rsidRPr="008B1F02">
        <w:rPr>
          <w:b/>
          <w:bCs/>
          <w:sz w:val="22"/>
          <w:szCs w:val="22"/>
          <w:lang w:val="en-GB" w:eastAsia="zh-CN"/>
        </w:rPr>
        <w:t>’s</w:t>
      </w:r>
      <w:r w:rsidR="00C70405" w:rsidRPr="008B1F02">
        <w:rPr>
          <w:b/>
          <w:bCs/>
          <w:sz w:val="22"/>
          <w:szCs w:val="22"/>
          <w:lang w:val="en-GB" w:eastAsia="zh-CN"/>
        </w:rPr>
        <w:t xml:space="preserve"> </w:t>
      </w:r>
      <w:r w:rsidR="00FE13B5" w:rsidRPr="008B1F02">
        <w:rPr>
          <w:b/>
          <w:bCs/>
          <w:sz w:val="22"/>
          <w:szCs w:val="22"/>
          <w:lang w:val="en-GB" w:eastAsia="zh-CN"/>
        </w:rPr>
        <w:t xml:space="preserve">Working Assumption </w:t>
      </w:r>
      <w:r w:rsidR="00911F78" w:rsidRPr="008B1F02">
        <w:rPr>
          <w:b/>
          <w:bCs/>
          <w:sz w:val="22"/>
          <w:szCs w:val="22"/>
          <w:lang w:val="en-GB" w:eastAsia="zh-CN"/>
        </w:rPr>
        <w:t>to not support</w:t>
      </w:r>
      <w:r w:rsidRPr="008B1F02">
        <w:rPr>
          <w:b/>
          <w:bCs/>
          <w:sz w:val="22"/>
          <w:szCs w:val="22"/>
          <w:lang w:val="en-GB" w:eastAsia="zh-CN"/>
        </w:rPr>
        <w:t xml:space="preserve"> multiplexing of CSI (includ</w:t>
      </w:r>
      <w:r w:rsidR="006C5E8C" w:rsidRPr="008B1F02">
        <w:rPr>
          <w:b/>
          <w:bCs/>
          <w:sz w:val="22"/>
          <w:szCs w:val="22"/>
          <w:lang w:val="en-GB" w:eastAsia="zh-CN"/>
        </w:rPr>
        <w:t>ing</w:t>
      </w:r>
      <w:r w:rsidRPr="008B1F02">
        <w:rPr>
          <w:b/>
          <w:bCs/>
          <w:sz w:val="22"/>
          <w:szCs w:val="22"/>
          <w:lang w:val="en-GB" w:eastAsia="zh-CN"/>
        </w:rPr>
        <w:t xml:space="preserve"> part 1 and part 2, if any) and high-priority HARQ-ACK</w:t>
      </w:r>
      <w:r w:rsidR="00911F78" w:rsidRPr="008B1F02">
        <w:rPr>
          <w:b/>
          <w:bCs/>
          <w:sz w:val="22"/>
          <w:szCs w:val="22"/>
          <w:lang w:val="en-GB" w:eastAsia="zh-CN"/>
        </w:rPr>
        <w:t xml:space="preserve"> </w:t>
      </w:r>
      <w:r w:rsidR="000C475A" w:rsidRPr="008B1F02">
        <w:rPr>
          <w:b/>
          <w:bCs/>
          <w:sz w:val="22"/>
          <w:szCs w:val="22"/>
          <w:lang w:val="en-GB" w:eastAsia="zh-CN"/>
        </w:rPr>
        <w:t xml:space="preserve">on PUCCH </w:t>
      </w:r>
      <w:r w:rsidR="00911F78" w:rsidRPr="008B1F02">
        <w:rPr>
          <w:b/>
          <w:bCs/>
          <w:sz w:val="22"/>
          <w:szCs w:val="22"/>
          <w:lang w:val="en-GB" w:eastAsia="zh-CN"/>
        </w:rPr>
        <w:t>and thus to d</w:t>
      </w:r>
      <w:r w:rsidRPr="008B1F02">
        <w:rPr>
          <w:b/>
          <w:bCs/>
          <w:sz w:val="22"/>
          <w:szCs w:val="22"/>
          <w:lang w:val="en-GB" w:eastAsia="zh-CN"/>
        </w:rPr>
        <w:t xml:space="preserve">rop the CSI and prioritize the high-priority HARQ-ACK. </w:t>
      </w:r>
    </w:p>
    <w:bookmarkEnd w:id="12"/>
    <w:p w14:paraId="0C79CBAD" w14:textId="77777777" w:rsidR="00027D38" w:rsidRPr="008B1F02" w:rsidRDefault="00027D38" w:rsidP="004F53D9">
      <w:pPr>
        <w:rPr>
          <w:lang w:val="en-GB" w:eastAsia="zh-CN"/>
        </w:rPr>
      </w:pPr>
    </w:p>
    <w:p w14:paraId="3AFCFF9D" w14:textId="5094C64C" w:rsidR="006448A9" w:rsidRPr="008B1F02" w:rsidRDefault="006448A9" w:rsidP="00247D5F">
      <w:pPr>
        <w:pStyle w:val="Heading4"/>
        <w:numPr>
          <w:ilvl w:val="0"/>
          <w:numId w:val="0"/>
        </w:numPr>
        <w:rPr>
          <w:szCs w:val="18"/>
          <w:lang w:eastAsia="zh-CN"/>
        </w:rPr>
      </w:pPr>
      <w:r w:rsidRPr="008B1F02">
        <w:rPr>
          <w:szCs w:val="18"/>
          <w:lang w:eastAsia="zh-CN"/>
        </w:rPr>
        <w:t>3.1.1.</w:t>
      </w:r>
      <w:r w:rsidR="004769CD">
        <w:rPr>
          <w:szCs w:val="18"/>
          <w:lang w:eastAsia="zh-CN"/>
        </w:rPr>
        <w:t>3</w:t>
      </w:r>
      <w:r w:rsidRPr="008B1F02">
        <w:rPr>
          <w:szCs w:val="18"/>
          <w:lang w:eastAsia="zh-CN"/>
        </w:rPr>
        <w:t xml:space="preserve"> On how to </w:t>
      </w:r>
      <w:r w:rsidR="00CD4B41">
        <w:rPr>
          <w:szCs w:val="18"/>
          <w:lang w:eastAsia="zh-CN"/>
        </w:rPr>
        <w:t xml:space="preserve">avoid discrepancy on the </w:t>
      </w:r>
      <w:r w:rsidR="00280A93">
        <w:rPr>
          <w:szCs w:val="18"/>
          <w:lang w:eastAsia="zh-CN"/>
        </w:rPr>
        <w:t xml:space="preserve">low-priority HARQ-ACK codebook size when </w:t>
      </w:r>
      <w:r w:rsidRPr="008B1F02">
        <w:rPr>
          <w:szCs w:val="18"/>
          <w:lang w:eastAsia="zh-CN"/>
        </w:rPr>
        <w:t xml:space="preserve">multiplexed </w:t>
      </w:r>
      <w:r w:rsidR="0046208F">
        <w:rPr>
          <w:szCs w:val="18"/>
          <w:lang w:eastAsia="zh-CN"/>
        </w:rPr>
        <w:t xml:space="preserve">with </w:t>
      </w:r>
      <w:r w:rsidRPr="008B1F02">
        <w:rPr>
          <w:szCs w:val="18"/>
          <w:lang w:eastAsia="zh-CN"/>
        </w:rPr>
        <w:t>high-priority HARQ-ACKs</w:t>
      </w:r>
    </w:p>
    <w:p w14:paraId="7E7CEC34" w14:textId="72CEA14F" w:rsidR="00401882" w:rsidRPr="008B1F02" w:rsidRDefault="00632027" w:rsidP="00401882">
      <w:pPr>
        <w:spacing w:after="0"/>
        <w:jc w:val="both"/>
        <w:rPr>
          <w:sz w:val="22"/>
          <w:szCs w:val="22"/>
          <w:lang w:val="en-GB" w:eastAsia="zh-CN"/>
        </w:rPr>
      </w:pPr>
      <w:r w:rsidRPr="008B1F02">
        <w:rPr>
          <w:sz w:val="22"/>
          <w:szCs w:val="22"/>
          <w:lang w:val="en-GB" w:eastAsia="zh-CN"/>
        </w:rPr>
        <w:t>All the above discussions assume that the high-priority PUCCH resource to be used for multiplexing has been selected. Note that this</w:t>
      </w:r>
      <w:r w:rsidR="008122AE" w:rsidRPr="008B1F02">
        <w:rPr>
          <w:sz w:val="22"/>
          <w:szCs w:val="22"/>
          <w:lang w:val="en-GB" w:eastAsia="zh-CN"/>
        </w:rPr>
        <w:t xml:space="preserve"> selection</w:t>
      </w:r>
      <w:r w:rsidRPr="008B1F02">
        <w:rPr>
          <w:sz w:val="22"/>
          <w:szCs w:val="22"/>
          <w:lang w:val="en-GB" w:eastAsia="zh-CN"/>
        </w:rPr>
        <w:t xml:space="preserve"> includes the selection/determination of the PUCCH resource set and the number of </w:t>
      </w:r>
      <w:r w:rsidR="0095147A" w:rsidRPr="008B1F02">
        <w:rPr>
          <w:sz w:val="22"/>
          <w:szCs w:val="22"/>
          <w:lang w:val="en-GB" w:eastAsia="zh-CN"/>
        </w:rPr>
        <w:t>P</w:t>
      </w:r>
      <w:r w:rsidRPr="008B1F02">
        <w:rPr>
          <w:sz w:val="22"/>
          <w:szCs w:val="22"/>
          <w:lang w:val="en-GB" w:eastAsia="zh-CN"/>
        </w:rPr>
        <w:t xml:space="preserve">RBs. It’s essential that both the UE and gNB have the same understanding regarding the selection of PUCCH resource set and number of </w:t>
      </w:r>
      <w:r w:rsidR="005667B0" w:rsidRPr="008B1F02">
        <w:rPr>
          <w:sz w:val="22"/>
          <w:szCs w:val="22"/>
          <w:lang w:val="en-GB" w:eastAsia="zh-CN"/>
        </w:rPr>
        <w:t>P</w:t>
      </w:r>
      <w:r w:rsidRPr="008B1F02">
        <w:rPr>
          <w:sz w:val="22"/>
          <w:szCs w:val="22"/>
          <w:lang w:val="en-GB" w:eastAsia="zh-CN"/>
        </w:rPr>
        <w:t>RBs; otherwise, the gNB would not be able to correctly decode the multiplexed high-priority and low-priority HARQ-ACK, and this would impact the performance of high-priority bits.</w:t>
      </w:r>
    </w:p>
    <w:p w14:paraId="5A1476A7" w14:textId="77777777" w:rsidR="00E53FFC" w:rsidRPr="008B1F02" w:rsidRDefault="00E53FFC" w:rsidP="006448A9">
      <w:pPr>
        <w:spacing w:after="0"/>
        <w:jc w:val="both"/>
        <w:rPr>
          <w:sz w:val="22"/>
          <w:szCs w:val="22"/>
          <w:lang w:val="en-GB"/>
        </w:rPr>
      </w:pPr>
    </w:p>
    <w:p w14:paraId="16E6EF0C" w14:textId="29B8C161" w:rsidR="006448A9" w:rsidRPr="008B1F02" w:rsidRDefault="002E3E46" w:rsidP="006448A9">
      <w:pPr>
        <w:spacing w:after="0"/>
        <w:jc w:val="both"/>
        <w:rPr>
          <w:sz w:val="22"/>
          <w:szCs w:val="22"/>
          <w:lang w:val="en-GB"/>
        </w:rPr>
      </w:pPr>
      <w:r w:rsidRPr="008B1F02">
        <w:rPr>
          <w:sz w:val="22"/>
          <w:szCs w:val="22"/>
          <w:lang w:val="en-GB"/>
        </w:rPr>
        <w:t>I</w:t>
      </w:r>
      <w:r w:rsidR="006448A9" w:rsidRPr="008B1F02">
        <w:rPr>
          <w:sz w:val="22"/>
          <w:szCs w:val="22"/>
          <w:lang w:val="en-GB"/>
        </w:rPr>
        <w:t xml:space="preserve">t’s worth recalling that based on the existing procedure of PUCCH resource determination, when a UE has received the dedicated PUCCH resource configuration, the PUCCH resource determination for HARQ-ACK feedback can basically occur in 3 steps: </w:t>
      </w:r>
    </w:p>
    <w:p w14:paraId="346D5E00" w14:textId="77777777" w:rsidR="006448A9" w:rsidRPr="008B1F02" w:rsidRDefault="006448A9" w:rsidP="002C5C28">
      <w:pPr>
        <w:numPr>
          <w:ilvl w:val="0"/>
          <w:numId w:val="4"/>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UE selects the PUCCH resource set based on the number of UCI bits to be transmitted, i.e. the UCI payload size. </w:t>
      </w:r>
    </w:p>
    <w:p w14:paraId="62BBFA25" w14:textId="77777777" w:rsidR="006448A9" w:rsidRPr="008B1F02" w:rsidRDefault="006448A9" w:rsidP="002C5C28">
      <w:pPr>
        <w:numPr>
          <w:ilvl w:val="0"/>
          <w:numId w:val="4"/>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DL assignment contains PUCCH resource indicator (PRI) field, and UE selects the PUCCH resource from the selected PUCCH resource set based on the PRI value.</w:t>
      </w:r>
    </w:p>
    <w:p w14:paraId="6078369B" w14:textId="16E0F86A" w:rsidR="006448A9" w:rsidRPr="008B1F02" w:rsidRDefault="006448A9" w:rsidP="002C5C28">
      <w:pPr>
        <w:numPr>
          <w:ilvl w:val="0"/>
          <w:numId w:val="4"/>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For some of the PUCCH formats (namely, formats 2 and 3), the UE determines the number of </w:t>
      </w:r>
      <w:r w:rsidR="00E90573" w:rsidRPr="008B1F02">
        <w:rPr>
          <w:sz w:val="22"/>
          <w:szCs w:val="22"/>
          <w:lang w:val="en-GB" w:eastAsia="zh-CN"/>
        </w:rPr>
        <w:t>P</w:t>
      </w:r>
      <w:r w:rsidRPr="008B1F02">
        <w:rPr>
          <w:sz w:val="22"/>
          <w:szCs w:val="22"/>
          <w:lang w:val="en-GB" w:eastAsia="zh-CN"/>
        </w:rPr>
        <w:t xml:space="preserve">RBs used in the transmission based on the UCI payload and configured maximum code rate. The number </w:t>
      </w:r>
      <w:r w:rsidRPr="008B1F02">
        <w:rPr>
          <w:sz w:val="22"/>
          <w:szCs w:val="22"/>
          <w:lang w:val="en-GB" w:eastAsia="zh-CN"/>
        </w:rPr>
        <w:lastRenderedPageBreak/>
        <w:t xml:space="preserve">of RBs is determined to be </w:t>
      </w:r>
      <w:r w:rsidR="00FF7BD0" w:rsidRPr="008B1F02">
        <w:rPr>
          <w:sz w:val="22"/>
          <w:szCs w:val="22"/>
          <w:lang w:val="en-GB" w:eastAsia="zh-CN"/>
        </w:rPr>
        <w:t xml:space="preserve">the </w:t>
      </w:r>
      <w:r w:rsidRPr="008B1F02">
        <w:rPr>
          <w:sz w:val="22"/>
          <w:szCs w:val="22"/>
          <w:lang w:val="en-GB" w:eastAsia="zh-CN"/>
        </w:rPr>
        <w:t xml:space="preserve">smallest number of </w:t>
      </w:r>
      <w:r w:rsidR="00E90573" w:rsidRPr="008B1F02">
        <w:rPr>
          <w:sz w:val="22"/>
          <w:szCs w:val="22"/>
          <w:lang w:val="en-GB" w:eastAsia="zh-CN"/>
        </w:rPr>
        <w:t>P</w:t>
      </w:r>
      <w:r w:rsidRPr="008B1F02">
        <w:rPr>
          <w:sz w:val="22"/>
          <w:szCs w:val="22"/>
          <w:lang w:val="en-GB" w:eastAsia="zh-CN"/>
        </w:rPr>
        <w:t xml:space="preserve">RBs for which the code rate is below the maximum code rate, capped by the number of </w:t>
      </w:r>
      <w:r w:rsidR="00E90573" w:rsidRPr="008B1F02">
        <w:rPr>
          <w:sz w:val="22"/>
          <w:szCs w:val="22"/>
          <w:lang w:val="en-GB" w:eastAsia="zh-CN"/>
        </w:rPr>
        <w:t>P</w:t>
      </w:r>
      <w:r w:rsidRPr="008B1F02">
        <w:rPr>
          <w:sz w:val="22"/>
          <w:szCs w:val="22"/>
          <w:lang w:val="en-GB" w:eastAsia="zh-CN"/>
        </w:rPr>
        <w:t xml:space="preserve">RBs configured for the selected PUCCH resource.  </w:t>
      </w:r>
    </w:p>
    <w:p w14:paraId="7ED3B7FD" w14:textId="77777777" w:rsidR="006448A9" w:rsidRPr="008B1F02" w:rsidRDefault="006448A9" w:rsidP="006448A9">
      <w:pPr>
        <w:spacing w:after="0"/>
        <w:jc w:val="both"/>
        <w:rPr>
          <w:sz w:val="22"/>
          <w:szCs w:val="22"/>
          <w:lang w:val="en-GB"/>
        </w:rPr>
      </w:pPr>
    </w:p>
    <w:p w14:paraId="1B466364" w14:textId="77777777" w:rsidR="006448A9" w:rsidRPr="008B1F02" w:rsidRDefault="006448A9" w:rsidP="006448A9">
      <w:pPr>
        <w:jc w:val="both"/>
        <w:rPr>
          <w:sz w:val="22"/>
          <w:szCs w:val="22"/>
          <w:lang w:val="en-GB"/>
        </w:rPr>
      </w:pPr>
      <w:r w:rsidRPr="008B1F02">
        <w:rPr>
          <w:sz w:val="22"/>
          <w:szCs w:val="22"/>
          <w:lang w:val="en-GB"/>
        </w:rPr>
        <w:t>Given its target reliability, it’s safe to assume that high-priority HARQ-ACK codebook (CB) size is determined sufficiently reliably. Hence, we focus on the low-priority HARQ-ACK errors in the multiplexing of low-priority and high-priority HARQ-ACK. In case of Type 2 CB, UE missing the last DL assignment(s) causes erroneous low-priority HARQ-ACK codebook size.</w:t>
      </w:r>
    </w:p>
    <w:p w14:paraId="3A356400" w14:textId="41DC09B4" w:rsidR="00AA4432" w:rsidRPr="008B1F02" w:rsidRDefault="006448A9" w:rsidP="00AA4432">
      <w:pPr>
        <w:jc w:val="both"/>
        <w:rPr>
          <w:sz w:val="22"/>
          <w:szCs w:val="22"/>
          <w:lang w:val="en-GB"/>
        </w:rPr>
      </w:pPr>
      <w:r w:rsidRPr="008B1F02">
        <w:rPr>
          <w:sz w:val="22"/>
          <w:szCs w:val="22"/>
          <w:lang w:val="en-GB"/>
        </w:rPr>
        <w:t xml:space="preserve">It can be noticed that in the determination of PUCCH resource to be used, 2 steps out of 3 depend on the UCI payload size. Errors in low-priority HARQ-ACK codebook size determination may thus cause selection of different PUCCH resource set or use of smaller number of </w:t>
      </w:r>
      <w:r w:rsidR="00356240" w:rsidRPr="008B1F02">
        <w:rPr>
          <w:sz w:val="22"/>
          <w:szCs w:val="22"/>
          <w:lang w:val="en-GB"/>
        </w:rPr>
        <w:t>P</w:t>
      </w:r>
      <w:r w:rsidRPr="008B1F02">
        <w:rPr>
          <w:sz w:val="22"/>
          <w:szCs w:val="22"/>
          <w:lang w:val="en-GB"/>
        </w:rPr>
        <w:t>RBs for the multiplexed HARQ-ACKs feedback than what the gNB would expect.</w:t>
      </w:r>
      <w:r w:rsidR="00AA4432" w:rsidRPr="008B1F02">
        <w:rPr>
          <w:sz w:val="22"/>
          <w:szCs w:val="22"/>
          <w:lang w:val="en-GB"/>
        </w:rPr>
        <w:t xml:space="preserve"> </w:t>
      </w:r>
    </w:p>
    <w:p w14:paraId="2D4A2380" w14:textId="3217C0F3" w:rsidR="00AA4432" w:rsidRPr="008B1F02" w:rsidRDefault="00AA4432" w:rsidP="00AA4432">
      <w:pPr>
        <w:jc w:val="both"/>
        <w:rPr>
          <w:i/>
          <w:sz w:val="22"/>
          <w:szCs w:val="22"/>
          <w:lang w:val="en-GB"/>
        </w:rPr>
      </w:pPr>
      <w:r w:rsidRPr="008B1F02">
        <w:rPr>
          <w:b/>
          <w:i/>
          <w:sz w:val="22"/>
          <w:szCs w:val="22"/>
          <w:lang w:val="en-GB"/>
        </w:rPr>
        <w:t>Observation 3.</w:t>
      </w:r>
      <w:r w:rsidR="00830DE8" w:rsidRPr="008B1F02">
        <w:rPr>
          <w:b/>
          <w:i/>
          <w:sz w:val="22"/>
          <w:szCs w:val="22"/>
          <w:lang w:val="en-GB"/>
        </w:rPr>
        <w:t>1</w:t>
      </w:r>
      <w:r w:rsidRPr="008B1F02">
        <w:rPr>
          <w:b/>
          <w:i/>
          <w:sz w:val="22"/>
          <w:szCs w:val="22"/>
          <w:lang w:val="en-GB"/>
        </w:rPr>
        <w:t xml:space="preserve">: Errors in low-priority HARQ-ACK codebook size determination </w:t>
      </w:r>
      <w:r w:rsidR="000D30BA" w:rsidRPr="008B1F02">
        <w:rPr>
          <w:b/>
          <w:i/>
          <w:sz w:val="22"/>
          <w:szCs w:val="22"/>
          <w:lang w:val="en-GB"/>
        </w:rPr>
        <w:t xml:space="preserve">e.g. due to missed DCI </w:t>
      </w:r>
      <w:r w:rsidRPr="008B1F02">
        <w:rPr>
          <w:b/>
          <w:i/>
          <w:sz w:val="22"/>
          <w:szCs w:val="22"/>
          <w:lang w:val="en-GB"/>
        </w:rPr>
        <w:t xml:space="preserve">may cause selection of different PUCCH resource set or use of smaller number of </w:t>
      </w:r>
      <w:r w:rsidR="007A1E7B" w:rsidRPr="008B1F02">
        <w:rPr>
          <w:b/>
          <w:i/>
          <w:sz w:val="22"/>
          <w:szCs w:val="22"/>
          <w:lang w:val="en-GB"/>
        </w:rPr>
        <w:t>P</w:t>
      </w:r>
      <w:r w:rsidRPr="008B1F02">
        <w:rPr>
          <w:b/>
          <w:i/>
          <w:sz w:val="22"/>
          <w:szCs w:val="22"/>
          <w:lang w:val="en-GB"/>
        </w:rPr>
        <w:t xml:space="preserve">RBs for the multiplexed high-priority and low-priority HARQ-ACKs feedback than what gNB would expect. </w:t>
      </w:r>
    </w:p>
    <w:p w14:paraId="4497A8A7" w14:textId="2640A3DA" w:rsidR="006448A9" w:rsidRPr="008B1F02" w:rsidRDefault="006448A9" w:rsidP="006448A9">
      <w:pPr>
        <w:jc w:val="both"/>
        <w:rPr>
          <w:sz w:val="22"/>
          <w:szCs w:val="22"/>
          <w:lang w:val="en-GB"/>
        </w:rPr>
      </w:pPr>
      <w:r w:rsidRPr="008B1F02">
        <w:rPr>
          <w:sz w:val="22"/>
          <w:szCs w:val="22"/>
          <w:lang w:val="en-GB"/>
        </w:rPr>
        <w:t xml:space="preserve">To overcome such UE / gNB discrepancy on the determination of PUCCH resource and number of RBs for UCI containing both high-priority and low-priority HARQ-ACKs, one could rely on gNB blind detection where the gNB tries to detect PUCCH on multiple resources corresponding to different UCI sizes. However, this option increases gNB complexity as well as possibility for detection error. Note that it is desirable for URLLC communications to avoid or mitigate such additional error source and potential additional delay coming from </w:t>
      </w:r>
      <w:r w:rsidR="00F0791D" w:rsidRPr="008B1F02">
        <w:rPr>
          <w:sz w:val="22"/>
          <w:szCs w:val="22"/>
          <w:lang w:val="en-GB"/>
        </w:rPr>
        <w:t xml:space="preserve">multi-hypotheses </w:t>
      </w:r>
      <w:r w:rsidR="00995682" w:rsidRPr="008B1F02">
        <w:rPr>
          <w:sz w:val="22"/>
          <w:szCs w:val="22"/>
          <w:lang w:val="en-GB"/>
        </w:rPr>
        <w:t xml:space="preserve">PUCCH </w:t>
      </w:r>
      <w:r w:rsidRPr="008B1F02">
        <w:rPr>
          <w:sz w:val="22"/>
          <w:szCs w:val="22"/>
          <w:lang w:val="en-GB"/>
        </w:rPr>
        <w:t>blind detection.</w:t>
      </w:r>
    </w:p>
    <w:p w14:paraId="638697F4" w14:textId="5451FA86" w:rsidR="00680EA9" w:rsidRPr="008B1F02" w:rsidRDefault="00D5104E" w:rsidP="0068132C">
      <w:pPr>
        <w:jc w:val="both"/>
        <w:rPr>
          <w:sz w:val="22"/>
          <w:szCs w:val="22"/>
          <w:lang w:val="en-GB"/>
        </w:rPr>
      </w:pPr>
      <w:r w:rsidRPr="008B1F02">
        <w:rPr>
          <w:sz w:val="22"/>
          <w:szCs w:val="22"/>
          <w:lang w:val="en-GB"/>
        </w:rPr>
        <w:t xml:space="preserve">Another option to overcome the above issue is to allow the PUCCH resource set and/or the number of </w:t>
      </w:r>
      <w:r w:rsidR="007A1E7B" w:rsidRPr="008B1F02">
        <w:rPr>
          <w:sz w:val="22"/>
          <w:szCs w:val="22"/>
          <w:lang w:val="en-GB"/>
        </w:rPr>
        <w:t>P</w:t>
      </w:r>
      <w:r w:rsidRPr="008B1F02">
        <w:rPr>
          <w:sz w:val="22"/>
          <w:szCs w:val="22"/>
          <w:lang w:val="en-GB"/>
        </w:rPr>
        <w:t xml:space="preserve">RBs to be determined at the UE </w:t>
      </w:r>
      <w:r w:rsidR="00695E1C" w:rsidRPr="008B1F02">
        <w:rPr>
          <w:sz w:val="22"/>
          <w:szCs w:val="22"/>
          <w:lang w:val="en-GB"/>
        </w:rPr>
        <w:t xml:space="preserve">at least </w:t>
      </w:r>
      <w:r w:rsidRPr="008B1F02">
        <w:rPr>
          <w:sz w:val="22"/>
          <w:szCs w:val="22"/>
          <w:lang w:val="en-GB"/>
        </w:rPr>
        <w:t>partially based on some information indicated by the gNB for multiplexed high-priority and low-priority HARQ-ACKs. In that regard, i</w:t>
      </w:r>
      <w:r w:rsidR="00C718DC" w:rsidRPr="008B1F02">
        <w:rPr>
          <w:sz w:val="22"/>
          <w:szCs w:val="22"/>
          <w:lang w:val="en-GB"/>
        </w:rPr>
        <w:t xml:space="preserve">n RAN1#105-e, the following </w:t>
      </w:r>
      <w:r w:rsidR="009A7A9F" w:rsidRPr="008B1F02">
        <w:rPr>
          <w:sz w:val="22"/>
          <w:szCs w:val="22"/>
          <w:lang w:val="en-GB"/>
        </w:rPr>
        <w:t>options</w:t>
      </w:r>
      <w:r w:rsidR="00680EA9" w:rsidRPr="008B1F02">
        <w:rPr>
          <w:sz w:val="22"/>
          <w:szCs w:val="22"/>
          <w:lang w:val="en-GB"/>
        </w:rPr>
        <w:t xml:space="preserve"> have been listed</w:t>
      </w:r>
      <w:r w:rsidR="005741AE" w:rsidRPr="008B1F02">
        <w:rPr>
          <w:sz w:val="22"/>
          <w:szCs w:val="22"/>
          <w:lang w:val="en-GB"/>
        </w:rPr>
        <w:t xml:space="preserve"> (</w:t>
      </w:r>
      <w:r w:rsidR="005741AE" w:rsidRPr="008B1F02">
        <w:rPr>
          <w:sz w:val="22"/>
          <w:szCs w:val="22"/>
          <w:lang w:val="en-GB" w:eastAsia="zh-CN"/>
        </w:rPr>
        <w:t>R1-2106063)</w:t>
      </w:r>
      <w:r w:rsidR="00680EA9" w:rsidRPr="008B1F02">
        <w:rPr>
          <w:sz w:val="22"/>
          <w:szCs w:val="22"/>
          <w:lang w:val="en-GB"/>
        </w:rPr>
        <w:t>:</w:t>
      </w:r>
    </w:p>
    <w:tbl>
      <w:tblPr>
        <w:tblStyle w:val="TableGrid"/>
        <w:tblW w:w="0" w:type="auto"/>
        <w:tblLook w:val="04A0" w:firstRow="1" w:lastRow="0" w:firstColumn="1" w:lastColumn="0" w:noHBand="0" w:noVBand="1"/>
      </w:tblPr>
      <w:tblGrid>
        <w:gridCol w:w="9629"/>
      </w:tblGrid>
      <w:tr w:rsidR="00680EA9" w:rsidRPr="008B1F02" w14:paraId="0DE00664" w14:textId="2EC51BED" w:rsidTr="00680EA9">
        <w:tc>
          <w:tcPr>
            <w:tcW w:w="9629" w:type="dxa"/>
          </w:tcPr>
          <w:p w14:paraId="511CF4FB" w14:textId="44D4A2F6" w:rsidR="00680EA9" w:rsidRPr="008B1F02" w:rsidRDefault="00680EA9" w:rsidP="00680EA9">
            <w:pPr>
              <w:spacing w:after="160" w:line="256" w:lineRule="auto"/>
              <w:rPr>
                <w:rFonts w:eastAsia="Microsoft YaHei"/>
                <w:lang w:val="en-GB" w:eastAsia="zh-CN"/>
              </w:rPr>
            </w:pPr>
            <w:r w:rsidRPr="008B1F02">
              <w:rPr>
                <w:rFonts w:eastAsia="Microsoft YaHei"/>
                <w:lang w:val="en-GB"/>
              </w:rPr>
              <w:t xml:space="preserve">For multiplexing a high-priority (HP) HARQ-ACK and a low-priority (LP) HARQ-ACK into a PUCCH in R17, </w:t>
            </w:r>
            <w:r w:rsidRPr="008B1F02">
              <w:rPr>
                <w:rFonts w:eastAsia="Microsoft YaHei"/>
                <w:lang w:val="en-GB" w:eastAsia="zh-CN"/>
              </w:rPr>
              <w:t>further study the problem of ambiguity on LP HARQ-ACK existence or LP HARQ-ACK type-2 codebook size due to DCI mis-detection and the candidate options:</w:t>
            </w:r>
          </w:p>
          <w:p w14:paraId="5EEF1CBF" w14:textId="52F80B7A" w:rsidR="00680EA9" w:rsidRPr="008B1F02" w:rsidRDefault="00680EA9" w:rsidP="000D1EF2">
            <w:pPr>
              <w:numPr>
                <w:ilvl w:val="0"/>
                <w:numId w:val="15"/>
              </w:numPr>
              <w:overflowPunct/>
              <w:autoSpaceDE/>
              <w:autoSpaceDN/>
              <w:adjustRightInd/>
              <w:spacing w:after="160" w:line="256" w:lineRule="auto"/>
              <w:contextualSpacing/>
              <w:textAlignment w:val="auto"/>
              <w:rPr>
                <w:rFonts w:eastAsia="Times New Roman"/>
                <w:szCs w:val="24"/>
                <w:lang w:val="en-GB" w:eastAsia="zh-CN"/>
              </w:rPr>
            </w:pPr>
            <w:r w:rsidRPr="008B1F02">
              <w:rPr>
                <w:rFonts w:eastAsia="Times New Roman"/>
                <w:szCs w:val="24"/>
                <w:lang w:val="en-GB"/>
              </w:rPr>
              <w:t xml:space="preserve">Option 1: Configure a dedicated PUCCH resource for HP+LP in the second </w:t>
            </w:r>
            <w:r w:rsidRPr="008B1F02">
              <w:rPr>
                <w:rFonts w:eastAsia="Times New Roman"/>
                <w:i/>
                <w:iCs/>
                <w:szCs w:val="24"/>
                <w:lang w:val="en-GB"/>
              </w:rPr>
              <w:t>PUCCH-Config</w:t>
            </w:r>
          </w:p>
          <w:p w14:paraId="162EA3E1" w14:textId="117E65D8" w:rsidR="00680EA9" w:rsidRPr="008B1F02" w:rsidRDefault="00680EA9" w:rsidP="000D1EF2">
            <w:pPr>
              <w:numPr>
                <w:ilvl w:val="0"/>
                <w:numId w:val="15"/>
              </w:numPr>
              <w:overflowPunct/>
              <w:autoSpaceDE/>
              <w:autoSpaceDN/>
              <w:adjustRightInd/>
              <w:spacing w:after="160" w:line="256" w:lineRule="auto"/>
              <w:contextualSpacing/>
              <w:textAlignment w:val="auto"/>
              <w:rPr>
                <w:rFonts w:eastAsia="Times New Roman"/>
                <w:szCs w:val="24"/>
                <w:lang w:val="en-GB"/>
              </w:rPr>
            </w:pPr>
            <w:r w:rsidRPr="008B1F02">
              <w:rPr>
                <w:rFonts w:eastAsia="Times New Roman"/>
                <w:szCs w:val="24"/>
                <w:lang w:val="en-GB"/>
              </w:rPr>
              <w:t>Option 2: PRI+x in the HP DCI is used to implicitly determine an extended PUCCH resource</w:t>
            </w:r>
          </w:p>
          <w:p w14:paraId="1651B613" w14:textId="15A043AD" w:rsidR="00680EA9" w:rsidRPr="008B1F02" w:rsidRDefault="00680EA9" w:rsidP="000D1EF2">
            <w:pPr>
              <w:numPr>
                <w:ilvl w:val="0"/>
                <w:numId w:val="15"/>
              </w:numPr>
              <w:overflowPunct/>
              <w:autoSpaceDE/>
              <w:autoSpaceDN/>
              <w:adjustRightInd/>
              <w:spacing w:after="160" w:line="256" w:lineRule="auto"/>
              <w:contextualSpacing/>
              <w:textAlignment w:val="auto"/>
              <w:rPr>
                <w:rFonts w:eastAsia="Times New Roman"/>
                <w:szCs w:val="24"/>
                <w:lang w:val="en-GB"/>
              </w:rPr>
            </w:pPr>
            <w:r w:rsidRPr="008B1F02">
              <w:rPr>
                <w:rFonts w:eastAsia="Times New Roman"/>
                <w:szCs w:val="24"/>
                <w:lang w:val="en-GB"/>
              </w:rPr>
              <w:t xml:space="preserve">Option 3a: </w:t>
            </w:r>
            <w:r w:rsidRPr="008B1F02">
              <w:rPr>
                <w:rFonts w:eastAsia="Times New Roman"/>
                <w:bCs/>
                <w:szCs w:val="24"/>
                <w:lang w:val="en-GB"/>
              </w:rPr>
              <w:t>The LP type 2 codebook size is quantized/rounded up to a nearest reference size. FFS reference size granularity.</w:t>
            </w:r>
          </w:p>
          <w:p w14:paraId="57C2A761" w14:textId="26338530" w:rsidR="00680EA9" w:rsidRPr="008B1F02" w:rsidRDefault="00680EA9" w:rsidP="000D1EF2">
            <w:pPr>
              <w:numPr>
                <w:ilvl w:val="0"/>
                <w:numId w:val="15"/>
              </w:numPr>
              <w:overflowPunct/>
              <w:autoSpaceDE/>
              <w:autoSpaceDN/>
              <w:adjustRightInd/>
              <w:spacing w:after="160" w:line="256" w:lineRule="auto"/>
              <w:contextualSpacing/>
              <w:textAlignment w:val="auto"/>
              <w:rPr>
                <w:rFonts w:eastAsia="Times New Roman"/>
                <w:bCs/>
                <w:szCs w:val="24"/>
                <w:lang w:val="en-GB"/>
              </w:rPr>
            </w:pPr>
            <w:r w:rsidRPr="008B1F02">
              <w:rPr>
                <w:rFonts w:eastAsia="Times New Roman"/>
                <w:bCs/>
                <w:szCs w:val="24"/>
                <w:lang w:val="en-GB"/>
              </w:rPr>
              <w:t>Option 3b: Configuration of semi-static size reservation for LP HARQ-ACK payload is provided by RRC. LP HARQ-ACK semi-static size reservation is used instead of determined LP HARQ-ACK codebook size when selecting the PUCCH resource set.</w:t>
            </w:r>
          </w:p>
          <w:p w14:paraId="619C2215" w14:textId="2ABA8317" w:rsidR="00680EA9" w:rsidRPr="008B1F02" w:rsidRDefault="00680EA9" w:rsidP="000D1EF2">
            <w:pPr>
              <w:numPr>
                <w:ilvl w:val="0"/>
                <w:numId w:val="15"/>
              </w:numPr>
              <w:overflowPunct/>
              <w:autoSpaceDE/>
              <w:autoSpaceDN/>
              <w:adjustRightInd/>
              <w:spacing w:after="160" w:line="256" w:lineRule="auto"/>
              <w:contextualSpacing/>
              <w:textAlignment w:val="auto"/>
              <w:rPr>
                <w:rFonts w:eastAsia="Times New Roman"/>
                <w:szCs w:val="24"/>
                <w:lang w:val="en-GB"/>
              </w:rPr>
            </w:pPr>
            <w:r w:rsidRPr="008B1F02">
              <w:rPr>
                <w:rFonts w:eastAsia="Times New Roman"/>
                <w:szCs w:val="24"/>
                <w:lang w:val="en-GB"/>
              </w:rPr>
              <w:t>Option 4: Additional DCI field in DCI corresponding HP HARQ-ACK or HP PUSCH for determining the number of LP HARQ-ACK bits multiplexed on PUCCH/PUSCH.</w:t>
            </w:r>
          </w:p>
          <w:p w14:paraId="3DD46468" w14:textId="5E9E79B9" w:rsidR="00680EA9" w:rsidRPr="008B1F02" w:rsidRDefault="00680EA9" w:rsidP="000D1EF2">
            <w:pPr>
              <w:numPr>
                <w:ilvl w:val="0"/>
                <w:numId w:val="15"/>
              </w:numPr>
              <w:overflowPunct/>
              <w:autoSpaceDE/>
              <w:autoSpaceDN/>
              <w:adjustRightInd/>
              <w:spacing w:after="160" w:line="256" w:lineRule="auto"/>
              <w:contextualSpacing/>
              <w:textAlignment w:val="auto"/>
              <w:rPr>
                <w:rFonts w:eastAsia="Times New Roman"/>
                <w:iCs/>
                <w:szCs w:val="24"/>
                <w:lang w:val="en-GB"/>
              </w:rPr>
            </w:pPr>
            <w:r w:rsidRPr="008B1F02">
              <w:rPr>
                <w:rFonts w:eastAsia="Times New Roman"/>
                <w:iCs/>
                <w:szCs w:val="24"/>
                <w:lang w:val="en-GB"/>
              </w:rPr>
              <w:t>Option 5: Provide indication on at least the number of RBs and/or PUCCH resource set index to be used in the PUCCH transmission, where the indication is included in the high-priority DL assignment.</w:t>
            </w:r>
          </w:p>
          <w:p w14:paraId="181CCF63" w14:textId="11069306" w:rsidR="00680EA9" w:rsidRPr="008B1F02" w:rsidRDefault="00680EA9" w:rsidP="000D1EF2">
            <w:pPr>
              <w:numPr>
                <w:ilvl w:val="0"/>
                <w:numId w:val="15"/>
              </w:numPr>
              <w:overflowPunct/>
              <w:autoSpaceDE/>
              <w:autoSpaceDN/>
              <w:adjustRightInd/>
              <w:spacing w:after="160" w:line="256" w:lineRule="auto"/>
              <w:contextualSpacing/>
              <w:textAlignment w:val="auto"/>
              <w:rPr>
                <w:rFonts w:eastAsia="Times New Roman"/>
                <w:szCs w:val="24"/>
                <w:lang w:val="en-GB"/>
              </w:rPr>
            </w:pPr>
            <w:r w:rsidRPr="008B1F02">
              <w:rPr>
                <w:rFonts w:eastAsia="DengXian"/>
                <w:szCs w:val="24"/>
                <w:lang w:val="en-GB"/>
              </w:rPr>
              <w:t>Other solutions are not precluded.</w:t>
            </w:r>
          </w:p>
          <w:p w14:paraId="3AF96D39" w14:textId="5A9F5D24" w:rsidR="00680EA9" w:rsidRPr="008B1F02" w:rsidRDefault="00680EA9" w:rsidP="000D1EF2">
            <w:pPr>
              <w:numPr>
                <w:ilvl w:val="0"/>
                <w:numId w:val="15"/>
              </w:numPr>
              <w:overflowPunct/>
              <w:autoSpaceDE/>
              <w:autoSpaceDN/>
              <w:adjustRightInd/>
              <w:spacing w:after="160" w:line="256" w:lineRule="auto"/>
              <w:contextualSpacing/>
              <w:textAlignment w:val="auto"/>
              <w:rPr>
                <w:rFonts w:eastAsia="Times New Roman"/>
                <w:color w:val="000000"/>
                <w:szCs w:val="24"/>
                <w:lang w:val="en-GB"/>
              </w:rPr>
            </w:pPr>
            <w:r w:rsidRPr="008B1F02">
              <w:rPr>
                <w:rFonts w:eastAsia="DengXian"/>
                <w:szCs w:val="24"/>
                <w:lang w:val="en-GB"/>
              </w:rPr>
              <w:t>FFS ambiguity cases.</w:t>
            </w:r>
          </w:p>
        </w:tc>
      </w:tr>
    </w:tbl>
    <w:p w14:paraId="2BF00D36" w14:textId="77777777" w:rsidR="006448A9" w:rsidRPr="008B1F02" w:rsidRDefault="006448A9" w:rsidP="008857BB">
      <w:pPr>
        <w:overflowPunct/>
        <w:autoSpaceDE/>
        <w:autoSpaceDN/>
        <w:adjustRightInd/>
        <w:spacing w:after="0"/>
        <w:contextualSpacing/>
        <w:jc w:val="both"/>
        <w:textAlignment w:val="auto"/>
        <w:rPr>
          <w:sz w:val="22"/>
          <w:szCs w:val="22"/>
          <w:lang w:val="en-GB" w:eastAsia="zh-CN"/>
        </w:rPr>
      </w:pPr>
    </w:p>
    <w:p w14:paraId="2B237F80" w14:textId="4523C0B4" w:rsidR="00AB4CAE" w:rsidRDefault="001963DB" w:rsidP="00D6067C">
      <w:pPr>
        <w:spacing w:after="0"/>
        <w:jc w:val="both"/>
        <w:rPr>
          <w:bCs/>
          <w:sz w:val="22"/>
          <w:szCs w:val="22"/>
          <w:lang w:val="en-GB"/>
        </w:rPr>
      </w:pPr>
      <w:r>
        <w:rPr>
          <w:bCs/>
          <w:sz w:val="22"/>
          <w:szCs w:val="22"/>
          <w:lang w:val="en-GB"/>
        </w:rPr>
        <w:t>Q</w:t>
      </w:r>
      <w:r w:rsidR="00E55194">
        <w:rPr>
          <w:bCs/>
          <w:sz w:val="22"/>
          <w:szCs w:val="22"/>
          <w:lang w:val="en-GB"/>
        </w:rPr>
        <w:t>uite a few companies showed support or at least have been open to Option 4</w:t>
      </w:r>
      <w:r w:rsidR="00740541">
        <w:rPr>
          <w:bCs/>
          <w:sz w:val="22"/>
          <w:szCs w:val="22"/>
          <w:lang w:val="en-GB"/>
        </w:rPr>
        <w:t xml:space="preserve"> (</w:t>
      </w:r>
      <w:r w:rsidR="009C14EE">
        <w:rPr>
          <w:bCs/>
          <w:sz w:val="22"/>
          <w:szCs w:val="22"/>
          <w:lang w:val="en-GB"/>
        </w:rPr>
        <w:t>i.e.,</w:t>
      </w:r>
      <w:r w:rsidR="00740541">
        <w:rPr>
          <w:bCs/>
          <w:sz w:val="22"/>
          <w:szCs w:val="22"/>
          <w:lang w:val="en-GB"/>
        </w:rPr>
        <w:t xml:space="preserve"> new</w:t>
      </w:r>
      <w:r w:rsidR="009C14EE">
        <w:rPr>
          <w:bCs/>
          <w:sz w:val="22"/>
          <w:szCs w:val="22"/>
          <w:lang w:val="en-GB"/>
        </w:rPr>
        <w:t xml:space="preserve"> T-DAI field in DCI corresponding to HP HARQ-ACK</w:t>
      </w:r>
      <w:r w:rsidR="004725BD">
        <w:rPr>
          <w:bCs/>
          <w:sz w:val="22"/>
          <w:szCs w:val="22"/>
          <w:lang w:val="en-GB"/>
        </w:rPr>
        <w:t xml:space="preserve"> or HP PUSCH</w:t>
      </w:r>
      <w:r w:rsidR="009C14EE">
        <w:rPr>
          <w:bCs/>
          <w:sz w:val="22"/>
          <w:szCs w:val="22"/>
          <w:lang w:val="en-GB"/>
        </w:rPr>
        <w:t>)</w:t>
      </w:r>
      <w:r w:rsidR="00E55194">
        <w:rPr>
          <w:bCs/>
          <w:sz w:val="22"/>
          <w:szCs w:val="22"/>
          <w:lang w:val="en-GB"/>
        </w:rPr>
        <w:t xml:space="preserve"> </w:t>
      </w:r>
      <w:r w:rsidR="00665FF1">
        <w:rPr>
          <w:bCs/>
          <w:sz w:val="22"/>
          <w:szCs w:val="22"/>
          <w:lang w:val="en-GB"/>
        </w:rPr>
        <w:t xml:space="preserve">during the RAN1#106bis-e </w:t>
      </w:r>
      <w:r w:rsidR="006010F5">
        <w:rPr>
          <w:bCs/>
          <w:sz w:val="22"/>
          <w:szCs w:val="22"/>
          <w:lang w:val="en-GB"/>
        </w:rPr>
        <w:t xml:space="preserve">and RAN1#107-e </w:t>
      </w:r>
      <w:r w:rsidR="00665FF1">
        <w:rPr>
          <w:bCs/>
          <w:sz w:val="22"/>
          <w:szCs w:val="22"/>
          <w:lang w:val="en-GB"/>
        </w:rPr>
        <w:t xml:space="preserve">related discussions (see </w:t>
      </w:r>
      <w:r w:rsidR="000610D3" w:rsidRPr="000610D3">
        <w:rPr>
          <w:bCs/>
          <w:sz w:val="22"/>
          <w:szCs w:val="22"/>
          <w:lang w:val="en-GB"/>
        </w:rPr>
        <w:t>R1-2110636</w:t>
      </w:r>
      <w:r w:rsidR="006010F5">
        <w:rPr>
          <w:bCs/>
          <w:sz w:val="22"/>
          <w:szCs w:val="22"/>
          <w:lang w:val="en-GB"/>
        </w:rPr>
        <w:t xml:space="preserve"> and </w:t>
      </w:r>
      <w:r w:rsidR="000C7019" w:rsidRPr="000C7019">
        <w:rPr>
          <w:bCs/>
          <w:sz w:val="22"/>
          <w:szCs w:val="22"/>
          <w:lang w:val="en-GB"/>
        </w:rPr>
        <w:t>R1-2112785</w:t>
      </w:r>
      <w:r w:rsidR="000610D3">
        <w:rPr>
          <w:bCs/>
          <w:sz w:val="22"/>
          <w:szCs w:val="22"/>
          <w:lang w:val="en-GB"/>
        </w:rPr>
        <w:t>)</w:t>
      </w:r>
      <w:r w:rsidR="00B33C88">
        <w:rPr>
          <w:bCs/>
          <w:sz w:val="22"/>
          <w:szCs w:val="22"/>
          <w:lang w:val="en-GB"/>
        </w:rPr>
        <w:t xml:space="preserve">. </w:t>
      </w:r>
    </w:p>
    <w:p w14:paraId="18FDB557" w14:textId="77777777" w:rsidR="00FD221E" w:rsidRDefault="00FD221E" w:rsidP="00D6067C">
      <w:pPr>
        <w:spacing w:after="0"/>
        <w:jc w:val="both"/>
        <w:rPr>
          <w:bCs/>
          <w:sz w:val="22"/>
          <w:szCs w:val="22"/>
          <w:lang w:val="en-GB"/>
        </w:rPr>
      </w:pPr>
    </w:p>
    <w:p w14:paraId="4239D009" w14:textId="3C9DA514" w:rsidR="00FD221E" w:rsidRDefault="005F50BC" w:rsidP="00D6067C">
      <w:pPr>
        <w:spacing w:after="0"/>
        <w:jc w:val="both"/>
        <w:rPr>
          <w:bCs/>
          <w:sz w:val="22"/>
          <w:szCs w:val="22"/>
          <w:lang w:val="en-GB"/>
        </w:rPr>
      </w:pPr>
      <w:r>
        <w:rPr>
          <w:bCs/>
          <w:sz w:val="22"/>
          <w:szCs w:val="22"/>
          <w:lang w:val="en-GB"/>
        </w:rPr>
        <w:t>In addition, i</w:t>
      </w:r>
      <w:r w:rsidR="00FD221E">
        <w:rPr>
          <w:bCs/>
          <w:sz w:val="22"/>
          <w:szCs w:val="22"/>
          <w:lang w:val="en-GB"/>
        </w:rPr>
        <w:t>n RAN1#107</w:t>
      </w:r>
      <w:r w:rsidR="00A24B8F">
        <w:rPr>
          <w:bCs/>
          <w:sz w:val="22"/>
          <w:szCs w:val="22"/>
          <w:lang w:val="en-GB"/>
        </w:rPr>
        <w:t xml:space="preserve">bis-e, </w:t>
      </w:r>
      <w:r w:rsidR="00641B84">
        <w:rPr>
          <w:bCs/>
          <w:sz w:val="22"/>
          <w:szCs w:val="22"/>
          <w:lang w:val="en-GB"/>
        </w:rPr>
        <w:t xml:space="preserve">the </w:t>
      </w:r>
      <w:r w:rsidR="00F8708C">
        <w:rPr>
          <w:bCs/>
          <w:sz w:val="22"/>
          <w:szCs w:val="22"/>
          <w:lang w:val="en-GB"/>
        </w:rPr>
        <w:t xml:space="preserve">following </w:t>
      </w:r>
      <w:r w:rsidR="000C3C6E">
        <w:rPr>
          <w:bCs/>
          <w:sz w:val="22"/>
          <w:szCs w:val="22"/>
          <w:lang w:val="en-GB"/>
        </w:rPr>
        <w:t xml:space="preserve">FL </w:t>
      </w:r>
      <w:r w:rsidR="00F8708C">
        <w:rPr>
          <w:bCs/>
          <w:sz w:val="22"/>
          <w:szCs w:val="22"/>
          <w:lang w:val="en-GB"/>
        </w:rPr>
        <w:t xml:space="preserve">proposal </w:t>
      </w:r>
      <w:r>
        <w:rPr>
          <w:bCs/>
          <w:sz w:val="22"/>
          <w:szCs w:val="22"/>
          <w:lang w:val="en-GB"/>
        </w:rPr>
        <w:t xml:space="preserve">on Option 4 </w:t>
      </w:r>
      <w:r w:rsidR="00F8708C">
        <w:rPr>
          <w:bCs/>
          <w:sz w:val="22"/>
          <w:szCs w:val="22"/>
          <w:lang w:val="en-GB"/>
        </w:rPr>
        <w:t>received the support of a large majority of companies (</w:t>
      </w:r>
      <w:r w:rsidR="00F8708C" w:rsidRPr="00EA5B72">
        <w:rPr>
          <w:rFonts w:eastAsia="Times New Roman"/>
          <w:sz w:val="22"/>
          <w:lang w:val="en-GB"/>
        </w:rPr>
        <w:t>R1-2200791</w:t>
      </w:r>
      <w:r w:rsidR="00F8708C">
        <w:rPr>
          <w:rFonts w:eastAsia="Times New Roman"/>
          <w:sz w:val="22"/>
          <w:lang w:val="en-GB"/>
        </w:rPr>
        <w:t>)</w:t>
      </w:r>
      <w:r w:rsidR="00F8708C">
        <w:rPr>
          <w:bCs/>
          <w:sz w:val="22"/>
          <w:szCs w:val="22"/>
          <w:lang w:val="en-GB"/>
        </w:rPr>
        <w:t>:</w:t>
      </w:r>
    </w:p>
    <w:p w14:paraId="7D5CCE71" w14:textId="6C68CEFE" w:rsidR="002A1981" w:rsidRDefault="002A1981" w:rsidP="00D6067C">
      <w:pPr>
        <w:spacing w:after="0"/>
        <w:jc w:val="both"/>
        <w:rPr>
          <w:bCs/>
          <w:sz w:val="22"/>
          <w:szCs w:val="22"/>
          <w:lang w:val="en-GB"/>
        </w:rPr>
      </w:pPr>
    </w:p>
    <w:tbl>
      <w:tblPr>
        <w:tblStyle w:val="TableGrid"/>
        <w:tblW w:w="0" w:type="auto"/>
        <w:tblLook w:val="04A0" w:firstRow="1" w:lastRow="0" w:firstColumn="1" w:lastColumn="0" w:noHBand="0" w:noVBand="1"/>
      </w:tblPr>
      <w:tblGrid>
        <w:gridCol w:w="9629"/>
      </w:tblGrid>
      <w:tr w:rsidR="002A1981" w14:paraId="76D49D07" w14:textId="77777777" w:rsidTr="002A1981">
        <w:tc>
          <w:tcPr>
            <w:tcW w:w="9629" w:type="dxa"/>
          </w:tcPr>
          <w:p w14:paraId="30015117" w14:textId="77777777" w:rsidR="00347EB1" w:rsidRPr="00347EB1" w:rsidRDefault="00347EB1" w:rsidP="00347EB1">
            <w:pPr>
              <w:overflowPunct/>
              <w:autoSpaceDE/>
              <w:autoSpaceDN/>
              <w:adjustRightInd/>
              <w:spacing w:after="0"/>
              <w:jc w:val="both"/>
              <w:textAlignment w:val="auto"/>
              <w:rPr>
                <w:rFonts w:eastAsia="Times New Roman"/>
                <w:bCs/>
                <w:lang w:val="en-GB"/>
              </w:rPr>
            </w:pPr>
            <w:r w:rsidRPr="00347EB1">
              <w:rPr>
                <w:rFonts w:eastAsia="Times New Roman"/>
                <w:bCs/>
                <w:lang w:val="en-GB"/>
              </w:rPr>
              <w:t>For the ambiguity on LP HARQ-ACK type-1 codebook existence or LP HARQ-ACK type-2 codebook size due to DCI mis-detection, a new T-DAI field can be RRC configured:</w:t>
            </w:r>
          </w:p>
          <w:p w14:paraId="3D909C7F" w14:textId="77777777" w:rsidR="00347EB1" w:rsidRPr="00347EB1" w:rsidRDefault="00347EB1" w:rsidP="000D1EF2">
            <w:pPr>
              <w:numPr>
                <w:ilvl w:val="0"/>
                <w:numId w:val="27"/>
              </w:numPr>
              <w:overflowPunct/>
              <w:autoSpaceDE/>
              <w:autoSpaceDN/>
              <w:adjustRightInd/>
              <w:spacing w:after="160" w:line="256" w:lineRule="auto"/>
              <w:contextualSpacing/>
              <w:textAlignment w:val="auto"/>
              <w:rPr>
                <w:rFonts w:eastAsia="Times New Roman"/>
                <w:szCs w:val="24"/>
              </w:rPr>
            </w:pPr>
            <w:r w:rsidRPr="00347EB1">
              <w:rPr>
                <w:rFonts w:eastAsia="Times New Roman"/>
                <w:szCs w:val="24"/>
              </w:rPr>
              <w:t>For multiplexing HP HARQ-ACK and Type-2</w:t>
            </w:r>
            <w:r w:rsidRPr="00347EB1">
              <w:rPr>
                <w:rFonts w:eastAsia="Times New Roman"/>
                <w:bCs/>
                <w:lang w:val="en-GB"/>
              </w:rPr>
              <w:t xml:space="preserve">/Type-1 </w:t>
            </w:r>
            <w:r w:rsidRPr="00347EB1">
              <w:rPr>
                <w:rFonts w:eastAsia="Times New Roman"/>
                <w:szCs w:val="24"/>
              </w:rPr>
              <w:t>LP HARQ-ACK codebook,</w:t>
            </w:r>
          </w:p>
          <w:p w14:paraId="6FD0965D" w14:textId="77777777" w:rsidR="00347EB1" w:rsidRPr="00347EB1" w:rsidRDefault="00347EB1" w:rsidP="000D1EF2">
            <w:pPr>
              <w:numPr>
                <w:ilvl w:val="1"/>
                <w:numId w:val="27"/>
              </w:numPr>
              <w:overflowPunct/>
              <w:autoSpaceDE/>
              <w:autoSpaceDN/>
              <w:adjustRightInd/>
              <w:spacing w:after="160" w:line="256" w:lineRule="auto"/>
              <w:contextualSpacing/>
              <w:textAlignment w:val="auto"/>
              <w:rPr>
                <w:rFonts w:eastAsia="Times New Roman"/>
                <w:szCs w:val="24"/>
              </w:rPr>
            </w:pPr>
            <w:r w:rsidRPr="00347EB1">
              <w:rPr>
                <w:rFonts w:eastAsia="Times New Roman"/>
                <w:szCs w:val="24"/>
              </w:rPr>
              <w:lastRenderedPageBreak/>
              <w:t>A T-DAI field in a DL DCI format associated with HP HARQ-ACK to indicate the T-DAI of LP HARQ-ACK.</w:t>
            </w:r>
          </w:p>
          <w:p w14:paraId="30257302" w14:textId="77777777" w:rsidR="00347EB1" w:rsidRPr="00347EB1" w:rsidRDefault="00347EB1" w:rsidP="000D1EF2">
            <w:pPr>
              <w:numPr>
                <w:ilvl w:val="1"/>
                <w:numId w:val="27"/>
              </w:numPr>
              <w:overflowPunct/>
              <w:autoSpaceDE/>
              <w:autoSpaceDN/>
              <w:adjustRightInd/>
              <w:spacing w:after="160" w:line="256" w:lineRule="auto"/>
              <w:contextualSpacing/>
              <w:textAlignment w:val="auto"/>
              <w:rPr>
                <w:rFonts w:eastAsia="Times New Roman"/>
                <w:szCs w:val="24"/>
              </w:rPr>
            </w:pPr>
            <w:r w:rsidRPr="00347EB1">
              <w:rPr>
                <w:rFonts w:eastAsia="Times New Roman"/>
                <w:szCs w:val="24"/>
                <w:lang w:eastAsia="ko-KR"/>
              </w:rPr>
              <w:t>At most 2 bits are added to the DL DCI</w:t>
            </w:r>
            <w:r w:rsidRPr="00347EB1">
              <w:rPr>
                <w:rFonts w:eastAsia="Times New Roman"/>
                <w:szCs w:val="24"/>
              </w:rPr>
              <w:t xml:space="preserve"> format associated with HP HARQ-ACK for the T-DAI of LP HARQ-ACK, compared to Rel-16.</w:t>
            </w:r>
          </w:p>
          <w:p w14:paraId="27B9EC12" w14:textId="77777777" w:rsidR="00347EB1" w:rsidRPr="00347EB1" w:rsidRDefault="00347EB1" w:rsidP="000D1EF2">
            <w:pPr>
              <w:numPr>
                <w:ilvl w:val="0"/>
                <w:numId w:val="27"/>
              </w:numPr>
              <w:overflowPunct/>
              <w:autoSpaceDE/>
              <w:autoSpaceDN/>
              <w:adjustRightInd/>
              <w:spacing w:after="160" w:line="256" w:lineRule="auto"/>
              <w:contextualSpacing/>
              <w:textAlignment w:val="auto"/>
              <w:rPr>
                <w:rFonts w:eastAsia="Times New Roman"/>
                <w:szCs w:val="24"/>
              </w:rPr>
            </w:pPr>
            <w:r w:rsidRPr="00347EB1">
              <w:rPr>
                <w:rFonts w:eastAsia="Times New Roman"/>
                <w:szCs w:val="24"/>
              </w:rPr>
              <w:t>For multiplexing a LP Type-2</w:t>
            </w:r>
            <w:r w:rsidRPr="00347EB1">
              <w:rPr>
                <w:rFonts w:eastAsia="Times New Roman"/>
                <w:bCs/>
                <w:lang w:val="en-GB"/>
              </w:rPr>
              <w:t>/Type-1</w:t>
            </w:r>
            <w:r w:rsidRPr="00347EB1">
              <w:rPr>
                <w:rFonts w:eastAsia="Times New Roman"/>
                <w:szCs w:val="24"/>
              </w:rPr>
              <w:t xml:space="preserve"> HARQ-ACK codebook in a HP PUSCH,</w:t>
            </w:r>
          </w:p>
          <w:p w14:paraId="22A227F0" w14:textId="77777777" w:rsidR="00347EB1" w:rsidRPr="00347EB1" w:rsidRDefault="00347EB1" w:rsidP="000D1EF2">
            <w:pPr>
              <w:numPr>
                <w:ilvl w:val="1"/>
                <w:numId w:val="27"/>
              </w:numPr>
              <w:overflowPunct/>
              <w:autoSpaceDE/>
              <w:autoSpaceDN/>
              <w:adjustRightInd/>
              <w:spacing w:after="160" w:line="256" w:lineRule="auto"/>
              <w:contextualSpacing/>
              <w:textAlignment w:val="auto"/>
              <w:rPr>
                <w:rFonts w:eastAsia="Times New Roman"/>
                <w:szCs w:val="24"/>
              </w:rPr>
            </w:pPr>
            <w:r w:rsidRPr="00347EB1">
              <w:rPr>
                <w:rFonts w:eastAsia="Times New Roman"/>
                <w:szCs w:val="24"/>
              </w:rPr>
              <w:t>A T-DAI field in a UL DCI format scheduling the HP PUSCH to indicate the T-DAI of LP HARQ-ACK.</w:t>
            </w:r>
          </w:p>
          <w:p w14:paraId="7E5DFD8A" w14:textId="51E2D10A" w:rsidR="002A1981" w:rsidRPr="00347EB1" w:rsidRDefault="00347EB1" w:rsidP="000D1EF2">
            <w:pPr>
              <w:numPr>
                <w:ilvl w:val="1"/>
                <w:numId w:val="27"/>
              </w:numPr>
              <w:overflowPunct/>
              <w:autoSpaceDE/>
              <w:autoSpaceDN/>
              <w:adjustRightInd/>
              <w:spacing w:after="160" w:line="256" w:lineRule="auto"/>
              <w:contextualSpacing/>
              <w:textAlignment w:val="auto"/>
              <w:rPr>
                <w:rFonts w:eastAsia="Times New Roman"/>
                <w:szCs w:val="24"/>
              </w:rPr>
            </w:pPr>
            <w:r w:rsidRPr="00347EB1">
              <w:rPr>
                <w:rFonts w:eastAsia="Times New Roman"/>
                <w:szCs w:val="24"/>
                <w:lang w:eastAsia="ko-KR"/>
              </w:rPr>
              <w:t>At most 2 bits are added to the UL DCI</w:t>
            </w:r>
            <w:r w:rsidRPr="00347EB1">
              <w:rPr>
                <w:rFonts w:eastAsia="Times New Roman"/>
                <w:szCs w:val="24"/>
              </w:rPr>
              <w:t xml:space="preserve"> format scheduling the HP PUSCH for the T-DAI of LP HARQ-ACK, compared to Rel-16.</w:t>
            </w:r>
          </w:p>
        </w:tc>
      </w:tr>
    </w:tbl>
    <w:p w14:paraId="0BD9CF8D" w14:textId="77777777" w:rsidR="002A1981" w:rsidRDefault="002A1981" w:rsidP="00D6067C">
      <w:pPr>
        <w:spacing w:after="0"/>
        <w:jc w:val="both"/>
        <w:rPr>
          <w:bCs/>
          <w:sz w:val="22"/>
          <w:szCs w:val="22"/>
          <w:lang w:val="en-GB"/>
        </w:rPr>
      </w:pPr>
    </w:p>
    <w:p w14:paraId="2E97503F" w14:textId="49C6B82F" w:rsidR="00181831" w:rsidRDefault="005D0F38" w:rsidP="00D6067C">
      <w:pPr>
        <w:spacing w:after="0"/>
        <w:jc w:val="both"/>
        <w:rPr>
          <w:bCs/>
          <w:sz w:val="22"/>
          <w:szCs w:val="22"/>
          <w:lang w:val="en-GB"/>
        </w:rPr>
      </w:pPr>
      <w:r>
        <w:rPr>
          <w:bCs/>
          <w:sz w:val="22"/>
          <w:szCs w:val="22"/>
          <w:lang w:val="en-GB"/>
        </w:rPr>
        <w:t xml:space="preserve">As previously explained, avoiding ambiguity on the LP HARQ-ACK </w:t>
      </w:r>
      <w:r w:rsidR="00676CB9">
        <w:rPr>
          <w:bCs/>
          <w:sz w:val="22"/>
          <w:szCs w:val="22"/>
          <w:lang w:val="en-GB"/>
        </w:rPr>
        <w:t>codebook size is essential to protect the HP HARQ-ACK</w:t>
      </w:r>
      <w:r w:rsidR="00295DEF">
        <w:rPr>
          <w:bCs/>
          <w:sz w:val="22"/>
          <w:szCs w:val="22"/>
          <w:lang w:val="en-GB"/>
        </w:rPr>
        <w:t xml:space="preserve"> </w:t>
      </w:r>
      <w:r w:rsidR="00E856F8">
        <w:rPr>
          <w:bCs/>
          <w:sz w:val="22"/>
          <w:szCs w:val="22"/>
          <w:lang w:val="en-GB"/>
        </w:rPr>
        <w:t>are multiplexed together</w:t>
      </w:r>
      <w:r w:rsidR="005763AE">
        <w:rPr>
          <w:bCs/>
          <w:sz w:val="22"/>
          <w:szCs w:val="22"/>
          <w:lang w:val="en-GB"/>
        </w:rPr>
        <w:t xml:space="preserve">. Also, avoiding such ambiguity is also important when multiplexing LP HARQ-ACK on HP PUSCH. For this </w:t>
      </w:r>
      <w:r w:rsidR="00E016CF">
        <w:rPr>
          <w:bCs/>
          <w:sz w:val="22"/>
          <w:szCs w:val="22"/>
          <w:lang w:val="en-GB"/>
        </w:rPr>
        <w:t>reason and</w:t>
      </w:r>
      <w:r w:rsidR="005763AE">
        <w:rPr>
          <w:bCs/>
          <w:sz w:val="22"/>
          <w:szCs w:val="22"/>
          <w:lang w:val="en-GB"/>
        </w:rPr>
        <w:t xml:space="preserve"> given that </w:t>
      </w:r>
      <w:r w:rsidR="00E016CF">
        <w:rPr>
          <w:bCs/>
          <w:sz w:val="22"/>
          <w:szCs w:val="22"/>
          <w:lang w:val="en-GB"/>
        </w:rPr>
        <w:t xml:space="preserve">Option 4 has received a strong support, </w:t>
      </w:r>
      <w:r w:rsidR="00B449C9">
        <w:rPr>
          <w:bCs/>
          <w:sz w:val="22"/>
          <w:szCs w:val="22"/>
          <w:lang w:val="en-GB"/>
        </w:rPr>
        <w:t xml:space="preserve">we </w:t>
      </w:r>
      <w:r w:rsidR="000C3C6E">
        <w:rPr>
          <w:bCs/>
          <w:sz w:val="22"/>
          <w:szCs w:val="22"/>
          <w:lang w:val="en-GB"/>
        </w:rPr>
        <w:t>think that the FL proposal should be agreed</w:t>
      </w:r>
      <w:r w:rsidR="00E016CF">
        <w:rPr>
          <w:bCs/>
          <w:sz w:val="22"/>
          <w:szCs w:val="22"/>
          <w:lang w:val="en-GB"/>
        </w:rPr>
        <w:t>.</w:t>
      </w:r>
    </w:p>
    <w:p w14:paraId="385B4E70" w14:textId="21DCF36F" w:rsidR="00181831" w:rsidRDefault="00181831" w:rsidP="00D6067C">
      <w:pPr>
        <w:spacing w:after="0"/>
        <w:jc w:val="both"/>
        <w:rPr>
          <w:bCs/>
          <w:sz w:val="22"/>
          <w:szCs w:val="22"/>
          <w:lang w:val="en-GB"/>
        </w:rPr>
      </w:pPr>
    </w:p>
    <w:p w14:paraId="25BABD28" w14:textId="766745E0" w:rsidR="00181831" w:rsidRPr="008857BB" w:rsidRDefault="00181831" w:rsidP="00181831">
      <w:pPr>
        <w:overflowPunct/>
        <w:autoSpaceDE/>
        <w:autoSpaceDN/>
        <w:adjustRightInd/>
        <w:spacing w:after="0"/>
        <w:jc w:val="both"/>
        <w:textAlignment w:val="auto"/>
        <w:rPr>
          <w:rFonts w:eastAsia="Times New Roman"/>
          <w:b/>
          <w:sz w:val="22"/>
          <w:szCs w:val="22"/>
          <w:lang w:val="en-GB"/>
        </w:rPr>
      </w:pPr>
      <w:r w:rsidRPr="009A26C9">
        <w:rPr>
          <w:b/>
          <w:sz w:val="22"/>
          <w:szCs w:val="22"/>
          <w:lang w:val="en-GB"/>
        </w:rPr>
        <w:t>Proposal 3.</w:t>
      </w:r>
      <w:r w:rsidR="004A2058">
        <w:rPr>
          <w:b/>
          <w:sz w:val="22"/>
          <w:szCs w:val="22"/>
          <w:lang w:val="en-GB"/>
        </w:rPr>
        <w:t>3</w:t>
      </w:r>
      <w:r w:rsidRPr="00123FF7">
        <w:rPr>
          <w:b/>
          <w:sz w:val="22"/>
          <w:szCs w:val="22"/>
          <w:lang w:val="en-GB"/>
        </w:rPr>
        <w:t>:</w:t>
      </w:r>
      <w:r w:rsidRPr="008857BB">
        <w:rPr>
          <w:b/>
          <w:sz w:val="22"/>
          <w:szCs w:val="22"/>
          <w:lang w:val="en-GB"/>
        </w:rPr>
        <w:t xml:space="preserve"> </w:t>
      </w:r>
      <w:r w:rsidRPr="008857BB">
        <w:rPr>
          <w:rFonts w:eastAsia="Times New Roman"/>
          <w:b/>
          <w:sz w:val="22"/>
          <w:szCs w:val="22"/>
          <w:lang w:val="en-GB"/>
        </w:rPr>
        <w:t xml:space="preserve">For the ambiguity on LP HARQ-ACK type-1 codebook existence or LP HARQ-ACK type-2 codebook size due to DCI </w:t>
      </w:r>
      <w:r w:rsidRPr="009A26C9">
        <w:rPr>
          <w:rFonts w:eastAsia="Times New Roman"/>
          <w:b/>
          <w:sz w:val="22"/>
          <w:szCs w:val="22"/>
          <w:lang w:val="en-GB"/>
        </w:rPr>
        <w:t>misdetection</w:t>
      </w:r>
      <w:r w:rsidRPr="008857BB">
        <w:rPr>
          <w:rFonts w:eastAsia="Times New Roman"/>
          <w:b/>
          <w:sz w:val="22"/>
          <w:szCs w:val="22"/>
          <w:lang w:val="en-GB"/>
        </w:rPr>
        <w:t>, a new T-DAI field can be RRC configured:</w:t>
      </w:r>
    </w:p>
    <w:p w14:paraId="07F76893" w14:textId="77777777" w:rsidR="00181831" w:rsidRPr="008857BB" w:rsidRDefault="00181831" w:rsidP="000D1EF2">
      <w:pPr>
        <w:numPr>
          <w:ilvl w:val="0"/>
          <w:numId w:val="27"/>
        </w:numPr>
        <w:overflowPunct/>
        <w:autoSpaceDE/>
        <w:autoSpaceDN/>
        <w:adjustRightInd/>
        <w:spacing w:after="160" w:line="256" w:lineRule="auto"/>
        <w:contextualSpacing/>
        <w:textAlignment w:val="auto"/>
        <w:rPr>
          <w:rFonts w:eastAsia="Times New Roman"/>
          <w:b/>
          <w:sz w:val="22"/>
          <w:szCs w:val="22"/>
        </w:rPr>
      </w:pPr>
      <w:r w:rsidRPr="008857BB">
        <w:rPr>
          <w:rFonts w:eastAsia="Times New Roman"/>
          <w:b/>
          <w:sz w:val="22"/>
          <w:szCs w:val="22"/>
        </w:rPr>
        <w:t>For multiplexing HP HARQ-ACK and Type-2</w:t>
      </w:r>
      <w:r w:rsidRPr="008857BB">
        <w:rPr>
          <w:rFonts w:eastAsia="Times New Roman"/>
          <w:b/>
          <w:sz w:val="22"/>
          <w:szCs w:val="22"/>
          <w:lang w:val="en-GB"/>
        </w:rPr>
        <w:t xml:space="preserve">/Type-1 </w:t>
      </w:r>
      <w:r w:rsidRPr="008857BB">
        <w:rPr>
          <w:rFonts w:eastAsia="Times New Roman"/>
          <w:b/>
          <w:sz w:val="22"/>
          <w:szCs w:val="22"/>
        </w:rPr>
        <w:t>LP HARQ-ACK codebook,</w:t>
      </w:r>
    </w:p>
    <w:p w14:paraId="397375FE" w14:textId="77777777" w:rsidR="00181831" w:rsidRPr="008857BB" w:rsidRDefault="00181831" w:rsidP="000D1EF2">
      <w:pPr>
        <w:numPr>
          <w:ilvl w:val="1"/>
          <w:numId w:val="27"/>
        </w:numPr>
        <w:overflowPunct/>
        <w:autoSpaceDE/>
        <w:autoSpaceDN/>
        <w:adjustRightInd/>
        <w:spacing w:after="160" w:line="256" w:lineRule="auto"/>
        <w:contextualSpacing/>
        <w:textAlignment w:val="auto"/>
        <w:rPr>
          <w:rFonts w:eastAsia="Times New Roman"/>
          <w:b/>
          <w:sz w:val="22"/>
          <w:szCs w:val="22"/>
        </w:rPr>
      </w:pPr>
      <w:r w:rsidRPr="008857BB">
        <w:rPr>
          <w:rFonts w:eastAsia="Times New Roman"/>
          <w:b/>
          <w:sz w:val="22"/>
          <w:szCs w:val="22"/>
        </w:rPr>
        <w:t>A T-DAI field in a DL DCI format associated with HP HARQ-ACK to indicate the T-DAI of LP HARQ-ACK.</w:t>
      </w:r>
    </w:p>
    <w:p w14:paraId="1D8259A8" w14:textId="77777777" w:rsidR="00181831" w:rsidRPr="008857BB" w:rsidRDefault="00181831" w:rsidP="000D1EF2">
      <w:pPr>
        <w:numPr>
          <w:ilvl w:val="1"/>
          <w:numId w:val="27"/>
        </w:numPr>
        <w:overflowPunct/>
        <w:autoSpaceDE/>
        <w:autoSpaceDN/>
        <w:adjustRightInd/>
        <w:spacing w:after="160" w:line="256" w:lineRule="auto"/>
        <w:contextualSpacing/>
        <w:textAlignment w:val="auto"/>
        <w:rPr>
          <w:rFonts w:eastAsia="Times New Roman"/>
          <w:b/>
          <w:sz w:val="22"/>
          <w:szCs w:val="22"/>
        </w:rPr>
      </w:pPr>
      <w:r w:rsidRPr="008857BB">
        <w:rPr>
          <w:rFonts w:eastAsia="Times New Roman"/>
          <w:b/>
          <w:sz w:val="22"/>
          <w:szCs w:val="22"/>
          <w:lang w:eastAsia="ko-KR"/>
        </w:rPr>
        <w:t>At most 2 bits are added to the DL DCI</w:t>
      </w:r>
      <w:r w:rsidRPr="008857BB">
        <w:rPr>
          <w:rFonts w:eastAsia="Times New Roman"/>
          <w:b/>
          <w:sz w:val="22"/>
          <w:szCs w:val="22"/>
        </w:rPr>
        <w:t xml:space="preserve"> format associated with HP HARQ-ACK for the T-DAI of LP HARQ-ACK, compared to Rel-16.</w:t>
      </w:r>
    </w:p>
    <w:p w14:paraId="2CB64757" w14:textId="77777777" w:rsidR="00181831" w:rsidRPr="008857BB" w:rsidRDefault="00181831" w:rsidP="000D1EF2">
      <w:pPr>
        <w:numPr>
          <w:ilvl w:val="0"/>
          <w:numId w:val="27"/>
        </w:numPr>
        <w:overflowPunct/>
        <w:autoSpaceDE/>
        <w:autoSpaceDN/>
        <w:adjustRightInd/>
        <w:spacing w:after="160" w:line="256" w:lineRule="auto"/>
        <w:contextualSpacing/>
        <w:textAlignment w:val="auto"/>
        <w:rPr>
          <w:rFonts w:eastAsia="Times New Roman"/>
          <w:b/>
          <w:sz w:val="22"/>
          <w:szCs w:val="22"/>
        </w:rPr>
      </w:pPr>
      <w:r w:rsidRPr="008857BB">
        <w:rPr>
          <w:rFonts w:eastAsia="Times New Roman"/>
          <w:b/>
          <w:sz w:val="22"/>
          <w:szCs w:val="22"/>
        </w:rPr>
        <w:t>For multiplexing a LP Type-2</w:t>
      </w:r>
      <w:r w:rsidRPr="008857BB">
        <w:rPr>
          <w:rFonts w:eastAsia="Times New Roman"/>
          <w:b/>
          <w:sz w:val="22"/>
          <w:szCs w:val="22"/>
          <w:lang w:val="en-GB"/>
        </w:rPr>
        <w:t>/Type-1</w:t>
      </w:r>
      <w:r w:rsidRPr="008857BB">
        <w:rPr>
          <w:rFonts w:eastAsia="Times New Roman"/>
          <w:b/>
          <w:sz w:val="22"/>
          <w:szCs w:val="22"/>
        </w:rPr>
        <w:t xml:space="preserve"> HARQ-ACK codebook in a HP PUSCH,</w:t>
      </w:r>
    </w:p>
    <w:p w14:paraId="664DDC0B" w14:textId="77777777" w:rsidR="00181831" w:rsidRDefault="00181831" w:rsidP="000D1EF2">
      <w:pPr>
        <w:numPr>
          <w:ilvl w:val="1"/>
          <w:numId w:val="27"/>
        </w:numPr>
        <w:overflowPunct/>
        <w:autoSpaceDE/>
        <w:autoSpaceDN/>
        <w:adjustRightInd/>
        <w:spacing w:after="160" w:line="256" w:lineRule="auto"/>
        <w:contextualSpacing/>
        <w:textAlignment w:val="auto"/>
        <w:rPr>
          <w:rFonts w:eastAsia="Times New Roman"/>
          <w:b/>
          <w:sz w:val="22"/>
          <w:szCs w:val="22"/>
        </w:rPr>
      </w:pPr>
      <w:r w:rsidRPr="008857BB">
        <w:rPr>
          <w:rFonts w:eastAsia="Times New Roman"/>
          <w:b/>
          <w:sz w:val="22"/>
          <w:szCs w:val="22"/>
        </w:rPr>
        <w:t>A T-DAI field in a UL DCI format scheduling the HP PUSCH to indicate the T-DAI of LP HARQ-ACK.</w:t>
      </w:r>
    </w:p>
    <w:p w14:paraId="3473AD83" w14:textId="1B354968" w:rsidR="00181831" w:rsidRPr="008857BB" w:rsidRDefault="00181831" w:rsidP="000D1EF2">
      <w:pPr>
        <w:numPr>
          <w:ilvl w:val="1"/>
          <w:numId w:val="27"/>
        </w:numPr>
        <w:overflowPunct/>
        <w:autoSpaceDE/>
        <w:autoSpaceDN/>
        <w:adjustRightInd/>
        <w:spacing w:after="160" w:line="256" w:lineRule="auto"/>
        <w:contextualSpacing/>
        <w:textAlignment w:val="auto"/>
        <w:rPr>
          <w:rFonts w:eastAsia="Times New Roman"/>
          <w:b/>
          <w:sz w:val="22"/>
          <w:szCs w:val="22"/>
        </w:rPr>
      </w:pPr>
      <w:r w:rsidRPr="008857BB">
        <w:rPr>
          <w:rFonts w:eastAsia="Times New Roman"/>
          <w:b/>
          <w:sz w:val="22"/>
          <w:szCs w:val="22"/>
          <w:lang w:eastAsia="ko-KR"/>
        </w:rPr>
        <w:t>At most 2 bits are added to the UL DCI</w:t>
      </w:r>
      <w:r w:rsidRPr="008857BB">
        <w:rPr>
          <w:rFonts w:eastAsia="Times New Roman"/>
          <w:b/>
          <w:sz w:val="22"/>
          <w:szCs w:val="22"/>
        </w:rPr>
        <w:t xml:space="preserve"> format scheduling the HP PUSCH for the T-DAI of LP HARQ-ACK, compared to Rel-16.</w:t>
      </w:r>
    </w:p>
    <w:p w14:paraId="6CA74072" w14:textId="77777777" w:rsidR="00181831" w:rsidRDefault="00181831" w:rsidP="00D6067C">
      <w:pPr>
        <w:spacing w:after="0"/>
        <w:jc w:val="both"/>
        <w:rPr>
          <w:bCs/>
          <w:sz w:val="22"/>
          <w:szCs w:val="22"/>
          <w:lang w:val="en-GB"/>
        </w:rPr>
      </w:pPr>
    </w:p>
    <w:p w14:paraId="24CA3757" w14:textId="77777777" w:rsidR="00910419" w:rsidRPr="008B1F02" w:rsidRDefault="00910419" w:rsidP="00910419">
      <w:pPr>
        <w:rPr>
          <w:b/>
          <w:sz w:val="22"/>
          <w:szCs w:val="22"/>
          <w:u w:val="single"/>
          <w:lang w:val="en-GB" w:eastAsia="zh-CN"/>
        </w:rPr>
      </w:pPr>
    </w:p>
    <w:p w14:paraId="0770CC5E" w14:textId="0CD8AD94" w:rsidR="00B24EEF" w:rsidRPr="008B1F02" w:rsidRDefault="00B24EEF" w:rsidP="00B24EEF">
      <w:pPr>
        <w:pStyle w:val="Heading3"/>
        <w:numPr>
          <w:ilvl w:val="0"/>
          <w:numId w:val="0"/>
        </w:numPr>
        <w:ind w:left="720" w:hanging="720"/>
        <w:rPr>
          <w:lang w:eastAsia="zh-CN"/>
        </w:rPr>
      </w:pPr>
      <w:r w:rsidRPr="008B1F02">
        <w:rPr>
          <w:lang w:eastAsia="zh-CN"/>
        </w:rPr>
        <w:t>3.1.</w:t>
      </w:r>
      <w:r w:rsidR="00A75CD4" w:rsidRPr="008B1F02">
        <w:rPr>
          <w:lang w:eastAsia="zh-CN"/>
        </w:rPr>
        <w:t>2</w:t>
      </w:r>
      <w:r w:rsidRPr="008B1F02">
        <w:rPr>
          <w:lang w:eastAsia="zh-CN"/>
        </w:rPr>
        <w:t xml:space="preserve"> PUCCH with high-priority SR vs. PUCCH with low-priority HARQ-ACK</w:t>
      </w:r>
    </w:p>
    <w:p w14:paraId="0D5CE04F" w14:textId="77777777" w:rsidR="00B24EEF" w:rsidRPr="008B1F02" w:rsidRDefault="00B24EEF" w:rsidP="00B24EEF">
      <w:pPr>
        <w:spacing w:line="270" w:lineRule="atLeast"/>
        <w:jc w:val="both"/>
        <w:rPr>
          <w:rFonts w:eastAsia="Microsoft YaHei"/>
          <w:color w:val="000000"/>
          <w:highlight w:val="green"/>
          <w:lang w:val="en-GB"/>
        </w:rPr>
      </w:pPr>
      <w:r w:rsidRPr="008B1F02">
        <w:rPr>
          <w:sz w:val="22"/>
          <w:szCs w:val="22"/>
          <w:lang w:val="en-GB" w:eastAsia="zh-CN"/>
        </w:rPr>
        <w:t>In Rel-16 NR, the following was agreed in RAN1#100b-e regarding the interaction between SR priority and PUCCH configuration priority:</w:t>
      </w:r>
    </w:p>
    <w:tbl>
      <w:tblPr>
        <w:tblStyle w:val="TableGrid"/>
        <w:tblW w:w="0" w:type="auto"/>
        <w:tblLook w:val="04A0" w:firstRow="1" w:lastRow="0" w:firstColumn="1" w:lastColumn="0" w:noHBand="0" w:noVBand="1"/>
      </w:tblPr>
      <w:tblGrid>
        <w:gridCol w:w="9629"/>
      </w:tblGrid>
      <w:tr w:rsidR="00B24EEF" w:rsidRPr="008B1F02" w14:paraId="13617BC6" w14:textId="77777777" w:rsidTr="000F18C4">
        <w:tc>
          <w:tcPr>
            <w:tcW w:w="9629" w:type="dxa"/>
          </w:tcPr>
          <w:p w14:paraId="3F15E5FB" w14:textId="77777777" w:rsidR="00B24EEF" w:rsidRPr="008B1F02" w:rsidRDefault="00B24EEF" w:rsidP="000A1FF5">
            <w:pPr>
              <w:spacing w:after="0" w:line="270" w:lineRule="atLeast"/>
              <w:jc w:val="both"/>
              <w:rPr>
                <w:rFonts w:eastAsia="Microsoft YaHei"/>
                <w:color w:val="000000"/>
                <w:sz w:val="22"/>
                <w:szCs w:val="22"/>
                <w:highlight w:val="green"/>
                <w:lang w:val="en-GB"/>
              </w:rPr>
            </w:pPr>
            <w:r w:rsidRPr="008B1F02">
              <w:rPr>
                <w:rFonts w:eastAsia="Microsoft YaHei"/>
                <w:color w:val="000000"/>
                <w:sz w:val="22"/>
                <w:szCs w:val="22"/>
                <w:highlight w:val="green"/>
                <w:lang w:val="en-GB"/>
              </w:rPr>
              <w:t>Agreements:</w:t>
            </w:r>
          </w:p>
          <w:p w14:paraId="46249943" w14:textId="77777777" w:rsidR="00B24EEF" w:rsidRPr="008B1F02" w:rsidRDefault="00B24EEF" w:rsidP="000D1EF2">
            <w:pPr>
              <w:numPr>
                <w:ilvl w:val="0"/>
                <w:numId w:val="11"/>
              </w:numPr>
              <w:overflowPunct/>
              <w:autoSpaceDE/>
              <w:autoSpaceDN/>
              <w:adjustRightInd/>
              <w:spacing w:after="0"/>
              <w:textAlignment w:val="auto"/>
              <w:rPr>
                <w:rFonts w:ascii="Calibri" w:hAnsi="Calibri"/>
                <w:sz w:val="22"/>
                <w:szCs w:val="22"/>
                <w:lang w:val="en-GB"/>
              </w:rPr>
            </w:pPr>
            <w:r w:rsidRPr="008B1F02">
              <w:rPr>
                <w:sz w:val="22"/>
                <w:szCs w:val="22"/>
                <w:lang w:val="en-GB"/>
              </w:rPr>
              <w:t>SR priority comes from phy-PriorityIndex-r16 in SchedulingRequestResourceConfig. If not configured, SR is treated as low priority (index 0).</w:t>
            </w:r>
          </w:p>
          <w:p w14:paraId="05187955" w14:textId="77777777" w:rsidR="00B24EEF" w:rsidRPr="008B1F02" w:rsidRDefault="00B24EEF" w:rsidP="000D1EF2">
            <w:pPr>
              <w:numPr>
                <w:ilvl w:val="0"/>
                <w:numId w:val="11"/>
              </w:numPr>
              <w:overflowPunct/>
              <w:autoSpaceDE/>
              <w:autoSpaceDN/>
              <w:adjustRightInd/>
              <w:spacing w:after="0" w:line="315" w:lineRule="atLeast"/>
              <w:textAlignment w:val="auto"/>
              <w:rPr>
                <w:rFonts w:ascii="SimSun" w:hAnsi="SimSun"/>
                <w:color w:val="000000"/>
                <w:sz w:val="22"/>
                <w:szCs w:val="22"/>
                <w:lang w:val="en-GB"/>
              </w:rPr>
            </w:pPr>
            <w:r w:rsidRPr="008B1F02">
              <w:rPr>
                <w:color w:val="000000"/>
                <w:sz w:val="22"/>
                <w:szCs w:val="22"/>
                <w:lang w:val="en-GB"/>
              </w:rPr>
              <w:t>In Rel-16, if a UE is configured with one HARQ codebook, the HARQ-ACK codebook is considered as low priority</w:t>
            </w:r>
            <w:r w:rsidRPr="008B1F02">
              <w:rPr>
                <w:rStyle w:val="Emphasis"/>
                <w:color w:val="000000"/>
                <w:sz w:val="22"/>
                <w:szCs w:val="22"/>
                <w:lang w:val="en-GB"/>
              </w:rPr>
              <w:t>.</w:t>
            </w:r>
          </w:p>
          <w:p w14:paraId="16F36B21" w14:textId="77777777" w:rsidR="00B24EEF" w:rsidRPr="008B1F02" w:rsidRDefault="00B24EEF" w:rsidP="000F18C4">
            <w:pPr>
              <w:spacing w:after="0"/>
              <w:jc w:val="both"/>
              <w:rPr>
                <w:sz w:val="22"/>
                <w:szCs w:val="22"/>
                <w:lang w:val="en-GB" w:eastAsia="zh-CN"/>
              </w:rPr>
            </w:pPr>
            <w:r w:rsidRPr="008B1F02">
              <w:rPr>
                <w:sz w:val="22"/>
                <w:szCs w:val="22"/>
                <w:lang w:val="en-GB" w:eastAsia="zh-CN"/>
              </w:rPr>
              <w:t xml:space="preserve">If a </w:t>
            </w:r>
            <w:r w:rsidRPr="008B1F02">
              <w:rPr>
                <w:i/>
                <w:sz w:val="22"/>
                <w:szCs w:val="22"/>
                <w:lang w:val="en-GB" w:eastAsia="zh-CN"/>
              </w:rPr>
              <w:t>PUCCH-Config</w:t>
            </w:r>
            <w:r w:rsidRPr="008B1F02">
              <w:rPr>
                <w:sz w:val="22"/>
                <w:szCs w:val="22"/>
                <w:lang w:val="en-GB" w:eastAsia="zh-CN"/>
              </w:rPr>
              <w:t xml:space="preserve"> is provided with a </w:t>
            </w:r>
            <w:r w:rsidRPr="008B1F02">
              <w:rPr>
                <w:i/>
                <w:sz w:val="22"/>
                <w:szCs w:val="22"/>
                <w:lang w:val="en-GB" w:eastAsia="zh-CN"/>
              </w:rPr>
              <w:t>subslotLengthFor PUCCH-r16</w:t>
            </w:r>
            <w:r w:rsidRPr="008B1F02">
              <w:rPr>
                <w:sz w:val="22"/>
                <w:szCs w:val="22"/>
                <w:lang w:val="en-GB" w:eastAsia="zh-CN"/>
              </w:rPr>
              <w:t xml:space="preserve">, the PUCCH resource corresponding to any SR or CSI configuration with the same priority as the </w:t>
            </w:r>
            <w:r w:rsidRPr="008B1F02">
              <w:rPr>
                <w:i/>
                <w:sz w:val="22"/>
                <w:szCs w:val="22"/>
                <w:lang w:val="en-GB" w:eastAsia="zh-CN"/>
              </w:rPr>
              <w:t>PUCCH-Config</w:t>
            </w:r>
            <w:r w:rsidRPr="008B1F02">
              <w:rPr>
                <w:sz w:val="22"/>
                <w:szCs w:val="22"/>
                <w:lang w:val="en-GB" w:eastAsia="zh-CN"/>
              </w:rPr>
              <w:t>, should be confined within the sub-slot associated to the PUCCH-Config.</w:t>
            </w:r>
          </w:p>
        </w:tc>
      </w:tr>
    </w:tbl>
    <w:p w14:paraId="022068B1" w14:textId="77777777" w:rsidR="00874358" w:rsidRPr="008B1F02" w:rsidRDefault="00874358" w:rsidP="00B24EEF">
      <w:pPr>
        <w:spacing w:after="0"/>
        <w:jc w:val="both"/>
        <w:rPr>
          <w:sz w:val="22"/>
          <w:szCs w:val="22"/>
          <w:lang w:val="en-GB" w:eastAsia="zh-CN"/>
        </w:rPr>
      </w:pPr>
    </w:p>
    <w:p w14:paraId="3C126DFE" w14:textId="553D0AB7" w:rsidR="00B24EEF" w:rsidRPr="008B1F02" w:rsidRDefault="00930EE9" w:rsidP="00B24EEF">
      <w:pPr>
        <w:spacing w:after="0"/>
        <w:jc w:val="both"/>
        <w:rPr>
          <w:sz w:val="22"/>
          <w:szCs w:val="22"/>
          <w:lang w:val="en-GB" w:eastAsia="zh-CN"/>
        </w:rPr>
      </w:pPr>
      <w:r w:rsidRPr="008B1F02">
        <w:rPr>
          <w:sz w:val="22"/>
          <w:szCs w:val="22"/>
          <w:lang w:val="en-GB" w:eastAsia="zh-CN"/>
        </w:rPr>
        <w:t>Note that t</w:t>
      </w:r>
      <w:r w:rsidR="00B24EEF" w:rsidRPr="008B1F02">
        <w:rPr>
          <w:sz w:val="22"/>
          <w:szCs w:val="22"/>
          <w:lang w:val="en-GB" w:eastAsia="zh-CN"/>
        </w:rPr>
        <w:t xml:space="preserve">he </w:t>
      </w:r>
      <w:r w:rsidR="007B0B96" w:rsidRPr="008B1F02">
        <w:rPr>
          <w:sz w:val="22"/>
          <w:szCs w:val="22"/>
          <w:lang w:val="en-GB" w:eastAsia="zh-CN"/>
        </w:rPr>
        <w:t xml:space="preserve">RAN1#100b-e </w:t>
      </w:r>
      <w:r w:rsidR="00B24EEF" w:rsidRPr="008B1F02">
        <w:rPr>
          <w:sz w:val="22"/>
          <w:szCs w:val="22"/>
          <w:lang w:val="en-GB" w:eastAsia="zh-CN"/>
        </w:rPr>
        <w:t xml:space="preserve">agreement </w:t>
      </w:r>
      <w:r w:rsidR="00336B5A" w:rsidRPr="008B1F02">
        <w:rPr>
          <w:sz w:val="22"/>
          <w:szCs w:val="22"/>
          <w:lang w:val="en-GB" w:eastAsia="zh-CN"/>
        </w:rPr>
        <w:t xml:space="preserve">copied above </w:t>
      </w:r>
      <w:r w:rsidR="00B24EEF" w:rsidRPr="008B1F02">
        <w:rPr>
          <w:sz w:val="22"/>
          <w:szCs w:val="22"/>
          <w:lang w:val="en-GB" w:eastAsia="zh-CN"/>
        </w:rPr>
        <w:t xml:space="preserve">was essentially reached to avoid reverting a previous agreement that SR priority is determined by </w:t>
      </w:r>
      <w:r w:rsidR="00B24EEF" w:rsidRPr="008B1F02">
        <w:rPr>
          <w:i/>
          <w:sz w:val="22"/>
          <w:szCs w:val="22"/>
          <w:lang w:val="en-GB" w:eastAsia="zh-CN"/>
        </w:rPr>
        <w:t>SchedulingRequestResourceConfig</w:t>
      </w:r>
      <w:r w:rsidR="00B24EEF" w:rsidRPr="008B1F02">
        <w:rPr>
          <w:sz w:val="22"/>
          <w:szCs w:val="22"/>
          <w:lang w:val="en-GB" w:eastAsia="zh-CN"/>
        </w:rPr>
        <w:t xml:space="preserve"> and thus that this priority doesn’t necessarily need to be tied to the priority of the PUCCH configuration in which the PUCCH resource of SR is configured. In this regard, there are two cases </w:t>
      </w:r>
      <w:r w:rsidR="00D10949" w:rsidRPr="008B1F02">
        <w:rPr>
          <w:sz w:val="22"/>
          <w:szCs w:val="22"/>
          <w:lang w:val="en-GB" w:eastAsia="zh-CN"/>
        </w:rPr>
        <w:t xml:space="preserve">that could be </w:t>
      </w:r>
      <w:r w:rsidR="00B24EEF" w:rsidRPr="008B1F02">
        <w:rPr>
          <w:sz w:val="22"/>
          <w:szCs w:val="22"/>
          <w:lang w:val="en-GB" w:eastAsia="zh-CN"/>
        </w:rPr>
        <w:t>of interest for the discussion here:</w:t>
      </w:r>
    </w:p>
    <w:p w14:paraId="2A127268" w14:textId="77777777" w:rsidR="00B24EEF" w:rsidRPr="008B1F02" w:rsidRDefault="00B24EEF" w:rsidP="002C5C28">
      <w:pPr>
        <w:pStyle w:val="ListParagraph"/>
        <w:numPr>
          <w:ilvl w:val="0"/>
          <w:numId w:val="5"/>
        </w:numPr>
        <w:jc w:val="both"/>
        <w:rPr>
          <w:sz w:val="22"/>
          <w:szCs w:val="22"/>
          <w:lang w:val="en-GB"/>
        </w:rPr>
      </w:pPr>
      <w:r w:rsidRPr="008B1F02">
        <w:rPr>
          <w:sz w:val="22"/>
          <w:szCs w:val="22"/>
          <w:lang w:val="en-GB"/>
        </w:rPr>
        <w:t>Case 1: The PUCCH resource for high-priority SR belongs to the PUCCH configuration of high priority.</w:t>
      </w:r>
    </w:p>
    <w:p w14:paraId="20BBBE0D" w14:textId="77777777" w:rsidR="00B24EEF" w:rsidRPr="008B1F02" w:rsidRDefault="00B24EEF" w:rsidP="002C5C28">
      <w:pPr>
        <w:pStyle w:val="ListParagraph"/>
        <w:numPr>
          <w:ilvl w:val="0"/>
          <w:numId w:val="5"/>
        </w:numPr>
        <w:jc w:val="both"/>
        <w:rPr>
          <w:sz w:val="22"/>
          <w:szCs w:val="22"/>
          <w:lang w:val="en-GB"/>
        </w:rPr>
      </w:pPr>
      <w:r w:rsidRPr="008B1F02">
        <w:rPr>
          <w:sz w:val="22"/>
          <w:szCs w:val="22"/>
          <w:lang w:val="en-GB"/>
        </w:rPr>
        <w:t xml:space="preserve">Case 2: The PUCCH resource for high-priority SR belongs to the PUCCH configuration of low priority. Note that this case is valid even if there is a single PUCCH configuration configured. </w:t>
      </w:r>
    </w:p>
    <w:p w14:paraId="5D76AA06" w14:textId="77777777" w:rsidR="00B24EEF" w:rsidRPr="008B1F02" w:rsidRDefault="00B24EEF" w:rsidP="00B24EEF">
      <w:pPr>
        <w:spacing w:after="0"/>
        <w:jc w:val="both"/>
        <w:rPr>
          <w:sz w:val="22"/>
          <w:szCs w:val="22"/>
          <w:lang w:val="en-GB" w:eastAsia="zh-CN"/>
        </w:rPr>
      </w:pPr>
    </w:p>
    <w:p w14:paraId="2C6595F3" w14:textId="492C3996" w:rsidR="00B24EEF" w:rsidRPr="008B1F02" w:rsidRDefault="00B24EEF" w:rsidP="00B24EEF">
      <w:pPr>
        <w:spacing w:after="0"/>
        <w:jc w:val="both"/>
        <w:rPr>
          <w:sz w:val="22"/>
          <w:szCs w:val="22"/>
          <w:lang w:val="en-GB" w:eastAsia="zh-CN"/>
        </w:rPr>
      </w:pPr>
      <w:r w:rsidRPr="008B1F02">
        <w:rPr>
          <w:sz w:val="22"/>
          <w:szCs w:val="22"/>
          <w:lang w:val="en-GB" w:eastAsia="zh-CN"/>
        </w:rPr>
        <w:t xml:space="preserve">In the following, </w:t>
      </w:r>
      <w:r w:rsidR="006903AC" w:rsidRPr="008B1F02">
        <w:rPr>
          <w:sz w:val="22"/>
          <w:szCs w:val="22"/>
          <w:lang w:val="en-GB" w:eastAsia="zh-CN"/>
        </w:rPr>
        <w:t xml:space="preserve">for simplicity, </w:t>
      </w:r>
      <w:r w:rsidRPr="008B1F02">
        <w:rPr>
          <w:sz w:val="22"/>
          <w:szCs w:val="22"/>
          <w:lang w:val="en-GB" w:eastAsia="zh-CN"/>
        </w:rPr>
        <w:t>our discussion assumes the first case in here, which would be the typical case.</w:t>
      </w:r>
    </w:p>
    <w:p w14:paraId="50366916" w14:textId="77777777" w:rsidR="00B24EEF" w:rsidRPr="008B1F02" w:rsidRDefault="00B24EEF" w:rsidP="00B24EEF">
      <w:pPr>
        <w:spacing w:after="0"/>
        <w:jc w:val="both"/>
        <w:rPr>
          <w:sz w:val="22"/>
          <w:szCs w:val="22"/>
          <w:lang w:val="en-GB" w:eastAsia="zh-CN"/>
        </w:rPr>
      </w:pPr>
    </w:p>
    <w:p w14:paraId="526A5AB7" w14:textId="77777777" w:rsidR="00B24EEF" w:rsidRPr="008B1F02" w:rsidRDefault="00B24EEF" w:rsidP="00B24EEF">
      <w:pPr>
        <w:spacing w:after="0"/>
        <w:jc w:val="both"/>
        <w:rPr>
          <w:sz w:val="22"/>
          <w:szCs w:val="22"/>
          <w:lang w:val="en-GB" w:eastAsia="zh-CN"/>
        </w:rPr>
      </w:pPr>
      <w:r w:rsidRPr="008B1F02">
        <w:rPr>
          <w:sz w:val="22"/>
          <w:szCs w:val="22"/>
          <w:lang w:val="en-GB" w:eastAsia="zh-CN"/>
        </w:rPr>
        <w:lastRenderedPageBreak/>
        <w:t>It’s worth recalling that if both HARQ-ACK and SR have the same (high/low) PHY priority, the Rel-16 rule consists of re-using the Rel-15 rule which can be briefly described as follows:</w:t>
      </w:r>
    </w:p>
    <w:p w14:paraId="552703A2" w14:textId="77777777" w:rsidR="00B24EEF" w:rsidRPr="008B1F02" w:rsidRDefault="00B24EEF" w:rsidP="000D1EF2">
      <w:pPr>
        <w:numPr>
          <w:ilvl w:val="0"/>
          <w:numId w:val="9"/>
        </w:numPr>
        <w:overflowPunct/>
        <w:autoSpaceDE/>
        <w:autoSpaceDN/>
        <w:adjustRightInd/>
        <w:spacing w:after="0"/>
        <w:ind w:left="714" w:hanging="357"/>
        <w:contextualSpacing/>
        <w:jc w:val="both"/>
        <w:textAlignment w:val="auto"/>
        <w:rPr>
          <w:sz w:val="22"/>
          <w:szCs w:val="22"/>
          <w:lang w:val="en-GB" w:eastAsia="zh-CN"/>
        </w:rPr>
      </w:pPr>
      <w:r w:rsidRPr="008B1F02">
        <w:rPr>
          <w:sz w:val="22"/>
          <w:szCs w:val="22"/>
          <w:lang w:val="en-GB" w:eastAsia="zh-CN"/>
        </w:rPr>
        <w:t xml:space="preserve">SR and HARQ-ACK are multiplexed on the HARQ-ACK resource in the following cases: (i) HARQ-ACK is with F0 and SR with F0, and (ii) HARQ-ACK is with F2/F3/F4 and SR with F0/F1.  </w:t>
      </w:r>
    </w:p>
    <w:p w14:paraId="54C33FEF" w14:textId="77777777" w:rsidR="00B24EEF" w:rsidRPr="008B1F02" w:rsidRDefault="00B24EEF" w:rsidP="000D1EF2">
      <w:pPr>
        <w:numPr>
          <w:ilvl w:val="0"/>
          <w:numId w:val="9"/>
        </w:numPr>
        <w:overflowPunct/>
        <w:autoSpaceDE/>
        <w:autoSpaceDN/>
        <w:adjustRightInd/>
        <w:contextualSpacing/>
        <w:jc w:val="both"/>
        <w:textAlignment w:val="auto"/>
        <w:rPr>
          <w:sz w:val="22"/>
          <w:szCs w:val="22"/>
          <w:lang w:val="en-GB" w:eastAsia="zh-CN"/>
        </w:rPr>
      </w:pPr>
      <w:r w:rsidRPr="008B1F02">
        <w:rPr>
          <w:sz w:val="22"/>
          <w:szCs w:val="22"/>
          <w:lang w:val="en-GB" w:eastAsia="zh-CN"/>
        </w:rPr>
        <w:t xml:space="preserve">For the case where HARQ-ACK is with F1 and SR with F0, HARQ-ACK is prioritized and SR is dropped. </w:t>
      </w:r>
    </w:p>
    <w:p w14:paraId="617884BF" w14:textId="77777777" w:rsidR="00B24EEF" w:rsidRPr="008B1F02" w:rsidRDefault="00B24EEF" w:rsidP="000D1EF2">
      <w:pPr>
        <w:numPr>
          <w:ilvl w:val="0"/>
          <w:numId w:val="9"/>
        </w:numPr>
        <w:overflowPunct/>
        <w:autoSpaceDE/>
        <w:autoSpaceDN/>
        <w:adjustRightInd/>
        <w:contextualSpacing/>
        <w:jc w:val="both"/>
        <w:textAlignment w:val="auto"/>
        <w:rPr>
          <w:sz w:val="22"/>
          <w:szCs w:val="22"/>
          <w:lang w:val="en-GB" w:eastAsia="zh-CN"/>
        </w:rPr>
      </w:pPr>
      <w:r w:rsidRPr="008B1F02">
        <w:rPr>
          <w:sz w:val="22"/>
          <w:szCs w:val="22"/>
          <w:lang w:val="en-GB" w:eastAsia="zh-CN"/>
        </w:rPr>
        <w:t>For the case where HARQ-ACK is with F1 and SR with F1, HARQ-ACK is transmitted on the SR resource if SR is positive whereas HARQ-ACK is transmitted on the HARQ-ACK resource when SR is negative.</w:t>
      </w:r>
    </w:p>
    <w:p w14:paraId="678973D1" w14:textId="77777777" w:rsidR="00B24EEF" w:rsidRPr="008B1F02" w:rsidRDefault="00B24EEF" w:rsidP="00B24EEF">
      <w:pPr>
        <w:spacing w:after="0"/>
        <w:jc w:val="both"/>
        <w:rPr>
          <w:sz w:val="22"/>
          <w:szCs w:val="22"/>
          <w:lang w:val="en-GB" w:eastAsia="zh-CN"/>
        </w:rPr>
      </w:pPr>
    </w:p>
    <w:p w14:paraId="1F2D105D" w14:textId="2EA064DE" w:rsidR="00B24EEF" w:rsidRPr="008B1F02" w:rsidRDefault="00B24EEF" w:rsidP="00B24EEF">
      <w:pPr>
        <w:spacing w:after="0"/>
        <w:jc w:val="both"/>
        <w:rPr>
          <w:sz w:val="22"/>
          <w:szCs w:val="22"/>
          <w:lang w:val="en-GB" w:eastAsia="zh-CN"/>
        </w:rPr>
      </w:pPr>
      <w:r w:rsidRPr="008B1F02">
        <w:rPr>
          <w:sz w:val="22"/>
          <w:szCs w:val="22"/>
          <w:lang w:val="en-GB" w:eastAsia="zh-CN"/>
        </w:rPr>
        <w:t>The support of multiplexing of high-priority SR and low-priority HARQ-ACK was agreed in RAN1#102-e, at least for some of the PUCCH formats combinations. Reusing the above handling/multiplexing rules for the scenario where high-priority SR overlaps with low-priority HARQ-ACK may impact the reliability of SR mainly because SR and HARQ-ACK will be multiplexed on the</w:t>
      </w:r>
      <w:r w:rsidRPr="008B1F02" w:rsidDel="002846E8">
        <w:rPr>
          <w:sz w:val="22"/>
          <w:szCs w:val="22"/>
          <w:lang w:val="en-GB" w:eastAsia="zh-CN"/>
        </w:rPr>
        <w:t xml:space="preserve"> </w:t>
      </w:r>
      <w:r w:rsidRPr="008B1F02">
        <w:rPr>
          <w:sz w:val="22"/>
          <w:szCs w:val="22"/>
          <w:lang w:val="en-GB" w:eastAsia="zh-CN"/>
        </w:rPr>
        <w:t xml:space="preserve">PUCCH HARQ-ACK resource (which is here of low priority) for several of the PUCCH format combinations. And this </w:t>
      </w:r>
      <w:r w:rsidR="006903AC" w:rsidRPr="008B1F02">
        <w:rPr>
          <w:sz w:val="22"/>
          <w:szCs w:val="22"/>
          <w:lang w:val="en-GB" w:eastAsia="zh-CN"/>
        </w:rPr>
        <w:t>could</w:t>
      </w:r>
      <w:r w:rsidRPr="008B1F02">
        <w:rPr>
          <w:sz w:val="22"/>
          <w:szCs w:val="22"/>
          <w:lang w:val="en-GB" w:eastAsia="zh-CN"/>
        </w:rPr>
        <w:t xml:space="preserve"> impact the latency and reliability of SR. </w:t>
      </w:r>
    </w:p>
    <w:p w14:paraId="1ED987CB" w14:textId="77777777" w:rsidR="00B24EEF" w:rsidRPr="008B1F02" w:rsidRDefault="00B24EEF" w:rsidP="00B24EEF">
      <w:pPr>
        <w:spacing w:after="0"/>
        <w:jc w:val="both"/>
        <w:rPr>
          <w:sz w:val="22"/>
          <w:szCs w:val="22"/>
          <w:lang w:val="en-GB" w:eastAsia="zh-CN"/>
        </w:rPr>
      </w:pPr>
    </w:p>
    <w:p w14:paraId="50D50423" w14:textId="6A3D908E" w:rsidR="00E24518" w:rsidRPr="008B1F02" w:rsidRDefault="00220F23" w:rsidP="00E24518">
      <w:pPr>
        <w:spacing w:after="0"/>
        <w:jc w:val="both"/>
        <w:rPr>
          <w:sz w:val="22"/>
          <w:szCs w:val="22"/>
          <w:lang w:val="en-GB" w:eastAsia="zh-CN"/>
        </w:rPr>
      </w:pPr>
      <w:r>
        <w:rPr>
          <w:sz w:val="22"/>
          <w:szCs w:val="22"/>
          <w:lang w:val="en-GB" w:eastAsia="zh-CN"/>
        </w:rPr>
        <w:t>Note</w:t>
      </w:r>
      <w:r w:rsidR="00A8051A" w:rsidRPr="003A62F0">
        <w:rPr>
          <w:sz w:val="22"/>
          <w:szCs w:val="22"/>
          <w:lang w:val="en-GB" w:eastAsia="zh-CN"/>
        </w:rPr>
        <w:t xml:space="preserve"> that in RAN1#104-e, some ‘agreements’ were made (see FL summary in R1-2101842) regarding the multiplexing of high-priority SR and low-priority HARQ-ACK, but only listing various </w:t>
      </w:r>
      <w:r w:rsidR="004827F8">
        <w:rPr>
          <w:sz w:val="22"/>
          <w:szCs w:val="22"/>
          <w:lang w:val="en-GB" w:eastAsia="zh-CN"/>
        </w:rPr>
        <w:t xml:space="preserve">multiplexing </w:t>
      </w:r>
      <w:r w:rsidR="00A8051A" w:rsidRPr="003A62F0">
        <w:rPr>
          <w:sz w:val="22"/>
          <w:szCs w:val="22"/>
          <w:lang w:val="en-GB" w:eastAsia="zh-CN"/>
        </w:rPr>
        <w:t>options proposed by the companies without further down-selection.</w:t>
      </w:r>
      <w:r w:rsidR="00A8051A">
        <w:rPr>
          <w:sz w:val="22"/>
          <w:szCs w:val="22"/>
          <w:lang w:val="en-GB" w:eastAsia="zh-CN"/>
        </w:rPr>
        <w:t xml:space="preserve"> </w:t>
      </w:r>
      <w:r w:rsidR="003F1AEE">
        <w:rPr>
          <w:sz w:val="22"/>
          <w:szCs w:val="22"/>
          <w:lang w:val="en-GB" w:eastAsia="zh-CN"/>
        </w:rPr>
        <w:t>In addition</w:t>
      </w:r>
      <w:r w:rsidR="00E24518" w:rsidRPr="00E24518">
        <w:rPr>
          <w:sz w:val="22"/>
          <w:szCs w:val="22"/>
          <w:lang w:val="en-GB" w:eastAsia="zh-CN"/>
        </w:rPr>
        <w:t xml:space="preserve">, </w:t>
      </w:r>
      <w:r w:rsidR="00584EF5">
        <w:rPr>
          <w:sz w:val="22"/>
          <w:szCs w:val="22"/>
          <w:lang w:val="en-GB" w:eastAsia="zh-CN"/>
        </w:rPr>
        <w:t xml:space="preserve">in </w:t>
      </w:r>
      <w:r w:rsidR="00584EF5" w:rsidRPr="008B1F02">
        <w:rPr>
          <w:sz w:val="22"/>
          <w:szCs w:val="22"/>
          <w:lang w:val="en-GB" w:eastAsia="zh-CN"/>
        </w:rPr>
        <w:t>RAN1#104bis-e</w:t>
      </w:r>
      <w:r w:rsidR="00584EF5">
        <w:rPr>
          <w:sz w:val="22"/>
          <w:szCs w:val="22"/>
          <w:lang w:val="en-GB" w:eastAsia="zh-CN"/>
        </w:rPr>
        <w:t>,</w:t>
      </w:r>
      <w:r w:rsidR="00584EF5" w:rsidRPr="008B1F02">
        <w:rPr>
          <w:sz w:val="22"/>
          <w:szCs w:val="22"/>
          <w:lang w:val="en-GB" w:eastAsia="zh-CN"/>
        </w:rPr>
        <w:t xml:space="preserve"> </w:t>
      </w:r>
      <w:r w:rsidR="00E24518" w:rsidRPr="00E24518">
        <w:rPr>
          <w:sz w:val="22"/>
          <w:szCs w:val="22"/>
          <w:lang w:val="en-GB" w:eastAsia="zh-CN"/>
        </w:rPr>
        <w:t>RAN1#105-e, RAN1#</w:t>
      </w:r>
      <w:r w:rsidR="00F06BBD" w:rsidRPr="00E24518">
        <w:rPr>
          <w:sz w:val="22"/>
          <w:szCs w:val="22"/>
          <w:lang w:val="en-GB" w:eastAsia="zh-CN"/>
        </w:rPr>
        <w:t>105-bis-</w:t>
      </w:r>
      <w:r w:rsidR="00F06BBD">
        <w:rPr>
          <w:sz w:val="22"/>
          <w:szCs w:val="22"/>
          <w:lang w:val="en-GB" w:eastAsia="zh-CN"/>
        </w:rPr>
        <w:t>e</w:t>
      </w:r>
      <w:r w:rsidR="00E24518" w:rsidRPr="00E24518">
        <w:rPr>
          <w:sz w:val="22"/>
          <w:szCs w:val="22"/>
          <w:lang w:val="en-GB" w:eastAsia="zh-CN"/>
        </w:rPr>
        <w:t>, and RAN1#</w:t>
      </w:r>
      <w:r w:rsidR="00F06BBD" w:rsidRPr="00E24518">
        <w:rPr>
          <w:sz w:val="22"/>
          <w:szCs w:val="22"/>
          <w:lang w:val="en-GB" w:eastAsia="zh-CN"/>
        </w:rPr>
        <w:t>106-e</w:t>
      </w:r>
      <w:r w:rsidR="00E24518" w:rsidRPr="00E24518">
        <w:rPr>
          <w:sz w:val="22"/>
          <w:szCs w:val="22"/>
          <w:lang w:val="en-GB" w:eastAsia="zh-CN"/>
        </w:rPr>
        <w:t xml:space="preserve">, </w:t>
      </w:r>
      <w:r w:rsidR="005E0938" w:rsidRPr="008B1F02">
        <w:rPr>
          <w:sz w:val="22"/>
          <w:szCs w:val="22"/>
          <w:lang w:val="en-GB" w:eastAsia="zh-CN"/>
        </w:rPr>
        <w:t xml:space="preserve">there had been </w:t>
      </w:r>
      <w:r w:rsidR="005E0938">
        <w:rPr>
          <w:sz w:val="22"/>
          <w:szCs w:val="22"/>
          <w:lang w:val="en-GB" w:eastAsia="zh-CN"/>
        </w:rPr>
        <w:t xml:space="preserve">some </w:t>
      </w:r>
      <w:r w:rsidR="005E0938" w:rsidRPr="008B1F02">
        <w:rPr>
          <w:sz w:val="22"/>
          <w:szCs w:val="22"/>
          <w:lang w:val="en-GB" w:eastAsia="zh-CN"/>
        </w:rPr>
        <w:t>further discussions on these scenarios but without reaching any conclusion or agreement</w:t>
      </w:r>
      <w:r w:rsidR="00E24518" w:rsidRPr="00E24518">
        <w:rPr>
          <w:sz w:val="22"/>
          <w:szCs w:val="22"/>
          <w:lang w:val="en-GB" w:eastAsia="zh-CN"/>
        </w:rPr>
        <w:t>.</w:t>
      </w:r>
    </w:p>
    <w:p w14:paraId="6D8F1DB8" w14:textId="4FCE4C82" w:rsidR="009C4FC0" w:rsidRDefault="009C4FC0" w:rsidP="00B24EEF">
      <w:pPr>
        <w:spacing w:after="0"/>
        <w:jc w:val="both"/>
        <w:rPr>
          <w:sz w:val="22"/>
          <w:szCs w:val="22"/>
          <w:lang w:val="en-GB" w:eastAsia="zh-CN"/>
        </w:rPr>
      </w:pPr>
    </w:p>
    <w:p w14:paraId="3859FABB" w14:textId="37C8967B" w:rsidR="005E0938" w:rsidRDefault="005E0938" w:rsidP="00B24EEF">
      <w:pPr>
        <w:spacing w:after="0"/>
        <w:jc w:val="both"/>
        <w:rPr>
          <w:sz w:val="22"/>
          <w:szCs w:val="22"/>
          <w:lang w:val="en-GB" w:eastAsia="zh-CN"/>
        </w:rPr>
      </w:pPr>
      <w:r>
        <w:rPr>
          <w:sz w:val="22"/>
          <w:szCs w:val="22"/>
          <w:lang w:val="en-GB" w:eastAsia="zh-CN"/>
        </w:rPr>
        <w:t xml:space="preserve">In RAN1#107-e, </w:t>
      </w:r>
      <w:r w:rsidR="006124D5">
        <w:rPr>
          <w:sz w:val="22"/>
          <w:szCs w:val="22"/>
          <w:lang w:val="en-GB" w:eastAsia="zh-CN"/>
        </w:rPr>
        <w:t xml:space="preserve">the following proposal received the support of a large majority of companies </w:t>
      </w:r>
      <w:r w:rsidR="0059431C">
        <w:rPr>
          <w:sz w:val="22"/>
          <w:szCs w:val="22"/>
          <w:lang w:val="en-GB" w:eastAsia="zh-CN"/>
        </w:rPr>
        <w:t>with only two companies objecting (</w:t>
      </w:r>
      <w:r w:rsidR="0059431C" w:rsidRPr="00001DBF">
        <w:rPr>
          <w:sz w:val="22"/>
          <w:szCs w:val="22"/>
          <w:lang w:val="en-GB" w:eastAsia="zh-CN"/>
        </w:rPr>
        <w:t>R1-2112785</w:t>
      </w:r>
      <w:r w:rsidR="0059431C">
        <w:rPr>
          <w:sz w:val="22"/>
          <w:szCs w:val="22"/>
          <w:lang w:val="en-GB" w:eastAsia="zh-CN"/>
        </w:rPr>
        <w:t>)</w:t>
      </w:r>
      <w:r w:rsidR="00001DBF">
        <w:rPr>
          <w:sz w:val="22"/>
          <w:szCs w:val="22"/>
          <w:lang w:val="en-GB" w:eastAsia="zh-CN"/>
        </w:rPr>
        <w:t>:</w:t>
      </w:r>
      <w:r w:rsidR="006124D5">
        <w:rPr>
          <w:sz w:val="22"/>
          <w:szCs w:val="22"/>
          <w:lang w:val="en-GB" w:eastAsia="zh-CN"/>
        </w:rPr>
        <w:t xml:space="preserve"> </w:t>
      </w:r>
    </w:p>
    <w:p w14:paraId="34953F27" w14:textId="400910F6" w:rsidR="003A62F0" w:rsidRDefault="003A62F0"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E15035" w14:paraId="41171631" w14:textId="77777777" w:rsidTr="00E15035">
        <w:tc>
          <w:tcPr>
            <w:tcW w:w="9629" w:type="dxa"/>
          </w:tcPr>
          <w:p w14:paraId="5BDD5A07" w14:textId="77777777" w:rsidR="00E15035" w:rsidRPr="00E15035" w:rsidRDefault="00E15035" w:rsidP="00E15035">
            <w:pPr>
              <w:spacing w:after="0"/>
              <w:jc w:val="both"/>
              <w:rPr>
                <w:lang w:eastAsia="zh-CN"/>
              </w:rPr>
            </w:pPr>
            <w:r w:rsidRPr="00E15035">
              <w:rPr>
                <w:lang w:eastAsia="zh-CN"/>
              </w:rPr>
              <w:t>When a PUCCH carrying HP SR with PF0/1 overlaps with a PUCCH carrying LP HARQ-ACK with PF0/1,</w:t>
            </w:r>
          </w:p>
          <w:p w14:paraId="55D3A5F1" w14:textId="77777777" w:rsidR="00E15035" w:rsidRPr="00E15035" w:rsidRDefault="00E15035" w:rsidP="000D1EF2">
            <w:pPr>
              <w:numPr>
                <w:ilvl w:val="0"/>
                <w:numId w:val="20"/>
              </w:numPr>
              <w:spacing w:after="0"/>
              <w:jc w:val="both"/>
              <w:rPr>
                <w:lang w:eastAsia="zh-CN"/>
              </w:rPr>
            </w:pPr>
            <w:r w:rsidRPr="00E15035">
              <w:rPr>
                <w:lang w:eastAsia="zh-CN"/>
              </w:rPr>
              <w:t>For positive SR, transmit HARQ-ACK on the SR PUCCH resource.</w:t>
            </w:r>
          </w:p>
          <w:p w14:paraId="339201DE" w14:textId="77777777" w:rsidR="00E15035" w:rsidRPr="00E15035" w:rsidRDefault="00E15035" w:rsidP="000D1EF2">
            <w:pPr>
              <w:numPr>
                <w:ilvl w:val="0"/>
                <w:numId w:val="20"/>
              </w:numPr>
              <w:spacing w:after="0"/>
              <w:jc w:val="both"/>
              <w:rPr>
                <w:lang w:eastAsia="zh-CN"/>
              </w:rPr>
            </w:pPr>
            <w:r w:rsidRPr="00E15035">
              <w:rPr>
                <w:lang w:eastAsia="zh-CN"/>
              </w:rPr>
              <w:t>For negative SR, transmit HARQ-ACK on the HARQ-ACK PUCCH resource.</w:t>
            </w:r>
          </w:p>
          <w:p w14:paraId="7575BE6B" w14:textId="530B00D9" w:rsidR="00E15035" w:rsidRPr="00E15035" w:rsidRDefault="00E15035" w:rsidP="00B24EEF">
            <w:pPr>
              <w:spacing w:after="0"/>
              <w:jc w:val="both"/>
              <w:rPr>
                <w:sz w:val="22"/>
                <w:szCs w:val="22"/>
                <w:lang w:eastAsia="zh-CN"/>
              </w:rPr>
            </w:pPr>
            <w:r w:rsidRPr="00E15035">
              <w:rPr>
                <w:lang w:eastAsia="zh-CN"/>
              </w:rPr>
              <w:t>Note: It was agreed to support multiplexing a LP HARQ-ACK and a HP SR into a PUCCH for some HARQ-ACK/SR PF combinations in Rel-17.</w:t>
            </w:r>
          </w:p>
        </w:tc>
      </w:tr>
    </w:tbl>
    <w:p w14:paraId="36DC71C7" w14:textId="77777777" w:rsidR="00E15035" w:rsidRDefault="00E15035" w:rsidP="00B24EEF">
      <w:pPr>
        <w:spacing w:after="0"/>
        <w:jc w:val="both"/>
        <w:rPr>
          <w:sz w:val="22"/>
          <w:szCs w:val="22"/>
          <w:lang w:val="en-GB" w:eastAsia="zh-CN"/>
        </w:rPr>
      </w:pPr>
    </w:p>
    <w:p w14:paraId="21A52BFC" w14:textId="2F0935C7" w:rsidR="006649A1" w:rsidRDefault="006649A1" w:rsidP="00B24EEF">
      <w:pPr>
        <w:spacing w:after="0"/>
        <w:jc w:val="both"/>
        <w:rPr>
          <w:sz w:val="22"/>
          <w:szCs w:val="22"/>
          <w:lang w:val="en-GB" w:eastAsia="zh-CN"/>
        </w:rPr>
      </w:pPr>
      <w:r>
        <w:rPr>
          <w:sz w:val="22"/>
          <w:szCs w:val="22"/>
          <w:lang w:val="en-GB" w:eastAsia="zh-CN"/>
        </w:rPr>
        <w:t>Discussions continued in RAN1#107bis-e,</w:t>
      </w:r>
      <w:r w:rsidR="00B937D0">
        <w:rPr>
          <w:sz w:val="22"/>
          <w:szCs w:val="22"/>
          <w:lang w:val="en-GB" w:eastAsia="zh-CN"/>
        </w:rPr>
        <w:t xml:space="preserve"> where the following agreement was made</w:t>
      </w:r>
      <w:r w:rsidR="00B41CBA" w:rsidRPr="00B41CBA">
        <w:t xml:space="preserve"> </w:t>
      </w:r>
      <w:r w:rsidR="00B41CBA">
        <w:t>(</w:t>
      </w:r>
      <w:r w:rsidR="00B41CBA" w:rsidRPr="00B41CBA">
        <w:rPr>
          <w:sz w:val="22"/>
          <w:szCs w:val="22"/>
          <w:lang w:val="en-GB" w:eastAsia="zh-CN"/>
        </w:rPr>
        <w:t>R1-2200791</w:t>
      </w:r>
      <w:r w:rsidR="00B41CBA">
        <w:rPr>
          <w:sz w:val="22"/>
          <w:szCs w:val="22"/>
          <w:lang w:val="en-GB" w:eastAsia="zh-CN"/>
        </w:rPr>
        <w:t>)</w:t>
      </w:r>
      <w:r w:rsidR="00B937D0">
        <w:rPr>
          <w:sz w:val="22"/>
          <w:szCs w:val="22"/>
          <w:lang w:val="en-GB" w:eastAsia="zh-CN"/>
        </w:rPr>
        <w:t>:</w:t>
      </w:r>
    </w:p>
    <w:p w14:paraId="7F5623A0" w14:textId="26A1B0A8" w:rsidR="004C294E" w:rsidRDefault="004C294E"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4C294E" w14:paraId="34696FEB" w14:textId="77777777" w:rsidTr="004C294E">
        <w:tc>
          <w:tcPr>
            <w:tcW w:w="9629" w:type="dxa"/>
          </w:tcPr>
          <w:p w14:paraId="73DBF571" w14:textId="77777777" w:rsidR="004A63AD" w:rsidRPr="004A63AD" w:rsidRDefault="004A63AD" w:rsidP="004A63AD">
            <w:pPr>
              <w:overflowPunct/>
              <w:autoSpaceDE/>
              <w:autoSpaceDN/>
              <w:adjustRightInd/>
              <w:spacing w:after="0"/>
              <w:textAlignment w:val="auto"/>
              <w:rPr>
                <w:rFonts w:ascii="Times" w:hAnsi="Times"/>
                <w:b/>
                <w:bCs/>
                <w:szCs w:val="24"/>
                <w:highlight w:val="green"/>
                <w:lang w:val="en-GB" w:eastAsia="zh-CN"/>
              </w:rPr>
            </w:pPr>
            <w:r w:rsidRPr="004A63AD">
              <w:rPr>
                <w:rFonts w:ascii="Times" w:hAnsi="Times"/>
                <w:b/>
                <w:bCs/>
                <w:szCs w:val="24"/>
                <w:highlight w:val="green"/>
                <w:lang w:val="en-GB" w:eastAsia="zh-CN"/>
              </w:rPr>
              <w:t>Agreement</w:t>
            </w:r>
          </w:p>
          <w:p w14:paraId="5863D86D" w14:textId="77777777" w:rsidR="004A63AD" w:rsidRPr="004A63AD" w:rsidRDefault="004A63AD" w:rsidP="004A63AD">
            <w:pPr>
              <w:overflowPunct/>
              <w:autoSpaceDE/>
              <w:autoSpaceDN/>
              <w:adjustRightInd/>
              <w:spacing w:after="0"/>
              <w:jc w:val="both"/>
              <w:textAlignment w:val="auto"/>
              <w:rPr>
                <w:rFonts w:ascii="Times" w:eastAsia="Batang" w:hAnsi="Times"/>
                <w:lang w:val="en-GB"/>
              </w:rPr>
            </w:pPr>
            <w:r w:rsidRPr="004A63AD">
              <w:rPr>
                <w:rFonts w:ascii="Times" w:eastAsia="Batang" w:hAnsi="Times"/>
                <w:lang w:val="en-GB"/>
              </w:rPr>
              <w:t xml:space="preserve">When a PUCCH carrying HP SR with PF0/1 overlaps with a PUCCH carrying LP HARQ-ACK with PF2/3/4: </w:t>
            </w:r>
          </w:p>
          <w:p w14:paraId="0972A87D" w14:textId="77777777" w:rsidR="004A63AD" w:rsidRPr="004A63AD" w:rsidRDefault="004A63AD" w:rsidP="000D1EF2">
            <w:pPr>
              <w:numPr>
                <w:ilvl w:val="0"/>
                <w:numId w:val="26"/>
              </w:numPr>
              <w:overflowPunct/>
              <w:autoSpaceDE/>
              <w:autoSpaceDN/>
              <w:adjustRightInd/>
              <w:spacing w:after="0"/>
              <w:contextualSpacing/>
              <w:jc w:val="both"/>
              <w:textAlignment w:val="auto"/>
              <w:rPr>
                <w:rFonts w:ascii="Times" w:eastAsia="Batang" w:hAnsi="Times" w:cs="Times"/>
                <w:lang w:val="en-GB" w:eastAsia="x-none"/>
              </w:rPr>
            </w:pPr>
            <w:r w:rsidRPr="004A63AD">
              <w:rPr>
                <w:rFonts w:ascii="Times" w:eastAsia="Batang" w:hAnsi="Times" w:cs="Times"/>
                <w:lang w:val="en-GB" w:eastAsia="x-none"/>
              </w:rPr>
              <w:t xml:space="preserve">For positive SR, transmit SR on the SR PUCCH resource and drop HARQ-ACK. </w:t>
            </w:r>
          </w:p>
          <w:p w14:paraId="0EB6838D" w14:textId="77777777" w:rsidR="004A63AD" w:rsidRPr="004A63AD" w:rsidRDefault="004A63AD" w:rsidP="000D1EF2">
            <w:pPr>
              <w:numPr>
                <w:ilvl w:val="0"/>
                <w:numId w:val="26"/>
              </w:numPr>
              <w:overflowPunct/>
              <w:autoSpaceDE/>
              <w:autoSpaceDN/>
              <w:adjustRightInd/>
              <w:spacing w:after="0"/>
              <w:contextualSpacing/>
              <w:jc w:val="both"/>
              <w:textAlignment w:val="auto"/>
              <w:rPr>
                <w:rFonts w:ascii="Times" w:eastAsia="Batang" w:hAnsi="Times" w:cs="Times"/>
                <w:lang w:val="en-GB" w:eastAsia="x-none"/>
              </w:rPr>
            </w:pPr>
            <w:r w:rsidRPr="004A63AD">
              <w:rPr>
                <w:rFonts w:ascii="Times" w:eastAsia="Batang" w:hAnsi="Times" w:cs="Times"/>
                <w:lang w:val="en-GB" w:eastAsia="x-none"/>
              </w:rPr>
              <w:t>For negative SR, transmit HARQ-ACK only on the HARQ-ACK PUCCH resource.</w:t>
            </w:r>
          </w:p>
          <w:p w14:paraId="0AE17E49" w14:textId="77777777" w:rsidR="004A63AD" w:rsidRPr="004A63AD" w:rsidRDefault="004A63AD" w:rsidP="004A63AD">
            <w:pPr>
              <w:overflowPunct/>
              <w:autoSpaceDE/>
              <w:autoSpaceDN/>
              <w:adjustRightInd/>
              <w:spacing w:after="0"/>
              <w:jc w:val="both"/>
              <w:textAlignment w:val="auto"/>
              <w:rPr>
                <w:rFonts w:ascii="Times" w:eastAsia="Malgun Gothic" w:hAnsi="Times"/>
                <w:lang w:val="en-GB" w:eastAsia="zh-CN"/>
              </w:rPr>
            </w:pPr>
            <w:r w:rsidRPr="004A63AD">
              <w:rPr>
                <w:rFonts w:ascii="Times" w:eastAsia="Malgun Gothic" w:hAnsi="Times"/>
                <w:lang w:val="en-GB" w:eastAsia="zh-CN"/>
              </w:rPr>
              <w:t>Note: It was agreed to support multiplexing a LP HARQ-ACK and a HP SR into a PUCCH for some HARQ-ACK/SR PF combinations in Rel-17.</w:t>
            </w:r>
          </w:p>
          <w:p w14:paraId="5B89114C" w14:textId="77777777" w:rsidR="004C294E" w:rsidRDefault="004C294E" w:rsidP="00B24EEF">
            <w:pPr>
              <w:spacing w:after="0"/>
              <w:jc w:val="both"/>
              <w:rPr>
                <w:sz w:val="22"/>
                <w:szCs w:val="22"/>
                <w:lang w:val="en-GB" w:eastAsia="zh-CN"/>
              </w:rPr>
            </w:pPr>
          </w:p>
        </w:tc>
      </w:tr>
    </w:tbl>
    <w:p w14:paraId="2402D681" w14:textId="78F9E1B6" w:rsidR="004C294E" w:rsidRPr="0099110F" w:rsidRDefault="004C294E" w:rsidP="00B24EEF">
      <w:pPr>
        <w:spacing w:after="0"/>
        <w:jc w:val="both"/>
        <w:rPr>
          <w:sz w:val="22"/>
          <w:szCs w:val="22"/>
          <w:lang w:eastAsia="zh-CN"/>
        </w:rPr>
      </w:pPr>
    </w:p>
    <w:p w14:paraId="4BA13205" w14:textId="3D0FC956" w:rsidR="00552F72" w:rsidRDefault="00AE7F58" w:rsidP="00B24EEF">
      <w:pPr>
        <w:spacing w:after="0"/>
        <w:jc w:val="both"/>
        <w:rPr>
          <w:sz w:val="22"/>
          <w:szCs w:val="22"/>
          <w:lang w:val="en-GB" w:eastAsia="zh-CN"/>
        </w:rPr>
      </w:pPr>
      <w:r>
        <w:rPr>
          <w:sz w:val="22"/>
          <w:szCs w:val="22"/>
          <w:lang w:val="en-GB" w:eastAsia="zh-CN"/>
        </w:rPr>
        <w:t>Based on th</w:t>
      </w:r>
      <w:r w:rsidR="00182913">
        <w:rPr>
          <w:sz w:val="22"/>
          <w:szCs w:val="22"/>
          <w:lang w:val="en-GB" w:eastAsia="zh-CN"/>
        </w:rPr>
        <w:t>is</w:t>
      </w:r>
      <w:r>
        <w:rPr>
          <w:sz w:val="22"/>
          <w:szCs w:val="22"/>
          <w:lang w:val="en-GB" w:eastAsia="zh-CN"/>
        </w:rPr>
        <w:t xml:space="preserve"> agreement, </w:t>
      </w:r>
      <w:r w:rsidR="00182913">
        <w:rPr>
          <w:sz w:val="22"/>
          <w:szCs w:val="22"/>
          <w:lang w:val="en-GB" w:eastAsia="zh-CN"/>
        </w:rPr>
        <w:t xml:space="preserve">Rel-16 </w:t>
      </w:r>
      <w:r w:rsidR="00C47051">
        <w:rPr>
          <w:sz w:val="22"/>
          <w:szCs w:val="22"/>
          <w:lang w:val="en-GB" w:eastAsia="zh-CN"/>
        </w:rPr>
        <w:t xml:space="preserve">handling </w:t>
      </w:r>
      <w:r w:rsidR="00182913">
        <w:rPr>
          <w:sz w:val="22"/>
          <w:szCs w:val="22"/>
          <w:lang w:val="en-GB" w:eastAsia="zh-CN"/>
        </w:rPr>
        <w:t xml:space="preserve">rule is applied for the case where the PUCCH </w:t>
      </w:r>
      <w:r w:rsidR="00182913" w:rsidRPr="00182913">
        <w:rPr>
          <w:sz w:val="22"/>
          <w:szCs w:val="22"/>
          <w:lang w:val="en-GB" w:eastAsia="zh-CN"/>
        </w:rPr>
        <w:t xml:space="preserve">carrying LP HARQ-ACK </w:t>
      </w:r>
      <w:r w:rsidR="00182913">
        <w:rPr>
          <w:sz w:val="22"/>
          <w:szCs w:val="22"/>
          <w:lang w:val="en-GB" w:eastAsia="zh-CN"/>
        </w:rPr>
        <w:t xml:space="preserve">is </w:t>
      </w:r>
      <w:r w:rsidR="00182913" w:rsidRPr="00182913">
        <w:rPr>
          <w:sz w:val="22"/>
          <w:szCs w:val="22"/>
          <w:lang w:val="en-GB" w:eastAsia="zh-CN"/>
        </w:rPr>
        <w:t>with PF2/3/4</w:t>
      </w:r>
      <w:r w:rsidR="00182913">
        <w:rPr>
          <w:sz w:val="22"/>
          <w:szCs w:val="22"/>
          <w:lang w:val="en-GB" w:eastAsia="zh-CN"/>
        </w:rPr>
        <w:t>.</w:t>
      </w:r>
      <w:r w:rsidR="00D57384">
        <w:rPr>
          <w:sz w:val="22"/>
          <w:szCs w:val="22"/>
          <w:lang w:val="en-GB" w:eastAsia="zh-CN"/>
        </w:rPr>
        <w:t xml:space="preserve"> </w:t>
      </w:r>
    </w:p>
    <w:p w14:paraId="25A2D191" w14:textId="77777777" w:rsidR="00552F72" w:rsidRDefault="00552F72" w:rsidP="00B24EEF">
      <w:pPr>
        <w:spacing w:after="0"/>
        <w:jc w:val="both"/>
        <w:rPr>
          <w:sz w:val="22"/>
          <w:szCs w:val="22"/>
          <w:lang w:val="en-GB" w:eastAsia="zh-CN"/>
        </w:rPr>
      </w:pPr>
    </w:p>
    <w:p w14:paraId="142BEF7C" w14:textId="499B34B0" w:rsidR="00843F46" w:rsidRDefault="00D57384" w:rsidP="00B24EEF">
      <w:pPr>
        <w:spacing w:after="0"/>
        <w:jc w:val="both"/>
        <w:rPr>
          <w:sz w:val="22"/>
          <w:szCs w:val="22"/>
          <w:lang w:val="en-GB" w:eastAsia="zh-CN"/>
        </w:rPr>
      </w:pPr>
      <w:r>
        <w:rPr>
          <w:sz w:val="22"/>
          <w:szCs w:val="22"/>
          <w:lang w:val="en-GB" w:eastAsia="zh-CN"/>
        </w:rPr>
        <w:t xml:space="preserve">On the other hand, the case where </w:t>
      </w:r>
      <w:r w:rsidRPr="00D57384">
        <w:rPr>
          <w:sz w:val="22"/>
          <w:szCs w:val="22"/>
          <w:lang w:val="en-GB" w:eastAsia="zh-CN"/>
        </w:rPr>
        <w:t>the PUCCH carrying LP HARQ-ACK is with PF</w:t>
      </w:r>
      <w:r>
        <w:rPr>
          <w:sz w:val="22"/>
          <w:szCs w:val="22"/>
          <w:lang w:val="en-GB" w:eastAsia="zh-CN"/>
        </w:rPr>
        <w:t>0</w:t>
      </w:r>
      <w:r w:rsidRPr="00D57384">
        <w:rPr>
          <w:sz w:val="22"/>
          <w:szCs w:val="22"/>
          <w:lang w:val="en-GB" w:eastAsia="zh-CN"/>
        </w:rPr>
        <w:t>/</w:t>
      </w:r>
      <w:r>
        <w:rPr>
          <w:sz w:val="22"/>
          <w:szCs w:val="22"/>
          <w:lang w:val="en-GB" w:eastAsia="zh-CN"/>
        </w:rPr>
        <w:t>1</w:t>
      </w:r>
      <w:r w:rsidR="00497F6B">
        <w:rPr>
          <w:sz w:val="22"/>
          <w:szCs w:val="22"/>
          <w:lang w:val="en-GB" w:eastAsia="zh-CN"/>
        </w:rPr>
        <w:t xml:space="preserve"> has</w:t>
      </w:r>
      <w:r w:rsidR="00B41CBA">
        <w:rPr>
          <w:sz w:val="22"/>
          <w:szCs w:val="22"/>
          <w:lang w:val="en-GB" w:eastAsia="zh-CN"/>
        </w:rPr>
        <w:t xml:space="preserve"> been further discussed </w:t>
      </w:r>
      <w:r w:rsidR="003A0B10">
        <w:rPr>
          <w:sz w:val="22"/>
          <w:szCs w:val="22"/>
          <w:lang w:val="en-GB" w:eastAsia="zh-CN"/>
        </w:rPr>
        <w:t xml:space="preserve">in RAN1#107bis-e </w:t>
      </w:r>
      <w:r w:rsidR="00B41CBA">
        <w:rPr>
          <w:sz w:val="22"/>
          <w:szCs w:val="22"/>
          <w:lang w:val="en-GB" w:eastAsia="zh-CN"/>
        </w:rPr>
        <w:t>but</w:t>
      </w:r>
      <w:r w:rsidR="00497F6B">
        <w:rPr>
          <w:sz w:val="22"/>
          <w:szCs w:val="22"/>
          <w:lang w:val="en-GB" w:eastAsia="zh-CN"/>
        </w:rPr>
        <w:t xml:space="preserve"> </w:t>
      </w:r>
      <w:r w:rsidR="00B41CBA">
        <w:rPr>
          <w:sz w:val="22"/>
          <w:szCs w:val="22"/>
          <w:lang w:val="en-GB" w:eastAsia="zh-CN"/>
        </w:rPr>
        <w:t>not concluded</w:t>
      </w:r>
      <w:r w:rsidR="00497F6B">
        <w:rPr>
          <w:sz w:val="22"/>
          <w:szCs w:val="22"/>
          <w:lang w:val="en-GB" w:eastAsia="zh-CN"/>
        </w:rPr>
        <w:t xml:space="preserve"> yet. </w:t>
      </w:r>
      <w:r w:rsidR="00D84001">
        <w:rPr>
          <w:sz w:val="22"/>
          <w:szCs w:val="22"/>
          <w:lang w:val="en-GB" w:eastAsia="zh-CN"/>
        </w:rPr>
        <w:t xml:space="preserve">Since </w:t>
      </w:r>
      <w:r w:rsidR="009E71AD">
        <w:rPr>
          <w:sz w:val="22"/>
          <w:szCs w:val="22"/>
          <w:lang w:val="en-GB" w:eastAsia="zh-CN"/>
        </w:rPr>
        <w:t>there was</w:t>
      </w:r>
      <w:r w:rsidR="00D84001">
        <w:rPr>
          <w:sz w:val="22"/>
          <w:szCs w:val="22"/>
          <w:lang w:val="en-GB" w:eastAsia="zh-CN"/>
        </w:rPr>
        <w:t xml:space="preserve"> </w:t>
      </w:r>
      <w:r w:rsidR="007F566A">
        <w:rPr>
          <w:sz w:val="22"/>
          <w:szCs w:val="22"/>
          <w:lang w:val="en-GB" w:eastAsia="zh-CN"/>
        </w:rPr>
        <w:t xml:space="preserve">an agreement to support the multiplexing of high-priority </w:t>
      </w:r>
      <w:r w:rsidR="009E71AD">
        <w:rPr>
          <w:sz w:val="22"/>
          <w:szCs w:val="22"/>
          <w:lang w:val="en-GB" w:eastAsia="zh-CN"/>
        </w:rPr>
        <w:t>SR</w:t>
      </w:r>
      <w:r w:rsidR="007F566A">
        <w:rPr>
          <w:sz w:val="22"/>
          <w:szCs w:val="22"/>
          <w:lang w:val="en-GB" w:eastAsia="zh-CN"/>
        </w:rPr>
        <w:t xml:space="preserve"> and low-priority </w:t>
      </w:r>
      <w:r w:rsidR="009E71AD">
        <w:rPr>
          <w:sz w:val="22"/>
          <w:szCs w:val="22"/>
          <w:lang w:val="en-GB" w:eastAsia="zh-CN"/>
        </w:rPr>
        <w:t>HARQ-ACK</w:t>
      </w:r>
      <w:r w:rsidR="00FF5C5D">
        <w:rPr>
          <w:sz w:val="22"/>
          <w:szCs w:val="22"/>
          <w:lang w:val="en-GB" w:eastAsia="zh-CN"/>
        </w:rPr>
        <w:t xml:space="preserve"> at least for some PF combinations</w:t>
      </w:r>
      <w:r w:rsidR="00BE0FA3">
        <w:rPr>
          <w:sz w:val="22"/>
          <w:szCs w:val="22"/>
          <w:lang w:val="en-GB" w:eastAsia="zh-CN"/>
        </w:rPr>
        <w:t xml:space="preserve"> (as also captured by the Note under the agreement above)</w:t>
      </w:r>
      <w:r w:rsidR="00FF5C5D">
        <w:rPr>
          <w:sz w:val="22"/>
          <w:szCs w:val="22"/>
          <w:lang w:val="en-GB" w:eastAsia="zh-CN"/>
        </w:rPr>
        <w:t>, we don’t see a reason not to agree on the</w:t>
      </w:r>
      <w:r w:rsidR="00AE7F58">
        <w:rPr>
          <w:sz w:val="22"/>
          <w:szCs w:val="22"/>
          <w:lang w:val="en-GB" w:eastAsia="zh-CN"/>
        </w:rPr>
        <w:t xml:space="preserve"> pending</w:t>
      </w:r>
      <w:r w:rsidR="00FF5C5D">
        <w:rPr>
          <w:sz w:val="22"/>
          <w:szCs w:val="22"/>
          <w:lang w:val="en-GB" w:eastAsia="zh-CN"/>
        </w:rPr>
        <w:t xml:space="preserve"> proposal </w:t>
      </w:r>
      <w:r w:rsidR="00AE7F58">
        <w:rPr>
          <w:sz w:val="22"/>
          <w:szCs w:val="22"/>
          <w:lang w:val="en-GB" w:eastAsia="zh-CN"/>
        </w:rPr>
        <w:t>for t</w:t>
      </w:r>
      <w:r w:rsidR="00552F72">
        <w:rPr>
          <w:sz w:val="22"/>
          <w:szCs w:val="22"/>
          <w:lang w:val="en-GB" w:eastAsia="zh-CN"/>
        </w:rPr>
        <w:t xml:space="preserve">his </w:t>
      </w:r>
      <w:r w:rsidR="00AE7F58">
        <w:rPr>
          <w:sz w:val="22"/>
          <w:szCs w:val="22"/>
          <w:lang w:val="en-GB" w:eastAsia="zh-CN"/>
        </w:rPr>
        <w:t>case</w:t>
      </w:r>
      <w:r w:rsidR="00FF5C5D">
        <w:rPr>
          <w:sz w:val="22"/>
          <w:szCs w:val="22"/>
          <w:lang w:val="en-GB" w:eastAsia="zh-CN"/>
        </w:rPr>
        <w:t>.</w:t>
      </w:r>
    </w:p>
    <w:p w14:paraId="18AA80CE" w14:textId="77777777" w:rsidR="00D84001" w:rsidRPr="008B1F02" w:rsidRDefault="00D84001" w:rsidP="00B24EEF">
      <w:pPr>
        <w:spacing w:after="0"/>
        <w:jc w:val="both"/>
        <w:rPr>
          <w:sz w:val="22"/>
          <w:szCs w:val="22"/>
          <w:lang w:val="en-GB" w:eastAsia="zh-CN"/>
        </w:rPr>
      </w:pPr>
    </w:p>
    <w:p w14:paraId="4A1FFB55" w14:textId="2081D352" w:rsidR="000E73E1" w:rsidRDefault="00B24EEF" w:rsidP="00EB2703">
      <w:pPr>
        <w:spacing w:after="0"/>
        <w:jc w:val="both"/>
        <w:rPr>
          <w:b/>
          <w:sz w:val="22"/>
          <w:szCs w:val="22"/>
          <w:lang w:val="en-GB" w:eastAsia="zh-CN"/>
        </w:rPr>
      </w:pPr>
      <w:r w:rsidRPr="008B1F02">
        <w:rPr>
          <w:b/>
          <w:sz w:val="22"/>
          <w:szCs w:val="22"/>
          <w:lang w:val="en-GB" w:eastAsia="zh-CN"/>
        </w:rPr>
        <w:t>Proposal 3.</w:t>
      </w:r>
      <w:r w:rsidR="004A2058">
        <w:rPr>
          <w:b/>
          <w:bCs/>
          <w:sz w:val="22"/>
          <w:szCs w:val="22"/>
          <w:lang w:val="en-GB" w:eastAsia="zh-CN"/>
        </w:rPr>
        <w:t>4</w:t>
      </w:r>
      <w:r w:rsidRPr="008B1F02">
        <w:rPr>
          <w:b/>
          <w:sz w:val="22"/>
          <w:szCs w:val="22"/>
          <w:lang w:val="en-GB" w:eastAsia="zh-CN"/>
        </w:rPr>
        <w:t>:</w:t>
      </w:r>
      <w:r w:rsidR="00EB2703">
        <w:rPr>
          <w:b/>
          <w:sz w:val="22"/>
          <w:szCs w:val="22"/>
          <w:lang w:val="en-GB" w:eastAsia="zh-CN"/>
        </w:rPr>
        <w:t xml:space="preserve"> </w:t>
      </w:r>
      <w:r w:rsidR="000E73E1" w:rsidRPr="00BD1B36">
        <w:rPr>
          <w:b/>
          <w:sz w:val="22"/>
          <w:szCs w:val="22"/>
          <w:lang w:val="en-GB" w:eastAsia="zh-CN"/>
        </w:rPr>
        <w:t>When a PUCCH carrying HP SR with PF0/1 overlaps with a PUCCH carrying LP HARQ-ACK with PF0/1</w:t>
      </w:r>
      <w:r w:rsidR="00696B23">
        <w:rPr>
          <w:b/>
          <w:sz w:val="22"/>
          <w:szCs w:val="22"/>
          <w:lang w:val="en-GB" w:eastAsia="zh-CN"/>
        </w:rPr>
        <w:t>:</w:t>
      </w:r>
    </w:p>
    <w:p w14:paraId="47F9D1A2" w14:textId="394A4A3A" w:rsidR="000E73E1" w:rsidRPr="00874E64" w:rsidRDefault="000E73E1" w:rsidP="000D1EF2">
      <w:pPr>
        <w:numPr>
          <w:ilvl w:val="0"/>
          <w:numId w:val="10"/>
        </w:numPr>
        <w:overflowPunct/>
        <w:autoSpaceDE/>
        <w:autoSpaceDN/>
        <w:adjustRightInd/>
        <w:spacing w:after="0"/>
        <w:contextualSpacing/>
        <w:jc w:val="both"/>
        <w:textAlignment w:val="auto"/>
        <w:rPr>
          <w:b/>
          <w:sz w:val="22"/>
          <w:szCs w:val="22"/>
          <w:lang w:val="en-GB" w:eastAsia="zh-CN"/>
        </w:rPr>
      </w:pPr>
      <w:r w:rsidRPr="00874E64">
        <w:rPr>
          <w:b/>
          <w:sz w:val="22"/>
          <w:szCs w:val="22"/>
          <w:lang w:val="en-GB" w:eastAsia="zh-CN"/>
        </w:rPr>
        <w:t xml:space="preserve">For positive SR, transmit </w:t>
      </w:r>
      <w:r w:rsidR="00A926E1">
        <w:rPr>
          <w:b/>
          <w:sz w:val="22"/>
          <w:szCs w:val="22"/>
          <w:lang w:val="en-GB" w:eastAsia="zh-CN"/>
        </w:rPr>
        <w:t xml:space="preserve">LP </w:t>
      </w:r>
      <w:r w:rsidRPr="00874E64">
        <w:rPr>
          <w:b/>
          <w:sz w:val="22"/>
          <w:szCs w:val="22"/>
          <w:lang w:val="en-GB" w:eastAsia="zh-CN"/>
        </w:rPr>
        <w:t>HARQ-ACK on the SR PUCCH resource.</w:t>
      </w:r>
    </w:p>
    <w:p w14:paraId="166F1680" w14:textId="25233E1E" w:rsidR="005E0105" w:rsidRDefault="000E73E1" w:rsidP="000D1EF2">
      <w:pPr>
        <w:numPr>
          <w:ilvl w:val="0"/>
          <w:numId w:val="10"/>
        </w:numPr>
        <w:overflowPunct/>
        <w:autoSpaceDE/>
        <w:autoSpaceDN/>
        <w:adjustRightInd/>
        <w:spacing w:after="0"/>
        <w:contextualSpacing/>
        <w:jc w:val="both"/>
        <w:textAlignment w:val="auto"/>
        <w:rPr>
          <w:b/>
          <w:sz w:val="22"/>
          <w:szCs w:val="22"/>
          <w:lang w:val="en-GB" w:eastAsia="zh-CN"/>
        </w:rPr>
      </w:pPr>
      <w:r w:rsidRPr="00BD1B36">
        <w:rPr>
          <w:b/>
          <w:sz w:val="22"/>
          <w:szCs w:val="22"/>
          <w:lang w:val="en-GB" w:eastAsia="zh-CN"/>
        </w:rPr>
        <w:t xml:space="preserve">For negative SR, transmit </w:t>
      </w:r>
      <w:r w:rsidR="00A926E1">
        <w:rPr>
          <w:b/>
          <w:sz w:val="22"/>
          <w:szCs w:val="22"/>
          <w:lang w:val="en-GB" w:eastAsia="zh-CN"/>
        </w:rPr>
        <w:t xml:space="preserve">LP </w:t>
      </w:r>
      <w:r w:rsidRPr="00BD1B36">
        <w:rPr>
          <w:b/>
          <w:sz w:val="22"/>
          <w:szCs w:val="22"/>
          <w:lang w:val="en-GB" w:eastAsia="zh-CN"/>
        </w:rPr>
        <w:t>HARQ-ACK on the HARQ-ACK PUCCH resource.</w:t>
      </w:r>
    </w:p>
    <w:p w14:paraId="5AF18BE1" w14:textId="77777777" w:rsidR="004C733C" w:rsidRPr="004C733C" w:rsidRDefault="004C733C" w:rsidP="004C733C">
      <w:pPr>
        <w:overflowPunct/>
        <w:autoSpaceDE/>
        <w:autoSpaceDN/>
        <w:adjustRightInd/>
        <w:spacing w:after="0"/>
        <w:contextualSpacing/>
        <w:jc w:val="both"/>
        <w:textAlignment w:val="auto"/>
        <w:rPr>
          <w:b/>
          <w:sz w:val="22"/>
          <w:szCs w:val="22"/>
          <w:lang w:val="en-GB" w:eastAsia="zh-CN"/>
        </w:rPr>
      </w:pPr>
    </w:p>
    <w:p w14:paraId="3F1E6367" w14:textId="4F757B23" w:rsidR="005E0105" w:rsidRDefault="005E0105" w:rsidP="00556087">
      <w:pPr>
        <w:pStyle w:val="Heading3"/>
        <w:numPr>
          <w:ilvl w:val="0"/>
          <w:numId w:val="0"/>
        </w:numPr>
        <w:ind w:left="720" w:hanging="720"/>
        <w:rPr>
          <w:lang w:eastAsia="zh-CN"/>
        </w:rPr>
      </w:pPr>
      <w:r w:rsidRPr="008B1F02">
        <w:rPr>
          <w:lang w:eastAsia="zh-CN"/>
        </w:rPr>
        <w:lastRenderedPageBreak/>
        <w:t>3.1.</w:t>
      </w:r>
      <w:r w:rsidR="004C733C">
        <w:rPr>
          <w:lang w:eastAsia="zh-CN"/>
        </w:rPr>
        <w:t>3</w:t>
      </w:r>
      <w:r w:rsidRPr="008B1F02">
        <w:rPr>
          <w:lang w:eastAsia="zh-CN"/>
        </w:rPr>
        <w:t xml:space="preserve"> PUCCH with high-priority </w:t>
      </w:r>
      <w:r>
        <w:rPr>
          <w:lang w:eastAsia="zh-CN"/>
        </w:rPr>
        <w:t>HARQ-ACK</w:t>
      </w:r>
      <w:r w:rsidRPr="008B1F02">
        <w:rPr>
          <w:lang w:eastAsia="zh-CN"/>
        </w:rPr>
        <w:t xml:space="preserve"> </w:t>
      </w:r>
      <w:r w:rsidR="00632C60">
        <w:rPr>
          <w:lang w:eastAsia="zh-CN"/>
        </w:rPr>
        <w:t>and HP</w:t>
      </w:r>
      <w:r w:rsidR="007566AA">
        <w:rPr>
          <w:lang w:eastAsia="zh-CN"/>
        </w:rPr>
        <w:t xml:space="preserve"> SR </w:t>
      </w:r>
      <w:r w:rsidRPr="008B1F02">
        <w:rPr>
          <w:lang w:eastAsia="zh-CN"/>
        </w:rPr>
        <w:t>vs. PUCCH with low-priority HARQ-ACK</w:t>
      </w:r>
    </w:p>
    <w:p w14:paraId="65B03C1C" w14:textId="6A637ED6" w:rsidR="00556087" w:rsidRDefault="00556087" w:rsidP="00556087">
      <w:pPr>
        <w:rPr>
          <w:sz w:val="22"/>
          <w:szCs w:val="22"/>
          <w:lang w:val="en-GB" w:eastAsia="zh-CN"/>
        </w:rPr>
      </w:pPr>
      <w:r w:rsidRPr="00556087">
        <w:rPr>
          <w:sz w:val="22"/>
          <w:szCs w:val="22"/>
          <w:lang w:val="en-GB" w:eastAsia="zh-CN"/>
        </w:rPr>
        <w:t xml:space="preserve">The </w:t>
      </w:r>
      <w:r w:rsidR="00B13A0F">
        <w:rPr>
          <w:sz w:val="22"/>
          <w:szCs w:val="22"/>
          <w:lang w:val="en-GB" w:eastAsia="zh-CN"/>
        </w:rPr>
        <w:t xml:space="preserve">handling of the scenario where a </w:t>
      </w:r>
      <w:r w:rsidR="00D4489A">
        <w:rPr>
          <w:sz w:val="22"/>
          <w:szCs w:val="22"/>
          <w:lang w:val="en-GB" w:eastAsia="zh-CN"/>
        </w:rPr>
        <w:t xml:space="preserve">PUCCH carrying HP HARQ-ACK and HP SR with PUCCH format 2/3/4 </w:t>
      </w:r>
      <w:r w:rsidR="00A34662">
        <w:rPr>
          <w:sz w:val="22"/>
          <w:szCs w:val="22"/>
          <w:lang w:val="en-GB" w:eastAsia="zh-CN"/>
        </w:rPr>
        <w:t>overlaps with a PUCCH carrying LP HARQ-ACK was agreed in RAN1#107bis-e as follows</w:t>
      </w:r>
      <w:r w:rsidR="00C11940">
        <w:rPr>
          <w:sz w:val="22"/>
          <w:szCs w:val="22"/>
          <w:lang w:val="en-GB" w:eastAsia="zh-CN"/>
        </w:rPr>
        <w:t xml:space="preserve"> </w:t>
      </w:r>
      <w:r w:rsidR="003D5EA5">
        <w:rPr>
          <w:sz w:val="22"/>
          <w:szCs w:val="22"/>
          <w:lang w:val="en-GB" w:eastAsia="zh-CN"/>
        </w:rPr>
        <w:t>(</w:t>
      </w:r>
      <w:r w:rsidR="003D5EA5" w:rsidRPr="00EA5B72">
        <w:rPr>
          <w:rFonts w:eastAsia="Times New Roman"/>
          <w:sz w:val="22"/>
          <w:lang w:val="en-GB"/>
        </w:rPr>
        <w:t>R1-2200791</w:t>
      </w:r>
      <w:r w:rsidR="003D5EA5">
        <w:rPr>
          <w:rFonts w:eastAsia="Times New Roman"/>
          <w:sz w:val="22"/>
          <w:lang w:val="en-GB"/>
        </w:rPr>
        <w:t>)</w:t>
      </w:r>
      <w:r w:rsidR="00C11940">
        <w:rPr>
          <w:sz w:val="22"/>
          <w:szCs w:val="22"/>
          <w:lang w:val="en-GB" w:eastAsia="zh-CN"/>
        </w:rPr>
        <w:t xml:space="preserve">: </w:t>
      </w:r>
    </w:p>
    <w:tbl>
      <w:tblPr>
        <w:tblStyle w:val="TableGrid"/>
        <w:tblW w:w="0" w:type="auto"/>
        <w:tblLook w:val="04A0" w:firstRow="1" w:lastRow="0" w:firstColumn="1" w:lastColumn="0" w:noHBand="0" w:noVBand="1"/>
      </w:tblPr>
      <w:tblGrid>
        <w:gridCol w:w="9629"/>
      </w:tblGrid>
      <w:tr w:rsidR="00C11940" w14:paraId="13254E6B" w14:textId="77777777" w:rsidTr="00C11940">
        <w:tc>
          <w:tcPr>
            <w:tcW w:w="9629" w:type="dxa"/>
          </w:tcPr>
          <w:p w14:paraId="513871E4" w14:textId="77777777" w:rsidR="00C11940" w:rsidRPr="00C11940" w:rsidRDefault="00C11940" w:rsidP="00C11940">
            <w:pPr>
              <w:overflowPunct/>
              <w:autoSpaceDE/>
              <w:autoSpaceDN/>
              <w:adjustRightInd/>
              <w:spacing w:after="0"/>
              <w:textAlignment w:val="auto"/>
              <w:rPr>
                <w:rFonts w:ascii="Times" w:eastAsia="Batang" w:hAnsi="Times" w:cs="Times"/>
                <w:b/>
                <w:bCs/>
                <w:szCs w:val="24"/>
                <w:highlight w:val="green"/>
                <w:lang w:val="en-GB" w:eastAsia="x-none"/>
              </w:rPr>
            </w:pPr>
            <w:r w:rsidRPr="00C11940">
              <w:rPr>
                <w:rFonts w:ascii="Times" w:eastAsia="Batang" w:hAnsi="Times" w:cs="Times"/>
                <w:b/>
                <w:bCs/>
                <w:szCs w:val="24"/>
                <w:highlight w:val="green"/>
                <w:lang w:val="en-GB" w:eastAsia="x-none"/>
              </w:rPr>
              <w:t>Agreement</w:t>
            </w:r>
          </w:p>
          <w:p w14:paraId="7D7626B8" w14:textId="77777777" w:rsidR="00C11940" w:rsidRPr="00C11940" w:rsidRDefault="00C11940" w:rsidP="00C11940">
            <w:pPr>
              <w:overflowPunct/>
              <w:autoSpaceDE/>
              <w:autoSpaceDN/>
              <w:adjustRightInd/>
              <w:spacing w:after="0"/>
              <w:jc w:val="both"/>
              <w:textAlignment w:val="auto"/>
              <w:rPr>
                <w:rFonts w:ascii="Times" w:eastAsia="Batang" w:hAnsi="Times" w:cs="Times"/>
                <w:lang w:val="en-GB"/>
              </w:rPr>
            </w:pPr>
            <w:bookmarkStart w:id="13" w:name="_Hlk93618156"/>
            <w:r w:rsidRPr="00C11940">
              <w:rPr>
                <w:rFonts w:ascii="Times" w:eastAsia="Batang" w:hAnsi="Times" w:cs="Times"/>
                <w:lang w:val="en-GB"/>
              </w:rPr>
              <w:t xml:space="preserve">When a PUCCH carrying HP SR and HP HARQ-ACK with PUCCH format 2/3/4 overlaps with a PUCCH carrying LP HARQ-ACK, </w:t>
            </w:r>
            <w:r w:rsidRPr="00C11940">
              <w:rPr>
                <w:rFonts w:ascii="Times" w:eastAsia="Malgun Gothic" w:hAnsi="Times" w:cs="Times"/>
                <w:lang w:val="en-GB" w:eastAsia="zh-CN"/>
              </w:rPr>
              <w:t>i</w:t>
            </w:r>
            <w:r w:rsidRPr="00C11940">
              <w:rPr>
                <w:rFonts w:ascii="Times" w:eastAsia="Batang" w:hAnsi="Times" w:cs="Times"/>
                <w:szCs w:val="24"/>
                <w:lang w:val="en-GB"/>
              </w:rPr>
              <w:t>nformation bits for K HP SRs are appended to HP HARQ-ACK bits, and treat them as HP UCI</w:t>
            </w:r>
            <w:r w:rsidRPr="00C11940">
              <w:rPr>
                <w:rFonts w:ascii="Times" w:eastAsia="Batang" w:hAnsi="Times" w:cs="Times"/>
                <w:lang w:val="en-GB"/>
              </w:rPr>
              <w:t>, where K (K≥1) PUCCHs semi-statically configured for K HP SRs overlap with the original PUCCH carrying the HP HARQ-ACK</w:t>
            </w:r>
            <w:r w:rsidRPr="00C11940">
              <w:rPr>
                <w:rFonts w:ascii="Times" w:eastAsia="Batang" w:hAnsi="Times" w:cs="Times"/>
                <w:szCs w:val="24"/>
                <w:lang w:val="en-GB"/>
              </w:rPr>
              <w:t>.</w:t>
            </w:r>
          </w:p>
          <w:p w14:paraId="38B85A74" w14:textId="77777777" w:rsidR="00C11940" w:rsidRPr="00C11940" w:rsidRDefault="00C11940" w:rsidP="000D1EF2">
            <w:pPr>
              <w:numPr>
                <w:ilvl w:val="0"/>
                <w:numId w:val="26"/>
              </w:numPr>
              <w:overflowPunct/>
              <w:autoSpaceDE/>
              <w:autoSpaceDN/>
              <w:adjustRightInd/>
              <w:spacing w:after="0"/>
              <w:contextualSpacing/>
              <w:textAlignment w:val="auto"/>
              <w:rPr>
                <w:rFonts w:ascii="Times" w:eastAsia="Batang" w:hAnsi="Times" w:cs="Times"/>
                <w:szCs w:val="24"/>
                <w:lang w:val="en-GB" w:eastAsia="x-none"/>
              </w:rPr>
            </w:pPr>
            <w:r w:rsidRPr="00C11940">
              <w:rPr>
                <w:rFonts w:ascii="Times" w:eastAsia="Batang" w:hAnsi="Times" w:cs="Times"/>
                <w:szCs w:val="24"/>
                <w:lang w:val="en-GB" w:eastAsia="x-none"/>
              </w:rPr>
              <w:t xml:space="preserve">The number of HP UCI bits is </w:t>
            </w:r>
            <w:r w:rsidRPr="00C11940">
              <w:rPr>
                <w:rFonts w:ascii="Times" w:eastAsia="Batang" w:hAnsi="Times" w:cs="Times"/>
                <w:noProof/>
                <w:szCs w:val="24"/>
                <w:lang w:val="en-GB" w:eastAsia="x-none"/>
              </w:rPr>
              <w:object w:dxaOrig="2000" w:dyaOrig="280" w14:anchorId="664DC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5pt" o:ole="">
                  <v:imagedata r:id="rId17" o:title=""/>
                </v:shape>
                <o:OLEObject Type="Embed" ProgID="Equation.3" ShapeID="_x0000_i1025" DrawAspect="Content" ObjectID="_1706082721" r:id="rId18"/>
              </w:object>
            </w:r>
            <w:r w:rsidRPr="00C11940">
              <w:rPr>
                <w:rFonts w:ascii="Times" w:eastAsia="Batang" w:hAnsi="Times" w:cs="Times"/>
                <w:szCs w:val="24"/>
                <w:lang w:val="en-GB" w:eastAsia="x-none"/>
              </w:rPr>
              <w:t>, same as Rel-15;</w:t>
            </w:r>
          </w:p>
          <w:p w14:paraId="1372E67D" w14:textId="77777777" w:rsidR="00C11940" w:rsidRPr="00C11940" w:rsidRDefault="00C11940" w:rsidP="000D1EF2">
            <w:pPr>
              <w:numPr>
                <w:ilvl w:val="1"/>
                <w:numId w:val="26"/>
              </w:numPr>
              <w:overflowPunct/>
              <w:autoSpaceDE/>
              <w:autoSpaceDN/>
              <w:adjustRightInd/>
              <w:spacing w:after="0"/>
              <w:contextualSpacing/>
              <w:textAlignment w:val="auto"/>
              <w:rPr>
                <w:rFonts w:ascii="Times" w:eastAsia="Batang" w:hAnsi="Times" w:cs="Times"/>
                <w:szCs w:val="24"/>
                <w:lang w:val="en-GB" w:eastAsia="x-none"/>
              </w:rPr>
            </w:pPr>
            <w:r w:rsidRPr="00C11940">
              <w:rPr>
                <w:rFonts w:ascii="Times" w:eastAsia="Batang" w:hAnsi="Times" w:cs="Times"/>
                <w:szCs w:val="24"/>
                <w:lang w:val="en-GB" w:eastAsia="x-none"/>
              </w:rPr>
              <w:t>FFS: PF0, PF1</w:t>
            </w:r>
          </w:p>
          <w:p w14:paraId="3A0114CA" w14:textId="77777777" w:rsidR="00C11940" w:rsidRPr="00C11940" w:rsidRDefault="00C11940" w:rsidP="000D1EF2">
            <w:pPr>
              <w:numPr>
                <w:ilvl w:val="0"/>
                <w:numId w:val="26"/>
              </w:numPr>
              <w:overflowPunct/>
              <w:autoSpaceDE/>
              <w:autoSpaceDN/>
              <w:adjustRightInd/>
              <w:spacing w:after="0" w:line="256" w:lineRule="auto"/>
              <w:contextualSpacing/>
              <w:textAlignment w:val="auto"/>
              <w:rPr>
                <w:rFonts w:ascii="Times" w:eastAsia="Batang" w:hAnsi="Times" w:cs="Times"/>
                <w:szCs w:val="24"/>
                <w:lang w:val="en-GB" w:eastAsia="x-none"/>
              </w:rPr>
            </w:pPr>
            <w:r w:rsidRPr="00C11940">
              <w:rPr>
                <w:rFonts w:ascii="Times" w:eastAsia="Batang" w:hAnsi="Times" w:cs="Times"/>
                <w:szCs w:val="24"/>
                <w:lang w:val="en-GB" w:eastAsia="x-none"/>
              </w:rPr>
              <w:t>Reuse other procedures for multiplexing of LP HARQ-ACK and HP HARQ-ACK on PUCCH resource with PF 2/3/4, i.e. separate coding, PRB determination, rate matching and power control.</w:t>
            </w:r>
          </w:p>
          <w:p w14:paraId="568758E1" w14:textId="77777777" w:rsidR="00C11940" w:rsidRPr="00C11940" w:rsidRDefault="00C11940" w:rsidP="000D1EF2">
            <w:pPr>
              <w:numPr>
                <w:ilvl w:val="0"/>
                <w:numId w:val="26"/>
              </w:numPr>
              <w:overflowPunct/>
              <w:autoSpaceDE/>
              <w:autoSpaceDN/>
              <w:adjustRightInd/>
              <w:spacing w:after="0" w:line="256" w:lineRule="auto"/>
              <w:contextualSpacing/>
              <w:jc w:val="both"/>
              <w:textAlignment w:val="auto"/>
              <w:rPr>
                <w:rFonts w:ascii="Times" w:eastAsia="Batang" w:hAnsi="Times" w:cs="Times"/>
                <w:szCs w:val="24"/>
                <w:lang w:val="en-GB" w:eastAsia="x-none"/>
              </w:rPr>
            </w:pPr>
            <w:r w:rsidRPr="00C11940">
              <w:rPr>
                <w:rFonts w:ascii="Times" w:eastAsia="Batang" w:hAnsi="Times" w:cs="Times"/>
                <w:szCs w:val="24"/>
                <w:lang w:val="en-GB" w:eastAsia="x-none"/>
              </w:rPr>
              <w:t>If the HP HARQ-ACK is a dynamic HARQ-ACK, a PUCCH resource indicated by PRI is used for multiplexing.</w:t>
            </w:r>
          </w:p>
          <w:p w14:paraId="3F35EF2C" w14:textId="60F89934" w:rsidR="00C11940" w:rsidRPr="00C11940" w:rsidRDefault="00C11940" w:rsidP="000D1EF2">
            <w:pPr>
              <w:numPr>
                <w:ilvl w:val="0"/>
                <w:numId w:val="26"/>
              </w:numPr>
              <w:overflowPunct/>
              <w:autoSpaceDE/>
              <w:autoSpaceDN/>
              <w:adjustRightInd/>
              <w:spacing w:after="0" w:line="256" w:lineRule="auto"/>
              <w:contextualSpacing/>
              <w:jc w:val="both"/>
              <w:textAlignment w:val="auto"/>
              <w:rPr>
                <w:rFonts w:ascii="Times" w:eastAsia="Batang" w:hAnsi="Times" w:cs="Times"/>
                <w:szCs w:val="24"/>
                <w:lang w:val="en-GB" w:eastAsia="x-none"/>
              </w:rPr>
            </w:pPr>
            <w:r w:rsidRPr="00C11940">
              <w:rPr>
                <w:rFonts w:ascii="Times" w:eastAsia="Batang" w:hAnsi="Times" w:cs="Times"/>
                <w:szCs w:val="24"/>
                <w:lang w:val="en-GB" w:eastAsia="x-none"/>
              </w:rPr>
              <w:t>If the HP HARQ-ACK is a SPS HARQ-ACK, a PUCCH resource determined from the PUCCH resource(s) provided by sps-PUCCH-AN-List is used for multiplexing.</w:t>
            </w:r>
            <w:bookmarkEnd w:id="13"/>
          </w:p>
        </w:tc>
      </w:tr>
    </w:tbl>
    <w:p w14:paraId="556D4F98" w14:textId="2A9012EF" w:rsidR="00B626DE" w:rsidRDefault="00B626DE" w:rsidP="00B626DE">
      <w:pPr>
        <w:overflowPunct/>
        <w:autoSpaceDE/>
        <w:autoSpaceDN/>
        <w:adjustRightInd/>
        <w:spacing w:after="0"/>
        <w:contextualSpacing/>
        <w:jc w:val="both"/>
        <w:textAlignment w:val="auto"/>
        <w:rPr>
          <w:b/>
          <w:sz w:val="22"/>
          <w:szCs w:val="22"/>
          <w:lang w:val="en-GB" w:eastAsia="zh-CN"/>
        </w:rPr>
      </w:pPr>
    </w:p>
    <w:p w14:paraId="7C0AC77B" w14:textId="7F3E3019" w:rsidR="0049202C" w:rsidRDefault="00E83FBF" w:rsidP="00B626DE">
      <w:pPr>
        <w:overflowPunct/>
        <w:autoSpaceDE/>
        <w:autoSpaceDN/>
        <w:adjustRightInd/>
        <w:spacing w:after="0"/>
        <w:contextualSpacing/>
        <w:jc w:val="both"/>
        <w:textAlignment w:val="auto"/>
        <w:rPr>
          <w:bCs/>
          <w:sz w:val="22"/>
          <w:szCs w:val="22"/>
          <w:lang w:val="en-GB" w:eastAsia="zh-CN"/>
        </w:rPr>
      </w:pPr>
      <w:r>
        <w:rPr>
          <w:bCs/>
          <w:sz w:val="22"/>
          <w:szCs w:val="22"/>
          <w:lang w:val="en-GB" w:eastAsia="zh-CN"/>
        </w:rPr>
        <w:t>As can be seen from this agreement, o</w:t>
      </w:r>
      <w:r w:rsidRPr="00E83FBF">
        <w:rPr>
          <w:bCs/>
          <w:sz w:val="22"/>
          <w:szCs w:val="22"/>
          <w:lang w:val="en-GB" w:eastAsia="zh-CN"/>
        </w:rPr>
        <w:t>ne remaining</w:t>
      </w:r>
      <w:r>
        <w:rPr>
          <w:bCs/>
          <w:sz w:val="22"/>
          <w:szCs w:val="22"/>
          <w:lang w:val="en-GB" w:eastAsia="zh-CN"/>
        </w:rPr>
        <w:t xml:space="preserve"> FFS point is the handling for the case where the PUCCH carrying </w:t>
      </w:r>
      <w:r w:rsidR="002644E7">
        <w:rPr>
          <w:bCs/>
          <w:sz w:val="22"/>
          <w:szCs w:val="22"/>
          <w:lang w:val="en-GB" w:eastAsia="zh-CN"/>
        </w:rPr>
        <w:t xml:space="preserve">HP HARQ-ACK and HP SR is of format 0/1. </w:t>
      </w:r>
      <w:r w:rsidR="00395DA6">
        <w:rPr>
          <w:bCs/>
          <w:sz w:val="22"/>
          <w:szCs w:val="22"/>
          <w:lang w:val="en-GB" w:eastAsia="zh-CN"/>
        </w:rPr>
        <w:t>It’s worth noting that,</w:t>
      </w:r>
      <w:r w:rsidR="00A32E94">
        <w:rPr>
          <w:bCs/>
          <w:sz w:val="22"/>
          <w:szCs w:val="22"/>
          <w:lang w:val="en-GB" w:eastAsia="zh-CN"/>
        </w:rPr>
        <w:t xml:space="preserve"> in this case,</w:t>
      </w:r>
      <w:r w:rsidR="00395DA6" w:rsidRPr="00D16C93">
        <w:rPr>
          <w:bCs/>
          <w:sz w:val="22"/>
          <w:szCs w:val="22"/>
          <w:lang w:val="en-GB" w:eastAsia="zh-CN"/>
        </w:rPr>
        <w:t xml:space="preserve"> only a single HP SR </w:t>
      </w:r>
      <w:r w:rsidR="00395DA6">
        <w:rPr>
          <w:bCs/>
          <w:sz w:val="22"/>
          <w:szCs w:val="22"/>
          <w:lang w:val="en-GB" w:eastAsia="zh-CN"/>
        </w:rPr>
        <w:t xml:space="preserve">is assumed to </w:t>
      </w:r>
      <w:r w:rsidR="00395DA6" w:rsidRPr="00D16C93">
        <w:rPr>
          <w:bCs/>
          <w:sz w:val="22"/>
          <w:szCs w:val="22"/>
          <w:lang w:val="en-GB" w:eastAsia="zh-CN"/>
        </w:rPr>
        <w:t>overlap with the original PUCCH carrying HP HARQ-ACK</w:t>
      </w:r>
      <w:r w:rsidR="00395DA6">
        <w:rPr>
          <w:bCs/>
          <w:sz w:val="22"/>
          <w:szCs w:val="22"/>
          <w:lang w:val="en-GB" w:eastAsia="zh-CN"/>
        </w:rPr>
        <w:t xml:space="preserve"> with F0/F1 (similar as </w:t>
      </w:r>
      <w:r w:rsidR="00A32E94">
        <w:rPr>
          <w:bCs/>
          <w:sz w:val="22"/>
          <w:szCs w:val="22"/>
          <w:lang w:val="en-GB" w:eastAsia="zh-CN"/>
        </w:rPr>
        <w:t>legacy</w:t>
      </w:r>
      <w:r w:rsidR="00395DA6">
        <w:rPr>
          <w:bCs/>
          <w:sz w:val="22"/>
          <w:szCs w:val="22"/>
          <w:lang w:val="en-GB" w:eastAsia="zh-CN"/>
        </w:rPr>
        <w:t xml:space="preserve"> assumption)</w:t>
      </w:r>
      <w:r w:rsidR="00395DA6" w:rsidRPr="00D16C93">
        <w:rPr>
          <w:bCs/>
          <w:sz w:val="22"/>
          <w:szCs w:val="22"/>
          <w:lang w:val="en-GB" w:eastAsia="zh-CN"/>
        </w:rPr>
        <w:t>.</w:t>
      </w:r>
    </w:p>
    <w:p w14:paraId="6F7D8B98" w14:textId="02EBFC26" w:rsidR="0049202C" w:rsidRDefault="0049202C" w:rsidP="00B626DE">
      <w:pPr>
        <w:overflowPunct/>
        <w:autoSpaceDE/>
        <w:autoSpaceDN/>
        <w:adjustRightInd/>
        <w:spacing w:after="0"/>
        <w:contextualSpacing/>
        <w:jc w:val="both"/>
        <w:textAlignment w:val="auto"/>
        <w:rPr>
          <w:bCs/>
          <w:sz w:val="22"/>
          <w:szCs w:val="22"/>
          <w:lang w:val="en-GB" w:eastAsia="zh-CN"/>
        </w:rPr>
      </w:pPr>
    </w:p>
    <w:p w14:paraId="3234FA6C" w14:textId="505B6772" w:rsidR="0049202C" w:rsidRDefault="007832CA" w:rsidP="00B626DE">
      <w:pPr>
        <w:overflowPunct/>
        <w:autoSpaceDE/>
        <w:autoSpaceDN/>
        <w:adjustRightInd/>
        <w:spacing w:after="0"/>
        <w:contextualSpacing/>
        <w:jc w:val="both"/>
        <w:textAlignment w:val="auto"/>
        <w:rPr>
          <w:bCs/>
          <w:sz w:val="22"/>
          <w:szCs w:val="22"/>
          <w:lang w:val="en-GB" w:eastAsia="zh-CN"/>
        </w:rPr>
      </w:pPr>
      <w:r>
        <w:rPr>
          <w:bCs/>
          <w:sz w:val="22"/>
          <w:szCs w:val="22"/>
          <w:lang w:val="en-GB" w:eastAsia="zh-CN"/>
        </w:rPr>
        <w:t xml:space="preserve">Depending on the </w:t>
      </w:r>
      <w:r w:rsidR="00541F3D">
        <w:rPr>
          <w:bCs/>
          <w:sz w:val="22"/>
          <w:szCs w:val="22"/>
          <w:lang w:val="en-GB" w:eastAsia="zh-CN"/>
        </w:rPr>
        <w:t>H</w:t>
      </w:r>
      <w:r w:rsidR="00526310">
        <w:rPr>
          <w:bCs/>
          <w:sz w:val="22"/>
          <w:szCs w:val="22"/>
          <w:lang w:val="en-GB" w:eastAsia="zh-CN"/>
        </w:rPr>
        <w:t xml:space="preserve">P and </w:t>
      </w:r>
      <w:r w:rsidR="00541F3D">
        <w:rPr>
          <w:bCs/>
          <w:sz w:val="22"/>
          <w:szCs w:val="22"/>
          <w:lang w:val="en-GB" w:eastAsia="zh-CN"/>
        </w:rPr>
        <w:t>L</w:t>
      </w:r>
      <w:r w:rsidR="00526310">
        <w:rPr>
          <w:bCs/>
          <w:sz w:val="22"/>
          <w:szCs w:val="22"/>
          <w:lang w:val="en-GB" w:eastAsia="zh-CN"/>
        </w:rPr>
        <w:t>P</w:t>
      </w:r>
      <w:r w:rsidR="00C43C0F">
        <w:rPr>
          <w:bCs/>
          <w:sz w:val="22"/>
          <w:szCs w:val="22"/>
          <w:lang w:val="en-GB" w:eastAsia="zh-CN"/>
        </w:rPr>
        <w:t xml:space="preserve"> HARQ-ACK payload size</w:t>
      </w:r>
      <w:r w:rsidR="00541F3D">
        <w:rPr>
          <w:bCs/>
          <w:sz w:val="22"/>
          <w:szCs w:val="22"/>
          <w:lang w:val="en-GB" w:eastAsia="zh-CN"/>
        </w:rPr>
        <w:t>s</w:t>
      </w:r>
      <w:r w:rsidR="00C43C0F">
        <w:rPr>
          <w:bCs/>
          <w:sz w:val="22"/>
          <w:szCs w:val="22"/>
          <w:lang w:val="en-GB" w:eastAsia="zh-CN"/>
        </w:rPr>
        <w:t>, two cases should be considered:</w:t>
      </w:r>
    </w:p>
    <w:p w14:paraId="29C7A3FA" w14:textId="4FDC9ADE" w:rsidR="00C43C0F" w:rsidRDefault="00FF3FE7" w:rsidP="00C43C0F">
      <w:pPr>
        <w:pStyle w:val="ListParagraph"/>
        <w:numPr>
          <w:ilvl w:val="0"/>
          <w:numId w:val="44"/>
        </w:numPr>
        <w:jc w:val="both"/>
        <w:rPr>
          <w:bCs/>
          <w:sz w:val="22"/>
          <w:szCs w:val="22"/>
          <w:lang w:val="en-GB"/>
        </w:rPr>
      </w:pPr>
      <w:r>
        <w:rPr>
          <w:bCs/>
          <w:sz w:val="22"/>
          <w:szCs w:val="22"/>
          <w:lang w:val="en-GB"/>
        </w:rPr>
        <w:t>If there</w:t>
      </w:r>
      <w:r w:rsidR="00A81447">
        <w:rPr>
          <w:bCs/>
          <w:sz w:val="22"/>
          <w:szCs w:val="22"/>
          <w:lang w:val="en-GB"/>
        </w:rPr>
        <w:t xml:space="preserve"> is 1 bit</w:t>
      </w:r>
      <w:r w:rsidR="00B33E64">
        <w:rPr>
          <w:bCs/>
          <w:sz w:val="22"/>
          <w:szCs w:val="22"/>
          <w:lang w:val="en-GB"/>
        </w:rPr>
        <w:t xml:space="preserve"> </w:t>
      </w:r>
      <w:r w:rsidR="00541F3D">
        <w:rPr>
          <w:bCs/>
          <w:sz w:val="22"/>
          <w:szCs w:val="22"/>
          <w:lang w:val="en-GB"/>
        </w:rPr>
        <w:t>H</w:t>
      </w:r>
      <w:r w:rsidR="00B33E64">
        <w:rPr>
          <w:bCs/>
          <w:sz w:val="22"/>
          <w:szCs w:val="22"/>
          <w:lang w:val="en-GB"/>
        </w:rPr>
        <w:t>P HARQ-ACK</w:t>
      </w:r>
      <w:r w:rsidR="00526310">
        <w:rPr>
          <w:bCs/>
          <w:sz w:val="22"/>
          <w:szCs w:val="22"/>
          <w:lang w:val="en-GB"/>
        </w:rPr>
        <w:t xml:space="preserve"> and 1 bit </w:t>
      </w:r>
      <w:r w:rsidR="00541F3D">
        <w:rPr>
          <w:bCs/>
          <w:sz w:val="22"/>
          <w:szCs w:val="22"/>
          <w:lang w:val="en-GB"/>
        </w:rPr>
        <w:t>LP HARQ-ACK</w:t>
      </w:r>
      <w:r w:rsidR="00A81447">
        <w:rPr>
          <w:bCs/>
          <w:sz w:val="22"/>
          <w:szCs w:val="22"/>
          <w:lang w:val="en-GB"/>
        </w:rPr>
        <w:t>:</w:t>
      </w:r>
      <w:r w:rsidR="00E83BB2">
        <w:rPr>
          <w:bCs/>
          <w:sz w:val="22"/>
          <w:szCs w:val="22"/>
          <w:lang w:val="en-GB"/>
        </w:rPr>
        <w:t xml:space="preserve"> </w:t>
      </w:r>
      <w:r w:rsidR="004A5710">
        <w:rPr>
          <w:bCs/>
          <w:sz w:val="22"/>
          <w:szCs w:val="22"/>
          <w:lang w:val="en-GB"/>
        </w:rPr>
        <w:t>I</w:t>
      </w:r>
      <w:r w:rsidR="00E83BB2">
        <w:rPr>
          <w:bCs/>
          <w:sz w:val="22"/>
          <w:szCs w:val="22"/>
          <w:lang w:val="en-GB"/>
        </w:rPr>
        <w:t xml:space="preserve">n our view, LP HARQ-ACK bit can be simply treated as HP HARQ-ACK bit, and </w:t>
      </w:r>
      <w:r w:rsidR="00267BA9">
        <w:rPr>
          <w:bCs/>
          <w:sz w:val="22"/>
          <w:szCs w:val="22"/>
          <w:lang w:val="en-GB"/>
        </w:rPr>
        <w:t xml:space="preserve">the two HP HARQ-ACK bits are multiplexed with the </w:t>
      </w:r>
      <w:r w:rsidR="00E52194">
        <w:rPr>
          <w:bCs/>
          <w:sz w:val="22"/>
          <w:szCs w:val="22"/>
          <w:lang w:val="en-GB"/>
        </w:rPr>
        <w:t xml:space="preserve">HP </w:t>
      </w:r>
      <w:r w:rsidR="00267BA9">
        <w:rPr>
          <w:bCs/>
          <w:sz w:val="22"/>
          <w:szCs w:val="22"/>
          <w:lang w:val="en-GB"/>
        </w:rPr>
        <w:t>SR</w:t>
      </w:r>
      <w:r w:rsidR="00B9350A">
        <w:rPr>
          <w:bCs/>
          <w:sz w:val="22"/>
          <w:szCs w:val="22"/>
          <w:lang w:val="en-GB"/>
        </w:rPr>
        <w:t xml:space="preserve"> using Rel-16/Rel-15 rules.</w:t>
      </w:r>
      <w:r w:rsidR="008043FE">
        <w:rPr>
          <w:bCs/>
          <w:sz w:val="22"/>
          <w:szCs w:val="22"/>
          <w:lang w:val="en-GB"/>
        </w:rPr>
        <w:t xml:space="preserve"> </w:t>
      </w:r>
      <w:r>
        <w:rPr>
          <w:bCs/>
          <w:sz w:val="22"/>
          <w:szCs w:val="22"/>
          <w:lang w:val="en-GB"/>
        </w:rPr>
        <w:t xml:space="preserve"> </w:t>
      </w:r>
      <w:r w:rsidR="00B33E64">
        <w:rPr>
          <w:bCs/>
          <w:sz w:val="22"/>
          <w:szCs w:val="22"/>
          <w:lang w:val="en-GB"/>
        </w:rPr>
        <w:t xml:space="preserve"> </w:t>
      </w:r>
    </w:p>
    <w:p w14:paraId="3C6DFAF1" w14:textId="0A5D3083" w:rsidR="00B33E64" w:rsidRPr="00B9350A" w:rsidRDefault="00B9350A" w:rsidP="00B9350A">
      <w:pPr>
        <w:pStyle w:val="ListParagraph"/>
        <w:numPr>
          <w:ilvl w:val="0"/>
          <w:numId w:val="44"/>
        </w:numPr>
        <w:jc w:val="both"/>
        <w:rPr>
          <w:bCs/>
          <w:sz w:val="22"/>
          <w:szCs w:val="22"/>
          <w:lang w:val="en-GB"/>
        </w:rPr>
      </w:pPr>
      <w:r>
        <w:rPr>
          <w:bCs/>
          <w:sz w:val="22"/>
          <w:szCs w:val="22"/>
          <w:lang w:val="en-GB"/>
        </w:rPr>
        <w:t xml:space="preserve">If at least one of </w:t>
      </w:r>
      <w:r w:rsidR="006670A5">
        <w:rPr>
          <w:bCs/>
          <w:sz w:val="22"/>
          <w:szCs w:val="22"/>
          <w:lang w:val="en-GB"/>
        </w:rPr>
        <w:t xml:space="preserve">the </w:t>
      </w:r>
      <w:r>
        <w:rPr>
          <w:bCs/>
          <w:sz w:val="22"/>
          <w:szCs w:val="22"/>
          <w:lang w:val="en-GB"/>
        </w:rPr>
        <w:t xml:space="preserve">HP HARQ-ACK </w:t>
      </w:r>
      <w:r w:rsidR="006670A5">
        <w:rPr>
          <w:bCs/>
          <w:sz w:val="22"/>
          <w:szCs w:val="22"/>
          <w:lang w:val="en-GB"/>
        </w:rPr>
        <w:t xml:space="preserve">payload size </w:t>
      </w:r>
      <w:r w:rsidR="005B2204">
        <w:rPr>
          <w:bCs/>
          <w:sz w:val="22"/>
          <w:szCs w:val="22"/>
          <w:lang w:val="en-GB"/>
        </w:rPr>
        <w:t>or</w:t>
      </w:r>
      <w:r>
        <w:rPr>
          <w:bCs/>
          <w:sz w:val="22"/>
          <w:szCs w:val="22"/>
          <w:lang w:val="en-GB"/>
        </w:rPr>
        <w:t xml:space="preserve"> LP HARQ-ACK</w:t>
      </w:r>
      <w:r w:rsidR="006670A5">
        <w:rPr>
          <w:bCs/>
          <w:sz w:val="22"/>
          <w:szCs w:val="22"/>
          <w:lang w:val="en-GB"/>
        </w:rPr>
        <w:t xml:space="preserve"> payload size </w:t>
      </w:r>
      <w:r w:rsidR="009E39E0">
        <w:rPr>
          <w:bCs/>
          <w:sz w:val="22"/>
          <w:szCs w:val="22"/>
          <w:lang w:val="en-GB"/>
        </w:rPr>
        <w:t>is greater than or equal to 2</w:t>
      </w:r>
      <w:r>
        <w:rPr>
          <w:bCs/>
          <w:sz w:val="22"/>
          <w:szCs w:val="22"/>
          <w:lang w:val="en-GB"/>
        </w:rPr>
        <w:t xml:space="preserve">: </w:t>
      </w:r>
      <w:r w:rsidR="005D47E1">
        <w:rPr>
          <w:bCs/>
          <w:sz w:val="22"/>
          <w:szCs w:val="22"/>
          <w:lang w:val="en-GB"/>
        </w:rPr>
        <w:t>The</w:t>
      </w:r>
      <w:r w:rsidR="008F47F3">
        <w:rPr>
          <w:bCs/>
          <w:sz w:val="22"/>
          <w:szCs w:val="22"/>
          <w:lang w:val="en-GB"/>
        </w:rPr>
        <w:t xml:space="preserve"> agreement above would </w:t>
      </w:r>
      <w:r w:rsidR="008316E1">
        <w:rPr>
          <w:bCs/>
          <w:sz w:val="22"/>
          <w:szCs w:val="22"/>
          <w:lang w:val="en-GB"/>
        </w:rPr>
        <w:t xml:space="preserve">essentially </w:t>
      </w:r>
      <w:r w:rsidR="008F47F3">
        <w:rPr>
          <w:bCs/>
          <w:sz w:val="22"/>
          <w:szCs w:val="22"/>
          <w:lang w:val="en-GB"/>
        </w:rPr>
        <w:t>be applicable</w:t>
      </w:r>
      <w:r w:rsidR="004A5710">
        <w:rPr>
          <w:bCs/>
          <w:sz w:val="22"/>
          <w:szCs w:val="22"/>
          <w:lang w:val="en-GB"/>
        </w:rPr>
        <w:t xml:space="preserve"> in this case,</w:t>
      </w:r>
      <w:r w:rsidR="000A17A8">
        <w:rPr>
          <w:bCs/>
          <w:sz w:val="22"/>
          <w:szCs w:val="22"/>
          <w:lang w:val="en-GB"/>
        </w:rPr>
        <w:t xml:space="preserve"> where </w:t>
      </w:r>
      <w:r w:rsidR="000A17A8" w:rsidRPr="000A17A8">
        <w:rPr>
          <w:bCs/>
          <w:sz w:val="22"/>
          <w:szCs w:val="22"/>
          <w:lang w:val="en-GB"/>
        </w:rPr>
        <w:t>1-bit SR is appended to the HP HARQ-ACK bits</w:t>
      </w:r>
      <w:r w:rsidR="000A17A8">
        <w:rPr>
          <w:bCs/>
          <w:sz w:val="22"/>
          <w:szCs w:val="22"/>
          <w:lang w:val="en-GB"/>
        </w:rPr>
        <w:t>, i.e., t</w:t>
      </w:r>
      <w:r w:rsidR="000A17A8" w:rsidRPr="000A17A8">
        <w:rPr>
          <w:bCs/>
          <w:sz w:val="22"/>
          <w:szCs w:val="22"/>
          <w:lang w:val="en-GB"/>
        </w:rPr>
        <w:t xml:space="preserve">he number of HP UCI bits is </w:t>
      </w:r>
      <w:r w:rsidR="000A17A8" w:rsidRPr="000A17A8">
        <w:rPr>
          <w:rFonts w:ascii="Times" w:eastAsia="Batang" w:hAnsi="Times" w:cs="Times"/>
          <w:i/>
          <w:iCs/>
          <w:noProof/>
          <w:sz w:val="22"/>
          <w:szCs w:val="26"/>
          <w:lang w:val="en-GB" w:eastAsia="x-none"/>
        </w:rPr>
        <w:t>O</w:t>
      </w:r>
      <w:r w:rsidR="000A17A8" w:rsidRPr="000A17A8">
        <w:rPr>
          <w:rFonts w:ascii="Times" w:eastAsia="Batang" w:hAnsi="Times" w:cs="Times"/>
          <w:noProof/>
          <w:sz w:val="22"/>
          <w:szCs w:val="26"/>
          <w:vertAlign w:val="subscript"/>
          <w:lang w:val="en-GB" w:eastAsia="x-none"/>
        </w:rPr>
        <w:t xml:space="preserve">uci </w:t>
      </w:r>
      <w:r w:rsidR="000A17A8" w:rsidRPr="000A17A8">
        <w:rPr>
          <w:rFonts w:ascii="Times" w:eastAsia="Batang" w:hAnsi="Times" w:cs="Times"/>
          <w:noProof/>
          <w:sz w:val="22"/>
          <w:szCs w:val="26"/>
          <w:lang w:val="en-GB" w:eastAsia="x-none"/>
        </w:rPr>
        <w:t xml:space="preserve">= </w:t>
      </w:r>
      <w:r w:rsidR="000A17A8" w:rsidRPr="000A17A8">
        <w:rPr>
          <w:rFonts w:ascii="Times" w:eastAsia="Batang" w:hAnsi="Times" w:cs="Times"/>
          <w:i/>
          <w:iCs/>
          <w:noProof/>
          <w:sz w:val="22"/>
          <w:szCs w:val="26"/>
          <w:lang w:val="en-GB" w:eastAsia="x-none"/>
        </w:rPr>
        <w:t>O</w:t>
      </w:r>
      <w:r w:rsidR="000A17A8" w:rsidRPr="000A17A8">
        <w:rPr>
          <w:rFonts w:ascii="Times" w:eastAsia="Batang" w:hAnsi="Times" w:cs="Times"/>
          <w:noProof/>
          <w:sz w:val="22"/>
          <w:szCs w:val="26"/>
          <w:vertAlign w:val="subscript"/>
          <w:lang w:val="en-GB" w:eastAsia="x-none"/>
        </w:rPr>
        <w:t xml:space="preserve">ACK </w:t>
      </w:r>
      <w:r w:rsidR="000A17A8" w:rsidRPr="000A17A8">
        <w:rPr>
          <w:rFonts w:ascii="Times" w:eastAsia="Batang" w:hAnsi="Times" w:cs="Times"/>
          <w:noProof/>
          <w:sz w:val="22"/>
          <w:szCs w:val="26"/>
          <w:lang w:val="en-GB" w:eastAsia="x-none"/>
        </w:rPr>
        <w:t>+ 1</w:t>
      </w:r>
      <w:r w:rsidR="004A5710">
        <w:rPr>
          <w:rFonts w:ascii="Times" w:eastAsia="Batang" w:hAnsi="Times" w:cs="Times"/>
          <w:noProof/>
          <w:sz w:val="22"/>
          <w:szCs w:val="26"/>
          <w:lang w:val="en-GB" w:eastAsia="x-none"/>
        </w:rPr>
        <w:t>,</w:t>
      </w:r>
      <w:r w:rsidR="004A5710" w:rsidRPr="00B83556">
        <w:rPr>
          <w:lang w:val="en-US"/>
        </w:rPr>
        <w:t xml:space="preserve"> </w:t>
      </w:r>
      <w:r w:rsidR="004A5710" w:rsidRPr="004A5710">
        <w:rPr>
          <w:rFonts w:ascii="Times" w:eastAsia="Batang" w:hAnsi="Times" w:cs="Times"/>
          <w:noProof/>
          <w:sz w:val="22"/>
          <w:szCs w:val="26"/>
          <w:lang w:val="en-GB" w:eastAsia="x-none"/>
        </w:rPr>
        <w:t>and th</w:t>
      </w:r>
      <w:r w:rsidR="004A5710">
        <w:rPr>
          <w:rFonts w:ascii="Times" w:eastAsia="Batang" w:hAnsi="Times" w:cs="Times"/>
          <w:noProof/>
          <w:sz w:val="22"/>
          <w:szCs w:val="26"/>
          <w:lang w:val="en-GB" w:eastAsia="x-none"/>
        </w:rPr>
        <w:t>en</w:t>
      </w:r>
      <w:r w:rsidR="004A5710" w:rsidRPr="004A5710">
        <w:rPr>
          <w:rFonts w:ascii="Times" w:eastAsia="Batang" w:hAnsi="Times" w:cs="Times"/>
          <w:noProof/>
          <w:sz w:val="22"/>
          <w:szCs w:val="26"/>
          <w:lang w:val="en-GB" w:eastAsia="x-none"/>
        </w:rPr>
        <w:t xml:space="preserve"> the multiplexing rule agreed for the case where a HP HARQ-ACK overlaps with LP HARQ-ACK can be applied.</w:t>
      </w:r>
    </w:p>
    <w:p w14:paraId="5BF34A79" w14:textId="77777777" w:rsidR="003D5EA5" w:rsidRDefault="003D5EA5" w:rsidP="00B626DE">
      <w:pPr>
        <w:overflowPunct/>
        <w:autoSpaceDE/>
        <w:autoSpaceDN/>
        <w:adjustRightInd/>
        <w:spacing w:after="0"/>
        <w:contextualSpacing/>
        <w:jc w:val="both"/>
        <w:textAlignment w:val="auto"/>
        <w:rPr>
          <w:b/>
          <w:sz w:val="22"/>
          <w:szCs w:val="22"/>
          <w:lang w:val="en-GB" w:eastAsia="zh-CN"/>
        </w:rPr>
      </w:pPr>
    </w:p>
    <w:p w14:paraId="620FCF1D" w14:textId="1AC37BB1" w:rsidR="00664762" w:rsidRDefault="00664762" w:rsidP="00664762">
      <w:pPr>
        <w:spacing w:after="0"/>
        <w:jc w:val="both"/>
        <w:rPr>
          <w:b/>
          <w:sz w:val="22"/>
          <w:szCs w:val="22"/>
          <w:lang w:val="en-GB" w:eastAsia="zh-CN"/>
        </w:rPr>
      </w:pPr>
      <w:r w:rsidRPr="008B1F02">
        <w:rPr>
          <w:b/>
          <w:sz w:val="22"/>
          <w:szCs w:val="22"/>
          <w:lang w:val="en-GB" w:eastAsia="zh-CN"/>
        </w:rPr>
        <w:t>Proposal 3.</w:t>
      </w:r>
      <w:r w:rsidR="004A2058">
        <w:rPr>
          <w:b/>
          <w:bCs/>
          <w:sz w:val="22"/>
          <w:szCs w:val="22"/>
          <w:lang w:val="en-GB" w:eastAsia="zh-CN"/>
        </w:rPr>
        <w:t>5</w:t>
      </w:r>
      <w:r w:rsidRPr="008B1F02">
        <w:rPr>
          <w:b/>
          <w:sz w:val="22"/>
          <w:szCs w:val="22"/>
          <w:lang w:val="en-GB" w:eastAsia="zh-CN"/>
        </w:rPr>
        <w:t>:</w:t>
      </w:r>
      <w:r>
        <w:rPr>
          <w:b/>
          <w:sz w:val="22"/>
          <w:szCs w:val="22"/>
          <w:lang w:val="en-GB" w:eastAsia="zh-CN"/>
        </w:rPr>
        <w:t xml:space="preserve"> </w:t>
      </w:r>
      <w:r w:rsidRPr="00EC2A74">
        <w:rPr>
          <w:b/>
          <w:sz w:val="22"/>
          <w:szCs w:val="22"/>
          <w:lang w:val="en-GB" w:eastAsia="zh-CN"/>
        </w:rPr>
        <w:t xml:space="preserve">When a PUCCH carrying HP SR and HP HARQ-ACK with PUCCH format </w:t>
      </w:r>
      <w:r>
        <w:rPr>
          <w:b/>
          <w:sz w:val="22"/>
          <w:szCs w:val="22"/>
          <w:lang w:val="en-GB" w:eastAsia="zh-CN"/>
        </w:rPr>
        <w:t>0</w:t>
      </w:r>
      <w:r w:rsidRPr="00EC2A74">
        <w:rPr>
          <w:b/>
          <w:sz w:val="22"/>
          <w:szCs w:val="22"/>
          <w:lang w:val="en-GB" w:eastAsia="zh-CN"/>
        </w:rPr>
        <w:t>/</w:t>
      </w:r>
      <w:r>
        <w:rPr>
          <w:b/>
          <w:sz w:val="22"/>
          <w:szCs w:val="22"/>
          <w:lang w:val="en-GB" w:eastAsia="zh-CN"/>
        </w:rPr>
        <w:t>1</w:t>
      </w:r>
      <w:r w:rsidRPr="00EC2A74">
        <w:rPr>
          <w:b/>
          <w:sz w:val="22"/>
          <w:szCs w:val="22"/>
          <w:lang w:val="en-GB" w:eastAsia="zh-CN"/>
        </w:rPr>
        <w:t xml:space="preserve"> overlaps with a PUCCH carrying LP HARQ-ACK</w:t>
      </w:r>
      <w:r>
        <w:rPr>
          <w:b/>
          <w:sz w:val="22"/>
          <w:szCs w:val="22"/>
          <w:lang w:val="en-GB" w:eastAsia="zh-CN"/>
        </w:rPr>
        <w:t>:</w:t>
      </w:r>
    </w:p>
    <w:p w14:paraId="5D917854" w14:textId="5824658E" w:rsidR="00664762" w:rsidRPr="0042197E" w:rsidRDefault="00664762" w:rsidP="00664762">
      <w:pPr>
        <w:pStyle w:val="ListParagraph"/>
        <w:numPr>
          <w:ilvl w:val="0"/>
          <w:numId w:val="45"/>
        </w:numPr>
        <w:jc w:val="both"/>
        <w:rPr>
          <w:b/>
          <w:sz w:val="22"/>
          <w:szCs w:val="22"/>
          <w:lang w:val="en-GB"/>
        </w:rPr>
      </w:pPr>
      <w:r w:rsidRPr="0042197E">
        <w:rPr>
          <w:b/>
          <w:sz w:val="22"/>
          <w:szCs w:val="22"/>
          <w:lang w:val="en-GB"/>
        </w:rPr>
        <w:t xml:space="preserve">If there is 1 bit HP HARQ-ACK and 1 bit LP HARQ-ACK: LP HARQ-ACK bit can be simply treated as </w:t>
      </w:r>
      <w:r w:rsidR="00653736">
        <w:rPr>
          <w:b/>
          <w:sz w:val="22"/>
          <w:szCs w:val="22"/>
          <w:lang w:val="en-GB"/>
        </w:rPr>
        <w:t xml:space="preserve">a second </w:t>
      </w:r>
      <w:r w:rsidRPr="0042197E">
        <w:rPr>
          <w:b/>
          <w:sz w:val="22"/>
          <w:szCs w:val="22"/>
          <w:lang w:val="en-GB"/>
        </w:rPr>
        <w:t xml:space="preserve">HP HARQ-ACK bit, and the two HP HARQ-ACK bits are multiplexed with the </w:t>
      </w:r>
      <w:r w:rsidR="0042197E" w:rsidRPr="0042197E">
        <w:rPr>
          <w:b/>
          <w:sz w:val="22"/>
          <w:szCs w:val="22"/>
          <w:lang w:val="en-GB"/>
        </w:rPr>
        <w:t xml:space="preserve">HP </w:t>
      </w:r>
      <w:r w:rsidRPr="0042197E">
        <w:rPr>
          <w:b/>
          <w:sz w:val="22"/>
          <w:szCs w:val="22"/>
          <w:lang w:val="en-GB"/>
        </w:rPr>
        <w:t xml:space="preserve">SR using Rel-16/Rel-15 rules.   </w:t>
      </w:r>
    </w:p>
    <w:p w14:paraId="79A5F451" w14:textId="77777777" w:rsidR="00753831" w:rsidRPr="00753831" w:rsidRDefault="00664762" w:rsidP="00664762">
      <w:pPr>
        <w:pStyle w:val="ListParagraph"/>
        <w:numPr>
          <w:ilvl w:val="0"/>
          <w:numId w:val="45"/>
        </w:numPr>
        <w:jc w:val="both"/>
        <w:rPr>
          <w:bCs/>
          <w:sz w:val="22"/>
          <w:szCs w:val="22"/>
          <w:lang w:val="en-GB"/>
        </w:rPr>
      </w:pPr>
      <w:r w:rsidRPr="0042197E">
        <w:rPr>
          <w:b/>
          <w:sz w:val="22"/>
          <w:szCs w:val="22"/>
          <w:lang w:val="en-GB"/>
        </w:rPr>
        <w:t>If at least one of the HP HARQ-ACK payload size or LP HARQ-ACK payload size is greater than or equal to 2</w:t>
      </w:r>
      <w:r w:rsidR="000D3269">
        <w:rPr>
          <w:b/>
          <w:sz w:val="22"/>
          <w:szCs w:val="22"/>
          <w:lang w:val="en-GB"/>
        </w:rPr>
        <w:t>:</w:t>
      </w:r>
      <w:r w:rsidR="009E32C0">
        <w:rPr>
          <w:b/>
          <w:sz w:val="22"/>
          <w:szCs w:val="22"/>
          <w:lang w:val="en-GB"/>
        </w:rPr>
        <w:t xml:space="preserve"> </w:t>
      </w:r>
    </w:p>
    <w:p w14:paraId="30C21B8A" w14:textId="2917B232" w:rsidR="00664762" w:rsidRPr="00B9350A" w:rsidRDefault="009D71D2" w:rsidP="00753831">
      <w:pPr>
        <w:pStyle w:val="ListParagraph"/>
        <w:numPr>
          <w:ilvl w:val="1"/>
          <w:numId w:val="45"/>
        </w:numPr>
        <w:jc w:val="both"/>
        <w:rPr>
          <w:bCs/>
          <w:sz w:val="22"/>
          <w:szCs w:val="22"/>
          <w:lang w:val="en-GB"/>
        </w:rPr>
      </w:pPr>
      <w:r>
        <w:rPr>
          <w:b/>
          <w:sz w:val="22"/>
          <w:szCs w:val="22"/>
          <w:lang w:val="en-GB"/>
        </w:rPr>
        <w:t xml:space="preserve">the </w:t>
      </w:r>
      <w:r w:rsidR="009E32C0">
        <w:rPr>
          <w:b/>
          <w:sz w:val="22"/>
          <w:szCs w:val="22"/>
          <w:lang w:val="en-GB"/>
        </w:rPr>
        <w:t>1-bit</w:t>
      </w:r>
      <w:r w:rsidR="009E32C0" w:rsidRPr="00EC2A74">
        <w:rPr>
          <w:b/>
          <w:sz w:val="22"/>
          <w:szCs w:val="22"/>
          <w:lang w:val="en-GB"/>
        </w:rPr>
        <w:t xml:space="preserve"> </w:t>
      </w:r>
      <w:r w:rsidR="009E32C0">
        <w:rPr>
          <w:b/>
          <w:sz w:val="22"/>
          <w:szCs w:val="22"/>
          <w:lang w:val="en-GB"/>
        </w:rPr>
        <w:t>SR is</w:t>
      </w:r>
      <w:r w:rsidR="009E32C0" w:rsidRPr="00EC2A74">
        <w:rPr>
          <w:b/>
          <w:sz w:val="22"/>
          <w:szCs w:val="22"/>
          <w:lang w:val="en-GB"/>
        </w:rPr>
        <w:t xml:space="preserve"> appended to </w:t>
      </w:r>
      <w:r w:rsidR="009E32C0">
        <w:rPr>
          <w:b/>
          <w:sz w:val="22"/>
          <w:szCs w:val="22"/>
          <w:lang w:val="en-GB"/>
        </w:rPr>
        <w:t xml:space="preserve">the </w:t>
      </w:r>
      <w:r w:rsidR="009E32C0" w:rsidRPr="00EC2A74">
        <w:rPr>
          <w:b/>
          <w:sz w:val="22"/>
          <w:szCs w:val="22"/>
          <w:lang w:val="en-GB"/>
        </w:rPr>
        <w:t>HP HARQ-ACK bits</w:t>
      </w:r>
      <w:r w:rsidR="009E32C0">
        <w:rPr>
          <w:b/>
          <w:sz w:val="22"/>
          <w:szCs w:val="22"/>
          <w:lang w:val="en-GB"/>
        </w:rPr>
        <w:t xml:space="preserve">, and these bits are treated as HP UCI/HARQ-ACK </w:t>
      </w:r>
      <w:r w:rsidR="009E32C0" w:rsidRPr="006D648D">
        <w:rPr>
          <w:b/>
          <w:sz w:val="22"/>
          <w:szCs w:val="22"/>
          <w:lang w:val="en-GB"/>
        </w:rPr>
        <w:t>bits</w:t>
      </w:r>
      <w:r w:rsidR="00EC3665">
        <w:rPr>
          <w:b/>
          <w:sz w:val="22"/>
          <w:szCs w:val="22"/>
          <w:lang w:val="en-GB"/>
        </w:rPr>
        <w:t>;</w:t>
      </w:r>
    </w:p>
    <w:p w14:paraId="0F973FA7" w14:textId="0D1BE289" w:rsidR="0042197E" w:rsidRDefault="00EC3665" w:rsidP="004B36CC">
      <w:pPr>
        <w:numPr>
          <w:ilvl w:val="1"/>
          <w:numId w:val="45"/>
        </w:numPr>
        <w:overflowPunct/>
        <w:autoSpaceDE/>
        <w:autoSpaceDN/>
        <w:adjustRightInd/>
        <w:spacing w:after="0"/>
        <w:contextualSpacing/>
        <w:textAlignment w:val="auto"/>
        <w:rPr>
          <w:rFonts w:ascii="Times" w:eastAsia="Batang" w:hAnsi="Times" w:cs="Times"/>
          <w:b/>
          <w:bCs/>
          <w:sz w:val="22"/>
          <w:szCs w:val="26"/>
          <w:lang w:val="en-GB" w:eastAsia="x-none"/>
        </w:rPr>
      </w:pPr>
      <w:r>
        <w:rPr>
          <w:rFonts w:ascii="Times" w:eastAsia="Batang" w:hAnsi="Times" w:cs="Times"/>
          <w:b/>
          <w:bCs/>
          <w:sz w:val="22"/>
          <w:szCs w:val="26"/>
          <w:lang w:val="en-GB" w:eastAsia="x-none"/>
        </w:rPr>
        <w:t>t</w:t>
      </w:r>
      <w:r w:rsidR="0042197E" w:rsidRPr="00C11940">
        <w:rPr>
          <w:rFonts w:ascii="Times" w:eastAsia="Batang" w:hAnsi="Times" w:cs="Times"/>
          <w:b/>
          <w:bCs/>
          <w:sz w:val="22"/>
          <w:szCs w:val="26"/>
          <w:lang w:val="en-GB" w:eastAsia="x-none"/>
        </w:rPr>
        <w:t>he number of HP UCI bits is</w:t>
      </w:r>
      <w:r w:rsidR="0042197E">
        <w:rPr>
          <w:rFonts w:ascii="Times" w:eastAsia="Batang" w:hAnsi="Times" w:cs="Times"/>
          <w:b/>
          <w:bCs/>
          <w:noProof/>
          <w:sz w:val="22"/>
          <w:szCs w:val="26"/>
          <w:lang w:val="en-GB" w:eastAsia="x-none"/>
        </w:rPr>
        <w:t xml:space="preserve"> </w:t>
      </w:r>
      <w:r w:rsidR="0042197E" w:rsidRPr="00353396">
        <w:rPr>
          <w:rFonts w:ascii="Times" w:eastAsia="Batang" w:hAnsi="Times" w:cs="Times"/>
          <w:b/>
          <w:bCs/>
          <w:i/>
          <w:iCs/>
          <w:noProof/>
          <w:sz w:val="22"/>
          <w:szCs w:val="26"/>
          <w:lang w:val="en-GB" w:eastAsia="x-none"/>
        </w:rPr>
        <w:t>O</w:t>
      </w:r>
      <w:r w:rsidR="0042197E" w:rsidRPr="00353396">
        <w:rPr>
          <w:rFonts w:ascii="Times" w:eastAsia="Batang" w:hAnsi="Times" w:cs="Times"/>
          <w:b/>
          <w:bCs/>
          <w:noProof/>
          <w:sz w:val="22"/>
          <w:szCs w:val="26"/>
          <w:vertAlign w:val="subscript"/>
          <w:lang w:val="en-GB" w:eastAsia="x-none"/>
        </w:rPr>
        <w:t>uci</w:t>
      </w:r>
      <w:r w:rsidR="0042197E">
        <w:rPr>
          <w:rFonts w:ascii="Times" w:eastAsia="Batang" w:hAnsi="Times" w:cs="Times"/>
          <w:b/>
          <w:bCs/>
          <w:noProof/>
          <w:sz w:val="22"/>
          <w:szCs w:val="26"/>
          <w:vertAlign w:val="subscript"/>
          <w:lang w:val="en-GB" w:eastAsia="x-none"/>
        </w:rPr>
        <w:t xml:space="preserve"> </w:t>
      </w:r>
      <w:r w:rsidR="0042197E">
        <w:rPr>
          <w:rFonts w:ascii="Times" w:eastAsia="Batang" w:hAnsi="Times" w:cs="Times"/>
          <w:b/>
          <w:bCs/>
          <w:noProof/>
          <w:sz w:val="22"/>
          <w:szCs w:val="26"/>
          <w:lang w:val="en-GB" w:eastAsia="x-none"/>
        </w:rPr>
        <w:t xml:space="preserve">= </w:t>
      </w:r>
      <w:r w:rsidR="0042197E" w:rsidRPr="00353396">
        <w:rPr>
          <w:rFonts w:ascii="Times" w:eastAsia="Batang" w:hAnsi="Times" w:cs="Times"/>
          <w:b/>
          <w:bCs/>
          <w:i/>
          <w:iCs/>
          <w:noProof/>
          <w:sz w:val="22"/>
          <w:szCs w:val="26"/>
          <w:lang w:val="en-GB" w:eastAsia="x-none"/>
        </w:rPr>
        <w:t>O</w:t>
      </w:r>
      <w:r w:rsidR="0042197E" w:rsidRPr="00353396">
        <w:rPr>
          <w:rFonts w:ascii="Times" w:eastAsia="Batang" w:hAnsi="Times" w:cs="Times"/>
          <w:b/>
          <w:bCs/>
          <w:noProof/>
          <w:sz w:val="22"/>
          <w:szCs w:val="26"/>
          <w:vertAlign w:val="subscript"/>
          <w:lang w:val="en-GB" w:eastAsia="x-none"/>
        </w:rPr>
        <w:t>ACK</w:t>
      </w:r>
      <w:r w:rsidR="0042197E">
        <w:rPr>
          <w:rFonts w:ascii="Times" w:eastAsia="Batang" w:hAnsi="Times" w:cs="Times"/>
          <w:b/>
          <w:bCs/>
          <w:noProof/>
          <w:sz w:val="22"/>
          <w:szCs w:val="26"/>
          <w:vertAlign w:val="subscript"/>
          <w:lang w:val="en-GB" w:eastAsia="x-none"/>
        </w:rPr>
        <w:t xml:space="preserve"> </w:t>
      </w:r>
      <w:r w:rsidR="0042197E">
        <w:rPr>
          <w:rFonts w:ascii="Times" w:eastAsia="Batang" w:hAnsi="Times" w:cs="Times"/>
          <w:b/>
          <w:bCs/>
          <w:noProof/>
          <w:sz w:val="22"/>
          <w:szCs w:val="26"/>
          <w:lang w:val="en-GB" w:eastAsia="x-none"/>
        </w:rPr>
        <w:t xml:space="preserve">+ 1, where </w:t>
      </w:r>
      <w:r w:rsidR="0042197E" w:rsidRPr="00353396">
        <w:rPr>
          <w:rFonts w:ascii="Times" w:eastAsia="Batang" w:hAnsi="Times" w:cs="Times"/>
          <w:b/>
          <w:bCs/>
          <w:i/>
          <w:iCs/>
          <w:noProof/>
          <w:sz w:val="22"/>
          <w:szCs w:val="26"/>
          <w:lang w:val="en-GB" w:eastAsia="x-none"/>
        </w:rPr>
        <w:t>O</w:t>
      </w:r>
      <w:r w:rsidR="0042197E" w:rsidRPr="00353396">
        <w:rPr>
          <w:rFonts w:ascii="Times" w:eastAsia="Batang" w:hAnsi="Times" w:cs="Times"/>
          <w:b/>
          <w:bCs/>
          <w:noProof/>
          <w:sz w:val="22"/>
          <w:szCs w:val="26"/>
          <w:vertAlign w:val="subscript"/>
          <w:lang w:val="en-GB" w:eastAsia="x-none"/>
        </w:rPr>
        <w:t>ACK</w:t>
      </w:r>
      <w:r w:rsidR="0042197E">
        <w:rPr>
          <w:rFonts w:ascii="Times" w:eastAsia="Batang" w:hAnsi="Times" w:cs="Times"/>
          <w:b/>
          <w:bCs/>
          <w:sz w:val="22"/>
          <w:szCs w:val="26"/>
          <w:lang w:val="en-GB" w:eastAsia="x-none"/>
        </w:rPr>
        <w:t xml:space="preserve"> is the (original) number of HP HARQ-ACK bits;</w:t>
      </w:r>
    </w:p>
    <w:p w14:paraId="00DF1EDA" w14:textId="01CE685B" w:rsidR="00664762" w:rsidRPr="006B05E1" w:rsidRDefault="00EC3665" w:rsidP="006B05E1">
      <w:pPr>
        <w:pStyle w:val="ListParagraph"/>
        <w:numPr>
          <w:ilvl w:val="1"/>
          <w:numId w:val="45"/>
        </w:numPr>
        <w:rPr>
          <w:rFonts w:ascii="Times" w:eastAsia="Batang" w:hAnsi="Times" w:cs="Times"/>
          <w:b/>
          <w:bCs/>
          <w:sz w:val="22"/>
          <w:szCs w:val="26"/>
          <w:lang w:val="en-GB" w:eastAsia="x-none"/>
        </w:rPr>
      </w:pPr>
      <w:r>
        <w:rPr>
          <w:rFonts w:ascii="Times" w:eastAsia="Batang" w:hAnsi="Times" w:cs="Times"/>
          <w:b/>
          <w:bCs/>
          <w:sz w:val="22"/>
          <w:szCs w:val="26"/>
          <w:lang w:val="en-GB" w:eastAsia="x-none"/>
        </w:rPr>
        <w:t>r</w:t>
      </w:r>
      <w:r w:rsidR="0042197E" w:rsidRPr="00077F18">
        <w:rPr>
          <w:rFonts w:ascii="Times" w:eastAsia="Batang" w:hAnsi="Times" w:cs="Times"/>
          <w:b/>
          <w:bCs/>
          <w:sz w:val="22"/>
          <w:szCs w:val="26"/>
          <w:lang w:val="en-GB" w:eastAsia="x-none"/>
        </w:rPr>
        <w:t xml:space="preserve">euse </w:t>
      </w:r>
      <w:r w:rsidR="0042197E">
        <w:rPr>
          <w:rFonts w:ascii="Times" w:eastAsia="Batang" w:hAnsi="Times" w:cs="Times"/>
          <w:b/>
          <w:bCs/>
          <w:sz w:val="22"/>
          <w:szCs w:val="26"/>
          <w:lang w:val="en-GB" w:eastAsia="x-none"/>
        </w:rPr>
        <w:t xml:space="preserve">the (agreed) </w:t>
      </w:r>
      <w:r w:rsidR="0042197E" w:rsidRPr="00077F18">
        <w:rPr>
          <w:rFonts w:ascii="Times" w:eastAsia="Batang" w:hAnsi="Times" w:cs="Times"/>
          <w:b/>
          <w:bCs/>
          <w:sz w:val="22"/>
          <w:szCs w:val="26"/>
          <w:lang w:val="en-GB" w:eastAsia="x-none"/>
        </w:rPr>
        <w:t xml:space="preserve">procedures for multiplexing of LP HARQ-ACK and HP HARQ-ACK on PUCCH resource with PF 2/3/4, i.e., </w:t>
      </w:r>
      <w:r w:rsidR="0042197E">
        <w:rPr>
          <w:rFonts w:ascii="Times" w:eastAsia="Batang" w:hAnsi="Times" w:cs="Times"/>
          <w:b/>
          <w:bCs/>
          <w:sz w:val="22"/>
          <w:szCs w:val="26"/>
          <w:lang w:val="en-GB" w:eastAsia="x-none"/>
        </w:rPr>
        <w:t xml:space="preserve">PUCCH resource selection, </w:t>
      </w:r>
      <w:r w:rsidR="0042197E" w:rsidRPr="00077F18">
        <w:rPr>
          <w:rFonts w:ascii="Times" w:eastAsia="Batang" w:hAnsi="Times" w:cs="Times"/>
          <w:b/>
          <w:bCs/>
          <w:sz w:val="22"/>
          <w:szCs w:val="26"/>
          <w:lang w:val="en-GB" w:eastAsia="x-none"/>
        </w:rPr>
        <w:t>separate coding, PRB determination, rate matching</w:t>
      </w:r>
      <w:r w:rsidR="0042197E">
        <w:rPr>
          <w:rFonts w:ascii="Times" w:eastAsia="Batang" w:hAnsi="Times" w:cs="Times"/>
          <w:b/>
          <w:bCs/>
          <w:sz w:val="22"/>
          <w:szCs w:val="26"/>
          <w:lang w:val="en-GB" w:eastAsia="x-none"/>
        </w:rPr>
        <w:t xml:space="preserve">, </w:t>
      </w:r>
      <w:r w:rsidR="0042197E" w:rsidRPr="00077F18">
        <w:rPr>
          <w:rFonts w:ascii="Times" w:eastAsia="Batang" w:hAnsi="Times" w:cs="Times"/>
          <w:b/>
          <w:bCs/>
          <w:sz w:val="22"/>
          <w:szCs w:val="26"/>
          <w:lang w:val="en-GB" w:eastAsia="x-none"/>
        </w:rPr>
        <w:t>power control</w:t>
      </w:r>
      <w:r w:rsidR="0042197E">
        <w:rPr>
          <w:rFonts w:ascii="Times" w:eastAsia="Batang" w:hAnsi="Times" w:cs="Times"/>
          <w:b/>
          <w:bCs/>
          <w:sz w:val="22"/>
          <w:szCs w:val="26"/>
          <w:lang w:val="en-GB" w:eastAsia="x-none"/>
        </w:rPr>
        <w:t>, etc.</w:t>
      </w:r>
    </w:p>
    <w:p w14:paraId="3812111E" w14:textId="77777777" w:rsidR="00664762" w:rsidRDefault="00664762" w:rsidP="00EC2A74">
      <w:pPr>
        <w:spacing w:after="0"/>
        <w:jc w:val="both"/>
        <w:rPr>
          <w:b/>
          <w:sz w:val="22"/>
          <w:szCs w:val="22"/>
          <w:lang w:val="en-GB" w:eastAsia="zh-CN"/>
        </w:rPr>
      </w:pPr>
    </w:p>
    <w:p w14:paraId="5D593E9F" w14:textId="77777777" w:rsidR="003D5EA5" w:rsidRPr="008B1F02" w:rsidRDefault="003D5EA5" w:rsidP="00B626DE">
      <w:pPr>
        <w:overflowPunct/>
        <w:autoSpaceDE/>
        <w:autoSpaceDN/>
        <w:adjustRightInd/>
        <w:spacing w:after="0"/>
        <w:contextualSpacing/>
        <w:jc w:val="both"/>
        <w:textAlignment w:val="auto"/>
        <w:rPr>
          <w:b/>
          <w:sz w:val="22"/>
          <w:szCs w:val="22"/>
          <w:lang w:val="en-GB" w:eastAsia="zh-CN"/>
        </w:rPr>
      </w:pPr>
    </w:p>
    <w:p w14:paraId="395CC588" w14:textId="235B986D" w:rsidR="004743A0" w:rsidRPr="008B1F02" w:rsidRDefault="004743A0" w:rsidP="004743A0">
      <w:pPr>
        <w:pStyle w:val="Heading2"/>
        <w:numPr>
          <w:ilvl w:val="1"/>
          <w:numId w:val="0"/>
        </w:numPr>
        <w:ind w:left="576" w:hanging="576"/>
        <w:rPr>
          <w:lang w:eastAsia="zh-CN"/>
        </w:rPr>
      </w:pPr>
      <w:r w:rsidRPr="008B1F02">
        <w:rPr>
          <w:lang w:eastAsia="zh-CN"/>
        </w:rPr>
        <w:lastRenderedPageBreak/>
        <w:t>3.2</w:t>
      </w:r>
      <w:r w:rsidRPr="008B1F02">
        <w:tab/>
      </w:r>
      <w:r w:rsidRPr="008B1F02">
        <w:rPr>
          <w:lang w:eastAsia="zh-CN"/>
        </w:rPr>
        <w:t>Control channel vs</w:t>
      </w:r>
      <w:r w:rsidR="1C70FB78" w:rsidRPr="008B1F02">
        <w:rPr>
          <w:lang w:eastAsia="zh-CN"/>
        </w:rPr>
        <w:t>.</w:t>
      </w:r>
      <w:r w:rsidRPr="008B1F02">
        <w:rPr>
          <w:lang w:eastAsia="zh-CN"/>
        </w:rPr>
        <w:t xml:space="preserve"> data channel</w:t>
      </w:r>
      <w:r w:rsidR="002905D5">
        <w:rPr>
          <w:lang w:eastAsia="zh-CN"/>
        </w:rPr>
        <w:t xml:space="preserve"> (</w:t>
      </w:r>
      <w:r w:rsidR="00081760">
        <w:rPr>
          <w:lang w:eastAsia="zh-CN"/>
        </w:rPr>
        <w:t xml:space="preserve">i.e. </w:t>
      </w:r>
      <w:r w:rsidR="00081760" w:rsidRPr="008B1F02">
        <w:rPr>
          <w:lang w:eastAsia="zh-CN"/>
        </w:rPr>
        <w:t>HARQ-ACK vs. PUSCH with different priorities</w:t>
      </w:r>
      <w:r w:rsidR="002905D5">
        <w:rPr>
          <w:lang w:eastAsia="zh-CN"/>
        </w:rPr>
        <w:t>)</w:t>
      </w:r>
    </w:p>
    <w:p w14:paraId="47AE7756" w14:textId="59E3C13A" w:rsidR="00F77FBD" w:rsidRPr="008B1F02" w:rsidRDefault="004743A0" w:rsidP="00F77FBD">
      <w:pPr>
        <w:jc w:val="both"/>
        <w:rPr>
          <w:rFonts w:eastAsia="Times New Roman"/>
          <w:sz w:val="22"/>
          <w:lang w:val="en-GB"/>
        </w:rPr>
      </w:pPr>
      <w:r w:rsidRPr="008B1F02">
        <w:rPr>
          <w:rFonts w:eastAsia="Times New Roman"/>
          <w:sz w:val="22"/>
          <w:szCs w:val="22"/>
          <w:lang w:val="en-GB"/>
        </w:rPr>
        <w:t xml:space="preserve">The discussion in this section is focused on the scenarios where </w:t>
      </w:r>
      <w:r w:rsidR="00403DC1" w:rsidRPr="008B1F02">
        <w:rPr>
          <w:rFonts w:eastAsia="Times New Roman"/>
          <w:sz w:val="22"/>
          <w:szCs w:val="22"/>
          <w:lang w:val="en-GB"/>
        </w:rPr>
        <w:t xml:space="preserve">the overlapping </w:t>
      </w:r>
      <w:r w:rsidRPr="008B1F02">
        <w:rPr>
          <w:rFonts w:eastAsia="Times New Roman"/>
          <w:sz w:val="22"/>
          <w:szCs w:val="22"/>
          <w:lang w:val="en-GB"/>
        </w:rPr>
        <w:t>PUSCH</w:t>
      </w:r>
      <w:r w:rsidR="000B5297" w:rsidRPr="008B1F02">
        <w:rPr>
          <w:rFonts w:eastAsia="Times New Roman"/>
          <w:sz w:val="22"/>
          <w:szCs w:val="22"/>
          <w:lang w:val="en-GB"/>
        </w:rPr>
        <w:t>(s)</w:t>
      </w:r>
      <w:r w:rsidRPr="008B1F02">
        <w:rPr>
          <w:rFonts w:eastAsia="Times New Roman"/>
          <w:sz w:val="22"/>
          <w:szCs w:val="22"/>
          <w:lang w:val="en-GB"/>
        </w:rPr>
        <w:t xml:space="preserve"> </w:t>
      </w:r>
      <w:r w:rsidR="000B5297" w:rsidRPr="008B1F02">
        <w:rPr>
          <w:rFonts w:eastAsia="Times New Roman"/>
          <w:sz w:val="22"/>
          <w:szCs w:val="22"/>
          <w:lang w:val="en-GB"/>
        </w:rPr>
        <w:t xml:space="preserve">and PUCCH(s) </w:t>
      </w:r>
      <w:r w:rsidR="00403DC1" w:rsidRPr="008B1F02">
        <w:rPr>
          <w:rFonts w:eastAsia="Times New Roman"/>
          <w:sz w:val="22"/>
          <w:szCs w:val="22"/>
          <w:lang w:val="en-GB"/>
        </w:rPr>
        <w:t>are</w:t>
      </w:r>
      <w:r w:rsidRPr="008B1F02">
        <w:rPr>
          <w:rFonts w:eastAsia="Times New Roman"/>
          <w:sz w:val="22"/>
          <w:szCs w:val="22"/>
          <w:lang w:val="en-GB"/>
        </w:rPr>
        <w:t xml:space="preserve"> </w:t>
      </w:r>
      <w:r w:rsidR="003776FF" w:rsidRPr="008B1F02">
        <w:rPr>
          <w:rFonts w:eastAsia="Times New Roman"/>
          <w:sz w:val="22"/>
          <w:szCs w:val="22"/>
          <w:lang w:val="en-GB"/>
        </w:rPr>
        <w:t>of</w:t>
      </w:r>
      <w:r w:rsidRPr="008B1F02">
        <w:rPr>
          <w:rFonts w:eastAsia="Times New Roman"/>
          <w:sz w:val="22"/>
          <w:szCs w:val="22"/>
          <w:lang w:val="en-GB"/>
        </w:rPr>
        <w:t xml:space="preserve"> </w:t>
      </w:r>
      <w:r w:rsidR="00403DC1" w:rsidRPr="008B1F02">
        <w:rPr>
          <w:rFonts w:eastAsia="Times New Roman"/>
          <w:sz w:val="22"/>
          <w:szCs w:val="22"/>
          <w:lang w:val="en-GB"/>
        </w:rPr>
        <w:t>different priorities</w:t>
      </w:r>
      <w:r w:rsidRPr="008B1F02">
        <w:rPr>
          <w:rFonts w:eastAsia="Times New Roman"/>
          <w:sz w:val="22"/>
          <w:szCs w:val="22"/>
          <w:lang w:val="en-GB"/>
        </w:rPr>
        <w:t xml:space="preserve">. </w:t>
      </w:r>
      <w:r w:rsidR="00F77FBD" w:rsidRPr="008B1F02">
        <w:rPr>
          <w:rFonts w:eastAsia="Times New Roman"/>
          <w:sz w:val="22"/>
          <w:lang w:val="en-GB"/>
        </w:rPr>
        <w:t>Supporting multiplexing HARQ-ACK in PUSCH of different priorities was agreed in RAN1#102-e meeting</w:t>
      </w:r>
      <w:r w:rsidR="00FE4B84" w:rsidRPr="008B1F02">
        <w:rPr>
          <w:rFonts w:eastAsia="Times New Roman"/>
          <w:sz w:val="22"/>
          <w:lang w:val="en-GB"/>
        </w:rPr>
        <w:t xml:space="preserve">. </w:t>
      </w:r>
      <w:r w:rsidR="00F77FBD" w:rsidRPr="008B1F02">
        <w:rPr>
          <w:rFonts w:eastAsia="Times New Roman"/>
          <w:sz w:val="22"/>
          <w:lang w:val="en-GB"/>
        </w:rPr>
        <w:t xml:space="preserve"> </w:t>
      </w:r>
    </w:p>
    <w:tbl>
      <w:tblPr>
        <w:tblStyle w:val="TableGrid2"/>
        <w:tblW w:w="0" w:type="auto"/>
        <w:tblLook w:val="04A0" w:firstRow="1" w:lastRow="0" w:firstColumn="1" w:lastColumn="0" w:noHBand="0" w:noVBand="1"/>
      </w:tblPr>
      <w:tblGrid>
        <w:gridCol w:w="9629"/>
      </w:tblGrid>
      <w:tr w:rsidR="00F77FBD" w:rsidRPr="008B1F02" w14:paraId="4852CEC5" w14:textId="77777777" w:rsidTr="000F18C4">
        <w:tc>
          <w:tcPr>
            <w:tcW w:w="9629" w:type="dxa"/>
          </w:tcPr>
          <w:p w14:paraId="0B2508A5" w14:textId="140FB051" w:rsidR="00F77FBD" w:rsidRPr="008B1F02" w:rsidRDefault="003776FF" w:rsidP="00C45B0A">
            <w:pPr>
              <w:overflowPunct/>
              <w:autoSpaceDE/>
              <w:autoSpaceDN/>
              <w:adjustRightInd/>
              <w:spacing w:after="0"/>
              <w:contextualSpacing/>
              <w:jc w:val="both"/>
              <w:rPr>
                <w:rFonts w:eastAsia="Times New Roman"/>
                <w:sz w:val="22"/>
                <w:szCs w:val="22"/>
                <w:lang w:val="en-GB" w:eastAsia="fr-FR"/>
              </w:rPr>
            </w:pPr>
            <w:r w:rsidRPr="008B1F02">
              <w:rPr>
                <w:color w:val="000000"/>
                <w:kern w:val="24"/>
                <w:sz w:val="22"/>
                <w:szCs w:val="22"/>
                <w:highlight w:val="green"/>
                <w:lang w:val="en-GB" w:eastAsia="fr-FR"/>
              </w:rPr>
              <w:t>RAN1#102 e-meeting a</w:t>
            </w:r>
            <w:r w:rsidR="00F77FBD" w:rsidRPr="008B1F02">
              <w:rPr>
                <w:color w:val="000000"/>
                <w:kern w:val="24"/>
                <w:sz w:val="22"/>
                <w:szCs w:val="22"/>
                <w:highlight w:val="green"/>
                <w:lang w:val="en-GB" w:eastAsia="fr-FR"/>
              </w:rPr>
              <w:t>greements</w:t>
            </w:r>
            <w:r w:rsidRPr="008B1F02">
              <w:rPr>
                <w:color w:val="000000"/>
                <w:kern w:val="24"/>
                <w:sz w:val="22"/>
                <w:szCs w:val="22"/>
                <w:highlight w:val="green"/>
                <w:lang w:val="en-GB" w:eastAsia="fr-FR"/>
              </w:rPr>
              <w:t xml:space="preserve"> (not a full list)</w:t>
            </w:r>
            <w:r w:rsidR="00F77FBD" w:rsidRPr="008B1F02">
              <w:rPr>
                <w:color w:val="000000"/>
                <w:kern w:val="24"/>
                <w:sz w:val="22"/>
                <w:szCs w:val="22"/>
                <w:highlight w:val="green"/>
                <w:lang w:val="en-GB" w:eastAsia="fr-FR"/>
              </w:rPr>
              <w:t>:</w:t>
            </w:r>
          </w:p>
          <w:p w14:paraId="0324592E" w14:textId="77777777" w:rsidR="003776FF" w:rsidRPr="008B1F02" w:rsidRDefault="003776FF" w:rsidP="00C45B0A">
            <w:pPr>
              <w:pStyle w:val="xmsonormal"/>
              <w:contextualSpacing/>
              <w:rPr>
                <w:rFonts w:ascii="Times New Roman" w:hAnsi="Times New Roman" w:cs="Times New Roman"/>
                <w:color w:val="000000"/>
                <w:sz w:val="22"/>
                <w:szCs w:val="24"/>
                <w:lang w:val="en-GB"/>
              </w:rPr>
            </w:pPr>
            <w:r w:rsidRPr="008B1F02">
              <w:rPr>
                <w:rFonts w:ascii="Times New Roman" w:hAnsi="Times New Roman" w:cs="Times New Roman"/>
                <w:color w:val="000000"/>
                <w:sz w:val="22"/>
                <w:szCs w:val="24"/>
                <w:lang w:val="en-GB"/>
              </w:rPr>
              <w:t>Support multiplexing for following scenarios in R17:</w:t>
            </w:r>
          </w:p>
          <w:p w14:paraId="247DE5EC" w14:textId="77777777" w:rsidR="003776FF" w:rsidRPr="008B1F02" w:rsidRDefault="003776FF" w:rsidP="000D1EF2">
            <w:pPr>
              <w:numPr>
                <w:ilvl w:val="0"/>
                <w:numId w:val="6"/>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Multiplexing a low-priority HARQ-ACK in a high-priority PUSCH (conveying UL-SCH only).</w:t>
            </w:r>
          </w:p>
          <w:p w14:paraId="0CEA48A9" w14:textId="77777777" w:rsidR="003776FF" w:rsidRPr="008B1F02" w:rsidRDefault="003776FF" w:rsidP="000D1EF2">
            <w:pPr>
              <w:numPr>
                <w:ilvl w:val="0"/>
                <w:numId w:val="6"/>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Multiplexing a high-priority HARQ-ACK in a low-priority PUSCH (conveying UL-SCH only)</w:t>
            </w:r>
          </w:p>
          <w:p w14:paraId="12F22F2C" w14:textId="77777777" w:rsidR="003776FF" w:rsidRPr="008B1F02" w:rsidRDefault="003776FF" w:rsidP="000D1EF2">
            <w:pPr>
              <w:numPr>
                <w:ilvl w:val="0"/>
                <w:numId w:val="6"/>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Multiplexing a low-priority HARQ-ACK, a high-priority PUSCH conveying UL-SCH, a high-priority HARQ-ACK and/or CSI.</w:t>
            </w:r>
          </w:p>
          <w:p w14:paraId="3AAA7EB6" w14:textId="2A3BA9AF" w:rsidR="00F77FBD" w:rsidRPr="008B1F02" w:rsidRDefault="003776FF" w:rsidP="000D1EF2">
            <w:pPr>
              <w:numPr>
                <w:ilvl w:val="0"/>
                <w:numId w:val="6"/>
              </w:numPr>
              <w:overflowPunct/>
              <w:autoSpaceDE/>
              <w:autoSpaceDN/>
              <w:adjustRightInd/>
              <w:spacing w:after="0"/>
              <w:contextualSpacing/>
              <w:textAlignment w:val="auto"/>
              <w:rPr>
                <w:rFonts w:ascii="Microsoft YaHei" w:eastAsia="Microsoft YaHei" w:hAnsi="Microsoft YaHei"/>
                <w:color w:val="000000"/>
                <w:sz w:val="22"/>
                <w:szCs w:val="22"/>
                <w:lang w:val="en-GB"/>
              </w:rPr>
            </w:pPr>
            <w:r w:rsidRPr="008B1F02">
              <w:rPr>
                <w:color w:val="000000"/>
                <w:sz w:val="22"/>
                <w:szCs w:val="24"/>
                <w:lang w:val="en-GB" w:eastAsia="zh-CN"/>
              </w:rPr>
              <w:t>Multiplexing a high-priority HARQ-</w:t>
            </w:r>
            <w:r w:rsidRPr="008B1F02">
              <w:rPr>
                <w:rFonts w:eastAsia="Times New Roman"/>
                <w:color w:val="000000"/>
                <w:sz w:val="22"/>
                <w:szCs w:val="22"/>
                <w:lang w:val="en-GB"/>
              </w:rPr>
              <w:t>ACK, a low-priority PUSCH conveying UL-SCH, a low-priority HARQ-ACK and/or CSI.</w:t>
            </w:r>
          </w:p>
          <w:p w14:paraId="574D3764" w14:textId="10849AE3" w:rsidR="003776FF" w:rsidRPr="008B1F02" w:rsidRDefault="003776FF" w:rsidP="00F562FC">
            <w:pPr>
              <w:overflowPunct/>
              <w:autoSpaceDE/>
              <w:autoSpaceDN/>
              <w:adjustRightInd/>
              <w:spacing w:after="0"/>
              <w:ind w:left="720"/>
              <w:textAlignment w:val="auto"/>
              <w:rPr>
                <w:rFonts w:ascii="Microsoft YaHei" w:eastAsia="Microsoft YaHei" w:hAnsi="Microsoft YaHei"/>
                <w:color w:val="000000"/>
                <w:szCs w:val="21"/>
                <w:lang w:val="en-GB"/>
              </w:rPr>
            </w:pPr>
            <w:r w:rsidRPr="008B1F02">
              <w:rPr>
                <w:rFonts w:eastAsia="Times New Roman"/>
                <w:color w:val="000000"/>
                <w:lang w:val="en-GB"/>
              </w:rPr>
              <w:t>…..</w:t>
            </w:r>
          </w:p>
        </w:tc>
      </w:tr>
    </w:tbl>
    <w:p w14:paraId="22332004" w14:textId="129C2709" w:rsidR="00FE4B84" w:rsidRDefault="00A25D40" w:rsidP="001618FB">
      <w:pPr>
        <w:spacing w:before="120"/>
        <w:jc w:val="both"/>
        <w:rPr>
          <w:sz w:val="22"/>
          <w:szCs w:val="22"/>
          <w:lang w:val="en-GB" w:eastAsia="zh-CN"/>
        </w:rPr>
      </w:pPr>
      <w:r w:rsidRPr="71BE333C">
        <w:rPr>
          <w:rFonts w:eastAsia="Times New Roman"/>
          <w:sz w:val="22"/>
          <w:szCs w:val="22"/>
          <w:lang w:val="en-GB"/>
        </w:rPr>
        <w:t xml:space="preserve">This topic </w:t>
      </w:r>
      <w:r w:rsidR="00FE4B84" w:rsidRPr="71BE333C">
        <w:rPr>
          <w:rFonts w:eastAsia="Times New Roman"/>
          <w:sz w:val="22"/>
          <w:szCs w:val="22"/>
          <w:lang w:val="en-GB"/>
        </w:rPr>
        <w:t xml:space="preserve">has been further discussed in </w:t>
      </w:r>
      <w:r w:rsidR="008D30FC" w:rsidRPr="71BE333C">
        <w:rPr>
          <w:rFonts w:eastAsia="Times New Roman"/>
          <w:sz w:val="22"/>
          <w:szCs w:val="22"/>
          <w:lang w:val="en-GB"/>
        </w:rPr>
        <w:t>all the following up RAN1</w:t>
      </w:r>
      <w:r w:rsidR="00FE4B84" w:rsidRPr="71BE333C">
        <w:rPr>
          <w:rFonts w:eastAsia="Times New Roman"/>
          <w:sz w:val="22"/>
          <w:szCs w:val="22"/>
          <w:lang w:val="en-GB"/>
        </w:rPr>
        <w:t xml:space="preserve"> </w:t>
      </w:r>
      <w:r w:rsidR="008D30FC" w:rsidRPr="71BE333C">
        <w:rPr>
          <w:rFonts w:eastAsia="Times New Roman"/>
          <w:sz w:val="22"/>
          <w:szCs w:val="22"/>
          <w:lang w:val="en-GB"/>
        </w:rPr>
        <w:t>e-</w:t>
      </w:r>
      <w:r w:rsidR="00FE4B84" w:rsidRPr="71BE333C">
        <w:rPr>
          <w:rFonts w:eastAsia="Times New Roman"/>
          <w:sz w:val="22"/>
          <w:szCs w:val="22"/>
          <w:lang w:val="en-GB"/>
        </w:rPr>
        <w:t>meeting</w:t>
      </w:r>
      <w:r w:rsidR="008D30FC" w:rsidRPr="71BE333C">
        <w:rPr>
          <w:rFonts w:eastAsia="Times New Roman"/>
          <w:sz w:val="22"/>
          <w:szCs w:val="22"/>
          <w:lang w:val="en-GB"/>
        </w:rPr>
        <w:t>s</w:t>
      </w:r>
      <w:r w:rsidR="00FE4B84" w:rsidRPr="71BE333C">
        <w:rPr>
          <w:rFonts w:eastAsia="Times New Roman"/>
          <w:sz w:val="22"/>
          <w:szCs w:val="22"/>
          <w:lang w:val="en-GB"/>
        </w:rPr>
        <w:t xml:space="preserve">. </w:t>
      </w:r>
      <w:r w:rsidR="00F77FBD" w:rsidRPr="008B1F02">
        <w:rPr>
          <w:sz w:val="22"/>
          <w:szCs w:val="22"/>
          <w:lang w:val="en-GB" w:eastAsia="zh-CN"/>
        </w:rPr>
        <w:t>In the following</w:t>
      </w:r>
      <w:r w:rsidR="004B2E62">
        <w:rPr>
          <w:sz w:val="22"/>
          <w:szCs w:val="22"/>
          <w:lang w:val="en-GB" w:eastAsia="zh-CN"/>
        </w:rPr>
        <w:t>,</w:t>
      </w:r>
      <w:r w:rsidR="00F77FBD" w:rsidRPr="008B1F02">
        <w:rPr>
          <w:sz w:val="22"/>
          <w:szCs w:val="22"/>
          <w:lang w:val="en-GB" w:eastAsia="zh-CN"/>
        </w:rPr>
        <w:t xml:space="preserve"> we discuss our views on </w:t>
      </w:r>
      <w:r w:rsidR="000B463B">
        <w:rPr>
          <w:sz w:val="22"/>
          <w:szCs w:val="22"/>
          <w:lang w:val="en-GB" w:eastAsia="zh-CN"/>
        </w:rPr>
        <w:t>the remaining</w:t>
      </w:r>
      <w:r w:rsidR="000B463B" w:rsidRPr="008B1F02">
        <w:rPr>
          <w:sz w:val="22"/>
          <w:szCs w:val="22"/>
          <w:lang w:val="en-GB" w:eastAsia="zh-CN"/>
        </w:rPr>
        <w:t xml:space="preserve"> </w:t>
      </w:r>
      <w:r w:rsidR="001C42D6">
        <w:rPr>
          <w:sz w:val="22"/>
          <w:szCs w:val="22"/>
          <w:lang w:val="en-GB" w:eastAsia="zh-CN"/>
        </w:rPr>
        <w:t>details</w:t>
      </w:r>
      <w:r w:rsidR="00F77FBD" w:rsidRPr="008B1F02">
        <w:rPr>
          <w:sz w:val="22"/>
          <w:szCs w:val="22"/>
          <w:lang w:val="en-GB" w:eastAsia="zh-CN"/>
        </w:rPr>
        <w:t xml:space="preserve"> related to multiplex</w:t>
      </w:r>
      <w:r w:rsidR="00DC4BF4" w:rsidRPr="008B1F02">
        <w:rPr>
          <w:sz w:val="22"/>
          <w:szCs w:val="22"/>
          <w:lang w:val="en-GB" w:eastAsia="zh-CN"/>
        </w:rPr>
        <w:t>ing</w:t>
      </w:r>
      <w:r w:rsidR="00F77FBD" w:rsidRPr="008B1F02">
        <w:rPr>
          <w:sz w:val="22"/>
          <w:szCs w:val="22"/>
          <w:lang w:val="en-GB" w:eastAsia="zh-CN"/>
        </w:rPr>
        <w:t xml:space="preserve"> HARQ-ACK on PUSCH</w:t>
      </w:r>
      <w:r w:rsidR="007C587E" w:rsidRPr="008B1F02">
        <w:rPr>
          <w:sz w:val="22"/>
          <w:szCs w:val="22"/>
          <w:lang w:val="en-GB" w:eastAsia="zh-CN"/>
        </w:rPr>
        <w:t xml:space="preserve"> of different priorities</w:t>
      </w:r>
      <w:r w:rsidR="003776FF" w:rsidRPr="008B1F02">
        <w:rPr>
          <w:sz w:val="22"/>
          <w:szCs w:val="22"/>
          <w:lang w:val="en-GB" w:eastAsia="zh-CN"/>
        </w:rPr>
        <w:t>.</w:t>
      </w:r>
    </w:p>
    <w:p w14:paraId="2CCFBE10" w14:textId="6953AB63" w:rsidR="003B55F9" w:rsidRPr="008B1F02" w:rsidRDefault="003B55F9" w:rsidP="003B55F9">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36"/>
          <w:lang w:val="en-GB" w:eastAsia="en-US"/>
        </w:rPr>
      </w:pPr>
    </w:p>
    <w:p w14:paraId="519D2E5F" w14:textId="6953AB63" w:rsidR="003B55F9" w:rsidRPr="008B1F02"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32"/>
          <w:lang w:val="en-GB" w:eastAsia="en-US"/>
        </w:rPr>
      </w:pPr>
    </w:p>
    <w:p w14:paraId="6B71C068" w14:textId="6953AB63" w:rsidR="003B55F9" w:rsidRPr="008B1F02"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32"/>
          <w:lang w:val="en-GB" w:eastAsia="en-US"/>
        </w:rPr>
      </w:pPr>
    </w:p>
    <w:p w14:paraId="0C06DD46" w14:textId="77777777" w:rsidR="003B55F9" w:rsidRPr="008B1F02" w:rsidRDefault="003B55F9" w:rsidP="003B55F9">
      <w:pPr>
        <w:pStyle w:val="ListParagraph"/>
        <w:keepNext/>
        <w:keepLines/>
        <w:numPr>
          <w:ilvl w:val="2"/>
          <w:numId w:val="1"/>
        </w:numPr>
        <w:overflowPunct w:val="0"/>
        <w:autoSpaceDE w:val="0"/>
        <w:autoSpaceDN w:val="0"/>
        <w:adjustRightInd w:val="0"/>
        <w:spacing w:before="120" w:after="180"/>
        <w:contextualSpacing w:val="0"/>
        <w:textAlignment w:val="baseline"/>
        <w:outlineLvl w:val="2"/>
        <w:rPr>
          <w:rFonts w:ascii="Arial" w:hAnsi="Arial"/>
          <w:vanish/>
          <w:sz w:val="28"/>
          <w:szCs w:val="20"/>
          <w:lang w:val="en-GB" w:eastAsia="en-US"/>
        </w:rPr>
      </w:pPr>
    </w:p>
    <w:p w14:paraId="608F4A22" w14:textId="0B8BC145" w:rsidR="00F77FBD" w:rsidRPr="008B1F02" w:rsidRDefault="004E45C9" w:rsidP="0028377E">
      <w:pPr>
        <w:pStyle w:val="Heading3"/>
        <w:numPr>
          <w:ilvl w:val="2"/>
          <w:numId w:val="35"/>
        </w:numPr>
      </w:pPr>
      <w:r>
        <w:t>C</w:t>
      </w:r>
      <w:r w:rsidR="00F77FBD" w:rsidRPr="008B1F02">
        <w:t>onfigurations of multiplexing parameters (i.e. beta</w:t>
      </w:r>
      <w:r w:rsidR="000551B1" w:rsidRPr="008B1F02">
        <w:t>-</w:t>
      </w:r>
      <w:r w:rsidR="00F77FBD" w:rsidRPr="008B1F02">
        <w:t>offset and alpha)</w:t>
      </w:r>
    </w:p>
    <w:p w14:paraId="626BA031" w14:textId="62A49904" w:rsidR="00C769DD" w:rsidRPr="008B1F02" w:rsidRDefault="00F77FBD" w:rsidP="00B242C5">
      <w:pPr>
        <w:spacing w:after="0"/>
        <w:jc w:val="both"/>
        <w:rPr>
          <w:sz w:val="22"/>
          <w:lang w:val="en-GB"/>
        </w:rPr>
      </w:pPr>
      <w:r w:rsidRPr="008B1F02">
        <w:rPr>
          <w:sz w:val="22"/>
          <w:lang w:val="en-GB"/>
        </w:rPr>
        <w:t xml:space="preserve">To avoid any potential </w:t>
      </w:r>
      <w:r w:rsidR="008D30FC" w:rsidRPr="008B1F02">
        <w:rPr>
          <w:sz w:val="22"/>
          <w:lang w:val="en-GB"/>
        </w:rPr>
        <w:t xml:space="preserve">intolerable </w:t>
      </w:r>
      <w:r w:rsidRPr="008B1F02">
        <w:rPr>
          <w:sz w:val="22"/>
          <w:lang w:val="en-GB"/>
        </w:rPr>
        <w:t xml:space="preserve">performance degradation on </w:t>
      </w:r>
      <w:r w:rsidR="003776FF" w:rsidRPr="008B1F02">
        <w:rPr>
          <w:sz w:val="22"/>
          <w:lang w:val="en-GB"/>
        </w:rPr>
        <w:t xml:space="preserve">the </w:t>
      </w:r>
      <w:r w:rsidRPr="008B1F02">
        <w:rPr>
          <w:sz w:val="22"/>
          <w:lang w:val="en-GB"/>
        </w:rPr>
        <w:t>high-priority channels, separate configurations of beta</w:t>
      </w:r>
      <w:r w:rsidR="000551B1" w:rsidRPr="008B1F02">
        <w:rPr>
          <w:sz w:val="22"/>
          <w:lang w:val="en-GB"/>
        </w:rPr>
        <w:t>-</w:t>
      </w:r>
      <w:r w:rsidRPr="008B1F02">
        <w:rPr>
          <w:sz w:val="22"/>
          <w:lang w:val="en-GB"/>
        </w:rPr>
        <w:t xml:space="preserve">offset for multiplexing HARQ-ACK in a PUSCH </w:t>
      </w:r>
      <w:r w:rsidR="003776FF" w:rsidRPr="008B1F02">
        <w:rPr>
          <w:sz w:val="22"/>
          <w:lang w:val="en-GB"/>
        </w:rPr>
        <w:t xml:space="preserve">of different priorities </w:t>
      </w:r>
      <w:r w:rsidRPr="008B1F02">
        <w:rPr>
          <w:sz w:val="22"/>
          <w:lang w:val="en-GB"/>
        </w:rPr>
        <w:t xml:space="preserve">were agreed in RAN1#102 e-meeting. </w:t>
      </w:r>
      <w:r w:rsidR="00C36258" w:rsidRPr="008B1F02">
        <w:rPr>
          <w:sz w:val="22"/>
          <w:lang w:val="en-GB"/>
        </w:rPr>
        <w:t xml:space="preserve">With further development </w:t>
      </w:r>
      <w:r w:rsidR="00FF7102" w:rsidRPr="008B1F02">
        <w:rPr>
          <w:sz w:val="22"/>
          <w:lang w:val="en-GB"/>
        </w:rPr>
        <w:t>in RAN1#</w:t>
      </w:r>
      <w:r w:rsidR="00AF727E" w:rsidRPr="008B1F02">
        <w:rPr>
          <w:sz w:val="22"/>
          <w:lang w:val="en-GB"/>
        </w:rPr>
        <w:t>104</w:t>
      </w:r>
      <w:r w:rsidR="005478A8" w:rsidRPr="008B1F02">
        <w:rPr>
          <w:sz w:val="22"/>
          <w:lang w:val="en-GB"/>
        </w:rPr>
        <w:t>-e</w:t>
      </w:r>
      <w:r w:rsidR="00E83A1A">
        <w:rPr>
          <w:sz w:val="22"/>
          <w:lang w:val="en-GB"/>
        </w:rPr>
        <w:t>,</w:t>
      </w:r>
      <w:r w:rsidR="005478A8" w:rsidRPr="008B1F02">
        <w:rPr>
          <w:sz w:val="22"/>
          <w:lang w:val="en-GB"/>
        </w:rPr>
        <w:t xml:space="preserve"> </w:t>
      </w:r>
      <w:r w:rsidR="00FF7102" w:rsidRPr="008B1F02">
        <w:rPr>
          <w:sz w:val="22"/>
          <w:lang w:val="en-GB"/>
        </w:rPr>
        <w:t xml:space="preserve">106-e </w:t>
      </w:r>
      <w:r w:rsidR="00E83A1A">
        <w:rPr>
          <w:sz w:val="22"/>
          <w:lang w:val="en-GB"/>
        </w:rPr>
        <w:t>and 107-e bis</w:t>
      </w:r>
      <w:r w:rsidR="00FF7102" w:rsidRPr="008B1F02">
        <w:rPr>
          <w:sz w:val="22"/>
          <w:lang w:val="en-GB"/>
        </w:rPr>
        <w:t xml:space="preserve"> meeting</w:t>
      </w:r>
      <w:r w:rsidR="00080319" w:rsidRPr="008B1F02">
        <w:rPr>
          <w:sz w:val="22"/>
          <w:lang w:val="en-GB"/>
        </w:rPr>
        <w:t>,</w:t>
      </w:r>
      <w:r w:rsidR="00814177" w:rsidRPr="008B1F02">
        <w:rPr>
          <w:sz w:val="22"/>
          <w:lang w:val="en-GB"/>
        </w:rPr>
        <w:t xml:space="preserve"> </w:t>
      </w:r>
      <w:r w:rsidR="00080319" w:rsidRPr="008B1F02">
        <w:rPr>
          <w:sz w:val="22"/>
          <w:lang w:val="en-GB"/>
        </w:rPr>
        <w:t xml:space="preserve">the following agreements were made in RAN1 </w:t>
      </w:r>
      <w:r w:rsidR="00814177" w:rsidRPr="008B1F02">
        <w:rPr>
          <w:sz w:val="22"/>
          <w:lang w:val="en-GB"/>
        </w:rPr>
        <w:t>for multiplexing PUSCH and HARQ-ACK of different priorities</w:t>
      </w:r>
      <w:r w:rsidR="00080319" w:rsidRPr="008B1F02">
        <w:rPr>
          <w:sz w:val="22"/>
          <w:lang w:val="en-GB"/>
        </w:rPr>
        <w:t>:</w:t>
      </w:r>
    </w:p>
    <w:p w14:paraId="10B1A098" w14:textId="77777777" w:rsidR="00C769DD" w:rsidRPr="008B1F02" w:rsidRDefault="00C769DD" w:rsidP="00B242C5">
      <w:pPr>
        <w:spacing w:after="0"/>
        <w:jc w:val="both"/>
        <w:rPr>
          <w:sz w:val="22"/>
          <w:lang w:val="en-GB"/>
        </w:rPr>
      </w:pPr>
    </w:p>
    <w:tbl>
      <w:tblPr>
        <w:tblStyle w:val="TableGrid2"/>
        <w:tblW w:w="0" w:type="auto"/>
        <w:tblLook w:val="04A0" w:firstRow="1" w:lastRow="0" w:firstColumn="1" w:lastColumn="0" w:noHBand="0" w:noVBand="1"/>
      </w:tblPr>
      <w:tblGrid>
        <w:gridCol w:w="9629"/>
      </w:tblGrid>
      <w:tr w:rsidR="00C769DD" w:rsidRPr="008B1F02" w14:paraId="280983A3" w14:textId="77777777" w:rsidTr="0019431B">
        <w:tc>
          <w:tcPr>
            <w:tcW w:w="9629" w:type="dxa"/>
          </w:tcPr>
          <w:p w14:paraId="677864E7" w14:textId="5E29C697" w:rsidR="00610ECD" w:rsidRPr="008B1F02" w:rsidRDefault="00610ECD" w:rsidP="002B7219">
            <w:pPr>
              <w:spacing w:after="0"/>
              <w:rPr>
                <w:rFonts w:eastAsia="Microsoft YaHei"/>
                <w:color w:val="000000"/>
                <w:lang w:val="en-GB"/>
              </w:rPr>
            </w:pPr>
            <w:r w:rsidRPr="008B1F02">
              <w:rPr>
                <w:rFonts w:eastAsia="Malgun Gothic"/>
                <w:b/>
                <w:bCs/>
                <w:highlight w:val="green"/>
                <w:lang w:val="en-GB" w:eastAsia="zh-CN"/>
              </w:rPr>
              <w:t>Agreements</w:t>
            </w:r>
            <w:r w:rsidRPr="008B1F02">
              <w:rPr>
                <w:rFonts w:eastAsia="Malgun Gothic"/>
                <w:b/>
                <w:bCs/>
                <w:lang w:val="en-GB" w:eastAsia="zh-CN"/>
              </w:rPr>
              <w:t xml:space="preserve"> </w:t>
            </w:r>
            <w:r w:rsidRPr="008B1F02">
              <w:rPr>
                <w:rFonts w:eastAsia="Times New Roman"/>
                <w:sz w:val="22"/>
                <w:lang w:val="en-GB"/>
              </w:rPr>
              <w:t>(RAN1#10</w:t>
            </w:r>
            <w:r w:rsidR="00F56A37" w:rsidRPr="008B1F02">
              <w:rPr>
                <w:rFonts w:eastAsia="Times New Roman"/>
                <w:sz w:val="22"/>
                <w:lang w:val="en-GB"/>
              </w:rPr>
              <w:t>4</w:t>
            </w:r>
            <w:r w:rsidRPr="008B1F02">
              <w:rPr>
                <w:rFonts w:eastAsia="Times New Roman"/>
                <w:sz w:val="22"/>
                <w:lang w:val="en-GB"/>
              </w:rPr>
              <w:t>-e meeting)</w:t>
            </w:r>
            <w:r w:rsidRPr="008B1F02">
              <w:rPr>
                <w:color w:val="000000"/>
                <w:lang w:val="en-GB" w:eastAsia="zh-CN"/>
              </w:rPr>
              <w:t>:</w:t>
            </w:r>
          </w:p>
          <w:p w14:paraId="10C3D31A" w14:textId="77777777" w:rsidR="00610ECD" w:rsidRPr="008B1F02" w:rsidRDefault="00610ECD" w:rsidP="002B7219">
            <w:pPr>
              <w:spacing w:after="0"/>
              <w:rPr>
                <w:rFonts w:eastAsia="Microsoft YaHei"/>
                <w:iCs/>
                <w:color w:val="000000"/>
                <w:sz w:val="22"/>
                <w:szCs w:val="22"/>
                <w:lang w:val="en-GB"/>
              </w:rPr>
            </w:pPr>
            <w:r w:rsidRPr="008B1F02">
              <w:rPr>
                <w:iCs/>
                <w:color w:val="000000"/>
                <w:sz w:val="22"/>
                <w:szCs w:val="22"/>
                <w:lang w:val="en-GB" w:eastAsia="zh-CN"/>
              </w:rPr>
              <w:t>For multiplexing LP HARQ-ACK in a HP PUSCH, s</w:t>
            </w:r>
            <w:r w:rsidRPr="008B1F02">
              <w:rPr>
                <w:rFonts w:eastAsia="Microsoft YaHei"/>
                <w:iCs/>
                <w:color w:val="000000"/>
                <w:sz w:val="22"/>
                <w:szCs w:val="22"/>
                <w:lang w:val="en-GB"/>
              </w:rPr>
              <w:t xml:space="preserve">upport </w:t>
            </w:r>
            <w:r w:rsidRPr="008B1F02">
              <w:rPr>
                <w:iCs/>
                <w:color w:val="000000"/>
                <w:sz w:val="22"/>
                <w:szCs w:val="22"/>
                <w:lang w:val="en-GB" w:eastAsia="zh-CN"/>
              </w:rPr>
              <w:t xml:space="preserve">0&lt; </w:t>
            </w:r>
            <w:r w:rsidRPr="008B1F02">
              <w:rPr>
                <w:rFonts w:eastAsia="Microsoft YaHei"/>
                <w:iCs/>
                <w:color w:val="000000"/>
                <w:sz w:val="22"/>
                <w:szCs w:val="22"/>
                <w:lang w:val="en-GB"/>
              </w:rPr>
              <w:t xml:space="preserve">beta-offset </w:t>
            </w:r>
            <w:r w:rsidRPr="008B1F02">
              <w:rPr>
                <w:iCs/>
                <w:color w:val="000000"/>
                <w:sz w:val="22"/>
                <w:szCs w:val="22"/>
                <w:lang w:val="en-GB" w:eastAsia="zh-CN"/>
              </w:rPr>
              <w:t>&lt;1</w:t>
            </w:r>
            <w:r w:rsidRPr="008B1F02">
              <w:rPr>
                <w:rFonts w:eastAsia="Microsoft YaHei"/>
                <w:iCs/>
                <w:color w:val="000000"/>
                <w:sz w:val="22"/>
                <w:szCs w:val="22"/>
                <w:lang w:val="en-GB" w:eastAsia="zh-CN"/>
              </w:rPr>
              <w:t>.</w:t>
            </w:r>
          </w:p>
          <w:p w14:paraId="43865679" w14:textId="77777777" w:rsidR="00610ECD" w:rsidRPr="008B1F02" w:rsidRDefault="00610ECD" w:rsidP="002B7219">
            <w:pPr>
              <w:pStyle w:val="ListParagraph"/>
              <w:numPr>
                <w:ilvl w:val="0"/>
                <w:numId w:val="16"/>
              </w:numPr>
              <w:overflowPunct w:val="0"/>
              <w:autoSpaceDE w:val="0"/>
              <w:autoSpaceDN w:val="0"/>
              <w:adjustRightInd w:val="0"/>
              <w:spacing w:line="259" w:lineRule="auto"/>
              <w:textAlignment w:val="baseline"/>
              <w:rPr>
                <w:rFonts w:eastAsia="Microsoft YaHei"/>
                <w:iCs/>
                <w:sz w:val="22"/>
                <w:szCs w:val="22"/>
                <w:lang w:val="en-GB"/>
              </w:rPr>
            </w:pPr>
            <w:r w:rsidRPr="008B1F02">
              <w:rPr>
                <w:iCs/>
                <w:sz w:val="22"/>
                <w:szCs w:val="22"/>
                <w:lang w:val="en-GB"/>
              </w:rPr>
              <w:t>FFS value(s)</w:t>
            </w:r>
          </w:p>
          <w:p w14:paraId="13B04B7B" w14:textId="77777777" w:rsidR="00610ECD" w:rsidRPr="008B1F02" w:rsidRDefault="00610ECD" w:rsidP="002B7219">
            <w:pPr>
              <w:pStyle w:val="ListParagraph"/>
              <w:numPr>
                <w:ilvl w:val="0"/>
                <w:numId w:val="16"/>
              </w:numPr>
              <w:overflowPunct w:val="0"/>
              <w:autoSpaceDE w:val="0"/>
              <w:autoSpaceDN w:val="0"/>
              <w:adjustRightInd w:val="0"/>
              <w:spacing w:line="259" w:lineRule="auto"/>
              <w:textAlignment w:val="baseline"/>
              <w:rPr>
                <w:rFonts w:eastAsia="Microsoft YaHei"/>
                <w:iCs/>
                <w:sz w:val="22"/>
                <w:szCs w:val="22"/>
                <w:lang w:val="en-GB"/>
              </w:rPr>
            </w:pPr>
            <w:r w:rsidRPr="008B1F02">
              <w:rPr>
                <w:iCs/>
                <w:sz w:val="22"/>
                <w:szCs w:val="22"/>
                <w:lang w:val="en-GB"/>
              </w:rPr>
              <w:t xml:space="preserve">FFS to additionally support </w:t>
            </w:r>
            <w:r w:rsidRPr="008B1F02">
              <w:rPr>
                <w:rFonts w:eastAsia="Microsoft YaHei"/>
                <w:iCs/>
                <w:sz w:val="22"/>
                <w:szCs w:val="22"/>
                <w:lang w:val="en-GB"/>
              </w:rPr>
              <w:t xml:space="preserve">beta-offset </w:t>
            </w:r>
            <w:r w:rsidRPr="008B1F02">
              <w:rPr>
                <w:iCs/>
                <w:sz w:val="22"/>
                <w:szCs w:val="22"/>
                <w:lang w:val="en-GB"/>
              </w:rPr>
              <w:t>=0 or a value disabling the multiplexing</w:t>
            </w:r>
          </w:p>
          <w:p w14:paraId="6D4C7A42" w14:textId="77777777" w:rsidR="00610ECD" w:rsidRPr="008B1F02" w:rsidRDefault="00610ECD" w:rsidP="002B7219">
            <w:pPr>
              <w:pStyle w:val="ListParagraph"/>
              <w:numPr>
                <w:ilvl w:val="0"/>
                <w:numId w:val="16"/>
              </w:numPr>
              <w:overflowPunct w:val="0"/>
              <w:autoSpaceDE w:val="0"/>
              <w:autoSpaceDN w:val="0"/>
              <w:adjustRightInd w:val="0"/>
              <w:spacing w:line="259" w:lineRule="auto"/>
              <w:textAlignment w:val="baseline"/>
              <w:rPr>
                <w:rFonts w:eastAsia="Microsoft YaHei"/>
                <w:iCs/>
                <w:sz w:val="22"/>
                <w:szCs w:val="22"/>
                <w:lang w:val="en-GB"/>
              </w:rPr>
            </w:pPr>
            <w:r w:rsidRPr="008B1F02">
              <w:rPr>
                <w:iCs/>
                <w:sz w:val="22"/>
                <w:szCs w:val="22"/>
                <w:lang w:val="en-GB"/>
              </w:rPr>
              <w:t>Aim to NOT increase the corresponding bitwidth in the DCI (compared to Rel-16)</w:t>
            </w:r>
          </w:p>
          <w:p w14:paraId="68CAD156" w14:textId="77777777" w:rsidR="00BD78C6" w:rsidRPr="008B1F02" w:rsidRDefault="00BD78C6" w:rsidP="00EB4F6E">
            <w:pPr>
              <w:pStyle w:val="ListParagraph"/>
              <w:contextualSpacing w:val="0"/>
              <w:rPr>
                <w:color w:val="000000"/>
                <w:sz w:val="22"/>
                <w:szCs w:val="22"/>
                <w:lang w:val="en-GB" w:eastAsia="en-US"/>
              </w:rPr>
            </w:pPr>
          </w:p>
          <w:p w14:paraId="54CAA35B" w14:textId="3943601B" w:rsidR="00C769DD" w:rsidRPr="008B1F02" w:rsidRDefault="00C769DD" w:rsidP="002B7219">
            <w:pPr>
              <w:spacing w:after="0"/>
              <w:rPr>
                <w:b/>
                <w:bCs/>
                <w:highlight w:val="green"/>
                <w:lang w:val="en-GB" w:eastAsia="zh-CN"/>
              </w:rPr>
            </w:pPr>
            <w:r w:rsidRPr="008B1F02">
              <w:rPr>
                <w:rFonts w:eastAsia="Malgun Gothic"/>
                <w:b/>
                <w:bCs/>
                <w:highlight w:val="green"/>
                <w:lang w:val="en-GB" w:eastAsia="zh-CN"/>
              </w:rPr>
              <w:t xml:space="preserve">Agreement </w:t>
            </w:r>
            <w:r w:rsidRPr="008B1F02">
              <w:rPr>
                <w:rFonts w:eastAsia="Times New Roman"/>
                <w:sz w:val="22"/>
                <w:lang w:val="en-GB"/>
              </w:rPr>
              <w:t>(RAN1#106-e meeting):</w:t>
            </w:r>
          </w:p>
          <w:p w14:paraId="7CE9AB81" w14:textId="77777777" w:rsidR="00C769DD" w:rsidRPr="008B1F02" w:rsidRDefault="00C769DD" w:rsidP="002B7219">
            <w:pPr>
              <w:spacing w:after="0"/>
              <w:rPr>
                <w:color w:val="000000"/>
                <w:sz w:val="22"/>
                <w:szCs w:val="24"/>
                <w:lang w:val="en-GB" w:eastAsia="zh-CN"/>
              </w:rPr>
            </w:pPr>
            <w:r w:rsidRPr="008B1F02">
              <w:rPr>
                <w:color w:val="000000"/>
                <w:sz w:val="22"/>
                <w:szCs w:val="24"/>
                <w:lang w:val="en-GB" w:eastAsia="zh-CN"/>
              </w:rPr>
              <w:t>In NR Rel-17, [at least] 2 new set of beta offset values can be configured to the UE to indicate separate beta_offset values for the following cases:</w:t>
            </w:r>
          </w:p>
          <w:p w14:paraId="2B655EB6" w14:textId="77777777" w:rsidR="00C769DD" w:rsidRPr="008B1F02" w:rsidRDefault="00C769DD" w:rsidP="000D1EF2">
            <w:pPr>
              <w:pStyle w:val="ListParagraph"/>
              <w:numPr>
                <w:ilvl w:val="0"/>
                <w:numId w:val="16"/>
              </w:numPr>
              <w:contextualSpacing w:val="0"/>
              <w:rPr>
                <w:color w:val="000000"/>
                <w:sz w:val="22"/>
                <w:szCs w:val="22"/>
                <w:lang w:val="en-GB" w:eastAsia="en-US"/>
              </w:rPr>
            </w:pPr>
            <w:r w:rsidRPr="008B1F02">
              <w:rPr>
                <w:color w:val="000000"/>
                <w:sz w:val="22"/>
                <w:szCs w:val="22"/>
                <w:lang w:val="en-GB" w:eastAsia="en-US"/>
              </w:rPr>
              <w:t>Multiplexing LP HARQ-ACK on HP PUSCH</w:t>
            </w:r>
          </w:p>
          <w:p w14:paraId="053AFC4C" w14:textId="77777777" w:rsidR="00C769DD" w:rsidRDefault="00C769DD" w:rsidP="000D1EF2">
            <w:pPr>
              <w:pStyle w:val="ListParagraph"/>
              <w:numPr>
                <w:ilvl w:val="0"/>
                <w:numId w:val="16"/>
              </w:numPr>
              <w:contextualSpacing w:val="0"/>
              <w:rPr>
                <w:color w:val="000000"/>
                <w:sz w:val="22"/>
                <w:szCs w:val="22"/>
                <w:lang w:val="en-GB" w:eastAsia="en-US"/>
              </w:rPr>
            </w:pPr>
            <w:r w:rsidRPr="008B1F02">
              <w:rPr>
                <w:color w:val="000000"/>
                <w:sz w:val="22"/>
                <w:szCs w:val="22"/>
                <w:lang w:val="en-GB" w:eastAsia="en-US"/>
              </w:rPr>
              <w:t>Multiplexing HP HARQ-ACK on LP PUSCH</w:t>
            </w:r>
          </w:p>
          <w:p w14:paraId="0BA5495A" w14:textId="77777777" w:rsidR="00DF118D" w:rsidRDefault="00DF118D" w:rsidP="002B7219">
            <w:pPr>
              <w:spacing w:after="0"/>
              <w:rPr>
                <w:color w:val="000000"/>
                <w:sz w:val="22"/>
                <w:szCs w:val="22"/>
                <w:lang w:val="en-GB"/>
              </w:rPr>
            </w:pPr>
          </w:p>
          <w:p w14:paraId="0F943BC7" w14:textId="32E38AAE" w:rsidR="00283716" w:rsidRDefault="0029701D" w:rsidP="00283716">
            <w:pPr>
              <w:overflowPunct/>
              <w:autoSpaceDE/>
              <w:autoSpaceDN/>
              <w:adjustRightInd/>
              <w:spacing w:after="0"/>
              <w:textAlignment w:val="auto"/>
              <w:rPr>
                <w:rFonts w:eastAsia="Times New Roman"/>
                <w:sz w:val="22"/>
                <w:lang w:val="en-GB"/>
              </w:rPr>
            </w:pPr>
            <w:r w:rsidRPr="0029701D">
              <w:rPr>
                <w:rFonts w:ascii="Times" w:eastAsia="Batang" w:hAnsi="Times" w:cs="Times"/>
                <w:b/>
                <w:bCs/>
                <w:szCs w:val="24"/>
                <w:highlight w:val="green"/>
                <w:lang w:val="en-GB" w:eastAsia="x-none"/>
              </w:rPr>
              <w:t>Agreement</w:t>
            </w:r>
            <w:r w:rsidR="001A20BD">
              <w:rPr>
                <w:rFonts w:ascii="Times" w:eastAsia="Batang" w:hAnsi="Times" w:cs="Times"/>
                <w:b/>
                <w:bCs/>
                <w:szCs w:val="24"/>
                <w:highlight w:val="green"/>
                <w:lang w:val="en-GB" w:eastAsia="x-none"/>
              </w:rPr>
              <w:t xml:space="preserve"> </w:t>
            </w:r>
            <w:r w:rsidR="001A20BD" w:rsidRPr="008B1F02">
              <w:rPr>
                <w:rFonts w:eastAsia="Times New Roman"/>
                <w:sz w:val="22"/>
                <w:lang w:val="en-GB"/>
              </w:rPr>
              <w:t>(RAN1#10</w:t>
            </w:r>
            <w:r w:rsidR="001A20BD">
              <w:rPr>
                <w:rFonts w:eastAsia="Times New Roman"/>
                <w:sz w:val="22"/>
                <w:lang w:val="en-GB"/>
              </w:rPr>
              <w:t>7bis</w:t>
            </w:r>
            <w:r w:rsidR="001A20BD" w:rsidRPr="008B1F02">
              <w:rPr>
                <w:rFonts w:eastAsia="Times New Roman"/>
                <w:sz w:val="22"/>
                <w:lang w:val="en-GB"/>
              </w:rPr>
              <w:t>-e meeting):</w:t>
            </w:r>
          </w:p>
          <w:p w14:paraId="44C602DB" w14:textId="77777777" w:rsidR="0029701D" w:rsidRPr="001A20BD" w:rsidRDefault="0029701D" w:rsidP="0029701D">
            <w:pPr>
              <w:spacing w:after="0"/>
              <w:rPr>
                <w:color w:val="000000"/>
                <w:sz w:val="22"/>
                <w:szCs w:val="24"/>
                <w:lang w:val="en-GB" w:eastAsia="zh-CN"/>
              </w:rPr>
            </w:pPr>
            <w:r w:rsidRPr="001A20BD">
              <w:rPr>
                <w:color w:val="000000"/>
                <w:sz w:val="22"/>
                <w:szCs w:val="24"/>
                <w:lang w:val="en-GB" w:eastAsia="zh-CN"/>
              </w:rPr>
              <w:t>Define a new table for beta-offset values &lt;1.</w:t>
            </w:r>
          </w:p>
          <w:p w14:paraId="7B6862EC" w14:textId="77777777" w:rsidR="0029701D" w:rsidRPr="001A20BD" w:rsidRDefault="0029701D" w:rsidP="000D1EF2">
            <w:pPr>
              <w:numPr>
                <w:ilvl w:val="0"/>
                <w:numId w:val="25"/>
              </w:numPr>
              <w:overflowPunct/>
              <w:autoSpaceDE/>
              <w:autoSpaceDN/>
              <w:adjustRightInd/>
              <w:spacing w:after="0"/>
              <w:contextualSpacing/>
              <w:textAlignment w:val="auto"/>
              <w:rPr>
                <w:color w:val="000000"/>
                <w:sz w:val="22"/>
                <w:szCs w:val="24"/>
                <w:lang w:val="en-GB" w:eastAsia="zh-CN"/>
              </w:rPr>
            </w:pPr>
            <w:r w:rsidRPr="001A20BD">
              <w:rPr>
                <w:color w:val="000000"/>
                <w:sz w:val="22"/>
                <w:szCs w:val="24"/>
                <w:lang w:val="en-GB" w:eastAsia="zh-CN"/>
              </w:rPr>
              <w:t xml:space="preserve">FFS for the values with the starting point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29701D" w:rsidRPr="0029701D" w14:paraId="3BAED1A5" w14:textId="77777777" w:rsidTr="002A45F4">
              <w:trPr>
                <w:jc w:val="center"/>
              </w:trPr>
              <w:tc>
                <w:tcPr>
                  <w:tcW w:w="2263" w:type="dxa"/>
                  <w:shd w:val="clear" w:color="auto" w:fill="auto"/>
                  <w:vAlign w:val="center"/>
                </w:tcPr>
                <w:p w14:paraId="6EA7EFFE" w14:textId="186AE6E2" w:rsidR="0029701D" w:rsidRPr="0029701D" w:rsidRDefault="00BE26C2" w:rsidP="0029701D">
                  <w:pPr>
                    <w:overflowPunct/>
                    <w:autoSpaceDE/>
                    <w:autoSpaceDN/>
                    <w:adjustRightInd/>
                    <w:spacing w:after="0"/>
                    <w:jc w:val="center"/>
                    <w:textAlignment w:val="auto"/>
                    <w:rPr>
                      <w:rFonts w:ascii="Times" w:eastAsia="Malgun Gothic" w:hAnsi="Times" w:cs="Times"/>
                      <w:szCs w:val="24"/>
                      <w:lang w:val="en-GB" w:eastAsia="zh-CN"/>
                    </w:rPr>
                  </w:pPr>
                  <m:oMathPara>
                    <m:oMath>
                      <m:sSubSup>
                        <m:sSubSupPr>
                          <m:ctrlPr>
                            <w:rPr>
                              <w:rFonts w:ascii="Cambria Math" w:eastAsia="Batang" w:hAnsi="Times" w:cs="Times"/>
                              <w:i/>
                              <w:noProof/>
                              <w:szCs w:val="24"/>
                              <w:lang w:val="en-GB" w:eastAsia="x-none"/>
                            </w:rPr>
                          </m:ctrlPr>
                        </m:sSubSupPr>
                        <m:e>
                          <m:r>
                            <w:rPr>
                              <w:rFonts w:ascii="Cambria Math" w:eastAsia="Batang" w:hAnsi="Times" w:cs="Times"/>
                              <w:noProof/>
                              <w:szCs w:val="24"/>
                              <w:lang w:val="en-GB" w:eastAsia="x-none"/>
                            </w:rPr>
                            <m:t>β</m:t>
                          </m:r>
                        </m:e>
                        <m:sub>
                          <m:r>
                            <m:rPr>
                              <m:nor/>
                            </m:rPr>
                            <w:rPr>
                              <w:rFonts w:ascii="Cambria Math" w:eastAsia="Batang" w:hAnsi="Times" w:cs="Times"/>
                              <w:noProof/>
                              <w:szCs w:val="24"/>
                              <w:lang w:val="en-GB" w:eastAsia="x-none"/>
                            </w:rPr>
                            <m:t>offset</m:t>
                          </m:r>
                          <m:ctrlPr>
                            <w:rPr>
                              <w:rFonts w:ascii="Cambria Math" w:eastAsia="Batang" w:hAnsi="Times" w:cs="Times"/>
                              <w:noProof/>
                              <w:szCs w:val="24"/>
                              <w:lang w:val="en-GB" w:eastAsia="x-none"/>
                            </w:rPr>
                          </m:ctrlPr>
                        </m:sub>
                        <m:sup>
                          <m:r>
                            <m:rPr>
                              <m:nor/>
                            </m:rPr>
                            <w:rPr>
                              <w:rFonts w:ascii="Cambria Math" w:eastAsia="Batang" w:hAnsi="Times" w:cs="Times"/>
                              <w:noProof/>
                              <w:szCs w:val="24"/>
                              <w:lang w:val="en-GB" w:eastAsia="x-none"/>
                            </w:rPr>
                            <m:t>HARQ</m:t>
                          </m:r>
                          <m:r>
                            <m:rPr>
                              <m:sty m:val="p"/>
                            </m:rPr>
                            <w:rPr>
                              <w:rFonts w:ascii="Cambria Math" w:eastAsia="Batang" w:hAnsi="Times" w:cs="Times"/>
                              <w:noProof/>
                              <w:szCs w:val="24"/>
                              <w:lang w:val="en-GB" w:eastAsia="x-none"/>
                            </w:rPr>
                            <m:t>-</m:t>
                          </m:r>
                          <m:r>
                            <m:rPr>
                              <m:nor/>
                            </m:rPr>
                            <w:rPr>
                              <w:rFonts w:ascii="Cambria Math" w:eastAsia="Batang" w:hAnsi="Times" w:cs="Times"/>
                              <w:noProof/>
                              <w:szCs w:val="24"/>
                              <w:lang w:val="en-GB" w:eastAsia="x-none"/>
                            </w:rPr>
                            <m:t>ACK</m:t>
                          </m:r>
                          <m:ctrlPr>
                            <w:rPr>
                              <w:rFonts w:ascii="Cambria Math" w:eastAsia="Batang" w:hAnsi="Times" w:cs="Times"/>
                              <w:noProof/>
                              <w:szCs w:val="24"/>
                              <w:lang w:val="en-GB" w:eastAsia="x-none"/>
                            </w:rPr>
                          </m:ctrlPr>
                        </m:sup>
                      </m:sSubSup>
                    </m:oMath>
                  </m:oMathPara>
                </w:p>
              </w:tc>
            </w:tr>
            <w:tr w:rsidR="0029701D" w:rsidRPr="0029701D" w14:paraId="64A8A78E" w14:textId="77777777" w:rsidTr="002A45F4">
              <w:trPr>
                <w:jc w:val="center"/>
              </w:trPr>
              <w:tc>
                <w:tcPr>
                  <w:tcW w:w="2263" w:type="dxa"/>
                  <w:shd w:val="clear" w:color="auto" w:fill="auto"/>
                  <w:vAlign w:val="center"/>
                </w:tcPr>
                <w:p w14:paraId="3CAD6FD9" w14:textId="77777777" w:rsidR="0029701D" w:rsidRPr="0029701D" w:rsidRDefault="0029701D" w:rsidP="0029701D">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[0.8]</w:t>
                  </w:r>
                </w:p>
              </w:tc>
            </w:tr>
            <w:tr w:rsidR="0029701D" w:rsidRPr="0029701D" w14:paraId="2DA631AF" w14:textId="77777777" w:rsidTr="002A45F4">
              <w:trPr>
                <w:jc w:val="center"/>
              </w:trPr>
              <w:tc>
                <w:tcPr>
                  <w:tcW w:w="2263" w:type="dxa"/>
                  <w:shd w:val="clear" w:color="auto" w:fill="auto"/>
                  <w:vAlign w:val="center"/>
                </w:tcPr>
                <w:p w14:paraId="3530D69E" w14:textId="77777777" w:rsidR="0029701D" w:rsidRPr="0029701D" w:rsidRDefault="0029701D" w:rsidP="0029701D">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[0.64]</w:t>
                  </w:r>
                </w:p>
              </w:tc>
            </w:tr>
            <w:tr w:rsidR="0029701D" w:rsidRPr="0029701D" w14:paraId="5A37FD4E" w14:textId="77777777" w:rsidTr="002A45F4">
              <w:trPr>
                <w:jc w:val="center"/>
              </w:trPr>
              <w:tc>
                <w:tcPr>
                  <w:tcW w:w="2263" w:type="dxa"/>
                  <w:shd w:val="clear" w:color="auto" w:fill="auto"/>
                  <w:vAlign w:val="center"/>
                </w:tcPr>
                <w:p w14:paraId="5BCCC896" w14:textId="77777777" w:rsidR="0029701D" w:rsidRPr="0029701D" w:rsidRDefault="0029701D" w:rsidP="0029701D">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[0.5]</w:t>
                  </w:r>
                </w:p>
              </w:tc>
            </w:tr>
            <w:tr w:rsidR="0029701D" w:rsidRPr="0029701D" w14:paraId="0712CD32" w14:textId="77777777" w:rsidTr="002A45F4">
              <w:trPr>
                <w:jc w:val="center"/>
              </w:trPr>
              <w:tc>
                <w:tcPr>
                  <w:tcW w:w="2263" w:type="dxa"/>
                  <w:shd w:val="clear" w:color="auto" w:fill="auto"/>
                  <w:vAlign w:val="center"/>
                </w:tcPr>
                <w:p w14:paraId="30FD78DF" w14:textId="77777777" w:rsidR="0029701D" w:rsidRPr="0029701D" w:rsidRDefault="0029701D" w:rsidP="0029701D">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[0.4]</w:t>
                  </w:r>
                </w:p>
              </w:tc>
            </w:tr>
            <w:tr w:rsidR="0029701D" w:rsidRPr="0029701D" w14:paraId="51DA72E3" w14:textId="77777777" w:rsidTr="002A45F4">
              <w:trPr>
                <w:jc w:val="center"/>
              </w:trPr>
              <w:tc>
                <w:tcPr>
                  <w:tcW w:w="2263" w:type="dxa"/>
                  <w:shd w:val="clear" w:color="auto" w:fill="auto"/>
                  <w:vAlign w:val="center"/>
                </w:tcPr>
                <w:p w14:paraId="7756A3E5" w14:textId="77777777" w:rsidR="0029701D" w:rsidRPr="0029701D" w:rsidRDefault="0029701D" w:rsidP="0029701D">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[0.32]</w:t>
                  </w:r>
                </w:p>
              </w:tc>
            </w:tr>
            <w:tr w:rsidR="0029701D" w:rsidRPr="0029701D" w14:paraId="0C867E8F" w14:textId="77777777" w:rsidTr="002A45F4">
              <w:trPr>
                <w:jc w:val="center"/>
              </w:trPr>
              <w:tc>
                <w:tcPr>
                  <w:tcW w:w="2263" w:type="dxa"/>
                  <w:shd w:val="clear" w:color="auto" w:fill="auto"/>
                  <w:vAlign w:val="center"/>
                </w:tcPr>
                <w:p w14:paraId="4476617B" w14:textId="77777777" w:rsidR="0029701D" w:rsidRPr="0029701D" w:rsidRDefault="0029701D" w:rsidP="0029701D">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[0.25]</w:t>
                  </w:r>
                </w:p>
              </w:tc>
            </w:tr>
            <w:tr w:rsidR="0029701D" w:rsidRPr="0029701D" w14:paraId="296CD941" w14:textId="77777777" w:rsidTr="002A45F4">
              <w:trPr>
                <w:jc w:val="center"/>
              </w:trPr>
              <w:tc>
                <w:tcPr>
                  <w:tcW w:w="2263" w:type="dxa"/>
                  <w:shd w:val="clear" w:color="auto" w:fill="auto"/>
                  <w:vAlign w:val="center"/>
                </w:tcPr>
                <w:p w14:paraId="1EB1E362" w14:textId="77777777" w:rsidR="0029701D" w:rsidRPr="0029701D" w:rsidRDefault="0029701D" w:rsidP="0029701D">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[0.2]</w:t>
                  </w:r>
                </w:p>
              </w:tc>
            </w:tr>
            <w:tr w:rsidR="0029701D" w:rsidRPr="0029701D" w14:paraId="1531FDC8" w14:textId="77777777" w:rsidTr="002A45F4">
              <w:trPr>
                <w:jc w:val="center"/>
              </w:trPr>
              <w:tc>
                <w:tcPr>
                  <w:tcW w:w="2263" w:type="dxa"/>
                  <w:shd w:val="clear" w:color="auto" w:fill="auto"/>
                  <w:vAlign w:val="center"/>
                </w:tcPr>
                <w:p w14:paraId="4FD7645C" w14:textId="77777777" w:rsidR="0029701D" w:rsidRPr="0029701D" w:rsidRDefault="0029701D" w:rsidP="0029701D">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[0.1]</w:t>
                  </w:r>
                </w:p>
              </w:tc>
            </w:tr>
          </w:tbl>
          <w:p w14:paraId="18705214" w14:textId="36EBB5AC" w:rsidR="00C769DD" w:rsidRPr="00283716" w:rsidRDefault="00C769DD" w:rsidP="0029701D">
            <w:pPr>
              <w:rPr>
                <w:color w:val="000000"/>
                <w:sz w:val="22"/>
                <w:szCs w:val="22"/>
                <w:lang w:val="en-GB"/>
              </w:rPr>
            </w:pPr>
          </w:p>
        </w:tc>
      </w:tr>
    </w:tbl>
    <w:p w14:paraId="583C41AA" w14:textId="1A7156A7" w:rsidR="00C769DD" w:rsidRPr="008B1F02" w:rsidRDefault="00C769DD" w:rsidP="00B242C5">
      <w:pPr>
        <w:spacing w:after="0"/>
        <w:jc w:val="both"/>
        <w:rPr>
          <w:sz w:val="22"/>
          <w:lang w:val="en-GB"/>
        </w:rPr>
      </w:pPr>
    </w:p>
    <w:p w14:paraId="0CCA4F5D" w14:textId="2636ED69" w:rsidR="00891793" w:rsidRPr="008B1F02" w:rsidRDefault="00763151" w:rsidP="00891793">
      <w:pPr>
        <w:jc w:val="both"/>
        <w:rPr>
          <w:sz w:val="22"/>
          <w:lang w:val="en-GB"/>
        </w:rPr>
      </w:pPr>
      <w:r w:rsidRPr="008B1F02">
        <w:rPr>
          <w:sz w:val="22"/>
          <w:lang w:val="en-GB"/>
        </w:rPr>
        <w:t xml:space="preserve">Based on </w:t>
      </w:r>
      <w:r w:rsidR="00B35758" w:rsidRPr="008B1F02">
        <w:rPr>
          <w:sz w:val="22"/>
          <w:lang w:val="en-GB"/>
        </w:rPr>
        <w:t>the available</w:t>
      </w:r>
      <w:r w:rsidRPr="008B1F02">
        <w:rPr>
          <w:sz w:val="22"/>
          <w:lang w:val="en-GB"/>
        </w:rPr>
        <w:t xml:space="preserve"> agreement</w:t>
      </w:r>
      <w:r w:rsidR="00B35758" w:rsidRPr="008B1F02">
        <w:rPr>
          <w:sz w:val="22"/>
          <w:lang w:val="en-GB"/>
        </w:rPr>
        <w:t>s</w:t>
      </w:r>
      <w:r w:rsidR="005F4DA2">
        <w:rPr>
          <w:sz w:val="22"/>
          <w:lang w:val="en-GB"/>
        </w:rPr>
        <w:t xml:space="preserve"> </w:t>
      </w:r>
      <w:r w:rsidR="007F4216">
        <w:rPr>
          <w:sz w:val="22"/>
          <w:lang w:val="en-GB"/>
        </w:rPr>
        <w:t xml:space="preserve">so far </w:t>
      </w:r>
      <w:r w:rsidR="005F4DA2">
        <w:rPr>
          <w:sz w:val="22"/>
          <w:lang w:val="en-GB"/>
        </w:rPr>
        <w:t>in RAN1</w:t>
      </w:r>
      <w:r w:rsidRPr="008B1F02">
        <w:rPr>
          <w:sz w:val="22"/>
          <w:lang w:val="en-GB"/>
        </w:rPr>
        <w:t>,</w:t>
      </w:r>
      <w:r w:rsidR="00E7714C" w:rsidRPr="008B1F02">
        <w:rPr>
          <w:sz w:val="22"/>
          <w:lang w:val="en-GB"/>
        </w:rPr>
        <w:t xml:space="preserve"> </w:t>
      </w:r>
      <w:r w:rsidR="00A6444F">
        <w:rPr>
          <w:sz w:val="22"/>
          <w:lang w:val="en-GB"/>
        </w:rPr>
        <w:t>with three sets of beta-offset values</w:t>
      </w:r>
      <w:r w:rsidR="007C3E24" w:rsidRPr="008B1F02">
        <w:rPr>
          <w:sz w:val="22"/>
          <w:lang w:val="en-GB"/>
        </w:rPr>
        <w:t xml:space="preserve">, </w:t>
      </w:r>
      <w:r w:rsidR="000A19E4" w:rsidRPr="008B1F02">
        <w:rPr>
          <w:sz w:val="22"/>
          <w:lang w:val="en-GB"/>
        </w:rPr>
        <w:t xml:space="preserve">we are able to support all the </w:t>
      </w:r>
      <w:r w:rsidR="009C4C75" w:rsidRPr="008B1F02">
        <w:rPr>
          <w:sz w:val="22"/>
          <w:lang w:val="en-GB"/>
        </w:rPr>
        <w:t xml:space="preserve">agreed </w:t>
      </w:r>
      <w:r w:rsidR="000A19E4" w:rsidRPr="008B1F02">
        <w:rPr>
          <w:sz w:val="22"/>
          <w:lang w:val="en-GB"/>
        </w:rPr>
        <w:t xml:space="preserve">multiplexing scenarios </w:t>
      </w:r>
      <w:r w:rsidR="00A6444F">
        <w:rPr>
          <w:sz w:val="22"/>
          <w:lang w:val="en-GB"/>
        </w:rPr>
        <w:t>of</w:t>
      </w:r>
      <w:r w:rsidR="00634E23">
        <w:rPr>
          <w:sz w:val="22"/>
          <w:lang w:val="en-GB"/>
        </w:rPr>
        <w:t xml:space="preserve"> HARQ-ACK on PUSCH of different priorities</w:t>
      </w:r>
      <w:r w:rsidR="009D3318">
        <w:rPr>
          <w:sz w:val="22"/>
          <w:lang w:val="en-GB"/>
        </w:rPr>
        <w:t xml:space="preserve">. </w:t>
      </w:r>
      <w:r w:rsidR="00886CBC">
        <w:rPr>
          <w:sz w:val="22"/>
          <w:lang w:val="en-GB"/>
        </w:rPr>
        <w:t>The remaining</w:t>
      </w:r>
      <w:r w:rsidR="00095528">
        <w:rPr>
          <w:sz w:val="22"/>
          <w:lang w:val="en-GB"/>
        </w:rPr>
        <w:t xml:space="preserve"> open </w:t>
      </w:r>
      <w:r w:rsidR="009C1AFC">
        <w:rPr>
          <w:sz w:val="22"/>
          <w:lang w:val="en-GB"/>
        </w:rPr>
        <w:t xml:space="preserve">issue </w:t>
      </w:r>
      <w:r w:rsidR="00095528">
        <w:rPr>
          <w:sz w:val="22"/>
          <w:lang w:val="en-GB"/>
        </w:rPr>
        <w:t>is</w:t>
      </w:r>
      <w:r w:rsidR="00612E3D" w:rsidRPr="008B1F02">
        <w:rPr>
          <w:sz w:val="22"/>
          <w:lang w:val="en-GB"/>
        </w:rPr>
        <w:t xml:space="preserve"> the value range</w:t>
      </w:r>
      <w:r w:rsidR="00A6444F">
        <w:rPr>
          <w:sz w:val="22"/>
          <w:lang w:val="en-GB"/>
        </w:rPr>
        <w:t xml:space="preserve"> for beta-offset</w:t>
      </w:r>
      <w:r w:rsidR="009C1AFC">
        <w:rPr>
          <w:sz w:val="22"/>
          <w:lang w:val="en-GB"/>
        </w:rPr>
        <w:t>.</w:t>
      </w:r>
      <w:r w:rsidR="009B2258">
        <w:rPr>
          <w:sz w:val="22"/>
          <w:lang w:val="en-GB"/>
        </w:rPr>
        <w:t xml:space="preserve"> In RAN1#107</w:t>
      </w:r>
      <w:r w:rsidR="00147180">
        <w:rPr>
          <w:sz w:val="22"/>
          <w:lang w:val="en-GB"/>
        </w:rPr>
        <w:t>bis e-meeting, it was</w:t>
      </w:r>
      <w:r w:rsidR="00C62418">
        <w:rPr>
          <w:sz w:val="22"/>
          <w:lang w:val="en-GB"/>
        </w:rPr>
        <w:t xml:space="preserve"> agreed to </w:t>
      </w:r>
      <w:r w:rsidR="00147180">
        <w:rPr>
          <w:sz w:val="22"/>
          <w:lang w:val="en-GB"/>
        </w:rPr>
        <w:t xml:space="preserve">define a </w:t>
      </w:r>
      <w:r w:rsidR="0012288F">
        <w:rPr>
          <w:sz w:val="22"/>
          <w:lang w:val="en-GB"/>
        </w:rPr>
        <w:t xml:space="preserve">new </w:t>
      </w:r>
      <w:r w:rsidR="00147180">
        <w:rPr>
          <w:sz w:val="22"/>
          <w:lang w:val="en-GB"/>
        </w:rPr>
        <w:t>ta</w:t>
      </w:r>
      <w:r w:rsidR="00A6444F">
        <w:rPr>
          <w:sz w:val="22"/>
          <w:lang w:val="en-GB"/>
        </w:rPr>
        <w:t>b</w:t>
      </w:r>
      <w:r w:rsidR="00147180">
        <w:rPr>
          <w:sz w:val="22"/>
          <w:lang w:val="en-GB"/>
        </w:rPr>
        <w:t xml:space="preserve">le for beta-offset </w:t>
      </w:r>
      <w:r w:rsidR="0012288F">
        <w:rPr>
          <w:sz w:val="22"/>
          <w:lang w:val="en-GB"/>
        </w:rPr>
        <w:t xml:space="preserve">values </w:t>
      </w:r>
      <w:r w:rsidR="00147180">
        <w:rPr>
          <w:sz w:val="22"/>
          <w:lang w:val="en-GB"/>
        </w:rPr>
        <w:t>&lt;1</w:t>
      </w:r>
      <w:r w:rsidR="007B0C85">
        <w:rPr>
          <w:sz w:val="22"/>
          <w:lang w:val="en-GB"/>
        </w:rPr>
        <w:t xml:space="preserve"> and the specific values are FFS</w:t>
      </w:r>
      <w:r w:rsidR="00147180">
        <w:rPr>
          <w:sz w:val="22"/>
          <w:lang w:val="en-GB"/>
        </w:rPr>
        <w:t>.</w:t>
      </w:r>
      <w:r w:rsidR="007B0C85">
        <w:rPr>
          <w:sz w:val="22"/>
          <w:lang w:val="en-GB"/>
        </w:rPr>
        <w:t xml:space="preserve"> </w:t>
      </w:r>
      <w:r w:rsidR="001A2B07">
        <w:rPr>
          <w:sz w:val="22"/>
          <w:lang w:val="en-GB"/>
        </w:rPr>
        <w:t>In our point of view,</w:t>
      </w:r>
      <w:r w:rsidR="00FB4D2B">
        <w:rPr>
          <w:sz w:val="22"/>
          <w:lang w:val="en-GB"/>
        </w:rPr>
        <w:t xml:space="preserve"> introducing the support </w:t>
      </w:r>
      <w:r w:rsidR="0012288F">
        <w:rPr>
          <w:sz w:val="22"/>
          <w:lang w:val="en-GB"/>
        </w:rPr>
        <w:t>of beta-</w:t>
      </w:r>
      <w:r w:rsidR="0012288F">
        <w:rPr>
          <w:sz w:val="22"/>
          <w:lang w:val="en-GB"/>
        </w:rPr>
        <w:lastRenderedPageBreak/>
        <w:t>offset</w:t>
      </w:r>
      <w:r w:rsidR="00FB4D2B">
        <w:rPr>
          <w:sz w:val="22"/>
          <w:lang w:val="en-GB"/>
        </w:rPr>
        <w:t xml:space="preserve">=0 </w:t>
      </w:r>
      <w:r w:rsidR="0012288F">
        <w:rPr>
          <w:sz w:val="22"/>
          <w:lang w:val="en-GB"/>
        </w:rPr>
        <w:t xml:space="preserve">is </w:t>
      </w:r>
      <w:r w:rsidR="00E70D9E">
        <w:rPr>
          <w:sz w:val="22"/>
          <w:lang w:val="en-GB"/>
        </w:rPr>
        <w:t xml:space="preserve">straightforward </w:t>
      </w:r>
      <w:r w:rsidR="00070E08">
        <w:rPr>
          <w:sz w:val="22"/>
          <w:lang w:val="en-GB"/>
        </w:rPr>
        <w:t>with c</w:t>
      </w:r>
      <w:r w:rsidR="00CC294C">
        <w:rPr>
          <w:sz w:val="22"/>
          <w:lang w:val="en-GB"/>
        </w:rPr>
        <w:t xml:space="preserve">lear benefits </w:t>
      </w:r>
      <w:r w:rsidR="00070E08">
        <w:rPr>
          <w:sz w:val="22"/>
          <w:lang w:val="en-GB"/>
        </w:rPr>
        <w:t>of</w:t>
      </w:r>
      <w:r w:rsidR="009324C0">
        <w:rPr>
          <w:sz w:val="22"/>
          <w:lang w:val="en-GB"/>
        </w:rPr>
        <w:t xml:space="preserve"> offer</w:t>
      </w:r>
      <w:r w:rsidR="00070E08">
        <w:rPr>
          <w:sz w:val="22"/>
          <w:lang w:val="en-GB"/>
        </w:rPr>
        <w:t>ing</w:t>
      </w:r>
      <w:r w:rsidR="00FB4D2B" w:rsidRPr="008B1F02">
        <w:rPr>
          <w:sz w:val="22"/>
          <w:lang w:val="en-GB"/>
        </w:rPr>
        <w:t xml:space="preserve"> gNB</w:t>
      </w:r>
      <w:r w:rsidR="009324C0">
        <w:rPr>
          <w:sz w:val="22"/>
          <w:lang w:val="en-GB"/>
        </w:rPr>
        <w:t xml:space="preserve"> </w:t>
      </w:r>
      <w:r w:rsidR="00070E08">
        <w:rPr>
          <w:sz w:val="22"/>
          <w:lang w:val="en-GB"/>
        </w:rPr>
        <w:t xml:space="preserve">the </w:t>
      </w:r>
      <w:r w:rsidR="009324C0">
        <w:rPr>
          <w:sz w:val="22"/>
          <w:lang w:val="en-GB"/>
        </w:rPr>
        <w:t>flexibility</w:t>
      </w:r>
      <w:r w:rsidR="00891793" w:rsidRPr="008B1F02">
        <w:rPr>
          <w:sz w:val="22"/>
          <w:lang w:val="en-GB"/>
        </w:rPr>
        <w:t xml:space="preserve"> to </w:t>
      </w:r>
      <w:r w:rsidR="007A69D0" w:rsidRPr="008B1F02">
        <w:rPr>
          <w:sz w:val="22"/>
          <w:lang w:val="en-GB"/>
        </w:rPr>
        <w:t>enabl</w:t>
      </w:r>
      <w:r w:rsidR="007A69D0">
        <w:rPr>
          <w:sz w:val="22"/>
          <w:lang w:val="en-GB"/>
        </w:rPr>
        <w:t>e</w:t>
      </w:r>
      <w:r w:rsidR="00891793" w:rsidRPr="008B1F02">
        <w:rPr>
          <w:sz w:val="22"/>
          <w:lang w:val="en-GB"/>
        </w:rPr>
        <w:t>/</w:t>
      </w:r>
      <w:r w:rsidR="007A69D0" w:rsidRPr="008B1F02">
        <w:rPr>
          <w:sz w:val="22"/>
          <w:lang w:val="en-GB"/>
        </w:rPr>
        <w:t>disabl</w:t>
      </w:r>
      <w:r w:rsidR="007A69D0">
        <w:rPr>
          <w:sz w:val="22"/>
          <w:lang w:val="en-GB"/>
        </w:rPr>
        <w:t>e</w:t>
      </w:r>
      <w:r w:rsidR="007A69D0" w:rsidRPr="008B1F02">
        <w:rPr>
          <w:sz w:val="22"/>
          <w:lang w:val="en-GB"/>
        </w:rPr>
        <w:t xml:space="preserve"> </w:t>
      </w:r>
      <w:r w:rsidR="00891793" w:rsidRPr="008B1F02">
        <w:rPr>
          <w:sz w:val="22"/>
          <w:lang w:val="en-GB"/>
        </w:rPr>
        <w:t xml:space="preserve">multiplexing HARQ-ACK in </w:t>
      </w:r>
      <w:r w:rsidR="009C1AFC">
        <w:rPr>
          <w:sz w:val="22"/>
          <w:lang w:val="en-GB"/>
        </w:rPr>
        <w:t xml:space="preserve">DG </w:t>
      </w:r>
      <w:r w:rsidR="00891793" w:rsidRPr="008B1F02">
        <w:rPr>
          <w:sz w:val="22"/>
          <w:lang w:val="en-GB"/>
        </w:rPr>
        <w:t>PUSCH</w:t>
      </w:r>
      <w:r w:rsidR="00491A90" w:rsidRPr="008B1F02">
        <w:rPr>
          <w:sz w:val="22"/>
          <w:lang w:val="en-GB"/>
        </w:rPr>
        <w:t xml:space="preserve"> of different priority</w:t>
      </w:r>
      <w:r w:rsidR="00891793" w:rsidRPr="008B1F02">
        <w:rPr>
          <w:sz w:val="22"/>
          <w:lang w:val="en-GB"/>
        </w:rPr>
        <w:t>.</w:t>
      </w:r>
      <w:r w:rsidR="001279D7">
        <w:rPr>
          <w:sz w:val="22"/>
          <w:lang w:val="en-GB"/>
        </w:rPr>
        <w:t xml:space="preserve"> </w:t>
      </w:r>
      <w:r w:rsidR="00DB1690">
        <w:rPr>
          <w:sz w:val="22"/>
          <w:lang w:val="en-GB"/>
        </w:rPr>
        <w:t xml:space="preserve">In this way </w:t>
      </w:r>
      <w:r w:rsidR="00DB1690" w:rsidRPr="008B1F02">
        <w:rPr>
          <w:sz w:val="22"/>
          <w:lang w:val="en-GB"/>
        </w:rPr>
        <w:t xml:space="preserve">when the decision of gNB is not to multiplex, the value of beta-offset can be </w:t>
      </w:r>
      <w:r w:rsidR="00676F8E">
        <w:rPr>
          <w:sz w:val="22"/>
          <w:lang w:val="en-GB"/>
        </w:rPr>
        <w:t xml:space="preserve">indicated as </w:t>
      </w:r>
      <w:r w:rsidR="00FB4D2B" w:rsidRPr="008B1F02">
        <w:rPr>
          <w:sz w:val="22"/>
          <w:lang w:val="en-GB"/>
        </w:rPr>
        <w:t>“0”.</w:t>
      </w:r>
      <w:r w:rsidR="00DB1690" w:rsidRPr="008B1F02">
        <w:rPr>
          <w:sz w:val="22"/>
          <w:lang w:val="en-GB"/>
        </w:rPr>
        <w:t xml:space="preserve"> While in case a positive decision of multiplexing is made, a non-zero beta-offset can be included in </w:t>
      </w:r>
      <w:r w:rsidR="00DB1690">
        <w:rPr>
          <w:sz w:val="22"/>
          <w:lang w:val="en-GB"/>
        </w:rPr>
        <w:t xml:space="preserve">the </w:t>
      </w:r>
      <w:r w:rsidR="00DB1690" w:rsidRPr="008B1F02">
        <w:rPr>
          <w:sz w:val="22"/>
          <w:lang w:val="en-GB"/>
        </w:rPr>
        <w:t xml:space="preserve">DCI scheduling DG PUSCH. </w:t>
      </w:r>
      <w:r w:rsidR="00C40EB1">
        <w:rPr>
          <w:sz w:val="22"/>
          <w:lang w:val="en-GB"/>
        </w:rPr>
        <w:t xml:space="preserve">This is mainly for the purpose of </w:t>
      </w:r>
      <w:r w:rsidR="00174692">
        <w:rPr>
          <w:sz w:val="22"/>
          <w:lang w:val="en-GB"/>
        </w:rPr>
        <w:t xml:space="preserve">guaranteeing the performance of high-priority channels. </w:t>
      </w:r>
      <w:r w:rsidR="00DB1690">
        <w:rPr>
          <w:sz w:val="22"/>
          <w:lang w:val="en-GB"/>
        </w:rPr>
        <w:t xml:space="preserve">It is worth to </w:t>
      </w:r>
      <w:r w:rsidR="00003827">
        <w:rPr>
          <w:sz w:val="22"/>
          <w:lang w:val="en-GB"/>
        </w:rPr>
        <w:t>point out that</w:t>
      </w:r>
      <w:r w:rsidR="00DB1690">
        <w:rPr>
          <w:sz w:val="22"/>
          <w:lang w:val="en-GB"/>
        </w:rPr>
        <w:t xml:space="preserve"> </w:t>
      </w:r>
      <w:r w:rsidR="002E572F">
        <w:rPr>
          <w:sz w:val="22"/>
          <w:lang w:val="en-GB"/>
        </w:rPr>
        <w:t>with such indication</w:t>
      </w:r>
      <w:r w:rsidR="00003827">
        <w:rPr>
          <w:sz w:val="22"/>
          <w:lang w:val="en-GB"/>
        </w:rPr>
        <w:t xml:space="preserve">, no additional signalling overhead expected and </w:t>
      </w:r>
      <w:r w:rsidR="004C75AE">
        <w:rPr>
          <w:sz w:val="22"/>
          <w:lang w:val="en-GB"/>
        </w:rPr>
        <w:t>the impact on specification is rather small.</w:t>
      </w:r>
      <w:r w:rsidR="002E572F">
        <w:rPr>
          <w:sz w:val="22"/>
          <w:lang w:val="en-GB"/>
        </w:rPr>
        <w:t xml:space="preserve"> </w:t>
      </w:r>
      <w:r w:rsidR="00B8699C">
        <w:rPr>
          <w:sz w:val="22"/>
          <w:lang w:val="en-GB"/>
        </w:rPr>
        <w:t>Therefore</w:t>
      </w:r>
      <w:r w:rsidR="00592BF1">
        <w:rPr>
          <w:sz w:val="22"/>
          <w:lang w:val="en-GB"/>
        </w:rPr>
        <w:t>,</w:t>
      </w:r>
      <w:r w:rsidR="00B8699C">
        <w:rPr>
          <w:sz w:val="22"/>
          <w:lang w:val="en-GB"/>
        </w:rPr>
        <w:t xml:space="preserve"> </w:t>
      </w:r>
      <w:r w:rsidR="00727890">
        <w:rPr>
          <w:sz w:val="22"/>
          <w:lang w:val="en-GB"/>
        </w:rPr>
        <w:t>we prefer to introduce beta</w:t>
      </w:r>
      <w:r w:rsidR="00BA49BC">
        <w:rPr>
          <w:sz w:val="22"/>
          <w:lang w:val="en-GB"/>
        </w:rPr>
        <w:t>-offset value of 0</w:t>
      </w:r>
      <w:r w:rsidR="00C143D1">
        <w:rPr>
          <w:sz w:val="22"/>
          <w:lang w:val="en-GB"/>
        </w:rPr>
        <w:t xml:space="preserve"> and replace one value in the table with </w:t>
      </w:r>
      <w:r w:rsidR="00D95798">
        <w:rPr>
          <w:sz w:val="22"/>
          <w:lang w:val="en-GB"/>
        </w:rPr>
        <w:t>0</w:t>
      </w:r>
      <w:r w:rsidR="00BA49BC">
        <w:rPr>
          <w:sz w:val="22"/>
          <w:lang w:val="en-GB"/>
        </w:rPr>
        <w:t>.</w:t>
      </w:r>
    </w:p>
    <w:p w14:paraId="73B7DB4F" w14:textId="3876FDA9" w:rsidR="000D1EF2" w:rsidRPr="000D1EF2" w:rsidRDefault="006D175B" w:rsidP="000D1EF2">
      <w:pPr>
        <w:spacing w:after="120" w:line="256" w:lineRule="auto"/>
        <w:jc w:val="both"/>
        <w:rPr>
          <w:b/>
          <w:sz w:val="22"/>
          <w:szCs w:val="22"/>
          <w:lang w:val="en-GB"/>
        </w:rPr>
      </w:pPr>
      <w:r w:rsidRPr="008B1F02">
        <w:rPr>
          <w:b/>
          <w:sz w:val="22"/>
          <w:szCs w:val="22"/>
          <w:lang w:val="en-GB"/>
        </w:rPr>
        <w:t>Proposal</w:t>
      </w:r>
      <w:r w:rsidR="00C36258" w:rsidRPr="008B1F02">
        <w:rPr>
          <w:b/>
          <w:sz w:val="22"/>
          <w:szCs w:val="22"/>
          <w:lang w:val="en-GB"/>
        </w:rPr>
        <w:t xml:space="preserve"> 3.</w:t>
      </w:r>
      <w:r w:rsidR="004A2058">
        <w:rPr>
          <w:b/>
          <w:sz w:val="22"/>
          <w:szCs w:val="22"/>
          <w:lang w:val="en-GB"/>
        </w:rPr>
        <w:t>6</w:t>
      </w:r>
      <w:r w:rsidRPr="008B1F02">
        <w:rPr>
          <w:b/>
          <w:sz w:val="22"/>
          <w:szCs w:val="22"/>
          <w:lang w:val="en-GB"/>
        </w:rPr>
        <w:t>:</w:t>
      </w:r>
      <w:r w:rsidR="00C36258" w:rsidRPr="008B1F02">
        <w:rPr>
          <w:b/>
          <w:sz w:val="22"/>
          <w:szCs w:val="22"/>
          <w:lang w:val="en-GB"/>
        </w:rPr>
        <w:t xml:space="preserve"> </w:t>
      </w:r>
      <w:r w:rsidR="00E95F3E" w:rsidRPr="008B1F02">
        <w:rPr>
          <w:b/>
          <w:sz w:val="22"/>
          <w:szCs w:val="22"/>
          <w:lang w:val="en-GB"/>
        </w:rPr>
        <w:t xml:space="preserve">For the scenarios of </w:t>
      </w:r>
      <w:r w:rsidR="00E95F3E" w:rsidRPr="008B1F02">
        <w:rPr>
          <w:b/>
          <w:sz w:val="22"/>
          <w:szCs w:val="22"/>
          <w:lang w:val="en-GB" w:eastAsia="zh-CN"/>
        </w:rPr>
        <w:t xml:space="preserve">multiplexing HARQ-ACK bits in PUSCH of different priorities, RAN1 </w:t>
      </w:r>
      <w:r w:rsidR="004974E6" w:rsidRPr="008B1F02">
        <w:rPr>
          <w:b/>
          <w:sz w:val="22"/>
          <w:szCs w:val="22"/>
          <w:lang w:val="en-GB" w:eastAsia="zh-CN"/>
        </w:rPr>
        <w:t xml:space="preserve">shall </w:t>
      </w:r>
      <w:r w:rsidR="00351366" w:rsidRPr="008B1F02">
        <w:rPr>
          <w:b/>
          <w:sz w:val="22"/>
          <w:szCs w:val="22"/>
          <w:lang w:val="en-GB" w:eastAsia="zh-CN"/>
        </w:rPr>
        <w:t>support</w:t>
      </w:r>
      <w:r w:rsidR="00E95F3E" w:rsidRPr="008B1F02">
        <w:rPr>
          <w:b/>
          <w:sz w:val="22"/>
          <w:szCs w:val="22"/>
          <w:lang w:val="en-GB"/>
        </w:rPr>
        <w:t xml:space="preserve"> </w:t>
      </w:r>
      <w:r w:rsidR="00D95798">
        <w:rPr>
          <w:b/>
          <w:sz w:val="22"/>
          <w:szCs w:val="22"/>
          <w:lang w:val="en-GB"/>
        </w:rPr>
        <w:t xml:space="preserve">the new </w:t>
      </w:r>
      <w:r w:rsidR="00C813A3">
        <w:rPr>
          <w:b/>
          <w:sz w:val="22"/>
          <w:szCs w:val="22"/>
          <w:lang w:val="en-GB"/>
        </w:rPr>
        <w:t>table for</w:t>
      </w:r>
      <w:r w:rsidR="00574487" w:rsidRPr="008B1F02">
        <w:rPr>
          <w:b/>
          <w:sz w:val="22"/>
          <w:szCs w:val="22"/>
          <w:lang w:val="en-GB"/>
        </w:rPr>
        <w:t xml:space="preserve"> </w:t>
      </w:r>
      <w:r w:rsidR="00126337">
        <w:rPr>
          <w:b/>
          <w:sz w:val="22"/>
          <w:szCs w:val="22"/>
          <w:lang w:val="en-GB"/>
        </w:rPr>
        <w:t xml:space="preserve">beta-offset </w:t>
      </w:r>
      <w:r w:rsidR="00574487">
        <w:rPr>
          <w:b/>
          <w:sz w:val="22"/>
          <w:szCs w:val="22"/>
          <w:lang w:val="en-GB"/>
        </w:rPr>
        <w:t xml:space="preserve">value </w:t>
      </w:r>
      <w:r w:rsidR="00C813A3">
        <w:rPr>
          <w:b/>
          <w:sz w:val="22"/>
          <w:szCs w:val="22"/>
          <w:lang w:val="en-GB"/>
        </w:rPr>
        <w:t>&lt;1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C813A3" w:rsidRPr="0029701D" w14:paraId="44555531" w14:textId="77777777" w:rsidTr="00623EC0">
        <w:trPr>
          <w:jc w:val="center"/>
        </w:trPr>
        <w:tc>
          <w:tcPr>
            <w:tcW w:w="2263" w:type="dxa"/>
            <w:shd w:val="clear" w:color="auto" w:fill="auto"/>
            <w:vAlign w:val="center"/>
          </w:tcPr>
          <w:p w14:paraId="7D230A76" w14:textId="23F1C98D" w:rsidR="00C813A3" w:rsidRPr="0029701D" w:rsidRDefault="00BE26C2" w:rsidP="00C813A3">
            <w:pPr>
              <w:overflowPunct/>
              <w:autoSpaceDE/>
              <w:autoSpaceDN/>
              <w:adjustRightInd/>
              <w:spacing w:after="0"/>
              <w:jc w:val="center"/>
              <w:textAlignment w:val="auto"/>
              <w:rPr>
                <w:rFonts w:ascii="Times" w:eastAsia="Malgun Gothic" w:hAnsi="Times" w:cs="Times"/>
                <w:szCs w:val="24"/>
                <w:lang w:val="en-GB" w:eastAsia="zh-CN"/>
              </w:rPr>
            </w:pPr>
            <m:oMathPara>
              <m:oMath>
                <m:sSubSup>
                  <m:sSubSupPr>
                    <m:ctrlPr>
                      <w:rPr>
                        <w:rFonts w:ascii="Cambria Math" w:eastAsia="Batang" w:hAnsi="Times" w:cs="Times"/>
                        <w:i/>
                        <w:noProof/>
                        <w:szCs w:val="24"/>
                        <w:lang w:val="en-GB" w:eastAsia="x-none"/>
                      </w:rPr>
                    </m:ctrlPr>
                  </m:sSubSupPr>
                  <m:e>
                    <m:r>
                      <w:rPr>
                        <w:rFonts w:ascii="Cambria Math" w:eastAsia="Batang" w:hAnsi="Times" w:cs="Times"/>
                        <w:noProof/>
                        <w:szCs w:val="24"/>
                        <w:lang w:val="en-GB" w:eastAsia="x-none"/>
                      </w:rPr>
                      <m:t>β</m:t>
                    </m:r>
                  </m:e>
                  <m:sub>
                    <m:r>
                      <m:rPr>
                        <m:nor/>
                      </m:rPr>
                      <w:rPr>
                        <w:rFonts w:ascii="Cambria Math" w:eastAsia="Batang" w:hAnsi="Times" w:cs="Times"/>
                        <w:noProof/>
                        <w:szCs w:val="24"/>
                        <w:lang w:val="en-GB" w:eastAsia="x-none"/>
                      </w:rPr>
                      <m:t>offset</m:t>
                    </m:r>
                    <m:ctrlPr>
                      <w:rPr>
                        <w:rFonts w:ascii="Cambria Math" w:eastAsia="Batang" w:hAnsi="Times" w:cs="Times"/>
                        <w:noProof/>
                        <w:szCs w:val="24"/>
                        <w:lang w:val="en-GB" w:eastAsia="x-none"/>
                      </w:rPr>
                    </m:ctrlPr>
                  </m:sub>
                  <m:sup>
                    <m:r>
                      <m:rPr>
                        <m:nor/>
                      </m:rPr>
                      <w:rPr>
                        <w:rFonts w:ascii="Cambria Math" w:eastAsia="Batang" w:hAnsi="Times" w:cs="Times"/>
                        <w:noProof/>
                        <w:szCs w:val="24"/>
                        <w:lang w:val="en-GB" w:eastAsia="x-none"/>
                      </w:rPr>
                      <m:t>HARQ</m:t>
                    </m:r>
                    <m:r>
                      <m:rPr>
                        <m:sty m:val="p"/>
                      </m:rPr>
                      <w:rPr>
                        <w:rFonts w:ascii="Cambria Math" w:eastAsia="Batang" w:hAnsi="Times" w:cs="Times"/>
                        <w:noProof/>
                        <w:szCs w:val="24"/>
                        <w:lang w:val="en-GB" w:eastAsia="x-none"/>
                      </w:rPr>
                      <m:t>-</m:t>
                    </m:r>
                    <m:r>
                      <m:rPr>
                        <m:nor/>
                      </m:rPr>
                      <w:rPr>
                        <w:rFonts w:ascii="Cambria Math" w:eastAsia="Batang" w:hAnsi="Times" w:cs="Times"/>
                        <w:noProof/>
                        <w:szCs w:val="24"/>
                        <w:lang w:val="en-GB" w:eastAsia="x-none"/>
                      </w:rPr>
                      <m:t>ACK</m:t>
                    </m:r>
                    <m:ctrlPr>
                      <w:rPr>
                        <w:rFonts w:ascii="Cambria Math" w:eastAsia="Batang" w:hAnsi="Times" w:cs="Times"/>
                        <w:noProof/>
                        <w:szCs w:val="24"/>
                        <w:lang w:val="en-GB" w:eastAsia="x-none"/>
                      </w:rPr>
                    </m:ctrlPr>
                  </m:sup>
                </m:sSubSup>
              </m:oMath>
            </m:oMathPara>
          </w:p>
        </w:tc>
      </w:tr>
      <w:tr w:rsidR="00C813A3" w:rsidRPr="0029701D" w14:paraId="013FFDBD" w14:textId="77777777" w:rsidTr="00623EC0">
        <w:trPr>
          <w:jc w:val="center"/>
        </w:trPr>
        <w:tc>
          <w:tcPr>
            <w:tcW w:w="2263" w:type="dxa"/>
            <w:shd w:val="clear" w:color="auto" w:fill="auto"/>
            <w:vAlign w:val="center"/>
          </w:tcPr>
          <w:p w14:paraId="18B20A40" w14:textId="67E5786F" w:rsidR="00C813A3" w:rsidRPr="0029701D" w:rsidRDefault="00C813A3" w:rsidP="00623EC0">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0.8</w:t>
            </w:r>
          </w:p>
        </w:tc>
      </w:tr>
      <w:tr w:rsidR="00C813A3" w:rsidRPr="0029701D" w14:paraId="0C00A219" w14:textId="77777777" w:rsidTr="00623EC0">
        <w:trPr>
          <w:jc w:val="center"/>
        </w:trPr>
        <w:tc>
          <w:tcPr>
            <w:tcW w:w="2263" w:type="dxa"/>
            <w:shd w:val="clear" w:color="auto" w:fill="auto"/>
            <w:vAlign w:val="center"/>
          </w:tcPr>
          <w:p w14:paraId="0EF5EFE3" w14:textId="5DB475BC" w:rsidR="00C813A3" w:rsidRPr="0029701D" w:rsidRDefault="00C813A3" w:rsidP="00623EC0">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0.64</w:t>
            </w:r>
          </w:p>
        </w:tc>
      </w:tr>
      <w:tr w:rsidR="00C813A3" w:rsidRPr="0029701D" w14:paraId="245B9D76" w14:textId="77777777" w:rsidTr="00623EC0">
        <w:trPr>
          <w:jc w:val="center"/>
        </w:trPr>
        <w:tc>
          <w:tcPr>
            <w:tcW w:w="2263" w:type="dxa"/>
            <w:shd w:val="clear" w:color="auto" w:fill="auto"/>
            <w:vAlign w:val="center"/>
          </w:tcPr>
          <w:p w14:paraId="0F5754C4" w14:textId="288F1425" w:rsidR="00C813A3" w:rsidRPr="0029701D" w:rsidRDefault="00C813A3" w:rsidP="00623EC0">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0.5</w:t>
            </w:r>
          </w:p>
        </w:tc>
      </w:tr>
      <w:tr w:rsidR="00C813A3" w:rsidRPr="0029701D" w14:paraId="4DB2C098" w14:textId="77777777" w:rsidTr="00623EC0">
        <w:trPr>
          <w:jc w:val="center"/>
        </w:trPr>
        <w:tc>
          <w:tcPr>
            <w:tcW w:w="2263" w:type="dxa"/>
            <w:shd w:val="clear" w:color="auto" w:fill="auto"/>
            <w:vAlign w:val="center"/>
          </w:tcPr>
          <w:p w14:paraId="69B4872D" w14:textId="11BC8262" w:rsidR="00C813A3" w:rsidRPr="0029701D" w:rsidRDefault="00C813A3" w:rsidP="00623EC0">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0.4</w:t>
            </w:r>
          </w:p>
        </w:tc>
      </w:tr>
      <w:tr w:rsidR="00C813A3" w:rsidRPr="0029701D" w14:paraId="7D5507B5" w14:textId="77777777" w:rsidTr="00623EC0">
        <w:trPr>
          <w:jc w:val="center"/>
        </w:trPr>
        <w:tc>
          <w:tcPr>
            <w:tcW w:w="2263" w:type="dxa"/>
            <w:shd w:val="clear" w:color="auto" w:fill="auto"/>
            <w:vAlign w:val="center"/>
          </w:tcPr>
          <w:p w14:paraId="5D93774F" w14:textId="1D490793" w:rsidR="00C813A3" w:rsidRPr="0029701D" w:rsidRDefault="00C813A3" w:rsidP="00623EC0">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0.32</w:t>
            </w:r>
          </w:p>
        </w:tc>
      </w:tr>
      <w:tr w:rsidR="00C813A3" w:rsidRPr="0029701D" w14:paraId="54C7E543" w14:textId="77777777" w:rsidTr="00623EC0">
        <w:trPr>
          <w:jc w:val="center"/>
        </w:trPr>
        <w:tc>
          <w:tcPr>
            <w:tcW w:w="2263" w:type="dxa"/>
            <w:shd w:val="clear" w:color="auto" w:fill="auto"/>
            <w:vAlign w:val="center"/>
          </w:tcPr>
          <w:p w14:paraId="4215AE2E" w14:textId="442269C9" w:rsidR="00C813A3" w:rsidRPr="0029701D" w:rsidRDefault="00C813A3" w:rsidP="00623EC0">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0.2</w:t>
            </w:r>
          </w:p>
        </w:tc>
      </w:tr>
      <w:tr w:rsidR="00C813A3" w:rsidRPr="0029701D" w14:paraId="5C7646E2" w14:textId="77777777" w:rsidTr="00623EC0">
        <w:trPr>
          <w:jc w:val="center"/>
        </w:trPr>
        <w:tc>
          <w:tcPr>
            <w:tcW w:w="2263" w:type="dxa"/>
            <w:shd w:val="clear" w:color="auto" w:fill="auto"/>
            <w:vAlign w:val="center"/>
          </w:tcPr>
          <w:p w14:paraId="13B33148" w14:textId="5F74D085" w:rsidR="00C813A3" w:rsidRPr="0029701D" w:rsidRDefault="00875091" w:rsidP="00623EC0">
            <w:pPr>
              <w:overflowPunct/>
              <w:autoSpaceDE/>
              <w:autoSpaceDN/>
              <w:adjustRightInd/>
              <w:spacing w:after="0"/>
              <w:jc w:val="center"/>
              <w:textAlignment w:val="auto"/>
              <w:rPr>
                <w:rFonts w:ascii="Times" w:eastAsia="Malgun Gothic" w:hAnsi="Times" w:cs="Times"/>
                <w:szCs w:val="24"/>
                <w:lang w:val="en-GB" w:eastAsia="zh-CN"/>
              </w:rPr>
            </w:pPr>
            <w:r>
              <w:rPr>
                <w:rFonts w:ascii="Times" w:eastAsia="Malgun Gothic" w:hAnsi="Times" w:cs="Times"/>
                <w:szCs w:val="24"/>
                <w:lang w:val="en-GB" w:eastAsia="zh-CN"/>
              </w:rPr>
              <w:t>0</w:t>
            </w:r>
            <w:r w:rsidR="00C813A3" w:rsidRPr="0029701D">
              <w:rPr>
                <w:rFonts w:ascii="Times" w:eastAsia="Malgun Gothic" w:hAnsi="Times" w:cs="Times"/>
                <w:szCs w:val="24"/>
                <w:lang w:val="en-GB" w:eastAsia="zh-CN"/>
              </w:rPr>
              <w:t>.</w:t>
            </w:r>
            <w:r w:rsidR="00C813A3">
              <w:rPr>
                <w:rFonts w:ascii="Times" w:eastAsia="Malgun Gothic" w:hAnsi="Times" w:cs="Times"/>
                <w:szCs w:val="24"/>
                <w:lang w:val="en-GB" w:eastAsia="zh-CN"/>
              </w:rPr>
              <w:t>1</w:t>
            </w:r>
          </w:p>
        </w:tc>
      </w:tr>
      <w:tr w:rsidR="00C813A3" w:rsidRPr="0029701D" w14:paraId="12EC118A" w14:textId="77777777" w:rsidTr="00623EC0">
        <w:trPr>
          <w:jc w:val="center"/>
        </w:trPr>
        <w:tc>
          <w:tcPr>
            <w:tcW w:w="2263" w:type="dxa"/>
            <w:shd w:val="clear" w:color="auto" w:fill="auto"/>
            <w:vAlign w:val="center"/>
          </w:tcPr>
          <w:p w14:paraId="408A40FD" w14:textId="363D2DD2" w:rsidR="00C813A3" w:rsidRPr="0029701D" w:rsidRDefault="00C813A3" w:rsidP="00623EC0">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w:t>
            </w:r>
          </w:p>
        </w:tc>
      </w:tr>
    </w:tbl>
    <w:p w14:paraId="7E5958B2" w14:textId="77777777" w:rsidR="00C813A3" w:rsidRPr="008B1F02" w:rsidRDefault="00C813A3" w:rsidP="00EF3C71">
      <w:pPr>
        <w:spacing w:after="120" w:line="256" w:lineRule="auto"/>
        <w:jc w:val="both"/>
        <w:rPr>
          <w:b/>
          <w:sz w:val="22"/>
          <w:szCs w:val="22"/>
          <w:lang w:val="en-GB"/>
        </w:rPr>
      </w:pPr>
    </w:p>
    <w:p w14:paraId="79FC0E07" w14:textId="5A0EB8C0" w:rsidR="00F77FBD" w:rsidRPr="008B1F02" w:rsidRDefault="00121C71" w:rsidP="00F77FBD">
      <w:pPr>
        <w:jc w:val="both"/>
        <w:rPr>
          <w:sz w:val="22"/>
          <w:lang w:val="en-GB"/>
        </w:rPr>
      </w:pPr>
      <w:r>
        <w:rPr>
          <w:sz w:val="22"/>
          <w:lang w:val="en-GB"/>
        </w:rPr>
        <w:t>As indicated in the latest FL summary</w:t>
      </w:r>
      <w:r w:rsidR="00C951C4">
        <w:rPr>
          <w:sz w:val="22"/>
          <w:lang w:val="en-GB"/>
        </w:rPr>
        <w:t xml:space="preserve"> R1-2200791, a</w:t>
      </w:r>
      <w:r w:rsidR="00F77FBD" w:rsidRPr="008B1F02">
        <w:rPr>
          <w:sz w:val="22"/>
          <w:lang w:val="en-GB"/>
        </w:rPr>
        <w:t xml:space="preserve">nother open issue related to </w:t>
      </w:r>
      <w:r w:rsidR="00B65BD7" w:rsidRPr="008B1F02">
        <w:rPr>
          <w:sz w:val="22"/>
          <w:lang w:val="en-GB"/>
        </w:rPr>
        <w:t xml:space="preserve">the </w:t>
      </w:r>
      <w:r w:rsidR="002E4FB0" w:rsidRPr="008B1F02">
        <w:rPr>
          <w:sz w:val="22"/>
          <w:lang w:val="en-GB"/>
        </w:rPr>
        <w:t>parameter</w:t>
      </w:r>
      <w:r w:rsidR="00B65BD7" w:rsidRPr="008B1F02">
        <w:rPr>
          <w:sz w:val="22"/>
          <w:lang w:val="en-GB"/>
        </w:rPr>
        <w:t>s for multiplexing</w:t>
      </w:r>
      <w:r w:rsidR="002E4FB0" w:rsidRPr="008B1F02">
        <w:rPr>
          <w:sz w:val="22"/>
          <w:lang w:val="en-GB"/>
        </w:rPr>
        <w:t xml:space="preserve"> is </w:t>
      </w:r>
      <w:r w:rsidR="00F77FBD" w:rsidRPr="008B1F02">
        <w:rPr>
          <w:sz w:val="22"/>
          <w:lang w:val="en-GB"/>
        </w:rPr>
        <w:t xml:space="preserve">the configuration of the scaling factor </w:t>
      </w:r>
      <w:r w:rsidR="002E4FB0" w:rsidRPr="008B1F02">
        <w:rPr>
          <w:sz w:val="22"/>
          <w:lang w:val="en-GB"/>
        </w:rPr>
        <w:t>“</w:t>
      </w:r>
      <w:r w:rsidR="00F77FBD" w:rsidRPr="008B1F02">
        <w:rPr>
          <w:sz w:val="22"/>
          <w:lang w:val="en-GB"/>
        </w:rPr>
        <w:t>alpha</w:t>
      </w:r>
      <w:r w:rsidR="002E4FB0" w:rsidRPr="008B1F02">
        <w:rPr>
          <w:sz w:val="22"/>
          <w:lang w:val="en-GB"/>
        </w:rPr>
        <w:t>”</w:t>
      </w:r>
      <w:r w:rsidR="00F77FBD" w:rsidRPr="008B1F02">
        <w:rPr>
          <w:sz w:val="22"/>
          <w:lang w:val="en-GB"/>
        </w:rPr>
        <w:t>, which limits the total number of resource elements assigned to UCI on PUSCH</w:t>
      </w:r>
      <w:r w:rsidR="002E4FB0" w:rsidRPr="008B1F02">
        <w:rPr>
          <w:sz w:val="22"/>
          <w:lang w:val="en-GB"/>
        </w:rPr>
        <w:t>.</w:t>
      </w:r>
      <w:r w:rsidR="00F77FBD" w:rsidRPr="008B1F02">
        <w:rPr>
          <w:sz w:val="22"/>
          <w:lang w:val="en-GB"/>
        </w:rPr>
        <w:t xml:space="preserve"> </w:t>
      </w:r>
      <w:r w:rsidR="002E4FB0" w:rsidRPr="008B1F02">
        <w:rPr>
          <w:sz w:val="22"/>
          <w:lang w:val="en-GB"/>
        </w:rPr>
        <w:t>T</w:t>
      </w:r>
      <w:r w:rsidR="00F77FBD" w:rsidRPr="008B1F02">
        <w:rPr>
          <w:sz w:val="22"/>
          <w:lang w:val="en-GB"/>
        </w:rPr>
        <w:t xml:space="preserve">o be more specific, </w:t>
      </w:r>
      <w:r w:rsidR="002E4FB0" w:rsidRPr="008B1F02">
        <w:rPr>
          <w:sz w:val="22"/>
          <w:lang w:val="en-GB"/>
        </w:rPr>
        <w:t xml:space="preserve">the issue is </w:t>
      </w:r>
      <w:r w:rsidR="00F77FBD" w:rsidRPr="008B1F02">
        <w:rPr>
          <w:sz w:val="22"/>
          <w:lang w:val="en-GB"/>
        </w:rPr>
        <w:t>whether it is essential to support separate configuration</w:t>
      </w:r>
      <w:r w:rsidR="000F18C4" w:rsidRPr="008B1F02">
        <w:rPr>
          <w:sz w:val="22"/>
          <w:lang w:val="en-GB"/>
        </w:rPr>
        <w:t>s</w:t>
      </w:r>
      <w:r w:rsidR="00F77FBD" w:rsidRPr="008B1F02">
        <w:rPr>
          <w:sz w:val="22"/>
          <w:lang w:val="en-GB"/>
        </w:rPr>
        <w:t xml:space="preserve"> of alpha or not. In principle, separate configurations of alpha can be supported </w:t>
      </w:r>
      <w:r w:rsidR="002C6E90" w:rsidRPr="008B1F02">
        <w:rPr>
          <w:sz w:val="22"/>
          <w:lang w:val="en-GB"/>
        </w:rPr>
        <w:t xml:space="preserve">in Rel-17 </w:t>
      </w:r>
      <w:r w:rsidR="00F77FBD" w:rsidRPr="008B1F02">
        <w:rPr>
          <w:sz w:val="22"/>
          <w:lang w:val="en-GB"/>
        </w:rPr>
        <w:t>with the similar arguments as supporting separate configuration of beta</w:t>
      </w:r>
      <w:r w:rsidR="00BD61B4" w:rsidRPr="008B1F02">
        <w:rPr>
          <w:sz w:val="22"/>
          <w:lang w:val="en-GB"/>
        </w:rPr>
        <w:t>-</w:t>
      </w:r>
      <w:r w:rsidR="00F77FBD" w:rsidRPr="008B1F02">
        <w:rPr>
          <w:sz w:val="22"/>
          <w:lang w:val="en-GB"/>
        </w:rPr>
        <w:t>offset. However, since</w:t>
      </w:r>
      <w:r w:rsidR="000F18C4" w:rsidRPr="008B1F02">
        <w:rPr>
          <w:sz w:val="22"/>
          <w:lang w:val="en-GB"/>
        </w:rPr>
        <w:t xml:space="preserve"> </w:t>
      </w:r>
      <w:r w:rsidR="00F77FBD" w:rsidRPr="008B1F02">
        <w:rPr>
          <w:sz w:val="22"/>
          <w:lang w:val="en-GB"/>
        </w:rPr>
        <w:t>separate configuration</w:t>
      </w:r>
      <w:r w:rsidR="000F18C4" w:rsidRPr="008B1F02">
        <w:rPr>
          <w:sz w:val="22"/>
          <w:lang w:val="en-GB"/>
        </w:rPr>
        <w:t>s</w:t>
      </w:r>
      <w:r w:rsidR="00F77FBD" w:rsidRPr="008B1F02">
        <w:rPr>
          <w:sz w:val="22"/>
          <w:lang w:val="en-GB"/>
        </w:rPr>
        <w:t xml:space="preserve"> of beta</w:t>
      </w:r>
      <w:r w:rsidR="00BD61B4" w:rsidRPr="008B1F02">
        <w:rPr>
          <w:sz w:val="22"/>
          <w:lang w:val="en-GB"/>
        </w:rPr>
        <w:t>-</w:t>
      </w:r>
      <w:r w:rsidR="00F77FBD" w:rsidRPr="008B1F02">
        <w:rPr>
          <w:sz w:val="22"/>
          <w:lang w:val="en-GB"/>
        </w:rPr>
        <w:t xml:space="preserve">offset is supported, it </w:t>
      </w:r>
      <w:r w:rsidR="002E4FB0" w:rsidRPr="008B1F02">
        <w:rPr>
          <w:sz w:val="22"/>
          <w:lang w:val="en-GB"/>
        </w:rPr>
        <w:t>becomes</w:t>
      </w:r>
      <w:r w:rsidR="00F77FBD" w:rsidRPr="008B1F02">
        <w:rPr>
          <w:sz w:val="22"/>
          <w:lang w:val="en-GB"/>
        </w:rPr>
        <w:t xml:space="preserve"> </w:t>
      </w:r>
      <w:r w:rsidR="002E4FB0" w:rsidRPr="008B1F02">
        <w:rPr>
          <w:sz w:val="22"/>
          <w:lang w:val="en-GB"/>
        </w:rPr>
        <w:t>un</w:t>
      </w:r>
      <w:r w:rsidR="00F77FBD" w:rsidRPr="008B1F02">
        <w:rPr>
          <w:sz w:val="22"/>
          <w:lang w:val="en-GB"/>
        </w:rPr>
        <w:t>clear how much benefits we can get with separately configured alpha</w:t>
      </w:r>
      <w:r w:rsidR="000F18C4" w:rsidRPr="008B1F02">
        <w:rPr>
          <w:sz w:val="22"/>
          <w:lang w:val="en-GB"/>
        </w:rPr>
        <w:t>s</w:t>
      </w:r>
      <w:r w:rsidR="00F77FBD" w:rsidRPr="008B1F02">
        <w:rPr>
          <w:sz w:val="22"/>
          <w:lang w:val="en-GB"/>
        </w:rPr>
        <w:t>. Following the similar procedure specified in Section 6.3.2.4.1.1 of TS 38.212 (rate matching of HARQ-ACK bits on PUSCH), the number of REs occupied by HARQ-ACK bits is determined by both alpha and beta</w:t>
      </w:r>
      <w:r w:rsidR="00BD61B4" w:rsidRPr="008B1F02">
        <w:rPr>
          <w:sz w:val="22"/>
          <w:lang w:val="en-GB"/>
        </w:rPr>
        <w:t>-</w:t>
      </w:r>
      <w:r w:rsidR="00F77FBD" w:rsidRPr="008B1F02">
        <w:rPr>
          <w:sz w:val="22"/>
          <w:lang w:val="en-GB"/>
        </w:rPr>
        <w:t>offset. With the properly configured beta</w:t>
      </w:r>
      <w:r w:rsidR="00BD61B4" w:rsidRPr="008B1F02">
        <w:rPr>
          <w:sz w:val="22"/>
          <w:lang w:val="en-GB"/>
        </w:rPr>
        <w:t>-</w:t>
      </w:r>
      <w:r w:rsidR="00F77FBD" w:rsidRPr="008B1F02">
        <w:rPr>
          <w:sz w:val="22"/>
          <w:lang w:val="en-GB"/>
        </w:rPr>
        <w:t xml:space="preserve">offset, </w:t>
      </w:r>
      <w:r w:rsidR="006725D1" w:rsidRPr="008B1F02">
        <w:rPr>
          <w:sz w:val="22"/>
          <w:lang w:val="en-GB"/>
        </w:rPr>
        <w:t>we do not see the</w:t>
      </w:r>
      <w:r w:rsidR="00F77FBD" w:rsidRPr="008B1F02">
        <w:rPr>
          <w:sz w:val="22"/>
          <w:lang w:val="en-GB"/>
        </w:rPr>
        <w:t xml:space="preserve"> </w:t>
      </w:r>
      <w:r w:rsidR="00BD61B4" w:rsidRPr="008B1F02">
        <w:rPr>
          <w:sz w:val="22"/>
          <w:lang w:val="en-GB"/>
        </w:rPr>
        <w:t>necessity</w:t>
      </w:r>
      <w:r w:rsidR="00F77FBD" w:rsidRPr="008B1F02">
        <w:rPr>
          <w:sz w:val="22"/>
          <w:lang w:val="en-GB"/>
        </w:rPr>
        <w:t xml:space="preserve"> to introduce another set of alpha </w:t>
      </w:r>
      <w:r w:rsidR="002E4FB0" w:rsidRPr="008B1F02">
        <w:rPr>
          <w:sz w:val="22"/>
          <w:lang w:val="en-GB"/>
        </w:rPr>
        <w:t xml:space="preserve">values </w:t>
      </w:r>
      <w:r w:rsidR="00F77FBD" w:rsidRPr="008B1F02">
        <w:rPr>
          <w:sz w:val="22"/>
          <w:lang w:val="en-GB"/>
        </w:rPr>
        <w:t xml:space="preserve">to limit the maximum number of REs for HARQ-ACK bits transmission. </w:t>
      </w:r>
    </w:p>
    <w:p w14:paraId="7DB851D8" w14:textId="550568BF" w:rsidR="003B55F9" w:rsidRPr="008B1F02" w:rsidRDefault="00B02896" w:rsidP="003B55F9">
      <w:pPr>
        <w:jc w:val="both"/>
        <w:rPr>
          <w:b/>
          <w:sz w:val="22"/>
          <w:szCs w:val="22"/>
          <w:lang w:val="en-GB"/>
        </w:rPr>
      </w:pPr>
      <w:r w:rsidRPr="008B1F02">
        <w:rPr>
          <w:b/>
          <w:sz w:val="22"/>
          <w:szCs w:val="22"/>
          <w:lang w:val="en-GB" w:eastAsia="zh-CN"/>
        </w:rPr>
        <w:t>Proposal 3.</w:t>
      </w:r>
      <w:r w:rsidR="004A2058">
        <w:rPr>
          <w:b/>
          <w:sz w:val="22"/>
          <w:szCs w:val="22"/>
          <w:lang w:val="en-GB" w:eastAsia="zh-CN"/>
        </w:rPr>
        <w:t>7</w:t>
      </w:r>
      <w:r w:rsidRPr="008B1F02">
        <w:rPr>
          <w:b/>
          <w:sz w:val="22"/>
          <w:szCs w:val="22"/>
          <w:lang w:val="en-GB" w:eastAsia="zh-CN"/>
        </w:rPr>
        <w:t>:</w:t>
      </w:r>
      <w:r w:rsidR="00170E16" w:rsidRPr="008B1F02">
        <w:rPr>
          <w:b/>
          <w:sz w:val="22"/>
          <w:szCs w:val="22"/>
          <w:lang w:val="en-GB" w:eastAsia="zh-CN"/>
        </w:rPr>
        <w:t xml:space="preserve"> </w:t>
      </w:r>
      <w:r w:rsidR="00182615" w:rsidRPr="008B1F02">
        <w:rPr>
          <w:b/>
          <w:sz w:val="22"/>
          <w:szCs w:val="22"/>
          <w:lang w:val="en-GB" w:eastAsia="zh-CN"/>
        </w:rPr>
        <w:t xml:space="preserve">For </w:t>
      </w:r>
      <w:r w:rsidR="004A0A3E" w:rsidRPr="008B1F02">
        <w:rPr>
          <w:b/>
          <w:sz w:val="22"/>
          <w:szCs w:val="22"/>
          <w:lang w:val="en-GB"/>
        </w:rPr>
        <w:t xml:space="preserve">the scenarios of </w:t>
      </w:r>
      <w:r w:rsidR="004A0A3E" w:rsidRPr="008B1F02">
        <w:rPr>
          <w:b/>
          <w:sz w:val="22"/>
          <w:szCs w:val="22"/>
          <w:lang w:val="en-GB" w:eastAsia="zh-CN"/>
        </w:rPr>
        <w:t xml:space="preserve">multiplexing HARQ-ACK bits in </w:t>
      </w:r>
      <w:r w:rsidR="00834B45" w:rsidRPr="008B1F02">
        <w:rPr>
          <w:b/>
          <w:sz w:val="22"/>
          <w:szCs w:val="22"/>
          <w:lang w:val="en-GB" w:eastAsia="zh-CN"/>
        </w:rPr>
        <w:t xml:space="preserve">a </w:t>
      </w:r>
      <w:r w:rsidR="004A0A3E" w:rsidRPr="008B1F02">
        <w:rPr>
          <w:b/>
          <w:sz w:val="22"/>
          <w:szCs w:val="22"/>
          <w:lang w:val="en-GB" w:eastAsia="zh-CN"/>
        </w:rPr>
        <w:t>PUSCH of different priorities,</w:t>
      </w:r>
      <w:r w:rsidR="00D7726F" w:rsidRPr="008B1F02">
        <w:rPr>
          <w:b/>
          <w:sz w:val="22"/>
          <w:szCs w:val="22"/>
          <w:lang w:val="en-GB" w:eastAsia="zh-CN"/>
        </w:rPr>
        <w:t xml:space="preserve"> </w:t>
      </w:r>
      <w:r w:rsidR="00253546" w:rsidRPr="008B1F02">
        <w:rPr>
          <w:b/>
          <w:sz w:val="22"/>
          <w:szCs w:val="22"/>
          <w:lang w:val="en-GB" w:eastAsia="zh-CN"/>
        </w:rPr>
        <w:t xml:space="preserve">do not support </w:t>
      </w:r>
      <w:r w:rsidR="00170E16" w:rsidRPr="008B1F02">
        <w:rPr>
          <w:b/>
          <w:sz w:val="22"/>
          <w:szCs w:val="22"/>
          <w:lang w:val="en-GB" w:eastAsia="zh-CN"/>
        </w:rPr>
        <w:t xml:space="preserve">separate </w:t>
      </w:r>
      <w:r w:rsidR="00F10B30" w:rsidRPr="008B1F02">
        <w:rPr>
          <w:b/>
          <w:sz w:val="22"/>
          <w:szCs w:val="22"/>
          <w:lang w:val="en-GB" w:eastAsia="zh-CN"/>
        </w:rPr>
        <w:t>configuration</w:t>
      </w:r>
      <w:r w:rsidR="0009063C" w:rsidRPr="008B1F02">
        <w:rPr>
          <w:b/>
          <w:sz w:val="22"/>
          <w:szCs w:val="22"/>
          <w:lang w:val="en-GB" w:eastAsia="zh-CN"/>
        </w:rPr>
        <w:t>s</w:t>
      </w:r>
      <w:r w:rsidR="00F10B30" w:rsidRPr="008B1F02">
        <w:rPr>
          <w:b/>
          <w:sz w:val="22"/>
          <w:szCs w:val="22"/>
          <w:lang w:val="en-GB" w:eastAsia="zh-CN"/>
        </w:rPr>
        <w:t xml:space="preserve"> </w:t>
      </w:r>
      <w:r w:rsidR="00B47448" w:rsidRPr="008B1F02">
        <w:rPr>
          <w:b/>
          <w:sz w:val="22"/>
          <w:szCs w:val="22"/>
          <w:lang w:val="en-GB" w:eastAsia="zh-CN"/>
        </w:rPr>
        <w:t>of</w:t>
      </w:r>
      <w:r w:rsidR="00F10B30" w:rsidRPr="008B1F02">
        <w:rPr>
          <w:b/>
          <w:sz w:val="22"/>
          <w:szCs w:val="22"/>
          <w:lang w:val="en-GB" w:eastAsia="zh-CN"/>
        </w:rPr>
        <w:t xml:space="preserve"> </w:t>
      </w:r>
      <w:r w:rsidR="00DA7C5A" w:rsidRPr="008B1F02">
        <w:rPr>
          <w:b/>
          <w:sz w:val="22"/>
          <w:szCs w:val="22"/>
          <w:lang w:val="en-GB" w:eastAsia="zh-CN"/>
        </w:rPr>
        <w:t xml:space="preserve">the scaling </w:t>
      </w:r>
      <w:r w:rsidR="004233D3" w:rsidRPr="008B1F02">
        <w:rPr>
          <w:b/>
          <w:sz w:val="22"/>
          <w:szCs w:val="22"/>
          <w:lang w:val="en-GB" w:eastAsia="zh-CN"/>
        </w:rPr>
        <w:t>factor “</w:t>
      </w:r>
      <w:r w:rsidR="00F10B30" w:rsidRPr="008B1F02">
        <w:rPr>
          <w:b/>
          <w:sz w:val="22"/>
          <w:szCs w:val="22"/>
          <w:lang w:val="en-GB" w:eastAsia="zh-CN"/>
        </w:rPr>
        <w:t>alpha</w:t>
      </w:r>
      <w:r w:rsidR="004233D3" w:rsidRPr="008B1F02">
        <w:rPr>
          <w:b/>
          <w:sz w:val="22"/>
          <w:szCs w:val="22"/>
          <w:lang w:val="en-GB" w:eastAsia="zh-CN"/>
        </w:rPr>
        <w:t>”</w:t>
      </w:r>
      <w:r w:rsidR="00E43B8C" w:rsidRPr="008B1F02">
        <w:rPr>
          <w:b/>
          <w:sz w:val="22"/>
          <w:szCs w:val="22"/>
          <w:lang w:val="en-GB" w:eastAsia="zh-CN"/>
        </w:rPr>
        <w:t>.</w:t>
      </w:r>
      <w:r w:rsidR="00742A04" w:rsidRPr="008B1F02">
        <w:rPr>
          <w:b/>
          <w:sz w:val="22"/>
          <w:szCs w:val="22"/>
          <w:lang w:val="en-GB"/>
        </w:rPr>
        <w:t xml:space="preserve"> </w:t>
      </w:r>
    </w:p>
    <w:p w14:paraId="7D6C5857" w14:textId="283035FA" w:rsidR="00762A56" w:rsidRPr="008B1F02" w:rsidRDefault="00762A56" w:rsidP="00762A56">
      <w:pPr>
        <w:pStyle w:val="ListParagraph"/>
        <w:jc w:val="both"/>
        <w:rPr>
          <w:b/>
          <w:bCs/>
          <w:sz w:val="22"/>
          <w:szCs w:val="22"/>
          <w:lang w:val="en-GB"/>
        </w:rPr>
      </w:pPr>
    </w:p>
    <w:p w14:paraId="2BA97271" w14:textId="36B1AFBA" w:rsidR="003B55F9" w:rsidRPr="008B1F02" w:rsidRDefault="00A0090B" w:rsidP="00C93CDC">
      <w:pPr>
        <w:pStyle w:val="Heading3"/>
      </w:pPr>
      <w:r w:rsidRPr="008B1F02">
        <w:t xml:space="preserve">Details on separate </w:t>
      </w:r>
      <w:r w:rsidR="00461B84" w:rsidRPr="008B1F02">
        <w:t>coding</w:t>
      </w:r>
      <w:r w:rsidR="00AF5EF1" w:rsidRPr="008B1F02">
        <w:t>, rate matching and RE mapping</w:t>
      </w:r>
    </w:p>
    <w:p w14:paraId="07B09486" w14:textId="6F6D282A" w:rsidR="005245F2" w:rsidRPr="008B1F02" w:rsidRDefault="001D21FF" w:rsidP="005245F2">
      <w:pPr>
        <w:rPr>
          <w:sz w:val="22"/>
          <w:lang w:val="en-GB"/>
        </w:rPr>
      </w:pPr>
      <w:r>
        <w:rPr>
          <w:sz w:val="22"/>
          <w:lang w:val="en-GB"/>
        </w:rPr>
        <w:t>Related to</w:t>
      </w:r>
      <w:r w:rsidR="00D97E63" w:rsidRPr="008B1F02">
        <w:rPr>
          <w:sz w:val="22"/>
          <w:lang w:val="en-GB"/>
        </w:rPr>
        <w:t xml:space="preserve"> multiplexing of high-priority HARQ-ACK and low-priority HARQ-ACK </w:t>
      </w:r>
      <w:r w:rsidR="00945812">
        <w:rPr>
          <w:sz w:val="22"/>
          <w:lang w:val="en-GB"/>
        </w:rPr>
        <w:t xml:space="preserve">into a PUSCH, </w:t>
      </w:r>
      <w:r w:rsidR="003D4651">
        <w:rPr>
          <w:sz w:val="22"/>
          <w:lang w:val="en-GB"/>
        </w:rPr>
        <w:t xml:space="preserve">the </w:t>
      </w:r>
      <w:r w:rsidR="00C6193C">
        <w:rPr>
          <w:sz w:val="22"/>
          <w:lang w:val="en-GB"/>
        </w:rPr>
        <w:t xml:space="preserve">following agreements </w:t>
      </w:r>
      <w:r w:rsidR="00626B3C">
        <w:rPr>
          <w:sz w:val="22"/>
          <w:lang w:val="en-GB"/>
        </w:rPr>
        <w:t>were made</w:t>
      </w:r>
      <w:r w:rsidR="00661648" w:rsidRPr="008B1F02">
        <w:rPr>
          <w:sz w:val="22"/>
          <w:lang w:val="en-GB"/>
        </w:rPr>
        <w:t xml:space="preserve"> in RAN1#104bis</w:t>
      </w:r>
      <w:r w:rsidR="00470804" w:rsidRPr="008B1F02">
        <w:rPr>
          <w:sz w:val="22"/>
          <w:lang w:val="en-GB"/>
        </w:rPr>
        <w:t>-e meeting</w:t>
      </w:r>
      <w:r w:rsidR="00022846">
        <w:rPr>
          <w:sz w:val="22"/>
          <w:lang w:val="en-GB"/>
        </w:rPr>
        <w:t xml:space="preserve"> and RAN1#106</w:t>
      </w:r>
      <w:r w:rsidR="00AA2897">
        <w:rPr>
          <w:sz w:val="22"/>
          <w:lang w:val="en-GB"/>
        </w:rPr>
        <w:t>bis</w:t>
      </w:r>
      <w:r w:rsidR="00C55CDD">
        <w:rPr>
          <w:sz w:val="22"/>
          <w:lang w:val="en-GB"/>
        </w:rPr>
        <w:t>-e meeting</w:t>
      </w:r>
      <w:r w:rsidR="003D4651">
        <w:rPr>
          <w:sz w:val="22"/>
          <w:lang w:val="en-GB"/>
        </w:rPr>
        <w:t xml:space="preserve"> respectively</w:t>
      </w:r>
      <w:r w:rsidR="00470804" w:rsidRPr="008B1F02">
        <w:rPr>
          <w:sz w:val="22"/>
          <w:lang w:val="en-GB"/>
        </w:rPr>
        <w:t>:</w:t>
      </w:r>
    </w:p>
    <w:tbl>
      <w:tblPr>
        <w:tblStyle w:val="TableGrid2"/>
        <w:tblW w:w="0" w:type="auto"/>
        <w:tblLook w:val="04A0" w:firstRow="1" w:lastRow="0" w:firstColumn="1" w:lastColumn="0" w:noHBand="0" w:noVBand="1"/>
      </w:tblPr>
      <w:tblGrid>
        <w:gridCol w:w="9629"/>
      </w:tblGrid>
      <w:tr w:rsidR="00461B84" w:rsidRPr="008B1F02" w14:paraId="2CB5DC2B" w14:textId="77777777" w:rsidTr="007A212D">
        <w:tc>
          <w:tcPr>
            <w:tcW w:w="9629" w:type="dxa"/>
          </w:tcPr>
          <w:p w14:paraId="160B1524" w14:textId="593FEAC4" w:rsidR="00461B84" w:rsidRPr="008B1F02" w:rsidRDefault="00461B84" w:rsidP="007A212D">
            <w:pPr>
              <w:spacing w:after="0"/>
              <w:rPr>
                <w:color w:val="000000"/>
                <w:kern w:val="24"/>
                <w:sz w:val="22"/>
                <w:szCs w:val="22"/>
                <w:highlight w:val="green"/>
                <w:lang w:val="en-GB" w:eastAsia="fr-FR"/>
              </w:rPr>
            </w:pPr>
            <w:bookmarkStart w:id="14" w:name="_Hlk70681552"/>
            <w:r w:rsidRPr="008B1F02">
              <w:rPr>
                <w:color w:val="000000"/>
                <w:kern w:val="24"/>
                <w:sz w:val="22"/>
                <w:szCs w:val="22"/>
                <w:highlight w:val="green"/>
                <w:lang w:val="en-GB" w:eastAsia="fr-FR"/>
              </w:rPr>
              <w:t xml:space="preserve">Agreements </w:t>
            </w:r>
            <w:r w:rsidRPr="008B1F02">
              <w:rPr>
                <w:rFonts w:eastAsia="Times New Roman"/>
                <w:sz w:val="22"/>
                <w:lang w:val="en-GB"/>
              </w:rPr>
              <w:t>(RAN1#104bis-e meeting):</w:t>
            </w:r>
          </w:p>
          <w:p w14:paraId="6CB65AE4" w14:textId="77777777" w:rsidR="00461B84" w:rsidRPr="008B1F02" w:rsidRDefault="00461B84" w:rsidP="00461B84">
            <w:pPr>
              <w:pStyle w:val="xmsonormal"/>
              <w:ind w:left="360"/>
              <w:rPr>
                <w:rFonts w:ascii="Times New Roman" w:hAnsi="Times New Roman" w:cs="Times New Roman"/>
                <w:color w:val="000000"/>
                <w:sz w:val="22"/>
                <w:lang w:val="en-GB" w:eastAsia="en-US"/>
              </w:rPr>
            </w:pPr>
            <w:r w:rsidRPr="008B1F02">
              <w:rPr>
                <w:rFonts w:ascii="Times New Roman" w:hAnsi="Times New Roman" w:cs="Times New Roman"/>
                <w:color w:val="000000"/>
                <w:sz w:val="22"/>
                <w:lang w:val="en-GB" w:eastAsia="en-US"/>
              </w:rPr>
              <w:t>For multiplexing a high-priority (HP) HARQ-ACK and a low-priority (LP) HARQ-ACK into a PUSCH in R17, support separate coding for the two HARQ-ACKs.</w:t>
            </w:r>
          </w:p>
          <w:p w14:paraId="5A919612" w14:textId="77777777" w:rsidR="00461B84" w:rsidRDefault="00461B84" w:rsidP="000D1EF2">
            <w:pPr>
              <w:pStyle w:val="xmsonormal"/>
              <w:numPr>
                <w:ilvl w:val="0"/>
                <w:numId w:val="6"/>
              </w:numPr>
              <w:rPr>
                <w:rFonts w:ascii="Times New Roman" w:hAnsi="Times New Roman" w:cs="Times New Roman"/>
                <w:color w:val="000000"/>
                <w:sz w:val="22"/>
                <w:lang w:val="en-GB" w:eastAsia="en-US"/>
              </w:rPr>
            </w:pPr>
            <w:r w:rsidRPr="008B1F02">
              <w:rPr>
                <w:rFonts w:ascii="Times New Roman" w:hAnsi="Times New Roman" w:cs="Times New Roman"/>
                <w:color w:val="000000"/>
                <w:sz w:val="22"/>
                <w:lang w:val="en-GB" w:eastAsia="en-US"/>
              </w:rPr>
              <w:t>It is understood that it is intended that the number of encoding chains for all UCI multiplexing combinations in Rel-17 should not exceed that in Rel-15/16.</w:t>
            </w:r>
          </w:p>
          <w:p w14:paraId="4011C2DC" w14:textId="77777777" w:rsidR="002D314A" w:rsidRPr="009A51B2" w:rsidRDefault="002D314A" w:rsidP="002D314A">
            <w:pPr>
              <w:pStyle w:val="xmsonormal"/>
              <w:rPr>
                <w:rFonts w:ascii="Times New Roman" w:hAnsi="Times New Roman" w:cs="Times New Roman"/>
                <w:color w:val="000000"/>
                <w:kern w:val="24"/>
                <w:sz w:val="22"/>
                <w:highlight w:val="green"/>
                <w:lang w:val="en-GB" w:eastAsia="fr-FR"/>
              </w:rPr>
            </w:pPr>
          </w:p>
          <w:p w14:paraId="00EB0E63" w14:textId="37FEEE9D" w:rsidR="009A51B2" w:rsidRPr="009A51B2" w:rsidRDefault="009A51B2" w:rsidP="009A51B2">
            <w:pPr>
              <w:overflowPunct/>
              <w:autoSpaceDE/>
              <w:autoSpaceDN/>
              <w:adjustRightInd/>
              <w:spacing w:after="0"/>
              <w:textAlignment w:val="auto"/>
              <w:rPr>
                <w:color w:val="000000"/>
                <w:kern w:val="24"/>
                <w:sz w:val="22"/>
                <w:szCs w:val="22"/>
                <w:highlight w:val="green"/>
                <w:lang w:val="en-GB" w:eastAsia="fr-FR"/>
              </w:rPr>
            </w:pPr>
            <w:r w:rsidRPr="009A51B2">
              <w:rPr>
                <w:color w:val="000000"/>
                <w:kern w:val="24"/>
                <w:sz w:val="22"/>
                <w:szCs w:val="22"/>
                <w:highlight w:val="green"/>
                <w:lang w:val="en-GB" w:eastAsia="fr-FR"/>
              </w:rPr>
              <w:t>Agreement</w:t>
            </w:r>
            <w:r>
              <w:rPr>
                <w:color w:val="000000"/>
                <w:kern w:val="24"/>
                <w:sz w:val="22"/>
                <w:szCs w:val="22"/>
                <w:lang w:val="en-GB" w:eastAsia="fr-FR"/>
              </w:rPr>
              <w:t xml:space="preserve"> </w:t>
            </w:r>
            <w:r w:rsidRPr="008B1F02">
              <w:rPr>
                <w:rFonts w:eastAsia="Times New Roman"/>
                <w:sz w:val="22"/>
                <w:lang w:val="en-GB"/>
              </w:rPr>
              <w:t>(RAN1#10</w:t>
            </w:r>
            <w:r>
              <w:rPr>
                <w:rFonts w:eastAsia="Times New Roman"/>
                <w:sz w:val="22"/>
                <w:lang w:val="en-GB"/>
              </w:rPr>
              <w:t>6</w:t>
            </w:r>
            <w:r w:rsidRPr="008B1F02">
              <w:rPr>
                <w:rFonts w:eastAsia="Times New Roman"/>
                <w:sz w:val="22"/>
                <w:lang w:val="en-GB"/>
              </w:rPr>
              <w:t>bis-e meeting):</w:t>
            </w:r>
          </w:p>
          <w:p w14:paraId="5493AFD9" w14:textId="77777777" w:rsidR="009A51B2" w:rsidRPr="009A51B2" w:rsidRDefault="009A51B2" w:rsidP="009A51B2">
            <w:pPr>
              <w:overflowPunct/>
              <w:autoSpaceDE/>
              <w:autoSpaceDN/>
              <w:adjustRightInd/>
              <w:spacing w:after="0"/>
              <w:textAlignment w:val="auto"/>
              <w:rPr>
                <w:color w:val="000000"/>
                <w:sz w:val="22"/>
                <w:szCs w:val="22"/>
                <w:lang w:val="en-GB"/>
              </w:rPr>
            </w:pPr>
            <w:r w:rsidRPr="009A51B2">
              <w:rPr>
                <w:color w:val="000000"/>
                <w:sz w:val="22"/>
                <w:szCs w:val="22"/>
                <w:lang w:val="en-GB"/>
              </w:rPr>
              <w:t xml:space="preserve">For multiplexing a high-priority (HP) HARQ-ACK and a low-priority (LP) HARQ-ACK into a PUSCH in R17, if HP HARQ-ACK and LP HARQ-ACK would be transmitted on HP/LP PUSCH without CSI, </w:t>
            </w:r>
          </w:p>
          <w:p w14:paraId="40CE0767" w14:textId="77777777" w:rsidR="009A51B2" w:rsidRPr="009A51B2" w:rsidRDefault="009A51B2" w:rsidP="000D1EF2">
            <w:pPr>
              <w:numPr>
                <w:ilvl w:val="0"/>
                <w:numId w:val="15"/>
              </w:numPr>
              <w:overflowPunct/>
              <w:autoSpaceDE/>
              <w:autoSpaceDN/>
              <w:adjustRightInd/>
              <w:spacing w:after="0"/>
              <w:textAlignment w:val="auto"/>
              <w:rPr>
                <w:color w:val="000000"/>
                <w:sz w:val="22"/>
                <w:szCs w:val="22"/>
                <w:lang w:val="en-GB"/>
              </w:rPr>
            </w:pPr>
            <w:r w:rsidRPr="009A51B2">
              <w:rPr>
                <w:color w:val="000000"/>
                <w:sz w:val="22"/>
                <w:szCs w:val="22"/>
                <w:lang w:val="en-GB"/>
              </w:rPr>
              <w:t xml:space="preserve">HP HARQ-ACK and LP HARQ-ACK are separately encoded according to R15 TS 38.212 Clause 5.3.1 and Clause 5.3.3. </w:t>
            </w:r>
          </w:p>
          <w:p w14:paraId="3AFECB1E" w14:textId="77777777" w:rsidR="009A51B2" w:rsidRPr="009A51B2" w:rsidRDefault="009A51B2" w:rsidP="000D1EF2">
            <w:pPr>
              <w:numPr>
                <w:ilvl w:val="0"/>
                <w:numId w:val="15"/>
              </w:numPr>
              <w:overflowPunct/>
              <w:autoSpaceDE/>
              <w:autoSpaceDN/>
              <w:adjustRightInd/>
              <w:spacing w:after="0"/>
              <w:textAlignment w:val="auto"/>
              <w:rPr>
                <w:color w:val="000000"/>
                <w:sz w:val="22"/>
                <w:szCs w:val="22"/>
                <w:lang w:val="en-GB"/>
              </w:rPr>
            </w:pPr>
            <w:r w:rsidRPr="009A51B2">
              <w:rPr>
                <w:color w:val="000000"/>
                <w:sz w:val="22"/>
                <w:szCs w:val="22"/>
                <w:lang w:val="en-GB"/>
              </w:rPr>
              <w:t>Reuse R15 HARQ-ACK rate matching/puncturing and RE mapping for HP HARQ-ACK in principle. FFS details.</w:t>
            </w:r>
          </w:p>
          <w:p w14:paraId="33ADC832" w14:textId="77777777" w:rsidR="00461B84" w:rsidRDefault="009A51B2" w:rsidP="000D1EF2">
            <w:pPr>
              <w:numPr>
                <w:ilvl w:val="0"/>
                <w:numId w:val="15"/>
              </w:numPr>
              <w:overflowPunct/>
              <w:autoSpaceDE/>
              <w:autoSpaceDN/>
              <w:adjustRightInd/>
              <w:spacing w:after="0"/>
              <w:jc w:val="both"/>
              <w:textAlignment w:val="auto"/>
              <w:rPr>
                <w:color w:val="000000"/>
                <w:sz w:val="22"/>
                <w:szCs w:val="22"/>
                <w:lang w:val="en-GB"/>
              </w:rPr>
            </w:pPr>
            <w:r w:rsidRPr="009A51B2">
              <w:rPr>
                <w:color w:val="000000"/>
                <w:sz w:val="22"/>
                <w:szCs w:val="22"/>
                <w:lang w:val="en-GB"/>
              </w:rPr>
              <w:t>For LP HARQ-ACK, reuse R15 Part 1 CSI rate matching and RE mapping.</w:t>
            </w:r>
          </w:p>
          <w:p w14:paraId="0DEE7FCC" w14:textId="77777777" w:rsidR="009C10A2" w:rsidRDefault="009C10A2" w:rsidP="009C10A2">
            <w:pPr>
              <w:overflowPunct/>
              <w:autoSpaceDE/>
              <w:autoSpaceDN/>
              <w:adjustRightInd/>
              <w:spacing w:after="0"/>
              <w:jc w:val="both"/>
              <w:textAlignment w:val="auto"/>
              <w:rPr>
                <w:color w:val="000000"/>
                <w:sz w:val="22"/>
                <w:szCs w:val="22"/>
                <w:lang w:val="en-GB"/>
              </w:rPr>
            </w:pPr>
          </w:p>
          <w:p w14:paraId="761B5166" w14:textId="41BF4DA7" w:rsidR="004C75AE" w:rsidRPr="009A51B2" w:rsidRDefault="004C75AE" w:rsidP="004C75AE">
            <w:pPr>
              <w:overflowPunct/>
              <w:autoSpaceDE/>
              <w:autoSpaceDN/>
              <w:adjustRightInd/>
              <w:spacing w:after="0"/>
              <w:textAlignment w:val="auto"/>
              <w:rPr>
                <w:color w:val="000000"/>
                <w:kern w:val="24"/>
                <w:sz w:val="22"/>
                <w:szCs w:val="22"/>
                <w:highlight w:val="green"/>
                <w:lang w:val="en-GB" w:eastAsia="fr-FR"/>
              </w:rPr>
            </w:pPr>
            <w:r w:rsidRPr="009A51B2">
              <w:rPr>
                <w:color w:val="000000"/>
                <w:kern w:val="24"/>
                <w:sz w:val="22"/>
                <w:szCs w:val="22"/>
                <w:highlight w:val="green"/>
                <w:lang w:val="en-GB" w:eastAsia="fr-FR"/>
              </w:rPr>
              <w:t>Agreement</w:t>
            </w:r>
            <w:r>
              <w:rPr>
                <w:color w:val="000000"/>
                <w:kern w:val="24"/>
                <w:sz w:val="22"/>
                <w:szCs w:val="22"/>
                <w:lang w:val="en-GB" w:eastAsia="fr-FR"/>
              </w:rPr>
              <w:t xml:space="preserve"> </w:t>
            </w:r>
            <w:r w:rsidRPr="008B1F02">
              <w:rPr>
                <w:rFonts w:eastAsia="Times New Roman"/>
                <w:sz w:val="22"/>
                <w:lang w:val="en-GB"/>
              </w:rPr>
              <w:t>(RAN1#10</w:t>
            </w:r>
            <w:r w:rsidR="00977D5E">
              <w:rPr>
                <w:rFonts w:eastAsia="Times New Roman"/>
                <w:sz w:val="22"/>
                <w:lang w:val="en-GB"/>
              </w:rPr>
              <w:t>7</w:t>
            </w:r>
            <w:r w:rsidRPr="008B1F02">
              <w:rPr>
                <w:rFonts w:eastAsia="Times New Roman"/>
                <w:sz w:val="22"/>
                <w:lang w:val="en-GB"/>
              </w:rPr>
              <w:t>-e meeting):</w:t>
            </w:r>
          </w:p>
          <w:p w14:paraId="71B02132" w14:textId="77777777" w:rsidR="009C10A2" w:rsidRPr="00977D5E" w:rsidRDefault="009C10A2" w:rsidP="009C10A2">
            <w:pPr>
              <w:rPr>
                <w:color w:val="000000"/>
                <w:sz w:val="22"/>
                <w:szCs w:val="22"/>
                <w:lang w:val="en-GB"/>
              </w:rPr>
            </w:pPr>
            <w:bookmarkStart w:id="15" w:name="_Hlk91141550"/>
            <w:r w:rsidRPr="00977D5E">
              <w:rPr>
                <w:color w:val="000000"/>
                <w:sz w:val="22"/>
                <w:szCs w:val="22"/>
                <w:lang w:val="en-GB"/>
              </w:rPr>
              <w:lastRenderedPageBreak/>
              <w:t xml:space="preserve">For multiplexing a high-priority (HP) HARQ-ACK and a low-priority (LP) HARQ-ACK into a PUSCH in R17, if HP HARQ-ACK, LP HARQ-ACK, and LP CSI consisting of two parts would be transmitted on LP PUSCH conveying UL-SCH, </w:t>
            </w:r>
          </w:p>
          <w:bookmarkEnd w:id="15"/>
          <w:p w14:paraId="0CF67620" w14:textId="77777777" w:rsidR="009C10A2" w:rsidRPr="00977D5E" w:rsidRDefault="009C10A2" w:rsidP="000D1EF2">
            <w:pPr>
              <w:pStyle w:val="ListParagraph"/>
              <w:numPr>
                <w:ilvl w:val="0"/>
                <w:numId w:val="22"/>
              </w:numPr>
              <w:overflowPunct w:val="0"/>
              <w:autoSpaceDE w:val="0"/>
              <w:autoSpaceDN w:val="0"/>
              <w:adjustRightInd w:val="0"/>
              <w:contextualSpacing w:val="0"/>
              <w:textAlignment w:val="baseline"/>
              <w:rPr>
                <w:color w:val="000000"/>
                <w:sz w:val="22"/>
                <w:szCs w:val="22"/>
                <w:lang w:val="en-GB" w:eastAsia="en-US"/>
              </w:rPr>
            </w:pPr>
            <w:r w:rsidRPr="00977D5E">
              <w:rPr>
                <w:color w:val="000000"/>
                <w:sz w:val="22"/>
                <w:szCs w:val="22"/>
                <w:lang w:val="en-GB" w:eastAsia="en-US"/>
              </w:rPr>
              <w:t xml:space="preserve">The CSI part 2 is dropped. </w:t>
            </w:r>
          </w:p>
          <w:p w14:paraId="661E5FF2" w14:textId="77777777" w:rsidR="009C10A2" w:rsidRPr="00977D5E" w:rsidRDefault="009C10A2" w:rsidP="000D1EF2">
            <w:pPr>
              <w:numPr>
                <w:ilvl w:val="0"/>
                <w:numId w:val="22"/>
              </w:numPr>
              <w:spacing w:after="0"/>
              <w:rPr>
                <w:color w:val="000000"/>
                <w:sz w:val="22"/>
                <w:szCs w:val="22"/>
                <w:lang w:val="en-GB"/>
              </w:rPr>
            </w:pPr>
            <w:bookmarkStart w:id="16" w:name="_Hlk91141698"/>
            <w:r w:rsidRPr="00977D5E">
              <w:rPr>
                <w:color w:val="000000"/>
                <w:sz w:val="22"/>
                <w:szCs w:val="22"/>
                <w:lang w:val="en-GB"/>
              </w:rPr>
              <w:t>Reuse R15 HARQ-ACK rate matching/puncturing and RE mapping for HP HARQ-ACK in principle. FFS details.</w:t>
            </w:r>
          </w:p>
          <w:p w14:paraId="3653BB34" w14:textId="77777777" w:rsidR="009C10A2" w:rsidRPr="00977D5E" w:rsidRDefault="009C10A2" w:rsidP="000D1EF2">
            <w:pPr>
              <w:numPr>
                <w:ilvl w:val="0"/>
                <w:numId w:val="22"/>
              </w:numPr>
              <w:spacing w:after="0"/>
              <w:rPr>
                <w:color w:val="000000"/>
                <w:sz w:val="22"/>
                <w:szCs w:val="22"/>
                <w:lang w:val="en-GB"/>
              </w:rPr>
            </w:pPr>
            <w:r w:rsidRPr="00977D5E">
              <w:rPr>
                <w:color w:val="000000"/>
                <w:sz w:val="22"/>
                <w:szCs w:val="22"/>
                <w:lang w:val="en-GB"/>
              </w:rPr>
              <w:t>Reuse R15 CSI part 1 rate matching and RE mapping for LP HARQ-ACK.</w:t>
            </w:r>
          </w:p>
          <w:p w14:paraId="45419022" w14:textId="77777777" w:rsidR="009C10A2" w:rsidRPr="00977D5E" w:rsidRDefault="009C10A2" w:rsidP="000D1EF2">
            <w:pPr>
              <w:numPr>
                <w:ilvl w:val="0"/>
                <w:numId w:val="22"/>
              </w:numPr>
              <w:spacing w:after="0"/>
              <w:rPr>
                <w:color w:val="000000"/>
                <w:sz w:val="22"/>
                <w:szCs w:val="22"/>
                <w:lang w:val="en-GB"/>
              </w:rPr>
            </w:pPr>
            <w:r w:rsidRPr="00977D5E">
              <w:rPr>
                <w:color w:val="000000"/>
                <w:sz w:val="22"/>
                <w:szCs w:val="22"/>
                <w:lang w:val="en-GB"/>
              </w:rPr>
              <w:t>Reuse R15 CSI part 2 rate matching and RE mapping for LP CSI part 1.</w:t>
            </w:r>
          </w:p>
          <w:bookmarkEnd w:id="16"/>
          <w:p w14:paraId="7F4344CF" w14:textId="77777777" w:rsidR="009C10A2" w:rsidRPr="00977D5E" w:rsidRDefault="009C10A2" w:rsidP="000D1EF2">
            <w:pPr>
              <w:numPr>
                <w:ilvl w:val="0"/>
                <w:numId w:val="22"/>
              </w:numPr>
              <w:spacing w:after="0"/>
              <w:rPr>
                <w:color w:val="000000"/>
                <w:sz w:val="22"/>
                <w:szCs w:val="22"/>
                <w:lang w:val="en-GB"/>
              </w:rPr>
            </w:pPr>
            <w:r w:rsidRPr="00977D5E">
              <w:rPr>
                <w:color w:val="000000"/>
                <w:sz w:val="22"/>
                <w:szCs w:val="22"/>
                <w:lang w:val="en-GB"/>
              </w:rPr>
              <w:t>FFS for LP CSI consisting of single part.</w:t>
            </w:r>
          </w:p>
          <w:p w14:paraId="7BABAF11" w14:textId="77777777" w:rsidR="009C10A2" w:rsidRDefault="009C10A2" w:rsidP="00977D5E">
            <w:pPr>
              <w:rPr>
                <w:lang w:eastAsia="x-none"/>
              </w:rPr>
            </w:pPr>
            <w:r>
              <w:rPr>
                <w:lang w:eastAsia="x-none"/>
              </w:rPr>
              <w:t>Note: Apple raised concern on CSI being dropped unnecessarily which could cause performance and degrade usefulness of URLLC enhancement.</w:t>
            </w:r>
          </w:p>
          <w:p w14:paraId="2B1022FB" w14:textId="77777777" w:rsidR="00F25E88" w:rsidRPr="00455DEC" w:rsidRDefault="00F25E88" w:rsidP="00F25E88">
            <w:pPr>
              <w:rPr>
                <w:rFonts w:cs="Times"/>
                <w:b/>
                <w:bCs/>
                <w:sz w:val="22"/>
                <w:szCs w:val="22"/>
                <w:highlight w:val="green"/>
                <w:lang w:eastAsia="x-none"/>
              </w:rPr>
            </w:pPr>
            <w:r w:rsidRPr="00455DEC">
              <w:rPr>
                <w:rFonts w:cs="Times"/>
                <w:b/>
                <w:bCs/>
                <w:sz w:val="22"/>
                <w:szCs w:val="22"/>
                <w:highlight w:val="green"/>
                <w:lang w:eastAsia="x-none"/>
              </w:rPr>
              <w:t>Agreement</w:t>
            </w:r>
            <w:r>
              <w:rPr>
                <w:rFonts w:cs="Times"/>
                <w:b/>
                <w:bCs/>
                <w:sz w:val="22"/>
                <w:szCs w:val="22"/>
                <w:highlight w:val="green"/>
                <w:lang w:eastAsia="x-none"/>
              </w:rPr>
              <w:t xml:space="preserve"> </w:t>
            </w:r>
            <w:r w:rsidRPr="008B1F02">
              <w:rPr>
                <w:rFonts w:eastAsia="Times New Roman"/>
                <w:sz w:val="22"/>
                <w:lang w:val="en-GB"/>
              </w:rPr>
              <w:t>(RAN1#10</w:t>
            </w:r>
            <w:r>
              <w:rPr>
                <w:rFonts w:eastAsia="Times New Roman"/>
                <w:sz w:val="22"/>
                <w:lang w:val="en-GB"/>
              </w:rPr>
              <w:t>7bis</w:t>
            </w:r>
            <w:r w:rsidRPr="008B1F02">
              <w:rPr>
                <w:rFonts w:eastAsia="Times New Roman"/>
                <w:sz w:val="22"/>
                <w:lang w:val="en-GB"/>
              </w:rPr>
              <w:t>-e meeting):</w:t>
            </w:r>
          </w:p>
          <w:p w14:paraId="251AC20A" w14:textId="77777777" w:rsidR="00F25E88" w:rsidRPr="00F25E88" w:rsidRDefault="00F25E88" w:rsidP="00F25E88">
            <w:pPr>
              <w:spacing w:after="0"/>
              <w:rPr>
                <w:rFonts w:ascii="Times" w:eastAsia="Batang" w:hAnsi="Times" w:cs="Times"/>
                <w:sz w:val="22"/>
                <w:szCs w:val="22"/>
                <w:lang w:val="en-GB"/>
              </w:rPr>
            </w:pPr>
            <w:r w:rsidRPr="00F25E88">
              <w:rPr>
                <w:rFonts w:ascii="Times" w:eastAsia="Batang" w:hAnsi="Times" w:cs="Times"/>
                <w:sz w:val="22"/>
                <w:szCs w:val="22"/>
                <w:lang w:val="en-GB"/>
              </w:rPr>
              <w:t xml:space="preserve">In R17, if HP HARQ-ACK, LP HARQ-ACK and HP CSI consisting of two parts would be transmitted on HP PUSCH, </w:t>
            </w:r>
          </w:p>
          <w:p w14:paraId="0E92BEB8" w14:textId="77777777" w:rsidR="00F25E88" w:rsidRPr="00D336F8" w:rsidRDefault="00F25E88" w:rsidP="00F25E88">
            <w:pPr>
              <w:numPr>
                <w:ilvl w:val="0"/>
                <w:numId w:val="33"/>
              </w:numPr>
              <w:overflowPunct/>
              <w:autoSpaceDE/>
              <w:autoSpaceDN/>
              <w:adjustRightInd/>
              <w:spacing w:after="0"/>
              <w:textAlignment w:val="auto"/>
              <w:rPr>
                <w:rFonts w:ascii="Times" w:eastAsia="Batang" w:hAnsi="Times" w:cs="Times"/>
                <w:sz w:val="22"/>
                <w:szCs w:val="28"/>
                <w:lang w:val="en-GB" w:eastAsia="x-none"/>
              </w:rPr>
            </w:pPr>
            <w:r w:rsidRPr="00D336F8">
              <w:rPr>
                <w:rFonts w:ascii="Times" w:eastAsia="Batang" w:hAnsi="Times" w:cs="Times"/>
                <w:sz w:val="22"/>
                <w:szCs w:val="28"/>
                <w:lang w:val="en-GB" w:eastAsia="x-none"/>
              </w:rPr>
              <w:t xml:space="preserve">LP HARQ-ACK is dropped. </w:t>
            </w:r>
          </w:p>
          <w:p w14:paraId="2EAB5E74" w14:textId="77777777" w:rsidR="00F25E88" w:rsidRPr="00455DEC" w:rsidRDefault="00F25E88" w:rsidP="00F25E88">
            <w:pPr>
              <w:numPr>
                <w:ilvl w:val="0"/>
                <w:numId w:val="33"/>
              </w:numPr>
              <w:overflowPunct/>
              <w:autoSpaceDE/>
              <w:autoSpaceDN/>
              <w:adjustRightInd/>
              <w:spacing w:after="0"/>
              <w:textAlignment w:val="auto"/>
              <w:rPr>
                <w:rFonts w:cs="Times"/>
                <w:sz w:val="22"/>
                <w:szCs w:val="22"/>
                <w:lang w:eastAsia="x-none"/>
              </w:rPr>
            </w:pPr>
            <w:r w:rsidRPr="00455DEC">
              <w:rPr>
                <w:rFonts w:cs="Times"/>
                <w:sz w:val="22"/>
                <w:szCs w:val="22"/>
                <w:lang w:eastAsia="x-none"/>
              </w:rPr>
              <w:t>Reuse R15 HARQ-ACK rate matching/puncturing and RE mapping for HP HARQ-ACK.</w:t>
            </w:r>
          </w:p>
          <w:p w14:paraId="3FD710A6" w14:textId="77777777" w:rsidR="00F25E88" w:rsidRPr="00F25E88" w:rsidRDefault="00F25E88" w:rsidP="00310737">
            <w:pPr>
              <w:overflowPunct/>
              <w:autoSpaceDE/>
              <w:autoSpaceDN/>
              <w:adjustRightInd/>
              <w:spacing w:after="0"/>
              <w:textAlignment w:val="auto"/>
              <w:rPr>
                <w:rFonts w:ascii="Times" w:eastAsia="Batang" w:hAnsi="Times" w:cs="Times"/>
                <w:b/>
                <w:bCs/>
                <w:sz w:val="22"/>
                <w:szCs w:val="28"/>
                <w:highlight w:val="green"/>
                <w:lang w:eastAsia="x-none"/>
              </w:rPr>
            </w:pPr>
          </w:p>
          <w:p w14:paraId="62CA6650" w14:textId="4081F89B" w:rsidR="00310737" w:rsidRPr="00310737" w:rsidRDefault="00310737" w:rsidP="00310737">
            <w:pPr>
              <w:overflowPunct/>
              <w:autoSpaceDE/>
              <w:autoSpaceDN/>
              <w:adjustRightInd/>
              <w:spacing w:after="0"/>
              <w:textAlignment w:val="auto"/>
              <w:rPr>
                <w:rFonts w:ascii="Times" w:eastAsia="Batang" w:hAnsi="Times" w:cs="Times"/>
                <w:b/>
                <w:bCs/>
                <w:sz w:val="22"/>
                <w:szCs w:val="28"/>
                <w:highlight w:val="green"/>
                <w:lang w:val="en-GB" w:eastAsia="x-none"/>
              </w:rPr>
            </w:pPr>
            <w:r w:rsidRPr="00310737">
              <w:rPr>
                <w:rFonts w:ascii="Times" w:eastAsia="Batang" w:hAnsi="Times" w:cs="Times"/>
                <w:b/>
                <w:bCs/>
                <w:sz w:val="22"/>
                <w:szCs w:val="28"/>
                <w:highlight w:val="green"/>
                <w:lang w:val="en-GB" w:eastAsia="x-none"/>
              </w:rPr>
              <w:t>Agreement</w:t>
            </w:r>
            <w:r w:rsidR="00135861">
              <w:rPr>
                <w:rFonts w:ascii="Times" w:eastAsia="Batang" w:hAnsi="Times" w:cs="Times"/>
                <w:b/>
                <w:bCs/>
                <w:sz w:val="22"/>
                <w:szCs w:val="28"/>
                <w:lang w:val="en-GB" w:eastAsia="x-none"/>
              </w:rPr>
              <w:t xml:space="preserve"> </w:t>
            </w:r>
            <w:r w:rsidRPr="008B1F02">
              <w:rPr>
                <w:rFonts w:eastAsia="Times New Roman"/>
                <w:sz w:val="22"/>
                <w:lang w:val="en-GB"/>
              </w:rPr>
              <w:t>(RAN1#10</w:t>
            </w:r>
            <w:r>
              <w:rPr>
                <w:rFonts w:eastAsia="Times New Roman"/>
                <w:sz w:val="22"/>
                <w:lang w:val="en-GB"/>
              </w:rPr>
              <w:t>7</w:t>
            </w:r>
            <w:r w:rsidR="000E4ADB">
              <w:rPr>
                <w:rFonts w:eastAsia="Times New Roman"/>
                <w:sz w:val="22"/>
                <w:lang w:val="en-GB"/>
              </w:rPr>
              <w:t>bis</w:t>
            </w:r>
            <w:r w:rsidRPr="008B1F02">
              <w:rPr>
                <w:rFonts w:eastAsia="Times New Roman"/>
                <w:sz w:val="22"/>
                <w:lang w:val="en-GB"/>
              </w:rPr>
              <w:t>-e meeting):</w:t>
            </w:r>
          </w:p>
          <w:p w14:paraId="09C3F7C9" w14:textId="77777777" w:rsidR="00310737" w:rsidRPr="00310737" w:rsidRDefault="00310737" w:rsidP="00310737">
            <w:pPr>
              <w:adjustRightInd/>
              <w:spacing w:after="0"/>
              <w:rPr>
                <w:rFonts w:ascii="Times" w:eastAsia="Batang" w:hAnsi="Times" w:cs="Times"/>
                <w:sz w:val="22"/>
                <w:szCs w:val="22"/>
                <w:lang w:val="en-GB"/>
              </w:rPr>
            </w:pPr>
            <w:r w:rsidRPr="00310737">
              <w:rPr>
                <w:rFonts w:ascii="Times" w:eastAsia="Batang" w:hAnsi="Times" w:cs="Times"/>
                <w:sz w:val="22"/>
                <w:szCs w:val="22"/>
                <w:lang w:val="en-GB"/>
              </w:rPr>
              <w:t xml:space="preserve">For multiplexing a high-priority (HP) HARQ-ACK and a low-priority (LP) HARQ-ACK into a LP PUSCH in R17, </w:t>
            </w:r>
          </w:p>
          <w:p w14:paraId="3E05A300" w14:textId="77777777" w:rsidR="00310737" w:rsidRPr="00310737" w:rsidRDefault="00310737" w:rsidP="000D1EF2">
            <w:pPr>
              <w:numPr>
                <w:ilvl w:val="0"/>
                <w:numId w:val="25"/>
              </w:numPr>
              <w:overflowPunct/>
              <w:autoSpaceDE/>
              <w:autoSpaceDN/>
              <w:adjustRightInd/>
              <w:spacing w:after="0"/>
              <w:contextualSpacing/>
              <w:textAlignment w:val="auto"/>
              <w:rPr>
                <w:rFonts w:ascii="Times" w:eastAsia="Batang" w:hAnsi="Times" w:cs="Times"/>
                <w:sz w:val="22"/>
                <w:szCs w:val="22"/>
                <w:lang w:val="en-GB" w:eastAsia="x-none"/>
              </w:rPr>
            </w:pPr>
            <w:r w:rsidRPr="00310737">
              <w:rPr>
                <w:rFonts w:ascii="Times" w:eastAsia="Batang" w:hAnsi="Times" w:cs="Times"/>
                <w:sz w:val="22"/>
                <w:szCs w:val="28"/>
                <w:lang w:val="en-GB" w:eastAsia="x-none"/>
              </w:rPr>
              <w:t>If HP HARQ-ACK, LP HARQ-ACK, and LP CSI including a single part would be transmitted on LP PUSCH,</w:t>
            </w:r>
          </w:p>
          <w:p w14:paraId="794B0DB0" w14:textId="77777777" w:rsidR="00310737" w:rsidRPr="00310737" w:rsidRDefault="00310737" w:rsidP="000D1EF2">
            <w:pPr>
              <w:numPr>
                <w:ilvl w:val="1"/>
                <w:numId w:val="33"/>
              </w:numPr>
              <w:overflowPunct/>
              <w:autoSpaceDE/>
              <w:autoSpaceDN/>
              <w:adjustRightInd/>
              <w:spacing w:after="0"/>
              <w:contextualSpacing/>
              <w:textAlignment w:val="auto"/>
              <w:rPr>
                <w:rFonts w:ascii="Times" w:eastAsia="Batang" w:hAnsi="Times" w:cs="Times"/>
                <w:sz w:val="22"/>
                <w:szCs w:val="28"/>
                <w:lang w:val="en-GB" w:eastAsia="x-none"/>
              </w:rPr>
            </w:pPr>
            <w:r w:rsidRPr="00310737">
              <w:rPr>
                <w:rFonts w:ascii="Times" w:eastAsia="Batang" w:hAnsi="Times" w:cs="Times"/>
                <w:sz w:val="22"/>
                <w:szCs w:val="28"/>
                <w:lang w:val="en-GB" w:eastAsia="x-none"/>
              </w:rPr>
              <w:t>Reuse Rel-15 HARQ-ACK rate matching/puncturing and RE mapping for HP HARQ-ACK.</w:t>
            </w:r>
          </w:p>
          <w:p w14:paraId="4F591F35" w14:textId="77777777" w:rsidR="00310737" w:rsidRPr="00310737" w:rsidRDefault="00310737" w:rsidP="000D1EF2">
            <w:pPr>
              <w:numPr>
                <w:ilvl w:val="1"/>
                <w:numId w:val="33"/>
              </w:numPr>
              <w:overflowPunct/>
              <w:autoSpaceDE/>
              <w:autoSpaceDN/>
              <w:adjustRightInd/>
              <w:spacing w:after="0"/>
              <w:contextualSpacing/>
              <w:textAlignment w:val="auto"/>
              <w:rPr>
                <w:rFonts w:ascii="Times" w:eastAsia="Batang" w:hAnsi="Times" w:cs="Times"/>
                <w:sz w:val="22"/>
                <w:szCs w:val="28"/>
                <w:lang w:val="en-GB" w:eastAsia="x-none"/>
              </w:rPr>
            </w:pPr>
            <w:r w:rsidRPr="00310737">
              <w:rPr>
                <w:rFonts w:ascii="Times" w:eastAsia="Batang" w:hAnsi="Times" w:cs="Times"/>
                <w:sz w:val="22"/>
                <w:szCs w:val="28"/>
                <w:lang w:val="en-GB" w:eastAsia="x-none"/>
              </w:rPr>
              <w:t>Reuse Rel-15 CSI part 1 rate matching and RE mapping for LP HARQ-ACK.</w:t>
            </w:r>
          </w:p>
          <w:p w14:paraId="290F2147" w14:textId="77777777" w:rsidR="00310737" w:rsidRPr="00310737" w:rsidRDefault="00310737" w:rsidP="000D1EF2">
            <w:pPr>
              <w:numPr>
                <w:ilvl w:val="1"/>
                <w:numId w:val="33"/>
              </w:numPr>
              <w:overflowPunct/>
              <w:autoSpaceDE/>
              <w:autoSpaceDN/>
              <w:adjustRightInd/>
              <w:spacing w:after="0"/>
              <w:contextualSpacing/>
              <w:textAlignment w:val="auto"/>
              <w:rPr>
                <w:rFonts w:ascii="Times" w:eastAsia="Batang" w:hAnsi="Times" w:cs="Times"/>
                <w:sz w:val="22"/>
                <w:szCs w:val="28"/>
                <w:lang w:val="en-GB" w:eastAsia="x-none"/>
              </w:rPr>
            </w:pPr>
            <w:r w:rsidRPr="00310737">
              <w:rPr>
                <w:rFonts w:ascii="Times" w:eastAsia="Batang" w:hAnsi="Times" w:cs="Times"/>
                <w:sz w:val="22"/>
                <w:szCs w:val="28"/>
                <w:lang w:val="en-GB" w:eastAsia="x-none"/>
              </w:rPr>
              <w:t>Reuse Rel-15 CSI part 2 rate matching and RE mapping for the single part of LP CSI.</w:t>
            </w:r>
          </w:p>
          <w:p w14:paraId="447C5F49" w14:textId="77777777" w:rsidR="00310737" w:rsidRPr="00310737" w:rsidRDefault="00310737" w:rsidP="00310737">
            <w:pPr>
              <w:overflowPunct/>
              <w:autoSpaceDE/>
              <w:autoSpaceDN/>
              <w:adjustRightInd/>
              <w:spacing w:after="0"/>
              <w:jc w:val="both"/>
              <w:textAlignment w:val="auto"/>
              <w:rPr>
                <w:rFonts w:ascii="Times" w:eastAsia="Batang" w:hAnsi="Times" w:cs="Times"/>
                <w:sz w:val="22"/>
                <w:szCs w:val="22"/>
                <w:highlight w:val="yellow"/>
              </w:rPr>
            </w:pPr>
          </w:p>
          <w:p w14:paraId="726039B9" w14:textId="6E6E2AB1" w:rsidR="00310737" w:rsidRPr="00310737" w:rsidRDefault="00310737" w:rsidP="00310737">
            <w:pPr>
              <w:overflowPunct/>
              <w:autoSpaceDE/>
              <w:autoSpaceDN/>
              <w:adjustRightInd/>
              <w:spacing w:after="0"/>
              <w:textAlignment w:val="auto"/>
              <w:rPr>
                <w:rFonts w:ascii="Times" w:eastAsia="Batang" w:hAnsi="Times" w:cs="Times"/>
                <w:b/>
                <w:bCs/>
                <w:sz w:val="22"/>
                <w:szCs w:val="28"/>
                <w:highlight w:val="green"/>
                <w:lang w:val="en-GB" w:eastAsia="x-none"/>
              </w:rPr>
            </w:pPr>
            <w:r w:rsidRPr="00310737">
              <w:rPr>
                <w:rFonts w:ascii="Times" w:eastAsia="Batang" w:hAnsi="Times" w:cs="Times"/>
                <w:b/>
                <w:bCs/>
                <w:sz w:val="22"/>
                <w:szCs w:val="28"/>
                <w:highlight w:val="green"/>
                <w:lang w:val="en-GB" w:eastAsia="x-none"/>
              </w:rPr>
              <w:t>Agreement</w:t>
            </w:r>
            <w:r w:rsidR="00135861">
              <w:rPr>
                <w:rFonts w:ascii="Times" w:eastAsia="Batang" w:hAnsi="Times" w:cs="Times"/>
                <w:b/>
                <w:bCs/>
                <w:sz w:val="22"/>
                <w:szCs w:val="28"/>
                <w:highlight w:val="green"/>
                <w:lang w:val="en-GB" w:eastAsia="x-none"/>
              </w:rPr>
              <w:t xml:space="preserve"> </w:t>
            </w:r>
            <w:r w:rsidR="00135861" w:rsidRPr="008B1F02">
              <w:rPr>
                <w:rFonts w:eastAsia="Times New Roman"/>
                <w:sz w:val="22"/>
                <w:lang w:val="en-GB"/>
              </w:rPr>
              <w:t>(RAN1#10</w:t>
            </w:r>
            <w:r w:rsidR="00135861">
              <w:rPr>
                <w:rFonts w:eastAsia="Times New Roman"/>
                <w:sz w:val="22"/>
                <w:lang w:val="en-GB"/>
              </w:rPr>
              <w:t>7bis</w:t>
            </w:r>
            <w:r w:rsidR="00135861" w:rsidRPr="008B1F02">
              <w:rPr>
                <w:rFonts w:eastAsia="Times New Roman"/>
                <w:sz w:val="22"/>
                <w:lang w:val="en-GB"/>
              </w:rPr>
              <w:t>-e meeting):</w:t>
            </w:r>
          </w:p>
          <w:p w14:paraId="709375F9" w14:textId="77777777" w:rsidR="00310737" w:rsidRPr="00310737" w:rsidRDefault="00310737" w:rsidP="00310737">
            <w:pPr>
              <w:adjustRightInd/>
              <w:spacing w:after="0"/>
              <w:rPr>
                <w:rFonts w:ascii="Times" w:eastAsia="Batang" w:hAnsi="Times" w:cs="Times"/>
                <w:sz w:val="22"/>
                <w:szCs w:val="22"/>
                <w:lang w:val="en-GB"/>
              </w:rPr>
            </w:pPr>
            <w:r w:rsidRPr="00310737">
              <w:rPr>
                <w:rFonts w:ascii="Times" w:eastAsia="Batang" w:hAnsi="Times" w:cs="Times"/>
                <w:sz w:val="22"/>
                <w:szCs w:val="22"/>
                <w:lang w:val="en-GB"/>
              </w:rPr>
              <w:t xml:space="preserve">For multiplexing a high-priority (HP) HARQ-ACK and a low-priority (LP) HARQ-ACK into a HP PUSCH in R17, </w:t>
            </w:r>
          </w:p>
          <w:p w14:paraId="6421D6C1" w14:textId="77777777" w:rsidR="00310737" w:rsidRPr="00310737" w:rsidRDefault="00310737" w:rsidP="000D1EF2">
            <w:pPr>
              <w:numPr>
                <w:ilvl w:val="0"/>
                <w:numId w:val="25"/>
              </w:numPr>
              <w:overflowPunct/>
              <w:autoSpaceDE/>
              <w:autoSpaceDN/>
              <w:adjustRightInd/>
              <w:spacing w:after="0"/>
              <w:contextualSpacing/>
              <w:textAlignment w:val="auto"/>
              <w:rPr>
                <w:rFonts w:ascii="Times" w:eastAsia="Batang" w:hAnsi="Times" w:cs="Times"/>
                <w:sz w:val="22"/>
                <w:szCs w:val="28"/>
                <w:lang w:val="en-GB" w:eastAsia="x-none"/>
              </w:rPr>
            </w:pPr>
            <w:r w:rsidRPr="00310737">
              <w:rPr>
                <w:rFonts w:ascii="Times" w:eastAsia="Batang" w:hAnsi="Times" w:cs="Times"/>
                <w:sz w:val="22"/>
                <w:szCs w:val="28"/>
                <w:lang w:val="en-GB" w:eastAsia="x-none"/>
              </w:rPr>
              <w:t xml:space="preserve">If HP HARQ-ACK, LP HARQ-ACK, </w:t>
            </w:r>
            <w:r w:rsidRPr="00310737">
              <w:rPr>
                <w:rFonts w:ascii="Times" w:eastAsia="Batang" w:hAnsi="Times" w:cs="Times"/>
                <w:sz w:val="22"/>
                <w:szCs w:val="22"/>
                <w:lang w:val="en-GB"/>
              </w:rPr>
              <w:t>and HP CSI including a single part would</w:t>
            </w:r>
            <w:r w:rsidRPr="00310737">
              <w:rPr>
                <w:rFonts w:ascii="Times" w:eastAsia="Batang" w:hAnsi="Times" w:cs="Times"/>
                <w:sz w:val="22"/>
                <w:szCs w:val="28"/>
                <w:lang w:val="en-GB" w:eastAsia="x-none"/>
              </w:rPr>
              <w:t xml:space="preserve"> be transmitted on HP PUSCH,</w:t>
            </w:r>
          </w:p>
          <w:p w14:paraId="0138895A" w14:textId="77777777" w:rsidR="00310737" w:rsidRPr="00310737" w:rsidRDefault="00310737" w:rsidP="000D1EF2">
            <w:pPr>
              <w:numPr>
                <w:ilvl w:val="1"/>
                <w:numId w:val="33"/>
              </w:numPr>
              <w:overflowPunct/>
              <w:autoSpaceDE/>
              <w:autoSpaceDN/>
              <w:adjustRightInd/>
              <w:spacing w:after="0"/>
              <w:contextualSpacing/>
              <w:textAlignment w:val="auto"/>
              <w:rPr>
                <w:rFonts w:ascii="Times" w:eastAsia="Batang" w:hAnsi="Times" w:cs="Times"/>
                <w:sz w:val="22"/>
                <w:szCs w:val="28"/>
                <w:lang w:val="en-GB" w:eastAsia="x-none"/>
              </w:rPr>
            </w:pPr>
            <w:r w:rsidRPr="00310737">
              <w:rPr>
                <w:rFonts w:ascii="Times" w:eastAsia="Batang" w:hAnsi="Times" w:cs="Times"/>
                <w:sz w:val="22"/>
                <w:szCs w:val="28"/>
                <w:lang w:val="en-GB" w:eastAsia="x-none"/>
              </w:rPr>
              <w:t>Reuse Rel-15 HARQ-ACK rate matching/puncturing and RE mapping for HP HARQ-ACK.</w:t>
            </w:r>
          </w:p>
          <w:p w14:paraId="70F9F000" w14:textId="77777777" w:rsidR="00310737" w:rsidRPr="00310737" w:rsidRDefault="00310737" w:rsidP="000D1EF2">
            <w:pPr>
              <w:numPr>
                <w:ilvl w:val="1"/>
                <w:numId w:val="33"/>
              </w:numPr>
              <w:overflowPunct/>
              <w:autoSpaceDE/>
              <w:autoSpaceDN/>
              <w:adjustRightInd/>
              <w:spacing w:after="0"/>
              <w:contextualSpacing/>
              <w:textAlignment w:val="auto"/>
              <w:rPr>
                <w:rFonts w:ascii="Times" w:eastAsia="Batang" w:hAnsi="Times" w:cs="Times"/>
                <w:sz w:val="22"/>
                <w:szCs w:val="28"/>
                <w:lang w:val="en-GB" w:eastAsia="x-none"/>
              </w:rPr>
            </w:pPr>
            <w:r w:rsidRPr="00310737">
              <w:rPr>
                <w:rFonts w:ascii="Times" w:eastAsia="Batang" w:hAnsi="Times" w:cs="Times"/>
                <w:sz w:val="22"/>
                <w:szCs w:val="28"/>
                <w:lang w:val="en-GB" w:eastAsia="x-none"/>
              </w:rPr>
              <w:t>Reuse Rel-15 CSI part 1 rate matching and RE mapping for the single part of HP CSI.</w:t>
            </w:r>
          </w:p>
          <w:p w14:paraId="3F791395" w14:textId="77777777" w:rsidR="00310737" w:rsidRDefault="00310737" w:rsidP="000D1EF2">
            <w:pPr>
              <w:numPr>
                <w:ilvl w:val="1"/>
                <w:numId w:val="33"/>
              </w:numPr>
              <w:overflowPunct/>
              <w:autoSpaceDE/>
              <w:autoSpaceDN/>
              <w:adjustRightInd/>
              <w:spacing w:after="0"/>
              <w:contextualSpacing/>
              <w:textAlignment w:val="auto"/>
              <w:rPr>
                <w:rFonts w:ascii="Times" w:eastAsia="Batang" w:hAnsi="Times" w:cs="Times"/>
                <w:sz w:val="22"/>
                <w:szCs w:val="28"/>
                <w:lang w:val="en-GB" w:eastAsia="x-none"/>
              </w:rPr>
            </w:pPr>
            <w:r w:rsidRPr="00310737">
              <w:rPr>
                <w:rFonts w:ascii="Times" w:eastAsia="Batang" w:hAnsi="Times" w:cs="Times"/>
                <w:sz w:val="22"/>
                <w:szCs w:val="28"/>
                <w:lang w:val="en-GB" w:eastAsia="x-none"/>
              </w:rPr>
              <w:t>Reuse Rel-15 CSI part 2 rate matching and RE mapping for LP HARQ-ACK.</w:t>
            </w:r>
          </w:p>
          <w:p w14:paraId="03288795" w14:textId="77777777" w:rsidR="00161FF2" w:rsidRPr="00310737" w:rsidRDefault="00161FF2" w:rsidP="00161FF2">
            <w:pPr>
              <w:overflowPunct/>
              <w:autoSpaceDE/>
              <w:autoSpaceDN/>
              <w:adjustRightInd/>
              <w:spacing w:after="0"/>
              <w:ind w:left="1200"/>
              <w:contextualSpacing/>
              <w:textAlignment w:val="auto"/>
              <w:rPr>
                <w:rFonts w:ascii="Times" w:eastAsia="Batang" w:hAnsi="Times" w:cs="Times"/>
                <w:sz w:val="22"/>
                <w:szCs w:val="28"/>
                <w:lang w:val="en-GB" w:eastAsia="x-none"/>
              </w:rPr>
            </w:pPr>
          </w:p>
          <w:p w14:paraId="4C57C57F" w14:textId="77777777" w:rsidR="007B3AF5" w:rsidRPr="00310737" w:rsidRDefault="006566C5" w:rsidP="007B3AF5">
            <w:pPr>
              <w:overflowPunct/>
              <w:autoSpaceDE/>
              <w:autoSpaceDN/>
              <w:adjustRightInd/>
              <w:spacing w:after="0"/>
              <w:textAlignment w:val="auto"/>
              <w:rPr>
                <w:rFonts w:ascii="Times" w:eastAsia="Batang" w:hAnsi="Times" w:cs="Times"/>
                <w:b/>
                <w:bCs/>
                <w:sz w:val="22"/>
                <w:szCs w:val="28"/>
                <w:highlight w:val="green"/>
                <w:lang w:val="en-GB" w:eastAsia="x-none"/>
              </w:rPr>
            </w:pPr>
            <w:r w:rsidRPr="006566C5">
              <w:rPr>
                <w:rFonts w:ascii="Times" w:hAnsi="Times"/>
                <w:b/>
                <w:bCs/>
                <w:sz w:val="22"/>
                <w:szCs w:val="28"/>
                <w:highlight w:val="green"/>
                <w:lang w:eastAsia="zh-CN"/>
              </w:rPr>
              <w:t>Agreement</w:t>
            </w:r>
            <w:r w:rsidR="007B3AF5">
              <w:rPr>
                <w:rFonts w:ascii="Times" w:hAnsi="Times"/>
                <w:b/>
                <w:bCs/>
                <w:sz w:val="22"/>
                <w:szCs w:val="28"/>
                <w:highlight w:val="green"/>
                <w:lang w:eastAsia="zh-CN"/>
              </w:rPr>
              <w:t xml:space="preserve"> </w:t>
            </w:r>
            <w:r w:rsidR="007B3AF5" w:rsidRPr="008B1F02">
              <w:rPr>
                <w:rFonts w:eastAsia="Times New Roman"/>
                <w:sz w:val="22"/>
                <w:lang w:val="en-GB"/>
              </w:rPr>
              <w:t>(RAN1#10</w:t>
            </w:r>
            <w:r w:rsidR="007B3AF5">
              <w:rPr>
                <w:rFonts w:eastAsia="Times New Roman"/>
                <w:sz w:val="22"/>
                <w:lang w:val="en-GB"/>
              </w:rPr>
              <w:t>7bis</w:t>
            </w:r>
            <w:r w:rsidR="007B3AF5" w:rsidRPr="008B1F02">
              <w:rPr>
                <w:rFonts w:eastAsia="Times New Roman"/>
                <w:sz w:val="22"/>
                <w:lang w:val="en-GB"/>
              </w:rPr>
              <w:t>-e meeting):</w:t>
            </w:r>
          </w:p>
          <w:p w14:paraId="67CE696E" w14:textId="77777777" w:rsidR="006566C5" w:rsidRPr="006566C5" w:rsidRDefault="006566C5" w:rsidP="006566C5">
            <w:pPr>
              <w:numPr>
                <w:ilvl w:val="0"/>
                <w:numId w:val="25"/>
              </w:numPr>
              <w:overflowPunct/>
              <w:autoSpaceDE/>
              <w:autoSpaceDN/>
              <w:adjustRightInd/>
              <w:spacing w:after="0"/>
              <w:jc w:val="both"/>
              <w:textAlignment w:val="auto"/>
              <w:rPr>
                <w:rFonts w:ascii="Times" w:hAnsi="Times"/>
                <w:sz w:val="22"/>
                <w:szCs w:val="28"/>
                <w:lang w:eastAsia="zh-CN"/>
              </w:rPr>
            </w:pPr>
            <w:r w:rsidRPr="006566C5">
              <w:rPr>
                <w:rFonts w:ascii="Times" w:eastAsia="Microsoft YaHei" w:hAnsi="Times"/>
                <w:sz w:val="22"/>
                <w:szCs w:val="22"/>
                <w:lang w:eastAsia="x-none"/>
              </w:rPr>
              <w:t>For multiplexing a high-priority (HP) HARQ-ACK and a low-priority (LP) HARQ-ACK into a low-priority (LP) PUSCH in R17,</w:t>
            </w:r>
            <w:r w:rsidRPr="006566C5">
              <w:rPr>
                <w:rFonts w:ascii="Times" w:eastAsia="Microsoft YaHei" w:hAnsi="Times" w:hint="eastAsia"/>
                <w:sz w:val="22"/>
                <w:szCs w:val="22"/>
                <w:lang w:eastAsia="zh-CN"/>
              </w:rPr>
              <w:t xml:space="preserve"> </w:t>
            </w:r>
            <w:r w:rsidRPr="006566C5">
              <w:rPr>
                <w:rFonts w:ascii="Times" w:eastAsia="Microsoft YaHei" w:hAnsi="Times"/>
                <w:sz w:val="22"/>
                <w:szCs w:val="22"/>
                <w:lang w:eastAsia="zh-CN"/>
              </w:rPr>
              <w:t>i</w:t>
            </w:r>
            <w:r w:rsidRPr="006566C5">
              <w:rPr>
                <w:rFonts w:ascii="Times" w:hAnsi="Times"/>
                <w:sz w:val="22"/>
                <w:szCs w:val="28"/>
                <w:lang w:eastAsia="zh-CN"/>
              </w:rPr>
              <w:t>f HP HARQ-ACK, LP HARQ-ACK, and LP CSI consisting of two parts would be transmitted on LP PUSCH not conveying UL-SCH, UE follows the same behaviour as that in case of PUSCH conveying UL-SCH.</w:t>
            </w:r>
          </w:p>
          <w:p w14:paraId="74AF86C9" w14:textId="77777777" w:rsidR="006566C5" w:rsidRPr="006566C5" w:rsidRDefault="006566C5" w:rsidP="006566C5">
            <w:pPr>
              <w:numPr>
                <w:ilvl w:val="0"/>
                <w:numId w:val="25"/>
              </w:numPr>
              <w:overflowPunct/>
              <w:autoSpaceDE/>
              <w:autoSpaceDN/>
              <w:adjustRightInd/>
              <w:spacing w:after="0"/>
              <w:jc w:val="both"/>
              <w:textAlignment w:val="auto"/>
              <w:rPr>
                <w:rFonts w:ascii="Times" w:hAnsi="Times"/>
                <w:sz w:val="22"/>
                <w:szCs w:val="28"/>
                <w:lang w:eastAsia="zh-CN"/>
              </w:rPr>
            </w:pPr>
            <w:r w:rsidRPr="006566C5">
              <w:rPr>
                <w:rFonts w:ascii="Times" w:eastAsia="Microsoft YaHei" w:hAnsi="Times"/>
                <w:sz w:val="22"/>
                <w:szCs w:val="22"/>
                <w:lang w:eastAsia="x-none"/>
              </w:rPr>
              <w:t>For multiplexing a high-priority (HP) HARQ-ACK and a low-priority (LP) HARQ-ACK into a high-priority (HP) PUSCH in R17,</w:t>
            </w:r>
            <w:r w:rsidRPr="006566C5">
              <w:rPr>
                <w:rFonts w:ascii="Times" w:eastAsia="Microsoft YaHei" w:hAnsi="Times" w:hint="eastAsia"/>
                <w:sz w:val="22"/>
                <w:szCs w:val="22"/>
                <w:lang w:eastAsia="zh-CN"/>
              </w:rPr>
              <w:t xml:space="preserve"> </w:t>
            </w:r>
            <w:r w:rsidRPr="006566C5">
              <w:rPr>
                <w:rFonts w:ascii="Times" w:eastAsia="Microsoft YaHei" w:hAnsi="Times"/>
                <w:sz w:val="22"/>
                <w:szCs w:val="22"/>
                <w:lang w:eastAsia="zh-CN"/>
              </w:rPr>
              <w:t>i</w:t>
            </w:r>
            <w:r w:rsidRPr="006566C5">
              <w:rPr>
                <w:rFonts w:ascii="Times" w:hAnsi="Times"/>
                <w:sz w:val="22"/>
                <w:szCs w:val="28"/>
                <w:lang w:eastAsia="zh-CN"/>
              </w:rPr>
              <w:t>f HP HARQ-ACK, LP HARQ-ACK, and HP CSI consisting of two parts would be transmitted on HP PUSCH not conveying UL-SCH, UE follows the same behaviour as that in case of PUSCH conveying UL-SCH.</w:t>
            </w:r>
          </w:p>
          <w:p w14:paraId="08EDFAA9" w14:textId="33BE12EE" w:rsidR="009C10A2" w:rsidRPr="009C10A2" w:rsidRDefault="009C10A2" w:rsidP="006566C5">
            <w:pPr>
              <w:overflowPunct/>
              <w:autoSpaceDE/>
              <w:autoSpaceDN/>
              <w:adjustRightInd/>
              <w:spacing w:after="0"/>
              <w:textAlignment w:val="auto"/>
              <w:rPr>
                <w:color w:val="000000"/>
                <w:sz w:val="22"/>
                <w:szCs w:val="22"/>
              </w:rPr>
            </w:pPr>
          </w:p>
        </w:tc>
      </w:tr>
    </w:tbl>
    <w:bookmarkEnd w:id="14"/>
    <w:p w14:paraId="60AAA046" w14:textId="79E7F5C9" w:rsidR="00860451" w:rsidRDefault="00736F47" w:rsidP="00946E0D">
      <w:pPr>
        <w:overflowPunct/>
        <w:autoSpaceDE/>
        <w:autoSpaceDN/>
        <w:adjustRightInd/>
        <w:spacing w:before="120" w:after="0"/>
        <w:textAlignment w:val="auto"/>
        <w:rPr>
          <w:color w:val="000000"/>
          <w:sz w:val="22"/>
          <w:szCs w:val="22"/>
          <w:lang w:val="en-GB"/>
        </w:rPr>
      </w:pPr>
      <w:r>
        <w:rPr>
          <w:color w:val="000000"/>
          <w:sz w:val="22"/>
          <w:szCs w:val="22"/>
        </w:rPr>
        <w:lastRenderedPageBreak/>
        <w:t>Until RAN</w:t>
      </w:r>
      <w:r w:rsidR="00F40A28">
        <w:rPr>
          <w:color w:val="000000"/>
          <w:sz w:val="22"/>
          <w:szCs w:val="22"/>
        </w:rPr>
        <w:t>1</w:t>
      </w:r>
      <w:r w:rsidR="00691434">
        <w:rPr>
          <w:color w:val="000000"/>
          <w:sz w:val="22"/>
          <w:szCs w:val="22"/>
        </w:rPr>
        <w:t>#</w:t>
      </w:r>
      <w:r w:rsidR="00F40A28">
        <w:rPr>
          <w:color w:val="000000"/>
          <w:sz w:val="22"/>
          <w:szCs w:val="22"/>
        </w:rPr>
        <w:t>107</w:t>
      </w:r>
      <w:r w:rsidR="001348EC">
        <w:rPr>
          <w:color w:val="000000"/>
          <w:sz w:val="22"/>
          <w:szCs w:val="22"/>
        </w:rPr>
        <w:t xml:space="preserve">bis-e meeting, </w:t>
      </w:r>
      <w:r w:rsidR="001C39F7">
        <w:rPr>
          <w:color w:val="000000"/>
          <w:sz w:val="22"/>
          <w:szCs w:val="22"/>
          <w:lang w:val="en-GB"/>
        </w:rPr>
        <w:t xml:space="preserve">RAN1 has agreed the way of </w:t>
      </w:r>
      <w:r w:rsidR="001C39F7" w:rsidRPr="009A51B2">
        <w:rPr>
          <w:color w:val="000000"/>
          <w:sz w:val="22"/>
          <w:szCs w:val="22"/>
          <w:lang w:val="en-GB"/>
        </w:rPr>
        <w:t xml:space="preserve">multiplexing </w:t>
      </w:r>
      <w:r w:rsidR="000D3883">
        <w:rPr>
          <w:color w:val="000000"/>
          <w:sz w:val="22"/>
          <w:szCs w:val="22"/>
          <w:lang w:val="en-GB"/>
        </w:rPr>
        <w:t xml:space="preserve">and UCI dropping (if needed) </w:t>
      </w:r>
      <w:r w:rsidR="00860451">
        <w:rPr>
          <w:color w:val="000000"/>
          <w:sz w:val="22"/>
          <w:szCs w:val="22"/>
          <w:lang w:val="en-GB"/>
        </w:rPr>
        <w:t xml:space="preserve">for </w:t>
      </w:r>
      <w:r w:rsidR="00AF6D43">
        <w:rPr>
          <w:color w:val="000000"/>
          <w:sz w:val="22"/>
          <w:szCs w:val="22"/>
          <w:lang w:val="en-GB"/>
        </w:rPr>
        <w:t>many</w:t>
      </w:r>
      <w:r w:rsidR="00860451">
        <w:rPr>
          <w:color w:val="000000"/>
          <w:sz w:val="22"/>
          <w:szCs w:val="22"/>
          <w:lang w:val="en-GB"/>
        </w:rPr>
        <w:t xml:space="preserve"> scenarios</w:t>
      </w:r>
      <w:r w:rsidR="00AF6D43">
        <w:rPr>
          <w:color w:val="000000"/>
          <w:sz w:val="22"/>
          <w:szCs w:val="22"/>
          <w:lang w:val="en-GB"/>
        </w:rPr>
        <w:t>.</w:t>
      </w:r>
      <w:r w:rsidR="00946E0D">
        <w:rPr>
          <w:color w:val="000000"/>
          <w:sz w:val="22"/>
          <w:szCs w:val="22"/>
          <w:lang w:val="en-GB"/>
        </w:rPr>
        <w:t xml:space="preserve"> </w:t>
      </w:r>
      <w:r w:rsidR="001251C4">
        <w:rPr>
          <w:color w:val="000000"/>
          <w:sz w:val="22"/>
          <w:szCs w:val="22"/>
          <w:lang w:val="en-GB"/>
        </w:rPr>
        <w:t xml:space="preserve">In the following we discuss </w:t>
      </w:r>
      <w:r w:rsidR="00FB1C9F">
        <w:rPr>
          <w:color w:val="000000"/>
          <w:sz w:val="22"/>
          <w:szCs w:val="22"/>
          <w:lang w:val="en-GB"/>
        </w:rPr>
        <w:t xml:space="preserve">the </w:t>
      </w:r>
      <w:r w:rsidR="00A34936">
        <w:rPr>
          <w:color w:val="000000"/>
          <w:sz w:val="22"/>
          <w:szCs w:val="22"/>
          <w:lang w:val="en-GB"/>
        </w:rPr>
        <w:t xml:space="preserve">remaining </w:t>
      </w:r>
      <w:r w:rsidR="001251C4">
        <w:rPr>
          <w:color w:val="000000"/>
          <w:sz w:val="22"/>
          <w:szCs w:val="22"/>
          <w:lang w:val="en-GB"/>
        </w:rPr>
        <w:t>scenario</w:t>
      </w:r>
      <w:r w:rsidR="00AE46CD">
        <w:rPr>
          <w:color w:val="000000"/>
          <w:sz w:val="22"/>
          <w:szCs w:val="22"/>
          <w:lang w:val="en-GB"/>
        </w:rPr>
        <w:t xml:space="preserve"> which should be handled in Rel-17</w:t>
      </w:r>
      <w:r w:rsidR="001251C4">
        <w:rPr>
          <w:color w:val="000000"/>
          <w:sz w:val="22"/>
          <w:szCs w:val="22"/>
          <w:lang w:val="en-GB"/>
        </w:rPr>
        <w:t>:</w:t>
      </w:r>
    </w:p>
    <w:p w14:paraId="7F520B76" w14:textId="34ECA73F" w:rsidR="00AE46CD" w:rsidRPr="00AE46CD" w:rsidRDefault="00066FDB" w:rsidP="000D1EF2">
      <w:pPr>
        <w:pStyle w:val="ListParagraph"/>
        <w:numPr>
          <w:ilvl w:val="0"/>
          <w:numId w:val="23"/>
        </w:numPr>
        <w:spacing w:before="240" w:after="120"/>
        <w:ind w:hanging="357"/>
        <w:jc w:val="both"/>
        <w:rPr>
          <w:b/>
          <w:bCs/>
          <w:sz w:val="22"/>
          <w:u w:val="single"/>
          <w:lang w:val="en-GB"/>
        </w:rPr>
      </w:pPr>
      <w:r>
        <w:rPr>
          <w:b/>
          <w:bCs/>
          <w:sz w:val="22"/>
          <w:u w:val="single"/>
          <w:lang w:val="en-GB"/>
        </w:rPr>
        <w:t>L</w:t>
      </w:r>
      <w:r w:rsidR="00AE46CD" w:rsidRPr="00AE46CD">
        <w:rPr>
          <w:b/>
          <w:bCs/>
          <w:sz w:val="22"/>
          <w:u w:val="single"/>
          <w:lang w:val="en-GB"/>
        </w:rPr>
        <w:t>ow-priority P/SP-CSI (both part 1 and part 2) + high-priority PUSCH without CSI</w:t>
      </w:r>
    </w:p>
    <w:p w14:paraId="6BDC2FB2" w14:textId="543D9AEF" w:rsidR="00CE1837" w:rsidRDefault="00AE46CD" w:rsidP="00CE1837">
      <w:pPr>
        <w:spacing w:after="0"/>
        <w:jc w:val="both"/>
        <w:rPr>
          <w:color w:val="000000"/>
          <w:sz w:val="22"/>
          <w:szCs w:val="22"/>
          <w:lang w:val="en-GB"/>
        </w:rPr>
      </w:pPr>
      <w:r>
        <w:rPr>
          <w:sz w:val="22"/>
          <w:lang w:val="en-GB"/>
        </w:rPr>
        <w:t>In this</w:t>
      </w:r>
      <w:r w:rsidRPr="008B1F02">
        <w:rPr>
          <w:sz w:val="22"/>
          <w:lang w:val="en-GB"/>
        </w:rPr>
        <w:t xml:space="preserve"> scenario</w:t>
      </w:r>
      <w:r>
        <w:rPr>
          <w:sz w:val="22"/>
          <w:lang w:val="en-GB"/>
        </w:rPr>
        <w:t>, it is our</w:t>
      </w:r>
      <w:r w:rsidRPr="008B1F02">
        <w:rPr>
          <w:sz w:val="22"/>
          <w:lang w:val="en-GB"/>
        </w:rPr>
        <w:t xml:space="preserve"> assumption that CSI carried by PUCCH </w:t>
      </w:r>
      <w:r>
        <w:rPr>
          <w:sz w:val="22"/>
          <w:lang w:val="en-GB"/>
        </w:rPr>
        <w:t xml:space="preserve">should be </w:t>
      </w:r>
      <w:r w:rsidRPr="008B1F02">
        <w:rPr>
          <w:sz w:val="22"/>
          <w:lang w:val="en-GB"/>
        </w:rPr>
        <w:t xml:space="preserve">treated as low-priority </w:t>
      </w:r>
      <w:r>
        <w:rPr>
          <w:sz w:val="22"/>
          <w:lang w:val="en-GB"/>
        </w:rPr>
        <w:t>(</w:t>
      </w:r>
      <w:r w:rsidRPr="008B1F02">
        <w:rPr>
          <w:sz w:val="22"/>
          <w:lang w:val="en-GB"/>
        </w:rPr>
        <w:t xml:space="preserve">as already </w:t>
      </w:r>
      <w:r w:rsidR="00A34936">
        <w:rPr>
          <w:sz w:val="22"/>
          <w:lang w:val="en-GB"/>
        </w:rPr>
        <w:t xml:space="preserve">agreed </w:t>
      </w:r>
      <w:r w:rsidR="00676F2C">
        <w:rPr>
          <w:sz w:val="22"/>
          <w:lang w:val="en-GB"/>
        </w:rPr>
        <w:t xml:space="preserve">during Rel-16 and </w:t>
      </w:r>
      <w:r w:rsidR="00194FD9">
        <w:rPr>
          <w:sz w:val="22"/>
          <w:lang w:val="en-GB"/>
        </w:rPr>
        <w:t>agreed</w:t>
      </w:r>
      <w:r w:rsidR="00E65821">
        <w:rPr>
          <w:sz w:val="22"/>
          <w:lang w:val="en-GB"/>
        </w:rPr>
        <w:t xml:space="preserve"> </w:t>
      </w:r>
      <w:r w:rsidRPr="008B1F02">
        <w:rPr>
          <w:sz w:val="22"/>
          <w:lang w:val="en-GB"/>
        </w:rPr>
        <w:t>in RAN1#98bis</w:t>
      </w:r>
      <w:r w:rsidR="00AB149D">
        <w:rPr>
          <w:sz w:val="22"/>
          <w:lang w:val="en-GB"/>
        </w:rPr>
        <w:t xml:space="preserve"> “</w:t>
      </w:r>
      <w:r w:rsidR="00AB149D" w:rsidRPr="00AB149D">
        <w:rPr>
          <w:i/>
          <w:iCs/>
          <w:sz w:val="22"/>
          <w:lang w:val="en-GB"/>
        </w:rPr>
        <w:t>P/SP-CSI on PUCCH is treated with low priority.</w:t>
      </w:r>
      <w:r w:rsidR="00AB149D">
        <w:rPr>
          <w:sz w:val="22"/>
          <w:lang w:val="en-GB"/>
        </w:rPr>
        <w:t>”</w:t>
      </w:r>
      <w:r w:rsidRPr="008B1F02">
        <w:rPr>
          <w:sz w:val="22"/>
          <w:lang w:val="en-GB"/>
        </w:rPr>
        <w:t xml:space="preserve">) </w:t>
      </w:r>
      <w:r>
        <w:rPr>
          <w:sz w:val="22"/>
          <w:lang w:val="en-GB"/>
        </w:rPr>
        <w:t xml:space="preserve">and </w:t>
      </w:r>
      <w:r w:rsidR="009F3C29">
        <w:rPr>
          <w:sz w:val="22"/>
          <w:lang w:val="en-GB"/>
        </w:rPr>
        <w:t xml:space="preserve">should </w:t>
      </w:r>
      <w:r w:rsidRPr="008B1F02">
        <w:rPr>
          <w:sz w:val="22"/>
          <w:lang w:val="en-GB"/>
        </w:rPr>
        <w:t xml:space="preserve">not </w:t>
      </w:r>
      <w:r w:rsidR="009F3C29">
        <w:rPr>
          <w:sz w:val="22"/>
          <w:lang w:val="en-GB"/>
        </w:rPr>
        <w:t xml:space="preserve">be </w:t>
      </w:r>
      <w:r w:rsidRPr="008B1F02">
        <w:rPr>
          <w:sz w:val="22"/>
          <w:lang w:val="en-GB"/>
        </w:rPr>
        <w:t xml:space="preserve">multiplexed </w:t>
      </w:r>
      <w:r w:rsidR="00994B64">
        <w:rPr>
          <w:sz w:val="22"/>
          <w:lang w:val="en-GB"/>
        </w:rPr>
        <w:t>in</w:t>
      </w:r>
      <w:r w:rsidR="00994B64" w:rsidRPr="008B1F02">
        <w:rPr>
          <w:sz w:val="22"/>
          <w:lang w:val="en-GB"/>
        </w:rPr>
        <w:t xml:space="preserve">to </w:t>
      </w:r>
      <w:r w:rsidR="0084704C">
        <w:rPr>
          <w:sz w:val="22"/>
          <w:lang w:val="en-GB"/>
        </w:rPr>
        <w:t xml:space="preserve">the overlapping </w:t>
      </w:r>
      <w:r w:rsidRPr="008B1F02">
        <w:rPr>
          <w:sz w:val="22"/>
          <w:lang w:val="en-GB"/>
        </w:rPr>
        <w:t>high-priority PUSCH</w:t>
      </w:r>
      <w:r>
        <w:rPr>
          <w:sz w:val="22"/>
          <w:lang w:val="en-GB"/>
        </w:rPr>
        <w:t>.</w:t>
      </w:r>
      <w:r w:rsidRPr="008B1F02">
        <w:rPr>
          <w:sz w:val="22"/>
          <w:lang w:val="en-GB"/>
        </w:rPr>
        <w:t xml:space="preserve"> </w:t>
      </w:r>
      <w:r w:rsidR="00093392">
        <w:rPr>
          <w:sz w:val="22"/>
          <w:lang w:val="en-GB"/>
        </w:rPr>
        <w:t xml:space="preserve">We </w:t>
      </w:r>
      <w:r w:rsidR="0084704C">
        <w:rPr>
          <w:sz w:val="22"/>
          <w:lang w:val="en-GB"/>
        </w:rPr>
        <w:t>fail to</w:t>
      </w:r>
      <w:r w:rsidR="00093392">
        <w:rPr>
          <w:sz w:val="22"/>
          <w:lang w:val="en-GB"/>
        </w:rPr>
        <w:t xml:space="preserve"> see any strong motivation to change this agreement</w:t>
      </w:r>
      <w:r w:rsidR="00F2316A">
        <w:rPr>
          <w:sz w:val="22"/>
          <w:lang w:val="en-GB"/>
        </w:rPr>
        <w:t xml:space="preserve">. </w:t>
      </w:r>
      <w:r w:rsidR="00575159">
        <w:rPr>
          <w:bCs/>
          <w:sz w:val="22"/>
          <w:szCs w:val="22"/>
          <w:lang w:val="en-GB"/>
        </w:rPr>
        <w:t>Moreover</w:t>
      </w:r>
      <w:r w:rsidR="00241463" w:rsidRPr="00092D42">
        <w:rPr>
          <w:bCs/>
          <w:sz w:val="22"/>
          <w:szCs w:val="22"/>
          <w:lang w:val="en-GB"/>
        </w:rPr>
        <w:t xml:space="preserve">, </w:t>
      </w:r>
      <w:r w:rsidR="00241463">
        <w:rPr>
          <w:bCs/>
          <w:sz w:val="22"/>
          <w:szCs w:val="22"/>
          <w:lang w:val="en-GB"/>
        </w:rPr>
        <w:t>i</w:t>
      </w:r>
      <w:r w:rsidR="00241463" w:rsidRPr="00092D42">
        <w:rPr>
          <w:bCs/>
          <w:sz w:val="22"/>
          <w:szCs w:val="22"/>
          <w:lang w:val="en-GB"/>
        </w:rPr>
        <w:t xml:space="preserve">f </w:t>
      </w:r>
      <w:r w:rsidR="00241463">
        <w:rPr>
          <w:bCs/>
          <w:sz w:val="22"/>
          <w:szCs w:val="22"/>
          <w:lang w:val="en-GB"/>
        </w:rPr>
        <w:t>necessary</w:t>
      </w:r>
      <w:r w:rsidR="00241463" w:rsidRPr="00092D42">
        <w:rPr>
          <w:bCs/>
          <w:sz w:val="22"/>
          <w:szCs w:val="22"/>
          <w:lang w:val="en-GB"/>
        </w:rPr>
        <w:t xml:space="preserve">, gNB can always trigger A-CSI transmission over </w:t>
      </w:r>
      <w:r w:rsidR="00241463">
        <w:rPr>
          <w:bCs/>
          <w:sz w:val="22"/>
          <w:szCs w:val="22"/>
          <w:lang w:val="en-GB"/>
        </w:rPr>
        <w:t xml:space="preserve">high-priority </w:t>
      </w:r>
      <w:r w:rsidR="00241463" w:rsidRPr="00092D42">
        <w:rPr>
          <w:bCs/>
          <w:sz w:val="22"/>
          <w:szCs w:val="22"/>
          <w:lang w:val="en-GB"/>
        </w:rPr>
        <w:lastRenderedPageBreak/>
        <w:t>PUSCH.</w:t>
      </w:r>
      <w:r w:rsidR="00241463">
        <w:rPr>
          <w:bCs/>
          <w:sz w:val="22"/>
          <w:szCs w:val="22"/>
          <w:lang w:val="en-GB"/>
        </w:rPr>
        <w:t xml:space="preserve"> </w:t>
      </w:r>
      <w:r w:rsidR="00241463">
        <w:rPr>
          <w:sz w:val="22"/>
          <w:lang w:val="en-GB"/>
        </w:rPr>
        <w:t xml:space="preserve">With the dropping </w:t>
      </w:r>
      <w:r w:rsidR="00172DF7">
        <w:rPr>
          <w:sz w:val="22"/>
          <w:lang w:val="en-GB"/>
        </w:rPr>
        <w:t>of low priority P/SP-CSI</w:t>
      </w:r>
      <w:r w:rsidR="00F2316A">
        <w:rPr>
          <w:sz w:val="22"/>
          <w:lang w:val="en-GB"/>
        </w:rPr>
        <w:t xml:space="preserve">, </w:t>
      </w:r>
      <w:r w:rsidR="00065D0A">
        <w:rPr>
          <w:color w:val="000000"/>
          <w:sz w:val="22"/>
          <w:szCs w:val="22"/>
          <w:lang w:val="en-GB"/>
        </w:rPr>
        <w:t xml:space="preserve">there should not be any problem </w:t>
      </w:r>
      <w:r w:rsidR="0007498C">
        <w:rPr>
          <w:color w:val="000000"/>
          <w:sz w:val="22"/>
          <w:szCs w:val="22"/>
          <w:lang w:val="en-GB"/>
        </w:rPr>
        <w:t>with the number of encoding chains</w:t>
      </w:r>
      <w:r w:rsidRPr="009A51B2">
        <w:rPr>
          <w:color w:val="000000"/>
          <w:sz w:val="22"/>
          <w:szCs w:val="22"/>
          <w:lang w:val="en-GB"/>
        </w:rPr>
        <w:t>.</w:t>
      </w:r>
      <w:r w:rsidR="00D85799">
        <w:rPr>
          <w:color w:val="000000"/>
          <w:sz w:val="22"/>
          <w:szCs w:val="22"/>
          <w:lang w:val="en-GB"/>
        </w:rPr>
        <w:t xml:space="preserve"> Even </w:t>
      </w:r>
      <w:r w:rsidR="00A71B7D">
        <w:rPr>
          <w:color w:val="000000"/>
          <w:sz w:val="22"/>
          <w:szCs w:val="22"/>
          <w:lang w:val="en-GB"/>
        </w:rPr>
        <w:t>in the scenario where both high-priority HARQ-ACK and low-priority HARQ-ACK</w:t>
      </w:r>
      <w:r w:rsidR="002B1B24">
        <w:rPr>
          <w:color w:val="000000"/>
          <w:sz w:val="22"/>
          <w:szCs w:val="22"/>
          <w:lang w:val="en-GB"/>
        </w:rPr>
        <w:t xml:space="preserve"> are multiplexed </w:t>
      </w:r>
      <w:r w:rsidR="003E1A6F">
        <w:rPr>
          <w:color w:val="000000"/>
          <w:sz w:val="22"/>
          <w:szCs w:val="22"/>
          <w:lang w:val="en-GB"/>
        </w:rPr>
        <w:t xml:space="preserve">into </w:t>
      </w:r>
      <w:r w:rsidR="008B7304">
        <w:rPr>
          <w:color w:val="000000"/>
          <w:sz w:val="22"/>
          <w:szCs w:val="22"/>
          <w:lang w:val="en-GB"/>
        </w:rPr>
        <w:t xml:space="preserve">the high-priority PUSCH, </w:t>
      </w:r>
      <w:r w:rsidR="00D85799" w:rsidRPr="00D85799">
        <w:rPr>
          <w:color w:val="000000"/>
          <w:sz w:val="22"/>
          <w:szCs w:val="22"/>
          <w:lang w:val="en-GB"/>
        </w:rPr>
        <w:t xml:space="preserve">two encoding chains are </w:t>
      </w:r>
      <w:r w:rsidR="008B7304">
        <w:rPr>
          <w:color w:val="000000"/>
          <w:sz w:val="22"/>
          <w:szCs w:val="22"/>
          <w:lang w:val="en-GB"/>
        </w:rPr>
        <w:t>sufficient</w:t>
      </w:r>
      <w:r w:rsidR="00D85799" w:rsidRPr="00D85799">
        <w:rPr>
          <w:color w:val="000000"/>
          <w:sz w:val="22"/>
          <w:szCs w:val="22"/>
          <w:lang w:val="en-GB"/>
        </w:rPr>
        <w:t xml:space="preserve"> for separate coding two HARQ-ACK</w:t>
      </w:r>
      <w:r w:rsidR="00E774C4">
        <w:rPr>
          <w:color w:val="000000"/>
          <w:sz w:val="22"/>
          <w:szCs w:val="22"/>
          <w:lang w:val="en-GB"/>
        </w:rPr>
        <w:t xml:space="preserve"> payload</w:t>
      </w:r>
      <w:r w:rsidR="00D85799" w:rsidRPr="00D85799">
        <w:rPr>
          <w:color w:val="000000"/>
          <w:sz w:val="22"/>
          <w:szCs w:val="22"/>
          <w:lang w:val="en-GB"/>
        </w:rPr>
        <w:t>s.</w:t>
      </w:r>
      <w:r w:rsidR="00CE1837">
        <w:rPr>
          <w:color w:val="000000"/>
          <w:sz w:val="22"/>
          <w:szCs w:val="22"/>
          <w:lang w:val="en-GB"/>
        </w:rPr>
        <w:t xml:space="preserve"> Further in this scenario:</w:t>
      </w:r>
    </w:p>
    <w:p w14:paraId="1F102467" w14:textId="65B3C319" w:rsidR="00CE1837" w:rsidRPr="00CE1837" w:rsidRDefault="00CE1837" w:rsidP="00CE1837">
      <w:pPr>
        <w:pStyle w:val="ListParagraph"/>
        <w:numPr>
          <w:ilvl w:val="0"/>
          <w:numId w:val="23"/>
        </w:numPr>
        <w:jc w:val="both"/>
        <w:rPr>
          <w:color w:val="000000"/>
          <w:sz w:val="22"/>
          <w:szCs w:val="22"/>
          <w:lang w:val="en-GB"/>
        </w:rPr>
      </w:pPr>
      <w:r w:rsidRPr="00CE1837">
        <w:rPr>
          <w:color w:val="000000"/>
          <w:sz w:val="22"/>
          <w:szCs w:val="22"/>
          <w:lang w:val="en-GB"/>
        </w:rPr>
        <w:t xml:space="preserve">Reuse Rel-15 HARQ-ACK rate matching/puncturing and RE mapping for </w:t>
      </w:r>
      <w:r w:rsidR="0040660E">
        <w:rPr>
          <w:color w:val="000000"/>
          <w:sz w:val="22"/>
          <w:szCs w:val="22"/>
          <w:lang w:val="en-GB"/>
        </w:rPr>
        <w:t>high-priority</w:t>
      </w:r>
      <w:r w:rsidR="0040660E" w:rsidRPr="00CE1837">
        <w:rPr>
          <w:color w:val="000000"/>
          <w:sz w:val="22"/>
          <w:szCs w:val="22"/>
          <w:lang w:val="en-GB"/>
        </w:rPr>
        <w:t xml:space="preserve"> </w:t>
      </w:r>
      <w:r w:rsidRPr="00CE1837">
        <w:rPr>
          <w:color w:val="000000"/>
          <w:sz w:val="22"/>
          <w:szCs w:val="22"/>
          <w:lang w:val="en-GB"/>
        </w:rPr>
        <w:t>HARQ-ACK.</w:t>
      </w:r>
    </w:p>
    <w:p w14:paraId="3E5A6116" w14:textId="6986B7C7" w:rsidR="00AE46CD" w:rsidRPr="00CE1837" w:rsidRDefault="00CE1837" w:rsidP="00CE1837">
      <w:pPr>
        <w:pStyle w:val="ListParagraph"/>
        <w:numPr>
          <w:ilvl w:val="0"/>
          <w:numId w:val="23"/>
        </w:numPr>
        <w:jc w:val="both"/>
        <w:rPr>
          <w:color w:val="000000"/>
          <w:sz w:val="22"/>
          <w:szCs w:val="22"/>
          <w:lang w:val="en-GB"/>
        </w:rPr>
      </w:pPr>
      <w:r w:rsidRPr="00CE1837">
        <w:rPr>
          <w:color w:val="000000"/>
          <w:sz w:val="22"/>
          <w:szCs w:val="22"/>
          <w:lang w:val="en-GB"/>
        </w:rPr>
        <w:t xml:space="preserve">Reuse Rel-15 CSI part 1 rate matching and RE mapping for </w:t>
      </w:r>
      <w:r w:rsidR="009C1108">
        <w:rPr>
          <w:color w:val="000000"/>
          <w:sz w:val="22"/>
          <w:szCs w:val="22"/>
          <w:lang w:val="en-GB"/>
        </w:rPr>
        <w:t>low</w:t>
      </w:r>
      <w:r w:rsidR="0040660E">
        <w:rPr>
          <w:color w:val="000000"/>
          <w:sz w:val="22"/>
          <w:szCs w:val="22"/>
          <w:lang w:val="en-GB"/>
        </w:rPr>
        <w:t>-priority</w:t>
      </w:r>
      <w:r w:rsidRPr="00CE1837">
        <w:rPr>
          <w:color w:val="000000"/>
          <w:sz w:val="22"/>
          <w:szCs w:val="22"/>
          <w:lang w:val="en-GB"/>
        </w:rPr>
        <w:t xml:space="preserve"> HARQ-ACK.</w:t>
      </w:r>
    </w:p>
    <w:p w14:paraId="0FE996E7" w14:textId="022AFDD2" w:rsidR="00582510" w:rsidRPr="00582510" w:rsidRDefault="00AE46CD" w:rsidP="00582510">
      <w:pPr>
        <w:spacing w:before="240" w:after="240"/>
        <w:jc w:val="both"/>
        <w:rPr>
          <w:rFonts w:eastAsia="Times New Roman"/>
          <w:b/>
          <w:bCs/>
          <w:sz w:val="22"/>
          <w:szCs w:val="22"/>
          <w:lang w:val="en-GB" w:eastAsia="zh-CN"/>
        </w:rPr>
      </w:pPr>
      <w:r w:rsidRPr="008B1F02">
        <w:rPr>
          <w:b/>
          <w:sz w:val="22"/>
          <w:szCs w:val="22"/>
          <w:lang w:val="en-GB"/>
        </w:rPr>
        <w:t>Proposal 3.</w:t>
      </w:r>
      <w:r w:rsidR="00E25FBC">
        <w:rPr>
          <w:b/>
          <w:sz w:val="22"/>
          <w:szCs w:val="22"/>
          <w:lang w:val="en-GB"/>
        </w:rPr>
        <w:t>8</w:t>
      </w:r>
      <w:r w:rsidRPr="008B1F02">
        <w:rPr>
          <w:b/>
          <w:sz w:val="22"/>
          <w:szCs w:val="22"/>
          <w:lang w:val="en-GB"/>
        </w:rPr>
        <w:t xml:space="preserve">: </w:t>
      </w:r>
      <w:r w:rsidRPr="008B1F02">
        <w:rPr>
          <w:b/>
          <w:sz w:val="22"/>
          <w:szCs w:val="22"/>
          <w:lang w:val="en-GB" w:eastAsia="zh-CN"/>
        </w:rPr>
        <w:t xml:space="preserve">For the scenarios where a high-priority PUSCH overlaps with a PUCCH carrying low-priority CSI, the </w:t>
      </w:r>
      <w:r w:rsidRPr="008B1F02">
        <w:rPr>
          <w:rFonts w:eastAsia="Times New Roman"/>
          <w:b/>
          <w:bCs/>
          <w:sz w:val="22"/>
          <w:szCs w:val="22"/>
          <w:lang w:val="en-GB" w:eastAsia="zh-CN"/>
        </w:rPr>
        <w:t xml:space="preserve">low-priority CSI is </w:t>
      </w:r>
      <w:r>
        <w:rPr>
          <w:rFonts w:eastAsia="Times New Roman"/>
          <w:b/>
          <w:bCs/>
          <w:sz w:val="22"/>
          <w:szCs w:val="22"/>
          <w:lang w:val="en-GB" w:eastAsia="zh-CN"/>
        </w:rPr>
        <w:t xml:space="preserve">always </w:t>
      </w:r>
      <w:r w:rsidRPr="008B1F02">
        <w:rPr>
          <w:rFonts w:eastAsia="Times New Roman"/>
          <w:b/>
          <w:bCs/>
          <w:sz w:val="22"/>
          <w:szCs w:val="22"/>
          <w:lang w:val="en-GB" w:eastAsia="zh-CN"/>
        </w:rPr>
        <w:t>dropped.</w:t>
      </w:r>
    </w:p>
    <w:p w14:paraId="421B0FCB" w14:textId="407D9E83" w:rsidR="00083937" w:rsidRPr="008B1F02" w:rsidRDefault="00966522" w:rsidP="00C93CDC">
      <w:pPr>
        <w:pStyle w:val="Heading3"/>
      </w:pPr>
      <w:bookmarkStart w:id="17" w:name="_Hlk90976750"/>
      <w:r w:rsidRPr="008B1F02">
        <w:t xml:space="preserve">Minimizing impact </w:t>
      </w:r>
      <w:bookmarkEnd w:id="17"/>
      <w:r w:rsidRPr="008B1F02">
        <w:t>on the reliability for high-priority UCIs</w:t>
      </w:r>
      <w:r w:rsidR="00175107" w:rsidRPr="008B1F02">
        <w:t xml:space="preserve"> via UL power control</w:t>
      </w:r>
    </w:p>
    <w:p w14:paraId="318CBAAC" w14:textId="0CCCD898" w:rsidR="000A007E" w:rsidRPr="008B1F02" w:rsidRDefault="00694093" w:rsidP="00CC6F95">
      <w:pPr>
        <w:jc w:val="both"/>
        <w:rPr>
          <w:sz w:val="22"/>
          <w:szCs w:val="22"/>
          <w:lang w:val="en-GB"/>
        </w:rPr>
      </w:pPr>
      <w:r w:rsidRPr="008B1F02">
        <w:rPr>
          <w:sz w:val="22"/>
          <w:szCs w:val="22"/>
          <w:lang w:val="en-GB"/>
        </w:rPr>
        <w:t xml:space="preserve">In </w:t>
      </w:r>
      <w:r w:rsidR="008D6B0E" w:rsidRPr="008B1F02">
        <w:rPr>
          <w:sz w:val="22"/>
          <w:szCs w:val="22"/>
          <w:lang w:val="en-GB"/>
        </w:rPr>
        <w:t xml:space="preserve">the </w:t>
      </w:r>
      <w:r w:rsidRPr="008B1F02">
        <w:rPr>
          <w:sz w:val="22"/>
          <w:szCs w:val="22"/>
          <w:lang w:val="en-GB"/>
        </w:rPr>
        <w:t>sections</w:t>
      </w:r>
      <w:r w:rsidR="008D6B0E" w:rsidRPr="008B1F02">
        <w:rPr>
          <w:sz w:val="22"/>
          <w:szCs w:val="22"/>
          <w:lang w:val="en-GB"/>
        </w:rPr>
        <w:t xml:space="preserve"> above</w:t>
      </w:r>
      <w:r w:rsidR="007C1A70" w:rsidRPr="008B1F02">
        <w:rPr>
          <w:sz w:val="22"/>
          <w:szCs w:val="22"/>
          <w:lang w:val="en-GB"/>
        </w:rPr>
        <w:t>,</w:t>
      </w:r>
      <w:r w:rsidR="00AA259B" w:rsidRPr="008B1F02">
        <w:rPr>
          <w:sz w:val="22"/>
          <w:szCs w:val="22"/>
          <w:lang w:val="en-GB"/>
        </w:rPr>
        <w:t xml:space="preserve"> we have discussed different ways of </w:t>
      </w:r>
      <w:r w:rsidR="00BA0BB4" w:rsidRPr="008B1F02">
        <w:rPr>
          <w:sz w:val="22"/>
          <w:szCs w:val="22"/>
          <w:lang w:val="en-GB"/>
        </w:rPr>
        <w:t>guaranteeing the performance of high-prio</w:t>
      </w:r>
      <w:r w:rsidRPr="008B1F02">
        <w:rPr>
          <w:sz w:val="22"/>
          <w:szCs w:val="22"/>
          <w:lang w:val="en-GB"/>
        </w:rPr>
        <w:t>rity UCIs including separately configured beta</w:t>
      </w:r>
      <w:r w:rsidR="008B3E4C" w:rsidRPr="008B1F02">
        <w:rPr>
          <w:sz w:val="22"/>
          <w:szCs w:val="22"/>
          <w:lang w:val="en-GB"/>
        </w:rPr>
        <w:t>-</w:t>
      </w:r>
      <w:r w:rsidRPr="008B1F02">
        <w:rPr>
          <w:sz w:val="22"/>
          <w:szCs w:val="22"/>
          <w:lang w:val="en-GB"/>
        </w:rPr>
        <w:t>offset</w:t>
      </w:r>
      <w:r w:rsidR="00BA6A94" w:rsidRPr="008B1F02">
        <w:rPr>
          <w:sz w:val="22"/>
          <w:szCs w:val="22"/>
          <w:lang w:val="en-GB"/>
        </w:rPr>
        <w:t xml:space="preserve"> and</w:t>
      </w:r>
      <w:r w:rsidRPr="008B1F02">
        <w:rPr>
          <w:sz w:val="22"/>
          <w:szCs w:val="22"/>
          <w:lang w:val="en-GB"/>
        </w:rPr>
        <w:t xml:space="preserve"> separate coding</w:t>
      </w:r>
      <w:r w:rsidR="00BA6A94" w:rsidRPr="008B1F02">
        <w:rPr>
          <w:sz w:val="22"/>
          <w:szCs w:val="22"/>
          <w:lang w:val="en-GB"/>
        </w:rPr>
        <w:t xml:space="preserve">. </w:t>
      </w:r>
      <w:r w:rsidR="008D6B0E" w:rsidRPr="008B1F02">
        <w:rPr>
          <w:sz w:val="22"/>
          <w:szCs w:val="22"/>
          <w:lang w:val="en-GB"/>
        </w:rPr>
        <w:t>A</w:t>
      </w:r>
      <w:r w:rsidR="007B69C4" w:rsidRPr="008B1F02">
        <w:rPr>
          <w:sz w:val="22"/>
          <w:szCs w:val="22"/>
          <w:lang w:val="en-GB"/>
        </w:rPr>
        <w:t xml:space="preserve">nother </w:t>
      </w:r>
      <w:r w:rsidR="00D838BD" w:rsidRPr="008B1F02">
        <w:rPr>
          <w:sz w:val="22"/>
          <w:szCs w:val="22"/>
          <w:lang w:val="en-GB"/>
        </w:rPr>
        <w:t>aspect</w:t>
      </w:r>
      <w:r w:rsidR="007B69C4" w:rsidRPr="008B1F02">
        <w:rPr>
          <w:sz w:val="22"/>
          <w:szCs w:val="22"/>
          <w:lang w:val="en-GB"/>
        </w:rPr>
        <w:t xml:space="preserve"> which could be </w:t>
      </w:r>
      <w:r w:rsidR="008D6B0E" w:rsidRPr="008B1F02">
        <w:rPr>
          <w:sz w:val="22"/>
          <w:szCs w:val="22"/>
          <w:lang w:val="en-GB"/>
        </w:rPr>
        <w:t xml:space="preserve">simply </w:t>
      </w:r>
      <w:r w:rsidR="007B69C4" w:rsidRPr="008B1F02">
        <w:rPr>
          <w:sz w:val="22"/>
          <w:szCs w:val="22"/>
          <w:lang w:val="en-GB"/>
        </w:rPr>
        <w:t xml:space="preserve">enhanced is </w:t>
      </w:r>
      <w:r w:rsidR="00D838BD" w:rsidRPr="008B1F02">
        <w:rPr>
          <w:sz w:val="22"/>
          <w:szCs w:val="22"/>
          <w:lang w:val="en-GB"/>
        </w:rPr>
        <w:t>UL</w:t>
      </w:r>
      <w:r w:rsidR="007B69C4" w:rsidRPr="008B1F02">
        <w:rPr>
          <w:sz w:val="22"/>
          <w:szCs w:val="22"/>
          <w:lang w:val="en-GB"/>
        </w:rPr>
        <w:t xml:space="preserve"> power control</w:t>
      </w:r>
      <w:r w:rsidR="00CC6248" w:rsidRPr="008B1F02">
        <w:rPr>
          <w:sz w:val="22"/>
          <w:szCs w:val="22"/>
          <w:lang w:val="en-GB"/>
        </w:rPr>
        <w:t>,</w:t>
      </w:r>
      <w:r w:rsidR="008D1F64" w:rsidRPr="008B1F02">
        <w:rPr>
          <w:sz w:val="22"/>
          <w:szCs w:val="22"/>
          <w:lang w:val="en-GB"/>
        </w:rPr>
        <w:t xml:space="preserve"> especially considering the scenario</w:t>
      </w:r>
      <w:r w:rsidR="00F8662E" w:rsidRPr="008B1F02">
        <w:rPr>
          <w:sz w:val="22"/>
          <w:szCs w:val="22"/>
          <w:lang w:val="en-GB"/>
        </w:rPr>
        <w:t>s</w:t>
      </w:r>
      <w:r w:rsidR="008D1F64" w:rsidRPr="008B1F02">
        <w:rPr>
          <w:sz w:val="22"/>
          <w:szCs w:val="22"/>
          <w:lang w:val="en-GB"/>
        </w:rPr>
        <w:t xml:space="preserve"> where high-priority HARQ-ACK </w:t>
      </w:r>
      <w:r w:rsidR="00C473E7" w:rsidRPr="008B1F02">
        <w:rPr>
          <w:sz w:val="22"/>
          <w:szCs w:val="22"/>
          <w:lang w:val="en-GB"/>
        </w:rPr>
        <w:t xml:space="preserve">is </w:t>
      </w:r>
      <w:r w:rsidR="008D1F64" w:rsidRPr="008B1F02">
        <w:rPr>
          <w:sz w:val="22"/>
          <w:szCs w:val="22"/>
          <w:lang w:val="en-GB"/>
        </w:rPr>
        <w:t>multiplexed to low-priority PUSCH</w:t>
      </w:r>
      <w:r w:rsidR="00D838BD" w:rsidRPr="008B1F02">
        <w:rPr>
          <w:sz w:val="22"/>
          <w:szCs w:val="22"/>
          <w:lang w:val="en-GB"/>
        </w:rPr>
        <w:t xml:space="preserve">. </w:t>
      </w:r>
      <w:r w:rsidR="00942BE8" w:rsidRPr="008B1F02">
        <w:rPr>
          <w:sz w:val="22"/>
          <w:szCs w:val="22"/>
          <w:lang w:val="en-GB"/>
        </w:rPr>
        <w:t xml:space="preserve">Relying on </w:t>
      </w:r>
      <w:r w:rsidR="00C473E7" w:rsidRPr="008B1F02">
        <w:rPr>
          <w:sz w:val="22"/>
          <w:szCs w:val="22"/>
          <w:lang w:val="en-GB"/>
        </w:rPr>
        <w:t xml:space="preserve">specified </w:t>
      </w:r>
      <w:r w:rsidR="00942BE8" w:rsidRPr="008B1F02">
        <w:rPr>
          <w:sz w:val="22"/>
          <w:szCs w:val="22"/>
          <w:lang w:val="en-GB"/>
        </w:rPr>
        <w:t xml:space="preserve">operation for PUSCH power control determination may lead to </w:t>
      </w:r>
      <w:r w:rsidR="00B7157E" w:rsidRPr="008B1F02">
        <w:rPr>
          <w:sz w:val="22"/>
          <w:szCs w:val="22"/>
          <w:lang w:val="en-GB"/>
        </w:rPr>
        <w:t xml:space="preserve">a </w:t>
      </w:r>
      <w:r w:rsidR="00942BE8" w:rsidRPr="008B1F02">
        <w:rPr>
          <w:sz w:val="22"/>
          <w:szCs w:val="22"/>
          <w:lang w:val="en-GB"/>
        </w:rPr>
        <w:t>low</w:t>
      </w:r>
      <w:r w:rsidR="00B7157E" w:rsidRPr="008B1F02">
        <w:rPr>
          <w:sz w:val="22"/>
          <w:szCs w:val="22"/>
          <w:lang w:val="en-GB"/>
        </w:rPr>
        <w:t>er</w:t>
      </w:r>
      <w:r w:rsidR="00942BE8" w:rsidRPr="008B1F02">
        <w:rPr>
          <w:sz w:val="22"/>
          <w:szCs w:val="22"/>
          <w:lang w:val="en-GB"/>
        </w:rPr>
        <w:t xml:space="preserve"> UL transmission power and </w:t>
      </w:r>
      <w:r w:rsidR="00B7157E" w:rsidRPr="008B1F02">
        <w:rPr>
          <w:sz w:val="22"/>
          <w:szCs w:val="22"/>
          <w:lang w:val="en-GB"/>
        </w:rPr>
        <w:t xml:space="preserve">potentially bring </w:t>
      </w:r>
      <w:r w:rsidR="00942BE8" w:rsidRPr="008B1F02">
        <w:rPr>
          <w:sz w:val="22"/>
          <w:szCs w:val="22"/>
          <w:lang w:val="en-GB"/>
        </w:rPr>
        <w:t xml:space="preserve">reliability </w:t>
      </w:r>
      <w:r w:rsidR="00510D59" w:rsidRPr="008B1F02">
        <w:rPr>
          <w:sz w:val="22"/>
          <w:szCs w:val="22"/>
          <w:lang w:val="en-GB"/>
        </w:rPr>
        <w:t xml:space="preserve">degradation </w:t>
      </w:r>
      <w:r w:rsidR="00942BE8" w:rsidRPr="008B1F02">
        <w:rPr>
          <w:sz w:val="22"/>
          <w:szCs w:val="22"/>
          <w:lang w:val="en-GB"/>
        </w:rPr>
        <w:t xml:space="preserve">of the high-priority </w:t>
      </w:r>
      <w:r w:rsidR="00510D59" w:rsidRPr="008B1F02">
        <w:rPr>
          <w:sz w:val="22"/>
          <w:szCs w:val="22"/>
          <w:lang w:val="en-GB"/>
        </w:rPr>
        <w:t>HARQ-ACK</w:t>
      </w:r>
      <w:r w:rsidR="00B7157E" w:rsidRPr="008B1F02">
        <w:rPr>
          <w:sz w:val="22"/>
          <w:szCs w:val="22"/>
          <w:lang w:val="en-GB"/>
        </w:rPr>
        <w:t>,</w:t>
      </w:r>
      <w:r w:rsidR="00942BE8" w:rsidRPr="008B1F02">
        <w:rPr>
          <w:sz w:val="22"/>
          <w:szCs w:val="22"/>
          <w:lang w:val="en-GB"/>
        </w:rPr>
        <w:t xml:space="preserve"> </w:t>
      </w:r>
      <w:r w:rsidR="00B7157E" w:rsidRPr="008B1F02">
        <w:rPr>
          <w:sz w:val="22"/>
          <w:szCs w:val="22"/>
          <w:lang w:val="en-GB"/>
        </w:rPr>
        <w:t xml:space="preserve">because </w:t>
      </w:r>
      <w:r w:rsidR="00942BE8" w:rsidRPr="008B1F02">
        <w:rPr>
          <w:sz w:val="22"/>
          <w:szCs w:val="22"/>
          <w:lang w:val="en-GB"/>
        </w:rPr>
        <w:t xml:space="preserve">the power control parameters of low-priority PUSCH will be used for the transmission </w:t>
      </w:r>
      <w:r w:rsidR="000E77C8" w:rsidRPr="008B1F02">
        <w:rPr>
          <w:sz w:val="22"/>
          <w:szCs w:val="22"/>
          <w:lang w:val="en-GB"/>
        </w:rPr>
        <w:t>independent of</w:t>
      </w:r>
      <w:r w:rsidR="00942BE8" w:rsidRPr="008B1F02">
        <w:rPr>
          <w:sz w:val="22"/>
          <w:szCs w:val="22"/>
          <w:lang w:val="en-GB"/>
        </w:rPr>
        <w:t xml:space="preserve"> high-priority UCI</w:t>
      </w:r>
      <w:r w:rsidR="000E77C8" w:rsidRPr="008B1F02">
        <w:rPr>
          <w:sz w:val="22"/>
          <w:szCs w:val="22"/>
          <w:lang w:val="en-GB"/>
        </w:rPr>
        <w:t xml:space="preserve"> multiplexed or not</w:t>
      </w:r>
      <w:r w:rsidR="00942BE8" w:rsidRPr="008B1F02">
        <w:rPr>
          <w:sz w:val="22"/>
          <w:szCs w:val="22"/>
          <w:lang w:val="en-GB"/>
        </w:rPr>
        <w:t xml:space="preserve">. </w:t>
      </w:r>
    </w:p>
    <w:p w14:paraId="0168264E" w14:textId="29178E1B" w:rsidR="009F56C3" w:rsidRPr="008B1F02" w:rsidRDefault="003552D7" w:rsidP="00D45D50">
      <w:pPr>
        <w:jc w:val="both"/>
        <w:rPr>
          <w:sz w:val="22"/>
          <w:szCs w:val="22"/>
          <w:lang w:val="en-GB"/>
        </w:rPr>
      </w:pPr>
      <w:r w:rsidRPr="008B1F02">
        <w:rPr>
          <w:sz w:val="22"/>
          <w:szCs w:val="22"/>
          <w:lang w:val="en-GB"/>
        </w:rPr>
        <w:t xml:space="preserve">In order to </w:t>
      </w:r>
      <w:r w:rsidR="00DE2B9D" w:rsidRPr="008B1F02">
        <w:rPr>
          <w:sz w:val="22"/>
          <w:szCs w:val="22"/>
          <w:lang w:val="en-GB"/>
        </w:rPr>
        <w:t xml:space="preserve">further </w:t>
      </w:r>
      <w:r w:rsidR="00240479" w:rsidRPr="008B1F02">
        <w:rPr>
          <w:sz w:val="22"/>
          <w:szCs w:val="22"/>
          <w:lang w:val="en-GB"/>
        </w:rPr>
        <w:t xml:space="preserve">improve </w:t>
      </w:r>
      <w:r w:rsidR="00DE2B9D" w:rsidRPr="008B1F02">
        <w:rPr>
          <w:sz w:val="22"/>
          <w:szCs w:val="22"/>
          <w:lang w:val="en-GB"/>
        </w:rPr>
        <w:t>the achievable reliability</w:t>
      </w:r>
      <w:r w:rsidRPr="008B1F02">
        <w:rPr>
          <w:sz w:val="22"/>
          <w:szCs w:val="22"/>
          <w:lang w:val="en-GB"/>
        </w:rPr>
        <w:t xml:space="preserve">, </w:t>
      </w:r>
      <w:r w:rsidR="00EC27DC" w:rsidRPr="008B1F02">
        <w:rPr>
          <w:sz w:val="22"/>
          <w:szCs w:val="22"/>
          <w:lang w:val="en-GB"/>
        </w:rPr>
        <w:t>UE can be configured with a dedicated (sub-)set of power control parameters</w:t>
      </w:r>
      <w:r w:rsidR="00276490" w:rsidRPr="008B1F02">
        <w:rPr>
          <w:sz w:val="22"/>
          <w:szCs w:val="22"/>
          <w:lang w:val="en-GB"/>
        </w:rPr>
        <w:t xml:space="preserve"> which is used for </w:t>
      </w:r>
      <w:r w:rsidR="00C37FD1" w:rsidRPr="008B1F02">
        <w:rPr>
          <w:sz w:val="22"/>
          <w:szCs w:val="22"/>
          <w:lang w:val="en-GB"/>
        </w:rPr>
        <w:t xml:space="preserve">low-priority </w:t>
      </w:r>
      <w:r w:rsidR="00276490" w:rsidRPr="008B1F02">
        <w:rPr>
          <w:sz w:val="22"/>
          <w:szCs w:val="22"/>
          <w:lang w:val="en-GB"/>
        </w:rPr>
        <w:t xml:space="preserve">PUSCH transmission </w:t>
      </w:r>
      <w:r w:rsidR="00797475" w:rsidRPr="008B1F02">
        <w:rPr>
          <w:sz w:val="22"/>
          <w:szCs w:val="22"/>
          <w:lang w:val="en-GB"/>
        </w:rPr>
        <w:t>only when</w:t>
      </w:r>
      <w:r w:rsidR="00C37FD1" w:rsidRPr="008B1F02">
        <w:rPr>
          <w:sz w:val="22"/>
          <w:szCs w:val="22"/>
          <w:lang w:val="en-GB"/>
        </w:rPr>
        <w:t xml:space="preserve"> </w:t>
      </w:r>
      <w:r w:rsidR="00797475" w:rsidRPr="008B1F02">
        <w:rPr>
          <w:sz w:val="22"/>
          <w:szCs w:val="22"/>
          <w:lang w:val="en-GB"/>
        </w:rPr>
        <w:t xml:space="preserve">there is </w:t>
      </w:r>
      <w:r w:rsidR="00C37FD1" w:rsidRPr="008B1F02">
        <w:rPr>
          <w:sz w:val="22"/>
          <w:szCs w:val="22"/>
          <w:lang w:val="en-GB"/>
        </w:rPr>
        <w:t>high-priority HARQ-ACK to be mult</w:t>
      </w:r>
      <w:r w:rsidR="00B51EA8" w:rsidRPr="008B1F02">
        <w:rPr>
          <w:sz w:val="22"/>
          <w:szCs w:val="22"/>
          <w:lang w:val="en-GB"/>
        </w:rPr>
        <w:t xml:space="preserve">iplexed. </w:t>
      </w:r>
      <w:r w:rsidR="00594000" w:rsidRPr="008B1F02">
        <w:rPr>
          <w:sz w:val="22"/>
          <w:szCs w:val="22"/>
          <w:lang w:val="en-GB"/>
        </w:rPr>
        <w:t xml:space="preserve">Just as </w:t>
      </w:r>
      <w:r w:rsidR="00BA46A8" w:rsidRPr="008B1F02">
        <w:rPr>
          <w:sz w:val="22"/>
          <w:szCs w:val="22"/>
          <w:lang w:val="en-GB"/>
        </w:rPr>
        <w:t>one example</w:t>
      </w:r>
      <w:r w:rsidR="00137762" w:rsidRPr="008B1F02">
        <w:rPr>
          <w:sz w:val="22"/>
          <w:szCs w:val="22"/>
          <w:lang w:val="en-GB"/>
        </w:rPr>
        <w:t>,</w:t>
      </w:r>
      <w:r w:rsidR="002048E4" w:rsidRPr="008B1F02">
        <w:rPr>
          <w:sz w:val="22"/>
          <w:szCs w:val="22"/>
          <w:lang w:val="en-GB"/>
        </w:rPr>
        <w:t xml:space="preserve"> for low-priority PUSCH, two set</w:t>
      </w:r>
      <w:r w:rsidR="001A08D6" w:rsidRPr="008B1F02">
        <w:rPr>
          <w:sz w:val="22"/>
          <w:szCs w:val="22"/>
          <w:lang w:val="en-GB"/>
        </w:rPr>
        <w:t>s</w:t>
      </w:r>
      <w:r w:rsidR="002048E4" w:rsidRPr="008B1F02">
        <w:rPr>
          <w:sz w:val="22"/>
          <w:szCs w:val="22"/>
          <w:lang w:val="en-GB"/>
        </w:rPr>
        <w:t xml:space="preserve"> of power control parameters </w:t>
      </w:r>
      <w:r w:rsidR="00967C72" w:rsidRPr="008B1F02">
        <w:rPr>
          <w:sz w:val="22"/>
          <w:szCs w:val="22"/>
          <w:lang w:val="en-GB"/>
        </w:rPr>
        <w:t>(</w:t>
      </w:r>
      <w:r w:rsidR="00B06011" w:rsidRPr="008B1F02">
        <w:rPr>
          <w:sz w:val="22"/>
          <w:szCs w:val="22"/>
          <w:lang w:val="en-GB"/>
        </w:rPr>
        <w:t>e.g. p0 and alpha</w:t>
      </w:r>
      <w:r w:rsidR="00967C72" w:rsidRPr="008B1F02">
        <w:rPr>
          <w:sz w:val="22"/>
          <w:szCs w:val="22"/>
          <w:lang w:val="en-GB"/>
        </w:rPr>
        <w:t xml:space="preserve">) </w:t>
      </w:r>
      <w:r w:rsidR="002048E4" w:rsidRPr="008B1F02">
        <w:rPr>
          <w:sz w:val="22"/>
          <w:szCs w:val="22"/>
          <w:lang w:val="en-GB"/>
        </w:rPr>
        <w:t>can be configured</w:t>
      </w:r>
      <w:r w:rsidR="00331047" w:rsidRPr="008B1F02">
        <w:rPr>
          <w:sz w:val="22"/>
          <w:szCs w:val="22"/>
          <w:lang w:val="en-GB"/>
        </w:rPr>
        <w:t xml:space="preserve"> for a UE</w:t>
      </w:r>
      <w:r w:rsidR="002F15BD" w:rsidRPr="008B1F02">
        <w:rPr>
          <w:sz w:val="22"/>
          <w:szCs w:val="22"/>
          <w:lang w:val="en-GB"/>
        </w:rPr>
        <w:t>.</w:t>
      </w:r>
      <w:r w:rsidR="00331047" w:rsidRPr="008B1F02">
        <w:rPr>
          <w:sz w:val="22"/>
          <w:szCs w:val="22"/>
          <w:lang w:val="en-GB"/>
        </w:rPr>
        <w:t xml:space="preserve"> </w:t>
      </w:r>
      <w:r w:rsidR="002F15BD" w:rsidRPr="008B1F02">
        <w:rPr>
          <w:sz w:val="22"/>
          <w:szCs w:val="22"/>
          <w:lang w:val="en-GB"/>
        </w:rPr>
        <w:t xml:space="preserve">The </w:t>
      </w:r>
      <w:r w:rsidR="00331047" w:rsidRPr="008B1F02">
        <w:rPr>
          <w:sz w:val="22"/>
          <w:szCs w:val="22"/>
          <w:lang w:val="en-GB"/>
        </w:rPr>
        <w:t>UE determines the</w:t>
      </w:r>
      <w:r w:rsidR="002F15BD" w:rsidRPr="008B1F02">
        <w:rPr>
          <w:sz w:val="22"/>
          <w:szCs w:val="22"/>
          <w:lang w:val="en-GB"/>
        </w:rPr>
        <w:t xml:space="preserve"> PUSCH transmission power </w:t>
      </w:r>
      <w:r w:rsidR="002D63CA" w:rsidRPr="008B1F02">
        <w:rPr>
          <w:sz w:val="22"/>
          <w:szCs w:val="22"/>
          <w:lang w:val="en-GB"/>
        </w:rPr>
        <w:t>considering</w:t>
      </w:r>
      <w:r w:rsidR="002F15BD" w:rsidRPr="008B1F02">
        <w:rPr>
          <w:sz w:val="22"/>
          <w:szCs w:val="22"/>
          <w:lang w:val="en-GB"/>
        </w:rPr>
        <w:t xml:space="preserve"> whether there is multiplexed high-priority HARQ-ACK or not as following</w:t>
      </w:r>
      <w:r w:rsidR="009F56C3" w:rsidRPr="008B1F02">
        <w:rPr>
          <w:sz w:val="22"/>
          <w:szCs w:val="22"/>
          <w:lang w:val="en-GB"/>
        </w:rPr>
        <w:t>:</w:t>
      </w:r>
    </w:p>
    <w:p w14:paraId="5CCFD413" w14:textId="335E080A" w:rsidR="00040B50" w:rsidRPr="008B1F02" w:rsidRDefault="009F56C3" w:rsidP="000D1EF2">
      <w:pPr>
        <w:pStyle w:val="ListParagraph"/>
        <w:numPr>
          <w:ilvl w:val="0"/>
          <w:numId w:val="17"/>
        </w:numPr>
        <w:jc w:val="both"/>
        <w:rPr>
          <w:sz w:val="22"/>
          <w:szCs w:val="22"/>
          <w:lang w:val="en-GB"/>
        </w:rPr>
      </w:pPr>
      <w:r w:rsidRPr="008B1F02">
        <w:rPr>
          <w:sz w:val="22"/>
          <w:szCs w:val="22"/>
          <w:lang w:val="en-GB"/>
        </w:rPr>
        <w:t>In case no high</w:t>
      </w:r>
      <w:r w:rsidR="00040B50" w:rsidRPr="008B1F02">
        <w:rPr>
          <w:sz w:val="22"/>
          <w:szCs w:val="22"/>
          <w:lang w:val="en-GB"/>
        </w:rPr>
        <w:t>-</w:t>
      </w:r>
      <w:r w:rsidRPr="008B1F02">
        <w:rPr>
          <w:sz w:val="22"/>
          <w:szCs w:val="22"/>
          <w:lang w:val="en-GB"/>
        </w:rPr>
        <w:t xml:space="preserve">priority HARQ-ACK to be multiplexed </w:t>
      </w:r>
      <w:r w:rsidR="00040B50" w:rsidRPr="008B1F02">
        <w:rPr>
          <w:sz w:val="22"/>
          <w:szCs w:val="22"/>
          <w:lang w:val="en-GB"/>
        </w:rPr>
        <w:t xml:space="preserve">on </w:t>
      </w:r>
      <w:r w:rsidRPr="008B1F02">
        <w:rPr>
          <w:sz w:val="22"/>
          <w:szCs w:val="22"/>
          <w:lang w:val="en-GB"/>
        </w:rPr>
        <w:t>the low-priority PUSCH</w:t>
      </w:r>
      <w:r w:rsidR="00040B50" w:rsidRPr="008B1F02">
        <w:rPr>
          <w:sz w:val="22"/>
          <w:szCs w:val="22"/>
          <w:lang w:val="en-GB"/>
        </w:rPr>
        <w:t>, the default power control parameter set can be applied.</w:t>
      </w:r>
    </w:p>
    <w:p w14:paraId="5EAD846B" w14:textId="3063AA19" w:rsidR="00A70D27" w:rsidRPr="008B1F02" w:rsidRDefault="00040B50" w:rsidP="000D1EF2">
      <w:pPr>
        <w:pStyle w:val="ListParagraph"/>
        <w:numPr>
          <w:ilvl w:val="0"/>
          <w:numId w:val="17"/>
        </w:numPr>
        <w:spacing w:after="120"/>
        <w:ind w:left="1054" w:hanging="357"/>
        <w:jc w:val="both"/>
        <w:rPr>
          <w:sz w:val="22"/>
          <w:szCs w:val="22"/>
          <w:lang w:val="en-GB"/>
        </w:rPr>
      </w:pPr>
      <w:r w:rsidRPr="008B1F02">
        <w:rPr>
          <w:sz w:val="22"/>
          <w:szCs w:val="22"/>
          <w:lang w:val="en-GB"/>
        </w:rPr>
        <w:t>In case high-priority HARQ-ACK to be multiplexed on the low</w:t>
      </w:r>
      <w:r w:rsidR="001E423B" w:rsidRPr="008B1F02">
        <w:rPr>
          <w:sz w:val="22"/>
          <w:szCs w:val="22"/>
          <w:lang w:val="en-GB"/>
        </w:rPr>
        <w:t>-priority PUSCH, the new</w:t>
      </w:r>
      <w:r w:rsidR="00884BD7" w:rsidRPr="008B1F02">
        <w:rPr>
          <w:sz w:val="22"/>
          <w:szCs w:val="22"/>
          <w:lang w:val="en-GB"/>
        </w:rPr>
        <w:t xml:space="preserve"> parameter control set can be applied to</w:t>
      </w:r>
      <w:r w:rsidR="002D1D95" w:rsidRPr="008B1F02">
        <w:rPr>
          <w:sz w:val="22"/>
          <w:szCs w:val="22"/>
          <w:lang w:val="en-GB"/>
        </w:rPr>
        <w:t xml:space="preserve"> guarantee the reliability of the high-priority HARQ-ACK.</w:t>
      </w:r>
    </w:p>
    <w:p w14:paraId="55B156A1" w14:textId="1BE25335" w:rsidR="00083937" w:rsidRPr="008B1F02" w:rsidRDefault="004754F3" w:rsidP="00CC6F95">
      <w:pPr>
        <w:jc w:val="both"/>
        <w:rPr>
          <w:sz w:val="22"/>
          <w:szCs w:val="22"/>
          <w:lang w:val="en-GB"/>
        </w:rPr>
      </w:pPr>
      <w:r w:rsidRPr="008B1F02">
        <w:rPr>
          <w:sz w:val="22"/>
          <w:szCs w:val="22"/>
          <w:lang w:val="en-GB"/>
        </w:rPr>
        <w:t xml:space="preserve">The usage of the </w:t>
      </w:r>
      <w:r w:rsidR="00050F52" w:rsidRPr="008B1F02">
        <w:rPr>
          <w:sz w:val="22"/>
          <w:szCs w:val="22"/>
          <w:lang w:val="en-GB"/>
        </w:rPr>
        <w:t xml:space="preserve">dedicated power control parameters can be dynamically indicated </w:t>
      </w:r>
      <w:r w:rsidR="001F5874" w:rsidRPr="008B1F02">
        <w:rPr>
          <w:sz w:val="22"/>
          <w:szCs w:val="22"/>
          <w:lang w:val="en-GB"/>
        </w:rPr>
        <w:t xml:space="preserve">via e.g. DCI as well. </w:t>
      </w:r>
      <w:r w:rsidR="001A08D6" w:rsidRPr="008B1F02">
        <w:rPr>
          <w:sz w:val="22"/>
          <w:szCs w:val="22"/>
          <w:lang w:val="en-GB"/>
        </w:rPr>
        <w:t>The dedicated power control parameters can be specified as absolute value</w:t>
      </w:r>
      <w:r w:rsidR="005F759D" w:rsidRPr="008B1F02">
        <w:rPr>
          <w:sz w:val="22"/>
          <w:szCs w:val="22"/>
          <w:lang w:val="en-GB"/>
        </w:rPr>
        <w:t>(s)</w:t>
      </w:r>
      <w:r w:rsidR="001A08D6" w:rsidRPr="008B1F02">
        <w:rPr>
          <w:sz w:val="22"/>
          <w:szCs w:val="22"/>
          <w:lang w:val="en-GB"/>
        </w:rPr>
        <w:t xml:space="preserve"> or relative value</w:t>
      </w:r>
      <w:r w:rsidR="005F759D" w:rsidRPr="008B1F02">
        <w:rPr>
          <w:sz w:val="22"/>
          <w:szCs w:val="22"/>
          <w:lang w:val="en-GB"/>
        </w:rPr>
        <w:t>(s)</w:t>
      </w:r>
      <w:r w:rsidR="001A08D6" w:rsidRPr="008B1F02">
        <w:rPr>
          <w:sz w:val="22"/>
          <w:szCs w:val="22"/>
          <w:lang w:val="en-GB"/>
        </w:rPr>
        <w:t xml:space="preserve"> comparing to the default power control parameter set which is used if no high-priority HARQ-ACK to be multiplexed.</w:t>
      </w:r>
      <w:r w:rsidR="00FC5D2F" w:rsidRPr="008B1F02">
        <w:rPr>
          <w:sz w:val="22"/>
          <w:szCs w:val="22"/>
          <w:lang w:val="en-GB"/>
        </w:rPr>
        <w:t xml:space="preserve"> </w:t>
      </w:r>
      <w:r w:rsidR="00CC6F95" w:rsidRPr="008B1F02">
        <w:rPr>
          <w:sz w:val="22"/>
          <w:szCs w:val="22"/>
          <w:lang w:val="en-GB"/>
        </w:rPr>
        <w:t>Certainly</w:t>
      </w:r>
      <w:r w:rsidR="005A050A" w:rsidRPr="008B1F02">
        <w:rPr>
          <w:sz w:val="22"/>
          <w:szCs w:val="22"/>
          <w:lang w:val="en-GB"/>
        </w:rPr>
        <w:t>,</w:t>
      </w:r>
      <w:r w:rsidR="00CC6F95" w:rsidRPr="008B1F02">
        <w:rPr>
          <w:sz w:val="22"/>
          <w:szCs w:val="22"/>
          <w:lang w:val="en-GB"/>
        </w:rPr>
        <w:t xml:space="preserve"> this is </w:t>
      </w:r>
      <w:r w:rsidR="00FC5D2F" w:rsidRPr="008B1F02">
        <w:rPr>
          <w:sz w:val="22"/>
          <w:szCs w:val="22"/>
          <w:lang w:val="en-GB"/>
        </w:rPr>
        <w:t xml:space="preserve">a </w:t>
      </w:r>
      <w:r w:rsidR="00D10E69" w:rsidRPr="008B1F02">
        <w:rPr>
          <w:sz w:val="22"/>
          <w:szCs w:val="22"/>
          <w:lang w:val="en-GB"/>
        </w:rPr>
        <w:t xml:space="preserve">very </w:t>
      </w:r>
      <w:r w:rsidR="00FC5D2F" w:rsidRPr="008B1F02">
        <w:rPr>
          <w:sz w:val="22"/>
          <w:szCs w:val="22"/>
          <w:lang w:val="en-GB"/>
        </w:rPr>
        <w:t xml:space="preserve">simple </w:t>
      </w:r>
      <w:r w:rsidR="00CC6F95" w:rsidRPr="008B1F02">
        <w:rPr>
          <w:sz w:val="22"/>
          <w:szCs w:val="22"/>
          <w:lang w:val="en-GB"/>
        </w:rPr>
        <w:t>way to</w:t>
      </w:r>
      <w:r w:rsidR="00083937" w:rsidRPr="008B1F02">
        <w:rPr>
          <w:sz w:val="22"/>
          <w:szCs w:val="22"/>
          <w:lang w:val="en-GB"/>
        </w:rPr>
        <w:t xml:space="preserve"> guarantee the required </w:t>
      </w:r>
      <w:r w:rsidR="003A25BC" w:rsidRPr="008B1F02">
        <w:rPr>
          <w:sz w:val="22"/>
          <w:szCs w:val="22"/>
          <w:lang w:val="en-GB"/>
        </w:rPr>
        <w:t xml:space="preserve">reliability </w:t>
      </w:r>
      <w:r w:rsidR="00083937" w:rsidRPr="008B1F02">
        <w:rPr>
          <w:sz w:val="22"/>
          <w:szCs w:val="22"/>
          <w:lang w:val="en-GB"/>
        </w:rPr>
        <w:t>performance of high-priority HARQ-ACK when multiplex</w:t>
      </w:r>
      <w:r w:rsidR="00733E9A" w:rsidRPr="008B1F02">
        <w:rPr>
          <w:sz w:val="22"/>
          <w:szCs w:val="22"/>
          <w:lang w:val="en-GB"/>
        </w:rPr>
        <w:t>ed</w:t>
      </w:r>
      <w:r w:rsidR="00083937" w:rsidRPr="008B1F02">
        <w:rPr>
          <w:sz w:val="22"/>
          <w:szCs w:val="22"/>
          <w:lang w:val="en-GB"/>
        </w:rPr>
        <w:t xml:space="preserve"> </w:t>
      </w:r>
      <w:r w:rsidR="00733E9A" w:rsidRPr="008B1F02">
        <w:rPr>
          <w:sz w:val="22"/>
          <w:szCs w:val="22"/>
          <w:lang w:val="en-GB"/>
        </w:rPr>
        <w:t>o</w:t>
      </w:r>
      <w:r w:rsidR="00083937" w:rsidRPr="008B1F02">
        <w:rPr>
          <w:sz w:val="22"/>
          <w:szCs w:val="22"/>
          <w:lang w:val="en-GB"/>
        </w:rPr>
        <w:t>n low-priority PUSCH</w:t>
      </w:r>
      <w:r w:rsidR="002E3480" w:rsidRPr="008B1F02">
        <w:rPr>
          <w:sz w:val="22"/>
          <w:szCs w:val="22"/>
          <w:lang w:val="en-GB"/>
        </w:rPr>
        <w:t xml:space="preserve">. </w:t>
      </w:r>
      <w:r w:rsidR="00D10E69" w:rsidRPr="008B1F02">
        <w:rPr>
          <w:sz w:val="22"/>
          <w:szCs w:val="22"/>
          <w:lang w:val="en-GB"/>
        </w:rPr>
        <w:t xml:space="preserve">It is worth to point out that the </w:t>
      </w:r>
      <w:r w:rsidR="008E3D08" w:rsidRPr="008B1F02">
        <w:rPr>
          <w:sz w:val="22"/>
          <w:szCs w:val="22"/>
          <w:lang w:val="en-GB"/>
        </w:rPr>
        <w:t xml:space="preserve">same problem does not appear for the scenario of multiplexing low-priority HARQ-ACK on high-priority PUSCH. </w:t>
      </w:r>
      <w:r w:rsidR="005D7075" w:rsidRPr="008B1F02">
        <w:rPr>
          <w:sz w:val="22"/>
          <w:szCs w:val="22"/>
          <w:lang w:val="en-GB"/>
        </w:rPr>
        <w:t xml:space="preserve">And therefore, we propose </w:t>
      </w:r>
      <w:r w:rsidR="00175107" w:rsidRPr="008B1F02">
        <w:rPr>
          <w:sz w:val="22"/>
          <w:szCs w:val="22"/>
          <w:lang w:val="en-GB"/>
        </w:rPr>
        <w:t xml:space="preserve">RAN1 </w:t>
      </w:r>
      <w:r w:rsidR="005D7075" w:rsidRPr="008B1F02">
        <w:rPr>
          <w:sz w:val="22"/>
          <w:szCs w:val="22"/>
          <w:lang w:val="en-GB"/>
        </w:rPr>
        <w:t>to</w:t>
      </w:r>
      <w:r w:rsidR="00175107" w:rsidRPr="008B1F02">
        <w:rPr>
          <w:sz w:val="22"/>
          <w:szCs w:val="22"/>
          <w:lang w:val="en-GB"/>
        </w:rPr>
        <w:t xml:space="preserve"> </w:t>
      </w:r>
      <w:r w:rsidR="005A050A" w:rsidRPr="008B1F02">
        <w:rPr>
          <w:sz w:val="22"/>
          <w:szCs w:val="22"/>
          <w:lang w:val="en-GB"/>
        </w:rPr>
        <w:t>specify</w:t>
      </w:r>
      <w:r w:rsidR="00B73F54" w:rsidRPr="008B1F02">
        <w:rPr>
          <w:sz w:val="22"/>
          <w:szCs w:val="22"/>
          <w:lang w:val="en-GB"/>
        </w:rPr>
        <w:t xml:space="preserve"> </w:t>
      </w:r>
      <w:r w:rsidR="00175107" w:rsidRPr="008B1F02">
        <w:rPr>
          <w:sz w:val="22"/>
          <w:szCs w:val="22"/>
          <w:lang w:val="en-GB"/>
        </w:rPr>
        <w:t xml:space="preserve">enhanced </w:t>
      </w:r>
      <w:r w:rsidR="009549AC" w:rsidRPr="008B1F02">
        <w:rPr>
          <w:sz w:val="22"/>
          <w:szCs w:val="22"/>
          <w:lang w:val="en-GB"/>
        </w:rPr>
        <w:t xml:space="preserve">PUSCH </w:t>
      </w:r>
      <w:r w:rsidR="00175107" w:rsidRPr="008B1F02">
        <w:rPr>
          <w:sz w:val="22"/>
          <w:szCs w:val="22"/>
          <w:lang w:val="en-GB"/>
        </w:rPr>
        <w:t>power control</w:t>
      </w:r>
      <w:r w:rsidR="00585CA3" w:rsidRPr="008B1F02">
        <w:rPr>
          <w:sz w:val="22"/>
          <w:szCs w:val="22"/>
          <w:lang w:val="en-GB"/>
        </w:rPr>
        <w:t xml:space="preserve"> for low-priority PUSCH</w:t>
      </w:r>
      <w:r w:rsidR="00175107" w:rsidRPr="008B1F02">
        <w:rPr>
          <w:sz w:val="22"/>
          <w:szCs w:val="22"/>
          <w:lang w:val="en-GB"/>
        </w:rPr>
        <w:t>.</w:t>
      </w:r>
    </w:p>
    <w:p w14:paraId="0B9E3F52" w14:textId="7635385D" w:rsidR="005A050A" w:rsidRDefault="00175107" w:rsidP="00175107">
      <w:pPr>
        <w:jc w:val="both"/>
        <w:rPr>
          <w:b/>
          <w:sz w:val="22"/>
          <w:szCs w:val="22"/>
          <w:lang w:val="en-GB"/>
        </w:rPr>
      </w:pPr>
      <w:r w:rsidRPr="008B1F02">
        <w:rPr>
          <w:b/>
          <w:sz w:val="22"/>
          <w:szCs w:val="22"/>
          <w:lang w:val="en-GB"/>
        </w:rPr>
        <w:t>Proposal 3.</w:t>
      </w:r>
      <w:r w:rsidR="00E25FBC">
        <w:rPr>
          <w:b/>
          <w:sz w:val="22"/>
          <w:szCs w:val="22"/>
          <w:lang w:val="en-GB"/>
        </w:rPr>
        <w:t>9</w:t>
      </w:r>
      <w:r w:rsidRPr="008B1F02">
        <w:rPr>
          <w:b/>
          <w:sz w:val="22"/>
          <w:szCs w:val="22"/>
          <w:lang w:val="en-GB"/>
        </w:rPr>
        <w:t xml:space="preserve">: For the scenario where multiplexing </w:t>
      </w:r>
      <w:r w:rsidR="003E1735" w:rsidRPr="008B1F02">
        <w:rPr>
          <w:b/>
          <w:sz w:val="22"/>
          <w:szCs w:val="22"/>
          <w:lang w:val="en-GB"/>
        </w:rPr>
        <w:t xml:space="preserve">high-priority </w:t>
      </w:r>
      <w:r w:rsidRPr="008B1F02">
        <w:rPr>
          <w:b/>
          <w:sz w:val="22"/>
          <w:szCs w:val="22"/>
          <w:lang w:val="en-GB"/>
        </w:rPr>
        <w:t xml:space="preserve">HARQ-ACK bits </w:t>
      </w:r>
      <w:r w:rsidR="00D01539" w:rsidRPr="008B1F02">
        <w:rPr>
          <w:b/>
          <w:sz w:val="22"/>
          <w:szCs w:val="22"/>
          <w:lang w:val="en-GB"/>
        </w:rPr>
        <w:t>o</w:t>
      </w:r>
      <w:r w:rsidRPr="008B1F02">
        <w:rPr>
          <w:b/>
          <w:sz w:val="22"/>
          <w:szCs w:val="22"/>
          <w:lang w:val="en-GB"/>
        </w:rPr>
        <w:t xml:space="preserve">n a </w:t>
      </w:r>
      <w:r w:rsidR="001542ED" w:rsidRPr="008B1F02">
        <w:rPr>
          <w:b/>
          <w:sz w:val="22"/>
          <w:szCs w:val="22"/>
          <w:lang w:val="en-GB"/>
        </w:rPr>
        <w:t xml:space="preserve">low-priority </w:t>
      </w:r>
      <w:r w:rsidRPr="008B1F02">
        <w:rPr>
          <w:b/>
          <w:sz w:val="22"/>
          <w:szCs w:val="22"/>
          <w:lang w:val="en-GB"/>
        </w:rPr>
        <w:t xml:space="preserve">PUSCH, </w:t>
      </w:r>
      <w:r w:rsidR="00585CA3" w:rsidRPr="008B1F02">
        <w:rPr>
          <w:b/>
          <w:sz w:val="22"/>
          <w:szCs w:val="22"/>
          <w:lang w:val="en-GB"/>
        </w:rPr>
        <w:t xml:space="preserve">UE can be configured with </w:t>
      </w:r>
      <w:r w:rsidR="00807057" w:rsidRPr="008B1F02">
        <w:rPr>
          <w:b/>
          <w:sz w:val="22"/>
          <w:szCs w:val="22"/>
          <w:lang w:val="en-GB"/>
        </w:rPr>
        <w:t>a</w:t>
      </w:r>
      <w:r w:rsidR="00585CA3" w:rsidRPr="008B1F02">
        <w:rPr>
          <w:b/>
          <w:sz w:val="22"/>
          <w:szCs w:val="22"/>
          <w:lang w:val="en-GB"/>
        </w:rPr>
        <w:t xml:space="preserve"> dedicated set of power control parameters</w:t>
      </w:r>
      <w:r w:rsidR="00AB4391" w:rsidRPr="008B1F02">
        <w:rPr>
          <w:b/>
          <w:sz w:val="22"/>
          <w:szCs w:val="22"/>
          <w:lang w:val="en-GB"/>
        </w:rPr>
        <w:t xml:space="preserve"> to be used </w:t>
      </w:r>
      <w:r w:rsidR="00CE3B0F" w:rsidRPr="008B1F02">
        <w:rPr>
          <w:b/>
          <w:sz w:val="22"/>
          <w:szCs w:val="22"/>
          <w:lang w:val="en-GB"/>
        </w:rPr>
        <w:t xml:space="preserve">only </w:t>
      </w:r>
      <w:r w:rsidR="00AB4391" w:rsidRPr="008B1F02">
        <w:rPr>
          <w:b/>
          <w:sz w:val="22"/>
          <w:szCs w:val="22"/>
          <w:lang w:val="en-GB"/>
        </w:rPr>
        <w:t>when multiplexing high-priority HARQ-ACK on low-priority PUSCH</w:t>
      </w:r>
      <w:r w:rsidR="00143DE1" w:rsidRPr="008B1F02">
        <w:rPr>
          <w:b/>
          <w:sz w:val="22"/>
          <w:szCs w:val="22"/>
          <w:lang w:val="en-GB"/>
        </w:rPr>
        <w:t xml:space="preserve"> in order to guarantee the required reliability for high-priority HARQ-ACK</w:t>
      </w:r>
      <w:r w:rsidR="00F86677" w:rsidRPr="008B1F02">
        <w:rPr>
          <w:b/>
          <w:sz w:val="22"/>
          <w:szCs w:val="22"/>
          <w:lang w:val="en-GB"/>
        </w:rPr>
        <w:t>.</w:t>
      </w:r>
    </w:p>
    <w:p w14:paraId="046A8F18" w14:textId="762C7FE3" w:rsidR="003A6ABF" w:rsidRPr="003A6ABF" w:rsidRDefault="00C9318E" w:rsidP="00C93CDC">
      <w:pPr>
        <w:pStyle w:val="Heading3"/>
      </w:pPr>
      <w:r>
        <w:t>PUSCH resource limitation</w:t>
      </w:r>
      <w:r w:rsidR="00262221">
        <w:t xml:space="preserve"> for multiplexing HARQ-ACKs</w:t>
      </w:r>
    </w:p>
    <w:p w14:paraId="4528D41B" w14:textId="5437C3E0" w:rsidR="004B2AAA" w:rsidRDefault="0079137A" w:rsidP="003A6ABF">
      <w:pPr>
        <w:spacing w:after="240"/>
        <w:jc w:val="both"/>
        <w:rPr>
          <w:sz w:val="22"/>
        </w:rPr>
      </w:pPr>
      <w:r>
        <w:rPr>
          <w:sz w:val="22"/>
        </w:rPr>
        <w:t xml:space="preserve">Considering </w:t>
      </w:r>
      <w:r w:rsidR="004B2AAA">
        <w:rPr>
          <w:sz w:val="22"/>
        </w:rPr>
        <w:t xml:space="preserve">the scenarios of </w:t>
      </w:r>
      <w:r>
        <w:rPr>
          <w:sz w:val="22"/>
        </w:rPr>
        <w:t xml:space="preserve">multiplexing HARQ-ACK on a PUSCH of different priorities, </w:t>
      </w:r>
      <w:r w:rsidR="003A6ABF" w:rsidRPr="00FC31A4">
        <w:rPr>
          <w:sz w:val="22"/>
        </w:rPr>
        <w:t xml:space="preserve">there is no problem foreseen when sufficient resource is available. </w:t>
      </w:r>
      <w:r w:rsidR="004B2AAA">
        <w:rPr>
          <w:sz w:val="22"/>
        </w:rPr>
        <w:t>However</w:t>
      </w:r>
      <w:r w:rsidR="003A6ABF" w:rsidRPr="00FC31A4">
        <w:rPr>
          <w:sz w:val="22"/>
        </w:rPr>
        <w:t xml:space="preserve">, </w:t>
      </w:r>
      <w:r w:rsidR="004B2AAA">
        <w:rPr>
          <w:sz w:val="22"/>
        </w:rPr>
        <w:t xml:space="preserve">there might be an issue in case </w:t>
      </w:r>
      <w:r w:rsidR="003A6ABF" w:rsidRPr="00FC31A4">
        <w:rPr>
          <w:sz w:val="22"/>
        </w:rPr>
        <w:t xml:space="preserve">there is not sufficient resource to multiplex all the HARQ-ACK bits. </w:t>
      </w:r>
      <w:r w:rsidR="004B2AAA">
        <w:rPr>
          <w:sz w:val="22"/>
        </w:rPr>
        <w:t>H</w:t>
      </w:r>
      <w:r w:rsidR="004B2AAA" w:rsidRPr="00FC31A4">
        <w:rPr>
          <w:sz w:val="22"/>
        </w:rPr>
        <w:t xml:space="preserve">ow to handle the low-priority HARQ-ACK bits </w:t>
      </w:r>
      <w:r w:rsidR="004B2AAA">
        <w:rPr>
          <w:sz w:val="22"/>
        </w:rPr>
        <w:t xml:space="preserve">in this case has </w:t>
      </w:r>
      <w:r w:rsidR="00F5061D">
        <w:rPr>
          <w:sz w:val="22"/>
        </w:rPr>
        <w:t xml:space="preserve">not </w:t>
      </w:r>
      <w:r w:rsidR="004B2AAA">
        <w:rPr>
          <w:sz w:val="22"/>
        </w:rPr>
        <w:t xml:space="preserve">been </w:t>
      </w:r>
      <w:r w:rsidR="00F5061D">
        <w:rPr>
          <w:sz w:val="22"/>
        </w:rPr>
        <w:t>discussed much in RAN1 so far.</w:t>
      </w:r>
    </w:p>
    <w:p w14:paraId="13AC303D" w14:textId="1A067676" w:rsidR="00A94194" w:rsidRDefault="00D8780D" w:rsidP="003A6ABF">
      <w:pPr>
        <w:pStyle w:val="ListParagraph"/>
        <w:spacing w:after="240"/>
        <w:ind w:left="0"/>
        <w:jc w:val="both"/>
        <w:rPr>
          <w:sz w:val="22"/>
          <w:lang w:val="en-GB"/>
        </w:rPr>
      </w:pPr>
      <w:r>
        <w:rPr>
          <w:sz w:val="22"/>
          <w:lang w:val="en-GB"/>
        </w:rPr>
        <w:t xml:space="preserve">Different options have been </w:t>
      </w:r>
      <w:r w:rsidR="0098521E">
        <w:rPr>
          <w:sz w:val="22"/>
          <w:lang w:val="en-GB"/>
        </w:rPr>
        <w:t xml:space="preserve">proposed for discussion </w:t>
      </w:r>
      <w:r w:rsidR="0042780A">
        <w:rPr>
          <w:sz w:val="22"/>
          <w:lang w:val="en-GB"/>
        </w:rPr>
        <w:t xml:space="preserve">as showed in the latest feature lead </w:t>
      </w:r>
      <w:r w:rsidR="00C12698">
        <w:rPr>
          <w:sz w:val="22"/>
          <w:lang w:val="en-GB"/>
        </w:rPr>
        <w:t>summary (</w:t>
      </w:r>
      <w:r w:rsidR="0042780A">
        <w:rPr>
          <w:sz w:val="22"/>
          <w:lang w:val="en-GB"/>
        </w:rPr>
        <w:t>R1-2</w:t>
      </w:r>
      <w:r w:rsidR="00BC64C3">
        <w:rPr>
          <w:sz w:val="22"/>
          <w:lang w:val="en-GB"/>
        </w:rPr>
        <w:t>200791</w:t>
      </w:r>
      <w:r w:rsidR="00C12698">
        <w:rPr>
          <w:sz w:val="22"/>
          <w:lang w:val="en-GB"/>
        </w:rPr>
        <w:t xml:space="preserve"> from RAN1#107</w:t>
      </w:r>
      <w:r w:rsidR="00270024">
        <w:rPr>
          <w:sz w:val="22"/>
          <w:lang w:val="en-GB"/>
        </w:rPr>
        <w:t>bis</w:t>
      </w:r>
      <w:r w:rsidR="00A94194">
        <w:rPr>
          <w:sz w:val="22"/>
          <w:lang w:val="en-GB"/>
        </w:rPr>
        <w:t>-e meeting)</w:t>
      </w:r>
      <w:r w:rsidR="00270024">
        <w:rPr>
          <w:sz w:val="22"/>
          <w:lang w:val="en-GB"/>
        </w:rPr>
        <w:t xml:space="preserve">. </w:t>
      </w:r>
      <w:r w:rsidR="00DC1695">
        <w:rPr>
          <w:sz w:val="22"/>
          <w:lang w:val="en-GB"/>
        </w:rPr>
        <w:t>Overall</w:t>
      </w:r>
      <w:r w:rsidR="008C02F1">
        <w:rPr>
          <w:sz w:val="22"/>
          <w:lang w:val="en-GB"/>
        </w:rPr>
        <w:t>,</w:t>
      </w:r>
      <w:r w:rsidR="00DC1695">
        <w:rPr>
          <w:sz w:val="22"/>
          <w:lang w:val="en-GB"/>
        </w:rPr>
        <w:t xml:space="preserve"> the following </w:t>
      </w:r>
      <w:r w:rsidR="001A63AA">
        <w:rPr>
          <w:sz w:val="22"/>
          <w:lang w:val="en-GB"/>
        </w:rPr>
        <w:t>options</w:t>
      </w:r>
      <w:r w:rsidR="00DC1695">
        <w:rPr>
          <w:sz w:val="22"/>
          <w:lang w:val="en-GB"/>
        </w:rPr>
        <w:t xml:space="preserve"> can be </w:t>
      </w:r>
      <w:r w:rsidR="001A63AA">
        <w:rPr>
          <w:sz w:val="22"/>
          <w:lang w:val="en-GB"/>
        </w:rPr>
        <w:t>discussed further</w:t>
      </w:r>
      <w:r w:rsidR="00A94194">
        <w:rPr>
          <w:sz w:val="22"/>
          <w:lang w:val="en-GB"/>
        </w:rPr>
        <w:t>:</w:t>
      </w:r>
    </w:p>
    <w:p w14:paraId="1107226E" w14:textId="5469461C" w:rsidR="00DC1695" w:rsidRDefault="00DC1695" w:rsidP="000D1EF2">
      <w:pPr>
        <w:pStyle w:val="ListParagraph"/>
        <w:numPr>
          <w:ilvl w:val="0"/>
          <w:numId w:val="24"/>
        </w:numPr>
        <w:spacing w:after="240"/>
        <w:jc w:val="both"/>
        <w:rPr>
          <w:sz w:val="22"/>
          <w:lang w:val="en-GB"/>
        </w:rPr>
      </w:pPr>
      <w:r w:rsidRPr="00277FF5">
        <w:rPr>
          <w:sz w:val="22"/>
          <w:u w:val="single"/>
          <w:lang w:val="en-GB"/>
        </w:rPr>
        <w:t>Option 1</w:t>
      </w:r>
      <w:r>
        <w:rPr>
          <w:sz w:val="22"/>
          <w:lang w:val="en-GB"/>
        </w:rPr>
        <w:t>:</w:t>
      </w:r>
      <w:r w:rsidR="008C02F1">
        <w:rPr>
          <w:sz w:val="22"/>
          <w:lang w:val="en-GB"/>
        </w:rPr>
        <w:t xml:space="preserve"> UE does not expect </w:t>
      </w:r>
      <w:r w:rsidR="00417A59">
        <w:rPr>
          <w:sz w:val="22"/>
          <w:lang w:val="en-GB"/>
        </w:rPr>
        <w:t xml:space="preserve">insufficient resource for multiplexing </w:t>
      </w:r>
      <w:r w:rsidR="00804E2F">
        <w:rPr>
          <w:sz w:val="22"/>
          <w:lang w:val="en-GB"/>
        </w:rPr>
        <w:t>low-priority HARQ-ACK. In other word</w:t>
      </w:r>
      <w:r w:rsidR="00A83AF8">
        <w:rPr>
          <w:sz w:val="22"/>
          <w:lang w:val="en-GB"/>
        </w:rPr>
        <w:t>s</w:t>
      </w:r>
      <w:r w:rsidR="00804E2F">
        <w:rPr>
          <w:sz w:val="22"/>
          <w:lang w:val="en-GB"/>
        </w:rPr>
        <w:t xml:space="preserve">, </w:t>
      </w:r>
      <w:r w:rsidR="00D619F1">
        <w:rPr>
          <w:sz w:val="22"/>
          <w:lang w:val="en-GB"/>
        </w:rPr>
        <w:t>gNB will guarantee sufficient resource for multiplexing low-priority HARQ-ACK.</w:t>
      </w:r>
      <w:r w:rsidR="008C02F1">
        <w:rPr>
          <w:sz w:val="22"/>
          <w:lang w:val="en-GB"/>
        </w:rPr>
        <w:t xml:space="preserve"> </w:t>
      </w:r>
      <w:r>
        <w:rPr>
          <w:sz w:val="22"/>
          <w:lang w:val="en-GB"/>
        </w:rPr>
        <w:t xml:space="preserve"> </w:t>
      </w:r>
    </w:p>
    <w:p w14:paraId="5E8F3FA8" w14:textId="688C3CD9" w:rsidR="007F23F9" w:rsidRDefault="00A94194" w:rsidP="000D1EF2">
      <w:pPr>
        <w:pStyle w:val="ListParagraph"/>
        <w:numPr>
          <w:ilvl w:val="0"/>
          <w:numId w:val="24"/>
        </w:numPr>
        <w:spacing w:after="240"/>
        <w:jc w:val="both"/>
        <w:rPr>
          <w:sz w:val="22"/>
          <w:lang w:val="en-GB"/>
        </w:rPr>
      </w:pPr>
      <w:r w:rsidRPr="00277FF5">
        <w:rPr>
          <w:sz w:val="22"/>
          <w:u w:val="single"/>
          <w:lang w:val="en-GB"/>
        </w:rPr>
        <w:lastRenderedPageBreak/>
        <w:t xml:space="preserve">Option </w:t>
      </w:r>
      <w:r w:rsidR="00DC1695" w:rsidRPr="00277FF5">
        <w:rPr>
          <w:sz w:val="22"/>
          <w:u w:val="single"/>
          <w:lang w:val="en-GB"/>
        </w:rPr>
        <w:t>2</w:t>
      </w:r>
      <w:r w:rsidRPr="001746FF">
        <w:rPr>
          <w:sz w:val="22"/>
          <w:lang w:val="en-GB"/>
        </w:rPr>
        <w:t>:</w:t>
      </w:r>
      <w:r w:rsidR="001746FF" w:rsidRPr="001746FF">
        <w:rPr>
          <w:sz w:val="22"/>
          <w:lang w:val="en-GB"/>
        </w:rPr>
        <w:t xml:space="preserve"> </w:t>
      </w:r>
      <w:r w:rsidRPr="001746FF">
        <w:rPr>
          <w:sz w:val="22"/>
          <w:lang w:val="en-GB"/>
        </w:rPr>
        <w:t>dropping the entire low-priority HARQ-ACK payload</w:t>
      </w:r>
      <w:r w:rsidR="001746FF" w:rsidRPr="001746FF">
        <w:rPr>
          <w:sz w:val="22"/>
          <w:lang w:val="en-GB"/>
        </w:rPr>
        <w:t xml:space="preserve">. </w:t>
      </w:r>
      <w:r w:rsidR="001746FF">
        <w:rPr>
          <w:sz w:val="22"/>
          <w:lang w:val="en-GB"/>
        </w:rPr>
        <w:t xml:space="preserve">This is </w:t>
      </w:r>
      <w:r w:rsidR="002A374B">
        <w:rPr>
          <w:sz w:val="22"/>
          <w:lang w:val="en-GB"/>
        </w:rPr>
        <w:t>a simple</w:t>
      </w:r>
      <w:r w:rsidR="001746FF" w:rsidRPr="001746FF">
        <w:rPr>
          <w:sz w:val="22"/>
          <w:lang w:val="en-GB"/>
        </w:rPr>
        <w:t xml:space="preserve"> solution </w:t>
      </w:r>
      <w:r w:rsidR="001746FF">
        <w:rPr>
          <w:sz w:val="22"/>
          <w:lang w:val="en-GB"/>
        </w:rPr>
        <w:t>a</w:t>
      </w:r>
      <w:r w:rsidR="003A6ABF" w:rsidRPr="001746FF">
        <w:rPr>
          <w:sz w:val="22"/>
          <w:lang w:val="en-GB"/>
        </w:rPr>
        <w:t xml:space="preserve">lthough it </w:t>
      </w:r>
      <w:r w:rsidR="0030195C">
        <w:rPr>
          <w:sz w:val="22"/>
          <w:lang w:val="en-GB"/>
        </w:rPr>
        <w:t>may be</w:t>
      </w:r>
      <w:r w:rsidR="003A6ABF" w:rsidRPr="001746FF">
        <w:rPr>
          <w:sz w:val="22"/>
          <w:lang w:val="en-GB"/>
        </w:rPr>
        <w:t xml:space="preserve"> not a good way to go due to the increased unnecessary retransmission.</w:t>
      </w:r>
      <w:r w:rsidR="007F23F9">
        <w:rPr>
          <w:sz w:val="22"/>
          <w:lang w:val="en-GB"/>
        </w:rPr>
        <w:t xml:space="preserve"> While considering</w:t>
      </w:r>
      <w:r w:rsidR="00AE018E">
        <w:rPr>
          <w:sz w:val="22"/>
          <w:lang w:val="en-GB"/>
        </w:rPr>
        <w:t xml:space="preserve"> the already agreed </w:t>
      </w:r>
      <w:r w:rsidR="008A6E83">
        <w:rPr>
          <w:sz w:val="22"/>
          <w:lang w:val="en-GB"/>
        </w:rPr>
        <w:t xml:space="preserve">Rel-17 </w:t>
      </w:r>
      <w:r w:rsidR="005E40D5">
        <w:rPr>
          <w:sz w:val="22"/>
          <w:lang w:val="en-GB"/>
        </w:rPr>
        <w:t xml:space="preserve">IIoT/eURLLC </w:t>
      </w:r>
      <w:r w:rsidR="00AE018E">
        <w:rPr>
          <w:sz w:val="22"/>
          <w:lang w:val="en-GB"/>
        </w:rPr>
        <w:t>features</w:t>
      </w:r>
      <w:r w:rsidR="005B386D">
        <w:rPr>
          <w:sz w:val="22"/>
          <w:lang w:val="en-GB"/>
        </w:rPr>
        <w:t>,</w:t>
      </w:r>
      <w:r w:rsidR="00AE018E">
        <w:rPr>
          <w:sz w:val="22"/>
          <w:lang w:val="en-GB"/>
        </w:rPr>
        <w:t xml:space="preserve"> </w:t>
      </w:r>
      <w:r w:rsidR="005B386D">
        <w:rPr>
          <w:sz w:val="22"/>
          <w:lang w:val="en-GB"/>
        </w:rPr>
        <w:t xml:space="preserve">the impact of dropping </w:t>
      </w:r>
      <w:r w:rsidR="00934FC1">
        <w:rPr>
          <w:sz w:val="22"/>
          <w:lang w:val="en-GB"/>
        </w:rPr>
        <w:t xml:space="preserve">the </w:t>
      </w:r>
      <w:r w:rsidR="005B386D">
        <w:rPr>
          <w:sz w:val="22"/>
          <w:lang w:val="en-GB"/>
        </w:rPr>
        <w:t>entire low-priority HARQ-ACK m</w:t>
      </w:r>
      <w:r w:rsidR="00E577AF">
        <w:rPr>
          <w:sz w:val="22"/>
          <w:lang w:val="en-GB"/>
        </w:rPr>
        <w:t>ay</w:t>
      </w:r>
      <w:r w:rsidR="005B386D">
        <w:rPr>
          <w:sz w:val="22"/>
          <w:lang w:val="en-GB"/>
        </w:rPr>
        <w:t xml:space="preserve"> </w:t>
      </w:r>
      <w:r w:rsidR="00E577AF">
        <w:rPr>
          <w:sz w:val="22"/>
          <w:lang w:val="en-GB"/>
        </w:rPr>
        <w:t xml:space="preserve">not </w:t>
      </w:r>
      <w:r w:rsidR="00654CF0">
        <w:rPr>
          <w:sz w:val="22"/>
          <w:lang w:val="en-GB"/>
        </w:rPr>
        <w:t xml:space="preserve">be </w:t>
      </w:r>
      <w:r w:rsidR="00E577AF">
        <w:rPr>
          <w:sz w:val="22"/>
          <w:lang w:val="en-GB"/>
        </w:rPr>
        <w:t>so significant as before. For example, the</w:t>
      </w:r>
      <w:r w:rsidR="00AE018E">
        <w:rPr>
          <w:sz w:val="22"/>
          <w:lang w:val="en-GB"/>
        </w:rPr>
        <w:t xml:space="preserve"> </w:t>
      </w:r>
      <w:r w:rsidR="00F248FD">
        <w:rPr>
          <w:sz w:val="22"/>
          <w:lang w:val="en-GB"/>
        </w:rPr>
        <w:t>enhanced Type 3 HARQ-ACK codebook can be used to trigger HARQ</w:t>
      </w:r>
      <w:r w:rsidR="00CB2B2C">
        <w:rPr>
          <w:sz w:val="22"/>
          <w:lang w:val="en-GB"/>
        </w:rPr>
        <w:t>-ACK</w:t>
      </w:r>
      <w:r w:rsidR="00F248FD">
        <w:rPr>
          <w:sz w:val="22"/>
          <w:lang w:val="en-GB"/>
        </w:rPr>
        <w:t xml:space="preserve"> information</w:t>
      </w:r>
      <w:r w:rsidR="005B386D">
        <w:rPr>
          <w:sz w:val="22"/>
          <w:lang w:val="en-GB"/>
        </w:rPr>
        <w:t xml:space="preserve"> transmission</w:t>
      </w:r>
      <w:r w:rsidR="00795F7E">
        <w:rPr>
          <w:sz w:val="22"/>
          <w:lang w:val="en-GB"/>
        </w:rPr>
        <w:t>.</w:t>
      </w:r>
      <w:r w:rsidR="00E577AF">
        <w:rPr>
          <w:sz w:val="22"/>
          <w:lang w:val="en-GB"/>
        </w:rPr>
        <w:t xml:space="preserve"> </w:t>
      </w:r>
      <w:r w:rsidR="00795F7E">
        <w:rPr>
          <w:sz w:val="22"/>
          <w:lang w:val="en-GB"/>
        </w:rPr>
        <w:t>In addition,</w:t>
      </w:r>
      <w:r w:rsidR="00E577AF">
        <w:rPr>
          <w:sz w:val="22"/>
          <w:lang w:val="en-GB"/>
        </w:rPr>
        <w:t xml:space="preserve"> </w:t>
      </w:r>
      <w:r w:rsidR="002E5477">
        <w:rPr>
          <w:sz w:val="22"/>
          <w:lang w:val="en-GB"/>
        </w:rPr>
        <w:t xml:space="preserve">the one-shot HARQ-ACK triggering can </w:t>
      </w:r>
      <w:r w:rsidR="005931D3">
        <w:rPr>
          <w:sz w:val="22"/>
          <w:lang w:val="en-GB"/>
        </w:rPr>
        <w:t>serve the same purpose as well.</w:t>
      </w:r>
      <w:r w:rsidR="007F23F9">
        <w:rPr>
          <w:sz w:val="22"/>
          <w:lang w:val="en-GB"/>
        </w:rPr>
        <w:t xml:space="preserve"> </w:t>
      </w:r>
      <w:r w:rsidR="003A6ABF" w:rsidRPr="001746FF">
        <w:rPr>
          <w:sz w:val="22"/>
          <w:lang w:val="en-GB"/>
        </w:rPr>
        <w:t xml:space="preserve"> </w:t>
      </w:r>
    </w:p>
    <w:p w14:paraId="66AA20EE" w14:textId="2823423E" w:rsidR="007F23F9" w:rsidRDefault="007F23F9" w:rsidP="000D1EF2">
      <w:pPr>
        <w:pStyle w:val="ListParagraph"/>
        <w:numPr>
          <w:ilvl w:val="0"/>
          <w:numId w:val="24"/>
        </w:numPr>
        <w:spacing w:after="240"/>
        <w:jc w:val="both"/>
        <w:rPr>
          <w:sz w:val="22"/>
          <w:lang w:val="en-GB"/>
        </w:rPr>
      </w:pPr>
      <w:r w:rsidRPr="00277FF5">
        <w:rPr>
          <w:sz w:val="22"/>
          <w:u w:val="single"/>
          <w:lang w:val="en-GB"/>
        </w:rPr>
        <w:t xml:space="preserve">Option </w:t>
      </w:r>
      <w:r w:rsidR="00DC1695" w:rsidRPr="00277FF5">
        <w:rPr>
          <w:sz w:val="22"/>
          <w:u w:val="single"/>
          <w:lang w:val="en-GB"/>
        </w:rPr>
        <w:t>3</w:t>
      </w:r>
      <w:r>
        <w:rPr>
          <w:sz w:val="22"/>
          <w:lang w:val="en-GB"/>
        </w:rPr>
        <w:t xml:space="preserve">: </w:t>
      </w:r>
      <w:r w:rsidR="005A7AEC">
        <w:rPr>
          <w:sz w:val="22"/>
          <w:lang w:val="en-GB"/>
        </w:rPr>
        <w:t>p</w:t>
      </w:r>
      <w:r w:rsidR="003A6ABF" w:rsidRPr="001746FF">
        <w:rPr>
          <w:sz w:val="22"/>
          <w:lang w:val="en-GB"/>
        </w:rPr>
        <w:t xml:space="preserve">artial dropping </w:t>
      </w:r>
      <w:r w:rsidR="000004B5">
        <w:rPr>
          <w:sz w:val="22"/>
          <w:lang w:val="en-GB"/>
        </w:rPr>
        <w:t xml:space="preserve">of </w:t>
      </w:r>
      <w:r w:rsidR="000004B5" w:rsidRPr="001746FF">
        <w:rPr>
          <w:sz w:val="22"/>
          <w:lang w:val="en-GB"/>
        </w:rPr>
        <w:t xml:space="preserve">low-priority HARQ-ACK </w:t>
      </w:r>
      <w:r w:rsidR="000004B5">
        <w:rPr>
          <w:sz w:val="22"/>
          <w:lang w:val="en-GB"/>
        </w:rPr>
        <w:t xml:space="preserve">bits </w:t>
      </w:r>
      <w:r w:rsidR="003A6ABF" w:rsidRPr="001746FF">
        <w:rPr>
          <w:sz w:val="22"/>
          <w:lang w:val="en-GB"/>
        </w:rPr>
        <w:t>is another option</w:t>
      </w:r>
      <w:r w:rsidR="00F35B4B">
        <w:rPr>
          <w:sz w:val="22"/>
          <w:lang w:val="en-GB"/>
        </w:rPr>
        <w:t xml:space="preserve">. In order to support partial dropping, </w:t>
      </w:r>
      <w:r w:rsidR="003A6ABF" w:rsidRPr="001746FF">
        <w:rPr>
          <w:sz w:val="22"/>
          <w:lang w:val="en-GB"/>
        </w:rPr>
        <w:t>the priority order within the low-priority HARQ-ACK</w:t>
      </w:r>
      <w:r w:rsidR="00EF2D26">
        <w:rPr>
          <w:sz w:val="22"/>
          <w:lang w:val="en-GB"/>
        </w:rPr>
        <w:t xml:space="preserve"> payload</w:t>
      </w:r>
      <w:r w:rsidR="003A6ABF" w:rsidRPr="001746FF">
        <w:rPr>
          <w:sz w:val="22"/>
          <w:lang w:val="en-GB"/>
        </w:rPr>
        <w:t xml:space="preserve"> should be clarified, for example, based on the scheduling order or the resource order</w:t>
      </w:r>
      <w:r w:rsidR="005A7AEC">
        <w:rPr>
          <w:sz w:val="22"/>
          <w:lang w:val="en-GB"/>
        </w:rPr>
        <w:t xml:space="preserve"> or other criteria</w:t>
      </w:r>
      <w:r w:rsidR="003C742A">
        <w:rPr>
          <w:sz w:val="22"/>
          <w:lang w:val="en-GB"/>
        </w:rPr>
        <w:t xml:space="preserve"> which could lead to extensive discussions</w:t>
      </w:r>
      <w:r w:rsidR="00497C31">
        <w:rPr>
          <w:sz w:val="22"/>
          <w:lang w:val="en-GB"/>
        </w:rPr>
        <w:t xml:space="preserve"> in RAN1</w:t>
      </w:r>
      <w:r w:rsidR="003A6ABF" w:rsidRPr="001746FF">
        <w:rPr>
          <w:sz w:val="22"/>
          <w:lang w:val="en-GB"/>
        </w:rPr>
        <w:t>.</w:t>
      </w:r>
      <w:r w:rsidR="005A7AEC">
        <w:rPr>
          <w:sz w:val="22"/>
          <w:lang w:val="en-GB"/>
        </w:rPr>
        <w:t xml:space="preserve"> </w:t>
      </w:r>
      <w:r w:rsidR="003A6ABF" w:rsidRPr="001746FF">
        <w:rPr>
          <w:sz w:val="22"/>
          <w:lang w:val="en-GB"/>
        </w:rPr>
        <w:t xml:space="preserve"> </w:t>
      </w:r>
    </w:p>
    <w:p w14:paraId="7C7C734A" w14:textId="29A47762" w:rsidR="007F23F9" w:rsidRDefault="007F23F9" w:rsidP="000D1EF2">
      <w:pPr>
        <w:pStyle w:val="ListParagraph"/>
        <w:numPr>
          <w:ilvl w:val="0"/>
          <w:numId w:val="24"/>
        </w:numPr>
        <w:spacing w:after="240"/>
        <w:jc w:val="both"/>
        <w:rPr>
          <w:sz w:val="22"/>
          <w:lang w:val="en-GB"/>
        </w:rPr>
      </w:pPr>
      <w:r w:rsidRPr="00277FF5">
        <w:rPr>
          <w:sz w:val="22"/>
          <w:u w:val="single"/>
          <w:lang w:val="en-GB"/>
        </w:rPr>
        <w:t xml:space="preserve">Option </w:t>
      </w:r>
      <w:r w:rsidR="00DC1695" w:rsidRPr="00277FF5">
        <w:rPr>
          <w:sz w:val="22"/>
          <w:u w:val="single"/>
          <w:lang w:val="en-GB"/>
        </w:rPr>
        <w:t>4</w:t>
      </w:r>
      <w:r>
        <w:rPr>
          <w:sz w:val="22"/>
          <w:lang w:val="en-GB"/>
        </w:rPr>
        <w:t>: a</w:t>
      </w:r>
      <w:r w:rsidR="003A6ABF" w:rsidRPr="001746FF">
        <w:rPr>
          <w:sz w:val="22"/>
          <w:lang w:val="en-GB"/>
        </w:rPr>
        <w:t xml:space="preserve">s another alternative, bundling the low-priority HARQ-ACK bits to reduce the overall payload size may be considered. As already discussed in </w:t>
      </w:r>
      <w:r w:rsidR="008F44FD">
        <w:rPr>
          <w:sz w:val="22"/>
          <w:lang w:val="en-GB"/>
        </w:rPr>
        <w:t xml:space="preserve">our previous </w:t>
      </w:r>
      <w:r w:rsidR="00E949CF">
        <w:rPr>
          <w:sz w:val="22"/>
          <w:lang w:val="en-GB"/>
        </w:rPr>
        <w:t>contribution [R1-2100729], bundling to only couple of</w:t>
      </w:r>
      <w:r w:rsidR="003A577C">
        <w:rPr>
          <w:sz w:val="22"/>
          <w:lang w:val="en-GB"/>
        </w:rPr>
        <w:t xml:space="preserve"> bits does not necessarily lead to clear benefits</w:t>
      </w:r>
      <w:r w:rsidR="00F1585F">
        <w:rPr>
          <w:sz w:val="22"/>
          <w:lang w:val="en-GB"/>
        </w:rPr>
        <w:t xml:space="preserve">. In addition, defining bundling rules could easily take a </w:t>
      </w:r>
      <w:r w:rsidR="0021637C">
        <w:rPr>
          <w:sz w:val="22"/>
          <w:lang w:val="en-GB"/>
        </w:rPr>
        <w:t>lot of efforts from RAN1.</w:t>
      </w:r>
    </w:p>
    <w:p w14:paraId="71824A8D" w14:textId="59684610" w:rsidR="003A6ABF" w:rsidRPr="007F23F9" w:rsidRDefault="0021637C" w:rsidP="007F23F9">
      <w:pPr>
        <w:spacing w:after="240"/>
        <w:jc w:val="both"/>
        <w:rPr>
          <w:sz w:val="22"/>
          <w:lang w:val="en-GB"/>
        </w:rPr>
      </w:pPr>
      <w:r>
        <w:rPr>
          <w:sz w:val="22"/>
          <w:lang w:val="en-GB"/>
        </w:rPr>
        <w:t xml:space="preserve">Considering </w:t>
      </w:r>
      <w:r w:rsidR="0030002D">
        <w:rPr>
          <w:sz w:val="22"/>
          <w:lang w:val="en-GB"/>
        </w:rPr>
        <w:t>the last phase of Rel-17 discussion</w:t>
      </w:r>
      <w:r>
        <w:rPr>
          <w:sz w:val="22"/>
          <w:lang w:val="en-GB"/>
        </w:rPr>
        <w:t xml:space="preserve"> in RAN1</w:t>
      </w:r>
      <w:r w:rsidR="00D978E8">
        <w:rPr>
          <w:sz w:val="22"/>
          <w:lang w:val="en-GB"/>
        </w:rPr>
        <w:t xml:space="preserve">, </w:t>
      </w:r>
      <w:r w:rsidR="007F5006">
        <w:rPr>
          <w:sz w:val="22"/>
          <w:lang w:val="en-GB"/>
        </w:rPr>
        <w:t xml:space="preserve">we prefer to </w:t>
      </w:r>
      <w:r w:rsidR="00132A10">
        <w:rPr>
          <w:sz w:val="22"/>
          <w:lang w:val="en-GB"/>
        </w:rPr>
        <w:t xml:space="preserve">leave </w:t>
      </w:r>
      <w:r w:rsidR="0064675D">
        <w:rPr>
          <w:sz w:val="22"/>
          <w:lang w:val="en-GB"/>
        </w:rPr>
        <w:t xml:space="preserve">up </w:t>
      </w:r>
      <w:r w:rsidR="00132A10">
        <w:rPr>
          <w:sz w:val="22"/>
          <w:lang w:val="en-GB"/>
        </w:rPr>
        <w:t xml:space="preserve">to gNB implementation to guarantee that there is sufficient </w:t>
      </w:r>
      <w:r w:rsidR="008E25CE">
        <w:rPr>
          <w:sz w:val="22"/>
          <w:lang w:val="en-GB"/>
        </w:rPr>
        <w:t>resource for multiplexing low-priority HARQ-ACK.</w:t>
      </w:r>
      <w:r w:rsidR="00DA33E4">
        <w:rPr>
          <w:sz w:val="22"/>
          <w:lang w:val="en-GB"/>
        </w:rPr>
        <w:t xml:space="preserve"> In case Option 1 is not agreeable in RAN1, in our </w:t>
      </w:r>
      <w:r w:rsidR="00885BF5">
        <w:rPr>
          <w:sz w:val="22"/>
          <w:lang w:val="en-GB"/>
        </w:rPr>
        <w:t xml:space="preserve">opinion </w:t>
      </w:r>
      <w:r w:rsidR="005F5DD9">
        <w:rPr>
          <w:sz w:val="22"/>
          <w:lang w:val="en-GB"/>
        </w:rPr>
        <w:t xml:space="preserve">the simple solution of </w:t>
      </w:r>
      <w:r w:rsidR="00885BF5">
        <w:rPr>
          <w:sz w:val="22"/>
          <w:lang w:val="en-GB"/>
        </w:rPr>
        <w:t>dropping the entire low-priority HARQ-ACK should be adopted</w:t>
      </w:r>
      <w:r w:rsidR="005F5DD9">
        <w:rPr>
          <w:sz w:val="22"/>
          <w:lang w:val="en-GB"/>
        </w:rPr>
        <w:t>. Such dropping indication can be ca</w:t>
      </w:r>
      <w:r w:rsidR="00F619DB">
        <w:rPr>
          <w:sz w:val="22"/>
          <w:lang w:val="en-GB"/>
        </w:rPr>
        <w:t xml:space="preserve">rried over the existing </w:t>
      </w:r>
      <w:r w:rsidR="00225223">
        <w:rPr>
          <w:sz w:val="22"/>
          <w:lang w:val="en-GB"/>
        </w:rPr>
        <w:t xml:space="preserve">UL </w:t>
      </w:r>
      <w:r w:rsidR="00F619DB">
        <w:rPr>
          <w:sz w:val="22"/>
          <w:lang w:val="en-GB"/>
        </w:rPr>
        <w:t>DCI field for example setting beta-offset =0 or another specific value</w:t>
      </w:r>
      <w:r w:rsidR="005429EB">
        <w:rPr>
          <w:sz w:val="22"/>
          <w:lang w:val="en-GB"/>
        </w:rPr>
        <w:t xml:space="preserve">, or as another alternative via additional </w:t>
      </w:r>
      <w:r w:rsidR="00225223">
        <w:rPr>
          <w:sz w:val="22"/>
          <w:lang w:val="en-GB"/>
        </w:rPr>
        <w:t>T-</w:t>
      </w:r>
      <w:r w:rsidR="005429EB">
        <w:rPr>
          <w:sz w:val="22"/>
          <w:lang w:val="en-GB"/>
        </w:rPr>
        <w:t>DAI values.</w:t>
      </w:r>
      <w:r w:rsidR="00885BF5">
        <w:rPr>
          <w:sz w:val="22"/>
          <w:lang w:val="en-GB"/>
        </w:rPr>
        <w:t xml:space="preserve"> </w:t>
      </w:r>
    </w:p>
    <w:p w14:paraId="266C5B7D" w14:textId="0B66E484" w:rsidR="003A6ABF" w:rsidRPr="00FC31A4" w:rsidRDefault="003A6ABF" w:rsidP="00B52E50">
      <w:pPr>
        <w:spacing w:after="0"/>
        <w:jc w:val="both"/>
        <w:rPr>
          <w:b/>
          <w:bCs/>
          <w:sz w:val="22"/>
          <w:szCs w:val="22"/>
          <w:lang w:val="en-GB"/>
        </w:rPr>
      </w:pPr>
      <w:r w:rsidRPr="00FC31A4">
        <w:rPr>
          <w:b/>
          <w:bCs/>
          <w:sz w:val="22"/>
          <w:szCs w:val="22"/>
        </w:rPr>
        <w:t>Proposal 3.</w:t>
      </w:r>
      <w:r w:rsidR="00E25FBC">
        <w:rPr>
          <w:b/>
          <w:bCs/>
          <w:sz w:val="22"/>
          <w:szCs w:val="22"/>
        </w:rPr>
        <w:t>10</w:t>
      </w:r>
      <w:r w:rsidR="00EE4112">
        <w:rPr>
          <w:b/>
          <w:bCs/>
          <w:sz w:val="22"/>
          <w:szCs w:val="22"/>
        </w:rPr>
        <w:t>:</w:t>
      </w:r>
      <w:r w:rsidRPr="00FC31A4">
        <w:rPr>
          <w:b/>
          <w:bCs/>
          <w:sz w:val="22"/>
          <w:szCs w:val="22"/>
        </w:rPr>
        <w:t xml:space="preserve"> For the scenarios where multiplexing low-priority HARQ-ACK </w:t>
      </w:r>
      <w:r w:rsidR="00B16EBE">
        <w:rPr>
          <w:b/>
          <w:bCs/>
          <w:sz w:val="22"/>
          <w:szCs w:val="22"/>
        </w:rPr>
        <w:t>onto</w:t>
      </w:r>
      <w:r w:rsidR="00B16EBE" w:rsidRPr="00FC31A4">
        <w:rPr>
          <w:b/>
          <w:bCs/>
          <w:sz w:val="22"/>
          <w:szCs w:val="22"/>
        </w:rPr>
        <w:t xml:space="preserve"> </w:t>
      </w:r>
      <w:r w:rsidRPr="00FC31A4">
        <w:rPr>
          <w:b/>
          <w:bCs/>
          <w:sz w:val="22"/>
          <w:szCs w:val="22"/>
        </w:rPr>
        <w:t xml:space="preserve">high-priority PUSCH, </w:t>
      </w:r>
      <w:r w:rsidR="004711DA">
        <w:rPr>
          <w:b/>
          <w:bCs/>
          <w:sz w:val="22"/>
          <w:szCs w:val="22"/>
          <w:lang w:val="en-GB"/>
        </w:rPr>
        <w:t xml:space="preserve">UE does not expect </w:t>
      </w:r>
      <w:r w:rsidR="004711DA" w:rsidRPr="004711DA">
        <w:rPr>
          <w:b/>
          <w:bCs/>
          <w:sz w:val="22"/>
          <w:szCs w:val="22"/>
          <w:lang w:val="en-GB"/>
        </w:rPr>
        <w:t xml:space="preserve">insufficient resource for multiplexing low-priority HARQ-ACK. </w:t>
      </w:r>
    </w:p>
    <w:p w14:paraId="2851CE12" w14:textId="3F380926" w:rsidR="003B55F9" w:rsidRDefault="003B55F9" w:rsidP="003B55F9">
      <w:pPr>
        <w:overflowPunct/>
        <w:autoSpaceDE/>
        <w:autoSpaceDN/>
        <w:adjustRightInd/>
        <w:spacing w:after="0"/>
        <w:contextualSpacing/>
        <w:jc w:val="both"/>
        <w:textAlignment w:val="auto"/>
        <w:rPr>
          <w:sz w:val="22"/>
          <w:szCs w:val="22"/>
          <w:lang w:val="en-GB" w:eastAsia="zh-CN"/>
        </w:rPr>
      </w:pPr>
    </w:p>
    <w:p w14:paraId="63C3D5A9" w14:textId="1728F29C" w:rsidR="009022FD" w:rsidRDefault="009022FD" w:rsidP="003B55F9">
      <w:pPr>
        <w:overflowPunct/>
        <w:autoSpaceDE/>
        <w:autoSpaceDN/>
        <w:adjustRightInd/>
        <w:spacing w:after="0"/>
        <w:contextualSpacing/>
        <w:jc w:val="both"/>
        <w:textAlignment w:val="auto"/>
        <w:rPr>
          <w:sz w:val="22"/>
          <w:szCs w:val="22"/>
          <w:lang w:val="en-GB" w:eastAsia="zh-CN"/>
        </w:rPr>
      </w:pPr>
      <w:r>
        <w:rPr>
          <w:sz w:val="22"/>
          <w:szCs w:val="22"/>
          <w:lang w:val="en-GB" w:eastAsia="zh-CN"/>
        </w:rPr>
        <w:t>So far</w:t>
      </w:r>
      <w:r w:rsidR="00801592">
        <w:rPr>
          <w:sz w:val="22"/>
          <w:szCs w:val="22"/>
          <w:lang w:val="en-GB" w:eastAsia="zh-CN"/>
        </w:rPr>
        <w:t>,</w:t>
      </w:r>
      <w:r>
        <w:rPr>
          <w:sz w:val="22"/>
          <w:szCs w:val="22"/>
          <w:lang w:val="en-GB" w:eastAsia="zh-CN"/>
        </w:rPr>
        <w:t xml:space="preserve"> our discussion has been focused on the scenarios of multiplexing low-priority HARQ-ACK onto high-priority PUSCH</w:t>
      </w:r>
      <w:r w:rsidR="004C4096">
        <w:rPr>
          <w:sz w:val="22"/>
          <w:szCs w:val="22"/>
          <w:lang w:val="en-GB" w:eastAsia="zh-CN"/>
        </w:rPr>
        <w:t xml:space="preserve">. In principle </w:t>
      </w:r>
      <w:r w:rsidR="00603AD4">
        <w:rPr>
          <w:sz w:val="22"/>
          <w:szCs w:val="22"/>
          <w:lang w:val="en-GB" w:eastAsia="zh-CN"/>
        </w:rPr>
        <w:t>similar</w:t>
      </w:r>
      <w:r w:rsidR="004C4096">
        <w:rPr>
          <w:sz w:val="22"/>
          <w:szCs w:val="22"/>
          <w:lang w:val="en-GB" w:eastAsia="zh-CN"/>
        </w:rPr>
        <w:t xml:space="preserve"> problem </w:t>
      </w:r>
      <w:r w:rsidR="00603AD4">
        <w:rPr>
          <w:sz w:val="22"/>
          <w:szCs w:val="22"/>
          <w:lang w:val="en-GB" w:eastAsia="zh-CN"/>
        </w:rPr>
        <w:t xml:space="preserve">due to insufficient resource for multiplexing UCIs </w:t>
      </w:r>
      <w:r w:rsidR="00340F36">
        <w:rPr>
          <w:sz w:val="22"/>
          <w:szCs w:val="22"/>
          <w:lang w:val="en-GB" w:eastAsia="zh-CN"/>
        </w:rPr>
        <w:t xml:space="preserve">may occur in </w:t>
      </w:r>
      <w:r w:rsidR="003E5FCF">
        <w:rPr>
          <w:sz w:val="22"/>
          <w:szCs w:val="22"/>
          <w:lang w:val="en-GB" w:eastAsia="zh-CN"/>
        </w:rPr>
        <w:t xml:space="preserve">the scenario of </w:t>
      </w:r>
      <w:r w:rsidR="00340F36">
        <w:rPr>
          <w:sz w:val="22"/>
          <w:szCs w:val="22"/>
          <w:lang w:val="en-GB" w:eastAsia="zh-CN"/>
        </w:rPr>
        <w:t xml:space="preserve">multiplexing </w:t>
      </w:r>
      <w:r w:rsidR="00FB755E">
        <w:rPr>
          <w:sz w:val="22"/>
          <w:szCs w:val="22"/>
          <w:lang w:val="en-GB" w:eastAsia="zh-CN"/>
        </w:rPr>
        <w:t xml:space="preserve">high-priority HARQ-ACK, low-priority HARQ-ACK and low-priority CSI </w:t>
      </w:r>
      <w:r w:rsidR="00870895">
        <w:rPr>
          <w:sz w:val="22"/>
          <w:szCs w:val="22"/>
          <w:lang w:val="en-GB" w:eastAsia="zh-CN"/>
        </w:rPr>
        <w:t xml:space="preserve">part 1 </w:t>
      </w:r>
      <w:r w:rsidR="00FB755E">
        <w:rPr>
          <w:sz w:val="22"/>
          <w:szCs w:val="22"/>
          <w:lang w:val="en-GB" w:eastAsia="zh-CN"/>
        </w:rPr>
        <w:t>onto</w:t>
      </w:r>
      <w:r w:rsidR="00870895">
        <w:rPr>
          <w:sz w:val="22"/>
          <w:szCs w:val="22"/>
          <w:lang w:val="en-GB" w:eastAsia="zh-CN"/>
        </w:rPr>
        <w:t xml:space="preserve"> low-priority PUSCH</w:t>
      </w:r>
      <w:r w:rsidR="00B82C21">
        <w:rPr>
          <w:sz w:val="22"/>
          <w:szCs w:val="22"/>
          <w:lang w:val="en-GB" w:eastAsia="zh-CN"/>
        </w:rPr>
        <w:t xml:space="preserve"> as well. </w:t>
      </w:r>
      <w:r w:rsidR="005079BB">
        <w:rPr>
          <w:sz w:val="22"/>
          <w:szCs w:val="22"/>
          <w:lang w:val="en-GB" w:eastAsia="zh-CN"/>
        </w:rPr>
        <w:t>Similar</w:t>
      </w:r>
      <w:r w:rsidR="006C4662">
        <w:rPr>
          <w:sz w:val="22"/>
          <w:szCs w:val="22"/>
          <w:lang w:val="en-GB" w:eastAsia="zh-CN"/>
        </w:rPr>
        <w:t>ly</w:t>
      </w:r>
      <w:r w:rsidR="00EA75C7">
        <w:rPr>
          <w:sz w:val="22"/>
          <w:szCs w:val="22"/>
          <w:lang w:val="en-GB" w:eastAsia="zh-CN"/>
        </w:rPr>
        <w:t>,</w:t>
      </w:r>
      <w:r w:rsidR="005079BB">
        <w:rPr>
          <w:sz w:val="22"/>
          <w:szCs w:val="22"/>
          <w:lang w:val="en-GB" w:eastAsia="zh-CN"/>
        </w:rPr>
        <w:t xml:space="preserve"> we prefer to leave </w:t>
      </w:r>
      <w:r w:rsidR="004403D1">
        <w:rPr>
          <w:sz w:val="22"/>
          <w:szCs w:val="22"/>
          <w:lang w:val="en-GB" w:eastAsia="zh-CN"/>
        </w:rPr>
        <w:t xml:space="preserve">up </w:t>
      </w:r>
      <w:r w:rsidR="005079BB">
        <w:rPr>
          <w:sz w:val="22"/>
          <w:szCs w:val="22"/>
          <w:lang w:val="en-GB" w:eastAsia="zh-CN"/>
        </w:rPr>
        <w:t>to gNB implementation to make sure that sufficient resource is available for multiplexing</w:t>
      </w:r>
      <w:r w:rsidR="007B7FE1">
        <w:rPr>
          <w:sz w:val="22"/>
          <w:szCs w:val="22"/>
          <w:lang w:val="en-GB" w:eastAsia="zh-CN"/>
        </w:rPr>
        <w:t xml:space="preserve"> all three UCIs</w:t>
      </w:r>
      <w:r w:rsidR="0044459C">
        <w:rPr>
          <w:sz w:val="22"/>
          <w:szCs w:val="22"/>
          <w:lang w:val="en-GB" w:eastAsia="zh-CN"/>
        </w:rPr>
        <w:t>. Otherwise</w:t>
      </w:r>
      <w:r w:rsidR="008A4DB8">
        <w:rPr>
          <w:sz w:val="22"/>
          <w:szCs w:val="22"/>
          <w:lang w:val="en-GB" w:eastAsia="zh-CN"/>
        </w:rPr>
        <w:t>,</w:t>
      </w:r>
      <w:r w:rsidR="0044459C">
        <w:rPr>
          <w:sz w:val="22"/>
          <w:szCs w:val="22"/>
          <w:lang w:val="en-GB" w:eastAsia="zh-CN"/>
        </w:rPr>
        <w:t xml:space="preserve"> the low-priority CSI part 1 should be dropped.</w:t>
      </w:r>
      <w:r w:rsidR="00870895">
        <w:rPr>
          <w:sz w:val="22"/>
          <w:szCs w:val="22"/>
          <w:lang w:val="en-GB" w:eastAsia="zh-CN"/>
        </w:rPr>
        <w:t xml:space="preserve"> </w:t>
      </w:r>
      <w:r w:rsidR="004C4096">
        <w:rPr>
          <w:sz w:val="22"/>
          <w:szCs w:val="22"/>
          <w:lang w:val="en-GB" w:eastAsia="zh-CN"/>
        </w:rPr>
        <w:t xml:space="preserve"> </w:t>
      </w:r>
    </w:p>
    <w:p w14:paraId="3A87C6BD" w14:textId="3FBFF12B" w:rsidR="000A22A4" w:rsidRDefault="000A22A4" w:rsidP="003B55F9">
      <w:pPr>
        <w:overflowPunct/>
        <w:autoSpaceDE/>
        <w:autoSpaceDN/>
        <w:adjustRightInd/>
        <w:spacing w:after="0"/>
        <w:contextualSpacing/>
        <w:jc w:val="both"/>
        <w:textAlignment w:val="auto"/>
        <w:rPr>
          <w:sz w:val="22"/>
          <w:szCs w:val="22"/>
          <w:lang w:val="en-GB" w:eastAsia="zh-CN"/>
        </w:rPr>
      </w:pPr>
    </w:p>
    <w:p w14:paraId="4193CE45" w14:textId="67EE835E" w:rsidR="0044459C" w:rsidRDefault="0044459C" w:rsidP="003B55F9">
      <w:pPr>
        <w:overflowPunct/>
        <w:autoSpaceDE/>
        <w:autoSpaceDN/>
        <w:adjustRightInd/>
        <w:spacing w:after="0"/>
        <w:contextualSpacing/>
        <w:jc w:val="both"/>
        <w:textAlignment w:val="auto"/>
        <w:rPr>
          <w:b/>
          <w:bCs/>
          <w:sz w:val="22"/>
          <w:szCs w:val="22"/>
        </w:rPr>
      </w:pPr>
      <w:r w:rsidRPr="00FC31A4">
        <w:rPr>
          <w:b/>
          <w:bCs/>
          <w:sz w:val="22"/>
          <w:szCs w:val="22"/>
        </w:rPr>
        <w:t>Proposal 3.</w:t>
      </w:r>
      <w:r w:rsidR="00C462F8">
        <w:rPr>
          <w:b/>
          <w:bCs/>
          <w:sz w:val="22"/>
          <w:szCs w:val="22"/>
        </w:rPr>
        <w:t>11</w:t>
      </w:r>
      <w:r w:rsidRPr="00FC31A4">
        <w:rPr>
          <w:b/>
          <w:bCs/>
          <w:sz w:val="22"/>
          <w:szCs w:val="22"/>
        </w:rPr>
        <w:t xml:space="preserve">: For the scenarios where multiplexing </w:t>
      </w:r>
      <w:r w:rsidR="008C4069">
        <w:rPr>
          <w:b/>
          <w:bCs/>
          <w:sz w:val="22"/>
          <w:szCs w:val="22"/>
        </w:rPr>
        <w:t>high</w:t>
      </w:r>
      <w:r w:rsidR="008C4069" w:rsidRPr="00FC31A4">
        <w:rPr>
          <w:b/>
          <w:bCs/>
          <w:sz w:val="22"/>
          <w:szCs w:val="22"/>
        </w:rPr>
        <w:t>-priority HARQ-ACK</w:t>
      </w:r>
      <w:r w:rsidR="008C4069">
        <w:rPr>
          <w:b/>
          <w:bCs/>
          <w:sz w:val="22"/>
          <w:szCs w:val="22"/>
        </w:rPr>
        <w:t>,</w:t>
      </w:r>
      <w:r w:rsidR="008C4069" w:rsidRPr="00FC31A4">
        <w:rPr>
          <w:b/>
          <w:bCs/>
          <w:sz w:val="22"/>
          <w:szCs w:val="22"/>
        </w:rPr>
        <w:t xml:space="preserve"> </w:t>
      </w:r>
      <w:r w:rsidRPr="00FC31A4">
        <w:rPr>
          <w:b/>
          <w:bCs/>
          <w:sz w:val="22"/>
          <w:szCs w:val="22"/>
        </w:rPr>
        <w:t xml:space="preserve">low-priority HARQ-ACK </w:t>
      </w:r>
      <w:r w:rsidR="008C4069">
        <w:rPr>
          <w:b/>
          <w:bCs/>
          <w:sz w:val="22"/>
          <w:szCs w:val="22"/>
        </w:rPr>
        <w:t xml:space="preserve">and low-priority CSI part 1 </w:t>
      </w:r>
      <w:r>
        <w:rPr>
          <w:b/>
          <w:bCs/>
          <w:sz w:val="22"/>
          <w:szCs w:val="22"/>
        </w:rPr>
        <w:t>onto</w:t>
      </w:r>
      <w:r w:rsidRPr="00FC31A4">
        <w:rPr>
          <w:b/>
          <w:bCs/>
          <w:sz w:val="22"/>
          <w:szCs w:val="22"/>
        </w:rPr>
        <w:t xml:space="preserve"> </w:t>
      </w:r>
      <w:r w:rsidR="008C4069">
        <w:rPr>
          <w:b/>
          <w:bCs/>
          <w:sz w:val="22"/>
          <w:szCs w:val="22"/>
        </w:rPr>
        <w:t>low</w:t>
      </w:r>
      <w:r w:rsidRPr="00FC31A4">
        <w:rPr>
          <w:b/>
          <w:bCs/>
          <w:sz w:val="22"/>
          <w:szCs w:val="22"/>
        </w:rPr>
        <w:t>-priority PUSCH,</w:t>
      </w:r>
      <w:r w:rsidR="00BC07DE">
        <w:rPr>
          <w:b/>
          <w:bCs/>
          <w:sz w:val="22"/>
          <w:szCs w:val="22"/>
        </w:rPr>
        <w:t xml:space="preserve"> </w:t>
      </w:r>
      <w:r w:rsidR="00BC07DE">
        <w:rPr>
          <w:b/>
          <w:bCs/>
          <w:sz w:val="22"/>
          <w:szCs w:val="22"/>
          <w:lang w:val="en-GB"/>
        </w:rPr>
        <w:t xml:space="preserve">UE does not expect </w:t>
      </w:r>
      <w:r w:rsidR="00BC07DE" w:rsidRPr="004711DA">
        <w:rPr>
          <w:b/>
          <w:bCs/>
          <w:sz w:val="22"/>
          <w:szCs w:val="22"/>
          <w:lang w:val="en-GB"/>
        </w:rPr>
        <w:t xml:space="preserve">insufficient resource for multiplexing </w:t>
      </w:r>
      <w:r w:rsidR="00037B88">
        <w:rPr>
          <w:b/>
          <w:bCs/>
          <w:sz w:val="22"/>
          <w:szCs w:val="22"/>
          <w:lang w:val="en-GB"/>
        </w:rPr>
        <w:t>all three</w:t>
      </w:r>
      <w:r w:rsidR="00C54208">
        <w:rPr>
          <w:b/>
          <w:bCs/>
          <w:sz w:val="22"/>
          <w:szCs w:val="22"/>
          <w:lang w:val="en-GB"/>
        </w:rPr>
        <w:t xml:space="preserve"> UCIs</w:t>
      </w:r>
      <w:r w:rsidR="00BC07DE" w:rsidRPr="004711DA">
        <w:rPr>
          <w:b/>
          <w:bCs/>
          <w:sz w:val="22"/>
          <w:szCs w:val="22"/>
          <w:lang w:val="en-GB"/>
        </w:rPr>
        <w:t>.</w:t>
      </w:r>
    </w:p>
    <w:p w14:paraId="03091F4B" w14:textId="77777777" w:rsidR="000A22A4" w:rsidRPr="000A22A4" w:rsidRDefault="000A22A4" w:rsidP="003B55F9">
      <w:pPr>
        <w:overflowPunct/>
        <w:autoSpaceDE/>
        <w:autoSpaceDN/>
        <w:adjustRightInd/>
        <w:spacing w:after="0"/>
        <w:contextualSpacing/>
        <w:jc w:val="both"/>
        <w:textAlignment w:val="auto"/>
        <w:rPr>
          <w:sz w:val="22"/>
          <w:szCs w:val="22"/>
          <w:lang w:eastAsia="zh-CN"/>
        </w:rPr>
      </w:pPr>
    </w:p>
    <w:p w14:paraId="759A8FC1" w14:textId="29CCB061" w:rsidR="00AF26A6" w:rsidRPr="008B1F02" w:rsidRDefault="00A03393" w:rsidP="00AF26A6">
      <w:pPr>
        <w:pStyle w:val="Heading1"/>
        <w:numPr>
          <w:ilvl w:val="0"/>
          <w:numId w:val="0"/>
        </w:numPr>
        <w:ind w:left="432" w:hanging="432"/>
      </w:pPr>
      <w:r>
        <w:t>4</w:t>
      </w:r>
      <w:r w:rsidR="00AF26A6" w:rsidRPr="008B1F02">
        <w:tab/>
        <w:t>Conclusions</w:t>
      </w:r>
    </w:p>
    <w:p w14:paraId="34AB0D1D" w14:textId="22E6911C" w:rsidR="00DF5FA6" w:rsidRPr="008B1F02" w:rsidRDefault="00AF26A6" w:rsidP="00DF5FA6">
      <w:pPr>
        <w:jc w:val="both"/>
        <w:rPr>
          <w:sz w:val="22"/>
          <w:szCs w:val="22"/>
          <w:lang w:val="en-GB" w:eastAsia="zh-CN"/>
        </w:rPr>
      </w:pPr>
      <w:r w:rsidRPr="008B1F02">
        <w:rPr>
          <w:sz w:val="22"/>
          <w:szCs w:val="22"/>
          <w:lang w:val="en-GB" w:eastAsia="zh-CN"/>
        </w:rPr>
        <w:t xml:space="preserve">In this contribution, firstly we discussed </w:t>
      </w:r>
      <w:r w:rsidR="00DF5FA6" w:rsidRPr="008B1F02">
        <w:rPr>
          <w:sz w:val="22"/>
          <w:szCs w:val="22"/>
          <w:lang w:val="en-GB" w:eastAsia="zh-CN"/>
        </w:rPr>
        <w:t xml:space="preserve">the </w:t>
      </w:r>
      <w:r w:rsidR="00DF5FA6" w:rsidRPr="008B1F02">
        <w:rPr>
          <w:b/>
          <w:bCs/>
          <w:sz w:val="22"/>
          <w:szCs w:val="22"/>
          <w:u w:val="single"/>
          <w:lang w:val="en-GB" w:eastAsia="zh-CN"/>
        </w:rPr>
        <w:t>overall Rel-17 PHY multiplexing and prioritization framework</w:t>
      </w:r>
      <w:r w:rsidR="00DF5FA6" w:rsidRPr="008B1F02">
        <w:rPr>
          <w:sz w:val="22"/>
          <w:szCs w:val="22"/>
          <w:lang w:val="en-GB" w:eastAsia="zh-CN"/>
        </w:rPr>
        <w:t xml:space="preserve"> in Sec. </w:t>
      </w:r>
      <w:r w:rsidR="00F07F91">
        <w:rPr>
          <w:sz w:val="22"/>
          <w:szCs w:val="22"/>
          <w:lang w:val="en-GB" w:eastAsia="zh-CN"/>
        </w:rPr>
        <w:t>2</w:t>
      </w:r>
      <w:r w:rsidR="00DF5FA6" w:rsidRPr="008B1F02">
        <w:rPr>
          <w:sz w:val="22"/>
          <w:szCs w:val="22"/>
          <w:lang w:val="en-GB" w:eastAsia="zh-CN"/>
        </w:rPr>
        <w:t xml:space="preserve">, we have the following proposals:  </w:t>
      </w:r>
    </w:p>
    <w:p w14:paraId="15B3A1E7" w14:textId="77777777" w:rsidR="00862B2E" w:rsidRPr="00BB3D6A" w:rsidRDefault="00862B2E" w:rsidP="00BB3D6A">
      <w:pPr>
        <w:pStyle w:val="ListParagraph"/>
        <w:numPr>
          <w:ilvl w:val="0"/>
          <w:numId w:val="46"/>
        </w:numPr>
        <w:ind w:left="644"/>
        <w:rPr>
          <w:rFonts w:eastAsia="Malgun Gothic"/>
          <w:b/>
          <w:sz w:val="22"/>
          <w:szCs w:val="22"/>
          <w:lang w:val="en-GB"/>
        </w:rPr>
      </w:pPr>
      <w:r w:rsidRPr="00BB3D6A">
        <w:rPr>
          <w:b/>
          <w:sz w:val="22"/>
          <w:szCs w:val="22"/>
          <w:lang w:val="en-GB"/>
        </w:rPr>
        <w:t>Proposal 2.1:</w:t>
      </w:r>
      <w:r w:rsidRPr="00BB3D6A">
        <w:rPr>
          <w:rFonts w:eastAsia="Malgun Gothic"/>
          <w:b/>
          <w:sz w:val="22"/>
          <w:szCs w:val="22"/>
          <w:lang w:val="en-GB"/>
        </w:rPr>
        <w:t xml:space="preserve"> For r</w:t>
      </w:r>
      <w:r w:rsidRPr="00BB3D6A">
        <w:rPr>
          <w:rFonts w:eastAsia="Batang"/>
          <w:b/>
          <w:sz w:val="22"/>
          <w:szCs w:val="22"/>
          <w:lang w:val="en-GB"/>
        </w:rPr>
        <w:t>esolv</w:t>
      </w:r>
      <w:r w:rsidRPr="00BB3D6A">
        <w:rPr>
          <w:rFonts w:eastAsia="Malgun Gothic"/>
          <w:b/>
          <w:sz w:val="22"/>
          <w:szCs w:val="22"/>
          <w:lang w:val="en-GB"/>
        </w:rPr>
        <w:t>ing</w:t>
      </w:r>
      <w:r w:rsidRPr="00BB3D6A">
        <w:rPr>
          <w:rFonts w:eastAsia="Batang"/>
          <w:b/>
          <w:sz w:val="22"/>
          <w:szCs w:val="22"/>
          <w:lang w:val="en-GB"/>
        </w:rPr>
        <w:t xml:space="preserve"> collision </w:t>
      </w:r>
      <w:r w:rsidRPr="00BB3D6A">
        <w:rPr>
          <w:rFonts w:eastAsia="Malgun Gothic"/>
          <w:b/>
          <w:sz w:val="22"/>
          <w:szCs w:val="22"/>
          <w:lang w:val="en-GB"/>
        </w:rPr>
        <w:t xml:space="preserve">of </w:t>
      </w:r>
      <w:r w:rsidRPr="00BB3D6A">
        <w:rPr>
          <w:rFonts w:eastAsia="Batang"/>
          <w:b/>
          <w:sz w:val="22"/>
          <w:szCs w:val="22"/>
          <w:lang w:val="en-GB"/>
        </w:rPr>
        <w:t xml:space="preserve">PUCCHs </w:t>
      </w:r>
      <w:r w:rsidRPr="00BB3D6A">
        <w:rPr>
          <w:rFonts w:eastAsia="Malgun Gothic"/>
          <w:b/>
          <w:sz w:val="22"/>
          <w:szCs w:val="22"/>
          <w:lang w:val="en-GB"/>
        </w:rPr>
        <w:t>of different priorities</w:t>
      </w:r>
      <w:r w:rsidRPr="00BB3D6A">
        <w:rPr>
          <w:rFonts w:eastAsia="Microsoft YaHei"/>
          <w:b/>
          <w:sz w:val="22"/>
          <w:szCs w:val="22"/>
          <w:lang w:val="en-GB"/>
        </w:rPr>
        <w:t xml:space="preserve"> </w:t>
      </w:r>
      <w:r w:rsidRPr="00BB3D6A">
        <w:rPr>
          <w:rFonts w:eastAsia="Microsoft YaHei"/>
          <w:b/>
          <w:i/>
          <w:iCs/>
          <w:sz w:val="22"/>
          <w:szCs w:val="22"/>
          <w:lang w:val="en-GB"/>
        </w:rPr>
        <w:t>without</w:t>
      </w:r>
      <w:r w:rsidRPr="00BB3D6A">
        <w:rPr>
          <w:rFonts w:eastAsia="Microsoft YaHei"/>
          <w:b/>
          <w:sz w:val="22"/>
          <w:szCs w:val="22"/>
          <w:lang w:val="en-GB"/>
        </w:rPr>
        <w:t xml:space="preserve"> repetition</w:t>
      </w:r>
      <w:r w:rsidRPr="007A73E2">
        <w:rPr>
          <w:lang w:val="en-US"/>
        </w:rPr>
        <w:t xml:space="preserve"> </w:t>
      </w:r>
      <w:r w:rsidRPr="00BB3D6A">
        <w:rPr>
          <w:rFonts w:eastAsia="Microsoft YaHei"/>
          <w:b/>
          <w:sz w:val="22"/>
          <w:szCs w:val="22"/>
          <w:lang w:val="en-GB"/>
        </w:rPr>
        <w:t>within a time unit</w:t>
      </w:r>
      <w:r w:rsidRPr="00BB3D6A">
        <w:rPr>
          <w:rFonts w:eastAsia="Malgun Gothic"/>
          <w:b/>
          <w:sz w:val="22"/>
          <w:szCs w:val="22"/>
          <w:lang w:val="en-GB"/>
        </w:rPr>
        <w:t>, adopt Option 2 as follows:</w:t>
      </w:r>
    </w:p>
    <w:p w14:paraId="2756CD0C" w14:textId="77777777" w:rsidR="00862B2E" w:rsidRPr="00343F97" w:rsidRDefault="00862B2E" w:rsidP="00BB3D6A">
      <w:pPr>
        <w:pStyle w:val="ListParagraph"/>
        <w:numPr>
          <w:ilvl w:val="0"/>
          <w:numId w:val="31"/>
        </w:numPr>
        <w:spacing w:after="240"/>
        <w:ind w:left="1004"/>
        <w:jc w:val="both"/>
        <w:rPr>
          <w:b/>
          <w:sz w:val="22"/>
          <w:szCs w:val="22"/>
          <w:lang w:val="en-GB"/>
        </w:rPr>
      </w:pPr>
      <w:r w:rsidRPr="00343F97">
        <w:rPr>
          <w:b/>
          <w:sz w:val="22"/>
          <w:szCs w:val="22"/>
          <w:lang w:val="en-GB"/>
        </w:rPr>
        <w:t>The reference PUCCH resource is determined as in Rel-15, i.e. based on the starting symbol and duration</w:t>
      </w:r>
      <w:r>
        <w:rPr>
          <w:b/>
          <w:sz w:val="22"/>
          <w:szCs w:val="22"/>
          <w:lang w:val="en-GB"/>
        </w:rPr>
        <w:t>.</w:t>
      </w:r>
    </w:p>
    <w:p w14:paraId="48050CB1" w14:textId="77777777" w:rsidR="00862B2E" w:rsidRPr="00343F97" w:rsidRDefault="00862B2E" w:rsidP="00BB3D6A">
      <w:pPr>
        <w:pStyle w:val="ListParagraph"/>
        <w:numPr>
          <w:ilvl w:val="0"/>
          <w:numId w:val="31"/>
        </w:numPr>
        <w:ind w:left="1004"/>
        <w:jc w:val="both"/>
        <w:rPr>
          <w:b/>
          <w:sz w:val="22"/>
          <w:szCs w:val="22"/>
          <w:lang w:val="en-GB"/>
        </w:rPr>
      </w:pPr>
      <w:r w:rsidRPr="00343F97">
        <w:rPr>
          <w:b/>
          <w:sz w:val="22"/>
          <w:szCs w:val="22"/>
          <w:lang w:val="en-GB"/>
        </w:rPr>
        <w:t>In step 2.1-2, select all the PUCCH resources overlapping with the reference PUCCH resource according to Rel-15 pseudo code</w:t>
      </w:r>
      <w:r>
        <w:rPr>
          <w:b/>
          <w:sz w:val="22"/>
          <w:szCs w:val="22"/>
          <w:lang w:val="en-GB"/>
        </w:rPr>
        <w:t>.</w:t>
      </w:r>
      <w:r w:rsidRPr="00343F97">
        <w:rPr>
          <w:b/>
          <w:sz w:val="22"/>
          <w:szCs w:val="22"/>
          <w:lang w:val="en-GB"/>
        </w:rPr>
        <w:t xml:space="preserve"> </w:t>
      </w:r>
    </w:p>
    <w:p w14:paraId="04C4B926" w14:textId="77777777" w:rsidR="00862B2E" w:rsidRDefault="00862B2E" w:rsidP="00BB3D6A">
      <w:pPr>
        <w:spacing w:after="0"/>
        <w:ind w:left="284"/>
        <w:jc w:val="both"/>
        <w:rPr>
          <w:bCs/>
          <w:sz w:val="22"/>
          <w:szCs w:val="22"/>
          <w:lang w:val="en-GB"/>
        </w:rPr>
      </w:pPr>
    </w:p>
    <w:p w14:paraId="09FF87ED" w14:textId="77777777" w:rsidR="00862B2E" w:rsidRPr="00BB3D6A" w:rsidRDefault="00862B2E" w:rsidP="00BB3D6A">
      <w:pPr>
        <w:pStyle w:val="ListParagraph"/>
        <w:numPr>
          <w:ilvl w:val="0"/>
          <w:numId w:val="46"/>
        </w:numPr>
        <w:ind w:left="644"/>
        <w:rPr>
          <w:rFonts w:eastAsia="Malgun Gothic"/>
          <w:b/>
          <w:sz w:val="22"/>
          <w:szCs w:val="22"/>
          <w:lang w:val="en-GB"/>
        </w:rPr>
      </w:pPr>
      <w:r w:rsidRPr="00BB3D6A">
        <w:rPr>
          <w:b/>
          <w:sz w:val="22"/>
          <w:szCs w:val="22"/>
          <w:lang w:val="en-GB"/>
        </w:rPr>
        <w:t>Proposal 2.2:</w:t>
      </w:r>
      <w:r w:rsidRPr="00BB3D6A">
        <w:rPr>
          <w:rFonts w:eastAsia="Malgun Gothic"/>
          <w:b/>
          <w:sz w:val="22"/>
          <w:szCs w:val="22"/>
          <w:lang w:val="en-GB"/>
        </w:rPr>
        <w:t xml:space="preserve"> For r</w:t>
      </w:r>
      <w:r w:rsidRPr="00BB3D6A">
        <w:rPr>
          <w:rFonts w:eastAsia="Batang"/>
          <w:b/>
          <w:sz w:val="22"/>
          <w:szCs w:val="22"/>
          <w:lang w:val="en-GB"/>
        </w:rPr>
        <w:t>esolv</w:t>
      </w:r>
      <w:r w:rsidRPr="00BB3D6A">
        <w:rPr>
          <w:rFonts w:eastAsia="Malgun Gothic"/>
          <w:b/>
          <w:sz w:val="22"/>
          <w:szCs w:val="22"/>
          <w:lang w:val="en-GB"/>
        </w:rPr>
        <w:t>ing</w:t>
      </w:r>
      <w:r w:rsidRPr="00BB3D6A">
        <w:rPr>
          <w:rFonts w:eastAsia="Batang"/>
          <w:b/>
          <w:sz w:val="22"/>
          <w:szCs w:val="22"/>
          <w:lang w:val="en-GB"/>
        </w:rPr>
        <w:t xml:space="preserve"> collision </w:t>
      </w:r>
      <w:r w:rsidRPr="00BB3D6A">
        <w:rPr>
          <w:rFonts w:eastAsia="Malgun Gothic"/>
          <w:b/>
          <w:sz w:val="22"/>
          <w:szCs w:val="22"/>
          <w:lang w:val="en-GB"/>
        </w:rPr>
        <w:t>of a LP PUCCH overlapping with two non-overlapping HP PUCCHs, first resolve the overlap between the LP PUCCH and the PUCCH carrying HP HARQ-ACK.</w:t>
      </w:r>
    </w:p>
    <w:p w14:paraId="4A2BD059" w14:textId="744B00CA" w:rsidR="00BB3D6A" w:rsidRDefault="00BB3D6A" w:rsidP="00BB3D6A">
      <w:pPr>
        <w:pStyle w:val="ListParagraph"/>
        <w:ind w:left="644"/>
        <w:jc w:val="both"/>
        <w:rPr>
          <w:b/>
          <w:sz w:val="22"/>
          <w:szCs w:val="22"/>
          <w:lang w:val="en-GB"/>
        </w:rPr>
      </w:pPr>
    </w:p>
    <w:p w14:paraId="2B0E4D84" w14:textId="515522FB" w:rsidR="00862B2E" w:rsidRPr="00BB3D6A" w:rsidRDefault="00862B2E" w:rsidP="00BB3D6A">
      <w:pPr>
        <w:pStyle w:val="ListParagraph"/>
        <w:numPr>
          <w:ilvl w:val="0"/>
          <w:numId w:val="46"/>
        </w:numPr>
        <w:ind w:left="644"/>
        <w:jc w:val="both"/>
        <w:rPr>
          <w:b/>
          <w:sz w:val="22"/>
          <w:szCs w:val="22"/>
          <w:lang w:val="en-GB"/>
        </w:rPr>
      </w:pPr>
      <w:r w:rsidRPr="00BB3D6A">
        <w:rPr>
          <w:b/>
          <w:sz w:val="22"/>
          <w:szCs w:val="22"/>
          <w:lang w:val="en-GB"/>
        </w:rPr>
        <w:t>Proposal 2.3:</w:t>
      </w:r>
      <w:r w:rsidRPr="00BB3D6A">
        <w:rPr>
          <w:rFonts w:eastAsia="Malgun Gothic"/>
          <w:b/>
          <w:sz w:val="22"/>
          <w:szCs w:val="22"/>
          <w:lang w:val="en-GB"/>
        </w:rPr>
        <w:t xml:space="preserve"> </w:t>
      </w:r>
      <w:r w:rsidRPr="00BB3D6A">
        <w:rPr>
          <w:b/>
          <w:sz w:val="22"/>
          <w:szCs w:val="22"/>
          <w:lang w:val="en-GB"/>
        </w:rPr>
        <w:t xml:space="preserve">For resolving collision of PUCCHs of different priorities </w:t>
      </w:r>
      <w:r w:rsidRPr="00CF2712">
        <w:rPr>
          <w:b/>
          <w:i/>
          <w:iCs/>
          <w:sz w:val="22"/>
          <w:szCs w:val="22"/>
          <w:lang w:val="en-GB"/>
        </w:rPr>
        <w:t>without</w:t>
      </w:r>
      <w:r w:rsidRPr="00BB3D6A">
        <w:rPr>
          <w:b/>
          <w:sz w:val="22"/>
          <w:szCs w:val="22"/>
          <w:lang w:val="en-GB"/>
        </w:rPr>
        <w:t xml:space="preserve"> repetition within a time unit, the time unit of HP HARQ-ACK is used. For a LP PUCCH overlapping with multiple time units, adopt Alt.1 as follows:</w:t>
      </w:r>
    </w:p>
    <w:p w14:paraId="5EC08031" w14:textId="77777777" w:rsidR="00862B2E" w:rsidRDefault="00862B2E" w:rsidP="00BB3D6A">
      <w:pPr>
        <w:pStyle w:val="ListParagraph"/>
        <w:numPr>
          <w:ilvl w:val="0"/>
          <w:numId w:val="32"/>
        </w:numPr>
        <w:ind w:left="1004"/>
        <w:jc w:val="both"/>
        <w:rPr>
          <w:b/>
          <w:sz w:val="22"/>
          <w:szCs w:val="22"/>
          <w:lang w:val="en-GB"/>
        </w:rPr>
      </w:pPr>
      <w:r w:rsidRPr="00194354">
        <w:rPr>
          <w:b/>
          <w:sz w:val="22"/>
          <w:szCs w:val="22"/>
          <w:lang w:val="en-GB"/>
        </w:rPr>
        <w:lastRenderedPageBreak/>
        <w:t>Alt. 1: the LP PUCCH is associated with the first time unit with overlapping HP PUCCH(s)</w:t>
      </w:r>
      <w:r>
        <w:rPr>
          <w:b/>
          <w:sz w:val="22"/>
          <w:szCs w:val="22"/>
          <w:lang w:val="en-GB"/>
        </w:rPr>
        <w:t>.</w:t>
      </w:r>
    </w:p>
    <w:p w14:paraId="600F2AB5" w14:textId="77777777" w:rsidR="00BB3D6A" w:rsidRDefault="00BB3D6A" w:rsidP="00BB3D6A">
      <w:pPr>
        <w:overflowPunct/>
        <w:autoSpaceDE/>
        <w:autoSpaceDN/>
        <w:adjustRightInd/>
        <w:spacing w:after="0"/>
        <w:ind w:left="284"/>
        <w:textAlignment w:val="auto"/>
        <w:rPr>
          <w:b/>
          <w:sz w:val="22"/>
          <w:szCs w:val="22"/>
          <w:lang w:val="en-GB"/>
        </w:rPr>
      </w:pPr>
    </w:p>
    <w:p w14:paraId="1A02BD55" w14:textId="546FCCC3" w:rsidR="00862B2E" w:rsidRPr="00BB3D6A" w:rsidRDefault="00862B2E" w:rsidP="00BB3D6A">
      <w:pPr>
        <w:pStyle w:val="ListParagraph"/>
        <w:numPr>
          <w:ilvl w:val="0"/>
          <w:numId w:val="47"/>
        </w:numPr>
        <w:ind w:left="644"/>
        <w:rPr>
          <w:rFonts w:eastAsia="Malgun Gothic"/>
          <w:b/>
          <w:sz w:val="22"/>
          <w:szCs w:val="22"/>
          <w:lang w:val="en-GB"/>
        </w:rPr>
      </w:pPr>
      <w:r w:rsidRPr="00BB3D6A">
        <w:rPr>
          <w:b/>
          <w:sz w:val="22"/>
          <w:szCs w:val="22"/>
          <w:lang w:val="en-GB"/>
        </w:rPr>
        <w:t>Proposal 2.4:</w:t>
      </w:r>
      <w:r w:rsidRPr="00BB3D6A">
        <w:rPr>
          <w:rFonts w:eastAsia="Malgun Gothic"/>
          <w:b/>
          <w:sz w:val="22"/>
          <w:szCs w:val="22"/>
          <w:lang w:val="en-GB"/>
        </w:rPr>
        <w:t xml:space="preserve"> For r</w:t>
      </w:r>
      <w:r w:rsidRPr="00BB3D6A">
        <w:rPr>
          <w:rFonts w:eastAsia="Batang"/>
          <w:b/>
          <w:sz w:val="22"/>
          <w:szCs w:val="22"/>
          <w:lang w:val="en-GB"/>
        </w:rPr>
        <w:t>esolv</w:t>
      </w:r>
      <w:r w:rsidRPr="00BB3D6A">
        <w:rPr>
          <w:rFonts w:eastAsia="Malgun Gothic"/>
          <w:b/>
          <w:sz w:val="22"/>
          <w:szCs w:val="22"/>
          <w:lang w:val="en-GB"/>
        </w:rPr>
        <w:t>ing</w:t>
      </w:r>
      <w:r w:rsidRPr="00BB3D6A">
        <w:rPr>
          <w:rFonts w:eastAsia="Batang"/>
          <w:b/>
          <w:sz w:val="22"/>
          <w:szCs w:val="22"/>
          <w:lang w:val="en-GB"/>
        </w:rPr>
        <w:t xml:space="preserve"> collision </w:t>
      </w:r>
      <w:r w:rsidRPr="00BB3D6A">
        <w:rPr>
          <w:rFonts w:eastAsia="Malgun Gothic"/>
          <w:b/>
          <w:sz w:val="22"/>
          <w:szCs w:val="22"/>
          <w:lang w:val="en-GB"/>
        </w:rPr>
        <w:t xml:space="preserve">of </w:t>
      </w:r>
      <w:r w:rsidRPr="00BB3D6A">
        <w:rPr>
          <w:rFonts w:eastAsia="Batang"/>
          <w:b/>
          <w:sz w:val="22"/>
          <w:szCs w:val="22"/>
          <w:lang w:val="en-GB"/>
        </w:rPr>
        <w:t xml:space="preserve">PUCCHs </w:t>
      </w:r>
      <w:r w:rsidRPr="00BB3D6A">
        <w:rPr>
          <w:rFonts w:eastAsia="Malgun Gothic"/>
          <w:b/>
          <w:sz w:val="22"/>
          <w:szCs w:val="22"/>
          <w:lang w:val="en-GB"/>
        </w:rPr>
        <w:t>of different priorities</w:t>
      </w:r>
      <w:r w:rsidRPr="00BB3D6A">
        <w:rPr>
          <w:rFonts w:eastAsia="Microsoft YaHei"/>
          <w:b/>
          <w:sz w:val="22"/>
          <w:szCs w:val="22"/>
          <w:lang w:val="en-GB"/>
        </w:rPr>
        <w:t xml:space="preserve"> </w:t>
      </w:r>
      <w:r w:rsidRPr="00BB3D6A">
        <w:rPr>
          <w:rFonts w:eastAsia="Microsoft YaHei"/>
          <w:b/>
          <w:i/>
          <w:iCs/>
          <w:sz w:val="22"/>
          <w:szCs w:val="22"/>
          <w:lang w:val="en-GB"/>
        </w:rPr>
        <w:t>with</w:t>
      </w:r>
      <w:r w:rsidRPr="00BB3D6A">
        <w:rPr>
          <w:rFonts w:eastAsia="Microsoft YaHei"/>
          <w:b/>
          <w:sz w:val="22"/>
          <w:szCs w:val="22"/>
          <w:lang w:val="en-GB"/>
        </w:rPr>
        <w:t xml:space="preserve"> repetition within a time unit</w:t>
      </w:r>
      <w:r w:rsidRPr="00BB3D6A">
        <w:rPr>
          <w:rFonts w:eastAsia="Malgun Gothic"/>
          <w:b/>
          <w:sz w:val="22"/>
          <w:szCs w:val="22"/>
          <w:lang w:val="en-GB"/>
        </w:rPr>
        <w:t>, adopt Option 2 as follows:</w:t>
      </w:r>
    </w:p>
    <w:p w14:paraId="76261E12" w14:textId="77777777" w:rsidR="00862B2E" w:rsidRPr="00343F97" w:rsidRDefault="00862B2E" w:rsidP="00BB3D6A">
      <w:pPr>
        <w:pStyle w:val="ListParagraph"/>
        <w:numPr>
          <w:ilvl w:val="0"/>
          <w:numId w:val="31"/>
        </w:numPr>
        <w:spacing w:after="240"/>
        <w:ind w:left="1004"/>
        <w:jc w:val="both"/>
        <w:rPr>
          <w:b/>
          <w:sz w:val="22"/>
          <w:szCs w:val="22"/>
          <w:lang w:val="en-GB"/>
        </w:rPr>
      </w:pPr>
      <w:r w:rsidRPr="00343F97">
        <w:rPr>
          <w:b/>
          <w:sz w:val="22"/>
          <w:szCs w:val="22"/>
          <w:lang w:val="en-GB"/>
        </w:rPr>
        <w:t>The reference PUCCH resource is determined as in Rel-15, i.e. based on the starting symbol and duration</w:t>
      </w:r>
      <w:r>
        <w:rPr>
          <w:b/>
          <w:sz w:val="22"/>
          <w:szCs w:val="22"/>
          <w:lang w:val="en-GB"/>
        </w:rPr>
        <w:t>.</w:t>
      </w:r>
    </w:p>
    <w:p w14:paraId="2F5CA196" w14:textId="77777777" w:rsidR="00862B2E" w:rsidRDefault="00862B2E" w:rsidP="00BB3D6A">
      <w:pPr>
        <w:pStyle w:val="ListParagraph"/>
        <w:numPr>
          <w:ilvl w:val="0"/>
          <w:numId w:val="31"/>
        </w:numPr>
        <w:ind w:left="1004"/>
        <w:jc w:val="both"/>
        <w:rPr>
          <w:b/>
          <w:sz w:val="22"/>
          <w:szCs w:val="22"/>
          <w:lang w:val="en-GB"/>
        </w:rPr>
      </w:pPr>
      <w:r w:rsidRPr="00343F97">
        <w:rPr>
          <w:b/>
          <w:sz w:val="22"/>
          <w:szCs w:val="22"/>
          <w:lang w:val="en-GB"/>
        </w:rPr>
        <w:t>In step 2.1-2, select all the PUCCH resources overlapping with the reference PUCCH resource according to Rel-15 pseudo code</w:t>
      </w:r>
      <w:r>
        <w:rPr>
          <w:b/>
          <w:sz w:val="22"/>
          <w:szCs w:val="22"/>
          <w:lang w:val="en-GB"/>
        </w:rPr>
        <w:t>.</w:t>
      </w:r>
      <w:r w:rsidRPr="00343F97">
        <w:rPr>
          <w:b/>
          <w:sz w:val="22"/>
          <w:szCs w:val="22"/>
          <w:lang w:val="en-GB"/>
        </w:rPr>
        <w:t xml:space="preserve"> </w:t>
      </w:r>
    </w:p>
    <w:p w14:paraId="0FAFB383" w14:textId="77777777" w:rsidR="00862B2E" w:rsidRPr="0015452C" w:rsidRDefault="00862B2E" w:rsidP="00BB3D6A">
      <w:pPr>
        <w:spacing w:after="0"/>
        <w:ind w:left="284"/>
        <w:jc w:val="both"/>
        <w:rPr>
          <w:b/>
          <w:sz w:val="22"/>
          <w:szCs w:val="22"/>
          <w:lang w:val="en-GB"/>
        </w:rPr>
      </w:pPr>
    </w:p>
    <w:p w14:paraId="62866F05" w14:textId="77777777" w:rsidR="00862B2E" w:rsidRPr="00BB3D6A" w:rsidRDefault="00862B2E" w:rsidP="00BB3D6A">
      <w:pPr>
        <w:pStyle w:val="ListParagraph"/>
        <w:numPr>
          <w:ilvl w:val="0"/>
          <w:numId w:val="47"/>
        </w:numPr>
        <w:ind w:left="644"/>
        <w:jc w:val="both"/>
        <w:rPr>
          <w:b/>
          <w:sz w:val="22"/>
          <w:szCs w:val="22"/>
          <w:lang w:val="en-GB"/>
        </w:rPr>
      </w:pPr>
      <w:r w:rsidRPr="00BB3D6A">
        <w:rPr>
          <w:b/>
          <w:sz w:val="22"/>
          <w:szCs w:val="22"/>
          <w:lang w:val="en-GB"/>
        </w:rPr>
        <w:t>Proposal 2.5: For resolving collision of a LP PUCCH overlapping with two non-overlapping HP PUCCHs</w:t>
      </w:r>
      <w:r w:rsidRPr="007A73E2">
        <w:rPr>
          <w:lang w:val="en-US"/>
        </w:rPr>
        <w:t xml:space="preserve"> </w:t>
      </w:r>
      <w:r w:rsidRPr="00BB3D6A">
        <w:rPr>
          <w:b/>
          <w:sz w:val="22"/>
          <w:szCs w:val="22"/>
          <w:lang w:val="en-GB"/>
        </w:rPr>
        <w:t xml:space="preserve">within a time unit and at least one of the three PUCCHs is </w:t>
      </w:r>
      <w:r w:rsidRPr="00DB2215">
        <w:rPr>
          <w:b/>
          <w:i/>
          <w:iCs/>
          <w:sz w:val="22"/>
          <w:szCs w:val="22"/>
          <w:lang w:val="en-GB"/>
        </w:rPr>
        <w:t>with</w:t>
      </w:r>
      <w:r w:rsidRPr="00BB3D6A">
        <w:rPr>
          <w:b/>
          <w:sz w:val="22"/>
          <w:szCs w:val="22"/>
          <w:lang w:val="en-GB"/>
        </w:rPr>
        <w:t xml:space="preserve"> repetition:</w:t>
      </w:r>
    </w:p>
    <w:p w14:paraId="5A5E0920" w14:textId="77777777" w:rsidR="00862B2E" w:rsidRDefault="00862B2E" w:rsidP="00BB3D6A">
      <w:pPr>
        <w:pStyle w:val="ListParagraph"/>
        <w:numPr>
          <w:ilvl w:val="0"/>
          <w:numId w:val="43"/>
        </w:numPr>
        <w:ind w:left="1004"/>
        <w:jc w:val="both"/>
        <w:rPr>
          <w:b/>
          <w:sz w:val="22"/>
          <w:szCs w:val="22"/>
          <w:lang w:val="en-GB"/>
        </w:rPr>
      </w:pPr>
      <w:r w:rsidRPr="00FF203A">
        <w:rPr>
          <w:b/>
          <w:sz w:val="22"/>
          <w:szCs w:val="22"/>
          <w:lang w:val="en-GB"/>
        </w:rPr>
        <w:t xml:space="preserve">first resolve the overlap between the LP PUCCH and the </w:t>
      </w:r>
      <w:r>
        <w:rPr>
          <w:b/>
          <w:sz w:val="22"/>
          <w:szCs w:val="22"/>
          <w:lang w:val="en-GB"/>
        </w:rPr>
        <w:t xml:space="preserve">HP </w:t>
      </w:r>
      <w:r w:rsidRPr="00FF203A">
        <w:rPr>
          <w:b/>
          <w:sz w:val="22"/>
          <w:szCs w:val="22"/>
          <w:lang w:val="en-GB"/>
        </w:rPr>
        <w:t>PUCCH carrying HP HARQ-ACK</w:t>
      </w:r>
      <w:r>
        <w:rPr>
          <w:b/>
          <w:sz w:val="22"/>
          <w:szCs w:val="22"/>
          <w:lang w:val="en-GB"/>
        </w:rPr>
        <w:t xml:space="preserve">; </w:t>
      </w:r>
    </w:p>
    <w:p w14:paraId="039007C8" w14:textId="447344F2" w:rsidR="00BB3D6A" w:rsidRDefault="00862B2E" w:rsidP="00BB3D6A">
      <w:pPr>
        <w:pStyle w:val="ListParagraph"/>
        <w:numPr>
          <w:ilvl w:val="0"/>
          <w:numId w:val="43"/>
        </w:numPr>
        <w:ind w:left="1004"/>
        <w:jc w:val="both"/>
        <w:rPr>
          <w:b/>
          <w:sz w:val="22"/>
          <w:szCs w:val="22"/>
          <w:lang w:val="en-GB"/>
        </w:rPr>
      </w:pPr>
      <w:r w:rsidRPr="00FF203A">
        <w:rPr>
          <w:b/>
          <w:sz w:val="22"/>
          <w:szCs w:val="22"/>
          <w:lang w:val="en-GB"/>
        </w:rPr>
        <w:t xml:space="preserve">if at least one of </w:t>
      </w:r>
      <w:r>
        <w:rPr>
          <w:b/>
          <w:sz w:val="22"/>
          <w:szCs w:val="22"/>
          <w:lang w:val="en-GB"/>
        </w:rPr>
        <w:t xml:space="preserve">the </w:t>
      </w:r>
      <w:r w:rsidRPr="00D579AF">
        <w:rPr>
          <w:b/>
          <w:sz w:val="22"/>
          <w:szCs w:val="22"/>
          <w:lang w:val="en-GB"/>
        </w:rPr>
        <w:t xml:space="preserve">LP PUCCH and the </w:t>
      </w:r>
      <w:r>
        <w:rPr>
          <w:b/>
          <w:sz w:val="22"/>
          <w:szCs w:val="22"/>
          <w:lang w:val="en-GB"/>
        </w:rPr>
        <w:t xml:space="preserve">HP </w:t>
      </w:r>
      <w:r w:rsidRPr="00D579AF">
        <w:rPr>
          <w:b/>
          <w:sz w:val="22"/>
          <w:szCs w:val="22"/>
          <w:lang w:val="en-GB"/>
        </w:rPr>
        <w:t xml:space="preserve">PUCCH carrying HP HARQ-ACK </w:t>
      </w:r>
      <w:r w:rsidRPr="00FF203A">
        <w:rPr>
          <w:b/>
          <w:sz w:val="22"/>
          <w:szCs w:val="22"/>
          <w:lang w:val="en-GB"/>
        </w:rPr>
        <w:t>is with repetition, LP PUCCH is dropped.</w:t>
      </w:r>
    </w:p>
    <w:p w14:paraId="178EBA60" w14:textId="77777777" w:rsidR="00BB3D6A" w:rsidRPr="00BB3D6A" w:rsidRDefault="00BB3D6A" w:rsidP="00BB3D6A">
      <w:pPr>
        <w:ind w:left="644"/>
        <w:jc w:val="both"/>
        <w:rPr>
          <w:rFonts w:eastAsia="Malgun Gothic"/>
          <w:b/>
          <w:sz w:val="22"/>
          <w:szCs w:val="22"/>
          <w:lang w:val="en-GB"/>
        </w:rPr>
      </w:pPr>
    </w:p>
    <w:p w14:paraId="2B28933C" w14:textId="1BD00CFB" w:rsidR="00862B2E" w:rsidRPr="00BB3D6A" w:rsidRDefault="00862B2E" w:rsidP="00BB3D6A">
      <w:pPr>
        <w:pStyle w:val="ListParagraph"/>
        <w:numPr>
          <w:ilvl w:val="0"/>
          <w:numId w:val="47"/>
        </w:numPr>
        <w:ind w:left="644"/>
        <w:jc w:val="both"/>
        <w:rPr>
          <w:rFonts w:eastAsia="Malgun Gothic"/>
          <w:b/>
          <w:sz w:val="22"/>
          <w:szCs w:val="22"/>
          <w:lang w:val="en-GB"/>
        </w:rPr>
      </w:pPr>
      <w:r w:rsidRPr="00BB3D6A">
        <w:rPr>
          <w:b/>
          <w:sz w:val="22"/>
          <w:szCs w:val="22"/>
          <w:lang w:val="en-GB"/>
        </w:rPr>
        <w:t xml:space="preserve">Proposal 2.6: Confirm the following RAN1#107bis-e Working Assumption: </w:t>
      </w:r>
    </w:p>
    <w:p w14:paraId="4EA527EF" w14:textId="77777777" w:rsidR="00862B2E" w:rsidRPr="00645E43" w:rsidRDefault="00862B2E" w:rsidP="00BB3D6A">
      <w:pPr>
        <w:pStyle w:val="ListParagraph"/>
        <w:numPr>
          <w:ilvl w:val="0"/>
          <w:numId w:val="42"/>
        </w:numPr>
        <w:ind w:left="1004"/>
        <w:rPr>
          <w:rFonts w:eastAsia="Batang"/>
          <w:b/>
          <w:bCs/>
          <w:sz w:val="22"/>
          <w:szCs w:val="22"/>
          <w:lang w:val="x-none" w:eastAsia="en-US"/>
        </w:rPr>
      </w:pPr>
      <w:r w:rsidRPr="00645E43">
        <w:rPr>
          <w:rFonts w:eastAsia="Batang"/>
          <w:b/>
          <w:bCs/>
          <w:sz w:val="22"/>
          <w:szCs w:val="22"/>
          <w:lang w:val="en-GB"/>
        </w:rPr>
        <w:t>For resolving collision of PUCCHs and PUSCHs of different priorities in step 2.2, LP PUSCH(s) overlapping with HP PUCCH which carries positive SR</w:t>
      </w:r>
      <w:r w:rsidRPr="00645E43">
        <w:rPr>
          <w:rFonts w:eastAsia="Batang"/>
          <w:b/>
          <w:bCs/>
          <w:sz w:val="22"/>
          <w:szCs w:val="22"/>
          <w:lang w:val="x-none"/>
        </w:rPr>
        <w:t xml:space="preserve"> are dropped before UCI multiplexing.</w:t>
      </w:r>
      <w:r w:rsidRPr="00B83556">
        <w:rPr>
          <w:rFonts w:eastAsia="Batang"/>
          <w:b/>
          <w:bCs/>
          <w:sz w:val="22"/>
          <w:szCs w:val="22"/>
          <w:lang w:val="en-US"/>
        </w:rPr>
        <w:t xml:space="preserve"> </w:t>
      </w:r>
    </w:p>
    <w:p w14:paraId="30F9CC13" w14:textId="77777777" w:rsidR="00862B2E" w:rsidRPr="00645E43" w:rsidRDefault="00862B2E" w:rsidP="00BB3D6A">
      <w:pPr>
        <w:pStyle w:val="ListParagraph"/>
        <w:ind w:left="1004"/>
        <w:rPr>
          <w:rFonts w:eastAsia="Batang"/>
          <w:b/>
          <w:bCs/>
          <w:sz w:val="22"/>
          <w:szCs w:val="22"/>
          <w:lang w:val="x-none" w:eastAsia="en-US"/>
        </w:rPr>
      </w:pPr>
      <w:r w:rsidRPr="00B83556">
        <w:rPr>
          <w:rFonts w:eastAsia="Batang"/>
          <w:b/>
          <w:bCs/>
          <w:sz w:val="22"/>
          <w:szCs w:val="22"/>
          <w:lang w:val="en-US"/>
        </w:rPr>
        <w:t>Step 1.2 behavior is not affected by the above</w:t>
      </w:r>
      <w:r w:rsidRPr="00645E43">
        <w:rPr>
          <w:rFonts w:eastAsia="Malgun Gothic"/>
          <w:b/>
          <w:bCs/>
          <w:lang w:val="en-GB"/>
        </w:rPr>
        <w:t>.</w:t>
      </w:r>
    </w:p>
    <w:p w14:paraId="0E462547" w14:textId="77777777" w:rsidR="00BB3D6A" w:rsidRDefault="00BB3D6A" w:rsidP="00BB3D6A">
      <w:pPr>
        <w:pStyle w:val="ListParagraph"/>
        <w:ind w:left="644"/>
        <w:jc w:val="both"/>
        <w:rPr>
          <w:b/>
          <w:sz w:val="22"/>
          <w:szCs w:val="22"/>
          <w:lang w:val="en-GB"/>
        </w:rPr>
      </w:pPr>
    </w:p>
    <w:p w14:paraId="7A16BCFB" w14:textId="7F48689E" w:rsidR="00862B2E" w:rsidRPr="00BB3D6A" w:rsidRDefault="00862B2E" w:rsidP="00BB3D6A">
      <w:pPr>
        <w:pStyle w:val="ListParagraph"/>
        <w:numPr>
          <w:ilvl w:val="0"/>
          <w:numId w:val="47"/>
        </w:numPr>
        <w:ind w:left="644"/>
        <w:jc w:val="both"/>
        <w:rPr>
          <w:b/>
          <w:sz w:val="22"/>
          <w:szCs w:val="22"/>
          <w:lang w:val="en-GB"/>
        </w:rPr>
      </w:pPr>
      <w:r w:rsidRPr="00BB3D6A">
        <w:rPr>
          <w:b/>
          <w:sz w:val="22"/>
          <w:szCs w:val="22"/>
          <w:lang w:val="en-GB"/>
        </w:rPr>
        <w:t>Proposal 2.7: RAN1 to clarify whether the limitations for UE transmission as described in clause 11.1 and clause 11.1.1 are considered only after completing both step 1 and 2 of the Rel-17 intra-UE multiplexing and prioritization.</w:t>
      </w:r>
    </w:p>
    <w:p w14:paraId="7247080E" w14:textId="77777777" w:rsidR="00F07F91" w:rsidRDefault="00F07F91" w:rsidP="0049308F">
      <w:pPr>
        <w:rPr>
          <w:sz w:val="22"/>
          <w:szCs w:val="22"/>
          <w:lang w:val="en-GB" w:eastAsia="zh-CN"/>
        </w:rPr>
      </w:pPr>
    </w:p>
    <w:p w14:paraId="639296A2" w14:textId="547A48C8" w:rsidR="00EC5F3D" w:rsidRPr="008B1F02" w:rsidRDefault="006E6877" w:rsidP="0049308F">
      <w:pPr>
        <w:rPr>
          <w:sz w:val="22"/>
          <w:szCs w:val="22"/>
          <w:lang w:val="en-GB" w:eastAsia="zh-CN"/>
        </w:rPr>
      </w:pPr>
      <w:r w:rsidRPr="008B1F02">
        <w:rPr>
          <w:sz w:val="22"/>
          <w:szCs w:val="22"/>
          <w:lang w:val="en-GB" w:eastAsia="zh-CN"/>
        </w:rPr>
        <w:t>For</w:t>
      </w:r>
      <w:r w:rsidR="00223105" w:rsidRPr="008B1F02">
        <w:rPr>
          <w:sz w:val="22"/>
          <w:szCs w:val="22"/>
          <w:lang w:val="en-GB" w:eastAsia="zh-CN"/>
        </w:rPr>
        <w:t xml:space="preserve"> </w:t>
      </w:r>
      <w:r w:rsidR="00AF26A6" w:rsidRPr="008B1F02">
        <w:rPr>
          <w:b/>
          <w:sz w:val="22"/>
          <w:szCs w:val="22"/>
          <w:u w:val="single"/>
          <w:lang w:val="en-GB" w:eastAsia="zh-CN"/>
        </w:rPr>
        <w:t xml:space="preserve">intra-UE </w:t>
      </w:r>
      <w:r w:rsidR="004743A0" w:rsidRPr="008B1F02">
        <w:rPr>
          <w:b/>
          <w:sz w:val="22"/>
          <w:szCs w:val="22"/>
          <w:u w:val="single"/>
          <w:lang w:val="en-GB" w:eastAsia="zh-CN"/>
        </w:rPr>
        <w:t>multiplexing</w:t>
      </w:r>
      <w:r w:rsidR="00223105" w:rsidRPr="008B1F02">
        <w:rPr>
          <w:b/>
          <w:sz w:val="22"/>
          <w:szCs w:val="22"/>
          <w:u w:val="single"/>
          <w:lang w:val="en-GB" w:eastAsia="zh-CN"/>
        </w:rPr>
        <w:t xml:space="preserve"> </w:t>
      </w:r>
      <w:r w:rsidR="00012893" w:rsidRPr="008B1F02">
        <w:rPr>
          <w:b/>
          <w:sz w:val="22"/>
          <w:szCs w:val="22"/>
          <w:u w:val="single"/>
          <w:lang w:val="en-GB" w:eastAsia="zh-CN"/>
        </w:rPr>
        <w:t xml:space="preserve">of </w:t>
      </w:r>
      <w:r w:rsidR="00223105" w:rsidRPr="008B1F02">
        <w:rPr>
          <w:b/>
          <w:sz w:val="22"/>
          <w:szCs w:val="22"/>
          <w:u w:val="single"/>
          <w:lang w:val="en-GB" w:eastAsia="zh-CN"/>
        </w:rPr>
        <w:t>overlapping channels of different priority</w:t>
      </w:r>
      <w:r w:rsidR="00F416C9" w:rsidRPr="008B1F02">
        <w:rPr>
          <w:b/>
          <w:sz w:val="22"/>
          <w:szCs w:val="22"/>
          <w:u w:val="single"/>
          <w:lang w:val="en-GB" w:eastAsia="zh-CN"/>
        </w:rPr>
        <w:t xml:space="preserve"> on PUCCH</w:t>
      </w:r>
      <w:r w:rsidR="003520D0" w:rsidRPr="008B1F02">
        <w:rPr>
          <w:b/>
          <w:sz w:val="22"/>
          <w:szCs w:val="22"/>
          <w:u w:val="single"/>
          <w:lang w:val="en-GB" w:eastAsia="zh-CN"/>
        </w:rPr>
        <w:t xml:space="preserve"> (i.e. </w:t>
      </w:r>
      <w:r w:rsidR="005410BD" w:rsidRPr="008B1F02">
        <w:rPr>
          <w:b/>
          <w:sz w:val="22"/>
          <w:szCs w:val="22"/>
          <w:u w:val="single"/>
          <w:lang w:val="en-GB" w:eastAsia="zh-CN"/>
        </w:rPr>
        <w:t>PUCCH versus PUCCH)</w:t>
      </w:r>
      <w:r w:rsidR="005410BD" w:rsidRPr="008B1F02">
        <w:rPr>
          <w:sz w:val="22"/>
          <w:szCs w:val="22"/>
          <w:lang w:val="en-GB" w:eastAsia="zh-CN"/>
        </w:rPr>
        <w:t xml:space="preserve"> in Sec 3.1</w:t>
      </w:r>
      <w:r w:rsidR="00223105" w:rsidRPr="008B1F02">
        <w:rPr>
          <w:sz w:val="22"/>
          <w:szCs w:val="22"/>
          <w:lang w:val="en-GB" w:eastAsia="zh-CN"/>
        </w:rPr>
        <w:t>, we have the following observations and proposals:</w:t>
      </w:r>
      <w:bookmarkEnd w:id="1"/>
    </w:p>
    <w:p w14:paraId="3499EA82" w14:textId="77777777" w:rsidR="003011BA" w:rsidRPr="00E1036D" w:rsidRDefault="003011BA" w:rsidP="00E1036D">
      <w:pPr>
        <w:pStyle w:val="ListParagraph"/>
        <w:numPr>
          <w:ilvl w:val="0"/>
          <w:numId w:val="42"/>
        </w:numPr>
        <w:jc w:val="both"/>
        <w:rPr>
          <w:b/>
          <w:sz w:val="22"/>
          <w:szCs w:val="22"/>
          <w:lang w:val="en-GB"/>
        </w:rPr>
      </w:pPr>
      <w:r w:rsidRPr="00E1036D">
        <w:rPr>
          <w:b/>
          <w:sz w:val="22"/>
          <w:szCs w:val="22"/>
          <w:lang w:val="en-GB"/>
        </w:rPr>
        <w:t xml:space="preserve">Proposal 3.1: For the scenario where a PUCCH carrying high-priority HARQ-ACK overlaps with another PUCCH carrying low-priority HARQ-ACK and the total payload size is two bits, the order of the multiplexed two bits could be [high-priority HARQ-ACK bit, low-priority HARQ-ACK bit].  </w:t>
      </w:r>
    </w:p>
    <w:p w14:paraId="60767EF5" w14:textId="77777777" w:rsidR="00E1036D" w:rsidRDefault="00E1036D" w:rsidP="003011BA">
      <w:pPr>
        <w:spacing w:after="0"/>
        <w:jc w:val="both"/>
        <w:rPr>
          <w:b/>
          <w:bCs/>
          <w:sz w:val="22"/>
          <w:szCs w:val="22"/>
          <w:lang w:val="en-GB" w:eastAsia="zh-CN"/>
        </w:rPr>
      </w:pPr>
    </w:p>
    <w:p w14:paraId="44B3F39E" w14:textId="5168B27E" w:rsidR="003011BA" w:rsidRDefault="003011BA" w:rsidP="003011BA">
      <w:pPr>
        <w:pStyle w:val="ListParagraph"/>
        <w:numPr>
          <w:ilvl w:val="0"/>
          <w:numId w:val="42"/>
        </w:numPr>
        <w:jc w:val="both"/>
        <w:rPr>
          <w:b/>
          <w:bCs/>
          <w:sz w:val="22"/>
          <w:szCs w:val="22"/>
          <w:lang w:val="en-GB"/>
        </w:rPr>
      </w:pPr>
      <w:r w:rsidRPr="00E1036D">
        <w:rPr>
          <w:b/>
          <w:bCs/>
          <w:sz w:val="22"/>
          <w:szCs w:val="22"/>
          <w:lang w:val="en-GB"/>
        </w:rPr>
        <w:t xml:space="preserve">Proposal 3.2: Confirm the RAN1#104bis-e meeting’s Working Assumption to not support multiplexing of CSI (including part 1 and part 2, if any) and high-priority HARQ-ACK on PUCCH and thus to drop the CSI and prioritize the high-priority HARQ-ACK. </w:t>
      </w:r>
    </w:p>
    <w:p w14:paraId="38945C2C" w14:textId="77777777" w:rsidR="000509EC" w:rsidRPr="00E1036D" w:rsidRDefault="000509EC" w:rsidP="000509EC">
      <w:pPr>
        <w:pStyle w:val="ListParagraph"/>
        <w:jc w:val="both"/>
        <w:rPr>
          <w:b/>
          <w:bCs/>
          <w:sz w:val="22"/>
          <w:szCs w:val="22"/>
          <w:lang w:val="en-GB"/>
        </w:rPr>
      </w:pPr>
    </w:p>
    <w:p w14:paraId="08941D0C" w14:textId="77777777" w:rsidR="00E1036D" w:rsidRPr="00E1036D" w:rsidRDefault="003011BA" w:rsidP="00E1036D">
      <w:pPr>
        <w:pStyle w:val="ListParagraph"/>
        <w:numPr>
          <w:ilvl w:val="0"/>
          <w:numId w:val="42"/>
        </w:numPr>
        <w:jc w:val="both"/>
        <w:rPr>
          <w:i/>
          <w:sz w:val="22"/>
          <w:szCs w:val="22"/>
          <w:lang w:val="en-GB"/>
        </w:rPr>
      </w:pPr>
      <w:r w:rsidRPr="00E1036D">
        <w:rPr>
          <w:b/>
          <w:i/>
          <w:sz w:val="22"/>
          <w:szCs w:val="22"/>
          <w:lang w:val="en-GB"/>
        </w:rPr>
        <w:t>Observation 3.1: Errors in low-priority HARQ-ACK codebook size determination e.g. due to missed DCI may cause selection of different PUCCH resource set or use of smaller number of PRBs for the multiplexed high-priority and low-priority HARQ-ACKs feedback than what gNB would expect.</w:t>
      </w:r>
    </w:p>
    <w:p w14:paraId="4695D6DB" w14:textId="4610AB9A" w:rsidR="003011BA" w:rsidRPr="00E1036D" w:rsidRDefault="003011BA" w:rsidP="00E1036D">
      <w:pPr>
        <w:pStyle w:val="ListParagraph"/>
        <w:jc w:val="both"/>
        <w:rPr>
          <w:i/>
          <w:sz w:val="22"/>
          <w:szCs w:val="22"/>
          <w:lang w:val="en-GB"/>
        </w:rPr>
      </w:pPr>
      <w:r w:rsidRPr="00E1036D">
        <w:rPr>
          <w:b/>
          <w:i/>
          <w:sz w:val="22"/>
          <w:szCs w:val="22"/>
          <w:lang w:val="en-GB"/>
        </w:rPr>
        <w:t xml:space="preserve"> </w:t>
      </w:r>
    </w:p>
    <w:p w14:paraId="7D605CF5" w14:textId="77777777" w:rsidR="003011BA" w:rsidRPr="00E1036D" w:rsidRDefault="003011BA" w:rsidP="00E1036D">
      <w:pPr>
        <w:pStyle w:val="ListParagraph"/>
        <w:numPr>
          <w:ilvl w:val="0"/>
          <w:numId w:val="42"/>
        </w:numPr>
        <w:jc w:val="both"/>
        <w:rPr>
          <w:rFonts w:eastAsia="Times New Roman"/>
          <w:b/>
          <w:sz w:val="22"/>
          <w:szCs w:val="22"/>
          <w:lang w:val="en-GB"/>
        </w:rPr>
      </w:pPr>
      <w:r w:rsidRPr="00E1036D">
        <w:rPr>
          <w:b/>
          <w:sz w:val="22"/>
          <w:szCs w:val="22"/>
          <w:lang w:val="en-GB"/>
        </w:rPr>
        <w:t xml:space="preserve">Proposal 3.3: </w:t>
      </w:r>
      <w:r w:rsidRPr="00E1036D">
        <w:rPr>
          <w:rFonts w:eastAsia="Times New Roman"/>
          <w:b/>
          <w:sz w:val="22"/>
          <w:szCs w:val="22"/>
          <w:lang w:val="en-GB"/>
        </w:rPr>
        <w:t>For the ambiguity on LP HARQ-ACK type-1 codebook existence or LP HARQ-ACK type-2 codebook size due to DCI misdetection, a new T-DAI field can be RRC configured:</w:t>
      </w:r>
    </w:p>
    <w:p w14:paraId="74DB1531" w14:textId="77777777" w:rsidR="003011BA" w:rsidRPr="008857BB" w:rsidRDefault="003011BA" w:rsidP="00E1036D">
      <w:pPr>
        <w:numPr>
          <w:ilvl w:val="1"/>
          <w:numId w:val="15"/>
        </w:numPr>
        <w:overflowPunct/>
        <w:autoSpaceDE/>
        <w:autoSpaceDN/>
        <w:adjustRightInd/>
        <w:spacing w:after="160" w:line="256" w:lineRule="auto"/>
        <w:contextualSpacing/>
        <w:textAlignment w:val="auto"/>
        <w:rPr>
          <w:rFonts w:eastAsia="Times New Roman"/>
          <w:b/>
          <w:sz w:val="22"/>
          <w:szCs w:val="22"/>
        </w:rPr>
      </w:pPr>
      <w:r w:rsidRPr="008857BB">
        <w:rPr>
          <w:rFonts w:eastAsia="Times New Roman"/>
          <w:b/>
          <w:sz w:val="22"/>
          <w:szCs w:val="22"/>
        </w:rPr>
        <w:t>For multiplexing HP HARQ-ACK and Type-2</w:t>
      </w:r>
      <w:r w:rsidRPr="008857BB">
        <w:rPr>
          <w:rFonts w:eastAsia="Times New Roman"/>
          <w:b/>
          <w:sz w:val="22"/>
          <w:szCs w:val="22"/>
          <w:lang w:val="en-GB"/>
        </w:rPr>
        <w:t xml:space="preserve">/Type-1 </w:t>
      </w:r>
      <w:r w:rsidRPr="008857BB">
        <w:rPr>
          <w:rFonts w:eastAsia="Times New Roman"/>
          <w:b/>
          <w:sz w:val="22"/>
          <w:szCs w:val="22"/>
        </w:rPr>
        <w:t>LP HARQ-ACK codebook,</w:t>
      </w:r>
    </w:p>
    <w:p w14:paraId="13C8F21D" w14:textId="77777777" w:rsidR="003011BA" w:rsidRPr="008857BB" w:rsidRDefault="003011BA" w:rsidP="00E1036D">
      <w:pPr>
        <w:numPr>
          <w:ilvl w:val="2"/>
          <w:numId w:val="15"/>
        </w:numPr>
        <w:overflowPunct/>
        <w:autoSpaceDE/>
        <w:autoSpaceDN/>
        <w:adjustRightInd/>
        <w:spacing w:after="160" w:line="256" w:lineRule="auto"/>
        <w:contextualSpacing/>
        <w:textAlignment w:val="auto"/>
        <w:rPr>
          <w:rFonts w:eastAsia="Times New Roman"/>
          <w:b/>
          <w:sz w:val="22"/>
          <w:szCs w:val="22"/>
        </w:rPr>
      </w:pPr>
      <w:r w:rsidRPr="008857BB">
        <w:rPr>
          <w:rFonts w:eastAsia="Times New Roman"/>
          <w:b/>
          <w:sz w:val="22"/>
          <w:szCs w:val="22"/>
        </w:rPr>
        <w:t>A T-DAI field in a DL DCI format associated with HP HARQ-ACK to indicate the T-DAI of LP HARQ-ACK.</w:t>
      </w:r>
    </w:p>
    <w:p w14:paraId="1EFCF903" w14:textId="77777777" w:rsidR="003011BA" w:rsidRPr="008857BB" w:rsidRDefault="003011BA" w:rsidP="00E1036D">
      <w:pPr>
        <w:numPr>
          <w:ilvl w:val="2"/>
          <w:numId w:val="15"/>
        </w:numPr>
        <w:overflowPunct/>
        <w:autoSpaceDE/>
        <w:autoSpaceDN/>
        <w:adjustRightInd/>
        <w:spacing w:after="160" w:line="256" w:lineRule="auto"/>
        <w:contextualSpacing/>
        <w:textAlignment w:val="auto"/>
        <w:rPr>
          <w:rFonts w:eastAsia="Times New Roman"/>
          <w:b/>
          <w:sz w:val="22"/>
          <w:szCs w:val="22"/>
        </w:rPr>
      </w:pPr>
      <w:r w:rsidRPr="008857BB">
        <w:rPr>
          <w:rFonts w:eastAsia="Times New Roman"/>
          <w:b/>
          <w:sz w:val="22"/>
          <w:szCs w:val="22"/>
          <w:lang w:eastAsia="ko-KR"/>
        </w:rPr>
        <w:t>At most 2 bits are added to the DL DCI</w:t>
      </w:r>
      <w:r w:rsidRPr="008857BB">
        <w:rPr>
          <w:rFonts w:eastAsia="Times New Roman"/>
          <w:b/>
          <w:sz w:val="22"/>
          <w:szCs w:val="22"/>
        </w:rPr>
        <w:t xml:space="preserve"> format associated with HP HARQ-ACK for the T-DAI of LP HARQ-ACK, compared to Rel-16.</w:t>
      </w:r>
    </w:p>
    <w:p w14:paraId="69E99D96" w14:textId="77777777" w:rsidR="003011BA" w:rsidRPr="008857BB" w:rsidRDefault="003011BA" w:rsidP="00E1036D">
      <w:pPr>
        <w:numPr>
          <w:ilvl w:val="1"/>
          <w:numId w:val="15"/>
        </w:numPr>
        <w:overflowPunct/>
        <w:autoSpaceDE/>
        <w:autoSpaceDN/>
        <w:adjustRightInd/>
        <w:spacing w:after="160" w:line="256" w:lineRule="auto"/>
        <w:contextualSpacing/>
        <w:textAlignment w:val="auto"/>
        <w:rPr>
          <w:rFonts w:eastAsia="Times New Roman"/>
          <w:b/>
          <w:sz w:val="22"/>
          <w:szCs w:val="22"/>
        </w:rPr>
      </w:pPr>
      <w:r w:rsidRPr="008857BB">
        <w:rPr>
          <w:rFonts w:eastAsia="Times New Roman"/>
          <w:b/>
          <w:sz w:val="22"/>
          <w:szCs w:val="22"/>
        </w:rPr>
        <w:t>For multiplexing a LP Type-2</w:t>
      </w:r>
      <w:r w:rsidRPr="008857BB">
        <w:rPr>
          <w:rFonts w:eastAsia="Times New Roman"/>
          <w:b/>
          <w:sz w:val="22"/>
          <w:szCs w:val="22"/>
          <w:lang w:val="en-GB"/>
        </w:rPr>
        <w:t>/Type-1</w:t>
      </w:r>
      <w:r w:rsidRPr="008857BB">
        <w:rPr>
          <w:rFonts w:eastAsia="Times New Roman"/>
          <w:b/>
          <w:sz w:val="22"/>
          <w:szCs w:val="22"/>
        </w:rPr>
        <w:t xml:space="preserve"> HARQ-ACK codebook in a HP PUSCH,</w:t>
      </w:r>
    </w:p>
    <w:p w14:paraId="424F77DB" w14:textId="77777777" w:rsidR="003011BA" w:rsidRDefault="003011BA" w:rsidP="00E1036D">
      <w:pPr>
        <w:numPr>
          <w:ilvl w:val="2"/>
          <w:numId w:val="15"/>
        </w:numPr>
        <w:overflowPunct/>
        <w:autoSpaceDE/>
        <w:autoSpaceDN/>
        <w:adjustRightInd/>
        <w:spacing w:after="160" w:line="256" w:lineRule="auto"/>
        <w:contextualSpacing/>
        <w:textAlignment w:val="auto"/>
        <w:rPr>
          <w:rFonts w:eastAsia="Times New Roman"/>
          <w:b/>
          <w:sz w:val="22"/>
          <w:szCs w:val="22"/>
        </w:rPr>
      </w:pPr>
      <w:r w:rsidRPr="008857BB">
        <w:rPr>
          <w:rFonts w:eastAsia="Times New Roman"/>
          <w:b/>
          <w:sz w:val="22"/>
          <w:szCs w:val="22"/>
        </w:rPr>
        <w:t>A T-DAI field in a UL DCI format scheduling the HP PUSCH to indicate the T-DAI of LP HARQ-ACK.</w:t>
      </w:r>
    </w:p>
    <w:p w14:paraId="7DB5E9C4" w14:textId="370F92D8" w:rsidR="003011BA" w:rsidRDefault="003011BA" w:rsidP="00E1036D">
      <w:pPr>
        <w:numPr>
          <w:ilvl w:val="2"/>
          <w:numId w:val="15"/>
        </w:numPr>
        <w:overflowPunct/>
        <w:autoSpaceDE/>
        <w:autoSpaceDN/>
        <w:adjustRightInd/>
        <w:spacing w:after="160" w:line="256" w:lineRule="auto"/>
        <w:contextualSpacing/>
        <w:textAlignment w:val="auto"/>
        <w:rPr>
          <w:rFonts w:eastAsia="Times New Roman"/>
          <w:b/>
          <w:sz w:val="22"/>
          <w:szCs w:val="22"/>
        </w:rPr>
      </w:pPr>
      <w:r w:rsidRPr="008857BB">
        <w:rPr>
          <w:rFonts w:eastAsia="Times New Roman"/>
          <w:b/>
          <w:sz w:val="22"/>
          <w:szCs w:val="22"/>
          <w:lang w:eastAsia="ko-KR"/>
        </w:rPr>
        <w:lastRenderedPageBreak/>
        <w:t>At most 2 bits are added to the UL DCI</w:t>
      </w:r>
      <w:r w:rsidRPr="008857BB">
        <w:rPr>
          <w:rFonts w:eastAsia="Times New Roman"/>
          <w:b/>
          <w:sz w:val="22"/>
          <w:szCs w:val="22"/>
        </w:rPr>
        <w:t xml:space="preserve"> format scheduling the HP PUSCH for the T-DAI of LP HARQ-ACK, compared to Rel-16.</w:t>
      </w:r>
    </w:p>
    <w:p w14:paraId="46D602E8" w14:textId="77777777" w:rsidR="003011BA" w:rsidRPr="00E1036D" w:rsidRDefault="003011BA" w:rsidP="00E1036D">
      <w:pPr>
        <w:pStyle w:val="ListParagraph"/>
        <w:numPr>
          <w:ilvl w:val="0"/>
          <w:numId w:val="15"/>
        </w:numPr>
        <w:jc w:val="both"/>
        <w:rPr>
          <w:b/>
          <w:sz w:val="22"/>
          <w:szCs w:val="22"/>
          <w:lang w:val="en-GB"/>
        </w:rPr>
      </w:pPr>
      <w:r w:rsidRPr="00E1036D">
        <w:rPr>
          <w:b/>
          <w:sz w:val="22"/>
          <w:szCs w:val="22"/>
          <w:lang w:val="en-GB"/>
        </w:rPr>
        <w:t>Proposal 3.</w:t>
      </w:r>
      <w:r w:rsidRPr="00E1036D">
        <w:rPr>
          <w:b/>
          <w:bCs/>
          <w:sz w:val="22"/>
          <w:szCs w:val="22"/>
          <w:lang w:val="en-GB"/>
        </w:rPr>
        <w:t>4</w:t>
      </w:r>
      <w:r w:rsidRPr="00E1036D">
        <w:rPr>
          <w:b/>
          <w:sz w:val="22"/>
          <w:szCs w:val="22"/>
          <w:lang w:val="en-GB"/>
        </w:rPr>
        <w:t>: When a PUCCH carrying HP SR with PF0/1 overlaps with a PUCCH carrying LP HARQ-ACK with PF0/1:</w:t>
      </w:r>
    </w:p>
    <w:p w14:paraId="1B3A5E1E" w14:textId="77777777" w:rsidR="003011BA" w:rsidRPr="00874E64" w:rsidRDefault="003011BA" w:rsidP="00E1036D">
      <w:pPr>
        <w:numPr>
          <w:ilvl w:val="1"/>
          <w:numId w:val="10"/>
        </w:numPr>
        <w:overflowPunct/>
        <w:autoSpaceDE/>
        <w:autoSpaceDN/>
        <w:adjustRightInd/>
        <w:spacing w:after="0"/>
        <w:contextualSpacing/>
        <w:jc w:val="both"/>
        <w:textAlignment w:val="auto"/>
        <w:rPr>
          <w:b/>
          <w:sz w:val="22"/>
          <w:szCs w:val="22"/>
          <w:lang w:val="en-GB" w:eastAsia="zh-CN"/>
        </w:rPr>
      </w:pPr>
      <w:r w:rsidRPr="00874E64">
        <w:rPr>
          <w:b/>
          <w:sz w:val="22"/>
          <w:szCs w:val="22"/>
          <w:lang w:val="en-GB" w:eastAsia="zh-CN"/>
        </w:rPr>
        <w:t xml:space="preserve">For positive SR, transmit </w:t>
      </w:r>
      <w:r>
        <w:rPr>
          <w:b/>
          <w:sz w:val="22"/>
          <w:szCs w:val="22"/>
          <w:lang w:val="en-GB" w:eastAsia="zh-CN"/>
        </w:rPr>
        <w:t xml:space="preserve">LP </w:t>
      </w:r>
      <w:r w:rsidRPr="00874E64">
        <w:rPr>
          <w:b/>
          <w:sz w:val="22"/>
          <w:szCs w:val="22"/>
          <w:lang w:val="en-GB" w:eastAsia="zh-CN"/>
        </w:rPr>
        <w:t>HARQ-ACK on the SR PUCCH resource.</w:t>
      </w:r>
    </w:p>
    <w:p w14:paraId="29396497" w14:textId="77777777" w:rsidR="003011BA" w:rsidRDefault="003011BA" w:rsidP="00E1036D">
      <w:pPr>
        <w:numPr>
          <w:ilvl w:val="1"/>
          <w:numId w:val="10"/>
        </w:numPr>
        <w:overflowPunct/>
        <w:autoSpaceDE/>
        <w:autoSpaceDN/>
        <w:adjustRightInd/>
        <w:spacing w:after="0"/>
        <w:contextualSpacing/>
        <w:jc w:val="both"/>
        <w:textAlignment w:val="auto"/>
        <w:rPr>
          <w:b/>
          <w:sz w:val="22"/>
          <w:szCs w:val="22"/>
          <w:lang w:val="en-GB" w:eastAsia="zh-CN"/>
        </w:rPr>
      </w:pPr>
      <w:r w:rsidRPr="00BD1B36">
        <w:rPr>
          <w:b/>
          <w:sz w:val="22"/>
          <w:szCs w:val="22"/>
          <w:lang w:val="en-GB" w:eastAsia="zh-CN"/>
        </w:rPr>
        <w:t xml:space="preserve">For negative SR, transmit </w:t>
      </w:r>
      <w:r>
        <w:rPr>
          <w:b/>
          <w:sz w:val="22"/>
          <w:szCs w:val="22"/>
          <w:lang w:val="en-GB" w:eastAsia="zh-CN"/>
        </w:rPr>
        <w:t xml:space="preserve">LP </w:t>
      </w:r>
      <w:r w:rsidRPr="00BD1B36">
        <w:rPr>
          <w:b/>
          <w:sz w:val="22"/>
          <w:szCs w:val="22"/>
          <w:lang w:val="en-GB" w:eastAsia="zh-CN"/>
        </w:rPr>
        <w:t>HARQ-ACK on the HARQ-ACK PUCCH resource.</w:t>
      </w:r>
    </w:p>
    <w:p w14:paraId="03A6EC1D" w14:textId="77777777" w:rsidR="00E1036D" w:rsidRDefault="00E1036D" w:rsidP="00E1036D">
      <w:pPr>
        <w:pStyle w:val="ListParagraph"/>
        <w:jc w:val="both"/>
        <w:rPr>
          <w:b/>
          <w:sz w:val="22"/>
          <w:szCs w:val="22"/>
          <w:lang w:val="en-GB"/>
        </w:rPr>
      </w:pPr>
    </w:p>
    <w:p w14:paraId="19D4B778" w14:textId="7E079332" w:rsidR="003011BA" w:rsidRPr="00E1036D" w:rsidRDefault="003011BA" w:rsidP="00E1036D">
      <w:pPr>
        <w:pStyle w:val="ListParagraph"/>
        <w:numPr>
          <w:ilvl w:val="0"/>
          <w:numId w:val="10"/>
        </w:numPr>
        <w:jc w:val="both"/>
        <w:rPr>
          <w:b/>
          <w:sz w:val="22"/>
          <w:szCs w:val="22"/>
          <w:lang w:val="en-GB"/>
        </w:rPr>
      </w:pPr>
      <w:r w:rsidRPr="00E1036D">
        <w:rPr>
          <w:b/>
          <w:sz w:val="22"/>
          <w:szCs w:val="22"/>
          <w:lang w:val="en-GB"/>
        </w:rPr>
        <w:t>Proposal 3.</w:t>
      </w:r>
      <w:r w:rsidRPr="00E1036D">
        <w:rPr>
          <w:b/>
          <w:bCs/>
          <w:sz w:val="22"/>
          <w:szCs w:val="22"/>
          <w:lang w:val="en-GB"/>
        </w:rPr>
        <w:t>5</w:t>
      </w:r>
      <w:r w:rsidRPr="00E1036D">
        <w:rPr>
          <w:b/>
          <w:sz w:val="22"/>
          <w:szCs w:val="22"/>
          <w:lang w:val="en-GB"/>
        </w:rPr>
        <w:t>: When a PUCCH carrying HP SR and HP HARQ-ACK with PUCCH format 0/1 overlaps with a PUCCH carrying LP HARQ-ACK:</w:t>
      </w:r>
    </w:p>
    <w:p w14:paraId="108F3C6E" w14:textId="534BC4E2" w:rsidR="003011BA" w:rsidRPr="0042197E" w:rsidRDefault="003011BA" w:rsidP="00E1036D">
      <w:pPr>
        <w:pStyle w:val="ListParagraph"/>
        <w:numPr>
          <w:ilvl w:val="1"/>
          <w:numId w:val="45"/>
        </w:numPr>
        <w:jc w:val="both"/>
        <w:rPr>
          <w:b/>
          <w:sz w:val="22"/>
          <w:szCs w:val="22"/>
          <w:lang w:val="en-GB"/>
        </w:rPr>
      </w:pPr>
      <w:r w:rsidRPr="0042197E">
        <w:rPr>
          <w:b/>
          <w:sz w:val="22"/>
          <w:szCs w:val="22"/>
          <w:lang w:val="en-GB"/>
        </w:rPr>
        <w:t xml:space="preserve">If there is 1 bit HP HARQ-ACK and 1 bit LP HARQ-ACK: LP HARQ-ACK bit can be simply treated as </w:t>
      </w:r>
      <w:r w:rsidR="009E7670">
        <w:rPr>
          <w:b/>
          <w:sz w:val="22"/>
          <w:szCs w:val="22"/>
          <w:lang w:val="en-GB"/>
        </w:rPr>
        <w:t xml:space="preserve">a second </w:t>
      </w:r>
      <w:r w:rsidRPr="0042197E">
        <w:rPr>
          <w:b/>
          <w:sz w:val="22"/>
          <w:szCs w:val="22"/>
          <w:lang w:val="en-GB"/>
        </w:rPr>
        <w:t xml:space="preserve">HP HARQ-ACK bit, and the two HP HARQ-ACK bits are multiplexed with the HP SR using Rel-16/Rel-15 rules.   </w:t>
      </w:r>
    </w:p>
    <w:p w14:paraId="620E0686" w14:textId="77777777" w:rsidR="003011BA" w:rsidRPr="00753831" w:rsidRDefault="003011BA" w:rsidP="00E1036D">
      <w:pPr>
        <w:pStyle w:val="ListParagraph"/>
        <w:numPr>
          <w:ilvl w:val="1"/>
          <w:numId w:val="45"/>
        </w:numPr>
        <w:jc w:val="both"/>
        <w:rPr>
          <w:bCs/>
          <w:sz w:val="22"/>
          <w:szCs w:val="22"/>
          <w:lang w:val="en-GB"/>
        </w:rPr>
      </w:pPr>
      <w:r w:rsidRPr="0042197E">
        <w:rPr>
          <w:b/>
          <w:sz w:val="22"/>
          <w:szCs w:val="22"/>
          <w:lang w:val="en-GB"/>
        </w:rPr>
        <w:t>If at least one of the HP HARQ-ACK payload size or LP HARQ-ACK payload size is greater than or equal to 2</w:t>
      </w:r>
      <w:r>
        <w:rPr>
          <w:b/>
          <w:sz w:val="22"/>
          <w:szCs w:val="22"/>
          <w:lang w:val="en-GB"/>
        </w:rPr>
        <w:t xml:space="preserve">: </w:t>
      </w:r>
    </w:p>
    <w:p w14:paraId="4F1D3638" w14:textId="77777777" w:rsidR="003011BA" w:rsidRPr="00B9350A" w:rsidRDefault="003011BA" w:rsidP="00E1036D">
      <w:pPr>
        <w:pStyle w:val="ListParagraph"/>
        <w:numPr>
          <w:ilvl w:val="2"/>
          <w:numId w:val="45"/>
        </w:numPr>
        <w:jc w:val="both"/>
        <w:rPr>
          <w:bCs/>
          <w:sz w:val="22"/>
          <w:szCs w:val="22"/>
          <w:lang w:val="en-GB"/>
        </w:rPr>
      </w:pPr>
      <w:r>
        <w:rPr>
          <w:b/>
          <w:sz w:val="22"/>
          <w:szCs w:val="22"/>
          <w:lang w:val="en-GB"/>
        </w:rPr>
        <w:t>the 1-bit</w:t>
      </w:r>
      <w:r w:rsidRPr="00EC2A74">
        <w:rPr>
          <w:b/>
          <w:sz w:val="22"/>
          <w:szCs w:val="22"/>
          <w:lang w:val="en-GB"/>
        </w:rPr>
        <w:t xml:space="preserve"> </w:t>
      </w:r>
      <w:r>
        <w:rPr>
          <w:b/>
          <w:sz w:val="22"/>
          <w:szCs w:val="22"/>
          <w:lang w:val="en-GB"/>
        </w:rPr>
        <w:t>SR is</w:t>
      </w:r>
      <w:r w:rsidRPr="00EC2A74">
        <w:rPr>
          <w:b/>
          <w:sz w:val="22"/>
          <w:szCs w:val="22"/>
          <w:lang w:val="en-GB"/>
        </w:rPr>
        <w:t xml:space="preserve"> appended to </w:t>
      </w:r>
      <w:r>
        <w:rPr>
          <w:b/>
          <w:sz w:val="22"/>
          <w:szCs w:val="22"/>
          <w:lang w:val="en-GB"/>
        </w:rPr>
        <w:t xml:space="preserve">the </w:t>
      </w:r>
      <w:r w:rsidRPr="00EC2A74">
        <w:rPr>
          <w:b/>
          <w:sz w:val="22"/>
          <w:szCs w:val="22"/>
          <w:lang w:val="en-GB"/>
        </w:rPr>
        <w:t>HP HARQ-ACK bits</w:t>
      </w:r>
      <w:r>
        <w:rPr>
          <w:b/>
          <w:sz w:val="22"/>
          <w:szCs w:val="22"/>
          <w:lang w:val="en-GB"/>
        </w:rPr>
        <w:t xml:space="preserve">, and these bits are treated as HP UCI/HARQ-ACK </w:t>
      </w:r>
      <w:r w:rsidRPr="006D648D">
        <w:rPr>
          <w:b/>
          <w:sz w:val="22"/>
          <w:szCs w:val="22"/>
          <w:lang w:val="en-GB"/>
        </w:rPr>
        <w:t>bits</w:t>
      </w:r>
      <w:r>
        <w:rPr>
          <w:b/>
          <w:sz w:val="22"/>
          <w:szCs w:val="22"/>
          <w:lang w:val="en-GB"/>
        </w:rPr>
        <w:t>;</w:t>
      </w:r>
    </w:p>
    <w:p w14:paraId="2EB5DFA1" w14:textId="77777777" w:rsidR="003011BA" w:rsidRDefault="003011BA" w:rsidP="00E1036D">
      <w:pPr>
        <w:numPr>
          <w:ilvl w:val="2"/>
          <w:numId w:val="45"/>
        </w:numPr>
        <w:overflowPunct/>
        <w:autoSpaceDE/>
        <w:autoSpaceDN/>
        <w:adjustRightInd/>
        <w:spacing w:after="0"/>
        <w:contextualSpacing/>
        <w:textAlignment w:val="auto"/>
        <w:rPr>
          <w:rFonts w:ascii="Times" w:eastAsia="Batang" w:hAnsi="Times" w:cs="Times"/>
          <w:b/>
          <w:bCs/>
          <w:sz w:val="22"/>
          <w:szCs w:val="26"/>
          <w:lang w:val="en-GB" w:eastAsia="x-none"/>
        </w:rPr>
      </w:pPr>
      <w:r>
        <w:rPr>
          <w:rFonts w:ascii="Times" w:eastAsia="Batang" w:hAnsi="Times" w:cs="Times"/>
          <w:b/>
          <w:bCs/>
          <w:sz w:val="22"/>
          <w:szCs w:val="26"/>
          <w:lang w:val="en-GB" w:eastAsia="x-none"/>
        </w:rPr>
        <w:t>t</w:t>
      </w:r>
      <w:r w:rsidRPr="00C11940">
        <w:rPr>
          <w:rFonts w:ascii="Times" w:eastAsia="Batang" w:hAnsi="Times" w:cs="Times"/>
          <w:b/>
          <w:bCs/>
          <w:sz w:val="22"/>
          <w:szCs w:val="26"/>
          <w:lang w:val="en-GB" w:eastAsia="x-none"/>
        </w:rPr>
        <w:t>he number of HP UCI bits is</w:t>
      </w:r>
      <w:r>
        <w:rPr>
          <w:rFonts w:ascii="Times" w:eastAsia="Batang" w:hAnsi="Times" w:cs="Times"/>
          <w:b/>
          <w:bCs/>
          <w:noProof/>
          <w:sz w:val="22"/>
          <w:szCs w:val="26"/>
          <w:lang w:val="en-GB" w:eastAsia="x-none"/>
        </w:rPr>
        <w:t xml:space="preserve"> </w:t>
      </w:r>
      <w:r w:rsidRPr="00353396">
        <w:rPr>
          <w:rFonts w:ascii="Times" w:eastAsia="Batang" w:hAnsi="Times" w:cs="Times"/>
          <w:b/>
          <w:bCs/>
          <w:i/>
          <w:iCs/>
          <w:noProof/>
          <w:sz w:val="22"/>
          <w:szCs w:val="26"/>
          <w:lang w:val="en-GB" w:eastAsia="x-none"/>
        </w:rPr>
        <w:t>O</w:t>
      </w:r>
      <w:r w:rsidRPr="00353396">
        <w:rPr>
          <w:rFonts w:ascii="Times" w:eastAsia="Batang" w:hAnsi="Times" w:cs="Times"/>
          <w:b/>
          <w:bCs/>
          <w:noProof/>
          <w:sz w:val="22"/>
          <w:szCs w:val="26"/>
          <w:vertAlign w:val="subscript"/>
          <w:lang w:val="en-GB" w:eastAsia="x-none"/>
        </w:rPr>
        <w:t>uci</w:t>
      </w:r>
      <w:r>
        <w:rPr>
          <w:rFonts w:ascii="Times" w:eastAsia="Batang" w:hAnsi="Times" w:cs="Times"/>
          <w:b/>
          <w:bCs/>
          <w:noProof/>
          <w:sz w:val="22"/>
          <w:szCs w:val="26"/>
          <w:vertAlign w:val="subscript"/>
          <w:lang w:val="en-GB" w:eastAsia="x-none"/>
        </w:rPr>
        <w:t xml:space="preserve"> </w:t>
      </w:r>
      <w:r>
        <w:rPr>
          <w:rFonts w:ascii="Times" w:eastAsia="Batang" w:hAnsi="Times" w:cs="Times"/>
          <w:b/>
          <w:bCs/>
          <w:noProof/>
          <w:sz w:val="22"/>
          <w:szCs w:val="26"/>
          <w:lang w:val="en-GB" w:eastAsia="x-none"/>
        </w:rPr>
        <w:t xml:space="preserve">= </w:t>
      </w:r>
      <w:r w:rsidRPr="00353396">
        <w:rPr>
          <w:rFonts w:ascii="Times" w:eastAsia="Batang" w:hAnsi="Times" w:cs="Times"/>
          <w:b/>
          <w:bCs/>
          <w:i/>
          <w:iCs/>
          <w:noProof/>
          <w:sz w:val="22"/>
          <w:szCs w:val="26"/>
          <w:lang w:val="en-GB" w:eastAsia="x-none"/>
        </w:rPr>
        <w:t>O</w:t>
      </w:r>
      <w:r w:rsidRPr="00353396">
        <w:rPr>
          <w:rFonts w:ascii="Times" w:eastAsia="Batang" w:hAnsi="Times" w:cs="Times"/>
          <w:b/>
          <w:bCs/>
          <w:noProof/>
          <w:sz w:val="22"/>
          <w:szCs w:val="26"/>
          <w:vertAlign w:val="subscript"/>
          <w:lang w:val="en-GB" w:eastAsia="x-none"/>
        </w:rPr>
        <w:t>ACK</w:t>
      </w:r>
      <w:r>
        <w:rPr>
          <w:rFonts w:ascii="Times" w:eastAsia="Batang" w:hAnsi="Times" w:cs="Times"/>
          <w:b/>
          <w:bCs/>
          <w:noProof/>
          <w:sz w:val="22"/>
          <w:szCs w:val="26"/>
          <w:vertAlign w:val="subscript"/>
          <w:lang w:val="en-GB" w:eastAsia="x-none"/>
        </w:rPr>
        <w:t xml:space="preserve"> </w:t>
      </w:r>
      <w:r>
        <w:rPr>
          <w:rFonts w:ascii="Times" w:eastAsia="Batang" w:hAnsi="Times" w:cs="Times"/>
          <w:b/>
          <w:bCs/>
          <w:noProof/>
          <w:sz w:val="22"/>
          <w:szCs w:val="26"/>
          <w:lang w:val="en-GB" w:eastAsia="x-none"/>
        </w:rPr>
        <w:t xml:space="preserve">+ 1, where </w:t>
      </w:r>
      <w:r w:rsidRPr="00353396">
        <w:rPr>
          <w:rFonts w:ascii="Times" w:eastAsia="Batang" w:hAnsi="Times" w:cs="Times"/>
          <w:b/>
          <w:bCs/>
          <w:i/>
          <w:iCs/>
          <w:noProof/>
          <w:sz w:val="22"/>
          <w:szCs w:val="26"/>
          <w:lang w:val="en-GB" w:eastAsia="x-none"/>
        </w:rPr>
        <w:t>O</w:t>
      </w:r>
      <w:r w:rsidRPr="00353396">
        <w:rPr>
          <w:rFonts w:ascii="Times" w:eastAsia="Batang" w:hAnsi="Times" w:cs="Times"/>
          <w:b/>
          <w:bCs/>
          <w:noProof/>
          <w:sz w:val="22"/>
          <w:szCs w:val="26"/>
          <w:vertAlign w:val="subscript"/>
          <w:lang w:val="en-GB" w:eastAsia="x-none"/>
        </w:rPr>
        <w:t>ACK</w:t>
      </w:r>
      <w:r>
        <w:rPr>
          <w:rFonts w:ascii="Times" w:eastAsia="Batang" w:hAnsi="Times" w:cs="Times"/>
          <w:b/>
          <w:bCs/>
          <w:sz w:val="22"/>
          <w:szCs w:val="26"/>
          <w:lang w:val="en-GB" w:eastAsia="x-none"/>
        </w:rPr>
        <w:t xml:space="preserve"> is the (original) number of HP HARQ-ACK bits;</w:t>
      </w:r>
    </w:p>
    <w:p w14:paraId="125102CD" w14:textId="77777777" w:rsidR="003011BA" w:rsidRPr="006B05E1" w:rsidRDefault="003011BA" w:rsidP="00E1036D">
      <w:pPr>
        <w:pStyle w:val="ListParagraph"/>
        <w:numPr>
          <w:ilvl w:val="2"/>
          <w:numId w:val="45"/>
        </w:numPr>
        <w:rPr>
          <w:rFonts w:ascii="Times" w:eastAsia="Batang" w:hAnsi="Times" w:cs="Times"/>
          <w:b/>
          <w:bCs/>
          <w:sz w:val="22"/>
          <w:szCs w:val="26"/>
          <w:lang w:val="en-GB" w:eastAsia="x-none"/>
        </w:rPr>
      </w:pPr>
      <w:r>
        <w:rPr>
          <w:rFonts w:ascii="Times" w:eastAsia="Batang" w:hAnsi="Times" w:cs="Times"/>
          <w:b/>
          <w:bCs/>
          <w:sz w:val="22"/>
          <w:szCs w:val="26"/>
          <w:lang w:val="en-GB" w:eastAsia="x-none"/>
        </w:rPr>
        <w:t>r</w:t>
      </w:r>
      <w:r w:rsidRPr="00077F18">
        <w:rPr>
          <w:rFonts w:ascii="Times" w:eastAsia="Batang" w:hAnsi="Times" w:cs="Times"/>
          <w:b/>
          <w:bCs/>
          <w:sz w:val="22"/>
          <w:szCs w:val="26"/>
          <w:lang w:val="en-GB" w:eastAsia="x-none"/>
        </w:rPr>
        <w:t xml:space="preserve">euse </w:t>
      </w:r>
      <w:r>
        <w:rPr>
          <w:rFonts w:ascii="Times" w:eastAsia="Batang" w:hAnsi="Times" w:cs="Times"/>
          <w:b/>
          <w:bCs/>
          <w:sz w:val="22"/>
          <w:szCs w:val="26"/>
          <w:lang w:val="en-GB" w:eastAsia="x-none"/>
        </w:rPr>
        <w:t xml:space="preserve">the (agreed) </w:t>
      </w:r>
      <w:r w:rsidRPr="00077F18">
        <w:rPr>
          <w:rFonts w:ascii="Times" w:eastAsia="Batang" w:hAnsi="Times" w:cs="Times"/>
          <w:b/>
          <w:bCs/>
          <w:sz w:val="22"/>
          <w:szCs w:val="26"/>
          <w:lang w:val="en-GB" w:eastAsia="x-none"/>
        </w:rPr>
        <w:t xml:space="preserve">procedures for multiplexing of LP HARQ-ACK and HP HARQ-ACK on PUCCH resource with PF 2/3/4, i.e., </w:t>
      </w:r>
      <w:r>
        <w:rPr>
          <w:rFonts w:ascii="Times" w:eastAsia="Batang" w:hAnsi="Times" w:cs="Times"/>
          <w:b/>
          <w:bCs/>
          <w:sz w:val="22"/>
          <w:szCs w:val="26"/>
          <w:lang w:val="en-GB" w:eastAsia="x-none"/>
        </w:rPr>
        <w:t xml:space="preserve">PUCCH resource selection, </w:t>
      </w:r>
      <w:r w:rsidRPr="00077F18">
        <w:rPr>
          <w:rFonts w:ascii="Times" w:eastAsia="Batang" w:hAnsi="Times" w:cs="Times"/>
          <w:b/>
          <w:bCs/>
          <w:sz w:val="22"/>
          <w:szCs w:val="26"/>
          <w:lang w:val="en-GB" w:eastAsia="x-none"/>
        </w:rPr>
        <w:t>separate coding, PRB determination, rate matching</w:t>
      </w:r>
      <w:r>
        <w:rPr>
          <w:rFonts w:ascii="Times" w:eastAsia="Batang" w:hAnsi="Times" w:cs="Times"/>
          <w:b/>
          <w:bCs/>
          <w:sz w:val="22"/>
          <w:szCs w:val="26"/>
          <w:lang w:val="en-GB" w:eastAsia="x-none"/>
        </w:rPr>
        <w:t xml:space="preserve">, </w:t>
      </w:r>
      <w:r w:rsidRPr="00077F18">
        <w:rPr>
          <w:rFonts w:ascii="Times" w:eastAsia="Batang" w:hAnsi="Times" w:cs="Times"/>
          <w:b/>
          <w:bCs/>
          <w:sz w:val="22"/>
          <w:szCs w:val="26"/>
          <w:lang w:val="en-GB" w:eastAsia="x-none"/>
        </w:rPr>
        <w:t>power control</w:t>
      </w:r>
      <w:r>
        <w:rPr>
          <w:rFonts w:ascii="Times" w:eastAsia="Batang" w:hAnsi="Times" w:cs="Times"/>
          <w:b/>
          <w:bCs/>
          <w:sz w:val="22"/>
          <w:szCs w:val="26"/>
          <w:lang w:val="en-GB" w:eastAsia="x-none"/>
        </w:rPr>
        <w:t>, etc.</w:t>
      </w:r>
    </w:p>
    <w:p w14:paraId="48E527BF" w14:textId="77777777" w:rsidR="004C704A" w:rsidRPr="008B1F02" w:rsidRDefault="004C704A" w:rsidP="00A31392">
      <w:pPr>
        <w:spacing w:after="0"/>
        <w:jc w:val="both"/>
        <w:rPr>
          <w:b/>
          <w:sz w:val="22"/>
          <w:szCs w:val="22"/>
          <w:lang w:val="en-GB" w:eastAsia="zh-CN"/>
        </w:rPr>
      </w:pPr>
    </w:p>
    <w:p w14:paraId="09A3235D" w14:textId="0B136036" w:rsidR="00575462" w:rsidRPr="008B1F02" w:rsidRDefault="00575462" w:rsidP="00575462">
      <w:pPr>
        <w:rPr>
          <w:sz w:val="22"/>
          <w:szCs w:val="22"/>
          <w:lang w:val="en-GB" w:eastAsia="zh-CN"/>
        </w:rPr>
      </w:pPr>
      <w:r w:rsidRPr="008B1F02">
        <w:rPr>
          <w:sz w:val="22"/>
          <w:szCs w:val="22"/>
          <w:lang w:val="en-GB" w:eastAsia="zh-CN"/>
        </w:rPr>
        <w:t xml:space="preserve">For </w:t>
      </w:r>
      <w:r w:rsidRPr="008B1F02">
        <w:rPr>
          <w:b/>
          <w:sz w:val="22"/>
          <w:szCs w:val="22"/>
          <w:u w:val="single"/>
          <w:lang w:val="en-GB" w:eastAsia="zh-CN"/>
        </w:rPr>
        <w:t>intra-UE multiplexing of overlapping channels of different priority on PUSCH (i.e. PUCCH versus PUSCH)</w:t>
      </w:r>
      <w:r w:rsidRPr="008B1F02">
        <w:rPr>
          <w:sz w:val="22"/>
          <w:szCs w:val="22"/>
          <w:lang w:val="en-GB" w:eastAsia="zh-CN"/>
        </w:rPr>
        <w:t xml:space="preserve"> in Sec 3.2, we have the following proposals:</w:t>
      </w:r>
    </w:p>
    <w:p w14:paraId="3C61031D" w14:textId="77777777" w:rsidR="000509EC" w:rsidRPr="000D1EF2" w:rsidRDefault="000509EC" w:rsidP="000509EC">
      <w:pPr>
        <w:pStyle w:val="ListParagraph"/>
        <w:numPr>
          <w:ilvl w:val="0"/>
          <w:numId w:val="10"/>
        </w:numPr>
        <w:jc w:val="both"/>
        <w:rPr>
          <w:b/>
          <w:sz w:val="22"/>
          <w:szCs w:val="22"/>
          <w:lang w:val="en-GB"/>
        </w:rPr>
      </w:pPr>
      <w:r w:rsidRPr="008B1F02">
        <w:rPr>
          <w:b/>
          <w:sz w:val="22"/>
          <w:szCs w:val="22"/>
          <w:lang w:val="en-GB"/>
        </w:rPr>
        <w:t>Proposal 3.</w:t>
      </w:r>
      <w:r>
        <w:rPr>
          <w:b/>
          <w:sz w:val="22"/>
          <w:szCs w:val="22"/>
          <w:lang w:val="en-GB"/>
        </w:rPr>
        <w:t>6</w:t>
      </w:r>
      <w:r w:rsidRPr="008B1F02">
        <w:rPr>
          <w:b/>
          <w:sz w:val="22"/>
          <w:szCs w:val="22"/>
          <w:lang w:val="en-GB"/>
        </w:rPr>
        <w:t xml:space="preserve">: For the scenarios of multiplexing HARQ-ACK bits in PUSCH of different priorities, RAN1 shall support </w:t>
      </w:r>
      <w:r>
        <w:rPr>
          <w:b/>
          <w:sz w:val="22"/>
          <w:szCs w:val="22"/>
          <w:lang w:val="en-GB"/>
        </w:rPr>
        <w:t>the new table for</w:t>
      </w:r>
      <w:r w:rsidRPr="008B1F02">
        <w:rPr>
          <w:b/>
          <w:sz w:val="22"/>
          <w:szCs w:val="22"/>
          <w:lang w:val="en-GB"/>
        </w:rPr>
        <w:t xml:space="preserve"> </w:t>
      </w:r>
      <w:r>
        <w:rPr>
          <w:b/>
          <w:sz w:val="22"/>
          <w:szCs w:val="22"/>
          <w:lang w:val="en-GB"/>
        </w:rPr>
        <w:t>beta-offset value &lt;1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0509EC" w:rsidRPr="0029701D" w14:paraId="426AD693" w14:textId="77777777" w:rsidTr="00623EC0">
        <w:trPr>
          <w:jc w:val="center"/>
        </w:trPr>
        <w:tc>
          <w:tcPr>
            <w:tcW w:w="2263" w:type="dxa"/>
            <w:shd w:val="clear" w:color="auto" w:fill="auto"/>
            <w:vAlign w:val="center"/>
          </w:tcPr>
          <w:p w14:paraId="70C14B18" w14:textId="77777777" w:rsidR="000509EC" w:rsidRPr="0029701D" w:rsidRDefault="00BE26C2" w:rsidP="00053F02">
            <w:pPr>
              <w:overflowPunct/>
              <w:autoSpaceDE/>
              <w:autoSpaceDN/>
              <w:adjustRightInd/>
              <w:spacing w:after="0"/>
              <w:jc w:val="center"/>
              <w:textAlignment w:val="auto"/>
              <w:rPr>
                <w:rFonts w:ascii="Times" w:eastAsia="Malgun Gothic" w:hAnsi="Times" w:cs="Times"/>
                <w:szCs w:val="24"/>
                <w:lang w:val="en-GB" w:eastAsia="zh-CN"/>
              </w:rPr>
            </w:pPr>
            <m:oMathPara>
              <m:oMath>
                <m:sSubSup>
                  <m:sSubSupPr>
                    <m:ctrlPr>
                      <w:rPr>
                        <w:rFonts w:ascii="Cambria Math" w:eastAsia="Batang" w:hAnsi="Times" w:cs="Times"/>
                        <w:i/>
                        <w:noProof/>
                        <w:szCs w:val="24"/>
                        <w:lang w:val="en-GB" w:eastAsia="x-none"/>
                      </w:rPr>
                    </m:ctrlPr>
                  </m:sSubSupPr>
                  <m:e>
                    <m:r>
                      <w:rPr>
                        <w:rFonts w:ascii="Cambria Math" w:eastAsia="Batang" w:hAnsi="Times" w:cs="Times"/>
                        <w:noProof/>
                        <w:szCs w:val="24"/>
                        <w:lang w:val="en-GB" w:eastAsia="x-none"/>
                      </w:rPr>
                      <m:t>β</m:t>
                    </m:r>
                  </m:e>
                  <m:sub>
                    <m:r>
                      <m:rPr>
                        <m:nor/>
                      </m:rPr>
                      <w:rPr>
                        <w:rFonts w:ascii="Cambria Math" w:eastAsia="Batang" w:hAnsi="Times" w:cs="Times"/>
                        <w:noProof/>
                        <w:szCs w:val="24"/>
                        <w:lang w:val="en-GB" w:eastAsia="x-none"/>
                      </w:rPr>
                      <m:t>offset</m:t>
                    </m:r>
                    <m:ctrlPr>
                      <w:rPr>
                        <w:rFonts w:ascii="Cambria Math" w:eastAsia="Batang" w:hAnsi="Times" w:cs="Times"/>
                        <w:noProof/>
                        <w:szCs w:val="24"/>
                        <w:lang w:val="en-GB" w:eastAsia="x-none"/>
                      </w:rPr>
                    </m:ctrlPr>
                  </m:sub>
                  <m:sup>
                    <m:r>
                      <m:rPr>
                        <m:nor/>
                      </m:rPr>
                      <w:rPr>
                        <w:rFonts w:ascii="Cambria Math" w:eastAsia="Batang" w:hAnsi="Times" w:cs="Times"/>
                        <w:noProof/>
                        <w:szCs w:val="24"/>
                        <w:lang w:val="en-GB" w:eastAsia="x-none"/>
                      </w:rPr>
                      <m:t>HARQ</m:t>
                    </m:r>
                    <m:r>
                      <m:rPr>
                        <m:sty m:val="p"/>
                      </m:rPr>
                      <w:rPr>
                        <w:rFonts w:ascii="Cambria Math" w:eastAsia="Batang" w:hAnsi="Times" w:cs="Times"/>
                        <w:noProof/>
                        <w:szCs w:val="24"/>
                        <w:lang w:val="en-GB" w:eastAsia="x-none"/>
                      </w:rPr>
                      <m:t>-</m:t>
                    </m:r>
                    <m:r>
                      <m:rPr>
                        <m:nor/>
                      </m:rPr>
                      <w:rPr>
                        <w:rFonts w:ascii="Cambria Math" w:eastAsia="Batang" w:hAnsi="Times" w:cs="Times"/>
                        <w:noProof/>
                        <w:szCs w:val="24"/>
                        <w:lang w:val="en-GB" w:eastAsia="x-none"/>
                      </w:rPr>
                      <m:t>ACK</m:t>
                    </m:r>
                    <m:ctrlPr>
                      <w:rPr>
                        <w:rFonts w:ascii="Cambria Math" w:eastAsia="Batang" w:hAnsi="Times" w:cs="Times"/>
                        <w:noProof/>
                        <w:szCs w:val="24"/>
                        <w:lang w:val="en-GB" w:eastAsia="x-none"/>
                      </w:rPr>
                    </m:ctrlPr>
                  </m:sup>
                </m:sSubSup>
              </m:oMath>
            </m:oMathPara>
          </w:p>
        </w:tc>
      </w:tr>
      <w:tr w:rsidR="000509EC" w:rsidRPr="0029701D" w14:paraId="5144BF02" w14:textId="77777777" w:rsidTr="00623EC0">
        <w:trPr>
          <w:jc w:val="center"/>
        </w:trPr>
        <w:tc>
          <w:tcPr>
            <w:tcW w:w="2263" w:type="dxa"/>
            <w:shd w:val="clear" w:color="auto" w:fill="auto"/>
            <w:vAlign w:val="center"/>
          </w:tcPr>
          <w:p w14:paraId="17B68CD0" w14:textId="77777777" w:rsidR="000509EC" w:rsidRPr="0029701D" w:rsidRDefault="000509EC" w:rsidP="00053F02">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0.8</w:t>
            </w:r>
          </w:p>
        </w:tc>
      </w:tr>
      <w:tr w:rsidR="000509EC" w:rsidRPr="0029701D" w14:paraId="75EBB5ED" w14:textId="77777777" w:rsidTr="00623EC0">
        <w:trPr>
          <w:jc w:val="center"/>
        </w:trPr>
        <w:tc>
          <w:tcPr>
            <w:tcW w:w="2263" w:type="dxa"/>
            <w:shd w:val="clear" w:color="auto" w:fill="auto"/>
            <w:vAlign w:val="center"/>
          </w:tcPr>
          <w:p w14:paraId="55609973" w14:textId="77777777" w:rsidR="000509EC" w:rsidRPr="0029701D" w:rsidRDefault="000509EC" w:rsidP="00053F02">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0.64</w:t>
            </w:r>
          </w:p>
        </w:tc>
      </w:tr>
      <w:tr w:rsidR="000509EC" w:rsidRPr="0029701D" w14:paraId="563E9E7E" w14:textId="77777777" w:rsidTr="00623EC0">
        <w:trPr>
          <w:jc w:val="center"/>
        </w:trPr>
        <w:tc>
          <w:tcPr>
            <w:tcW w:w="2263" w:type="dxa"/>
            <w:shd w:val="clear" w:color="auto" w:fill="auto"/>
            <w:vAlign w:val="center"/>
          </w:tcPr>
          <w:p w14:paraId="6EAF4D8A" w14:textId="77777777" w:rsidR="000509EC" w:rsidRPr="0029701D" w:rsidRDefault="000509EC" w:rsidP="00053F02">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0.5</w:t>
            </w:r>
          </w:p>
        </w:tc>
      </w:tr>
      <w:tr w:rsidR="000509EC" w:rsidRPr="0029701D" w14:paraId="01487E2D" w14:textId="77777777" w:rsidTr="00623EC0">
        <w:trPr>
          <w:jc w:val="center"/>
        </w:trPr>
        <w:tc>
          <w:tcPr>
            <w:tcW w:w="2263" w:type="dxa"/>
            <w:shd w:val="clear" w:color="auto" w:fill="auto"/>
            <w:vAlign w:val="center"/>
          </w:tcPr>
          <w:p w14:paraId="3B532F40" w14:textId="77777777" w:rsidR="000509EC" w:rsidRPr="0029701D" w:rsidRDefault="000509EC" w:rsidP="00053F02">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0.4</w:t>
            </w:r>
          </w:p>
        </w:tc>
      </w:tr>
      <w:tr w:rsidR="000509EC" w:rsidRPr="0029701D" w14:paraId="59B79092" w14:textId="77777777" w:rsidTr="00623EC0">
        <w:trPr>
          <w:jc w:val="center"/>
        </w:trPr>
        <w:tc>
          <w:tcPr>
            <w:tcW w:w="2263" w:type="dxa"/>
            <w:shd w:val="clear" w:color="auto" w:fill="auto"/>
            <w:vAlign w:val="center"/>
          </w:tcPr>
          <w:p w14:paraId="551D223E" w14:textId="77777777" w:rsidR="000509EC" w:rsidRPr="0029701D" w:rsidRDefault="000509EC" w:rsidP="00053F02">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0.32</w:t>
            </w:r>
          </w:p>
        </w:tc>
      </w:tr>
      <w:tr w:rsidR="000509EC" w:rsidRPr="0029701D" w14:paraId="0622BC8B" w14:textId="77777777" w:rsidTr="00623EC0">
        <w:trPr>
          <w:jc w:val="center"/>
        </w:trPr>
        <w:tc>
          <w:tcPr>
            <w:tcW w:w="2263" w:type="dxa"/>
            <w:shd w:val="clear" w:color="auto" w:fill="auto"/>
            <w:vAlign w:val="center"/>
          </w:tcPr>
          <w:p w14:paraId="7232137E" w14:textId="77777777" w:rsidR="000509EC" w:rsidRPr="0029701D" w:rsidRDefault="000509EC" w:rsidP="00053F02">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0.2</w:t>
            </w:r>
          </w:p>
        </w:tc>
      </w:tr>
      <w:tr w:rsidR="000509EC" w:rsidRPr="0029701D" w14:paraId="2865212F" w14:textId="77777777" w:rsidTr="00623EC0">
        <w:trPr>
          <w:jc w:val="center"/>
        </w:trPr>
        <w:tc>
          <w:tcPr>
            <w:tcW w:w="2263" w:type="dxa"/>
            <w:shd w:val="clear" w:color="auto" w:fill="auto"/>
            <w:vAlign w:val="center"/>
          </w:tcPr>
          <w:p w14:paraId="7DA7C608" w14:textId="77777777" w:rsidR="000509EC" w:rsidRPr="0029701D" w:rsidRDefault="000509EC" w:rsidP="00053F02">
            <w:pPr>
              <w:overflowPunct/>
              <w:autoSpaceDE/>
              <w:autoSpaceDN/>
              <w:adjustRightInd/>
              <w:spacing w:after="0"/>
              <w:jc w:val="center"/>
              <w:textAlignment w:val="auto"/>
              <w:rPr>
                <w:rFonts w:ascii="Times" w:eastAsia="Malgun Gothic" w:hAnsi="Times" w:cs="Times"/>
                <w:szCs w:val="24"/>
                <w:lang w:val="en-GB" w:eastAsia="zh-CN"/>
              </w:rPr>
            </w:pPr>
            <w:r>
              <w:rPr>
                <w:rFonts w:ascii="Times" w:eastAsia="Malgun Gothic" w:hAnsi="Times" w:cs="Times"/>
                <w:szCs w:val="24"/>
                <w:lang w:val="en-GB" w:eastAsia="zh-CN"/>
              </w:rPr>
              <w:t>0</w:t>
            </w:r>
            <w:r w:rsidRPr="0029701D">
              <w:rPr>
                <w:rFonts w:ascii="Times" w:eastAsia="Malgun Gothic" w:hAnsi="Times" w:cs="Times"/>
                <w:szCs w:val="24"/>
                <w:lang w:val="en-GB" w:eastAsia="zh-CN"/>
              </w:rPr>
              <w:t>.</w:t>
            </w:r>
            <w:r>
              <w:rPr>
                <w:rFonts w:ascii="Times" w:eastAsia="Malgun Gothic" w:hAnsi="Times" w:cs="Times"/>
                <w:szCs w:val="24"/>
                <w:lang w:val="en-GB" w:eastAsia="zh-CN"/>
              </w:rPr>
              <w:t>1</w:t>
            </w:r>
          </w:p>
        </w:tc>
      </w:tr>
      <w:tr w:rsidR="000509EC" w:rsidRPr="0029701D" w14:paraId="64D7A1BF" w14:textId="77777777" w:rsidTr="00623EC0">
        <w:trPr>
          <w:jc w:val="center"/>
        </w:trPr>
        <w:tc>
          <w:tcPr>
            <w:tcW w:w="2263" w:type="dxa"/>
            <w:shd w:val="clear" w:color="auto" w:fill="auto"/>
            <w:vAlign w:val="center"/>
          </w:tcPr>
          <w:p w14:paraId="4AB6E0B7" w14:textId="77777777" w:rsidR="000509EC" w:rsidRPr="0029701D" w:rsidRDefault="000509EC" w:rsidP="00053F02">
            <w:pPr>
              <w:overflowPunct/>
              <w:autoSpaceDE/>
              <w:autoSpaceDN/>
              <w:adjustRightInd/>
              <w:spacing w:after="0"/>
              <w:jc w:val="center"/>
              <w:textAlignment w:val="auto"/>
              <w:rPr>
                <w:rFonts w:ascii="Times" w:eastAsia="Malgun Gothic" w:hAnsi="Times" w:cs="Times"/>
                <w:szCs w:val="24"/>
                <w:lang w:val="en-GB" w:eastAsia="zh-CN"/>
              </w:rPr>
            </w:pPr>
            <w:r w:rsidRPr="0029701D">
              <w:rPr>
                <w:rFonts w:ascii="Times" w:eastAsia="Malgun Gothic" w:hAnsi="Times" w:cs="Times"/>
                <w:szCs w:val="24"/>
                <w:lang w:val="en-GB" w:eastAsia="zh-CN"/>
              </w:rPr>
              <w:t>0</w:t>
            </w:r>
          </w:p>
        </w:tc>
      </w:tr>
    </w:tbl>
    <w:p w14:paraId="3F65115A" w14:textId="77777777" w:rsidR="000509EC" w:rsidRPr="008B1F02" w:rsidRDefault="000509EC" w:rsidP="000509EC">
      <w:pPr>
        <w:spacing w:after="120" w:line="256" w:lineRule="auto"/>
        <w:jc w:val="both"/>
        <w:rPr>
          <w:b/>
          <w:sz w:val="22"/>
          <w:szCs w:val="22"/>
          <w:lang w:val="en-GB"/>
        </w:rPr>
      </w:pPr>
    </w:p>
    <w:p w14:paraId="235771EE" w14:textId="77777777" w:rsidR="000509EC" w:rsidRPr="000509EC" w:rsidRDefault="000509EC" w:rsidP="000509EC">
      <w:pPr>
        <w:pStyle w:val="ListParagraph"/>
        <w:numPr>
          <w:ilvl w:val="0"/>
          <w:numId w:val="10"/>
        </w:numPr>
        <w:jc w:val="both"/>
        <w:rPr>
          <w:b/>
          <w:sz w:val="22"/>
          <w:szCs w:val="22"/>
          <w:lang w:val="en-GB"/>
        </w:rPr>
      </w:pPr>
      <w:r w:rsidRPr="000509EC">
        <w:rPr>
          <w:b/>
          <w:sz w:val="22"/>
          <w:szCs w:val="22"/>
          <w:lang w:val="en-GB"/>
        </w:rPr>
        <w:t xml:space="preserve">Proposal 3.7: For the scenarios of multiplexing HARQ-ACK bits in a PUSCH of different priorities, do not support separate configurations of the scaling factor “alpha”. </w:t>
      </w:r>
    </w:p>
    <w:p w14:paraId="6CBA6ED5" w14:textId="77777777" w:rsidR="000509EC" w:rsidRPr="000509EC" w:rsidRDefault="000509EC" w:rsidP="000509EC">
      <w:pPr>
        <w:pStyle w:val="ListParagraph"/>
        <w:jc w:val="both"/>
        <w:rPr>
          <w:b/>
          <w:sz w:val="22"/>
          <w:szCs w:val="22"/>
          <w:lang w:val="en-GB"/>
        </w:rPr>
      </w:pPr>
    </w:p>
    <w:p w14:paraId="473AC422" w14:textId="63607F73" w:rsidR="000509EC" w:rsidRDefault="000509EC" w:rsidP="000509EC">
      <w:pPr>
        <w:pStyle w:val="ListParagraph"/>
        <w:numPr>
          <w:ilvl w:val="0"/>
          <w:numId w:val="10"/>
        </w:numPr>
        <w:jc w:val="both"/>
        <w:rPr>
          <w:b/>
          <w:sz w:val="22"/>
          <w:szCs w:val="22"/>
          <w:lang w:val="en-GB"/>
        </w:rPr>
      </w:pPr>
      <w:r w:rsidRPr="008B1F02">
        <w:rPr>
          <w:b/>
          <w:sz w:val="22"/>
          <w:szCs w:val="22"/>
          <w:lang w:val="en-GB"/>
        </w:rPr>
        <w:t>Proposal 3.</w:t>
      </w:r>
      <w:r>
        <w:rPr>
          <w:b/>
          <w:sz w:val="22"/>
          <w:szCs w:val="22"/>
          <w:lang w:val="en-GB"/>
        </w:rPr>
        <w:t>8</w:t>
      </w:r>
      <w:r w:rsidRPr="008B1F02">
        <w:rPr>
          <w:b/>
          <w:sz w:val="22"/>
          <w:szCs w:val="22"/>
          <w:lang w:val="en-GB"/>
        </w:rPr>
        <w:t xml:space="preserve">: For the scenarios where a high-priority PUSCH overlaps with a PUCCH carrying low-priority CSI, the </w:t>
      </w:r>
      <w:r w:rsidRPr="000509EC">
        <w:rPr>
          <w:b/>
          <w:sz w:val="22"/>
          <w:szCs w:val="22"/>
          <w:lang w:val="en-GB"/>
        </w:rPr>
        <w:t>low-priority CSI is always dropped.</w:t>
      </w:r>
    </w:p>
    <w:p w14:paraId="08065A7D" w14:textId="77777777" w:rsidR="000509EC" w:rsidRPr="000509EC" w:rsidRDefault="000509EC" w:rsidP="000509EC">
      <w:pPr>
        <w:pStyle w:val="ListParagraph"/>
        <w:jc w:val="both"/>
        <w:rPr>
          <w:b/>
          <w:sz w:val="22"/>
          <w:szCs w:val="22"/>
          <w:lang w:val="en-GB"/>
        </w:rPr>
      </w:pPr>
    </w:p>
    <w:p w14:paraId="348335C7" w14:textId="76CA1C9D" w:rsidR="000509EC" w:rsidRDefault="000509EC" w:rsidP="000509EC">
      <w:pPr>
        <w:pStyle w:val="ListParagraph"/>
        <w:numPr>
          <w:ilvl w:val="0"/>
          <w:numId w:val="10"/>
        </w:numPr>
        <w:jc w:val="both"/>
        <w:rPr>
          <w:b/>
          <w:sz w:val="22"/>
          <w:szCs w:val="22"/>
          <w:lang w:val="en-GB"/>
        </w:rPr>
      </w:pPr>
      <w:r w:rsidRPr="008B1F02">
        <w:rPr>
          <w:b/>
          <w:sz w:val="22"/>
          <w:szCs w:val="22"/>
          <w:lang w:val="en-GB"/>
        </w:rPr>
        <w:t>Proposal 3.</w:t>
      </w:r>
      <w:r>
        <w:rPr>
          <w:b/>
          <w:sz w:val="22"/>
          <w:szCs w:val="22"/>
          <w:lang w:val="en-GB"/>
        </w:rPr>
        <w:t>9</w:t>
      </w:r>
      <w:r w:rsidRPr="008B1F02">
        <w:rPr>
          <w:b/>
          <w:sz w:val="22"/>
          <w:szCs w:val="22"/>
          <w:lang w:val="en-GB"/>
        </w:rPr>
        <w:t>: For the scenario where multiplexing high-priority HARQ-ACK bits on a low-priority PUSCH, UE can be configured with a dedicated set of power control parameters to be used only when multiplexing high-priority HARQ-ACK on low-priority PUSCH in order to guarantee the required reliability for high-priority HARQ-ACK.</w:t>
      </w:r>
    </w:p>
    <w:p w14:paraId="42B89D82" w14:textId="77777777" w:rsidR="000509EC" w:rsidRDefault="000509EC" w:rsidP="000509EC">
      <w:pPr>
        <w:pStyle w:val="ListParagraph"/>
        <w:jc w:val="both"/>
        <w:rPr>
          <w:b/>
          <w:sz w:val="22"/>
          <w:szCs w:val="22"/>
          <w:lang w:val="en-GB"/>
        </w:rPr>
      </w:pPr>
    </w:p>
    <w:p w14:paraId="28B2DC93" w14:textId="3F7F6269" w:rsidR="000509EC" w:rsidRDefault="000509EC" w:rsidP="000509EC">
      <w:pPr>
        <w:pStyle w:val="ListParagraph"/>
        <w:numPr>
          <w:ilvl w:val="0"/>
          <w:numId w:val="10"/>
        </w:numPr>
        <w:jc w:val="both"/>
        <w:rPr>
          <w:b/>
          <w:sz w:val="22"/>
          <w:szCs w:val="22"/>
          <w:lang w:val="en-GB"/>
        </w:rPr>
      </w:pPr>
      <w:r w:rsidRPr="000509EC">
        <w:rPr>
          <w:b/>
          <w:sz w:val="22"/>
          <w:szCs w:val="22"/>
          <w:lang w:val="en-GB"/>
        </w:rPr>
        <w:t xml:space="preserve">Proposal 3.10: For the scenarios where multiplexing low-priority HARQ-ACK onto high-priority PUSCH, UE does not expect insufficient resource for multiplexing low-priority HARQ-ACK. </w:t>
      </w:r>
    </w:p>
    <w:p w14:paraId="287485B2" w14:textId="77777777" w:rsidR="000509EC" w:rsidRPr="000509EC" w:rsidRDefault="000509EC" w:rsidP="000509EC">
      <w:pPr>
        <w:pStyle w:val="ListParagraph"/>
        <w:jc w:val="both"/>
        <w:rPr>
          <w:b/>
          <w:sz w:val="22"/>
          <w:szCs w:val="22"/>
          <w:lang w:val="en-GB"/>
        </w:rPr>
      </w:pPr>
    </w:p>
    <w:p w14:paraId="70C4BF9A" w14:textId="77777777" w:rsidR="000509EC" w:rsidRPr="000509EC" w:rsidRDefault="000509EC" w:rsidP="000509EC">
      <w:pPr>
        <w:pStyle w:val="ListParagraph"/>
        <w:numPr>
          <w:ilvl w:val="0"/>
          <w:numId w:val="10"/>
        </w:numPr>
        <w:jc w:val="both"/>
        <w:rPr>
          <w:b/>
          <w:sz w:val="22"/>
          <w:szCs w:val="22"/>
          <w:lang w:val="en-GB"/>
        </w:rPr>
      </w:pPr>
      <w:r w:rsidRPr="000509EC">
        <w:rPr>
          <w:b/>
          <w:sz w:val="22"/>
          <w:szCs w:val="22"/>
          <w:lang w:val="en-GB"/>
        </w:rPr>
        <w:lastRenderedPageBreak/>
        <w:t>Proposal 3.11: For the scenarios where multiplexing high-priority HARQ-ACK, low-priority HARQ-ACK and low-priority CSI part 1 onto low-priority PUSCH, UE does not expect insufficient resource for multiplexing all three UCIs.</w:t>
      </w:r>
    </w:p>
    <w:p w14:paraId="43691260" w14:textId="77777777" w:rsidR="004C704A" w:rsidRDefault="004C704A" w:rsidP="00AF26A6">
      <w:pPr>
        <w:rPr>
          <w:sz w:val="22"/>
          <w:szCs w:val="22"/>
          <w:lang w:val="en-GB" w:eastAsia="zh-CN"/>
        </w:rPr>
      </w:pPr>
    </w:p>
    <w:p w14:paraId="61C16DB7" w14:textId="3BFABC2F" w:rsidR="006B4D13" w:rsidRPr="00DE2B00" w:rsidRDefault="00DE2B00" w:rsidP="00E82523">
      <w:pPr>
        <w:ind w:left="284"/>
        <w:jc w:val="both"/>
        <w:rPr>
          <w:b/>
          <w:bCs/>
          <w:lang w:val="en-GB"/>
        </w:rPr>
      </w:pPr>
      <w:r w:rsidRPr="00442FDA">
        <w:rPr>
          <w:b/>
          <w:bCs/>
          <w:lang w:val="en-GB"/>
        </w:rPr>
        <w:t xml:space="preserve"> </w:t>
      </w:r>
    </w:p>
    <w:sectPr w:rsidR="006B4D13" w:rsidRPr="00DE2B0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B48B9" w14:textId="77777777" w:rsidR="00BE26C2" w:rsidRDefault="00BE26C2">
      <w:r>
        <w:separator/>
      </w:r>
    </w:p>
  </w:endnote>
  <w:endnote w:type="continuationSeparator" w:id="0">
    <w:p w14:paraId="64C9A5DC" w14:textId="77777777" w:rsidR="00BE26C2" w:rsidRDefault="00BE26C2">
      <w:r>
        <w:continuationSeparator/>
      </w:r>
    </w:p>
  </w:endnote>
  <w:endnote w:type="continuationNotice" w:id="1">
    <w:p w14:paraId="677F1BE7" w14:textId="77777777" w:rsidR="00BE26C2" w:rsidRDefault="00BE2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n-ea">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21624" w14:textId="77777777" w:rsidR="00BE26C2" w:rsidRDefault="00BE26C2">
      <w:r>
        <w:separator/>
      </w:r>
    </w:p>
  </w:footnote>
  <w:footnote w:type="continuationSeparator" w:id="0">
    <w:p w14:paraId="5EFFB3E1" w14:textId="77777777" w:rsidR="00BE26C2" w:rsidRDefault="00BE26C2">
      <w:r>
        <w:continuationSeparator/>
      </w:r>
    </w:p>
  </w:footnote>
  <w:footnote w:type="continuationNotice" w:id="1">
    <w:p w14:paraId="4F9DD604" w14:textId="77777777" w:rsidR="00BE26C2" w:rsidRDefault="00BE26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82957"/>
    <w:multiLevelType w:val="hybridMultilevel"/>
    <w:tmpl w:val="3402C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9E71337"/>
    <w:multiLevelType w:val="multilevel"/>
    <w:tmpl w:val="8DCEAD12"/>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 w15:restartNumberingAfterBreak="0">
    <w:nsid w:val="0FEA3D7D"/>
    <w:multiLevelType w:val="hybridMultilevel"/>
    <w:tmpl w:val="509C0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6C2B47"/>
    <w:multiLevelType w:val="hybridMultilevel"/>
    <w:tmpl w:val="1AD6F85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 w15:restartNumberingAfterBreak="0">
    <w:nsid w:val="13891967"/>
    <w:multiLevelType w:val="hybridMultilevel"/>
    <w:tmpl w:val="659A21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495B3C"/>
    <w:multiLevelType w:val="hybridMultilevel"/>
    <w:tmpl w:val="CF94F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114419"/>
    <w:multiLevelType w:val="hybridMultilevel"/>
    <w:tmpl w:val="3E26B5DC"/>
    <w:lvl w:ilvl="0" w:tplc="040B0001">
      <w:start w:val="1"/>
      <w:numFmt w:val="bullet"/>
      <w:lvlText w:val=""/>
      <w:lvlJc w:val="left"/>
      <w:pPr>
        <w:ind w:left="357" w:hanging="360"/>
      </w:pPr>
      <w:rPr>
        <w:rFonts w:ascii="Symbol" w:hAnsi="Symbol" w:hint="default"/>
      </w:rPr>
    </w:lvl>
    <w:lvl w:ilvl="1" w:tplc="040B0003" w:tentative="1">
      <w:start w:val="1"/>
      <w:numFmt w:val="bullet"/>
      <w:lvlText w:val="o"/>
      <w:lvlJc w:val="left"/>
      <w:pPr>
        <w:ind w:left="1077" w:hanging="360"/>
      </w:pPr>
      <w:rPr>
        <w:rFonts w:ascii="Courier New" w:hAnsi="Courier New" w:cs="Courier New" w:hint="default"/>
      </w:rPr>
    </w:lvl>
    <w:lvl w:ilvl="2" w:tplc="040B0005" w:tentative="1">
      <w:start w:val="1"/>
      <w:numFmt w:val="bullet"/>
      <w:lvlText w:val=""/>
      <w:lvlJc w:val="left"/>
      <w:pPr>
        <w:ind w:left="1797" w:hanging="360"/>
      </w:pPr>
      <w:rPr>
        <w:rFonts w:ascii="Wingdings" w:hAnsi="Wingdings" w:hint="default"/>
      </w:rPr>
    </w:lvl>
    <w:lvl w:ilvl="3" w:tplc="040B0001" w:tentative="1">
      <w:start w:val="1"/>
      <w:numFmt w:val="bullet"/>
      <w:lvlText w:val=""/>
      <w:lvlJc w:val="left"/>
      <w:pPr>
        <w:ind w:left="2517" w:hanging="360"/>
      </w:pPr>
      <w:rPr>
        <w:rFonts w:ascii="Symbol" w:hAnsi="Symbol" w:hint="default"/>
      </w:rPr>
    </w:lvl>
    <w:lvl w:ilvl="4" w:tplc="040B0003" w:tentative="1">
      <w:start w:val="1"/>
      <w:numFmt w:val="bullet"/>
      <w:lvlText w:val="o"/>
      <w:lvlJc w:val="left"/>
      <w:pPr>
        <w:ind w:left="3237" w:hanging="360"/>
      </w:pPr>
      <w:rPr>
        <w:rFonts w:ascii="Courier New" w:hAnsi="Courier New" w:cs="Courier New" w:hint="default"/>
      </w:rPr>
    </w:lvl>
    <w:lvl w:ilvl="5" w:tplc="040B0005" w:tentative="1">
      <w:start w:val="1"/>
      <w:numFmt w:val="bullet"/>
      <w:lvlText w:val=""/>
      <w:lvlJc w:val="left"/>
      <w:pPr>
        <w:ind w:left="3957" w:hanging="360"/>
      </w:pPr>
      <w:rPr>
        <w:rFonts w:ascii="Wingdings" w:hAnsi="Wingdings" w:hint="default"/>
      </w:rPr>
    </w:lvl>
    <w:lvl w:ilvl="6" w:tplc="040B0001" w:tentative="1">
      <w:start w:val="1"/>
      <w:numFmt w:val="bullet"/>
      <w:lvlText w:val=""/>
      <w:lvlJc w:val="left"/>
      <w:pPr>
        <w:ind w:left="4677" w:hanging="360"/>
      </w:pPr>
      <w:rPr>
        <w:rFonts w:ascii="Symbol" w:hAnsi="Symbol" w:hint="default"/>
      </w:rPr>
    </w:lvl>
    <w:lvl w:ilvl="7" w:tplc="040B0003" w:tentative="1">
      <w:start w:val="1"/>
      <w:numFmt w:val="bullet"/>
      <w:lvlText w:val="o"/>
      <w:lvlJc w:val="left"/>
      <w:pPr>
        <w:ind w:left="5397" w:hanging="360"/>
      </w:pPr>
      <w:rPr>
        <w:rFonts w:ascii="Courier New" w:hAnsi="Courier New" w:cs="Courier New" w:hint="default"/>
      </w:rPr>
    </w:lvl>
    <w:lvl w:ilvl="8" w:tplc="040B0005" w:tentative="1">
      <w:start w:val="1"/>
      <w:numFmt w:val="bullet"/>
      <w:lvlText w:val=""/>
      <w:lvlJc w:val="left"/>
      <w:pPr>
        <w:ind w:left="6117" w:hanging="360"/>
      </w:pPr>
      <w:rPr>
        <w:rFonts w:ascii="Wingdings" w:hAnsi="Wingdings" w:hint="default"/>
      </w:rPr>
    </w:lvl>
  </w:abstractNum>
  <w:abstractNum w:abstractNumId="12" w15:restartNumberingAfterBreak="0">
    <w:nsid w:val="234E1156"/>
    <w:multiLevelType w:val="hybridMultilevel"/>
    <w:tmpl w:val="844E19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873692"/>
    <w:multiLevelType w:val="hybridMultilevel"/>
    <w:tmpl w:val="58984E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434B2C"/>
    <w:multiLevelType w:val="hybridMultilevel"/>
    <w:tmpl w:val="2AAA41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85349A"/>
    <w:multiLevelType w:val="hybridMultilevel"/>
    <w:tmpl w:val="6EA09060"/>
    <w:lvl w:ilvl="0" w:tplc="040C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6" w15:restartNumberingAfterBreak="0">
    <w:nsid w:val="2D154691"/>
    <w:multiLevelType w:val="hybridMultilevel"/>
    <w:tmpl w:val="547811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DD08FF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2A930C5"/>
    <w:multiLevelType w:val="hybridMultilevel"/>
    <w:tmpl w:val="85FA3D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256621"/>
    <w:multiLevelType w:val="hybridMultilevel"/>
    <w:tmpl w:val="9AC4F4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DA40E8"/>
    <w:multiLevelType w:val="hybridMultilevel"/>
    <w:tmpl w:val="805CD618"/>
    <w:lvl w:ilvl="0" w:tplc="E4B6BA34">
      <w:start w:val="1"/>
      <w:numFmt w:val="bullet"/>
      <w:lvlText w:val="-"/>
      <w:lvlJc w:val="left"/>
      <w:pPr>
        <w:tabs>
          <w:tab w:val="num" w:pos="720"/>
        </w:tabs>
        <w:ind w:left="720" w:hanging="360"/>
      </w:pPr>
      <w:rPr>
        <w:rFonts w:ascii="Times" w:hAnsi="Times" w:hint="default"/>
      </w:rPr>
    </w:lvl>
    <w:lvl w:ilvl="1" w:tplc="D8909E22" w:tentative="1">
      <w:start w:val="1"/>
      <w:numFmt w:val="bullet"/>
      <w:lvlText w:val="-"/>
      <w:lvlJc w:val="left"/>
      <w:pPr>
        <w:tabs>
          <w:tab w:val="num" w:pos="1440"/>
        </w:tabs>
        <w:ind w:left="1440" w:hanging="360"/>
      </w:pPr>
      <w:rPr>
        <w:rFonts w:ascii="Times" w:hAnsi="Times" w:hint="default"/>
      </w:rPr>
    </w:lvl>
    <w:lvl w:ilvl="2" w:tplc="05DE8322" w:tentative="1">
      <w:start w:val="1"/>
      <w:numFmt w:val="bullet"/>
      <w:lvlText w:val="-"/>
      <w:lvlJc w:val="left"/>
      <w:pPr>
        <w:tabs>
          <w:tab w:val="num" w:pos="2160"/>
        </w:tabs>
        <w:ind w:left="2160" w:hanging="360"/>
      </w:pPr>
      <w:rPr>
        <w:rFonts w:ascii="Times" w:hAnsi="Times" w:hint="default"/>
      </w:rPr>
    </w:lvl>
    <w:lvl w:ilvl="3" w:tplc="20826A88" w:tentative="1">
      <w:start w:val="1"/>
      <w:numFmt w:val="bullet"/>
      <w:lvlText w:val="-"/>
      <w:lvlJc w:val="left"/>
      <w:pPr>
        <w:tabs>
          <w:tab w:val="num" w:pos="2880"/>
        </w:tabs>
        <w:ind w:left="2880" w:hanging="360"/>
      </w:pPr>
      <w:rPr>
        <w:rFonts w:ascii="Times" w:hAnsi="Times" w:hint="default"/>
      </w:rPr>
    </w:lvl>
    <w:lvl w:ilvl="4" w:tplc="6CE86A3A" w:tentative="1">
      <w:start w:val="1"/>
      <w:numFmt w:val="bullet"/>
      <w:lvlText w:val="-"/>
      <w:lvlJc w:val="left"/>
      <w:pPr>
        <w:tabs>
          <w:tab w:val="num" w:pos="3600"/>
        </w:tabs>
        <w:ind w:left="3600" w:hanging="360"/>
      </w:pPr>
      <w:rPr>
        <w:rFonts w:ascii="Times" w:hAnsi="Times" w:hint="default"/>
      </w:rPr>
    </w:lvl>
    <w:lvl w:ilvl="5" w:tplc="BB60C602" w:tentative="1">
      <w:start w:val="1"/>
      <w:numFmt w:val="bullet"/>
      <w:lvlText w:val="-"/>
      <w:lvlJc w:val="left"/>
      <w:pPr>
        <w:tabs>
          <w:tab w:val="num" w:pos="4320"/>
        </w:tabs>
        <w:ind w:left="4320" w:hanging="360"/>
      </w:pPr>
      <w:rPr>
        <w:rFonts w:ascii="Times" w:hAnsi="Times" w:hint="default"/>
      </w:rPr>
    </w:lvl>
    <w:lvl w:ilvl="6" w:tplc="F0E8B6AC" w:tentative="1">
      <w:start w:val="1"/>
      <w:numFmt w:val="bullet"/>
      <w:lvlText w:val="-"/>
      <w:lvlJc w:val="left"/>
      <w:pPr>
        <w:tabs>
          <w:tab w:val="num" w:pos="5040"/>
        </w:tabs>
        <w:ind w:left="5040" w:hanging="360"/>
      </w:pPr>
      <w:rPr>
        <w:rFonts w:ascii="Times" w:hAnsi="Times" w:hint="default"/>
      </w:rPr>
    </w:lvl>
    <w:lvl w:ilvl="7" w:tplc="96748002" w:tentative="1">
      <w:start w:val="1"/>
      <w:numFmt w:val="bullet"/>
      <w:lvlText w:val="-"/>
      <w:lvlJc w:val="left"/>
      <w:pPr>
        <w:tabs>
          <w:tab w:val="num" w:pos="5760"/>
        </w:tabs>
        <w:ind w:left="5760" w:hanging="360"/>
      </w:pPr>
      <w:rPr>
        <w:rFonts w:ascii="Times" w:hAnsi="Times" w:hint="default"/>
      </w:rPr>
    </w:lvl>
    <w:lvl w:ilvl="8" w:tplc="68B0B7EE"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401F3280"/>
    <w:multiLevelType w:val="multilevel"/>
    <w:tmpl w:val="401F3280"/>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9712D3"/>
    <w:multiLevelType w:val="hybridMultilevel"/>
    <w:tmpl w:val="D2708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0E55C74"/>
    <w:multiLevelType w:val="hybridMultilevel"/>
    <w:tmpl w:val="B038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14B2065"/>
    <w:multiLevelType w:val="hybridMultilevel"/>
    <w:tmpl w:val="84CAB4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ED455A"/>
    <w:multiLevelType w:val="hybridMultilevel"/>
    <w:tmpl w:val="92066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B1127F"/>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882D69"/>
    <w:multiLevelType w:val="hybridMultilevel"/>
    <w:tmpl w:val="BC629E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880F2B"/>
    <w:multiLevelType w:val="hybridMultilevel"/>
    <w:tmpl w:val="33E66A52"/>
    <w:lvl w:ilvl="0" w:tplc="6C265C58">
      <w:start w:val="1"/>
      <w:numFmt w:val="bullet"/>
      <w:lvlText w:val="•"/>
      <w:lvlJc w:val="left"/>
      <w:pPr>
        <w:tabs>
          <w:tab w:val="num" w:pos="720"/>
        </w:tabs>
        <w:ind w:left="720" w:hanging="360"/>
      </w:pPr>
      <w:rPr>
        <w:rFonts w:ascii="Arial" w:hAnsi="Arial" w:hint="default"/>
      </w:rPr>
    </w:lvl>
    <w:lvl w:ilvl="1" w:tplc="FEA21ACE" w:tentative="1">
      <w:start w:val="1"/>
      <w:numFmt w:val="bullet"/>
      <w:lvlText w:val="•"/>
      <w:lvlJc w:val="left"/>
      <w:pPr>
        <w:tabs>
          <w:tab w:val="num" w:pos="1440"/>
        </w:tabs>
        <w:ind w:left="1440" w:hanging="360"/>
      </w:pPr>
      <w:rPr>
        <w:rFonts w:ascii="Arial" w:hAnsi="Arial" w:hint="default"/>
      </w:rPr>
    </w:lvl>
    <w:lvl w:ilvl="2" w:tplc="C504C248" w:tentative="1">
      <w:start w:val="1"/>
      <w:numFmt w:val="bullet"/>
      <w:lvlText w:val="•"/>
      <w:lvlJc w:val="left"/>
      <w:pPr>
        <w:tabs>
          <w:tab w:val="num" w:pos="2160"/>
        </w:tabs>
        <w:ind w:left="2160" w:hanging="360"/>
      </w:pPr>
      <w:rPr>
        <w:rFonts w:ascii="Arial" w:hAnsi="Arial" w:hint="default"/>
      </w:rPr>
    </w:lvl>
    <w:lvl w:ilvl="3" w:tplc="F9422142" w:tentative="1">
      <w:start w:val="1"/>
      <w:numFmt w:val="bullet"/>
      <w:lvlText w:val="•"/>
      <w:lvlJc w:val="left"/>
      <w:pPr>
        <w:tabs>
          <w:tab w:val="num" w:pos="2880"/>
        </w:tabs>
        <w:ind w:left="2880" w:hanging="360"/>
      </w:pPr>
      <w:rPr>
        <w:rFonts w:ascii="Arial" w:hAnsi="Arial" w:hint="default"/>
      </w:rPr>
    </w:lvl>
    <w:lvl w:ilvl="4" w:tplc="2DAEBF8A" w:tentative="1">
      <w:start w:val="1"/>
      <w:numFmt w:val="bullet"/>
      <w:lvlText w:val="•"/>
      <w:lvlJc w:val="left"/>
      <w:pPr>
        <w:tabs>
          <w:tab w:val="num" w:pos="3600"/>
        </w:tabs>
        <w:ind w:left="3600" w:hanging="360"/>
      </w:pPr>
      <w:rPr>
        <w:rFonts w:ascii="Arial" w:hAnsi="Arial" w:hint="default"/>
      </w:rPr>
    </w:lvl>
    <w:lvl w:ilvl="5" w:tplc="9F864B66" w:tentative="1">
      <w:start w:val="1"/>
      <w:numFmt w:val="bullet"/>
      <w:lvlText w:val="•"/>
      <w:lvlJc w:val="left"/>
      <w:pPr>
        <w:tabs>
          <w:tab w:val="num" w:pos="4320"/>
        </w:tabs>
        <w:ind w:left="4320" w:hanging="360"/>
      </w:pPr>
      <w:rPr>
        <w:rFonts w:ascii="Arial" w:hAnsi="Arial" w:hint="default"/>
      </w:rPr>
    </w:lvl>
    <w:lvl w:ilvl="6" w:tplc="0B2626A4" w:tentative="1">
      <w:start w:val="1"/>
      <w:numFmt w:val="bullet"/>
      <w:lvlText w:val="•"/>
      <w:lvlJc w:val="left"/>
      <w:pPr>
        <w:tabs>
          <w:tab w:val="num" w:pos="5040"/>
        </w:tabs>
        <w:ind w:left="5040" w:hanging="360"/>
      </w:pPr>
      <w:rPr>
        <w:rFonts w:ascii="Arial" w:hAnsi="Arial" w:hint="default"/>
      </w:rPr>
    </w:lvl>
    <w:lvl w:ilvl="7" w:tplc="BDAADC4E" w:tentative="1">
      <w:start w:val="1"/>
      <w:numFmt w:val="bullet"/>
      <w:lvlText w:val="•"/>
      <w:lvlJc w:val="left"/>
      <w:pPr>
        <w:tabs>
          <w:tab w:val="num" w:pos="5760"/>
        </w:tabs>
        <w:ind w:left="5760" w:hanging="360"/>
      </w:pPr>
      <w:rPr>
        <w:rFonts w:ascii="Arial" w:hAnsi="Arial" w:hint="default"/>
      </w:rPr>
    </w:lvl>
    <w:lvl w:ilvl="8" w:tplc="4E7654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BD38C9"/>
    <w:multiLevelType w:val="hybridMultilevel"/>
    <w:tmpl w:val="5300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8E26F5"/>
    <w:multiLevelType w:val="hybridMultilevel"/>
    <w:tmpl w:val="83C22280"/>
    <w:lvl w:ilvl="0" w:tplc="040C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4" w15:restartNumberingAfterBreak="0">
    <w:nsid w:val="5FF86B95"/>
    <w:multiLevelType w:val="hybridMultilevel"/>
    <w:tmpl w:val="F686F3F6"/>
    <w:lvl w:ilvl="0" w:tplc="A41C456E">
      <w:start w:val="1"/>
      <w:numFmt w:val="bullet"/>
      <w:lvlText w:val=""/>
      <w:lvlJc w:val="left"/>
      <w:pPr>
        <w:tabs>
          <w:tab w:val="num" w:pos="720"/>
        </w:tabs>
        <w:ind w:left="720" w:hanging="360"/>
      </w:pPr>
      <w:rPr>
        <w:rFonts w:ascii="Symbol" w:hAnsi="Symbol" w:hint="default"/>
      </w:rPr>
    </w:lvl>
    <w:lvl w:ilvl="1" w:tplc="E84EB8E4" w:tentative="1">
      <w:start w:val="1"/>
      <w:numFmt w:val="bullet"/>
      <w:lvlText w:val=""/>
      <w:lvlJc w:val="left"/>
      <w:pPr>
        <w:tabs>
          <w:tab w:val="num" w:pos="1440"/>
        </w:tabs>
        <w:ind w:left="1440" w:hanging="360"/>
      </w:pPr>
      <w:rPr>
        <w:rFonts w:ascii="Symbol" w:hAnsi="Symbol" w:hint="default"/>
      </w:rPr>
    </w:lvl>
    <w:lvl w:ilvl="2" w:tplc="B01C98F4" w:tentative="1">
      <w:start w:val="1"/>
      <w:numFmt w:val="bullet"/>
      <w:lvlText w:val=""/>
      <w:lvlJc w:val="left"/>
      <w:pPr>
        <w:tabs>
          <w:tab w:val="num" w:pos="2160"/>
        </w:tabs>
        <w:ind w:left="2160" w:hanging="360"/>
      </w:pPr>
      <w:rPr>
        <w:rFonts w:ascii="Symbol" w:hAnsi="Symbol" w:hint="default"/>
      </w:rPr>
    </w:lvl>
    <w:lvl w:ilvl="3" w:tplc="2CB8D364" w:tentative="1">
      <w:start w:val="1"/>
      <w:numFmt w:val="bullet"/>
      <w:lvlText w:val=""/>
      <w:lvlJc w:val="left"/>
      <w:pPr>
        <w:tabs>
          <w:tab w:val="num" w:pos="2880"/>
        </w:tabs>
        <w:ind w:left="2880" w:hanging="360"/>
      </w:pPr>
      <w:rPr>
        <w:rFonts w:ascii="Symbol" w:hAnsi="Symbol" w:hint="default"/>
      </w:rPr>
    </w:lvl>
    <w:lvl w:ilvl="4" w:tplc="2A66D840" w:tentative="1">
      <w:start w:val="1"/>
      <w:numFmt w:val="bullet"/>
      <w:lvlText w:val=""/>
      <w:lvlJc w:val="left"/>
      <w:pPr>
        <w:tabs>
          <w:tab w:val="num" w:pos="3600"/>
        </w:tabs>
        <w:ind w:left="3600" w:hanging="360"/>
      </w:pPr>
      <w:rPr>
        <w:rFonts w:ascii="Symbol" w:hAnsi="Symbol" w:hint="default"/>
      </w:rPr>
    </w:lvl>
    <w:lvl w:ilvl="5" w:tplc="88B27EFC" w:tentative="1">
      <w:start w:val="1"/>
      <w:numFmt w:val="bullet"/>
      <w:lvlText w:val=""/>
      <w:lvlJc w:val="left"/>
      <w:pPr>
        <w:tabs>
          <w:tab w:val="num" w:pos="4320"/>
        </w:tabs>
        <w:ind w:left="4320" w:hanging="360"/>
      </w:pPr>
      <w:rPr>
        <w:rFonts w:ascii="Symbol" w:hAnsi="Symbol" w:hint="default"/>
      </w:rPr>
    </w:lvl>
    <w:lvl w:ilvl="6" w:tplc="14B6DEA4" w:tentative="1">
      <w:start w:val="1"/>
      <w:numFmt w:val="bullet"/>
      <w:lvlText w:val=""/>
      <w:lvlJc w:val="left"/>
      <w:pPr>
        <w:tabs>
          <w:tab w:val="num" w:pos="5040"/>
        </w:tabs>
        <w:ind w:left="5040" w:hanging="360"/>
      </w:pPr>
      <w:rPr>
        <w:rFonts w:ascii="Symbol" w:hAnsi="Symbol" w:hint="default"/>
      </w:rPr>
    </w:lvl>
    <w:lvl w:ilvl="7" w:tplc="C928B266" w:tentative="1">
      <w:start w:val="1"/>
      <w:numFmt w:val="bullet"/>
      <w:lvlText w:val=""/>
      <w:lvlJc w:val="left"/>
      <w:pPr>
        <w:tabs>
          <w:tab w:val="num" w:pos="5760"/>
        </w:tabs>
        <w:ind w:left="5760" w:hanging="360"/>
      </w:pPr>
      <w:rPr>
        <w:rFonts w:ascii="Symbol" w:hAnsi="Symbol" w:hint="default"/>
      </w:rPr>
    </w:lvl>
    <w:lvl w:ilvl="8" w:tplc="5EA8AD7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3F6112C"/>
    <w:multiLevelType w:val="hybridMultilevel"/>
    <w:tmpl w:val="D7AA2B40"/>
    <w:lvl w:ilvl="0" w:tplc="BDF05884">
      <w:start w:val="1"/>
      <w:numFmt w:val="bullet"/>
      <w:lvlText w:val=""/>
      <w:lvlJc w:val="left"/>
      <w:pPr>
        <w:tabs>
          <w:tab w:val="num" w:pos="644"/>
        </w:tabs>
        <w:ind w:left="644" w:hanging="360"/>
      </w:pPr>
      <w:rPr>
        <w:rFonts w:ascii="Symbol" w:hAnsi="Symbol" w:hint="default"/>
      </w:rPr>
    </w:lvl>
    <w:lvl w:ilvl="1" w:tplc="385A4E58">
      <w:numFmt w:val="bullet"/>
      <w:lvlText w:val="o"/>
      <w:lvlJc w:val="left"/>
      <w:pPr>
        <w:tabs>
          <w:tab w:val="num" w:pos="1364"/>
        </w:tabs>
        <w:ind w:left="1364" w:hanging="360"/>
      </w:pPr>
      <w:rPr>
        <w:rFonts w:ascii="Courier New" w:hAnsi="Courier New" w:hint="default"/>
      </w:rPr>
    </w:lvl>
    <w:lvl w:ilvl="2" w:tplc="F9362EA6" w:tentative="1">
      <w:start w:val="1"/>
      <w:numFmt w:val="bullet"/>
      <w:lvlText w:val=""/>
      <w:lvlJc w:val="left"/>
      <w:pPr>
        <w:tabs>
          <w:tab w:val="num" w:pos="2084"/>
        </w:tabs>
        <w:ind w:left="2084" w:hanging="360"/>
      </w:pPr>
      <w:rPr>
        <w:rFonts w:ascii="Symbol" w:hAnsi="Symbol" w:hint="default"/>
      </w:rPr>
    </w:lvl>
    <w:lvl w:ilvl="3" w:tplc="09706958" w:tentative="1">
      <w:start w:val="1"/>
      <w:numFmt w:val="bullet"/>
      <w:lvlText w:val=""/>
      <w:lvlJc w:val="left"/>
      <w:pPr>
        <w:tabs>
          <w:tab w:val="num" w:pos="2804"/>
        </w:tabs>
        <w:ind w:left="2804" w:hanging="360"/>
      </w:pPr>
      <w:rPr>
        <w:rFonts w:ascii="Symbol" w:hAnsi="Symbol" w:hint="default"/>
      </w:rPr>
    </w:lvl>
    <w:lvl w:ilvl="4" w:tplc="EE3AB538" w:tentative="1">
      <w:start w:val="1"/>
      <w:numFmt w:val="bullet"/>
      <w:lvlText w:val=""/>
      <w:lvlJc w:val="left"/>
      <w:pPr>
        <w:tabs>
          <w:tab w:val="num" w:pos="3524"/>
        </w:tabs>
        <w:ind w:left="3524" w:hanging="360"/>
      </w:pPr>
      <w:rPr>
        <w:rFonts w:ascii="Symbol" w:hAnsi="Symbol" w:hint="default"/>
      </w:rPr>
    </w:lvl>
    <w:lvl w:ilvl="5" w:tplc="ABF68F3E" w:tentative="1">
      <w:start w:val="1"/>
      <w:numFmt w:val="bullet"/>
      <w:lvlText w:val=""/>
      <w:lvlJc w:val="left"/>
      <w:pPr>
        <w:tabs>
          <w:tab w:val="num" w:pos="4244"/>
        </w:tabs>
        <w:ind w:left="4244" w:hanging="360"/>
      </w:pPr>
      <w:rPr>
        <w:rFonts w:ascii="Symbol" w:hAnsi="Symbol" w:hint="default"/>
      </w:rPr>
    </w:lvl>
    <w:lvl w:ilvl="6" w:tplc="BA0E2AC4" w:tentative="1">
      <w:start w:val="1"/>
      <w:numFmt w:val="bullet"/>
      <w:lvlText w:val=""/>
      <w:lvlJc w:val="left"/>
      <w:pPr>
        <w:tabs>
          <w:tab w:val="num" w:pos="4964"/>
        </w:tabs>
        <w:ind w:left="4964" w:hanging="360"/>
      </w:pPr>
      <w:rPr>
        <w:rFonts w:ascii="Symbol" w:hAnsi="Symbol" w:hint="default"/>
      </w:rPr>
    </w:lvl>
    <w:lvl w:ilvl="7" w:tplc="F2E85314" w:tentative="1">
      <w:start w:val="1"/>
      <w:numFmt w:val="bullet"/>
      <w:lvlText w:val=""/>
      <w:lvlJc w:val="left"/>
      <w:pPr>
        <w:tabs>
          <w:tab w:val="num" w:pos="5684"/>
        </w:tabs>
        <w:ind w:left="5684" w:hanging="360"/>
      </w:pPr>
      <w:rPr>
        <w:rFonts w:ascii="Symbol" w:hAnsi="Symbol" w:hint="default"/>
      </w:rPr>
    </w:lvl>
    <w:lvl w:ilvl="8" w:tplc="B6FA438E" w:tentative="1">
      <w:start w:val="1"/>
      <w:numFmt w:val="bullet"/>
      <w:lvlText w:val=""/>
      <w:lvlJc w:val="left"/>
      <w:pPr>
        <w:tabs>
          <w:tab w:val="num" w:pos="6404"/>
        </w:tabs>
        <w:ind w:left="6404" w:hanging="360"/>
      </w:pPr>
      <w:rPr>
        <w:rFonts w:ascii="Symbol" w:hAnsi="Symbol" w:hint="default"/>
      </w:rPr>
    </w:lvl>
  </w:abstractNum>
  <w:abstractNum w:abstractNumId="36" w15:restartNumberingAfterBreak="0">
    <w:nsid w:val="662273BB"/>
    <w:multiLevelType w:val="hybridMultilevel"/>
    <w:tmpl w:val="C8CE362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30B2C21"/>
    <w:multiLevelType w:val="hybridMultilevel"/>
    <w:tmpl w:val="478663D4"/>
    <w:lvl w:ilvl="0" w:tplc="040B0003">
      <w:start w:val="1"/>
      <w:numFmt w:val="bullet"/>
      <w:lvlText w:val="o"/>
      <w:lvlJc w:val="left"/>
      <w:pPr>
        <w:ind w:left="1056" w:hanging="360"/>
      </w:pPr>
      <w:rPr>
        <w:rFonts w:ascii="Courier New" w:hAnsi="Courier New" w:cs="Courier New" w:hint="default"/>
      </w:rPr>
    </w:lvl>
    <w:lvl w:ilvl="1" w:tplc="040B0003" w:tentative="1">
      <w:start w:val="1"/>
      <w:numFmt w:val="bullet"/>
      <w:lvlText w:val="o"/>
      <w:lvlJc w:val="left"/>
      <w:pPr>
        <w:ind w:left="1776" w:hanging="360"/>
      </w:pPr>
      <w:rPr>
        <w:rFonts w:ascii="Courier New" w:hAnsi="Courier New" w:cs="Courier New" w:hint="default"/>
      </w:rPr>
    </w:lvl>
    <w:lvl w:ilvl="2" w:tplc="040B0005" w:tentative="1">
      <w:start w:val="1"/>
      <w:numFmt w:val="bullet"/>
      <w:lvlText w:val=""/>
      <w:lvlJc w:val="left"/>
      <w:pPr>
        <w:ind w:left="2496" w:hanging="360"/>
      </w:pPr>
      <w:rPr>
        <w:rFonts w:ascii="Wingdings" w:hAnsi="Wingdings" w:hint="default"/>
      </w:rPr>
    </w:lvl>
    <w:lvl w:ilvl="3" w:tplc="040B0001" w:tentative="1">
      <w:start w:val="1"/>
      <w:numFmt w:val="bullet"/>
      <w:lvlText w:val=""/>
      <w:lvlJc w:val="left"/>
      <w:pPr>
        <w:ind w:left="3216" w:hanging="360"/>
      </w:pPr>
      <w:rPr>
        <w:rFonts w:ascii="Symbol" w:hAnsi="Symbol" w:hint="default"/>
      </w:rPr>
    </w:lvl>
    <w:lvl w:ilvl="4" w:tplc="040B0003" w:tentative="1">
      <w:start w:val="1"/>
      <w:numFmt w:val="bullet"/>
      <w:lvlText w:val="o"/>
      <w:lvlJc w:val="left"/>
      <w:pPr>
        <w:ind w:left="3936" w:hanging="360"/>
      </w:pPr>
      <w:rPr>
        <w:rFonts w:ascii="Courier New" w:hAnsi="Courier New" w:cs="Courier New" w:hint="default"/>
      </w:rPr>
    </w:lvl>
    <w:lvl w:ilvl="5" w:tplc="040B0005" w:tentative="1">
      <w:start w:val="1"/>
      <w:numFmt w:val="bullet"/>
      <w:lvlText w:val=""/>
      <w:lvlJc w:val="left"/>
      <w:pPr>
        <w:ind w:left="4656" w:hanging="360"/>
      </w:pPr>
      <w:rPr>
        <w:rFonts w:ascii="Wingdings" w:hAnsi="Wingdings" w:hint="default"/>
      </w:rPr>
    </w:lvl>
    <w:lvl w:ilvl="6" w:tplc="040B0001" w:tentative="1">
      <w:start w:val="1"/>
      <w:numFmt w:val="bullet"/>
      <w:lvlText w:val=""/>
      <w:lvlJc w:val="left"/>
      <w:pPr>
        <w:ind w:left="5376" w:hanging="360"/>
      </w:pPr>
      <w:rPr>
        <w:rFonts w:ascii="Symbol" w:hAnsi="Symbol" w:hint="default"/>
      </w:rPr>
    </w:lvl>
    <w:lvl w:ilvl="7" w:tplc="040B0003" w:tentative="1">
      <w:start w:val="1"/>
      <w:numFmt w:val="bullet"/>
      <w:lvlText w:val="o"/>
      <w:lvlJc w:val="left"/>
      <w:pPr>
        <w:ind w:left="6096" w:hanging="360"/>
      </w:pPr>
      <w:rPr>
        <w:rFonts w:ascii="Courier New" w:hAnsi="Courier New" w:cs="Courier New" w:hint="default"/>
      </w:rPr>
    </w:lvl>
    <w:lvl w:ilvl="8" w:tplc="040B0005" w:tentative="1">
      <w:start w:val="1"/>
      <w:numFmt w:val="bullet"/>
      <w:lvlText w:val=""/>
      <w:lvlJc w:val="left"/>
      <w:pPr>
        <w:ind w:left="6816" w:hanging="360"/>
      </w:pPr>
      <w:rPr>
        <w:rFonts w:ascii="Wingdings" w:hAnsi="Wingdings" w:hint="default"/>
      </w:rPr>
    </w:lvl>
  </w:abstractNum>
  <w:abstractNum w:abstractNumId="39" w15:restartNumberingAfterBreak="0">
    <w:nsid w:val="7358532D"/>
    <w:multiLevelType w:val="hybridMultilevel"/>
    <w:tmpl w:val="72884A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7DC96DDB"/>
    <w:multiLevelType w:val="hybridMultilevel"/>
    <w:tmpl w:val="5F723154"/>
    <w:lvl w:ilvl="0" w:tplc="CE24FAB0">
      <w:start w:val="1"/>
      <w:numFmt w:val="bullet"/>
      <w:lvlText w:val=""/>
      <w:lvlJc w:val="left"/>
      <w:pPr>
        <w:tabs>
          <w:tab w:val="num" w:pos="720"/>
        </w:tabs>
        <w:ind w:left="720" w:hanging="360"/>
      </w:pPr>
      <w:rPr>
        <w:rFonts w:ascii="Symbol" w:hAnsi="Symbol" w:hint="default"/>
      </w:rPr>
    </w:lvl>
    <w:lvl w:ilvl="1" w:tplc="B6E61FAE" w:tentative="1">
      <w:start w:val="1"/>
      <w:numFmt w:val="bullet"/>
      <w:lvlText w:val=""/>
      <w:lvlJc w:val="left"/>
      <w:pPr>
        <w:tabs>
          <w:tab w:val="num" w:pos="1440"/>
        </w:tabs>
        <w:ind w:left="1440" w:hanging="360"/>
      </w:pPr>
      <w:rPr>
        <w:rFonts w:ascii="Symbol" w:hAnsi="Symbol" w:hint="default"/>
      </w:rPr>
    </w:lvl>
    <w:lvl w:ilvl="2" w:tplc="BE4ABF10" w:tentative="1">
      <w:start w:val="1"/>
      <w:numFmt w:val="bullet"/>
      <w:lvlText w:val=""/>
      <w:lvlJc w:val="left"/>
      <w:pPr>
        <w:tabs>
          <w:tab w:val="num" w:pos="2160"/>
        </w:tabs>
        <w:ind w:left="2160" w:hanging="360"/>
      </w:pPr>
      <w:rPr>
        <w:rFonts w:ascii="Symbol" w:hAnsi="Symbol" w:hint="default"/>
      </w:rPr>
    </w:lvl>
    <w:lvl w:ilvl="3" w:tplc="7AC4401A" w:tentative="1">
      <w:start w:val="1"/>
      <w:numFmt w:val="bullet"/>
      <w:lvlText w:val=""/>
      <w:lvlJc w:val="left"/>
      <w:pPr>
        <w:tabs>
          <w:tab w:val="num" w:pos="2880"/>
        </w:tabs>
        <w:ind w:left="2880" w:hanging="360"/>
      </w:pPr>
      <w:rPr>
        <w:rFonts w:ascii="Symbol" w:hAnsi="Symbol" w:hint="default"/>
      </w:rPr>
    </w:lvl>
    <w:lvl w:ilvl="4" w:tplc="97E24308" w:tentative="1">
      <w:start w:val="1"/>
      <w:numFmt w:val="bullet"/>
      <w:lvlText w:val=""/>
      <w:lvlJc w:val="left"/>
      <w:pPr>
        <w:tabs>
          <w:tab w:val="num" w:pos="3600"/>
        </w:tabs>
        <w:ind w:left="3600" w:hanging="360"/>
      </w:pPr>
      <w:rPr>
        <w:rFonts w:ascii="Symbol" w:hAnsi="Symbol" w:hint="default"/>
      </w:rPr>
    </w:lvl>
    <w:lvl w:ilvl="5" w:tplc="0BFABD1C" w:tentative="1">
      <w:start w:val="1"/>
      <w:numFmt w:val="bullet"/>
      <w:lvlText w:val=""/>
      <w:lvlJc w:val="left"/>
      <w:pPr>
        <w:tabs>
          <w:tab w:val="num" w:pos="4320"/>
        </w:tabs>
        <w:ind w:left="4320" w:hanging="360"/>
      </w:pPr>
      <w:rPr>
        <w:rFonts w:ascii="Symbol" w:hAnsi="Symbol" w:hint="default"/>
      </w:rPr>
    </w:lvl>
    <w:lvl w:ilvl="6" w:tplc="86166D1C" w:tentative="1">
      <w:start w:val="1"/>
      <w:numFmt w:val="bullet"/>
      <w:lvlText w:val=""/>
      <w:lvlJc w:val="left"/>
      <w:pPr>
        <w:tabs>
          <w:tab w:val="num" w:pos="5040"/>
        </w:tabs>
        <w:ind w:left="5040" w:hanging="360"/>
      </w:pPr>
      <w:rPr>
        <w:rFonts w:ascii="Symbol" w:hAnsi="Symbol" w:hint="default"/>
      </w:rPr>
    </w:lvl>
    <w:lvl w:ilvl="7" w:tplc="3D5C744C" w:tentative="1">
      <w:start w:val="1"/>
      <w:numFmt w:val="bullet"/>
      <w:lvlText w:val=""/>
      <w:lvlJc w:val="left"/>
      <w:pPr>
        <w:tabs>
          <w:tab w:val="num" w:pos="5760"/>
        </w:tabs>
        <w:ind w:left="5760" w:hanging="360"/>
      </w:pPr>
      <w:rPr>
        <w:rFonts w:ascii="Symbol" w:hAnsi="Symbol" w:hint="default"/>
      </w:rPr>
    </w:lvl>
    <w:lvl w:ilvl="8" w:tplc="EFD2F8D4" w:tentative="1">
      <w:start w:val="1"/>
      <w:numFmt w:val="bullet"/>
      <w:lvlText w:val=""/>
      <w:lvlJc w:val="left"/>
      <w:pPr>
        <w:tabs>
          <w:tab w:val="num" w:pos="6480"/>
        </w:tabs>
        <w:ind w:left="6480" w:hanging="360"/>
      </w:pPr>
      <w:rPr>
        <w:rFonts w:ascii="Symbol" w:hAnsi="Symbol" w:hint="default"/>
      </w:rPr>
    </w:lvl>
  </w:abstractNum>
  <w:num w:numId="1">
    <w:abstractNumId w:val="17"/>
  </w:num>
  <w:num w:numId="2">
    <w:abstractNumId w:val="20"/>
  </w:num>
  <w:num w:numId="3">
    <w:abstractNumId w:val="1"/>
  </w:num>
  <w:num w:numId="4">
    <w:abstractNumId w:val="2"/>
  </w:num>
  <w:num w:numId="5">
    <w:abstractNumId w:val="27"/>
  </w:num>
  <w:num w:numId="6">
    <w:abstractNumId w:val="36"/>
  </w:num>
  <w:num w:numId="7">
    <w:abstractNumId w:val="8"/>
  </w:num>
  <w:num w:numId="8">
    <w:abstractNumId w:val="41"/>
  </w:num>
  <w:num w:numId="9">
    <w:abstractNumId w:val="23"/>
  </w:num>
  <w:num w:numId="10">
    <w:abstractNumId w:val="12"/>
  </w:num>
  <w:num w:numId="11">
    <w:abstractNumId w:val="10"/>
  </w:num>
  <w:num w:numId="12">
    <w:abstractNumId w:val="35"/>
  </w:num>
  <w:num w:numId="13">
    <w:abstractNumId w:val="19"/>
  </w:num>
  <w:num w:numId="14">
    <w:abstractNumId w:val="31"/>
  </w:num>
  <w:num w:numId="15">
    <w:abstractNumId w:val="30"/>
  </w:num>
  <w:num w:numId="16">
    <w:abstractNumId w:val="0"/>
  </w:num>
  <w:num w:numId="17">
    <w:abstractNumId w:val="38"/>
  </w:num>
  <w:num w:numId="18">
    <w:abstractNumId w:val="34"/>
  </w:num>
  <w:num w:numId="19">
    <w:abstractNumId w:val="42"/>
  </w:num>
  <w:num w:numId="20">
    <w:abstractNumId w:val="4"/>
  </w:num>
  <w:num w:numId="21">
    <w:abstractNumId w:val="21"/>
  </w:num>
  <w:num w:numId="22">
    <w:abstractNumId w:val="30"/>
  </w:num>
  <w:num w:numId="23">
    <w:abstractNumId w:val="11"/>
  </w:num>
  <w:num w:numId="24">
    <w:abstractNumId w:val="6"/>
  </w:num>
  <w:num w:numId="25">
    <w:abstractNumId w:val="26"/>
  </w:num>
  <w:num w:numId="26">
    <w:abstractNumId w:val="26"/>
  </w:num>
  <w:num w:numId="27">
    <w:abstractNumId w:val="30"/>
  </w:num>
  <w:num w:numId="28">
    <w:abstractNumId w:val="29"/>
  </w:num>
  <w:num w:numId="29">
    <w:abstractNumId w:val="9"/>
  </w:num>
  <w:num w:numId="30">
    <w:abstractNumId w:val="14"/>
  </w:num>
  <w:num w:numId="31">
    <w:abstractNumId w:val="18"/>
  </w:num>
  <w:num w:numId="32">
    <w:abstractNumId w:val="16"/>
  </w:num>
  <w:num w:numId="33">
    <w:abstractNumId w:val="3"/>
  </w:num>
  <w:num w:numId="34">
    <w:abstractNumId w:val="40"/>
  </w:num>
  <w:num w:numId="35">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17"/>
  </w:num>
  <w:num w:numId="38">
    <w:abstractNumId w:val="17"/>
  </w:num>
  <w:num w:numId="39">
    <w:abstractNumId w:val="22"/>
  </w:num>
  <w:num w:numId="40">
    <w:abstractNumId w:val="5"/>
  </w:num>
  <w:num w:numId="41">
    <w:abstractNumId w:val="39"/>
  </w:num>
  <w:num w:numId="42">
    <w:abstractNumId w:val="25"/>
  </w:num>
  <w:num w:numId="43">
    <w:abstractNumId w:val="32"/>
  </w:num>
  <w:num w:numId="44">
    <w:abstractNumId w:val="37"/>
  </w:num>
  <w:num w:numId="45">
    <w:abstractNumId w:val="7"/>
  </w:num>
  <w:num w:numId="46">
    <w:abstractNumId w:val="13"/>
  </w:num>
  <w:num w:numId="47">
    <w:abstractNumId w:val="24"/>
  </w:num>
  <w:num w:numId="48">
    <w:abstractNumId w:val="33"/>
  </w:num>
  <w:num w:numId="49">
    <w:abstractNumId w:val="15"/>
  </w:num>
  <w:num w:numId="50">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2"/>
    <w:rsid w:val="000004B5"/>
    <w:rsid w:val="0000054C"/>
    <w:rsid w:val="0000062A"/>
    <w:rsid w:val="00000A4E"/>
    <w:rsid w:val="00000CAB"/>
    <w:rsid w:val="00001273"/>
    <w:rsid w:val="0000159F"/>
    <w:rsid w:val="00001A72"/>
    <w:rsid w:val="00001C19"/>
    <w:rsid w:val="00001DBF"/>
    <w:rsid w:val="00001F23"/>
    <w:rsid w:val="00002E05"/>
    <w:rsid w:val="000032D8"/>
    <w:rsid w:val="00003493"/>
    <w:rsid w:val="00003716"/>
    <w:rsid w:val="00003827"/>
    <w:rsid w:val="00003AA6"/>
    <w:rsid w:val="00003E20"/>
    <w:rsid w:val="0000403D"/>
    <w:rsid w:val="00004AC8"/>
    <w:rsid w:val="00004B9F"/>
    <w:rsid w:val="000053BA"/>
    <w:rsid w:val="00005906"/>
    <w:rsid w:val="0000593B"/>
    <w:rsid w:val="00005950"/>
    <w:rsid w:val="00006055"/>
    <w:rsid w:val="000061B4"/>
    <w:rsid w:val="0000637C"/>
    <w:rsid w:val="00006431"/>
    <w:rsid w:val="00006892"/>
    <w:rsid w:val="00006A76"/>
    <w:rsid w:val="00006AD4"/>
    <w:rsid w:val="00006CB9"/>
    <w:rsid w:val="00006D16"/>
    <w:rsid w:val="00006D28"/>
    <w:rsid w:val="00006E7F"/>
    <w:rsid w:val="000072E2"/>
    <w:rsid w:val="000074C4"/>
    <w:rsid w:val="00007518"/>
    <w:rsid w:val="00007731"/>
    <w:rsid w:val="000079A6"/>
    <w:rsid w:val="000079D8"/>
    <w:rsid w:val="00007E92"/>
    <w:rsid w:val="0001078B"/>
    <w:rsid w:val="00010B4D"/>
    <w:rsid w:val="00010B7A"/>
    <w:rsid w:val="00010E2C"/>
    <w:rsid w:val="00010E58"/>
    <w:rsid w:val="00010FA7"/>
    <w:rsid w:val="000118FE"/>
    <w:rsid w:val="00011BB2"/>
    <w:rsid w:val="00012227"/>
    <w:rsid w:val="00012306"/>
    <w:rsid w:val="00012505"/>
    <w:rsid w:val="00012685"/>
    <w:rsid w:val="00012704"/>
    <w:rsid w:val="00012893"/>
    <w:rsid w:val="00012C4F"/>
    <w:rsid w:val="000131A8"/>
    <w:rsid w:val="000131D1"/>
    <w:rsid w:val="00013289"/>
    <w:rsid w:val="00013322"/>
    <w:rsid w:val="00013455"/>
    <w:rsid w:val="000134E3"/>
    <w:rsid w:val="00013632"/>
    <w:rsid w:val="000139D8"/>
    <w:rsid w:val="00013AC2"/>
    <w:rsid w:val="00013D47"/>
    <w:rsid w:val="00013F5E"/>
    <w:rsid w:val="00013FBA"/>
    <w:rsid w:val="0001403F"/>
    <w:rsid w:val="000144EF"/>
    <w:rsid w:val="0001487F"/>
    <w:rsid w:val="00014F35"/>
    <w:rsid w:val="00014F85"/>
    <w:rsid w:val="0001505A"/>
    <w:rsid w:val="000151B9"/>
    <w:rsid w:val="00015E5A"/>
    <w:rsid w:val="00015F98"/>
    <w:rsid w:val="000160F3"/>
    <w:rsid w:val="00016394"/>
    <w:rsid w:val="000166AC"/>
    <w:rsid w:val="00016C15"/>
    <w:rsid w:val="00016EAF"/>
    <w:rsid w:val="00017334"/>
    <w:rsid w:val="00017447"/>
    <w:rsid w:val="0001756C"/>
    <w:rsid w:val="000177AF"/>
    <w:rsid w:val="0001789F"/>
    <w:rsid w:val="00017B7F"/>
    <w:rsid w:val="00017BEF"/>
    <w:rsid w:val="00017EDA"/>
    <w:rsid w:val="00020095"/>
    <w:rsid w:val="00020381"/>
    <w:rsid w:val="000205DE"/>
    <w:rsid w:val="00020813"/>
    <w:rsid w:val="00020EF5"/>
    <w:rsid w:val="00020FE3"/>
    <w:rsid w:val="00021104"/>
    <w:rsid w:val="000212A5"/>
    <w:rsid w:val="000216EE"/>
    <w:rsid w:val="00021A21"/>
    <w:rsid w:val="00021E3C"/>
    <w:rsid w:val="00022575"/>
    <w:rsid w:val="00022846"/>
    <w:rsid w:val="00022A9C"/>
    <w:rsid w:val="00022B8C"/>
    <w:rsid w:val="00022CF1"/>
    <w:rsid w:val="00022E74"/>
    <w:rsid w:val="00023258"/>
    <w:rsid w:val="000232F9"/>
    <w:rsid w:val="0002337D"/>
    <w:rsid w:val="00023742"/>
    <w:rsid w:val="000238F1"/>
    <w:rsid w:val="00023A95"/>
    <w:rsid w:val="00023D32"/>
    <w:rsid w:val="00024245"/>
    <w:rsid w:val="00024288"/>
    <w:rsid w:val="0002440E"/>
    <w:rsid w:val="00024A3C"/>
    <w:rsid w:val="00024AEF"/>
    <w:rsid w:val="00024D39"/>
    <w:rsid w:val="00024D43"/>
    <w:rsid w:val="00024F10"/>
    <w:rsid w:val="00025214"/>
    <w:rsid w:val="00025238"/>
    <w:rsid w:val="000253FE"/>
    <w:rsid w:val="00025884"/>
    <w:rsid w:val="000259A5"/>
    <w:rsid w:val="00025CC2"/>
    <w:rsid w:val="00026085"/>
    <w:rsid w:val="00026197"/>
    <w:rsid w:val="00026C65"/>
    <w:rsid w:val="00027209"/>
    <w:rsid w:val="0002754C"/>
    <w:rsid w:val="00027755"/>
    <w:rsid w:val="00027864"/>
    <w:rsid w:val="0002789E"/>
    <w:rsid w:val="00027BA7"/>
    <w:rsid w:val="00027D38"/>
    <w:rsid w:val="00027D8D"/>
    <w:rsid w:val="00027E9E"/>
    <w:rsid w:val="00027EEC"/>
    <w:rsid w:val="00030048"/>
    <w:rsid w:val="00030173"/>
    <w:rsid w:val="00030359"/>
    <w:rsid w:val="000305B4"/>
    <w:rsid w:val="0003072D"/>
    <w:rsid w:val="00030D32"/>
    <w:rsid w:val="00030DE3"/>
    <w:rsid w:val="000314CD"/>
    <w:rsid w:val="000318EB"/>
    <w:rsid w:val="0003212A"/>
    <w:rsid w:val="00032368"/>
    <w:rsid w:val="00032888"/>
    <w:rsid w:val="00032C0D"/>
    <w:rsid w:val="000332D3"/>
    <w:rsid w:val="0003332B"/>
    <w:rsid w:val="00033544"/>
    <w:rsid w:val="0003355E"/>
    <w:rsid w:val="00034611"/>
    <w:rsid w:val="0003479E"/>
    <w:rsid w:val="00034850"/>
    <w:rsid w:val="00034D69"/>
    <w:rsid w:val="00035163"/>
    <w:rsid w:val="000351F4"/>
    <w:rsid w:val="000351F7"/>
    <w:rsid w:val="00035691"/>
    <w:rsid w:val="00035CC8"/>
    <w:rsid w:val="00035D7D"/>
    <w:rsid w:val="00036185"/>
    <w:rsid w:val="000366BE"/>
    <w:rsid w:val="00036819"/>
    <w:rsid w:val="00036BB6"/>
    <w:rsid w:val="00036D5F"/>
    <w:rsid w:val="00036E6B"/>
    <w:rsid w:val="00037276"/>
    <w:rsid w:val="000374F3"/>
    <w:rsid w:val="000375BC"/>
    <w:rsid w:val="0003767C"/>
    <w:rsid w:val="0003788A"/>
    <w:rsid w:val="00037A87"/>
    <w:rsid w:val="00037B88"/>
    <w:rsid w:val="00037CCC"/>
    <w:rsid w:val="00037F2A"/>
    <w:rsid w:val="00040737"/>
    <w:rsid w:val="00040AD0"/>
    <w:rsid w:val="00040B50"/>
    <w:rsid w:val="00040F4F"/>
    <w:rsid w:val="000411BF"/>
    <w:rsid w:val="00041287"/>
    <w:rsid w:val="0004132D"/>
    <w:rsid w:val="00041C9D"/>
    <w:rsid w:val="00042BD8"/>
    <w:rsid w:val="00043ADC"/>
    <w:rsid w:val="00043B75"/>
    <w:rsid w:val="00043D45"/>
    <w:rsid w:val="00044465"/>
    <w:rsid w:val="000444C6"/>
    <w:rsid w:val="00044701"/>
    <w:rsid w:val="00044CFA"/>
    <w:rsid w:val="00045284"/>
    <w:rsid w:val="000459C7"/>
    <w:rsid w:val="00045A69"/>
    <w:rsid w:val="00045F78"/>
    <w:rsid w:val="00046127"/>
    <w:rsid w:val="00046630"/>
    <w:rsid w:val="000466AC"/>
    <w:rsid w:val="000467F5"/>
    <w:rsid w:val="00046C80"/>
    <w:rsid w:val="00046CF7"/>
    <w:rsid w:val="00046D59"/>
    <w:rsid w:val="0004740D"/>
    <w:rsid w:val="00047453"/>
    <w:rsid w:val="000476D2"/>
    <w:rsid w:val="0004791D"/>
    <w:rsid w:val="00047BAD"/>
    <w:rsid w:val="00047BC7"/>
    <w:rsid w:val="00047E97"/>
    <w:rsid w:val="00050112"/>
    <w:rsid w:val="00050276"/>
    <w:rsid w:val="00050466"/>
    <w:rsid w:val="00050512"/>
    <w:rsid w:val="000505CC"/>
    <w:rsid w:val="0005095B"/>
    <w:rsid w:val="000509D2"/>
    <w:rsid w:val="000509EC"/>
    <w:rsid w:val="00050AF3"/>
    <w:rsid w:val="00050B24"/>
    <w:rsid w:val="00050F52"/>
    <w:rsid w:val="000511DE"/>
    <w:rsid w:val="000511F9"/>
    <w:rsid w:val="000517E8"/>
    <w:rsid w:val="00051921"/>
    <w:rsid w:val="00051B32"/>
    <w:rsid w:val="0005230E"/>
    <w:rsid w:val="00052850"/>
    <w:rsid w:val="000528A2"/>
    <w:rsid w:val="000529A8"/>
    <w:rsid w:val="00052BBA"/>
    <w:rsid w:val="00052DD5"/>
    <w:rsid w:val="0005332C"/>
    <w:rsid w:val="000534A8"/>
    <w:rsid w:val="00053588"/>
    <w:rsid w:val="000537C2"/>
    <w:rsid w:val="000538C2"/>
    <w:rsid w:val="00053978"/>
    <w:rsid w:val="00053B04"/>
    <w:rsid w:val="00053B3E"/>
    <w:rsid w:val="00053DA8"/>
    <w:rsid w:val="0005466D"/>
    <w:rsid w:val="00054734"/>
    <w:rsid w:val="000547E3"/>
    <w:rsid w:val="00054B7A"/>
    <w:rsid w:val="00054D02"/>
    <w:rsid w:val="00054D9D"/>
    <w:rsid w:val="00054E5D"/>
    <w:rsid w:val="000551B1"/>
    <w:rsid w:val="00055676"/>
    <w:rsid w:val="00055883"/>
    <w:rsid w:val="00055B2B"/>
    <w:rsid w:val="00055DA7"/>
    <w:rsid w:val="00055FEA"/>
    <w:rsid w:val="00056003"/>
    <w:rsid w:val="0005620C"/>
    <w:rsid w:val="00056529"/>
    <w:rsid w:val="00056544"/>
    <w:rsid w:val="00056612"/>
    <w:rsid w:val="00056AF1"/>
    <w:rsid w:val="00057060"/>
    <w:rsid w:val="000570A9"/>
    <w:rsid w:val="00057DBE"/>
    <w:rsid w:val="00057FA2"/>
    <w:rsid w:val="00060543"/>
    <w:rsid w:val="000605BF"/>
    <w:rsid w:val="000605F3"/>
    <w:rsid w:val="00060D8E"/>
    <w:rsid w:val="000610D3"/>
    <w:rsid w:val="000611CF"/>
    <w:rsid w:val="000615BA"/>
    <w:rsid w:val="00061AF8"/>
    <w:rsid w:val="00061C41"/>
    <w:rsid w:val="00062159"/>
    <w:rsid w:val="00062383"/>
    <w:rsid w:val="00062766"/>
    <w:rsid w:val="00063387"/>
    <w:rsid w:val="00063CE0"/>
    <w:rsid w:val="00063D9E"/>
    <w:rsid w:val="00063FB5"/>
    <w:rsid w:val="0006442E"/>
    <w:rsid w:val="00064726"/>
    <w:rsid w:val="000647F8"/>
    <w:rsid w:val="00064AD3"/>
    <w:rsid w:val="00064F28"/>
    <w:rsid w:val="00064F7E"/>
    <w:rsid w:val="00065088"/>
    <w:rsid w:val="000652D3"/>
    <w:rsid w:val="000654A0"/>
    <w:rsid w:val="00065628"/>
    <w:rsid w:val="00065A52"/>
    <w:rsid w:val="00065D0A"/>
    <w:rsid w:val="00065E94"/>
    <w:rsid w:val="00065EEF"/>
    <w:rsid w:val="00065F22"/>
    <w:rsid w:val="00066719"/>
    <w:rsid w:val="00066CA4"/>
    <w:rsid w:val="00066FDB"/>
    <w:rsid w:val="000671EA"/>
    <w:rsid w:val="0006726F"/>
    <w:rsid w:val="000672F9"/>
    <w:rsid w:val="00067A67"/>
    <w:rsid w:val="00067C1A"/>
    <w:rsid w:val="00067CD2"/>
    <w:rsid w:val="00067F13"/>
    <w:rsid w:val="000701AD"/>
    <w:rsid w:val="00070377"/>
    <w:rsid w:val="0007056B"/>
    <w:rsid w:val="000705F0"/>
    <w:rsid w:val="000707CA"/>
    <w:rsid w:val="000709A2"/>
    <w:rsid w:val="00070A59"/>
    <w:rsid w:val="00070ABB"/>
    <w:rsid w:val="00070BBD"/>
    <w:rsid w:val="00070D21"/>
    <w:rsid w:val="00070E08"/>
    <w:rsid w:val="00071009"/>
    <w:rsid w:val="000715CC"/>
    <w:rsid w:val="000717FB"/>
    <w:rsid w:val="00071855"/>
    <w:rsid w:val="000719BF"/>
    <w:rsid w:val="00071B05"/>
    <w:rsid w:val="00072078"/>
    <w:rsid w:val="0007208A"/>
    <w:rsid w:val="00072104"/>
    <w:rsid w:val="0007213C"/>
    <w:rsid w:val="0007287A"/>
    <w:rsid w:val="00072AB3"/>
    <w:rsid w:val="00072BB1"/>
    <w:rsid w:val="00072BBA"/>
    <w:rsid w:val="00072FF5"/>
    <w:rsid w:val="000730DC"/>
    <w:rsid w:val="000732D7"/>
    <w:rsid w:val="000734BE"/>
    <w:rsid w:val="00073923"/>
    <w:rsid w:val="00073A7F"/>
    <w:rsid w:val="00073AAE"/>
    <w:rsid w:val="00073B3A"/>
    <w:rsid w:val="00073D6D"/>
    <w:rsid w:val="00074276"/>
    <w:rsid w:val="00074314"/>
    <w:rsid w:val="00074333"/>
    <w:rsid w:val="000745B6"/>
    <w:rsid w:val="0007498C"/>
    <w:rsid w:val="00074B45"/>
    <w:rsid w:val="00074C11"/>
    <w:rsid w:val="00074F13"/>
    <w:rsid w:val="00074FB1"/>
    <w:rsid w:val="0007524F"/>
    <w:rsid w:val="000753B6"/>
    <w:rsid w:val="00075965"/>
    <w:rsid w:val="00075AC4"/>
    <w:rsid w:val="00075FDA"/>
    <w:rsid w:val="000762C8"/>
    <w:rsid w:val="00076386"/>
    <w:rsid w:val="00076721"/>
    <w:rsid w:val="00076D82"/>
    <w:rsid w:val="00076E71"/>
    <w:rsid w:val="0007739D"/>
    <w:rsid w:val="0007768F"/>
    <w:rsid w:val="000778EC"/>
    <w:rsid w:val="00077985"/>
    <w:rsid w:val="00077C05"/>
    <w:rsid w:val="00077F18"/>
    <w:rsid w:val="00080259"/>
    <w:rsid w:val="00080319"/>
    <w:rsid w:val="000803EB"/>
    <w:rsid w:val="00080449"/>
    <w:rsid w:val="0008053F"/>
    <w:rsid w:val="000805FB"/>
    <w:rsid w:val="00080813"/>
    <w:rsid w:val="000808B2"/>
    <w:rsid w:val="000809E9"/>
    <w:rsid w:val="00080E93"/>
    <w:rsid w:val="00081242"/>
    <w:rsid w:val="00081248"/>
    <w:rsid w:val="0008133D"/>
    <w:rsid w:val="000814E9"/>
    <w:rsid w:val="00081760"/>
    <w:rsid w:val="00081B2B"/>
    <w:rsid w:val="00081EC2"/>
    <w:rsid w:val="00082154"/>
    <w:rsid w:val="00082636"/>
    <w:rsid w:val="000829E3"/>
    <w:rsid w:val="000834C1"/>
    <w:rsid w:val="000836B3"/>
    <w:rsid w:val="00083800"/>
    <w:rsid w:val="00083825"/>
    <w:rsid w:val="00083937"/>
    <w:rsid w:val="00083A34"/>
    <w:rsid w:val="00083AF2"/>
    <w:rsid w:val="000842DD"/>
    <w:rsid w:val="0008493E"/>
    <w:rsid w:val="00084A65"/>
    <w:rsid w:val="00084A9C"/>
    <w:rsid w:val="0008502D"/>
    <w:rsid w:val="00085061"/>
    <w:rsid w:val="00085112"/>
    <w:rsid w:val="000852B1"/>
    <w:rsid w:val="0008559A"/>
    <w:rsid w:val="00085989"/>
    <w:rsid w:val="00085DED"/>
    <w:rsid w:val="00085F40"/>
    <w:rsid w:val="0008617F"/>
    <w:rsid w:val="000862D0"/>
    <w:rsid w:val="0008653D"/>
    <w:rsid w:val="00086830"/>
    <w:rsid w:val="00086A8A"/>
    <w:rsid w:val="0008736A"/>
    <w:rsid w:val="00087592"/>
    <w:rsid w:val="000902C2"/>
    <w:rsid w:val="0009063C"/>
    <w:rsid w:val="00090ABA"/>
    <w:rsid w:val="00090D24"/>
    <w:rsid w:val="00090FEA"/>
    <w:rsid w:val="000912C9"/>
    <w:rsid w:val="00091355"/>
    <w:rsid w:val="000917C2"/>
    <w:rsid w:val="00091868"/>
    <w:rsid w:val="000918DD"/>
    <w:rsid w:val="00091973"/>
    <w:rsid w:val="00091A92"/>
    <w:rsid w:val="00091B65"/>
    <w:rsid w:val="00091C7C"/>
    <w:rsid w:val="00092449"/>
    <w:rsid w:val="00092615"/>
    <w:rsid w:val="0009267C"/>
    <w:rsid w:val="00092B3C"/>
    <w:rsid w:val="00092D42"/>
    <w:rsid w:val="000930BE"/>
    <w:rsid w:val="000931A6"/>
    <w:rsid w:val="000932AE"/>
    <w:rsid w:val="00093392"/>
    <w:rsid w:val="000938DC"/>
    <w:rsid w:val="00093B32"/>
    <w:rsid w:val="00093C49"/>
    <w:rsid w:val="00093F12"/>
    <w:rsid w:val="00094180"/>
    <w:rsid w:val="0009450E"/>
    <w:rsid w:val="00094BAD"/>
    <w:rsid w:val="00094FE1"/>
    <w:rsid w:val="00095193"/>
    <w:rsid w:val="000951C4"/>
    <w:rsid w:val="00095528"/>
    <w:rsid w:val="00095645"/>
    <w:rsid w:val="00095757"/>
    <w:rsid w:val="000957B4"/>
    <w:rsid w:val="00095A80"/>
    <w:rsid w:val="00095B40"/>
    <w:rsid w:val="0009601C"/>
    <w:rsid w:val="000962F9"/>
    <w:rsid w:val="00096468"/>
    <w:rsid w:val="000964AF"/>
    <w:rsid w:val="0009664C"/>
    <w:rsid w:val="00096A6A"/>
    <w:rsid w:val="00096B9C"/>
    <w:rsid w:val="000973E1"/>
    <w:rsid w:val="000979D8"/>
    <w:rsid w:val="00097A40"/>
    <w:rsid w:val="00097DF5"/>
    <w:rsid w:val="000A0034"/>
    <w:rsid w:val="000A007E"/>
    <w:rsid w:val="000A0677"/>
    <w:rsid w:val="000A092B"/>
    <w:rsid w:val="000A097A"/>
    <w:rsid w:val="000A1402"/>
    <w:rsid w:val="000A15B2"/>
    <w:rsid w:val="000A1659"/>
    <w:rsid w:val="000A17A8"/>
    <w:rsid w:val="000A180D"/>
    <w:rsid w:val="000A18F5"/>
    <w:rsid w:val="000A19E4"/>
    <w:rsid w:val="000A1EC0"/>
    <w:rsid w:val="000A1FF5"/>
    <w:rsid w:val="000A20BA"/>
    <w:rsid w:val="000A2251"/>
    <w:rsid w:val="000A22A4"/>
    <w:rsid w:val="000A24F3"/>
    <w:rsid w:val="000A262C"/>
    <w:rsid w:val="000A2E3B"/>
    <w:rsid w:val="000A307C"/>
    <w:rsid w:val="000A373F"/>
    <w:rsid w:val="000A3C8D"/>
    <w:rsid w:val="000A3D55"/>
    <w:rsid w:val="000A3DB0"/>
    <w:rsid w:val="000A3DFE"/>
    <w:rsid w:val="000A40EC"/>
    <w:rsid w:val="000A42A2"/>
    <w:rsid w:val="000A431A"/>
    <w:rsid w:val="000A435C"/>
    <w:rsid w:val="000A53A5"/>
    <w:rsid w:val="000A54EE"/>
    <w:rsid w:val="000A5511"/>
    <w:rsid w:val="000A5612"/>
    <w:rsid w:val="000A58EA"/>
    <w:rsid w:val="000A60CA"/>
    <w:rsid w:val="000A6583"/>
    <w:rsid w:val="000A6627"/>
    <w:rsid w:val="000A6651"/>
    <w:rsid w:val="000A6A23"/>
    <w:rsid w:val="000A6D98"/>
    <w:rsid w:val="000A764E"/>
    <w:rsid w:val="000A7BC5"/>
    <w:rsid w:val="000A7EFE"/>
    <w:rsid w:val="000B01AB"/>
    <w:rsid w:val="000B01F5"/>
    <w:rsid w:val="000B042A"/>
    <w:rsid w:val="000B0835"/>
    <w:rsid w:val="000B0973"/>
    <w:rsid w:val="000B0C45"/>
    <w:rsid w:val="000B13E1"/>
    <w:rsid w:val="000B16DB"/>
    <w:rsid w:val="000B1983"/>
    <w:rsid w:val="000B1C5E"/>
    <w:rsid w:val="000B2093"/>
    <w:rsid w:val="000B2282"/>
    <w:rsid w:val="000B241B"/>
    <w:rsid w:val="000B259E"/>
    <w:rsid w:val="000B27E9"/>
    <w:rsid w:val="000B28D1"/>
    <w:rsid w:val="000B2A11"/>
    <w:rsid w:val="000B2A5B"/>
    <w:rsid w:val="000B2DEA"/>
    <w:rsid w:val="000B2F89"/>
    <w:rsid w:val="000B3007"/>
    <w:rsid w:val="000B32CE"/>
    <w:rsid w:val="000B37D8"/>
    <w:rsid w:val="000B3916"/>
    <w:rsid w:val="000B3B72"/>
    <w:rsid w:val="000B3B91"/>
    <w:rsid w:val="000B3CDE"/>
    <w:rsid w:val="000B3E09"/>
    <w:rsid w:val="000B409B"/>
    <w:rsid w:val="000B4207"/>
    <w:rsid w:val="000B4410"/>
    <w:rsid w:val="000B441C"/>
    <w:rsid w:val="000B449E"/>
    <w:rsid w:val="000B458E"/>
    <w:rsid w:val="000B463B"/>
    <w:rsid w:val="000B4644"/>
    <w:rsid w:val="000B48E5"/>
    <w:rsid w:val="000B4B1B"/>
    <w:rsid w:val="000B4B22"/>
    <w:rsid w:val="000B4F44"/>
    <w:rsid w:val="000B50C3"/>
    <w:rsid w:val="000B523B"/>
    <w:rsid w:val="000B5297"/>
    <w:rsid w:val="000B5757"/>
    <w:rsid w:val="000B59A8"/>
    <w:rsid w:val="000B5AC9"/>
    <w:rsid w:val="000B5D7C"/>
    <w:rsid w:val="000B5F0A"/>
    <w:rsid w:val="000B64BA"/>
    <w:rsid w:val="000B675F"/>
    <w:rsid w:val="000B68CE"/>
    <w:rsid w:val="000B6B7B"/>
    <w:rsid w:val="000B6D65"/>
    <w:rsid w:val="000B7459"/>
    <w:rsid w:val="000B7907"/>
    <w:rsid w:val="000B7B53"/>
    <w:rsid w:val="000C0051"/>
    <w:rsid w:val="000C0286"/>
    <w:rsid w:val="000C0388"/>
    <w:rsid w:val="000C0590"/>
    <w:rsid w:val="000C07F9"/>
    <w:rsid w:val="000C094F"/>
    <w:rsid w:val="000C0A02"/>
    <w:rsid w:val="000C0C30"/>
    <w:rsid w:val="000C0E4F"/>
    <w:rsid w:val="000C0E8D"/>
    <w:rsid w:val="000C0FA2"/>
    <w:rsid w:val="000C131C"/>
    <w:rsid w:val="000C1515"/>
    <w:rsid w:val="000C152B"/>
    <w:rsid w:val="000C155F"/>
    <w:rsid w:val="000C1786"/>
    <w:rsid w:val="000C1D31"/>
    <w:rsid w:val="000C1D59"/>
    <w:rsid w:val="000C224D"/>
    <w:rsid w:val="000C23FD"/>
    <w:rsid w:val="000C2465"/>
    <w:rsid w:val="000C2B09"/>
    <w:rsid w:val="000C2D8D"/>
    <w:rsid w:val="000C30CF"/>
    <w:rsid w:val="000C3102"/>
    <w:rsid w:val="000C374F"/>
    <w:rsid w:val="000C3866"/>
    <w:rsid w:val="000C39FE"/>
    <w:rsid w:val="000C3C6E"/>
    <w:rsid w:val="000C463F"/>
    <w:rsid w:val="000C475A"/>
    <w:rsid w:val="000C47FA"/>
    <w:rsid w:val="000C4C01"/>
    <w:rsid w:val="000C501D"/>
    <w:rsid w:val="000C5945"/>
    <w:rsid w:val="000C5A46"/>
    <w:rsid w:val="000C5B5B"/>
    <w:rsid w:val="000C5CBA"/>
    <w:rsid w:val="000C631E"/>
    <w:rsid w:val="000C651D"/>
    <w:rsid w:val="000C6B04"/>
    <w:rsid w:val="000C7019"/>
    <w:rsid w:val="000C7367"/>
    <w:rsid w:val="000C740E"/>
    <w:rsid w:val="000C74BA"/>
    <w:rsid w:val="000C74EA"/>
    <w:rsid w:val="000C7531"/>
    <w:rsid w:val="000C758E"/>
    <w:rsid w:val="000C7667"/>
    <w:rsid w:val="000C772B"/>
    <w:rsid w:val="000C789D"/>
    <w:rsid w:val="000C7BA7"/>
    <w:rsid w:val="000C7C3F"/>
    <w:rsid w:val="000C7C8B"/>
    <w:rsid w:val="000C7ED7"/>
    <w:rsid w:val="000D0927"/>
    <w:rsid w:val="000D0AE2"/>
    <w:rsid w:val="000D0BD6"/>
    <w:rsid w:val="000D0C61"/>
    <w:rsid w:val="000D1011"/>
    <w:rsid w:val="000D105B"/>
    <w:rsid w:val="000D1440"/>
    <w:rsid w:val="000D1EF2"/>
    <w:rsid w:val="000D2147"/>
    <w:rsid w:val="000D27AD"/>
    <w:rsid w:val="000D2803"/>
    <w:rsid w:val="000D2967"/>
    <w:rsid w:val="000D29D1"/>
    <w:rsid w:val="000D2B0A"/>
    <w:rsid w:val="000D30BA"/>
    <w:rsid w:val="000D3269"/>
    <w:rsid w:val="000D3286"/>
    <w:rsid w:val="000D344D"/>
    <w:rsid w:val="000D35BC"/>
    <w:rsid w:val="000D3883"/>
    <w:rsid w:val="000D39F8"/>
    <w:rsid w:val="000D3E90"/>
    <w:rsid w:val="000D409A"/>
    <w:rsid w:val="000D40CC"/>
    <w:rsid w:val="000D40E7"/>
    <w:rsid w:val="000D447B"/>
    <w:rsid w:val="000D4BF6"/>
    <w:rsid w:val="000D54F1"/>
    <w:rsid w:val="000D584F"/>
    <w:rsid w:val="000D58B3"/>
    <w:rsid w:val="000D5BC0"/>
    <w:rsid w:val="000D5D21"/>
    <w:rsid w:val="000D5DB0"/>
    <w:rsid w:val="000D6275"/>
    <w:rsid w:val="000D699A"/>
    <w:rsid w:val="000D6AB7"/>
    <w:rsid w:val="000D7191"/>
    <w:rsid w:val="000D74F8"/>
    <w:rsid w:val="000D76BC"/>
    <w:rsid w:val="000D7750"/>
    <w:rsid w:val="000D7E81"/>
    <w:rsid w:val="000D7E94"/>
    <w:rsid w:val="000E02F0"/>
    <w:rsid w:val="000E071E"/>
    <w:rsid w:val="000E0831"/>
    <w:rsid w:val="000E097E"/>
    <w:rsid w:val="000E0DEE"/>
    <w:rsid w:val="000E0E92"/>
    <w:rsid w:val="000E10DD"/>
    <w:rsid w:val="000E10E0"/>
    <w:rsid w:val="000E181D"/>
    <w:rsid w:val="000E1A93"/>
    <w:rsid w:val="000E1CF6"/>
    <w:rsid w:val="000E1D47"/>
    <w:rsid w:val="000E2250"/>
    <w:rsid w:val="000E2337"/>
    <w:rsid w:val="000E26B6"/>
    <w:rsid w:val="000E2756"/>
    <w:rsid w:val="000E27AA"/>
    <w:rsid w:val="000E27DF"/>
    <w:rsid w:val="000E2A2D"/>
    <w:rsid w:val="000E2BA1"/>
    <w:rsid w:val="000E30A2"/>
    <w:rsid w:val="000E30F3"/>
    <w:rsid w:val="000E337A"/>
    <w:rsid w:val="000E34FD"/>
    <w:rsid w:val="000E3D81"/>
    <w:rsid w:val="000E3DFB"/>
    <w:rsid w:val="000E3E24"/>
    <w:rsid w:val="000E3E6B"/>
    <w:rsid w:val="000E3E74"/>
    <w:rsid w:val="000E40ED"/>
    <w:rsid w:val="000E413E"/>
    <w:rsid w:val="000E4228"/>
    <w:rsid w:val="000E4249"/>
    <w:rsid w:val="000E4350"/>
    <w:rsid w:val="000E4376"/>
    <w:rsid w:val="000E4408"/>
    <w:rsid w:val="000E4ADB"/>
    <w:rsid w:val="000E52F5"/>
    <w:rsid w:val="000E53AB"/>
    <w:rsid w:val="000E5716"/>
    <w:rsid w:val="000E5A9E"/>
    <w:rsid w:val="000E5BC5"/>
    <w:rsid w:val="000E5ED6"/>
    <w:rsid w:val="000E5F19"/>
    <w:rsid w:val="000E6337"/>
    <w:rsid w:val="000E651F"/>
    <w:rsid w:val="000E68C0"/>
    <w:rsid w:val="000E6EAC"/>
    <w:rsid w:val="000E70BD"/>
    <w:rsid w:val="000E7269"/>
    <w:rsid w:val="000E7331"/>
    <w:rsid w:val="000E73E1"/>
    <w:rsid w:val="000E77C8"/>
    <w:rsid w:val="000E7A79"/>
    <w:rsid w:val="000E7C29"/>
    <w:rsid w:val="000E7D75"/>
    <w:rsid w:val="000F0262"/>
    <w:rsid w:val="000F03DB"/>
    <w:rsid w:val="000F0504"/>
    <w:rsid w:val="000F05E0"/>
    <w:rsid w:val="000F09DB"/>
    <w:rsid w:val="000F0A84"/>
    <w:rsid w:val="000F0F93"/>
    <w:rsid w:val="000F140C"/>
    <w:rsid w:val="000F15B2"/>
    <w:rsid w:val="000F16AF"/>
    <w:rsid w:val="000F1877"/>
    <w:rsid w:val="000F18C4"/>
    <w:rsid w:val="000F19DE"/>
    <w:rsid w:val="000F1D79"/>
    <w:rsid w:val="000F1DDA"/>
    <w:rsid w:val="000F2E1F"/>
    <w:rsid w:val="000F2FC1"/>
    <w:rsid w:val="000F3427"/>
    <w:rsid w:val="000F37B0"/>
    <w:rsid w:val="000F37E9"/>
    <w:rsid w:val="000F38FF"/>
    <w:rsid w:val="000F3BAF"/>
    <w:rsid w:val="000F4411"/>
    <w:rsid w:val="000F4595"/>
    <w:rsid w:val="000F4604"/>
    <w:rsid w:val="000F46E0"/>
    <w:rsid w:val="000F4C70"/>
    <w:rsid w:val="000F4CB2"/>
    <w:rsid w:val="000F4E44"/>
    <w:rsid w:val="000F4E90"/>
    <w:rsid w:val="000F53BC"/>
    <w:rsid w:val="000F5532"/>
    <w:rsid w:val="000F568D"/>
    <w:rsid w:val="000F580F"/>
    <w:rsid w:val="000F5822"/>
    <w:rsid w:val="000F5993"/>
    <w:rsid w:val="000F5A9C"/>
    <w:rsid w:val="000F5D20"/>
    <w:rsid w:val="000F68D0"/>
    <w:rsid w:val="000F6B15"/>
    <w:rsid w:val="000F6D84"/>
    <w:rsid w:val="000F6F57"/>
    <w:rsid w:val="000F7619"/>
    <w:rsid w:val="000F79B7"/>
    <w:rsid w:val="000F7BEF"/>
    <w:rsid w:val="000F7C80"/>
    <w:rsid w:val="000F7CDA"/>
    <w:rsid w:val="000F7EF0"/>
    <w:rsid w:val="0010000B"/>
    <w:rsid w:val="0010009C"/>
    <w:rsid w:val="0010012A"/>
    <w:rsid w:val="0010068B"/>
    <w:rsid w:val="001007C1"/>
    <w:rsid w:val="00100912"/>
    <w:rsid w:val="00100A7F"/>
    <w:rsid w:val="00100A8B"/>
    <w:rsid w:val="00100C57"/>
    <w:rsid w:val="00100EAE"/>
    <w:rsid w:val="00100EF8"/>
    <w:rsid w:val="00101185"/>
    <w:rsid w:val="0010170B"/>
    <w:rsid w:val="001017E6"/>
    <w:rsid w:val="00101935"/>
    <w:rsid w:val="00101B3F"/>
    <w:rsid w:val="00101C4F"/>
    <w:rsid w:val="001024A0"/>
    <w:rsid w:val="001024C8"/>
    <w:rsid w:val="001026A8"/>
    <w:rsid w:val="00102C9F"/>
    <w:rsid w:val="00102EC2"/>
    <w:rsid w:val="00102F22"/>
    <w:rsid w:val="001033B3"/>
    <w:rsid w:val="001034DD"/>
    <w:rsid w:val="00103799"/>
    <w:rsid w:val="00103B53"/>
    <w:rsid w:val="00103B8E"/>
    <w:rsid w:val="00103FC9"/>
    <w:rsid w:val="001041F0"/>
    <w:rsid w:val="001041F5"/>
    <w:rsid w:val="00104963"/>
    <w:rsid w:val="00104C3B"/>
    <w:rsid w:val="00104DE4"/>
    <w:rsid w:val="00104ED1"/>
    <w:rsid w:val="001054FA"/>
    <w:rsid w:val="001055DB"/>
    <w:rsid w:val="001059CA"/>
    <w:rsid w:val="00105A4F"/>
    <w:rsid w:val="00105B7F"/>
    <w:rsid w:val="00106077"/>
    <w:rsid w:val="001064D5"/>
    <w:rsid w:val="0010659E"/>
    <w:rsid w:val="00106773"/>
    <w:rsid w:val="001068D2"/>
    <w:rsid w:val="001069F2"/>
    <w:rsid w:val="00106D0E"/>
    <w:rsid w:val="001070C4"/>
    <w:rsid w:val="0010725D"/>
    <w:rsid w:val="001074EB"/>
    <w:rsid w:val="001076CE"/>
    <w:rsid w:val="00107F92"/>
    <w:rsid w:val="001100A2"/>
    <w:rsid w:val="001100F0"/>
    <w:rsid w:val="001103BD"/>
    <w:rsid w:val="0011044C"/>
    <w:rsid w:val="0011051D"/>
    <w:rsid w:val="00110825"/>
    <w:rsid w:val="00110D54"/>
    <w:rsid w:val="00110DCC"/>
    <w:rsid w:val="001110F9"/>
    <w:rsid w:val="001111A1"/>
    <w:rsid w:val="001111A9"/>
    <w:rsid w:val="00111208"/>
    <w:rsid w:val="00111521"/>
    <w:rsid w:val="001115E4"/>
    <w:rsid w:val="00111808"/>
    <w:rsid w:val="00111A93"/>
    <w:rsid w:val="00111B77"/>
    <w:rsid w:val="00112043"/>
    <w:rsid w:val="00112220"/>
    <w:rsid w:val="00112ABA"/>
    <w:rsid w:val="00112D05"/>
    <w:rsid w:val="00112E62"/>
    <w:rsid w:val="00112EAA"/>
    <w:rsid w:val="00113054"/>
    <w:rsid w:val="0011339F"/>
    <w:rsid w:val="00113675"/>
    <w:rsid w:val="00113839"/>
    <w:rsid w:val="00113A91"/>
    <w:rsid w:val="00113B8F"/>
    <w:rsid w:val="00113C6E"/>
    <w:rsid w:val="00113CA8"/>
    <w:rsid w:val="00113DDF"/>
    <w:rsid w:val="00113E35"/>
    <w:rsid w:val="00113EC8"/>
    <w:rsid w:val="0011465D"/>
    <w:rsid w:val="00114AFE"/>
    <w:rsid w:val="00114B4E"/>
    <w:rsid w:val="00114DB5"/>
    <w:rsid w:val="00114E31"/>
    <w:rsid w:val="00114E96"/>
    <w:rsid w:val="00114F6C"/>
    <w:rsid w:val="001151F4"/>
    <w:rsid w:val="001152C7"/>
    <w:rsid w:val="00115440"/>
    <w:rsid w:val="00115496"/>
    <w:rsid w:val="0011596E"/>
    <w:rsid w:val="00115BCC"/>
    <w:rsid w:val="00115C88"/>
    <w:rsid w:val="00115DA2"/>
    <w:rsid w:val="001160CD"/>
    <w:rsid w:val="0011644A"/>
    <w:rsid w:val="00116814"/>
    <w:rsid w:val="00116A75"/>
    <w:rsid w:val="00116A89"/>
    <w:rsid w:val="00116E2E"/>
    <w:rsid w:val="00117332"/>
    <w:rsid w:val="0011784B"/>
    <w:rsid w:val="00117B06"/>
    <w:rsid w:val="00117E61"/>
    <w:rsid w:val="0012040A"/>
    <w:rsid w:val="001204DD"/>
    <w:rsid w:val="00120A95"/>
    <w:rsid w:val="00120ACA"/>
    <w:rsid w:val="00121C71"/>
    <w:rsid w:val="0012228A"/>
    <w:rsid w:val="001226B7"/>
    <w:rsid w:val="00122839"/>
    <w:rsid w:val="0012288F"/>
    <w:rsid w:val="00122A51"/>
    <w:rsid w:val="00123099"/>
    <w:rsid w:val="001235E5"/>
    <w:rsid w:val="001237AC"/>
    <w:rsid w:val="001237F2"/>
    <w:rsid w:val="00123CA8"/>
    <w:rsid w:val="00123FF7"/>
    <w:rsid w:val="00124374"/>
    <w:rsid w:val="001246A9"/>
    <w:rsid w:val="00124945"/>
    <w:rsid w:val="00124E12"/>
    <w:rsid w:val="00124E75"/>
    <w:rsid w:val="001251C4"/>
    <w:rsid w:val="0012527D"/>
    <w:rsid w:val="00125FD1"/>
    <w:rsid w:val="0012611F"/>
    <w:rsid w:val="00126337"/>
    <w:rsid w:val="001263F0"/>
    <w:rsid w:val="001264F8"/>
    <w:rsid w:val="00126501"/>
    <w:rsid w:val="0012671F"/>
    <w:rsid w:val="0012673D"/>
    <w:rsid w:val="001269B8"/>
    <w:rsid w:val="00126C53"/>
    <w:rsid w:val="00127099"/>
    <w:rsid w:val="00127821"/>
    <w:rsid w:val="001278DA"/>
    <w:rsid w:val="001279D7"/>
    <w:rsid w:val="00127D0D"/>
    <w:rsid w:val="00127E0B"/>
    <w:rsid w:val="001307DD"/>
    <w:rsid w:val="00130AA2"/>
    <w:rsid w:val="00130E65"/>
    <w:rsid w:val="00131147"/>
    <w:rsid w:val="0013264F"/>
    <w:rsid w:val="00132830"/>
    <w:rsid w:val="00132A02"/>
    <w:rsid w:val="00132A10"/>
    <w:rsid w:val="00132B09"/>
    <w:rsid w:val="00132B63"/>
    <w:rsid w:val="00132B71"/>
    <w:rsid w:val="00132C5B"/>
    <w:rsid w:val="0013361A"/>
    <w:rsid w:val="00133679"/>
    <w:rsid w:val="001337A5"/>
    <w:rsid w:val="00133A9B"/>
    <w:rsid w:val="00133BA6"/>
    <w:rsid w:val="0013427A"/>
    <w:rsid w:val="00134467"/>
    <w:rsid w:val="0013456B"/>
    <w:rsid w:val="001348E5"/>
    <w:rsid w:val="001348EC"/>
    <w:rsid w:val="001348FE"/>
    <w:rsid w:val="00134B36"/>
    <w:rsid w:val="00134D55"/>
    <w:rsid w:val="001350C2"/>
    <w:rsid w:val="0013535C"/>
    <w:rsid w:val="00135861"/>
    <w:rsid w:val="00135893"/>
    <w:rsid w:val="00135DD5"/>
    <w:rsid w:val="00135ED3"/>
    <w:rsid w:val="001360F3"/>
    <w:rsid w:val="00136233"/>
    <w:rsid w:val="001362C2"/>
    <w:rsid w:val="0013678C"/>
    <w:rsid w:val="0013694F"/>
    <w:rsid w:val="00136955"/>
    <w:rsid w:val="00136E19"/>
    <w:rsid w:val="00136F6A"/>
    <w:rsid w:val="001371B2"/>
    <w:rsid w:val="00137762"/>
    <w:rsid w:val="001377EE"/>
    <w:rsid w:val="00137AB9"/>
    <w:rsid w:val="00137B38"/>
    <w:rsid w:val="00137CC3"/>
    <w:rsid w:val="00137D78"/>
    <w:rsid w:val="0014046A"/>
    <w:rsid w:val="0014060C"/>
    <w:rsid w:val="001409A0"/>
    <w:rsid w:val="00141140"/>
    <w:rsid w:val="001413ED"/>
    <w:rsid w:val="0014155D"/>
    <w:rsid w:val="00141A8C"/>
    <w:rsid w:val="00141E00"/>
    <w:rsid w:val="00141E40"/>
    <w:rsid w:val="00141F08"/>
    <w:rsid w:val="00141FF2"/>
    <w:rsid w:val="00142031"/>
    <w:rsid w:val="0014216E"/>
    <w:rsid w:val="00142299"/>
    <w:rsid w:val="00142412"/>
    <w:rsid w:val="001424AC"/>
    <w:rsid w:val="00142608"/>
    <w:rsid w:val="0014287A"/>
    <w:rsid w:val="00142DD2"/>
    <w:rsid w:val="00142DE2"/>
    <w:rsid w:val="001430D9"/>
    <w:rsid w:val="0014312E"/>
    <w:rsid w:val="00143618"/>
    <w:rsid w:val="00143867"/>
    <w:rsid w:val="00143C9A"/>
    <w:rsid w:val="00143DE1"/>
    <w:rsid w:val="00143E6F"/>
    <w:rsid w:val="00143E83"/>
    <w:rsid w:val="00143FBE"/>
    <w:rsid w:val="0014412C"/>
    <w:rsid w:val="00144639"/>
    <w:rsid w:val="001446C5"/>
    <w:rsid w:val="00144702"/>
    <w:rsid w:val="00144B16"/>
    <w:rsid w:val="00144C7E"/>
    <w:rsid w:val="00144C87"/>
    <w:rsid w:val="00145074"/>
    <w:rsid w:val="001457C4"/>
    <w:rsid w:val="00145C57"/>
    <w:rsid w:val="00145CFF"/>
    <w:rsid w:val="00145D56"/>
    <w:rsid w:val="001467B1"/>
    <w:rsid w:val="001467D3"/>
    <w:rsid w:val="001468D8"/>
    <w:rsid w:val="00146A15"/>
    <w:rsid w:val="00146D6B"/>
    <w:rsid w:val="00146DA6"/>
    <w:rsid w:val="00146EA3"/>
    <w:rsid w:val="00147180"/>
    <w:rsid w:val="00150175"/>
    <w:rsid w:val="0015023F"/>
    <w:rsid w:val="001502C8"/>
    <w:rsid w:val="001505E3"/>
    <w:rsid w:val="0015061A"/>
    <w:rsid w:val="00150670"/>
    <w:rsid w:val="00150813"/>
    <w:rsid w:val="0015083D"/>
    <w:rsid w:val="00151011"/>
    <w:rsid w:val="00151224"/>
    <w:rsid w:val="0015130F"/>
    <w:rsid w:val="001514A6"/>
    <w:rsid w:val="001515FB"/>
    <w:rsid w:val="001516D4"/>
    <w:rsid w:val="00151F37"/>
    <w:rsid w:val="001521E2"/>
    <w:rsid w:val="001527AA"/>
    <w:rsid w:val="001529F7"/>
    <w:rsid w:val="00152B15"/>
    <w:rsid w:val="00152F8D"/>
    <w:rsid w:val="00153248"/>
    <w:rsid w:val="001532BA"/>
    <w:rsid w:val="0015339E"/>
    <w:rsid w:val="0015385A"/>
    <w:rsid w:val="00153AA6"/>
    <w:rsid w:val="00153FED"/>
    <w:rsid w:val="001542ED"/>
    <w:rsid w:val="0015441C"/>
    <w:rsid w:val="0015452C"/>
    <w:rsid w:val="00154686"/>
    <w:rsid w:val="001549C7"/>
    <w:rsid w:val="001549D3"/>
    <w:rsid w:val="00155603"/>
    <w:rsid w:val="001559FD"/>
    <w:rsid w:val="00155BFD"/>
    <w:rsid w:val="00155C22"/>
    <w:rsid w:val="00155F99"/>
    <w:rsid w:val="00155FA9"/>
    <w:rsid w:val="001562E3"/>
    <w:rsid w:val="00156533"/>
    <w:rsid w:val="001568AA"/>
    <w:rsid w:val="00156ABA"/>
    <w:rsid w:val="00156C6B"/>
    <w:rsid w:val="00156E9F"/>
    <w:rsid w:val="00156F2F"/>
    <w:rsid w:val="00156F71"/>
    <w:rsid w:val="00157390"/>
    <w:rsid w:val="001574BF"/>
    <w:rsid w:val="0015761F"/>
    <w:rsid w:val="001576C3"/>
    <w:rsid w:val="00157B33"/>
    <w:rsid w:val="00157D2B"/>
    <w:rsid w:val="00157FCA"/>
    <w:rsid w:val="0016024D"/>
    <w:rsid w:val="0016043D"/>
    <w:rsid w:val="0016088B"/>
    <w:rsid w:val="00160930"/>
    <w:rsid w:val="00160998"/>
    <w:rsid w:val="00160CD6"/>
    <w:rsid w:val="00160E44"/>
    <w:rsid w:val="00160F5F"/>
    <w:rsid w:val="00161116"/>
    <w:rsid w:val="00161606"/>
    <w:rsid w:val="001617F2"/>
    <w:rsid w:val="00161824"/>
    <w:rsid w:val="0016188C"/>
    <w:rsid w:val="001618FB"/>
    <w:rsid w:val="00161B26"/>
    <w:rsid w:val="00161C02"/>
    <w:rsid w:val="00161D7C"/>
    <w:rsid w:val="00161DF4"/>
    <w:rsid w:val="00161FB2"/>
    <w:rsid w:val="00161FF2"/>
    <w:rsid w:val="00162173"/>
    <w:rsid w:val="00162308"/>
    <w:rsid w:val="001625CB"/>
    <w:rsid w:val="00163082"/>
    <w:rsid w:val="001630D0"/>
    <w:rsid w:val="001630F3"/>
    <w:rsid w:val="0016316A"/>
    <w:rsid w:val="00163539"/>
    <w:rsid w:val="00163653"/>
    <w:rsid w:val="0016381F"/>
    <w:rsid w:val="001638F1"/>
    <w:rsid w:val="001639A9"/>
    <w:rsid w:val="00163C5B"/>
    <w:rsid w:val="00163D1D"/>
    <w:rsid w:val="0016403F"/>
    <w:rsid w:val="00164171"/>
    <w:rsid w:val="00164391"/>
    <w:rsid w:val="00164691"/>
    <w:rsid w:val="0016477D"/>
    <w:rsid w:val="001649B8"/>
    <w:rsid w:val="00164E58"/>
    <w:rsid w:val="00164E92"/>
    <w:rsid w:val="00165033"/>
    <w:rsid w:val="001654A1"/>
    <w:rsid w:val="001654B0"/>
    <w:rsid w:val="00165513"/>
    <w:rsid w:val="001655B1"/>
    <w:rsid w:val="00165621"/>
    <w:rsid w:val="001656EC"/>
    <w:rsid w:val="001657F1"/>
    <w:rsid w:val="00165926"/>
    <w:rsid w:val="00165D33"/>
    <w:rsid w:val="00166010"/>
    <w:rsid w:val="001665EB"/>
    <w:rsid w:val="001667C4"/>
    <w:rsid w:val="00166A4E"/>
    <w:rsid w:val="00166DBF"/>
    <w:rsid w:val="001670EA"/>
    <w:rsid w:val="001672BA"/>
    <w:rsid w:val="001674A0"/>
    <w:rsid w:val="0016774B"/>
    <w:rsid w:val="00167F4B"/>
    <w:rsid w:val="00167FF2"/>
    <w:rsid w:val="0017042E"/>
    <w:rsid w:val="00170919"/>
    <w:rsid w:val="00170A50"/>
    <w:rsid w:val="00170BD1"/>
    <w:rsid w:val="00170E16"/>
    <w:rsid w:val="0017105B"/>
    <w:rsid w:val="001710DB"/>
    <w:rsid w:val="0017115D"/>
    <w:rsid w:val="00171168"/>
    <w:rsid w:val="0017169F"/>
    <w:rsid w:val="00171776"/>
    <w:rsid w:val="00172545"/>
    <w:rsid w:val="00172676"/>
    <w:rsid w:val="001727A8"/>
    <w:rsid w:val="00172A85"/>
    <w:rsid w:val="00172C4A"/>
    <w:rsid w:val="00172DF4"/>
    <w:rsid w:val="00172DF7"/>
    <w:rsid w:val="00172F22"/>
    <w:rsid w:val="00173706"/>
    <w:rsid w:val="00173CE0"/>
    <w:rsid w:val="00173E5A"/>
    <w:rsid w:val="0017438F"/>
    <w:rsid w:val="00174636"/>
    <w:rsid w:val="00174692"/>
    <w:rsid w:val="001746FF"/>
    <w:rsid w:val="00174D5B"/>
    <w:rsid w:val="00174F94"/>
    <w:rsid w:val="00174FF3"/>
    <w:rsid w:val="00174FFD"/>
    <w:rsid w:val="001750C4"/>
    <w:rsid w:val="00175107"/>
    <w:rsid w:val="001751C4"/>
    <w:rsid w:val="00175319"/>
    <w:rsid w:val="0017585F"/>
    <w:rsid w:val="001759CA"/>
    <w:rsid w:val="00175BED"/>
    <w:rsid w:val="0017632D"/>
    <w:rsid w:val="00177151"/>
    <w:rsid w:val="0017726A"/>
    <w:rsid w:val="00177403"/>
    <w:rsid w:val="00177582"/>
    <w:rsid w:val="001779FE"/>
    <w:rsid w:val="00177BF8"/>
    <w:rsid w:val="00177DD3"/>
    <w:rsid w:val="00180169"/>
    <w:rsid w:val="0018026E"/>
    <w:rsid w:val="00180278"/>
    <w:rsid w:val="0018046F"/>
    <w:rsid w:val="00180631"/>
    <w:rsid w:val="001807F2"/>
    <w:rsid w:val="00180D62"/>
    <w:rsid w:val="001812F2"/>
    <w:rsid w:val="001813A2"/>
    <w:rsid w:val="001817D6"/>
    <w:rsid w:val="00181831"/>
    <w:rsid w:val="001818A7"/>
    <w:rsid w:val="00181B76"/>
    <w:rsid w:val="00181D0D"/>
    <w:rsid w:val="00181DC4"/>
    <w:rsid w:val="00181EBE"/>
    <w:rsid w:val="0018233D"/>
    <w:rsid w:val="0018237B"/>
    <w:rsid w:val="00182615"/>
    <w:rsid w:val="00182639"/>
    <w:rsid w:val="00182725"/>
    <w:rsid w:val="00182913"/>
    <w:rsid w:val="001829C8"/>
    <w:rsid w:val="00182CCF"/>
    <w:rsid w:val="00182D98"/>
    <w:rsid w:val="00182E38"/>
    <w:rsid w:val="00183145"/>
    <w:rsid w:val="0018345A"/>
    <w:rsid w:val="00183AF3"/>
    <w:rsid w:val="00183D87"/>
    <w:rsid w:val="0018420D"/>
    <w:rsid w:val="00184680"/>
    <w:rsid w:val="00184E52"/>
    <w:rsid w:val="00185065"/>
    <w:rsid w:val="00185BAD"/>
    <w:rsid w:val="00185FCC"/>
    <w:rsid w:val="001860CB"/>
    <w:rsid w:val="00186109"/>
    <w:rsid w:val="00186118"/>
    <w:rsid w:val="00186904"/>
    <w:rsid w:val="00186B0A"/>
    <w:rsid w:val="00187260"/>
    <w:rsid w:val="0018777F"/>
    <w:rsid w:val="0018794A"/>
    <w:rsid w:val="00187B8C"/>
    <w:rsid w:val="0019045C"/>
    <w:rsid w:val="001905BD"/>
    <w:rsid w:val="00190895"/>
    <w:rsid w:val="00190A25"/>
    <w:rsid w:val="00190C04"/>
    <w:rsid w:val="00190C6B"/>
    <w:rsid w:val="00190CEE"/>
    <w:rsid w:val="0019131F"/>
    <w:rsid w:val="00191697"/>
    <w:rsid w:val="001917EE"/>
    <w:rsid w:val="001917FF"/>
    <w:rsid w:val="00191B42"/>
    <w:rsid w:val="00191E79"/>
    <w:rsid w:val="001926B9"/>
    <w:rsid w:val="001926EF"/>
    <w:rsid w:val="00192E7E"/>
    <w:rsid w:val="00192FE6"/>
    <w:rsid w:val="0019360B"/>
    <w:rsid w:val="0019378B"/>
    <w:rsid w:val="001937E5"/>
    <w:rsid w:val="001938F9"/>
    <w:rsid w:val="00193986"/>
    <w:rsid w:val="00193B08"/>
    <w:rsid w:val="0019431B"/>
    <w:rsid w:val="00194354"/>
    <w:rsid w:val="0019450D"/>
    <w:rsid w:val="00194570"/>
    <w:rsid w:val="00194D09"/>
    <w:rsid w:val="00194FD9"/>
    <w:rsid w:val="001952B1"/>
    <w:rsid w:val="001952EF"/>
    <w:rsid w:val="001953DF"/>
    <w:rsid w:val="00195EB9"/>
    <w:rsid w:val="001963DB"/>
    <w:rsid w:val="00196BF4"/>
    <w:rsid w:val="00196E12"/>
    <w:rsid w:val="001970B0"/>
    <w:rsid w:val="0019710D"/>
    <w:rsid w:val="001972DA"/>
    <w:rsid w:val="001976AA"/>
    <w:rsid w:val="001A0287"/>
    <w:rsid w:val="001A02F6"/>
    <w:rsid w:val="001A07BC"/>
    <w:rsid w:val="001A08D6"/>
    <w:rsid w:val="001A0A27"/>
    <w:rsid w:val="001A0B74"/>
    <w:rsid w:val="001A11AB"/>
    <w:rsid w:val="001A1257"/>
    <w:rsid w:val="001A13B3"/>
    <w:rsid w:val="001A15C6"/>
    <w:rsid w:val="001A1721"/>
    <w:rsid w:val="001A18E4"/>
    <w:rsid w:val="001A19F4"/>
    <w:rsid w:val="001A1A57"/>
    <w:rsid w:val="001A1B19"/>
    <w:rsid w:val="001A20BD"/>
    <w:rsid w:val="001A22F9"/>
    <w:rsid w:val="001A2A20"/>
    <w:rsid w:val="001A2B07"/>
    <w:rsid w:val="001A2B0E"/>
    <w:rsid w:val="001A3201"/>
    <w:rsid w:val="001A3324"/>
    <w:rsid w:val="001A344C"/>
    <w:rsid w:val="001A34D6"/>
    <w:rsid w:val="001A3B3C"/>
    <w:rsid w:val="001A41A4"/>
    <w:rsid w:val="001A477D"/>
    <w:rsid w:val="001A4960"/>
    <w:rsid w:val="001A496D"/>
    <w:rsid w:val="001A525A"/>
    <w:rsid w:val="001A5287"/>
    <w:rsid w:val="001A5510"/>
    <w:rsid w:val="001A59E5"/>
    <w:rsid w:val="001A59FF"/>
    <w:rsid w:val="001A5C62"/>
    <w:rsid w:val="001A5C7B"/>
    <w:rsid w:val="001A5E19"/>
    <w:rsid w:val="001A63AA"/>
    <w:rsid w:val="001A63D8"/>
    <w:rsid w:val="001A64F2"/>
    <w:rsid w:val="001A67E3"/>
    <w:rsid w:val="001A68EA"/>
    <w:rsid w:val="001A6D01"/>
    <w:rsid w:val="001A6EF6"/>
    <w:rsid w:val="001A700F"/>
    <w:rsid w:val="001A7043"/>
    <w:rsid w:val="001A71E0"/>
    <w:rsid w:val="001A7945"/>
    <w:rsid w:val="001A7CE3"/>
    <w:rsid w:val="001A7D9B"/>
    <w:rsid w:val="001B000B"/>
    <w:rsid w:val="001B01FA"/>
    <w:rsid w:val="001B042F"/>
    <w:rsid w:val="001B0662"/>
    <w:rsid w:val="001B0832"/>
    <w:rsid w:val="001B0CBB"/>
    <w:rsid w:val="001B0E66"/>
    <w:rsid w:val="001B1125"/>
    <w:rsid w:val="001B179F"/>
    <w:rsid w:val="001B18A7"/>
    <w:rsid w:val="001B1DB8"/>
    <w:rsid w:val="001B240E"/>
    <w:rsid w:val="001B2678"/>
    <w:rsid w:val="001B2762"/>
    <w:rsid w:val="001B2771"/>
    <w:rsid w:val="001B29D2"/>
    <w:rsid w:val="001B2B25"/>
    <w:rsid w:val="001B2D31"/>
    <w:rsid w:val="001B2E4E"/>
    <w:rsid w:val="001B2F8A"/>
    <w:rsid w:val="001B31BD"/>
    <w:rsid w:val="001B36FC"/>
    <w:rsid w:val="001B38BF"/>
    <w:rsid w:val="001B3CAD"/>
    <w:rsid w:val="001B41E9"/>
    <w:rsid w:val="001B41ED"/>
    <w:rsid w:val="001B43FA"/>
    <w:rsid w:val="001B448D"/>
    <w:rsid w:val="001B4607"/>
    <w:rsid w:val="001B49F1"/>
    <w:rsid w:val="001B4E27"/>
    <w:rsid w:val="001B50E6"/>
    <w:rsid w:val="001B564C"/>
    <w:rsid w:val="001B57EA"/>
    <w:rsid w:val="001B58F2"/>
    <w:rsid w:val="001B5A5D"/>
    <w:rsid w:val="001B63AD"/>
    <w:rsid w:val="001B699B"/>
    <w:rsid w:val="001B6BA6"/>
    <w:rsid w:val="001B78C2"/>
    <w:rsid w:val="001B7AF1"/>
    <w:rsid w:val="001B7CD5"/>
    <w:rsid w:val="001B7E0C"/>
    <w:rsid w:val="001C0240"/>
    <w:rsid w:val="001C0308"/>
    <w:rsid w:val="001C0674"/>
    <w:rsid w:val="001C1405"/>
    <w:rsid w:val="001C1722"/>
    <w:rsid w:val="001C1818"/>
    <w:rsid w:val="001C1B67"/>
    <w:rsid w:val="001C1B93"/>
    <w:rsid w:val="001C1D5B"/>
    <w:rsid w:val="001C2069"/>
    <w:rsid w:val="001C20D6"/>
    <w:rsid w:val="001C226F"/>
    <w:rsid w:val="001C234A"/>
    <w:rsid w:val="001C2748"/>
    <w:rsid w:val="001C2F09"/>
    <w:rsid w:val="001C3287"/>
    <w:rsid w:val="001C3477"/>
    <w:rsid w:val="001C348B"/>
    <w:rsid w:val="001C3673"/>
    <w:rsid w:val="001C3794"/>
    <w:rsid w:val="001C37B9"/>
    <w:rsid w:val="001C3889"/>
    <w:rsid w:val="001C39F7"/>
    <w:rsid w:val="001C3DD9"/>
    <w:rsid w:val="001C42D6"/>
    <w:rsid w:val="001C4868"/>
    <w:rsid w:val="001C4BB6"/>
    <w:rsid w:val="001C4F53"/>
    <w:rsid w:val="001C523F"/>
    <w:rsid w:val="001C5296"/>
    <w:rsid w:val="001C57FE"/>
    <w:rsid w:val="001C58D3"/>
    <w:rsid w:val="001C5A26"/>
    <w:rsid w:val="001C65A7"/>
    <w:rsid w:val="001C66AC"/>
    <w:rsid w:val="001C6754"/>
    <w:rsid w:val="001C682E"/>
    <w:rsid w:val="001C6B31"/>
    <w:rsid w:val="001C6C2E"/>
    <w:rsid w:val="001C71C8"/>
    <w:rsid w:val="001C7611"/>
    <w:rsid w:val="001C763F"/>
    <w:rsid w:val="001C775C"/>
    <w:rsid w:val="001C77D2"/>
    <w:rsid w:val="001C77F0"/>
    <w:rsid w:val="001C7DE9"/>
    <w:rsid w:val="001D00E0"/>
    <w:rsid w:val="001D0206"/>
    <w:rsid w:val="001D02B1"/>
    <w:rsid w:val="001D0321"/>
    <w:rsid w:val="001D07EE"/>
    <w:rsid w:val="001D0A36"/>
    <w:rsid w:val="001D0D70"/>
    <w:rsid w:val="001D0EC0"/>
    <w:rsid w:val="001D1037"/>
    <w:rsid w:val="001D14E6"/>
    <w:rsid w:val="001D1799"/>
    <w:rsid w:val="001D1B0D"/>
    <w:rsid w:val="001D1CCB"/>
    <w:rsid w:val="001D21FF"/>
    <w:rsid w:val="001D30C9"/>
    <w:rsid w:val="001D32EF"/>
    <w:rsid w:val="001D3874"/>
    <w:rsid w:val="001D3AFB"/>
    <w:rsid w:val="001D3B43"/>
    <w:rsid w:val="001D3BA4"/>
    <w:rsid w:val="001D4272"/>
    <w:rsid w:val="001D434C"/>
    <w:rsid w:val="001D4366"/>
    <w:rsid w:val="001D445B"/>
    <w:rsid w:val="001D4552"/>
    <w:rsid w:val="001D46A0"/>
    <w:rsid w:val="001D4B01"/>
    <w:rsid w:val="001D4C17"/>
    <w:rsid w:val="001D4F78"/>
    <w:rsid w:val="001D4FCA"/>
    <w:rsid w:val="001D50C2"/>
    <w:rsid w:val="001D50E5"/>
    <w:rsid w:val="001D546C"/>
    <w:rsid w:val="001D57E4"/>
    <w:rsid w:val="001D590B"/>
    <w:rsid w:val="001D64EF"/>
    <w:rsid w:val="001D680B"/>
    <w:rsid w:val="001D6ABB"/>
    <w:rsid w:val="001D6B1F"/>
    <w:rsid w:val="001D6C55"/>
    <w:rsid w:val="001D6CF6"/>
    <w:rsid w:val="001D6F64"/>
    <w:rsid w:val="001D702A"/>
    <w:rsid w:val="001D7187"/>
    <w:rsid w:val="001D731D"/>
    <w:rsid w:val="001D7435"/>
    <w:rsid w:val="001D753C"/>
    <w:rsid w:val="001D7566"/>
    <w:rsid w:val="001D7CA4"/>
    <w:rsid w:val="001D7D9A"/>
    <w:rsid w:val="001D7E58"/>
    <w:rsid w:val="001D7F8C"/>
    <w:rsid w:val="001D7FD7"/>
    <w:rsid w:val="001E01E8"/>
    <w:rsid w:val="001E0303"/>
    <w:rsid w:val="001E0425"/>
    <w:rsid w:val="001E0727"/>
    <w:rsid w:val="001E07B3"/>
    <w:rsid w:val="001E0BA2"/>
    <w:rsid w:val="001E0BC6"/>
    <w:rsid w:val="001E0F33"/>
    <w:rsid w:val="001E13B3"/>
    <w:rsid w:val="001E142A"/>
    <w:rsid w:val="001E1850"/>
    <w:rsid w:val="001E1877"/>
    <w:rsid w:val="001E28F2"/>
    <w:rsid w:val="001E2973"/>
    <w:rsid w:val="001E30A0"/>
    <w:rsid w:val="001E32F8"/>
    <w:rsid w:val="001E3609"/>
    <w:rsid w:val="001E3855"/>
    <w:rsid w:val="001E3970"/>
    <w:rsid w:val="001E3DE1"/>
    <w:rsid w:val="001E41C1"/>
    <w:rsid w:val="001E423B"/>
    <w:rsid w:val="001E443E"/>
    <w:rsid w:val="001E4647"/>
    <w:rsid w:val="001E48A9"/>
    <w:rsid w:val="001E4977"/>
    <w:rsid w:val="001E4997"/>
    <w:rsid w:val="001E4D4F"/>
    <w:rsid w:val="001E4EC9"/>
    <w:rsid w:val="001E5083"/>
    <w:rsid w:val="001E5373"/>
    <w:rsid w:val="001E54F9"/>
    <w:rsid w:val="001E562D"/>
    <w:rsid w:val="001E5753"/>
    <w:rsid w:val="001E57CF"/>
    <w:rsid w:val="001E5981"/>
    <w:rsid w:val="001E5A66"/>
    <w:rsid w:val="001E5B04"/>
    <w:rsid w:val="001E5B63"/>
    <w:rsid w:val="001E5BBB"/>
    <w:rsid w:val="001E6030"/>
    <w:rsid w:val="001E60C1"/>
    <w:rsid w:val="001E66A9"/>
    <w:rsid w:val="001E6826"/>
    <w:rsid w:val="001E6C59"/>
    <w:rsid w:val="001E6E5C"/>
    <w:rsid w:val="001E6E8E"/>
    <w:rsid w:val="001E6F3E"/>
    <w:rsid w:val="001E743F"/>
    <w:rsid w:val="001E74BA"/>
    <w:rsid w:val="001E7868"/>
    <w:rsid w:val="001E7894"/>
    <w:rsid w:val="001E7B9F"/>
    <w:rsid w:val="001E7D76"/>
    <w:rsid w:val="001F01FB"/>
    <w:rsid w:val="001F0200"/>
    <w:rsid w:val="001F0229"/>
    <w:rsid w:val="001F03C0"/>
    <w:rsid w:val="001F0658"/>
    <w:rsid w:val="001F0A83"/>
    <w:rsid w:val="001F0C29"/>
    <w:rsid w:val="001F0E92"/>
    <w:rsid w:val="001F0FA5"/>
    <w:rsid w:val="001F15BA"/>
    <w:rsid w:val="001F1987"/>
    <w:rsid w:val="001F1992"/>
    <w:rsid w:val="001F1E6C"/>
    <w:rsid w:val="001F201D"/>
    <w:rsid w:val="001F21BC"/>
    <w:rsid w:val="001F22D5"/>
    <w:rsid w:val="001F23BD"/>
    <w:rsid w:val="001F2AD1"/>
    <w:rsid w:val="001F2EDC"/>
    <w:rsid w:val="001F3007"/>
    <w:rsid w:val="001F347D"/>
    <w:rsid w:val="001F34DA"/>
    <w:rsid w:val="001F37AC"/>
    <w:rsid w:val="001F3930"/>
    <w:rsid w:val="001F3AF6"/>
    <w:rsid w:val="001F3EFA"/>
    <w:rsid w:val="001F45EF"/>
    <w:rsid w:val="001F4DAC"/>
    <w:rsid w:val="001F5019"/>
    <w:rsid w:val="001F5125"/>
    <w:rsid w:val="001F51C5"/>
    <w:rsid w:val="001F5492"/>
    <w:rsid w:val="001F5657"/>
    <w:rsid w:val="001F5874"/>
    <w:rsid w:val="001F5A80"/>
    <w:rsid w:val="001F5C3A"/>
    <w:rsid w:val="001F65B0"/>
    <w:rsid w:val="001F67AA"/>
    <w:rsid w:val="001F6844"/>
    <w:rsid w:val="001F6AFD"/>
    <w:rsid w:val="001F722A"/>
    <w:rsid w:val="001F738D"/>
    <w:rsid w:val="001F74AC"/>
    <w:rsid w:val="001F7599"/>
    <w:rsid w:val="001F75BB"/>
    <w:rsid w:val="001F75C3"/>
    <w:rsid w:val="001F7C68"/>
    <w:rsid w:val="002001B1"/>
    <w:rsid w:val="002001C2"/>
    <w:rsid w:val="0020031A"/>
    <w:rsid w:val="00200723"/>
    <w:rsid w:val="00201651"/>
    <w:rsid w:val="002018DF"/>
    <w:rsid w:val="0020258F"/>
    <w:rsid w:val="0020298E"/>
    <w:rsid w:val="002029D8"/>
    <w:rsid w:val="00202A8A"/>
    <w:rsid w:val="00203307"/>
    <w:rsid w:val="00203726"/>
    <w:rsid w:val="00203855"/>
    <w:rsid w:val="00203A95"/>
    <w:rsid w:val="00203D30"/>
    <w:rsid w:val="00203F0E"/>
    <w:rsid w:val="00204051"/>
    <w:rsid w:val="00204073"/>
    <w:rsid w:val="0020420A"/>
    <w:rsid w:val="0020440F"/>
    <w:rsid w:val="002044EF"/>
    <w:rsid w:val="002048E4"/>
    <w:rsid w:val="002049C6"/>
    <w:rsid w:val="00204A2A"/>
    <w:rsid w:val="00204B22"/>
    <w:rsid w:val="00204B3A"/>
    <w:rsid w:val="00204CB7"/>
    <w:rsid w:val="00204D7E"/>
    <w:rsid w:val="00204E9C"/>
    <w:rsid w:val="00205145"/>
    <w:rsid w:val="0020535A"/>
    <w:rsid w:val="00205520"/>
    <w:rsid w:val="00205537"/>
    <w:rsid w:val="0020554C"/>
    <w:rsid w:val="002055CB"/>
    <w:rsid w:val="002059EF"/>
    <w:rsid w:val="00205A4B"/>
    <w:rsid w:val="00205BDB"/>
    <w:rsid w:val="00205CB8"/>
    <w:rsid w:val="002062CD"/>
    <w:rsid w:val="00206314"/>
    <w:rsid w:val="00206498"/>
    <w:rsid w:val="002064BE"/>
    <w:rsid w:val="00206955"/>
    <w:rsid w:val="00206A79"/>
    <w:rsid w:val="00206A84"/>
    <w:rsid w:val="002076FB"/>
    <w:rsid w:val="00207740"/>
    <w:rsid w:val="00207751"/>
    <w:rsid w:val="0020788E"/>
    <w:rsid w:val="002078B8"/>
    <w:rsid w:val="002079AD"/>
    <w:rsid w:val="002102A8"/>
    <w:rsid w:val="00210309"/>
    <w:rsid w:val="00210406"/>
    <w:rsid w:val="002110B6"/>
    <w:rsid w:val="00211270"/>
    <w:rsid w:val="00211519"/>
    <w:rsid w:val="0021181E"/>
    <w:rsid w:val="00211A05"/>
    <w:rsid w:val="00211AAF"/>
    <w:rsid w:val="00211B85"/>
    <w:rsid w:val="00211D21"/>
    <w:rsid w:val="00212041"/>
    <w:rsid w:val="0021224B"/>
    <w:rsid w:val="002122E4"/>
    <w:rsid w:val="00212316"/>
    <w:rsid w:val="002124CE"/>
    <w:rsid w:val="00212950"/>
    <w:rsid w:val="00212FB8"/>
    <w:rsid w:val="00213369"/>
    <w:rsid w:val="0021368A"/>
    <w:rsid w:val="00213709"/>
    <w:rsid w:val="00213D4D"/>
    <w:rsid w:val="00213DF1"/>
    <w:rsid w:val="0021454E"/>
    <w:rsid w:val="002149AF"/>
    <w:rsid w:val="00214A86"/>
    <w:rsid w:val="00214E49"/>
    <w:rsid w:val="002150A7"/>
    <w:rsid w:val="002155C4"/>
    <w:rsid w:val="002158F8"/>
    <w:rsid w:val="00215AAA"/>
    <w:rsid w:val="0021637C"/>
    <w:rsid w:val="0021683C"/>
    <w:rsid w:val="0021690A"/>
    <w:rsid w:val="00216F5F"/>
    <w:rsid w:val="00217355"/>
    <w:rsid w:val="002173BD"/>
    <w:rsid w:val="00217B85"/>
    <w:rsid w:val="00220268"/>
    <w:rsid w:val="00220336"/>
    <w:rsid w:val="00220601"/>
    <w:rsid w:val="00220615"/>
    <w:rsid w:val="002206F1"/>
    <w:rsid w:val="00220F23"/>
    <w:rsid w:val="00220FBC"/>
    <w:rsid w:val="00220FD6"/>
    <w:rsid w:val="00221053"/>
    <w:rsid w:val="0022114F"/>
    <w:rsid w:val="00221220"/>
    <w:rsid w:val="0022197C"/>
    <w:rsid w:val="00221985"/>
    <w:rsid w:val="00221DC2"/>
    <w:rsid w:val="00221EC5"/>
    <w:rsid w:val="0022211B"/>
    <w:rsid w:val="002221D9"/>
    <w:rsid w:val="0022265E"/>
    <w:rsid w:val="0022295E"/>
    <w:rsid w:val="00222A14"/>
    <w:rsid w:val="00222A7A"/>
    <w:rsid w:val="00222DCE"/>
    <w:rsid w:val="00222FA7"/>
    <w:rsid w:val="00223105"/>
    <w:rsid w:val="0022337F"/>
    <w:rsid w:val="0022343E"/>
    <w:rsid w:val="0022344E"/>
    <w:rsid w:val="002246E1"/>
    <w:rsid w:val="00224A2C"/>
    <w:rsid w:val="00224BAC"/>
    <w:rsid w:val="00224D5F"/>
    <w:rsid w:val="00224D9F"/>
    <w:rsid w:val="00225217"/>
    <w:rsid w:val="00225223"/>
    <w:rsid w:val="002256D9"/>
    <w:rsid w:val="00225A15"/>
    <w:rsid w:val="00225C50"/>
    <w:rsid w:val="00226577"/>
    <w:rsid w:val="002266DC"/>
    <w:rsid w:val="0022687C"/>
    <w:rsid w:val="00226A0A"/>
    <w:rsid w:val="00226CED"/>
    <w:rsid w:val="00226D01"/>
    <w:rsid w:val="00226EDA"/>
    <w:rsid w:val="00227077"/>
    <w:rsid w:val="002272F6"/>
    <w:rsid w:val="002274FC"/>
    <w:rsid w:val="00227658"/>
    <w:rsid w:val="00227944"/>
    <w:rsid w:val="00227955"/>
    <w:rsid w:val="00227986"/>
    <w:rsid w:val="0022798D"/>
    <w:rsid w:val="00227C52"/>
    <w:rsid w:val="0023031D"/>
    <w:rsid w:val="002306F8"/>
    <w:rsid w:val="00230EBC"/>
    <w:rsid w:val="0023120D"/>
    <w:rsid w:val="002312F4"/>
    <w:rsid w:val="002313A2"/>
    <w:rsid w:val="00231584"/>
    <w:rsid w:val="002315FF"/>
    <w:rsid w:val="00231659"/>
    <w:rsid w:val="00231C7E"/>
    <w:rsid w:val="00231FC7"/>
    <w:rsid w:val="00232042"/>
    <w:rsid w:val="00232930"/>
    <w:rsid w:val="00232A95"/>
    <w:rsid w:val="00232C3F"/>
    <w:rsid w:val="00232DD9"/>
    <w:rsid w:val="0023308F"/>
    <w:rsid w:val="00233327"/>
    <w:rsid w:val="00233403"/>
    <w:rsid w:val="00233440"/>
    <w:rsid w:val="002335E4"/>
    <w:rsid w:val="00233A42"/>
    <w:rsid w:val="00233D0E"/>
    <w:rsid w:val="00234496"/>
    <w:rsid w:val="00234E13"/>
    <w:rsid w:val="0023508B"/>
    <w:rsid w:val="002357DA"/>
    <w:rsid w:val="00235818"/>
    <w:rsid w:val="00235A97"/>
    <w:rsid w:val="00235E14"/>
    <w:rsid w:val="00236450"/>
    <w:rsid w:val="00236B7F"/>
    <w:rsid w:val="00236DCE"/>
    <w:rsid w:val="00236E1B"/>
    <w:rsid w:val="0023765A"/>
    <w:rsid w:val="00237903"/>
    <w:rsid w:val="00237921"/>
    <w:rsid w:val="00237942"/>
    <w:rsid w:val="00237CDA"/>
    <w:rsid w:val="00237DB3"/>
    <w:rsid w:val="00240126"/>
    <w:rsid w:val="00240203"/>
    <w:rsid w:val="00240220"/>
    <w:rsid w:val="00240342"/>
    <w:rsid w:val="00240479"/>
    <w:rsid w:val="002405B8"/>
    <w:rsid w:val="00240642"/>
    <w:rsid w:val="00240669"/>
    <w:rsid w:val="002409DB"/>
    <w:rsid w:val="00240A5D"/>
    <w:rsid w:val="00240ACA"/>
    <w:rsid w:val="00240E36"/>
    <w:rsid w:val="00240E59"/>
    <w:rsid w:val="0024111F"/>
    <w:rsid w:val="002411B5"/>
    <w:rsid w:val="002411E0"/>
    <w:rsid w:val="00241311"/>
    <w:rsid w:val="00241463"/>
    <w:rsid w:val="002414D2"/>
    <w:rsid w:val="00241845"/>
    <w:rsid w:val="002418E8"/>
    <w:rsid w:val="00241B05"/>
    <w:rsid w:val="00241D80"/>
    <w:rsid w:val="00242084"/>
    <w:rsid w:val="0024287F"/>
    <w:rsid w:val="00242D97"/>
    <w:rsid w:val="00242E22"/>
    <w:rsid w:val="00243173"/>
    <w:rsid w:val="0024336B"/>
    <w:rsid w:val="002433BD"/>
    <w:rsid w:val="002435D0"/>
    <w:rsid w:val="00243948"/>
    <w:rsid w:val="00243B12"/>
    <w:rsid w:val="00243E64"/>
    <w:rsid w:val="00244092"/>
    <w:rsid w:val="00244194"/>
    <w:rsid w:val="0024424F"/>
    <w:rsid w:val="00244D28"/>
    <w:rsid w:val="0024552A"/>
    <w:rsid w:val="00245632"/>
    <w:rsid w:val="00245689"/>
    <w:rsid w:val="002456A6"/>
    <w:rsid w:val="00245720"/>
    <w:rsid w:val="00245966"/>
    <w:rsid w:val="00245A6F"/>
    <w:rsid w:val="00245F42"/>
    <w:rsid w:val="00245FD5"/>
    <w:rsid w:val="002460EA"/>
    <w:rsid w:val="00246321"/>
    <w:rsid w:val="00246574"/>
    <w:rsid w:val="00246DF7"/>
    <w:rsid w:val="0024779C"/>
    <w:rsid w:val="002477DF"/>
    <w:rsid w:val="00247C18"/>
    <w:rsid w:val="00247D5F"/>
    <w:rsid w:val="00250099"/>
    <w:rsid w:val="00250491"/>
    <w:rsid w:val="002506E8"/>
    <w:rsid w:val="00250E64"/>
    <w:rsid w:val="00250EB1"/>
    <w:rsid w:val="0025115C"/>
    <w:rsid w:val="00251355"/>
    <w:rsid w:val="002516BC"/>
    <w:rsid w:val="002517D3"/>
    <w:rsid w:val="00251A0A"/>
    <w:rsid w:val="00251AD6"/>
    <w:rsid w:val="00251E51"/>
    <w:rsid w:val="00251FB2"/>
    <w:rsid w:val="00252623"/>
    <w:rsid w:val="00252C17"/>
    <w:rsid w:val="00252CCF"/>
    <w:rsid w:val="00252CDC"/>
    <w:rsid w:val="00252E47"/>
    <w:rsid w:val="00252EB2"/>
    <w:rsid w:val="0025307F"/>
    <w:rsid w:val="0025325C"/>
    <w:rsid w:val="00253269"/>
    <w:rsid w:val="002533FE"/>
    <w:rsid w:val="002534D6"/>
    <w:rsid w:val="0025352C"/>
    <w:rsid w:val="00253546"/>
    <w:rsid w:val="00253B94"/>
    <w:rsid w:val="00253BF8"/>
    <w:rsid w:val="00253C25"/>
    <w:rsid w:val="00254157"/>
    <w:rsid w:val="00254502"/>
    <w:rsid w:val="00254601"/>
    <w:rsid w:val="002547BD"/>
    <w:rsid w:val="00254922"/>
    <w:rsid w:val="00254B3D"/>
    <w:rsid w:val="002550EA"/>
    <w:rsid w:val="002550F5"/>
    <w:rsid w:val="0025518A"/>
    <w:rsid w:val="002551BD"/>
    <w:rsid w:val="00255256"/>
    <w:rsid w:val="002568D0"/>
    <w:rsid w:val="00256D45"/>
    <w:rsid w:val="00257627"/>
    <w:rsid w:val="00257736"/>
    <w:rsid w:val="00257A48"/>
    <w:rsid w:val="00260697"/>
    <w:rsid w:val="00260AEE"/>
    <w:rsid w:val="00260BAC"/>
    <w:rsid w:val="00261736"/>
    <w:rsid w:val="00261A42"/>
    <w:rsid w:val="00261B13"/>
    <w:rsid w:val="002621A6"/>
    <w:rsid w:val="00262221"/>
    <w:rsid w:val="00262274"/>
    <w:rsid w:val="002622E6"/>
    <w:rsid w:val="00262415"/>
    <w:rsid w:val="00262661"/>
    <w:rsid w:val="00262702"/>
    <w:rsid w:val="00262ACF"/>
    <w:rsid w:val="00262D9D"/>
    <w:rsid w:val="00262EF9"/>
    <w:rsid w:val="00262EFA"/>
    <w:rsid w:val="002632DF"/>
    <w:rsid w:val="0026358B"/>
    <w:rsid w:val="00263946"/>
    <w:rsid w:val="00263952"/>
    <w:rsid w:val="00263A33"/>
    <w:rsid w:val="00263BFF"/>
    <w:rsid w:val="00263C38"/>
    <w:rsid w:val="002640BA"/>
    <w:rsid w:val="00264315"/>
    <w:rsid w:val="00264340"/>
    <w:rsid w:val="002644E7"/>
    <w:rsid w:val="00264718"/>
    <w:rsid w:val="00264A9F"/>
    <w:rsid w:val="00264AC0"/>
    <w:rsid w:val="00264CF2"/>
    <w:rsid w:val="0026501A"/>
    <w:rsid w:val="0026535B"/>
    <w:rsid w:val="00265766"/>
    <w:rsid w:val="002657AE"/>
    <w:rsid w:val="0026606D"/>
    <w:rsid w:val="0026606E"/>
    <w:rsid w:val="002661D9"/>
    <w:rsid w:val="002667A8"/>
    <w:rsid w:val="00266CFF"/>
    <w:rsid w:val="00266ECA"/>
    <w:rsid w:val="002670C2"/>
    <w:rsid w:val="00267587"/>
    <w:rsid w:val="002675C8"/>
    <w:rsid w:val="00267760"/>
    <w:rsid w:val="00267847"/>
    <w:rsid w:val="00267BA9"/>
    <w:rsid w:val="00267C86"/>
    <w:rsid w:val="00267CC1"/>
    <w:rsid w:val="00267D04"/>
    <w:rsid w:val="00267D97"/>
    <w:rsid w:val="00270024"/>
    <w:rsid w:val="00270620"/>
    <w:rsid w:val="0027088E"/>
    <w:rsid w:val="00270BE7"/>
    <w:rsid w:val="00271435"/>
    <w:rsid w:val="0027149A"/>
    <w:rsid w:val="00271589"/>
    <w:rsid w:val="002719C8"/>
    <w:rsid w:val="00271CEF"/>
    <w:rsid w:val="00271D1C"/>
    <w:rsid w:val="00271E87"/>
    <w:rsid w:val="002727DE"/>
    <w:rsid w:val="002727E0"/>
    <w:rsid w:val="00272801"/>
    <w:rsid w:val="002728DC"/>
    <w:rsid w:val="00272D5B"/>
    <w:rsid w:val="00272F1B"/>
    <w:rsid w:val="00273177"/>
    <w:rsid w:val="00273183"/>
    <w:rsid w:val="00273607"/>
    <w:rsid w:val="00273DAA"/>
    <w:rsid w:val="00273E16"/>
    <w:rsid w:val="002740A3"/>
    <w:rsid w:val="002744F7"/>
    <w:rsid w:val="0027455B"/>
    <w:rsid w:val="002748E5"/>
    <w:rsid w:val="002749A4"/>
    <w:rsid w:val="00274A64"/>
    <w:rsid w:val="00274E1B"/>
    <w:rsid w:val="00275074"/>
    <w:rsid w:val="00275454"/>
    <w:rsid w:val="00275B50"/>
    <w:rsid w:val="00275F3B"/>
    <w:rsid w:val="002763E9"/>
    <w:rsid w:val="00276490"/>
    <w:rsid w:val="00276589"/>
    <w:rsid w:val="00276678"/>
    <w:rsid w:val="00276736"/>
    <w:rsid w:val="00276855"/>
    <w:rsid w:val="00276918"/>
    <w:rsid w:val="00276AAA"/>
    <w:rsid w:val="00276D3D"/>
    <w:rsid w:val="00276F4E"/>
    <w:rsid w:val="0027719F"/>
    <w:rsid w:val="0027773D"/>
    <w:rsid w:val="002778BD"/>
    <w:rsid w:val="00277BD9"/>
    <w:rsid w:val="00277F1D"/>
    <w:rsid w:val="00277FF5"/>
    <w:rsid w:val="00280209"/>
    <w:rsid w:val="00280898"/>
    <w:rsid w:val="00280A93"/>
    <w:rsid w:val="00281082"/>
    <w:rsid w:val="00281345"/>
    <w:rsid w:val="00281489"/>
    <w:rsid w:val="002815FA"/>
    <w:rsid w:val="00281C42"/>
    <w:rsid w:val="00281FDD"/>
    <w:rsid w:val="00282121"/>
    <w:rsid w:val="00282152"/>
    <w:rsid w:val="0028220F"/>
    <w:rsid w:val="002824C2"/>
    <w:rsid w:val="002825F2"/>
    <w:rsid w:val="0028262A"/>
    <w:rsid w:val="00283076"/>
    <w:rsid w:val="00283716"/>
    <w:rsid w:val="0028377E"/>
    <w:rsid w:val="00283929"/>
    <w:rsid w:val="002840BD"/>
    <w:rsid w:val="0028431E"/>
    <w:rsid w:val="00284587"/>
    <w:rsid w:val="002846E8"/>
    <w:rsid w:val="00284AE1"/>
    <w:rsid w:val="00284BB3"/>
    <w:rsid w:val="00284E32"/>
    <w:rsid w:val="00284EFE"/>
    <w:rsid w:val="00284F3C"/>
    <w:rsid w:val="002851EB"/>
    <w:rsid w:val="00285255"/>
    <w:rsid w:val="002852E0"/>
    <w:rsid w:val="002853CB"/>
    <w:rsid w:val="00285510"/>
    <w:rsid w:val="0028554D"/>
    <w:rsid w:val="00285699"/>
    <w:rsid w:val="00285A7F"/>
    <w:rsid w:val="00285B5A"/>
    <w:rsid w:val="00285BD1"/>
    <w:rsid w:val="00285C70"/>
    <w:rsid w:val="00285C75"/>
    <w:rsid w:val="00285DE2"/>
    <w:rsid w:val="00285F9A"/>
    <w:rsid w:val="0028607B"/>
    <w:rsid w:val="0028613C"/>
    <w:rsid w:val="0028616D"/>
    <w:rsid w:val="0028647C"/>
    <w:rsid w:val="00286965"/>
    <w:rsid w:val="00286CE0"/>
    <w:rsid w:val="00287672"/>
    <w:rsid w:val="002877E0"/>
    <w:rsid w:val="0028788D"/>
    <w:rsid w:val="00287D1B"/>
    <w:rsid w:val="00287E27"/>
    <w:rsid w:val="0029002E"/>
    <w:rsid w:val="002905D5"/>
    <w:rsid w:val="002909DC"/>
    <w:rsid w:val="002910D9"/>
    <w:rsid w:val="0029136E"/>
    <w:rsid w:val="002914E8"/>
    <w:rsid w:val="00291589"/>
    <w:rsid w:val="00291633"/>
    <w:rsid w:val="0029165D"/>
    <w:rsid w:val="00291BC2"/>
    <w:rsid w:val="00292326"/>
    <w:rsid w:val="00292399"/>
    <w:rsid w:val="00292520"/>
    <w:rsid w:val="00292B7F"/>
    <w:rsid w:val="00294445"/>
    <w:rsid w:val="002947A1"/>
    <w:rsid w:val="0029482E"/>
    <w:rsid w:val="00294A59"/>
    <w:rsid w:val="00294B4D"/>
    <w:rsid w:val="0029537E"/>
    <w:rsid w:val="00295412"/>
    <w:rsid w:val="00295758"/>
    <w:rsid w:val="00295A4F"/>
    <w:rsid w:val="00295DEF"/>
    <w:rsid w:val="00295F1B"/>
    <w:rsid w:val="00295F82"/>
    <w:rsid w:val="00295FAD"/>
    <w:rsid w:val="002960D5"/>
    <w:rsid w:val="00296109"/>
    <w:rsid w:val="00296204"/>
    <w:rsid w:val="002963CF"/>
    <w:rsid w:val="00296912"/>
    <w:rsid w:val="00296BEB"/>
    <w:rsid w:val="00296E67"/>
    <w:rsid w:val="0029701D"/>
    <w:rsid w:val="00297260"/>
    <w:rsid w:val="00297351"/>
    <w:rsid w:val="00297926"/>
    <w:rsid w:val="00297B87"/>
    <w:rsid w:val="00297DDD"/>
    <w:rsid w:val="002A02C9"/>
    <w:rsid w:val="002A055F"/>
    <w:rsid w:val="002A05C5"/>
    <w:rsid w:val="002A0631"/>
    <w:rsid w:val="002A1062"/>
    <w:rsid w:val="002A1080"/>
    <w:rsid w:val="002A1117"/>
    <w:rsid w:val="002A1981"/>
    <w:rsid w:val="002A1B71"/>
    <w:rsid w:val="002A1C34"/>
    <w:rsid w:val="002A1C53"/>
    <w:rsid w:val="002A1C91"/>
    <w:rsid w:val="002A1CA5"/>
    <w:rsid w:val="002A1D45"/>
    <w:rsid w:val="002A1E7C"/>
    <w:rsid w:val="002A2012"/>
    <w:rsid w:val="002A2261"/>
    <w:rsid w:val="002A2413"/>
    <w:rsid w:val="002A245B"/>
    <w:rsid w:val="002A2B42"/>
    <w:rsid w:val="002A2F5E"/>
    <w:rsid w:val="002A352A"/>
    <w:rsid w:val="002A374B"/>
    <w:rsid w:val="002A384A"/>
    <w:rsid w:val="002A3A8C"/>
    <w:rsid w:val="002A3A93"/>
    <w:rsid w:val="002A3EA5"/>
    <w:rsid w:val="002A3EC6"/>
    <w:rsid w:val="002A41A6"/>
    <w:rsid w:val="002A420D"/>
    <w:rsid w:val="002A420F"/>
    <w:rsid w:val="002A45F4"/>
    <w:rsid w:val="002A4CD3"/>
    <w:rsid w:val="002A4E4E"/>
    <w:rsid w:val="002A4FCE"/>
    <w:rsid w:val="002A5049"/>
    <w:rsid w:val="002A5238"/>
    <w:rsid w:val="002A5303"/>
    <w:rsid w:val="002A551B"/>
    <w:rsid w:val="002A607D"/>
    <w:rsid w:val="002A6080"/>
    <w:rsid w:val="002A6804"/>
    <w:rsid w:val="002A6A13"/>
    <w:rsid w:val="002A75E6"/>
    <w:rsid w:val="002A76EE"/>
    <w:rsid w:val="002A77E8"/>
    <w:rsid w:val="002A7B9D"/>
    <w:rsid w:val="002A7BCE"/>
    <w:rsid w:val="002A7FE5"/>
    <w:rsid w:val="002A7FF3"/>
    <w:rsid w:val="002B02F6"/>
    <w:rsid w:val="002B040F"/>
    <w:rsid w:val="002B0AE7"/>
    <w:rsid w:val="002B0E2B"/>
    <w:rsid w:val="002B132E"/>
    <w:rsid w:val="002B1499"/>
    <w:rsid w:val="002B1760"/>
    <w:rsid w:val="002B1906"/>
    <w:rsid w:val="002B1B24"/>
    <w:rsid w:val="002B1B27"/>
    <w:rsid w:val="002B1CB3"/>
    <w:rsid w:val="002B242C"/>
    <w:rsid w:val="002B2561"/>
    <w:rsid w:val="002B2813"/>
    <w:rsid w:val="002B2865"/>
    <w:rsid w:val="002B28E3"/>
    <w:rsid w:val="002B2917"/>
    <w:rsid w:val="002B2A3F"/>
    <w:rsid w:val="002B2B31"/>
    <w:rsid w:val="002B2C11"/>
    <w:rsid w:val="002B2D29"/>
    <w:rsid w:val="002B361B"/>
    <w:rsid w:val="002B37DD"/>
    <w:rsid w:val="002B3843"/>
    <w:rsid w:val="002B39DB"/>
    <w:rsid w:val="002B3AAA"/>
    <w:rsid w:val="002B3B31"/>
    <w:rsid w:val="002B3BBD"/>
    <w:rsid w:val="002B3C4C"/>
    <w:rsid w:val="002B3D60"/>
    <w:rsid w:val="002B3F8B"/>
    <w:rsid w:val="002B4D43"/>
    <w:rsid w:val="002B4FFB"/>
    <w:rsid w:val="002B5046"/>
    <w:rsid w:val="002B53A3"/>
    <w:rsid w:val="002B5479"/>
    <w:rsid w:val="002B5908"/>
    <w:rsid w:val="002B59C2"/>
    <w:rsid w:val="002B6098"/>
    <w:rsid w:val="002B6105"/>
    <w:rsid w:val="002B649B"/>
    <w:rsid w:val="002B64FB"/>
    <w:rsid w:val="002B651E"/>
    <w:rsid w:val="002B6CF6"/>
    <w:rsid w:val="002B6F5C"/>
    <w:rsid w:val="002B7219"/>
    <w:rsid w:val="002B765B"/>
    <w:rsid w:val="002B7853"/>
    <w:rsid w:val="002B791C"/>
    <w:rsid w:val="002B794B"/>
    <w:rsid w:val="002C0031"/>
    <w:rsid w:val="002C0836"/>
    <w:rsid w:val="002C0B43"/>
    <w:rsid w:val="002C0C4B"/>
    <w:rsid w:val="002C1129"/>
    <w:rsid w:val="002C1ED7"/>
    <w:rsid w:val="002C1EEA"/>
    <w:rsid w:val="002C1F10"/>
    <w:rsid w:val="002C20E8"/>
    <w:rsid w:val="002C25EB"/>
    <w:rsid w:val="002C2699"/>
    <w:rsid w:val="002C2767"/>
    <w:rsid w:val="002C2BD6"/>
    <w:rsid w:val="002C2D7C"/>
    <w:rsid w:val="002C2D84"/>
    <w:rsid w:val="002C2EBB"/>
    <w:rsid w:val="002C3702"/>
    <w:rsid w:val="002C3EBD"/>
    <w:rsid w:val="002C407E"/>
    <w:rsid w:val="002C47AD"/>
    <w:rsid w:val="002C496F"/>
    <w:rsid w:val="002C49F2"/>
    <w:rsid w:val="002C4C0B"/>
    <w:rsid w:val="002C4C80"/>
    <w:rsid w:val="002C5130"/>
    <w:rsid w:val="002C5209"/>
    <w:rsid w:val="002C5510"/>
    <w:rsid w:val="002C59BC"/>
    <w:rsid w:val="002C5C28"/>
    <w:rsid w:val="002C6034"/>
    <w:rsid w:val="002C62C8"/>
    <w:rsid w:val="002C635B"/>
    <w:rsid w:val="002C64CB"/>
    <w:rsid w:val="002C65C7"/>
    <w:rsid w:val="002C65E7"/>
    <w:rsid w:val="002C6E90"/>
    <w:rsid w:val="002C7055"/>
    <w:rsid w:val="002C7276"/>
    <w:rsid w:val="002C7320"/>
    <w:rsid w:val="002C7345"/>
    <w:rsid w:val="002C76F7"/>
    <w:rsid w:val="002C770F"/>
    <w:rsid w:val="002C77F5"/>
    <w:rsid w:val="002C78BF"/>
    <w:rsid w:val="002C7974"/>
    <w:rsid w:val="002C7CFF"/>
    <w:rsid w:val="002D0058"/>
    <w:rsid w:val="002D0315"/>
    <w:rsid w:val="002D0435"/>
    <w:rsid w:val="002D0546"/>
    <w:rsid w:val="002D085A"/>
    <w:rsid w:val="002D0905"/>
    <w:rsid w:val="002D0BC6"/>
    <w:rsid w:val="002D0C10"/>
    <w:rsid w:val="002D0E36"/>
    <w:rsid w:val="002D1192"/>
    <w:rsid w:val="002D12DB"/>
    <w:rsid w:val="002D1420"/>
    <w:rsid w:val="002D17C5"/>
    <w:rsid w:val="002D1CA1"/>
    <w:rsid w:val="002D1D95"/>
    <w:rsid w:val="002D1F07"/>
    <w:rsid w:val="002D22C9"/>
    <w:rsid w:val="002D2389"/>
    <w:rsid w:val="002D25B3"/>
    <w:rsid w:val="002D2755"/>
    <w:rsid w:val="002D2790"/>
    <w:rsid w:val="002D2B2F"/>
    <w:rsid w:val="002D2E8C"/>
    <w:rsid w:val="002D314A"/>
    <w:rsid w:val="002D365F"/>
    <w:rsid w:val="002D3933"/>
    <w:rsid w:val="002D447C"/>
    <w:rsid w:val="002D4527"/>
    <w:rsid w:val="002D51DF"/>
    <w:rsid w:val="002D5426"/>
    <w:rsid w:val="002D56B2"/>
    <w:rsid w:val="002D575C"/>
    <w:rsid w:val="002D5871"/>
    <w:rsid w:val="002D59CE"/>
    <w:rsid w:val="002D5A6E"/>
    <w:rsid w:val="002D5BC5"/>
    <w:rsid w:val="002D63CA"/>
    <w:rsid w:val="002D6570"/>
    <w:rsid w:val="002D6892"/>
    <w:rsid w:val="002D68C2"/>
    <w:rsid w:val="002D719F"/>
    <w:rsid w:val="002D7573"/>
    <w:rsid w:val="002D7602"/>
    <w:rsid w:val="002D762F"/>
    <w:rsid w:val="002D7AD0"/>
    <w:rsid w:val="002D7C86"/>
    <w:rsid w:val="002D7CF7"/>
    <w:rsid w:val="002D7F13"/>
    <w:rsid w:val="002E02B8"/>
    <w:rsid w:val="002E03FC"/>
    <w:rsid w:val="002E0435"/>
    <w:rsid w:val="002E0692"/>
    <w:rsid w:val="002E152D"/>
    <w:rsid w:val="002E1A09"/>
    <w:rsid w:val="002E1D74"/>
    <w:rsid w:val="002E28AC"/>
    <w:rsid w:val="002E2943"/>
    <w:rsid w:val="002E2BF1"/>
    <w:rsid w:val="002E2CF1"/>
    <w:rsid w:val="002E2D8F"/>
    <w:rsid w:val="002E324A"/>
    <w:rsid w:val="002E3480"/>
    <w:rsid w:val="002E34AF"/>
    <w:rsid w:val="002E3E46"/>
    <w:rsid w:val="002E403F"/>
    <w:rsid w:val="002E40D8"/>
    <w:rsid w:val="002E43F5"/>
    <w:rsid w:val="002E4992"/>
    <w:rsid w:val="002E49F2"/>
    <w:rsid w:val="002E4A77"/>
    <w:rsid w:val="002E4AAC"/>
    <w:rsid w:val="002E4CA6"/>
    <w:rsid w:val="002E4FB0"/>
    <w:rsid w:val="002E51BF"/>
    <w:rsid w:val="002E534F"/>
    <w:rsid w:val="002E53DE"/>
    <w:rsid w:val="002E5477"/>
    <w:rsid w:val="002E547C"/>
    <w:rsid w:val="002E5582"/>
    <w:rsid w:val="002E563B"/>
    <w:rsid w:val="002E56C5"/>
    <w:rsid w:val="002E572F"/>
    <w:rsid w:val="002E57E8"/>
    <w:rsid w:val="002E62D2"/>
    <w:rsid w:val="002E66BF"/>
    <w:rsid w:val="002E677D"/>
    <w:rsid w:val="002E6833"/>
    <w:rsid w:val="002E691B"/>
    <w:rsid w:val="002E6D5F"/>
    <w:rsid w:val="002E6D60"/>
    <w:rsid w:val="002E72CD"/>
    <w:rsid w:val="002E734F"/>
    <w:rsid w:val="002E74AF"/>
    <w:rsid w:val="002E758B"/>
    <w:rsid w:val="002E758C"/>
    <w:rsid w:val="002E7731"/>
    <w:rsid w:val="002E7A43"/>
    <w:rsid w:val="002E7B06"/>
    <w:rsid w:val="002E7C77"/>
    <w:rsid w:val="002E7C78"/>
    <w:rsid w:val="002E7EA4"/>
    <w:rsid w:val="002F032B"/>
    <w:rsid w:val="002F0A34"/>
    <w:rsid w:val="002F0F29"/>
    <w:rsid w:val="002F0F33"/>
    <w:rsid w:val="002F1038"/>
    <w:rsid w:val="002F11A1"/>
    <w:rsid w:val="002F12E8"/>
    <w:rsid w:val="002F14D1"/>
    <w:rsid w:val="002F15BD"/>
    <w:rsid w:val="002F16B3"/>
    <w:rsid w:val="002F22FF"/>
    <w:rsid w:val="002F238F"/>
    <w:rsid w:val="002F2833"/>
    <w:rsid w:val="002F2914"/>
    <w:rsid w:val="002F2D8F"/>
    <w:rsid w:val="002F2E2B"/>
    <w:rsid w:val="002F2E7E"/>
    <w:rsid w:val="002F3170"/>
    <w:rsid w:val="002F366F"/>
    <w:rsid w:val="002F3B9F"/>
    <w:rsid w:val="002F3BF8"/>
    <w:rsid w:val="002F3DC3"/>
    <w:rsid w:val="002F3ED3"/>
    <w:rsid w:val="002F4022"/>
    <w:rsid w:val="002F40C4"/>
    <w:rsid w:val="002F421F"/>
    <w:rsid w:val="002F427C"/>
    <w:rsid w:val="002F4449"/>
    <w:rsid w:val="002F4B54"/>
    <w:rsid w:val="002F4DA8"/>
    <w:rsid w:val="002F5041"/>
    <w:rsid w:val="002F597D"/>
    <w:rsid w:val="002F5BE4"/>
    <w:rsid w:val="002F5CBB"/>
    <w:rsid w:val="002F60CD"/>
    <w:rsid w:val="002F61AF"/>
    <w:rsid w:val="002F64AF"/>
    <w:rsid w:val="002F695B"/>
    <w:rsid w:val="002F6B68"/>
    <w:rsid w:val="002F6CDB"/>
    <w:rsid w:val="002F6E2F"/>
    <w:rsid w:val="002F7147"/>
    <w:rsid w:val="002F72DA"/>
    <w:rsid w:val="002F76B1"/>
    <w:rsid w:val="002F7A4D"/>
    <w:rsid w:val="002F7D66"/>
    <w:rsid w:val="002F7DBE"/>
    <w:rsid w:val="0030002D"/>
    <w:rsid w:val="00300052"/>
    <w:rsid w:val="0030005F"/>
    <w:rsid w:val="00300220"/>
    <w:rsid w:val="0030090B"/>
    <w:rsid w:val="003011BA"/>
    <w:rsid w:val="0030195C"/>
    <w:rsid w:val="00301ADD"/>
    <w:rsid w:val="003023DD"/>
    <w:rsid w:val="00302688"/>
    <w:rsid w:val="003028C5"/>
    <w:rsid w:val="00302AE8"/>
    <w:rsid w:val="00302BB1"/>
    <w:rsid w:val="00302F9C"/>
    <w:rsid w:val="003030A1"/>
    <w:rsid w:val="003030F0"/>
    <w:rsid w:val="003033B7"/>
    <w:rsid w:val="00303594"/>
    <w:rsid w:val="003039CA"/>
    <w:rsid w:val="00303D5F"/>
    <w:rsid w:val="0030404B"/>
    <w:rsid w:val="00304210"/>
    <w:rsid w:val="0030467F"/>
    <w:rsid w:val="003048D7"/>
    <w:rsid w:val="00304A1B"/>
    <w:rsid w:val="00304AD2"/>
    <w:rsid w:val="00304EAA"/>
    <w:rsid w:val="00304FCB"/>
    <w:rsid w:val="003050CD"/>
    <w:rsid w:val="00305297"/>
    <w:rsid w:val="00305307"/>
    <w:rsid w:val="003058CB"/>
    <w:rsid w:val="00305C0F"/>
    <w:rsid w:val="00305D8E"/>
    <w:rsid w:val="0030615E"/>
    <w:rsid w:val="003062E6"/>
    <w:rsid w:val="0030647D"/>
    <w:rsid w:val="003065BC"/>
    <w:rsid w:val="003068B6"/>
    <w:rsid w:val="003071F6"/>
    <w:rsid w:val="0030762C"/>
    <w:rsid w:val="00307779"/>
    <w:rsid w:val="00307793"/>
    <w:rsid w:val="00307803"/>
    <w:rsid w:val="00307811"/>
    <w:rsid w:val="00307A19"/>
    <w:rsid w:val="00307C29"/>
    <w:rsid w:val="00307DAF"/>
    <w:rsid w:val="00307FE0"/>
    <w:rsid w:val="0031034F"/>
    <w:rsid w:val="00310737"/>
    <w:rsid w:val="003107EB"/>
    <w:rsid w:val="003109FE"/>
    <w:rsid w:val="00310E66"/>
    <w:rsid w:val="003112C0"/>
    <w:rsid w:val="00311374"/>
    <w:rsid w:val="003113C1"/>
    <w:rsid w:val="00311468"/>
    <w:rsid w:val="00311713"/>
    <w:rsid w:val="00311C08"/>
    <w:rsid w:val="0031251C"/>
    <w:rsid w:val="003125E0"/>
    <w:rsid w:val="00312778"/>
    <w:rsid w:val="00312ECE"/>
    <w:rsid w:val="00312FCE"/>
    <w:rsid w:val="003132CC"/>
    <w:rsid w:val="00313328"/>
    <w:rsid w:val="0031365E"/>
    <w:rsid w:val="003138B3"/>
    <w:rsid w:val="003138CB"/>
    <w:rsid w:val="0031393C"/>
    <w:rsid w:val="00313A36"/>
    <w:rsid w:val="00313CB0"/>
    <w:rsid w:val="00313F96"/>
    <w:rsid w:val="0031483C"/>
    <w:rsid w:val="00314A42"/>
    <w:rsid w:val="00314B0A"/>
    <w:rsid w:val="00314CEE"/>
    <w:rsid w:val="00314D78"/>
    <w:rsid w:val="003150CE"/>
    <w:rsid w:val="00315AAB"/>
    <w:rsid w:val="00315DB6"/>
    <w:rsid w:val="00316AA6"/>
    <w:rsid w:val="00316C50"/>
    <w:rsid w:val="00316C6F"/>
    <w:rsid w:val="00316DD1"/>
    <w:rsid w:val="00316EB2"/>
    <w:rsid w:val="00316FDE"/>
    <w:rsid w:val="0031729A"/>
    <w:rsid w:val="003172B5"/>
    <w:rsid w:val="0031733B"/>
    <w:rsid w:val="00317588"/>
    <w:rsid w:val="003175E1"/>
    <w:rsid w:val="003176E4"/>
    <w:rsid w:val="00320000"/>
    <w:rsid w:val="00320299"/>
    <w:rsid w:val="00321154"/>
    <w:rsid w:val="003211B0"/>
    <w:rsid w:val="0032129F"/>
    <w:rsid w:val="0032133A"/>
    <w:rsid w:val="0032136A"/>
    <w:rsid w:val="003214CC"/>
    <w:rsid w:val="00321D05"/>
    <w:rsid w:val="00321E17"/>
    <w:rsid w:val="00321EA3"/>
    <w:rsid w:val="00321EDA"/>
    <w:rsid w:val="0032200D"/>
    <w:rsid w:val="003224AA"/>
    <w:rsid w:val="003224E7"/>
    <w:rsid w:val="003224F5"/>
    <w:rsid w:val="00322563"/>
    <w:rsid w:val="0032281A"/>
    <w:rsid w:val="00322BDB"/>
    <w:rsid w:val="00322FE6"/>
    <w:rsid w:val="003230B1"/>
    <w:rsid w:val="003231E1"/>
    <w:rsid w:val="00323286"/>
    <w:rsid w:val="0032336D"/>
    <w:rsid w:val="003236B8"/>
    <w:rsid w:val="00323CBF"/>
    <w:rsid w:val="00323DB3"/>
    <w:rsid w:val="00323F92"/>
    <w:rsid w:val="00324109"/>
    <w:rsid w:val="00324173"/>
    <w:rsid w:val="0032426B"/>
    <w:rsid w:val="003247E2"/>
    <w:rsid w:val="00324942"/>
    <w:rsid w:val="00324BA2"/>
    <w:rsid w:val="00324D36"/>
    <w:rsid w:val="00325069"/>
    <w:rsid w:val="00325167"/>
    <w:rsid w:val="0032543E"/>
    <w:rsid w:val="00325643"/>
    <w:rsid w:val="00325722"/>
    <w:rsid w:val="00325D7A"/>
    <w:rsid w:val="00326145"/>
    <w:rsid w:val="003261D3"/>
    <w:rsid w:val="00326218"/>
    <w:rsid w:val="00326E2D"/>
    <w:rsid w:val="0032706C"/>
    <w:rsid w:val="00327163"/>
    <w:rsid w:val="00327305"/>
    <w:rsid w:val="003273C0"/>
    <w:rsid w:val="00327531"/>
    <w:rsid w:val="00327604"/>
    <w:rsid w:val="0032794C"/>
    <w:rsid w:val="00327C0F"/>
    <w:rsid w:val="00327DF0"/>
    <w:rsid w:val="00327EE0"/>
    <w:rsid w:val="00327FD4"/>
    <w:rsid w:val="003282B5"/>
    <w:rsid w:val="00330187"/>
    <w:rsid w:val="00330232"/>
    <w:rsid w:val="003308D4"/>
    <w:rsid w:val="003309BD"/>
    <w:rsid w:val="00330A09"/>
    <w:rsid w:val="00330ACC"/>
    <w:rsid w:val="00330B98"/>
    <w:rsid w:val="00330D07"/>
    <w:rsid w:val="00330D15"/>
    <w:rsid w:val="00330F03"/>
    <w:rsid w:val="00331047"/>
    <w:rsid w:val="00331C77"/>
    <w:rsid w:val="00331DB6"/>
    <w:rsid w:val="00331F96"/>
    <w:rsid w:val="00332098"/>
    <w:rsid w:val="00332447"/>
    <w:rsid w:val="003327DD"/>
    <w:rsid w:val="003328A2"/>
    <w:rsid w:val="00332B55"/>
    <w:rsid w:val="003336B9"/>
    <w:rsid w:val="003337AE"/>
    <w:rsid w:val="003340C1"/>
    <w:rsid w:val="0033476C"/>
    <w:rsid w:val="003348F9"/>
    <w:rsid w:val="00334B18"/>
    <w:rsid w:val="00335025"/>
    <w:rsid w:val="00335036"/>
    <w:rsid w:val="003352A2"/>
    <w:rsid w:val="003357CD"/>
    <w:rsid w:val="00335870"/>
    <w:rsid w:val="00335B12"/>
    <w:rsid w:val="00335C60"/>
    <w:rsid w:val="00335D87"/>
    <w:rsid w:val="00335EA8"/>
    <w:rsid w:val="00336031"/>
    <w:rsid w:val="003363DD"/>
    <w:rsid w:val="00336465"/>
    <w:rsid w:val="00336A41"/>
    <w:rsid w:val="00336A6D"/>
    <w:rsid w:val="00336B5A"/>
    <w:rsid w:val="00336C3F"/>
    <w:rsid w:val="00336CEA"/>
    <w:rsid w:val="00336D78"/>
    <w:rsid w:val="00337333"/>
    <w:rsid w:val="00337357"/>
    <w:rsid w:val="003373CD"/>
    <w:rsid w:val="00337436"/>
    <w:rsid w:val="00337810"/>
    <w:rsid w:val="00337AFF"/>
    <w:rsid w:val="00337C9C"/>
    <w:rsid w:val="00337E28"/>
    <w:rsid w:val="003402E6"/>
    <w:rsid w:val="00340361"/>
    <w:rsid w:val="003403ED"/>
    <w:rsid w:val="00340780"/>
    <w:rsid w:val="00340795"/>
    <w:rsid w:val="003408B3"/>
    <w:rsid w:val="00340A60"/>
    <w:rsid w:val="00340C52"/>
    <w:rsid w:val="00340F36"/>
    <w:rsid w:val="0034100C"/>
    <w:rsid w:val="0034111C"/>
    <w:rsid w:val="0034119E"/>
    <w:rsid w:val="0034176F"/>
    <w:rsid w:val="00341947"/>
    <w:rsid w:val="00341A1B"/>
    <w:rsid w:val="00341A55"/>
    <w:rsid w:val="00341D39"/>
    <w:rsid w:val="00341E60"/>
    <w:rsid w:val="0034217F"/>
    <w:rsid w:val="00342903"/>
    <w:rsid w:val="00342AD2"/>
    <w:rsid w:val="00342D92"/>
    <w:rsid w:val="00342DD3"/>
    <w:rsid w:val="00343602"/>
    <w:rsid w:val="00343646"/>
    <w:rsid w:val="00343954"/>
    <w:rsid w:val="00343C3D"/>
    <w:rsid w:val="00343F97"/>
    <w:rsid w:val="00343FE5"/>
    <w:rsid w:val="00344031"/>
    <w:rsid w:val="003447A4"/>
    <w:rsid w:val="0034494E"/>
    <w:rsid w:val="00345311"/>
    <w:rsid w:val="00345405"/>
    <w:rsid w:val="00345685"/>
    <w:rsid w:val="003457BF"/>
    <w:rsid w:val="00345BAC"/>
    <w:rsid w:val="00345DB5"/>
    <w:rsid w:val="00345DDD"/>
    <w:rsid w:val="00346127"/>
    <w:rsid w:val="00346BC2"/>
    <w:rsid w:val="00346BCC"/>
    <w:rsid w:val="00346FED"/>
    <w:rsid w:val="00347368"/>
    <w:rsid w:val="00347768"/>
    <w:rsid w:val="00347BA4"/>
    <w:rsid w:val="00347E7F"/>
    <w:rsid w:val="00347EB1"/>
    <w:rsid w:val="00347FAC"/>
    <w:rsid w:val="003500A9"/>
    <w:rsid w:val="003503A2"/>
    <w:rsid w:val="0035042E"/>
    <w:rsid w:val="003506D7"/>
    <w:rsid w:val="00350DDE"/>
    <w:rsid w:val="003511AB"/>
    <w:rsid w:val="00351366"/>
    <w:rsid w:val="0035159C"/>
    <w:rsid w:val="00351983"/>
    <w:rsid w:val="00351C64"/>
    <w:rsid w:val="00351E01"/>
    <w:rsid w:val="00351E70"/>
    <w:rsid w:val="003520D0"/>
    <w:rsid w:val="00352212"/>
    <w:rsid w:val="0035252E"/>
    <w:rsid w:val="00352681"/>
    <w:rsid w:val="00352726"/>
    <w:rsid w:val="00352968"/>
    <w:rsid w:val="0035298B"/>
    <w:rsid w:val="00352B44"/>
    <w:rsid w:val="00352D21"/>
    <w:rsid w:val="003531E6"/>
    <w:rsid w:val="00353396"/>
    <w:rsid w:val="00353591"/>
    <w:rsid w:val="003539E7"/>
    <w:rsid w:val="003539ED"/>
    <w:rsid w:val="00353DD0"/>
    <w:rsid w:val="00354323"/>
    <w:rsid w:val="0035443D"/>
    <w:rsid w:val="00354A17"/>
    <w:rsid w:val="00354AA2"/>
    <w:rsid w:val="00354F4D"/>
    <w:rsid w:val="00354FEE"/>
    <w:rsid w:val="003552D7"/>
    <w:rsid w:val="003553E7"/>
    <w:rsid w:val="003554A7"/>
    <w:rsid w:val="00355837"/>
    <w:rsid w:val="00355918"/>
    <w:rsid w:val="00355B34"/>
    <w:rsid w:val="00355B85"/>
    <w:rsid w:val="00356240"/>
    <w:rsid w:val="00356275"/>
    <w:rsid w:val="00356791"/>
    <w:rsid w:val="00356A09"/>
    <w:rsid w:val="00356C0B"/>
    <w:rsid w:val="00356C3D"/>
    <w:rsid w:val="00357090"/>
    <w:rsid w:val="003570A4"/>
    <w:rsid w:val="003571C3"/>
    <w:rsid w:val="00357465"/>
    <w:rsid w:val="0035785A"/>
    <w:rsid w:val="00357ACB"/>
    <w:rsid w:val="00357B9C"/>
    <w:rsid w:val="00357E08"/>
    <w:rsid w:val="003601DC"/>
    <w:rsid w:val="00360537"/>
    <w:rsid w:val="003605DB"/>
    <w:rsid w:val="00360D8F"/>
    <w:rsid w:val="0036112B"/>
    <w:rsid w:val="003612DB"/>
    <w:rsid w:val="00361412"/>
    <w:rsid w:val="0036151A"/>
    <w:rsid w:val="003615CA"/>
    <w:rsid w:val="00361EA8"/>
    <w:rsid w:val="003622AA"/>
    <w:rsid w:val="00362C16"/>
    <w:rsid w:val="0036343A"/>
    <w:rsid w:val="00363B2C"/>
    <w:rsid w:val="00363D31"/>
    <w:rsid w:val="00363DCC"/>
    <w:rsid w:val="003640F7"/>
    <w:rsid w:val="003642A6"/>
    <w:rsid w:val="00364538"/>
    <w:rsid w:val="00364763"/>
    <w:rsid w:val="00364842"/>
    <w:rsid w:val="0036486A"/>
    <w:rsid w:val="00364E5E"/>
    <w:rsid w:val="003650D5"/>
    <w:rsid w:val="003654C0"/>
    <w:rsid w:val="003654C3"/>
    <w:rsid w:val="003654CE"/>
    <w:rsid w:val="003657D9"/>
    <w:rsid w:val="00365A25"/>
    <w:rsid w:val="00365BC1"/>
    <w:rsid w:val="00365C3D"/>
    <w:rsid w:val="00365CEB"/>
    <w:rsid w:val="00366483"/>
    <w:rsid w:val="00366841"/>
    <w:rsid w:val="00366B86"/>
    <w:rsid w:val="00366C1B"/>
    <w:rsid w:val="00366FC5"/>
    <w:rsid w:val="0036708F"/>
    <w:rsid w:val="00367337"/>
    <w:rsid w:val="00367367"/>
    <w:rsid w:val="0036783B"/>
    <w:rsid w:val="00367FD8"/>
    <w:rsid w:val="0037004E"/>
    <w:rsid w:val="0037015D"/>
    <w:rsid w:val="00370B63"/>
    <w:rsid w:val="00370B96"/>
    <w:rsid w:val="00370BB5"/>
    <w:rsid w:val="00370C30"/>
    <w:rsid w:val="00370F93"/>
    <w:rsid w:val="00370FCC"/>
    <w:rsid w:val="0037113E"/>
    <w:rsid w:val="003711AF"/>
    <w:rsid w:val="00371449"/>
    <w:rsid w:val="00371716"/>
    <w:rsid w:val="0037249A"/>
    <w:rsid w:val="0037257D"/>
    <w:rsid w:val="003728F1"/>
    <w:rsid w:val="00372AD6"/>
    <w:rsid w:val="00372E51"/>
    <w:rsid w:val="00372F8A"/>
    <w:rsid w:val="003735C6"/>
    <w:rsid w:val="00373714"/>
    <w:rsid w:val="003737E4"/>
    <w:rsid w:val="0037382B"/>
    <w:rsid w:val="003738EE"/>
    <w:rsid w:val="00373905"/>
    <w:rsid w:val="00374848"/>
    <w:rsid w:val="00374C5B"/>
    <w:rsid w:val="00374D12"/>
    <w:rsid w:val="00374D85"/>
    <w:rsid w:val="00375525"/>
    <w:rsid w:val="003756B4"/>
    <w:rsid w:val="003757A1"/>
    <w:rsid w:val="003758D8"/>
    <w:rsid w:val="00375C2B"/>
    <w:rsid w:val="00375D09"/>
    <w:rsid w:val="00375DC8"/>
    <w:rsid w:val="003760B1"/>
    <w:rsid w:val="003762DC"/>
    <w:rsid w:val="00376303"/>
    <w:rsid w:val="00376328"/>
    <w:rsid w:val="00376488"/>
    <w:rsid w:val="003765C3"/>
    <w:rsid w:val="00376F4F"/>
    <w:rsid w:val="0037739D"/>
    <w:rsid w:val="003774DD"/>
    <w:rsid w:val="0037751C"/>
    <w:rsid w:val="00377521"/>
    <w:rsid w:val="003776FF"/>
    <w:rsid w:val="00377D09"/>
    <w:rsid w:val="00377D47"/>
    <w:rsid w:val="00377D61"/>
    <w:rsid w:val="00380208"/>
    <w:rsid w:val="0038071F"/>
    <w:rsid w:val="00380900"/>
    <w:rsid w:val="00380B66"/>
    <w:rsid w:val="00380F3F"/>
    <w:rsid w:val="00381035"/>
    <w:rsid w:val="00381953"/>
    <w:rsid w:val="003819B4"/>
    <w:rsid w:val="00382232"/>
    <w:rsid w:val="0038279C"/>
    <w:rsid w:val="00382973"/>
    <w:rsid w:val="00382F1A"/>
    <w:rsid w:val="00382F9A"/>
    <w:rsid w:val="0038302F"/>
    <w:rsid w:val="00383071"/>
    <w:rsid w:val="00383282"/>
    <w:rsid w:val="0038330B"/>
    <w:rsid w:val="00383389"/>
    <w:rsid w:val="00383422"/>
    <w:rsid w:val="0038348B"/>
    <w:rsid w:val="00383658"/>
    <w:rsid w:val="00383D9A"/>
    <w:rsid w:val="00383E43"/>
    <w:rsid w:val="00383F9B"/>
    <w:rsid w:val="0038412E"/>
    <w:rsid w:val="0038440A"/>
    <w:rsid w:val="003847DB"/>
    <w:rsid w:val="003849E6"/>
    <w:rsid w:val="00384B0C"/>
    <w:rsid w:val="00384EC5"/>
    <w:rsid w:val="00384FD5"/>
    <w:rsid w:val="00385CA6"/>
    <w:rsid w:val="00386053"/>
    <w:rsid w:val="003860A1"/>
    <w:rsid w:val="0038644D"/>
    <w:rsid w:val="00386519"/>
    <w:rsid w:val="00386580"/>
    <w:rsid w:val="00386BBD"/>
    <w:rsid w:val="00386F76"/>
    <w:rsid w:val="00387150"/>
    <w:rsid w:val="00387459"/>
    <w:rsid w:val="00387600"/>
    <w:rsid w:val="0038771D"/>
    <w:rsid w:val="00387E0E"/>
    <w:rsid w:val="00387E57"/>
    <w:rsid w:val="00390548"/>
    <w:rsid w:val="00390935"/>
    <w:rsid w:val="00390E03"/>
    <w:rsid w:val="0039144F"/>
    <w:rsid w:val="00391D6E"/>
    <w:rsid w:val="00391F4D"/>
    <w:rsid w:val="0039241F"/>
    <w:rsid w:val="00392491"/>
    <w:rsid w:val="00392566"/>
    <w:rsid w:val="0039264D"/>
    <w:rsid w:val="00392AA1"/>
    <w:rsid w:val="003930C6"/>
    <w:rsid w:val="003935B0"/>
    <w:rsid w:val="00393AC7"/>
    <w:rsid w:val="00393D07"/>
    <w:rsid w:val="00393E44"/>
    <w:rsid w:val="00393E78"/>
    <w:rsid w:val="00394154"/>
    <w:rsid w:val="00394301"/>
    <w:rsid w:val="003946C8"/>
    <w:rsid w:val="00394832"/>
    <w:rsid w:val="00394B73"/>
    <w:rsid w:val="003958F8"/>
    <w:rsid w:val="00395A25"/>
    <w:rsid w:val="00395A6B"/>
    <w:rsid w:val="00395DA6"/>
    <w:rsid w:val="00395F3D"/>
    <w:rsid w:val="003961C0"/>
    <w:rsid w:val="00396344"/>
    <w:rsid w:val="00396854"/>
    <w:rsid w:val="00396A28"/>
    <w:rsid w:val="00396A74"/>
    <w:rsid w:val="0039747B"/>
    <w:rsid w:val="00397A6A"/>
    <w:rsid w:val="00397AB6"/>
    <w:rsid w:val="00397ACA"/>
    <w:rsid w:val="00397C18"/>
    <w:rsid w:val="00397DD3"/>
    <w:rsid w:val="00397E87"/>
    <w:rsid w:val="003A017E"/>
    <w:rsid w:val="003A042E"/>
    <w:rsid w:val="003A0692"/>
    <w:rsid w:val="003A0967"/>
    <w:rsid w:val="003A0B10"/>
    <w:rsid w:val="003A0BC9"/>
    <w:rsid w:val="003A0BD0"/>
    <w:rsid w:val="003A0D38"/>
    <w:rsid w:val="003A0F7A"/>
    <w:rsid w:val="003A10C3"/>
    <w:rsid w:val="003A25BC"/>
    <w:rsid w:val="003A2996"/>
    <w:rsid w:val="003A2DCA"/>
    <w:rsid w:val="003A3A0B"/>
    <w:rsid w:val="003A3D87"/>
    <w:rsid w:val="003A3E33"/>
    <w:rsid w:val="003A3F11"/>
    <w:rsid w:val="003A4139"/>
    <w:rsid w:val="003A4668"/>
    <w:rsid w:val="003A495D"/>
    <w:rsid w:val="003A49B6"/>
    <w:rsid w:val="003A4A40"/>
    <w:rsid w:val="003A4C7C"/>
    <w:rsid w:val="003A4E2C"/>
    <w:rsid w:val="003A5224"/>
    <w:rsid w:val="003A538B"/>
    <w:rsid w:val="003A5611"/>
    <w:rsid w:val="003A577C"/>
    <w:rsid w:val="003A5844"/>
    <w:rsid w:val="003A597F"/>
    <w:rsid w:val="003A5C64"/>
    <w:rsid w:val="003A5F2D"/>
    <w:rsid w:val="003A62F0"/>
    <w:rsid w:val="003A633D"/>
    <w:rsid w:val="003A6449"/>
    <w:rsid w:val="003A682F"/>
    <w:rsid w:val="003A6ABF"/>
    <w:rsid w:val="003A6C42"/>
    <w:rsid w:val="003A70C5"/>
    <w:rsid w:val="003A717C"/>
    <w:rsid w:val="003A71A8"/>
    <w:rsid w:val="003A71D2"/>
    <w:rsid w:val="003A74F9"/>
    <w:rsid w:val="003A78E6"/>
    <w:rsid w:val="003A7AA6"/>
    <w:rsid w:val="003A7C15"/>
    <w:rsid w:val="003A7C26"/>
    <w:rsid w:val="003A7E18"/>
    <w:rsid w:val="003B00CA"/>
    <w:rsid w:val="003B01D3"/>
    <w:rsid w:val="003B030B"/>
    <w:rsid w:val="003B0432"/>
    <w:rsid w:val="003B049A"/>
    <w:rsid w:val="003B07BB"/>
    <w:rsid w:val="003B0821"/>
    <w:rsid w:val="003B09ED"/>
    <w:rsid w:val="003B0BE9"/>
    <w:rsid w:val="003B0ECC"/>
    <w:rsid w:val="003B0F4B"/>
    <w:rsid w:val="003B10FA"/>
    <w:rsid w:val="003B16C6"/>
    <w:rsid w:val="003B1CDA"/>
    <w:rsid w:val="003B1D74"/>
    <w:rsid w:val="003B1E5B"/>
    <w:rsid w:val="003B1F52"/>
    <w:rsid w:val="003B2130"/>
    <w:rsid w:val="003B240F"/>
    <w:rsid w:val="003B2A84"/>
    <w:rsid w:val="003B2E9B"/>
    <w:rsid w:val="003B2F24"/>
    <w:rsid w:val="003B2F8D"/>
    <w:rsid w:val="003B30E8"/>
    <w:rsid w:val="003B31F8"/>
    <w:rsid w:val="003B35B4"/>
    <w:rsid w:val="003B3698"/>
    <w:rsid w:val="003B3700"/>
    <w:rsid w:val="003B3C64"/>
    <w:rsid w:val="003B4571"/>
    <w:rsid w:val="003B498A"/>
    <w:rsid w:val="003B4A90"/>
    <w:rsid w:val="003B4C9B"/>
    <w:rsid w:val="003B4FAA"/>
    <w:rsid w:val="003B52A3"/>
    <w:rsid w:val="003B5318"/>
    <w:rsid w:val="003B547A"/>
    <w:rsid w:val="003B54FF"/>
    <w:rsid w:val="003B55F9"/>
    <w:rsid w:val="003B5756"/>
    <w:rsid w:val="003B589F"/>
    <w:rsid w:val="003B5D1C"/>
    <w:rsid w:val="003B63FF"/>
    <w:rsid w:val="003B6824"/>
    <w:rsid w:val="003B6D5D"/>
    <w:rsid w:val="003B6EC0"/>
    <w:rsid w:val="003B6EDA"/>
    <w:rsid w:val="003B6EFD"/>
    <w:rsid w:val="003B6F6B"/>
    <w:rsid w:val="003B72E0"/>
    <w:rsid w:val="003B7321"/>
    <w:rsid w:val="003B75B9"/>
    <w:rsid w:val="003B7625"/>
    <w:rsid w:val="003B763F"/>
    <w:rsid w:val="003B7AC0"/>
    <w:rsid w:val="003B7C03"/>
    <w:rsid w:val="003B7CD1"/>
    <w:rsid w:val="003C01E2"/>
    <w:rsid w:val="003C021C"/>
    <w:rsid w:val="003C0294"/>
    <w:rsid w:val="003C0334"/>
    <w:rsid w:val="003C049A"/>
    <w:rsid w:val="003C087B"/>
    <w:rsid w:val="003C09F5"/>
    <w:rsid w:val="003C0C4D"/>
    <w:rsid w:val="003C0D47"/>
    <w:rsid w:val="003C0DA2"/>
    <w:rsid w:val="003C1029"/>
    <w:rsid w:val="003C1135"/>
    <w:rsid w:val="003C18B9"/>
    <w:rsid w:val="003C1A18"/>
    <w:rsid w:val="003C2421"/>
    <w:rsid w:val="003C277E"/>
    <w:rsid w:val="003C27B7"/>
    <w:rsid w:val="003C30F7"/>
    <w:rsid w:val="003C3F77"/>
    <w:rsid w:val="003C3FBE"/>
    <w:rsid w:val="003C4085"/>
    <w:rsid w:val="003C4336"/>
    <w:rsid w:val="003C53E6"/>
    <w:rsid w:val="003C5C41"/>
    <w:rsid w:val="003C65CC"/>
    <w:rsid w:val="003C669D"/>
    <w:rsid w:val="003C6877"/>
    <w:rsid w:val="003C687A"/>
    <w:rsid w:val="003C68A7"/>
    <w:rsid w:val="003C7062"/>
    <w:rsid w:val="003C71E5"/>
    <w:rsid w:val="003C742A"/>
    <w:rsid w:val="003C7461"/>
    <w:rsid w:val="003C7699"/>
    <w:rsid w:val="003C7844"/>
    <w:rsid w:val="003D00B4"/>
    <w:rsid w:val="003D053B"/>
    <w:rsid w:val="003D06BF"/>
    <w:rsid w:val="003D0788"/>
    <w:rsid w:val="003D0B2B"/>
    <w:rsid w:val="003D11F8"/>
    <w:rsid w:val="003D132A"/>
    <w:rsid w:val="003D1517"/>
    <w:rsid w:val="003D18D2"/>
    <w:rsid w:val="003D18F4"/>
    <w:rsid w:val="003D19AB"/>
    <w:rsid w:val="003D1BE6"/>
    <w:rsid w:val="003D1D50"/>
    <w:rsid w:val="003D232D"/>
    <w:rsid w:val="003D2720"/>
    <w:rsid w:val="003D286B"/>
    <w:rsid w:val="003D2938"/>
    <w:rsid w:val="003D3028"/>
    <w:rsid w:val="003D3A39"/>
    <w:rsid w:val="003D3A3A"/>
    <w:rsid w:val="003D3C01"/>
    <w:rsid w:val="003D3FBA"/>
    <w:rsid w:val="003D402B"/>
    <w:rsid w:val="003D4042"/>
    <w:rsid w:val="003D449E"/>
    <w:rsid w:val="003D4651"/>
    <w:rsid w:val="003D4654"/>
    <w:rsid w:val="003D4752"/>
    <w:rsid w:val="003D4B34"/>
    <w:rsid w:val="003D50E9"/>
    <w:rsid w:val="003D516E"/>
    <w:rsid w:val="003D54B0"/>
    <w:rsid w:val="003D59F8"/>
    <w:rsid w:val="003D5EA5"/>
    <w:rsid w:val="003D5F22"/>
    <w:rsid w:val="003D61BA"/>
    <w:rsid w:val="003D643A"/>
    <w:rsid w:val="003D6966"/>
    <w:rsid w:val="003D6FCC"/>
    <w:rsid w:val="003D70A6"/>
    <w:rsid w:val="003D710A"/>
    <w:rsid w:val="003D72F8"/>
    <w:rsid w:val="003D745E"/>
    <w:rsid w:val="003D764F"/>
    <w:rsid w:val="003D76EF"/>
    <w:rsid w:val="003D7960"/>
    <w:rsid w:val="003D796C"/>
    <w:rsid w:val="003D7C06"/>
    <w:rsid w:val="003D7C6C"/>
    <w:rsid w:val="003E0042"/>
    <w:rsid w:val="003E00C5"/>
    <w:rsid w:val="003E011C"/>
    <w:rsid w:val="003E0667"/>
    <w:rsid w:val="003E0BCE"/>
    <w:rsid w:val="003E0CBE"/>
    <w:rsid w:val="003E0DF3"/>
    <w:rsid w:val="003E13E0"/>
    <w:rsid w:val="003E14CF"/>
    <w:rsid w:val="003E1660"/>
    <w:rsid w:val="003E1735"/>
    <w:rsid w:val="003E1A6F"/>
    <w:rsid w:val="003E1CD1"/>
    <w:rsid w:val="003E2058"/>
    <w:rsid w:val="003E218E"/>
    <w:rsid w:val="003E22E6"/>
    <w:rsid w:val="003E25BA"/>
    <w:rsid w:val="003E2899"/>
    <w:rsid w:val="003E2A2D"/>
    <w:rsid w:val="003E2CC4"/>
    <w:rsid w:val="003E2FD4"/>
    <w:rsid w:val="003E2FE1"/>
    <w:rsid w:val="003E300E"/>
    <w:rsid w:val="003E3063"/>
    <w:rsid w:val="003E3688"/>
    <w:rsid w:val="003E39D9"/>
    <w:rsid w:val="003E3F5B"/>
    <w:rsid w:val="003E40E2"/>
    <w:rsid w:val="003E4222"/>
    <w:rsid w:val="003E46CE"/>
    <w:rsid w:val="003E47B1"/>
    <w:rsid w:val="003E47D4"/>
    <w:rsid w:val="003E4B04"/>
    <w:rsid w:val="003E50AE"/>
    <w:rsid w:val="003E50B9"/>
    <w:rsid w:val="003E5FA9"/>
    <w:rsid w:val="003E5FCF"/>
    <w:rsid w:val="003E603F"/>
    <w:rsid w:val="003E6109"/>
    <w:rsid w:val="003E64A9"/>
    <w:rsid w:val="003E6C4E"/>
    <w:rsid w:val="003E6F04"/>
    <w:rsid w:val="003E7077"/>
    <w:rsid w:val="003E735C"/>
    <w:rsid w:val="003E7440"/>
    <w:rsid w:val="003E7676"/>
    <w:rsid w:val="003E7905"/>
    <w:rsid w:val="003E7924"/>
    <w:rsid w:val="003E7927"/>
    <w:rsid w:val="003E7D07"/>
    <w:rsid w:val="003E7EA7"/>
    <w:rsid w:val="003F01E4"/>
    <w:rsid w:val="003F0336"/>
    <w:rsid w:val="003F0424"/>
    <w:rsid w:val="003F0439"/>
    <w:rsid w:val="003F0665"/>
    <w:rsid w:val="003F0956"/>
    <w:rsid w:val="003F0AB3"/>
    <w:rsid w:val="003F0E2A"/>
    <w:rsid w:val="003F1236"/>
    <w:rsid w:val="003F1951"/>
    <w:rsid w:val="003F1AEE"/>
    <w:rsid w:val="003F1BA1"/>
    <w:rsid w:val="003F2112"/>
    <w:rsid w:val="003F3098"/>
    <w:rsid w:val="003F3419"/>
    <w:rsid w:val="003F3664"/>
    <w:rsid w:val="003F3B06"/>
    <w:rsid w:val="003F3CC4"/>
    <w:rsid w:val="003F3CF5"/>
    <w:rsid w:val="003F3E33"/>
    <w:rsid w:val="003F3F46"/>
    <w:rsid w:val="003F3FC9"/>
    <w:rsid w:val="003F3FCC"/>
    <w:rsid w:val="003F40EE"/>
    <w:rsid w:val="003F4A28"/>
    <w:rsid w:val="003F4E34"/>
    <w:rsid w:val="003F5007"/>
    <w:rsid w:val="003F52DF"/>
    <w:rsid w:val="003F5547"/>
    <w:rsid w:val="003F5561"/>
    <w:rsid w:val="003F584F"/>
    <w:rsid w:val="003F5A6D"/>
    <w:rsid w:val="003F5C40"/>
    <w:rsid w:val="003F614C"/>
    <w:rsid w:val="003F6275"/>
    <w:rsid w:val="003F683D"/>
    <w:rsid w:val="003F68F3"/>
    <w:rsid w:val="003F6E12"/>
    <w:rsid w:val="003F6F8B"/>
    <w:rsid w:val="003F71E4"/>
    <w:rsid w:val="003F75ED"/>
    <w:rsid w:val="003F76E3"/>
    <w:rsid w:val="003F7A25"/>
    <w:rsid w:val="003F7E5C"/>
    <w:rsid w:val="004002B7"/>
    <w:rsid w:val="00400A40"/>
    <w:rsid w:val="00400F31"/>
    <w:rsid w:val="00401882"/>
    <w:rsid w:val="00401DBD"/>
    <w:rsid w:val="00402219"/>
    <w:rsid w:val="0040225B"/>
    <w:rsid w:val="00402354"/>
    <w:rsid w:val="004023BA"/>
    <w:rsid w:val="0040256E"/>
    <w:rsid w:val="00402ABF"/>
    <w:rsid w:val="00402CFA"/>
    <w:rsid w:val="004030F1"/>
    <w:rsid w:val="0040363B"/>
    <w:rsid w:val="00403821"/>
    <w:rsid w:val="00403956"/>
    <w:rsid w:val="00403CB1"/>
    <w:rsid w:val="00403DC1"/>
    <w:rsid w:val="00403F86"/>
    <w:rsid w:val="00404EE4"/>
    <w:rsid w:val="0040615B"/>
    <w:rsid w:val="004062EB"/>
    <w:rsid w:val="0040630F"/>
    <w:rsid w:val="0040642C"/>
    <w:rsid w:val="0040660E"/>
    <w:rsid w:val="00406B4D"/>
    <w:rsid w:val="00406D58"/>
    <w:rsid w:val="00407178"/>
    <w:rsid w:val="00407809"/>
    <w:rsid w:val="00407C1C"/>
    <w:rsid w:val="00407E19"/>
    <w:rsid w:val="004103FA"/>
    <w:rsid w:val="0041069B"/>
    <w:rsid w:val="00411436"/>
    <w:rsid w:val="00412442"/>
    <w:rsid w:val="0041260B"/>
    <w:rsid w:val="00412640"/>
    <w:rsid w:val="00413A09"/>
    <w:rsid w:val="00413E24"/>
    <w:rsid w:val="0041418E"/>
    <w:rsid w:val="0041443C"/>
    <w:rsid w:val="00414441"/>
    <w:rsid w:val="004144EE"/>
    <w:rsid w:val="0041452C"/>
    <w:rsid w:val="0041454E"/>
    <w:rsid w:val="0041488F"/>
    <w:rsid w:val="00414BFD"/>
    <w:rsid w:val="00414C8F"/>
    <w:rsid w:val="00414DFC"/>
    <w:rsid w:val="004154F7"/>
    <w:rsid w:val="004156C7"/>
    <w:rsid w:val="00415FB8"/>
    <w:rsid w:val="00416200"/>
    <w:rsid w:val="0041633A"/>
    <w:rsid w:val="004166FD"/>
    <w:rsid w:val="004167AF"/>
    <w:rsid w:val="0041699D"/>
    <w:rsid w:val="00416A87"/>
    <w:rsid w:val="00416D44"/>
    <w:rsid w:val="00416E91"/>
    <w:rsid w:val="00416E94"/>
    <w:rsid w:val="00416F4C"/>
    <w:rsid w:val="004171DD"/>
    <w:rsid w:val="00417273"/>
    <w:rsid w:val="004176FF"/>
    <w:rsid w:val="00417A1E"/>
    <w:rsid w:val="00417A59"/>
    <w:rsid w:val="00417AE2"/>
    <w:rsid w:val="004202F6"/>
    <w:rsid w:val="0042049C"/>
    <w:rsid w:val="00420888"/>
    <w:rsid w:val="00420B9E"/>
    <w:rsid w:val="00421100"/>
    <w:rsid w:val="004213BC"/>
    <w:rsid w:val="004213C9"/>
    <w:rsid w:val="00421706"/>
    <w:rsid w:val="0042192F"/>
    <w:rsid w:val="0042197E"/>
    <w:rsid w:val="004219B7"/>
    <w:rsid w:val="00421A27"/>
    <w:rsid w:val="00421B7C"/>
    <w:rsid w:val="00421C40"/>
    <w:rsid w:val="00421D0A"/>
    <w:rsid w:val="00421ECE"/>
    <w:rsid w:val="004226C3"/>
    <w:rsid w:val="004227E1"/>
    <w:rsid w:val="004228BA"/>
    <w:rsid w:val="0042293E"/>
    <w:rsid w:val="00422C94"/>
    <w:rsid w:val="004233D3"/>
    <w:rsid w:val="004234F9"/>
    <w:rsid w:val="00423619"/>
    <w:rsid w:val="004236BA"/>
    <w:rsid w:val="004237CD"/>
    <w:rsid w:val="00423AFF"/>
    <w:rsid w:val="00423D88"/>
    <w:rsid w:val="004241C5"/>
    <w:rsid w:val="00424238"/>
    <w:rsid w:val="00424318"/>
    <w:rsid w:val="004243F5"/>
    <w:rsid w:val="00424529"/>
    <w:rsid w:val="00424714"/>
    <w:rsid w:val="00424892"/>
    <w:rsid w:val="00424FA7"/>
    <w:rsid w:val="0042523C"/>
    <w:rsid w:val="00425554"/>
    <w:rsid w:val="0042560F"/>
    <w:rsid w:val="00425808"/>
    <w:rsid w:val="0042593F"/>
    <w:rsid w:val="004259E4"/>
    <w:rsid w:val="00425D2C"/>
    <w:rsid w:val="0042649C"/>
    <w:rsid w:val="004266BA"/>
    <w:rsid w:val="00426939"/>
    <w:rsid w:val="00426A24"/>
    <w:rsid w:val="00426A87"/>
    <w:rsid w:val="00427007"/>
    <w:rsid w:val="0042738A"/>
    <w:rsid w:val="0042780A"/>
    <w:rsid w:val="00427FA1"/>
    <w:rsid w:val="00430105"/>
    <w:rsid w:val="00430159"/>
    <w:rsid w:val="004303C6"/>
    <w:rsid w:val="00430644"/>
    <w:rsid w:val="0043094A"/>
    <w:rsid w:val="004309D8"/>
    <w:rsid w:val="00430B42"/>
    <w:rsid w:val="00430C0E"/>
    <w:rsid w:val="0043110F"/>
    <w:rsid w:val="004313D1"/>
    <w:rsid w:val="00431B0F"/>
    <w:rsid w:val="00431FD5"/>
    <w:rsid w:val="00431FDF"/>
    <w:rsid w:val="00432110"/>
    <w:rsid w:val="004326B4"/>
    <w:rsid w:val="004328EE"/>
    <w:rsid w:val="00432DAB"/>
    <w:rsid w:val="00432DF3"/>
    <w:rsid w:val="0043302B"/>
    <w:rsid w:val="00433343"/>
    <w:rsid w:val="004336A1"/>
    <w:rsid w:val="00433823"/>
    <w:rsid w:val="0043387C"/>
    <w:rsid w:val="00433EBE"/>
    <w:rsid w:val="00433F1A"/>
    <w:rsid w:val="0043430E"/>
    <w:rsid w:val="00434406"/>
    <w:rsid w:val="00434604"/>
    <w:rsid w:val="00434A46"/>
    <w:rsid w:val="004350E1"/>
    <w:rsid w:val="004354FD"/>
    <w:rsid w:val="00435F5F"/>
    <w:rsid w:val="00435FD5"/>
    <w:rsid w:val="0043627C"/>
    <w:rsid w:val="0043663F"/>
    <w:rsid w:val="00436F73"/>
    <w:rsid w:val="00437760"/>
    <w:rsid w:val="004378F3"/>
    <w:rsid w:val="00437A87"/>
    <w:rsid w:val="00440377"/>
    <w:rsid w:val="004403D1"/>
    <w:rsid w:val="0044088D"/>
    <w:rsid w:val="00440A37"/>
    <w:rsid w:val="00440FED"/>
    <w:rsid w:val="00441B92"/>
    <w:rsid w:val="00441FCA"/>
    <w:rsid w:val="004427DC"/>
    <w:rsid w:val="00442AF2"/>
    <w:rsid w:val="00442F19"/>
    <w:rsid w:val="00442FDA"/>
    <w:rsid w:val="00443445"/>
    <w:rsid w:val="00443531"/>
    <w:rsid w:val="004436C8"/>
    <w:rsid w:val="00443A9F"/>
    <w:rsid w:val="00443BB2"/>
    <w:rsid w:val="00443E99"/>
    <w:rsid w:val="00444139"/>
    <w:rsid w:val="00444338"/>
    <w:rsid w:val="0044459C"/>
    <w:rsid w:val="00444704"/>
    <w:rsid w:val="0044474B"/>
    <w:rsid w:val="00445128"/>
    <w:rsid w:val="004455A6"/>
    <w:rsid w:val="004459B3"/>
    <w:rsid w:val="00445FF7"/>
    <w:rsid w:val="004461BD"/>
    <w:rsid w:val="00446A39"/>
    <w:rsid w:val="00446A4B"/>
    <w:rsid w:val="004476DE"/>
    <w:rsid w:val="004477AC"/>
    <w:rsid w:val="00447B96"/>
    <w:rsid w:val="004503D0"/>
    <w:rsid w:val="0045052D"/>
    <w:rsid w:val="00450564"/>
    <w:rsid w:val="004505F3"/>
    <w:rsid w:val="004508A8"/>
    <w:rsid w:val="004509EC"/>
    <w:rsid w:val="00450B42"/>
    <w:rsid w:val="00451BAE"/>
    <w:rsid w:val="00451E00"/>
    <w:rsid w:val="00451F4B"/>
    <w:rsid w:val="00451F50"/>
    <w:rsid w:val="004524EB"/>
    <w:rsid w:val="00452845"/>
    <w:rsid w:val="00452CA7"/>
    <w:rsid w:val="00452DDB"/>
    <w:rsid w:val="00453341"/>
    <w:rsid w:val="00453930"/>
    <w:rsid w:val="004539DB"/>
    <w:rsid w:val="00453AE3"/>
    <w:rsid w:val="00453F8B"/>
    <w:rsid w:val="004541E7"/>
    <w:rsid w:val="004545A0"/>
    <w:rsid w:val="004545C6"/>
    <w:rsid w:val="0045466D"/>
    <w:rsid w:val="00454861"/>
    <w:rsid w:val="00454A21"/>
    <w:rsid w:val="00454DCA"/>
    <w:rsid w:val="00454E26"/>
    <w:rsid w:val="00454E37"/>
    <w:rsid w:val="0045513E"/>
    <w:rsid w:val="00455302"/>
    <w:rsid w:val="00455375"/>
    <w:rsid w:val="004555AF"/>
    <w:rsid w:val="0045575B"/>
    <w:rsid w:val="004557D4"/>
    <w:rsid w:val="004558C0"/>
    <w:rsid w:val="004558F7"/>
    <w:rsid w:val="00455966"/>
    <w:rsid w:val="00455BF5"/>
    <w:rsid w:val="00455DEC"/>
    <w:rsid w:val="004561D8"/>
    <w:rsid w:val="00456544"/>
    <w:rsid w:val="00456649"/>
    <w:rsid w:val="004567B7"/>
    <w:rsid w:val="004567DC"/>
    <w:rsid w:val="00456856"/>
    <w:rsid w:val="0045689D"/>
    <w:rsid w:val="00456C4F"/>
    <w:rsid w:val="004571EF"/>
    <w:rsid w:val="00457755"/>
    <w:rsid w:val="00457871"/>
    <w:rsid w:val="00457C66"/>
    <w:rsid w:val="00457C80"/>
    <w:rsid w:val="00460211"/>
    <w:rsid w:val="0046044D"/>
    <w:rsid w:val="0046047A"/>
    <w:rsid w:val="004604D9"/>
    <w:rsid w:val="00460EC6"/>
    <w:rsid w:val="00461210"/>
    <w:rsid w:val="00461700"/>
    <w:rsid w:val="00461AAC"/>
    <w:rsid w:val="00461AEB"/>
    <w:rsid w:val="00461B84"/>
    <w:rsid w:val="00461D57"/>
    <w:rsid w:val="00461E03"/>
    <w:rsid w:val="00461E96"/>
    <w:rsid w:val="0046208F"/>
    <w:rsid w:val="00462490"/>
    <w:rsid w:val="00462531"/>
    <w:rsid w:val="004625FD"/>
    <w:rsid w:val="0046281E"/>
    <w:rsid w:val="00462AC9"/>
    <w:rsid w:val="00463974"/>
    <w:rsid w:val="0046399B"/>
    <w:rsid w:val="00463DC3"/>
    <w:rsid w:val="004643DE"/>
    <w:rsid w:val="00464454"/>
    <w:rsid w:val="00464970"/>
    <w:rsid w:val="00464A2C"/>
    <w:rsid w:val="00464D9A"/>
    <w:rsid w:val="00464DE2"/>
    <w:rsid w:val="004650FF"/>
    <w:rsid w:val="00465277"/>
    <w:rsid w:val="00465299"/>
    <w:rsid w:val="004654BE"/>
    <w:rsid w:val="00465509"/>
    <w:rsid w:val="00465658"/>
    <w:rsid w:val="0046569E"/>
    <w:rsid w:val="00465851"/>
    <w:rsid w:val="00465A31"/>
    <w:rsid w:val="00465E5C"/>
    <w:rsid w:val="00465F0D"/>
    <w:rsid w:val="004661A1"/>
    <w:rsid w:val="004662E7"/>
    <w:rsid w:val="00466A0F"/>
    <w:rsid w:val="004672B1"/>
    <w:rsid w:val="004674E4"/>
    <w:rsid w:val="00467720"/>
    <w:rsid w:val="0046782F"/>
    <w:rsid w:val="0046795B"/>
    <w:rsid w:val="00470094"/>
    <w:rsid w:val="00470717"/>
    <w:rsid w:val="00470804"/>
    <w:rsid w:val="004708C0"/>
    <w:rsid w:val="00470940"/>
    <w:rsid w:val="00470BA0"/>
    <w:rsid w:val="00470D24"/>
    <w:rsid w:val="00470F72"/>
    <w:rsid w:val="00470F92"/>
    <w:rsid w:val="004710BB"/>
    <w:rsid w:val="0047115F"/>
    <w:rsid w:val="004711DA"/>
    <w:rsid w:val="00471264"/>
    <w:rsid w:val="00471299"/>
    <w:rsid w:val="0047155E"/>
    <w:rsid w:val="004715CB"/>
    <w:rsid w:val="00471819"/>
    <w:rsid w:val="00471863"/>
    <w:rsid w:val="0047189B"/>
    <w:rsid w:val="004719F5"/>
    <w:rsid w:val="004725BD"/>
    <w:rsid w:val="004726AD"/>
    <w:rsid w:val="00472B37"/>
    <w:rsid w:val="00472D57"/>
    <w:rsid w:val="00473563"/>
    <w:rsid w:val="004736D0"/>
    <w:rsid w:val="00473777"/>
    <w:rsid w:val="0047385E"/>
    <w:rsid w:val="00473A14"/>
    <w:rsid w:val="00473B65"/>
    <w:rsid w:val="00473C24"/>
    <w:rsid w:val="00473EBB"/>
    <w:rsid w:val="00473F38"/>
    <w:rsid w:val="004740D1"/>
    <w:rsid w:val="00474274"/>
    <w:rsid w:val="004743A0"/>
    <w:rsid w:val="004745A9"/>
    <w:rsid w:val="00474871"/>
    <w:rsid w:val="00474B74"/>
    <w:rsid w:val="00474CA8"/>
    <w:rsid w:val="00474E43"/>
    <w:rsid w:val="0047504D"/>
    <w:rsid w:val="0047524E"/>
    <w:rsid w:val="004754F3"/>
    <w:rsid w:val="004756B5"/>
    <w:rsid w:val="004758D4"/>
    <w:rsid w:val="00475B04"/>
    <w:rsid w:val="00475BBD"/>
    <w:rsid w:val="00475C62"/>
    <w:rsid w:val="00476136"/>
    <w:rsid w:val="0047624A"/>
    <w:rsid w:val="00476556"/>
    <w:rsid w:val="004766DA"/>
    <w:rsid w:val="004769CD"/>
    <w:rsid w:val="00476A55"/>
    <w:rsid w:val="00476B77"/>
    <w:rsid w:val="00476B81"/>
    <w:rsid w:val="00476CF2"/>
    <w:rsid w:val="00476D20"/>
    <w:rsid w:val="0047718C"/>
    <w:rsid w:val="00477208"/>
    <w:rsid w:val="0047757C"/>
    <w:rsid w:val="0048002B"/>
    <w:rsid w:val="004801B7"/>
    <w:rsid w:val="00480548"/>
    <w:rsid w:val="0048076D"/>
    <w:rsid w:val="004809ED"/>
    <w:rsid w:val="00480C53"/>
    <w:rsid w:val="00480E17"/>
    <w:rsid w:val="004810CE"/>
    <w:rsid w:val="0048134D"/>
    <w:rsid w:val="00481624"/>
    <w:rsid w:val="00481765"/>
    <w:rsid w:val="00481D90"/>
    <w:rsid w:val="00482110"/>
    <w:rsid w:val="004821FF"/>
    <w:rsid w:val="00482700"/>
    <w:rsid w:val="004827F8"/>
    <w:rsid w:val="00482CD4"/>
    <w:rsid w:val="00482ED4"/>
    <w:rsid w:val="00482F26"/>
    <w:rsid w:val="0048302F"/>
    <w:rsid w:val="0048304D"/>
    <w:rsid w:val="00483167"/>
    <w:rsid w:val="00483261"/>
    <w:rsid w:val="0048328A"/>
    <w:rsid w:val="004835F3"/>
    <w:rsid w:val="004837BF"/>
    <w:rsid w:val="00483B82"/>
    <w:rsid w:val="00484377"/>
    <w:rsid w:val="00484612"/>
    <w:rsid w:val="00484D01"/>
    <w:rsid w:val="00484D9E"/>
    <w:rsid w:val="00484E52"/>
    <w:rsid w:val="00485095"/>
    <w:rsid w:val="00485985"/>
    <w:rsid w:val="00485B23"/>
    <w:rsid w:val="00485B50"/>
    <w:rsid w:val="00486A20"/>
    <w:rsid w:val="00486AA6"/>
    <w:rsid w:val="00486EBC"/>
    <w:rsid w:val="004871AF"/>
    <w:rsid w:val="0048721E"/>
    <w:rsid w:val="004874E4"/>
    <w:rsid w:val="004875BE"/>
    <w:rsid w:val="00487856"/>
    <w:rsid w:val="004906C6"/>
    <w:rsid w:val="0049070D"/>
    <w:rsid w:val="00490837"/>
    <w:rsid w:val="00490903"/>
    <w:rsid w:val="00490A39"/>
    <w:rsid w:val="00490B1F"/>
    <w:rsid w:val="00490E82"/>
    <w:rsid w:val="00491338"/>
    <w:rsid w:val="004916AA"/>
    <w:rsid w:val="004916CF"/>
    <w:rsid w:val="0049194B"/>
    <w:rsid w:val="00491A90"/>
    <w:rsid w:val="00491BE4"/>
    <w:rsid w:val="00491DB2"/>
    <w:rsid w:val="0049202C"/>
    <w:rsid w:val="00492173"/>
    <w:rsid w:val="004921C9"/>
    <w:rsid w:val="00492859"/>
    <w:rsid w:val="00492877"/>
    <w:rsid w:val="00492914"/>
    <w:rsid w:val="00492979"/>
    <w:rsid w:val="00492DE4"/>
    <w:rsid w:val="0049308F"/>
    <w:rsid w:val="004930B6"/>
    <w:rsid w:val="0049310E"/>
    <w:rsid w:val="0049334D"/>
    <w:rsid w:val="00493417"/>
    <w:rsid w:val="00493735"/>
    <w:rsid w:val="0049379E"/>
    <w:rsid w:val="00493941"/>
    <w:rsid w:val="004941DA"/>
    <w:rsid w:val="004943BF"/>
    <w:rsid w:val="00494669"/>
    <w:rsid w:val="004948FA"/>
    <w:rsid w:val="00494FC5"/>
    <w:rsid w:val="004951B7"/>
    <w:rsid w:val="004953A8"/>
    <w:rsid w:val="004955E9"/>
    <w:rsid w:val="00495B27"/>
    <w:rsid w:val="00495BA6"/>
    <w:rsid w:val="00495DBB"/>
    <w:rsid w:val="0049632A"/>
    <w:rsid w:val="004964B4"/>
    <w:rsid w:val="0049688E"/>
    <w:rsid w:val="00496A28"/>
    <w:rsid w:val="00496A30"/>
    <w:rsid w:val="00496D96"/>
    <w:rsid w:val="00496DC2"/>
    <w:rsid w:val="00496E75"/>
    <w:rsid w:val="0049700E"/>
    <w:rsid w:val="00497461"/>
    <w:rsid w:val="004974E6"/>
    <w:rsid w:val="00497941"/>
    <w:rsid w:val="00497A54"/>
    <w:rsid w:val="00497C31"/>
    <w:rsid w:val="00497C6E"/>
    <w:rsid w:val="00497C8A"/>
    <w:rsid w:val="00497F1C"/>
    <w:rsid w:val="00497F6B"/>
    <w:rsid w:val="004A014C"/>
    <w:rsid w:val="004A01B1"/>
    <w:rsid w:val="004A046F"/>
    <w:rsid w:val="004A0A3E"/>
    <w:rsid w:val="004A0AA8"/>
    <w:rsid w:val="004A0DF4"/>
    <w:rsid w:val="004A10C2"/>
    <w:rsid w:val="004A1183"/>
    <w:rsid w:val="004A1563"/>
    <w:rsid w:val="004A179C"/>
    <w:rsid w:val="004A1A47"/>
    <w:rsid w:val="004A1B25"/>
    <w:rsid w:val="004A1FE4"/>
    <w:rsid w:val="004A2058"/>
    <w:rsid w:val="004A2103"/>
    <w:rsid w:val="004A21AD"/>
    <w:rsid w:val="004A2569"/>
    <w:rsid w:val="004A2BEC"/>
    <w:rsid w:val="004A2C22"/>
    <w:rsid w:val="004A2CA9"/>
    <w:rsid w:val="004A33EF"/>
    <w:rsid w:val="004A340B"/>
    <w:rsid w:val="004A34C9"/>
    <w:rsid w:val="004A3CB5"/>
    <w:rsid w:val="004A40C9"/>
    <w:rsid w:val="004A4484"/>
    <w:rsid w:val="004A44D8"/>
    <w:rsid w:val="004A487F"/>
    <w:rsid w:val="004A4EA6"/>
    <w:rsid w:val="004A4FE8"/>
    <w:rsid w:val="004A537D"/>
    <w:rsid w:val="004A5710"/>
    <w:rsid w:val="004A5A16"/>
    <w:rsid w:val="004A5E0C"/>
    <w:rsid w:val="004A6013"/>
    <w:rsid w:val="004A61C4"/>
    <w:rsid w:val="004A63AD"/>
    <w:rsid w:val="004A67F0"/>
    <w:rsid w:val="004A711C"/>
    <w:rsid w:val="004A71C3"/>
    <w:rsid w:val="004A7221"/>
    <w:rsid w:val="004A7769"/>
    <w:rsid w:val="004A77B1"/>
    <w:rsid w:val="004B00BB"/>
    <w:rsid w:val="004B028E"/>
    <w:rsid w:val="004B10BD"/>
    <w:rsid w:val="004B1127"/>
    <w:rsid w:val="004B11B2"/>
    <w:rsid w:val="004B134B"/>
    <w:rsid w:val="004B13EA"/>
    <w:rsid w:val="004B16C3"/>
    <w:rsid w:val="004B18CB"/>
    <w:rsid w:val="004B20FD"/>
    <w:rsid w:val="004B21D1"/>
    <w:rsid w:val="004B23AD"/>
    <w:rsid w:val="004B2965"/>
    <w:rsid w:val="004B2AAA"/>
    <w:rsid w:val="004B2E62"/>
    <w:rsid w:val="004B30E5"/>
    <w:rsid w:val="004B3265"/>
    <w:rsid w:val="004B3545"/>
    <w:rsid w:val="004B36CC"/>
    <w:rsid w:val="004B3BF9"/>
    <w:rsid w:val="004B3CAB"/>
    <w:rsid w:val="004B3F78"/>
    <w:rsid w:val="004B4224"/>
    <w:rsid w:val="004B4297"/>
    <w:rsid w:val="004B44BD"/>
    <w:rsid w:val="004B4647"/>
    <w:rsid w:val="004B4B12"/>
    <w:rsid w:val="004B4CEA"/>
    <w:rsid w:val="004B4D10"/>
    <w:rsid w:val="004B4EA0"/>
    <w:rsid w:val="004B4EDB"/>
    <w:rsid w:val="004B4F71"/>
    <w:rsid w:val="004B51CE"/>
    <w:rsid w:val="004B5875"/>
    <w:rsid w:val="004B5883"/>
    <w:rsid w:val="004B58FA"/>
    <w:rsid w:val="004B5A47"/>
    <w:rsid w:val="004B6368"/>
    <w:rsid w:val="004B6506"/>
    <w:rsid w:val="004B676C"/>
    <w:rsid w:val="004B6B25"/>
    <w:rsid w:val="004B6B53"/>
    <w:rsid w:val="004B6B97"/>
    <w:rsid w:val="004B708F"/>
    <w:rsid w:val="004B7455"/>
    <w:rsid w:val="004B74FF"/>
    <w:rsid w:val="004B75E0"/>
    <w:rsid w:val="004B79C8"/>
    <w:rsid w:val="004B7AFE"/>
    <w:rsid w:val="004B7CE4"/>
    <w:rsid w:val="004B7CFC"/>
    <w:rsid w:val="004B7E0F"/>
    <w:rsid w:val="004C0111"/>
    <w:rsid w:val="004C01EE"/>
    <w:rsid w:val="004C0401"/>
    <w:rsid w:val="004C0462"/>
    <w:rsid w:val="004C06F9"/>
    <w:rsid w:val="004C0A7A"/>
    <w:rsid w:val="004C0C49"/>
    <w:rsid w:val="004C1096"/>
    <w:rsid w:val="004C124F"/>
    <w:rsid w:val="004C183D"/>
    <w:rsid w:val="004C1B19"/>
    <w:rsid w:val="004C227C"/>
    <w:rsid w:val="004C294E"/>
    <w:rsid w:val="004C3028"/>
    <w:rsid w:val="004C302C"/>
    <w:rsid w:val="004C3037"/>
    <w:rsid w:val="004C3192"/>
    <w:rsid w:val="004C382E"/>
    <w:rsid w:val="004C394F"/>
    <w:rsid w:val="004C3C2B"/>
    <w:rsid w:val="004C3EC7"/>
    <w:rsid w:val="004C3EEE"/>
    <w:rsid w:val="004C4096"/>
    <w:rsid w:val="004C429F"/>
    <w:rsid w:val="004C445A"/>
    <w:rsid w:val="004C447D"/>
    <w:rsid w:val="004C458C"/>
    <w:rsid w:val="004C460B"/>
    <w:rsid w:val="004C483D"/>
    <w:rsid w:val="004C49CD"/>
    <w:rsid w:val="004C49EA"/>
    <w:rsid w:val="004C4AD8"/>
    <w:rsid w:val="004C4B41"/>
    <w:rsid w:val="004C4D15"/>
    <w:rsid w:val="004C4D40"/>
    <w:rsid w:val="004C5A4D"/>
    <w:rsid w:val="004C5AAC"/>
    <w:rsid w:val="004C5AC0"/>
    <w:rsid w:val="004C5BE6"/>
    <w:rsid w:val="004C5DC4"/>
    <w:rsid w:val="004C5F0D"/>
    <w:rsid w:val="004C6037"/>
    <w:rsid w:val="004C6317"/>
    <w:rsid w:val="004C6839"/>
    <w:rsid w:val="004C6DA5"/>
    <w:rsid w:val="004C6EAC"/>
    <w:rsid w:val="004C704A"/>
    <w:rsid w:val="004C733C"/>
    <w:rsid w:val="004C7380"/>
    <w:rsid w:val="004C75AE"/>
    <w:rsid w:val="004C7862"/>
    <w:rsid w:val="004C795A"/>
    <w:rsid w:val="004C7981"/>
    <w:rsid w:val="004C7C70"/>
    <w:rsid w:val="004C7F93"/>
    <w:rsid w:val="004D0531"/>
    <w:rsid w:val="004D067A"/>
    <w:rsid w:val="004D06B3"/>
    <w:rsid w:val="004D0852"/>
    <w:rsid w:val="004D0883"/>
    <w:rsid w:val="004D0FA3"/>
    <w:rsid w:val="004D121F"/>
    <w:rsid w:val="004D1445"/>
    <w:rsid w:val="004D16C5"/>
    <w:rsid w:val="004D1734"/>
    <w:rsid w:val="004D1E55"/>
    <w:rsid w:val="004D215E"/>
    <w:rsid w:val="004D2285"/>
    <w:rsid w:val="004D2629"/>
    <w:rsid w:val="004D26B8"/>
    <w:rsid w:val="004D2834"/>
    <w:rsid w:val="004D2B69"/>
    <w:rsid w:val="004D2C2C"/>
    <w:rsid w:val="004D2E1C"/>
    <w:rsid w:val="004D30B5"/>
    <w:rsid w:val="004D334F"/>
    <w:rsid w:val="004D3809"/>
    <w:rsid w:val="004D3820"/>
    <w:rsid w:val="004D3899"/>
    <w:rsid w:val="004D38C2"/>
    <w:rsid w:val="004D3A0E"/>
    <w:rsid w:val="004D41DC"/>
    <w:rsid w:val="004D4629"/>
    <w:rsid w:val="004D4A5A"/>
    <w:rsid w:val="004D4FBD"/>
    <w:rsid w:val="004D4FC0"/>
    <w:rsid w:val="004D5501"/>
    <w:rsid w:val="004D5909"/>
    <w:rsid w:val="004D5CE7"/>
    <w:rsid w:val="004D5E35"/>
    <w:rsid w:val="004D5EEE"/>
    <w:rsid w:val="004D6381"/>
    <w:rsid w:val="004D68B0"/>
    <w:rsid w:val="004D6A25"/>
    <w:rsid w:val="004D6FBB"/>
    <w:rsid w:val="004D709D"/>
    <w:rsid w:val="004D72C3"/>
    <w:rsid w:val="004D778F"/>
    <w:rsid w:val="004D78A6"/>
    <w:rsid w:val="004D7DA8"/>
    <w:rsid w:val="004E01E8"/>
    <w:rsid w:val="004E0253"/>
    <w:rsid w:val="004E0C10"/>
    <w:rsid w:val="004E10CD"/>
    <w:rsid w:val="004E113F"/>
    <w:rsid w:val="004E122F"/>
    <w:rsid w:val="004E1396"/>
    <w:rsid w:val="004E1401"/>
    <w:rsid w:val="004E17CD"/>
    <w:rsid w:val="004E1A3A"/>
    <w:rsid w:val="004E2086"/>
    <w:rsid w:val="004E20BD"/>
    <w:rsid w:val="004E246A"/>
    <w:rsid w:val="004E2564"/>
    <w:rsid w:val="004E27D9"/>
    <w:rsid w:val="004E2892"/>
    <w:rsid w:val="004E28E0"/>
    <w:rsid w:val="004E29BD"/>
    <w:rsid w:val="004E2DEB"/>
    <w:rsid w:val="004E3161"/>
    <w:rsid w:val="004E328B"/>
    <w:rsid w:val="004E338D"/>
    <w:rsid w:val="004E362B"/>
    <w:rsid w:val="004E3681"/>
    <w:rsid w:val="004E3D73"/>
    <w:rsid w:val="004E3D74"/>
    <w:rsid w:val="004E42AB"/>
    <w:rsid w:val="004E4568"/>
    <w:rsid w:val="004E457C"/>
    <w:rsid w:val="004E45C9"/>
    <w:rsid w:val="004E4752"/>
    <w:rsid w:val="004E479F"/>
    <w:rsid w:val="004E4803"/>
    <w:rsid w:val="004E482F"/>
    <w:rsid w:val="004E4CF4"/>
    <w:rsid w:val="004E4EFB"/>
    <w:rsid w:val="004E5501"/>
    <w:rsid w:val="004E5DE1"/>
    <w:rsid w:val="004E5ECC"/>
    <w:rsid w:val="004E7025"/>
    <w:rsid w:val="004E73D5"/>
    <w:rsid w:val="004E784B"/>
    <w:rsid w:val="004F0224"/>
    <w:rsid w:val="004F024B"/>
    <w:rsid w:val="004F0396"/>
    <w:rsid w:val="004F0DB4"/>
    <w:rsid w:val="004F0E04"/>
    <w:rsid w:val="004F12ED"/>
    <w:rsid w:val="004F144C"/>
    <w:rsid w:val="004F1CD3"/>
    <w:rsid w:val="004F1EBC"/>
    <w:rsid w:val="004F1FB8"/>
    <w:rsid w:val="004F20E8"/>
    <w:rsid w:val="004F27D7"/>
    <w:rsid w:val="004F2B87"/>
    <w:rsid w:val="004F2D89"/>
    <w:rsid w:val="004F2FEE"/>
    <w:rsid w:val="004F3172"/>
    <w:rsid w:val="004F3498"/>
    <w:rsid w:val="004F3B71"/>
    <w:rsid w:val="004F3DF8"/>
    <w:rsid w:val="004F3FE5"/>
    <w:rsid w:val="004F484A"/>
    <w:rsid w:val="004F494B"/>
    <w:rsid w:val="004F49A9"/>
    <w:rsid w:val="004F49FD"/>
    <w:rsid w:val="004F4A01"/>
    <w:rsid w:val="004F4A85"/>
    <w:rsid w:val="004F4C66"/>
    <w:rsid w:val="004F4E97"/>
    <w:rsid w:val="004F4EEB"/>
    <w:rsid w:val="004F5154"/>
    <w:rsid w:val="004F53D9"/>
    <w:rsid w:val="004F5835"/>
    <w:rsid w:val="004F64A8"/>
    <w:rsid w:val="004F661C"/>
    <w:rsid w:val="004F6D99"/>
    <w:rsid w:val="004F6E2B"/>
    <w:rsid w:val="004F702E"/>
    <w:rsid w:val="004F70ED"/>
    <w:rsid w:val="004F7541"/>
    <w:rsid w:val="004F7607"/>
    <w:rsid w:val="004F7649"/>
    <w:rsid w:val="004F7672"/>
    <w:rsid w:val="004F7865"/>
    <w:rsid w:val="004F7AC0"/>
    <w:rsid w:val="004F7DF6"/>
    <w:rsid w:val="0050020B"/>
    <w:rsid w:val="00500572"/>
    <w:rsid w:val="00500701"/>
    <w:rsid w:val="005009B3"/>
    <w:rsid w:val="00500DF6"/>
    <w:rsid w:val="00501304"/>
    <w:rsid w:val="00501425"/>
    <w:rsid w:val="005018F9"/>
    <w:rsid w:val="00501920"/>
    <w:rsid w:val="00501970"/>
    <w:rsid w:val="00501EEC"/>
    <w:rsid w:val="005023E0"/>
    <w:rsid w:val="00502634"/>
    <w:rsid w:val="0050274A"/>
    <w:rsid w:val="00502752"/>
    <w:rsid w:val="005027A2"/>
    <w:rsid w:val="00502E7C"/>
    <w:rsid w:val="00502F83"/>
    <w:rsid w:val="005030F4"/>
    <w:rsid w:val="0050318B"/>
    <w:rsid w:val="005039A9"/>
    <w:rsid w:val="00503CF2"/>
    <w:rsid w:val="00503E80"/>
    <w:rsid w:val="005040E1"/>
    <w:rsid w:val="005042DB"/>
    <w:rsid w:val="00504311"/>
    <w:rsid w:val="00504821"/>
    <w:rsid w:val="0050485C"/>
    <w:rsid w:val="00504971"/>
    <w:rsid w:val="00504AC6"/>
    <w:rsid w:val="00504B5B"/>
    <w:rsid w:val="00504BC2"/>
    <w:rsid w:val="00504D75"/>
    <w:rsid w:val="00504E12"/>
    <w:rsid w:val="0050527F"/>
    <w:rsid w:val="005056D8"/>
    <w:rsid w:val="00505D3A"/>
    <w:rsid w:val="00505D51"/>
    <w:rsid w:val="00505DDB"/>
    <w:rsid w:val="00505DF5"/>
    <w:rsid w:val="00505FC4"/>
    <w:rsid w:val="0050647B"/>
    <w:rsid w:val="005064A4"/>
    <w:rsid w:val="005067AE"/>
    <w:rsid w:val="0050726D"/>
    <w:rsid w:val="005079BB"/>
    <w:rsid w:val="005102D9"/>
    <w:rsid w:val="00510745"/>
    <w:rsid w:val="00510ABC"/>
    <w:rsid w:val="00510D59"/>
    <w:rsid w:val="0051104A"/>
    <w:rsid w:val="00511079"/>
    <w:rsid w:val="00511339"/>
    <w:rsid w:val="00511411"/>
    <w:rsid w:val="0051154B"/>
    <w:rsid w:val="00511572"/>
    <w:rsid w:val="00511703"/>
    <w:rsid w:val="00511775"/>
    <w:rsid w:val="00511916"/>
    <w:rsid w:val="00511AAF"/>
    <w:rsid w:val="00511B19"/>
    <w:rsid w:val="00511CDF"/>
    <w:rsid w:val="00511E60"/>
    <w:rsid w:val="00512149"/>
    <w:rsid w:val="005124EA"/>
    <w:rsid w:val="0051258A"/>
    <w:rsid w:val="005126B1"/>
    <w:rsid w:val="0051281C"/>
    <w:rsid w:val="00512829"/>
    <w:rsid w:val="00512C4A"/>
    <w:rsid w:val="005130CE"/>
    <w:rsid w:val="0051324F"/>
    <w:rsid w:val="0051353D"/>
    <w:rsid w:val="00513839"/>
    <w:rsid w:val="00513976"/>
    <w:rsid w:val="005139C4"/>
    <w:rsid w:val="00513DEF"/>
    <w:rsid w:val="00513FC9"/>
    <w:rsid w:val="0051423C"/>
    <w:rsid w:val="005146A0"/>
    <w:rsid w:val="0051470B"/>
    <w:rsid w:val="005148D4"/>
    <w:rsid w:val="005148DB"/>
    <w:rsid w:val="00514B4E"/>
    <w:rsid w:val="00514C91"/>
    <w:rsid w:val="005153CE"/>
    <w:rsid w:val="00515E78"/>
    <w:rsid w:val="0051600C"/>
    <w:rsid w:val="005161F3"/>
    <w:rsid w:val="00516241"/>
    <w:rsid w:val="00516873"/>
    <w:rsid w:val="00516A52"/>
    <w:rsid w:val="00516A6C"/>
    <w:rsid w:val="00516AF3"/>
    <w:rsid w:val="00516D75"/>
    <w:rsid w:val="00516FD9"/>
    <w:rsid w:val="0051701F"/>
    <w:rsid w:val="005173FF"/>
    <w:rsid w:val="00517800"/>
    <w:rsid w:val="0051791D"/>
    <w:rsid w:val="00517A6B"/>
    <w:rsid w:val="00517FC0"/>
    <w:rsid w:val="00520624"/>
    <w:rsid w:val="00520775"/>
    <w:rsid w:val="00520D6D"/>
    <w:rsid w:val="00520FD7"/>
    <w:rsid w:val="00521240"/>
    <w:rsid w:val="005212FD"/>
    <w:rsid w:val="00521425"/>
    <w:rsid w:val="0052164D"/>
    <w:rsid w:val="00521830"/>
    <w:rsid w:val="005220DB"/>
    <w:rsid w:val="005222A5"/>
    <w:rsid w:val="005223F5"/>
    <w:rsid w:val="0052256A"/>
    <w:rsid w:val="00522D14"/>
    <w:rsid w:val="005232F9"/>
    <w:rsid w:val="005234E7"/>
    <w:rsid w:val="00523BB8"/>
    <w:rsid w:val="00523C10"/>
    <w:rsid w:val="00523CEC"/>
    <w:rsid w:val="00523DE5"/>
    <w:rsid w:val="00523DFD"/>
    <w:rsid w:val="00523E75"/>
    <w:rsid w:val="00523EE8"/>
    <w:rsid w:val="005243E0"/>
    <w:rsid w:val="005244A3"/>
    <w:rsid w:val="0052452C"/>
    <w:rsid w:val="005245F2"/>
    <w:rsid w:val="0052472E"/>
    <w:rsid w:val="00524BAD"/>
    <w:rsid w:val="00524F7A"/>
    <w:rsid w:val="00525698"/>
    <w:rsid w:val="005256F3"/>
    <w:rsid w:val="00525809"/>
    <w:rsid w:val="00525C91"/>
    <w:rsid w:val="00525D02"/>
    <w:rsid w:val="005261C7"/>
    <w:rsid w:val="00526310"/>
    <w:rsid w:val="005265A3"/>
    <w:rsid w:val="00526783"/>
    <w:rsid w:val="005268B3"/>
    <w:rsid w:val="005268EF"/>
    <w:rsid w:val="00526A89"/>
    <w:rsid w:val="00526AC1"/>
    <w:rsid w:val="005271D4"/>
    <w:rsid w:val="0052773A"/>
    <w:rsid w:val="005278C7"/>
    <w:rsid w:val="00527B63"/>
    <w:rsid w:val="00527FB1"/>
    <w:rsid w:val="0053028F"/>
    <w:rsid w:val="00530423"/>
    <w:rsid w:val="005304C0"/>
    <w:rsid w:val="0053052F"/>
    <w:rsid w:val="0053055D"/>
    <w:rsid w:val="005305A6"/>
    <w:rsid w:val="00530832"/>
    <w:rsid w:val="00530A59"/>
    <w:rsid w:val="00530EA0"/>
    <w:rsid w:val="0053107E"/>
    <w:rsid w:val="005312CB"/>
    <w:rsid w:val="00531371"/>
    <w:rsid w:val="0053162F"/>
    <w:rsid w:val="00531661"/>
    <w:rsid w:val="00531777"/>
    <w:rsid w:val="005323B7"/>
    <w:rsid w:val="0053281C"/>
    <w:rsid w:val="00532AD0"/>
    <w:rsid w:val="00532D9E"/>
    <w:rsid w:val="00532F4B"/>
    <w:rsid w:val="0053311D"/>
    <w:rsid w:val="005334C0"/>
    <w:rsid w:val="005339CD"/>
    <w:rsid w:val="00533B93"/>
    <w:rsid w:val="00533D99"/>
    <w:rsid w:val="00533ECB"/>
    <w:rsid w:val="005340C9"/>
    <w:rsid w:val="005342AC"/>
    <w:rsid w:val="00534330"/>
    <w:rsid w:val="00534568"/>
    <w:rsid w:val="00535093"/>
    <w:rsid w:val="00535192"/>
    <w:rsid w:val="0053540E"/>
    <w:rsid w:val="005359B9"/>
    <w:rsid w:val="0053606C"/>
    <w:rsid w:val="0053611D"/>
    <w:rsid w:val="0053624A"/>
    <w:rsid w:val="00536331"/>
    <w:rsid w:val="005365E7"/>
    <w:rsid w:val="00536698"/>
    <w:rsid w:val="00536A51"/>
    <w:rsid w:val="005371B6"/>
    <w:rsid w:val="00537469"/>
    <w:rsid w:val="005375FE"/>
    <w:rsid w:val="0053762B"/>
    <w:rsid w:val="005379A9"/>
    <w:rsid w:val="00537F72"/>
    <w:rsid w:val="00537FAF"/>
    <w:rsid w:val="00540200"/>
    <w:rsid w:val="00540393"/>
    <w:rsid w:val="0054042F"/>
    <w:rsid w:val="005407BD"/>
    <w:rsid w:val="00540BFC"/>
    <w:rsid w:val="00540C5E"/>
    <w:rsid w:val="005410BD"/>
    <w:rsid w:val="005411AA"/>
    <w:rsid w:val="00541242"/>
    <w:rsid w:val="0054146D"/>
    <w:rsid w:val="00541811"/>
    <w:rsid w:val="005418FF"/>
    <w:rsid w:val="0054195A"/>
    <w:rsid w:val="00541A8F"/>
    <w:rsid w:val="00541B6A"/>
    <w:rsid w:val="00541F3D"/>
    <w:rsid w:val="005420DE"/>
    <w:rsid w:val="005421F3"/>
    <w:rsid w:val="00542249"/>
    <w:rsid w:val="00542510"/>
    <w:rsid w:val="00542857"/>
    <w:rsid w:val="005429EB"/>
    <w:rsid w:val="00542E10"/>
    <w:rsid w:val="00542FAA"/>
    <w:rsid w:val="005431C6"/>
    <w:rsid w:val="005431F5"/>
    <w:rsid w:val="00543201"/>
    <w:rsid w:val="00543536"/>
    <w:rsid w:val="00543707"/>
    <w:rsid w:val="005439D2"/>
    <w:rsid w:val="00543EBB"/>
    <w:rsid w:val="00543FA6"/>
    <w:rsid w:val="00544213"/>
    <w:rsid w:val="0054426C"/>
    <w:rsid w:val="0054486D"/>
    <w:rsid w:val="0054490E"/>
    <w:rsid w:val="00544A15"/>
    <w:rsid w:val="00544E7B"/>
    <w:rsid w:val="00544E99"/>
    <w:rsid w:val="0054510F"/>
    <w:rsid w:val="005453F3"/>
    <w:rsid w:val="005454F2"/>
    <w:rsid w:val="00545549"/>
    <w:rsid w:val="00545A4A"/>
    <w:rsid w:val="00545D30"/>
    <w:rsid w:val="005462EB"/>
    <w:rsid w:val="005465FA"/>
    <w:rsid w:val="0054672D"/>
    <w:rsid w:val="00546922"/>
    <w:rsid w:val="005469F5"/>
    <w:rsid w:val="00546A82"/>
    <w:rsid w:val="00546F36"/>
    <w:rsid w:val="005473BF"/>
    <w:rsid w:val="005474C8"/>
    <w:rsid w:val="005475AE"/>
    <w:rsid w:val="00547819"/>
    <w:rsid w:val="00547838"/>
    <w:rsid w:val="00547885"/>
    <w:rsid w:val="005478A8"/>
    <w:rsid w:val="00547961"/>
    <w:rsid w:val="005479FE"/>
    <w:rsid w:val="00547B63"/>
    <w:rsid w:val="00547E38"/>
    <w:rsid w:val="00547EAA"/>
    <w:rsid w:val="00547FD5"/>
    <w:rsid w:val="00550389"/>
    <w:rsid w:val="00550457"/>
    <w:rsid w:val="00550722"/>
    <w:rsid w:val="00550D0C"/>
    <w:rsid w:val="005510AA"/>
    <w:rsid w:val="00551626"/>
    <w:rsid w:val="0055163D"/>
    <w:rsid w:val="005518ED"/>
    <w:rsid w:val="00551B61"/>
    <w:rsid w:val="00551E2D"/>
    <w:rsid w:val="00552006"/>
    <w:rsid w:val="00552093"/>
    <w:rsid w:val="0055224E"/>
    <w:rsid w:val="00552263"/>
    <w:rsid w:val="005522A3"/>
    <w:rsid w:val="0055265D"/>
    <w:rsid w:val="00552E6A"/>
    <w:rsid w:val="00552E7A"/>
    <w:rsid w:val="00552F72"/>
    <w:rsid w:val="00552FAD"/>
    <w:rsid w:val="005536E2"/>
    <w:rsid w:val="005537AE"/>
    <w:rsid w:val="00553AB8"/>
    <w:rsid w:val="00554743"/>
    <w:rsid w:val="00554C49"/>
    <w:rsid w:val="00554E06"/>
    <w:rsid w:val="00554E4B"/>
    <w:rsid w:val="00554FC7"/>
    <w:rsid w:val="0055519C"/>
    <w:rsid w:val="00555210"/>
    <w:rsid w:val="0055536A"/>
    <w:rsid w:val="005554C1"/>
    <w:rsid w:val="00555F67"/>
    <w:rsid w:val="00555FAC"/>
    <w:rsid w:val="00555FB2"/>
    <w:rsid w:val="00556087"/>
    <w:rsid w:val="005560F5"/>
    <w:rsid w:val="0055612D"/>
    <w:rsid w:val="00556C76"/>
    <w:rsid w:val="00556E32"/>
    <w:rsid w:val="00556F3E"/>
    <w:rsid w:val="0055744C"/>
    <w:rsid w:val="00557604"/>
    <w:rsid w:val="005577D4"/>
    <w:rsid w:val="00560108"/>
    <w:rsid w:val="005604F1"/>
    <w:rsid w:val="005606A4"/>
    <w:rsid w:val="005607B8"/>
    <w:rsid w:val="00560CF5"/>
    <w:rsid w:val="00561E53"/>
    <w:rsid w:val="00561EF0"/>
    <w:rsid w:val="0056272D"/>
    <w:rsid w:val="00562BAB"/>
    <w:rsid w:val="00563034"/>
    <w:rsid w:val="00563047"/>
    <w:rsid w:val="0056308E"/>
    <w:rsid w:val="005638C1"/>
    <w:rsid w:val="00563F16"/>
    <w:rsid w:val="00564098"/>
    <w:rsid w:val="0056415C"/>
    <w:rsid w:val="005641E3"/>
    <w:rsid w:val="005644E4"/>
    <w:rsid w:val="00564827"/>
    <w:rsid w:val="005649BF"/>
    <w:rsid w:val="00564A44"/>
    <w:rsid w:val="00564E50"/>
    <w:rsid w:val="00564EDD"/>
    <w:rsid w:val="00564F3E"/>
    <w:rsid w:val="005650ED"/>
    <w:rsid w:val="00565869"/>
    <w:rsid w:val="00565BF0"/>
    <w:rsid w:val="00565CAE"/>
    <w:rsid w:val="0056609D"/>
    <w:rsid w:val="00566721"/>
    <w:rsid w:val="005667B0"/>
    <w:rsid w:val="00566971"/>
    <w:rsid w:val="00566991"/>
    <w:rsid w:val="00566AAD"/>
    <w:rsid w:val="005671FD"/>
    <w:rsid w:val="005672DC"/>
    <w:rsid w:val="00567342"/>
    <w:rsid w:val="00567415"/>
    <w:rsid w:val="005674AE"/>
    <w:rsid w:val="00567610"/>
    <w:rsid w:val="0056774C"/>
    <w:rsid w:val="0056792D"/>
    <w:rsid w:val="00570247"/>
    <w:rsid w:val="00570347"/>
    <w:rsid w:val="00570D9F"/>
    <w:rsid w:val="00570DA4"/>
    <w:rsid w:val="00570E8D"/>
    <w:rsid w:val="00570FD7"/>
    <w:rsid w:val="00571244"/>
    <w:rsid w:val="00571364"/>
    <w:rsid w:val="0057141E"/>
    <w:rsid w:val="005717A4"/>
    <w:rsid w:val="0057185C"/>
    <w:rsid w:val="00571C2C"/>
    <w:rsid w:val="00571CA8"/>
    <w:rsid w:val="00572355"/>
    <w:rsid w:val="00572947"/>
    <w:rsid w:val="00572D54"/>
    <w:rsid w:val="00573041"/>
    <w:rsid w:val="00573138"/>
    <w:rsid w:val="00573477"/>
    <w:rsid w:val="005734A7"/>
    <w:rsid w:val="005738A4"/>
    <w:rsid w:val="00573D8C"/>
    <w:rsid w:val="00573DE8"/>
    <w:rsid w:val="00573ED2"/>
    <w:rsid w:val="005741AE"/>
    <w:rsid w:val="00574233"/>
    <w:rsid w:val="00574487"/>
    <w:rsid w:val="005746C4"/>
    <w:rsid w:val="0057485D"/>
    <w:rsid w:val="00574884"/>
    <w:rsid w:val="00574B50"/>
    <w:rsid w:val="00574BBF"/>
    <w:rsid w:val="00574D39"/>
    <w:rsid w:val="00575159"/>
    <w:rsid w:val="0057523F"/>
    <w:rsid w:val="00575427"/>
    <w:rsid w:val="00575462"/>
    <w:rsid w:val="005759DF"/>
    <w:rsid w:val="00575BFB"/>
    <w:rsid w:val="00575DC5"/>
    <w:rsid w:val="005763AE"/>
    <w:rsid w:val="005763FF"/>
    <w:rsid w:val="00576F16"/>
    <w:rsid w:val="00576F4C"/>
    <w:rsid w:val="00577835"/>
    <w:rsid w:val="005779A1"/>
    <w:rsid w:val="00577BE8"/>
    <w:rsid w:val="00577D2A"/>
    <w:rsid w:val="00577E5F"/>
    <w:rsid w:val="00580068"/>
    <w:rsid w:val="005802C9"/>
    <w:rsid w:val="005804DD"/>
    <w:rsid w:val="0058076B"/>
    <w:rsid w:val="00580793"/>
    <w:rsid w:val="00580CA8"/>
    <w:rsid w:val="00580DF5"/>
    <w:rsid w:val="00581295"/>
    <w:rsid w:val="00581470"/>
    <w:rsid w:val="00581529"/>
    <w:rsid w:val="00581A46"/>
    <w:rsid w:val="00581B62"/>
    <w:rsid w:val="00581BAD"/>
    <w:rsid w:val="00581C5B"/>
    <w:rsid w:val="00581D17"/>
    <w:rsid w:val="00581D30"/>
    <w:rsid w:val="00581D4F"/>
    <w:rsid w:val="00581D62"/>
    <w:rsid w:val="00582087"/>
    <w:rsid w:val="00582208"/>
    <w:rsid w:val="00582286"/>
    <w:rsid w:val="00582301"/>
    <w:rsid w:val="00582510"/>
    <w:rsid w:val="005828BC"/>
    <w:rsid w:val="00582D57"/>
    <w:rsid w:val="00582E71"/>
    <w:rsid w:val="00582F21"/>
    <w:rsid w:val="00583073"/>
    <w:rsid w:val="005831DD"/>
    <w:rsid w:val="005836C4"/>
    <w:rsid w:val="0058376B"/>
    <w:rsid w:val="00583915"/>
    <w:rsid w:val="00583C34"/>
    <w:rsid w:val="00584051"/>
    <w:rsid w:val="00584320"/>
    <w:rsid w:val="0058438A"/>
    <w:rsid w:val="0058466B"/>
    <w:rsid w:val="005849C9"/>
    <w:rsid w:val="00584ACE"/>
    <w:rsid w:val="00584B19"/>
    <w:rsid w:val="00584EF5"/>
    <w:rsid w:val="0058513A"/>
    <w:rsid w:val="005852CF"/>
    <w:rsid w:val="0058536B"/>
    <w:rsid w:val="00585484"/>
    <w:rsid w:val="0058593D"/>
    <w:rsid w:val="00585A3A"/>
    <w:rsid w:val="00585C28"/>
    <w:rsid w:val="00585CA3"/>
    <w:rsid w:val="005862A6"/>
    <w:rsid w:val="005862FF"/>
    <w:rsid w:val="00586AA5"/>
    <w:rsid w:val="00586D26"/>
    <w:rsid w:val="00587229"/>
    <w:rsid w:val="00587503"/>
    <w:rsid w:val="00587F7F"/>
    <w:rsid w:val="005906C4"/>
    <w:rsid w:val="00590CA8"/>
    <w:rsid w:val="00590E8D"/>
    <w:rsid w:val="00590EF3"/>
    <w:rsid w:val="005913E1"/>
    <w:rsid w:val="00591511"/>
    <w:rsid w:val="005917EA"/>
    <w:rsid w:val="00591E50"/>
    <w:rsid w:val="00592093"/>
    <w:rsid w:val="005921FC"/>
    <w:rsid w:val="0059251B"/>
    <w:rsid w:val="005928A2"/>
    <w:rsid w:val="00592BF1"/>
    <w:rsid w:val="00592CDA"/>
    <w:rsid w:val="0059308F"/>
    <w:rsid w:val="005931D3"/>
    <w:rsid w:val="0059331A"/>
    <w:rsid w:val="00593A67"/>
    <w:rsid w:val="00593A72"/>
    <w:rsid w:val="00593D6F"/>
    <w:rsid w:val="00593E09"/>
    <w:rsid w:val="00593FC4"/>
    <w:rsid w:val="00594000"/>
    <w:rsid w:val="0059405C"/>
    <w:rsid w:val="0059431C"/>
    <w:rsid w:val="00594414"/>
    <w:rsid w:val="0059460F"/>
    <w:rsid w:val="0059481D"/>
    <w:rsid w:val="0059598A"/>
    <w:rsid w:val="00595A8C"/>
    <w:rsid w:val="00595C2C"/>
    <w:rsid w:val="00595F32"/>
    <w:rsid w:val="005962C0"/>
    <w:rsid w:val="005964E3"/>
    <w:rsid w:val="0059674A"/>
    <w:rsid w:val="0059689F"/>
    <w:rsid w:val="0059692B"/>
    <w:rsid w:val="005969E7"/>
    <w:rsid w:val="00596B09"/>
    <w:rsid w:val="00596BBA"/>
    <w:rsid w:val="00596E1C"/>
    <w:rsid w:val="005970EC"/>
    <w:rsid w:val="005971DD"/>
    <w:rsid w:val="005972FC"/>
    <w:rsid w:val="00597386"/>
    <w:rsid w:val="005975C4"/>
    <w:rsid w:val="00597D26"/>
    <w:rsid w:val="00597EC6"/>
    <w:rsid w:val="00597ED8"/>
    <w:rsid w:val="005A00B5"/>
    <w:rsid w:val="005A0155"/>
    <w:rsid w:val="005A03BB"/>
    <w:rsid w:val="005A050A"/>
    <w:rsid w:val="005A0722"/>
    <w:rsid w:val="005A089A"/>
    <w:rsid w:val="005A098A"/>
    <w:rsid w:val="005A0C5C"/>
    <w:rsid w:val="005A0DBA"/>
    <w:rsid w:val="005A1001"/>
    <w:rsid w:val="005A17AE"/>
    <w:rsid w:val="005A1C30"/>
    <w:rsid w:val="005A1D09"/>
    <w:rsid w:val="005A2184"/>
    <w:rsid w:val="005A298A"/>
    <w:rsid w:val="005A2B20"/>
    <w:rsid w:val="005A2FA9"/>
    <w:rsid w:val="005A318A"/>
    <w:rsid w:val="005A3499"/>
    <w:rsid w:val="005A34D5"/>
    <w:rsid w:val="005A35F2"/>
    <w:rsid w:val="005A381E"/>
    <w:rsid w:val="005A3943"/>
    <w:rsid w:val="005A39AB"/>
    <w:rsid w:val="005A41CE"/>
    <w:rsid w:val="005A4904"/>
    <w:rsid w:val="005A4D19"/>
    <w:rsid w:val="005A4FDE"/>
    <w:rsid w:val="005A515A"/>
    <w:rsid w:val="005A56FE"/>
    <w:rsid w:val="005A5875"/>
    <w:rsid w:val="005A5B50"/>
    <w:rsid w:val="005A5B7F"/>
    <w:rsid w:val="005A63D4"/>
    <w:rsid w:val="005A6990"/>
    <w:rsid w:val="005A6C29"/>
    <w:rsid w:val="005A6DA9"/>
    <w:rsid w:val="005A6DDE"/>
    <w:rsid w:val="005A704D"/>
    <w:rsid w:val="005A744A"/>
    <w:rsid w:val="005A7AEC"/>
    <w:rsid w:val="005A7E88"/>
    <w:rsid w:val="005B0163"/>
    <w:rsid w:val="005B02EC"/>
    <w:rsid w:val="005B0CFB"/>
    <w:rsid w:val="005B0EE3"/>
    <w:rsid w:val="005B14BA"/>
    <w:rsid w:val="005B14F1"/>
    <w:rsid w:val="005B151B"/>
    <w:rsid w:val="005B1F09"/>
    <w:rsid w:val="005B21EF"/>
    <w:rsid w:val="005B2204"/>
    <w:rsid w:val="005B229E"/>
    <w:rsid w:val="005B238D"/>
    <w:rsid w:val="005B2EF7"/>
    <w:rsid w:val="005B2F30"/>
    <w:rsid w:val="005B37BB"/>
    <w:rsid w:val="005B386D"/>
    <w:rsid w:val="005B3C6D"/>
    <w:rsid w:val="005B3CAA"/>
    <w:rsid w:val="005B3F14"/>
    <w:rsid w:val="005B3F36"/>
    <w:rsid w:val="005B4045"/>
    <w:rsid w:val="005B4136"/>
    <w:rsid w:val="005B45E9"/>
    <w:rsid w:val="005B52B2"/>
    <w:rsid w:val="005B5379"/>
    <w:rsid w:val="005B53CD"/>
    <w:rsid w:val="005B5966"/>
    <w:rsid w:val="005B5F57"/>
    <w:rsid w:val="005B609E"/>
    <w:rsid w:val="005B6931"/>
    <w:rsid w:val="005B6A60"/>
    <w:rsid w:val="005B6DF6"/>
    <w:rsid w:val="005B6E5F"/>
    <w:rsid w:val="005B71A6"/>
    <w:rsid w:val="005B7B7D"/>
    <w:rsid w:val="005C0079"/>
    <w:rsid w:val="005C0687"/>
    <w:rsid w:val="005C06C1"/>
    <w:rsid w:val="005C0776"/>
    <w:rsid w:val="005C0E97"/>
    <w:rsid w:val="005C1645"/>
    <w:rsid w:val="005C1948"/>
    <w:rsid w:val="005C1FEF"/>
    <w:rsid w:val="005C21AD"/>
    <w:rsid w:val="005C22F9"/>
    <w:rsid w:val="005C263C"/>
    <w:rsid w:val="005C2679"/>
    <w:rsid w:val="005C298C"/>
    <w:rsid w:val="005C29C1"/>
    <w:rsid w:val="005C332A"/>
    <w:rsid w:val="005C3605"/>
    <w:rsid w:val="005C3772"/>
    <w:rsid w:val="005C3932"/>
    <w:rsid w:val="005C4587"/>
    <w:rsid w:val="005C4BFB"/>
    <w:rsid w:val="005C4E6A"/>
    <w:rsid w:val="005C5870"/>
    <w:rsid w:val="005C5D84"/>
    <w:rsid w:val="005C5DB2"/>
    <w:rsid w:val="005C684F"/>
    <w:rsid w:val="005C690F"/>
    <w:rsid w:val="005C7164"/>
    <w:rsid w:val="005C7596"/>
    <w:rsid w:val="005C76A2"/>
    <w:rsid w:val="005D0115"/>
    <w:rsid w:val="005D0507"/>
    <w:rsid w:val="005D059A"/>
    <w:rsid w:val="005D07A1"/>
    <w:rsid w:val="005D07C5"/>
    <w:rsid w:val="005D090E"/>
    <w:rsid w:val="005D0C2F"/>
    <w:rsid w:val="005D0D46"/>
    <w:rsid w:val="005D0F38"/>
    <w:rsid w:val="005D1389"/>
    <w:rsid w:val="005D13AF"/>
    <w:rsid w:val="005D1748"/>
    <w:rsid w:val="005D1856"/>
    <w:rsid w:val="005D1946"/>
    <w:rsid w:val="005D19A2"/>
    <w:rsid w:val="005D1D46"/>
    <w:rsid w:val="005D1E8D"/>
    <w:rsid w:val="005D1F22"/>
    <w:rsid w:val="005D1F4B"/>
    <w:rsid w:val="005D21B7"/>
    <w:rsid w:val="005D21B8"/>
    <w:rsid w:val="005D2358"/>
    <w:rsid w:val="005D24A3"/>
    <w:rsid w:val="005D28BF"/>
    <w:rsid w:val="005D2DAD"/>
    <w:rsid w:val="005D3360"/>
    <w:rsid w:val="005D33B6"/>
    <w:rsid w:val="005D359B"/>
    <w:rsid w:val="005D360D"/>
    <w:rsid w:val="005D3C90"/>
    <w:rsid w:val="005D3D41"/>
    <w:rsid w:val="005D42D7"/>
    <w:rsid w:val="005D42E6"/>
    <w:rsid w:val="005D4302"/>
    <w:rsid w:val="005D4408"/>
    <w:rsid w:val="005D44D7"/>
    <w:rsid w:val="005D47E1"/>
    <w:rsid w:val="005D4BF2"/>
    <w:rsid w:val="005D5229"/>
    <w:rsid w:val="005D522C"/>
    <w:rsid w:val="005D523C"/>
    <w:rsid w:val="005D5259"/>
    <w:rsid w:val="005D544E"/>
    <w:rsid w:val="005D5A20"/>
    <w:rsid w:val="005D5A6A"/>
    <w:rsid w:val="005D5D0B"/>
    <w:rsid w:val="005D6D7E"/>
    <w:rsid w:val="005D7075"/>
    <w:rsid w:val="005D71AA"/>
    <w:rsid w:val="005D740E"/>
    <w:rsid w:val="005D7646"/>
    <w:rsid w:val="005D786C"/>
    <w:rsid w:val="005D7A96"/>
    <w:rsid w:val="005D7B3F"/>
    <w:rsid w:val="005E00E5"/>
    <w:rsid w:val="005E0105"/>
    <w:rsid w:val="005E0148"/>
    <w:rsid w:val="005E049F"/>
    <w:rsid w:val="005E05E9"/>
    <w:rsid w:val="005E070D"/>
    <w:rsid w:val="005E0938"/>
    <w:rsid w:val="005E0A93"/>
    <w:rsid w:val="005E0BB6"/>
    <w:rsid w:val="005E0CD2"/>
    <w:rsid w:val="005E0DEE"/>
    <w:rsid w:val="005E151E"/>
    <w:rsid w:val="005E1ABF"/>
    <w:rsid w:val="005E1C43"/>
    <w:rsid w:val="005E29D9"/>
    <w:rsid w:val="005E3073"/>
    <w:rsid w:val="005E3074"/>
    <w:rsid w:val="005E30F0"/>
    <w:rsid w:val="005E316A"/>
    <w:rsid w:val="005E327E"/>
    <w:rsid w:val="005E33D2"/>
    <w:rsid w:val="005E3742"/>
    <w:rsid w:val="005E3E1C"/>
    <w:rsid w:val="005E3E38"/>
    <w:rsid w:val="005E40D5"/>
    <w:rsid w:val="005E4176"/>
    <w:rsid w:val="005E4242"/>
    <w:rsid w:val="005E50CC"/>
    <w:rsid w:val="005E5232"/>
    <w:rsid w:val="005E5678"/>
    <w:rsid w:val="005E5781"/>
    <w:rsid w:val="005E5B7E"/>
    <w:rsid w:val="005E5E69"/>
    <w:rsid w:val="005E693C"/>
    <w:rsid w:val="005E69A3"/>
    <w:rsid w:val="005E6C05"/>
    <w:rsid w:val="005E7088"/>
    <w:rsid w:val="005E7871"/>
    <w:rsid w:val="005E7D2E"/>
    <w:rsid w:val="005E7E1B"/>
    <w:rsid w:val="005F0059"/>
    <w:rsid w:val="005F0108"/>
    <w:rsid w:val="005F0291"/>
    <w:rsid w:val="005F04DF"/>
    <w:rsid w:val="005F05E6"/>
    <w:rsid w:val="005F0A1D"/>
    <w:rsid w:val="005F0CE1"/>
    <w:rsid w:val="005F0ECC"/>
    <w:rsid w:val="005F1066"/>
    <w:rsid w:val="005F1276"/>
    <w:rsid w:val="005F13CD"/>
    <w:rsid w:val="005F15D2"/>
    <w:rsid w:val="005F21A5"/>
    <w:rsid w:val="005F2271"/>
    <w:rsid w:val="005F2470"/>
    <w:rsid w:val="005F28C6"/>
    <w:rsid w:val="005F2F38"/>
    <w:rsid w:val="005F397A"/>
    <w:rsid w:val="005F398E"/>
    <w:rsid w:val="005F3F16"/>
    <w:rsid w:val="005F4346"/>
    <w:rsid w:val="005F45AF"/>
    <w:rsid w:val="005F476B"/>
    <w:rsid w:val="005F4C6A"/>
    <w:rsid w:val="005F4DA2"/>
    <w:rsid w:val="005F4E9D"/>
    <w:rsid w:val="005F50BC"/>
    <w:rsid w:val="005F52CC"/>
    <w:rsid w:val="005F567F"/>
    <w:rsid w:val="005F5DD9"/>
    <w:rsid w:val="005F5E6F"/>
    <w:rsid w:val="005F63D0"/>
    <w:rsid w:val="005F6510"/>
    <w:rsid w:val="005F681C"/>
    <w:rsid w:val="005F686F"/>
    <w:rsid w:val="005F6874"/>
    <w:rsid w:val="005F68C0"/>
    <w:rsid w:val="005F6924"/>
    <w:rsid w:val="005F6BD4"/>
    <w:rsid w:val="005F7188"/>
    <w:rsid w:val="005F759D"/>
    <w:rsid w:val="005F7985"/>
    <w:rsid w:val="005F7BAB"/>
    <w:rsid w:val="0060064A"/>
    <w:rsid w:val="00600CEB"/>
    <w:rsid w:val="00600D0E"/>
    <w:rsid w:val="00600F14"/>
    <w:rsid w:val="006010F5"/>
    <w:rsid w:val="006012D6"/>
    <w:rsid w:val="00601311"/>
    <w:rsid w:val="00601339"/>
    <w:rsid w:val="006019AB"/>
    <w:rsid w:val="00601D71"/>
    <w:rsid w:val="00601E02"/>
    <w:rsid w:val="00601F3E"/>
    <w:rsid w:val="00602865"/>
    <w:rsid w:val="00602A78"/>
    <w:rsid w:val="00602A84"/>
    <w:rsid w:val="00602AA1"/>
    <w:rsid w:val="00602EB8"/>
    <w:rsid w:val="00603123"/>
    <w:rsid w:val="0060314A"/>
    <w:rsid w:val="006036F4"/>
    <w:rsid w:val="00603AD4"/>
    <w:rsid w:val="00603B1D"/>
    <w:rsid w:val="00604151"/>
    <w:rsid w:val="0060422F"/>
    <w:rsid w:val="00604367"/>
    <w:rsid w:val="006044BE"/>
    <w:rsid w:val="006046FC"/>
    <w:rsid w:val="0060475F"/>
    <w:rsid w:val="006047DF"/>
    <w:rsid w:val="00604804"/>
    <w:rsid w:val="00604814"/>
    <w:rsid w:val="00604B4D"/>
    <w:rsid w:val="00604DE1"/>
    <w:rsid w:val="00605776"/>
    <w:rsid w:val="0060581C"/>
    <w:rsid w:val="006058D0"/>
    <w:rsid w:val="0060593D"/>
    <w:rsid w:val="00605A26"/>
    <w:rsid w:val="00605D15"/>
    <w:rsid w:val="006060C2"/>
    <w:rsid w:val="006069D3"/>
    <w:rsid w:val="00606A26"/>
    <w:rsid w:val="00606C40"/>
    <w:rsid w:val="00606D15"/>
    <w:rsid w:val="00607085"/>
    <w:rsid w:val="0060726F"/>
    <w:rsid w:val="00607525"/>
    <w:rsid w:val="00607667"/>
    <w:rsid w:val="00607B8E"/>
    <w:rsid w:val="00607D81"/>
    <w:rsid w:val="00607F2F"/>
    <w:rsid w:val="00607FD4"/>
    <w:rsid w:val="00610195"/>
    <w:rsid w:val="00610316"/>
    <w:rsid w:val="006105EB"/>
    <w:rsid w:val="00610744"/>
    <w:rsid w:val="00610747"/>
    <w:rsid w:val="006108EC"/>
    <w:rsid w:val="00610B70"/>
    <w:rsid w:val="00610E03"/>
    <w:rsid w:val="00610ECD"/>
    <w:rsid w:val="00610FEE"/>
    <w:rsid w:val="0061151C"/>
    <w:rsid w:val="0061157B"/>
    <w:rsid w:val="0061176E"/>
    <w:rsid w:val="006124D5"/>
    <w:rsid w:val="00612546"/>
    <w:rsid w:val="006128E7"/>
    <w:rsid w:val="00612E33"/>
    <w:rsid w:val="00612E3D"/>
    <w:rsid w:val="00612F42"/>
    <w:rsid w:val="006130FB"/>
    <w:rsid w:val="006136CE"/>
    <w:rsid w:val="006137D3"/>
    <w:rsid w:val="00613A1C"/>
    <w:rsid w:val="00613CD0"/>
    <w:rsid w:val="00613EA5"/>
    <w:rsid w:val="006145B1"/>
    <w:rsid w:val="00614B4F"/>
    <w:rsid w:val="00614CD1"/>
    <w:rsid w:val="0061500C"/>
    <w:rsid w:val="006151F2"/>
    <w:rsid w:val="006153F0"/>
    <w:rsid w:val="0061567B"/>
    <w:rsid w:val="0061567E"/>
    <w:rsid w:val="00615801"/>
    <w:rsid w:val="00615AC8"/>
    <w:rsid w:val="00615C63"/>
    <w:rsid w:val="00616138"/>
    <w:rsid w:val="006164D9"/>
    <w:rsid w:val="00616634"/>
    <w:rsid w:val="006166EB"/>
    <w:rsid w:val="00616AE7"/>
    <w:rsid w:val="00616D6E"/>
    <w:rsid w:val="00617060"/>
    <w:rsid w:val="006170BA"/>
    <w:rsid w:val="0061710E"/>
    <w:rsid w:val="00617513"/>
    <w:rsid w:val="00617D6D"/>
    <w:rsid w:val="00617EF7"/>
    <w:rsid w:val="00620FAC"/>
    <w:rsid w:val="00621458"/>
    <w:rsid w:val="0062148C"/>
    <w:rsid w:val="006214CF"/>
    <w:rsid w:val="0062152A"/>
    <w:rsid w:val="006215DB"/>
    <w:rsid w:val="00621753"/>
    <w:rsid w:val="00621B02"/>
    <w:rsid w:val="00621D41"/>
    <w:rsid w:val="00622059"/>
    <w:rsid w:val="00622095"/>
    <w:rsid w:val="00622F3E"/>
    <w:rsid w:val="006233DE"/>
    <w:rsid w:val="006233F9"/>
    <w:rsid w:val="00623583"/>
    <w:rsid w:val="00623598"/>
    <w:rsid w:val="00623CFA"/>
    <w:rsid w:val="00623DEF"/>
    <w:rsid w:val="00623EC0"/>
    <w:rsid w:val="0062419A"/>
    <w:rsid w:val="0062447F"/>
    <w:rsid w:val="0062462F"/>
    <w:rsid w:val="006247C0"/>
    <w:rsid w:val="00624BA1"/>
    <w:rsid w:val="00624D00"/>
    <w:rsid w:val="00624D4C"/>
    <w:rsid w:val="0062591E"/>
    <w:rsid w:val="00625AB5"/>
    <w:rsid w:val="00625FC3"/>
    <w:rsid w:val="00626110"/>
    <w:rsid w:val="00626174"/>
    <w:rsid w:val="00626363"/>
    <w:rsid w:val="00626436"/>
    <w:rsid w:val="006265FD"/>
    <w:rsid w:val="0062661B"/>
    <w:rsid w:val="006267D3"/>
    <w:rsid w:val="00626B3C"/>
    <w:rsid w:val="00626C5F"/>
    <w:rsid w:val="00626CF2"/>
    <w:rsid w:val="00626D10"/>
    <w:rsid w:val="00626EC6"/>
    <w:rsid w:val="00627086"/>
    <w:rsid w:val="006271C3"/>
    <w:rsid w:val="006272CA"/>
    <w:rsid w:val="00627832"/>
    <w:rsid w:val="00627901"/>
    <w:rsid w:val="00627CDD"/>
    <w:rsid w:val="0063004B"/>
    <w:rsid w:val="00630118"/>
    <w:rsid w:val="0063047E"/>
    <w:rsid w:val="00630514"/>
    <w:rsid w:val="00630B8A"/>
    <w:rsid w:val="006310AE"/>
    <w:rsid w:val="00631333"/>
    <w:rsid w:val="006313CB"/>
    <w:rsid w:val="00631645"/>
    <w:rsid w:val="0063169E"/>
    <w:rsid w:val="006316CA"/>
    <w:rsid w:val="00631762"/>
    <w:rsid w:val="00632027"/>
    <w:rsid w:val="00632196"/>
    <w:rsid w:val="006326FF"/>
    <w:rsid w:val="00632A54"/>
    <w:rsid w:val="00632BA2"/>
    <w:rsid w:val="00632C60"/>
    <w:rsid w:val="0063340D"/>
    <w:rsid w:val="006336CF"/>
    <w:rsid w:val="00633950"/>
    <w:rsid w:val="00633BF2"/>
    <w:rsid w:val="00633C93"/>
    <w:rsid w:val="00633F1E"/>
    <w:rsid w:val="00633F67"/>
    <w:rsid w:val="0063454D"/>
    <w:rsid w:val="006345C3"/>
    <w:rsid w:val="00634C60"/>
    <w:rsid w:val="00634E23"/>
    <w:rsid w:val="00634F31"/>
    <w:rsid w:val="0063530F"/>
    <w:rsid w:val="006355FB"/>
    <w:rsid w:val="006358D0"/>
    <w:rsid w:val="00635B80"/>
    <w:rsid w:val="006362B4"/>
    <w:rsid w:val="006362F9"/>
    <w:rsid w:val="0063677E"/>
    <w:rsid w:val="006367EF"/>
    <w:rsid w:val="006369A9"/>
    <w:rsid w:val="00636AF8"/>
    <w:rsid w:val="00636BB3"/>
    <w:rsid w:val="00636BE0"/>
    <w:rsid w:val="006373CD"/>
    <w:rsid w:val="006374FB"/>
    <w:rsid w:val="00637C9C"/>
    <w:rsid w:val="00637FD8"/>
    <w:rsid w:val="0064002F"/>
    <w:rsid w:val="0064009B"/>
    <w:rsid w:val="00640536"/>
    <w:rsid w:val="006407DA"/>
    <w:rsid w:val="0064083D"/>
    <w:rsid w:val="0064089C"/>
    <w:rsid w:val="00640A3B"/>
    <w:rsid w:val="00640ABD"/>
    <w:rsid w:val="00640B26"/>
    <w:rsid w:val="00640D52"/>
    <w:rsid w:val="00641283"/>
    <w:rsid w:val="006413CF"/>
    <w:rsid w:val="00641413"/>
    <w:rsid w:val="00641465"/>
    <w:rsid w:val="0064146B"/>
    <w:rsid w:val="006414D4"/>
    <w:rsid w:val="006414F8"/>
    <w:rsid w:val="00641514"/>
    <w:rsid w:val="0064165D"/>
    <w:rsid w:val="00641913"/>
    <w:rsid w:val="0064196F"/>
    <w:rsid w:val="006419DD"/>
    <w:rsid w:val="006419ED"/>
    <w:rsid w:val="00641B84"/>
    <w:rsid w:val="00642064"/>
    <w:rsid w:val="006426B6"/>
    <w:rsid w:val="006426CD"/>
    <w:rsid w:val="00642BFD"/>
    <w:rsid w:val="00642E8C"/>
    <w:rsid w:val="006433BD"/>
    <w:rsid w:val="00643562"/>
    <w:rsid w:val="00643661"/>
    <w:rsid w:val="00643784"/>
    <w:rsid w:val="006438E6"/>
    <w:rsid w:val="00643BC6"/>
    <w:rsid w:val="00643C59"/>
    <w:rsid w:val="00643DF6"/>
    <w:rsid w:val="00644186"/>
    <w:rsid w:val="00644501"/>
    <w:rsid w:val="00644608"/>
    <w:rsid w:val="00644819"/>
    <w:rsid w:val="00644883"/>
    <w:rsid w:val="006448A9"/>
    <w:rsid w:val="00644A21"/>
    <w:rsid w:val="00644AC9"/>
    <w:rsid w:val="00644AD2"/>
    <w:rsid w:val="00644D8E"/>
    <w:rsid w:val="00644EE5"/>
    <w:rsid w:val="00644FB0"/>
    <w:rsid w:val="006451BB"/>
    <w:rsid w:val="0064544B"/>
    <w:rsid w:val="00645478"/>
    <w:rsid w:val="00645953"/>
    <w:rsid w:val="00645C9F"/>
    <w:rsid w:val="00645DAD"/>
    <w:rsid w:val="00645DE7"/>
    <w:rsid w:val="00645E43"/>
    <w:rsid w:val="00646305"/>
    <w:rsid w:val="0064675D"/>
    <w:rsid w:val="00646864"/>
    <w:rsid w:val="006468EF"/>
    <w:rsid w:val="00646A6C"/>
    <w:rsid w:val="00646E5F"/>
    <w:rsid w:val="00647168"/>
    <w:rsid w:val="00647245"/>
    <w:rsid w:val="006475E6"/>
    <w:rsid w:val="0064793B"/>
    <w:rsid w:val="00650180"/>
    <w:rsid w:val="0065021A"/>
    <w:rsid w:val="0065063C"/>
    <w:rsid w:val="006508B9"/>
    <w:rsid w:val="006509A4"/>
    <w:rsid w:val="00650CA1"/>
    <w:rsid w:val="0065143C"/>
    <w:rsid w:val="00651763"/>
    <w:rsid w:val="00651854"/>
    <w:rsid w:val="0065239E"/>
    <w:rsid w:val="00652578"/>
    <w:rsid w:val="006526E5"/>
    <w:rsid w:val="00652D23"/>
    <w:rsid w:val="0065332A"/>
    <w:rsid w:val="006533E1"/>
    <w:rsid w:val="00653736"/>
    <w:rsid w:val="006539E8"/>
    <w:rsid w:val="00653AC2"/>
    <w:rsid w:val="0065414C"/>
    <w:rsid w:val="006545FE"/>
    <w:rsid w:val="00654969"/>
    <w:rsid w:val="006549E0"/>
    <w:rsid w:val="006549EE"/>
    <w:rsid w:val="00654CF0"/>
    <w:rsid w:val="00655199"/>
    <w:rsid w:val="00655440"/>
    <w:rsid w:val="00655DED"/>
    <w:rsid w:val="00656307"/>
    <w:rsid w:val="006565D8"/>
    <w:rsid w:val="006565F5"/>
    <w:rsid w:val="006566C5"/>
    <w:rsid w:val="0065688F"/>
    <w:rsid w:val="00656A5F"/>
    <w:rsid w:val="00656B96"/>
    <w:rsid w:val="00656E3E"/>
    <w:rsid w:val="00656F79"/>
    <w:rsid w:val="00657015"/>
    <w:rsid w:val="0065736B"/>
    <w:rsid w:val="00657792"/>
    <w:rsid w:val="006578E4"/>
    <w:rsid w:val="00657A25"/>
    <w:rsid w:val="00657AE5"/>
    <w:rsid w:val="00657D07"/>
    <w:rsid w:val="0066004C"/>
    <w:rsid w:val="00660169"/>
    <w:rsid w:val="006602F3"/>
    <w:rsid w:val="0066047A"/>
    <w:rsid w:val="0066050B"/>
    <w:rsid w:val="00660C0D"/>
    <w:rsid w:val="00660D21"/>
    <w:rsid w:val="0066134F"/>
    <w:rsid w:val="00661648"/>
    <w:rsid w:val="00661858"/>
    <w:rsid w:val="00661951"/>
    <w:rsid w:val="006619B0"/>
    <w:rsid w:val="00661A25"/>
    <w:rsid w:val="00662012"/>
    <w:rsid w:val="00662183"/>
    <w:rsid w:val="006621B9"/>
    <w:rsid w:val="00662543"/>
    <w:rsid w:val="006626D0"/>
    <w:rsid w:val="006628E9"/>
    <w:rsid w:val="006629B5"/>
    <w:rsid w:val="0066313E"/>
    <w:rsid w:val="0066338A"/>
    <w:rsid w:val="00663C64"/>
    <w:rsid w:val="00663C6E"/>
    <w:rsid w:val="00663D13"/>
    <w:rsid w:val="00663DF8"/>
    <w:rsid w:val="00663EEA"/>
    <w:rsid w:val="00663FCB"/>
    <w:rsid w:val="006641F4"/>
    <w:rsid w:val="00664462"/>
    <w:rsid w:val="0066454B"/>
    <w:rsid w:val="00664762"/>
    <w:rsid w:val="00664907"/>
    <w:rsid w:val="006649A1"/>
    <w:rsid w:val="00664A72"/>
    <w:rsid w:val="00664E8C"/>
    <w:rsid w:val="006653CA"/>
    <w:rsid w:val="00665524"/>
    <w:rsid w:val="00665C4F"/>
    <w:rsid w:val="00665F7C"/>
    <w:rsid w:val="00665FF1"/>
    <w:rsid w:val="0066623F"/>
    <w:rsid w:val="0066651A"/>
    <w:rsid w:val="006668AE"/>
    <w:rsid w:val="0066699A"/>
    <w:rsid w:val="00666DFC"/>
    <w:rsid w:val="00666EBB"/>
    <w:rsid w:val="006670A5"/>
    <w:rsid w:val="0066763E"/>
    <w:rsid w:val="0066779E"/>
    <w:rsid w:val="006677D5"/>
    <w:rsid w:val="00667C8F"/>
    <w:rsid w:val="00667FAF"/>
    <w:rsid w:val="006701C4"/>
    <w:rsid w:val="006701FA"/>
    <w:rsid w:val="006703E8"/>
    <w:rsid w:val="0067063B"/>
    <w:rsid w:val="0067096D"/>
    <w:rsid w:val="00670A19"/>
    <w:rsid w:val="00670AF4"/>
    <w:rsid w:val="00670DC1"/>
    <w:rsid w:val="00670F8C"/>
    <w:rsid w:val="006716EF"/>
    <w:rsid w:val="006719E0"/>
    <w:rsid w:val="006725D1"/>
    <w:rsid w:val="0067269D"/>
    <w:rsid w:val="0067281D"/>
    <w:rsid w:val="00672832"/>
    <w:rsid w:val="00672988"/>
    <w:rsid w:val="00672B31"/>
    <w:rsid w:val="00672C1B"/>
    <w:rsid w:val="00672C64"/>
    <w:rsid w:val="00672D59"/>
    <w:rsid w:val="00672E4F"/>
    <w:rsid w:val="00672ED3"/>
    <w:rsid w:val="00672EF3"/>
    <w:rsid w:val="006730D6"/>
    <w:rsid w:val="006733BE"/>
    <w:rsid w:val="00673795"/>
    <w:rsid w:val="006739C2"/>
    <w:rsid w:val="00673A22"/>
    <w:rsid w:val="00673A37"/>
    <w:rsid w:val="00673B89"/>
    <w:rsid w:val="00673D88"/>
    <w:rsid w:val="00673DD2"/>
    <w:rsid w:val="006747A4"/>
    <w:rsid w:val="00674E6A"/>
    <w:rsid w:val="00674EDB"/>
    <w:rsid w:val="00674FFF"/>
    <w:rsid w:val="006750A2"/>
    <w:rsid w:val="0067550C"/>
    <w:rsid w:val="0067580E"/>
    <w:rsid w:val="00675C41"/>
    <w:rsid w:val="00675CC2"/>
    <w:rsid w:val="00675CF4"/>
    <w:rsid w:val="006765E6"/>
    <w:rsid w:val="006768B2"/>
    <w:rsid w:val="00676A64"/>
    <w:rsid w:val="00676CB9"/>
    <w:rsid w:val="00676CBC"/>
    <w:rsid w:val="00676D88"/>
    <w:rsid w:val="00676F2C"/>
    <w:rsid w:val="00676F8E"/>
    <w:rsid w:val="00677249"/>
    <w:rsid w:val="00677391"/>
    <w:rsid w:val="00677925"/>
    <w:rsid w:val="006779BF"/>
    <w:rsid w:val="00677AA1"/>
    <w:rsid w:val="00677E74"/>
    <w:rsid w:val="00680063"/>
    <w:rsid w:val="00680075"/>
    <w:rsid w:val="0068038A"/>
    <w:rsid w:val="0068048B"/>
    <w:rsid w:val="00680555"/>
    <w:rsid w:val="00680A8C"/>
    <w:rsid w:val="00680C72"/>
    <w:rsid w:val="00680EA9"/>
    <w:rsid w:val="00680F46"/>
    <w:rsid w:val="00680F99"/>
    <w:rsid w:val="00681285"/>
    <w:rsid w:val="0068128C"/>
    <w:rsid w:val="0068132C"/>
    <w:rsid w:val="006816A8"/>
    <w:rsid w:val="006817FC"/>
    <w:rsid w:val="00681EEA"/>
    <w:rsid w:val="00681FDC"/>
    <w:rsid w:val="006822AE"/>
    <w:rsid w:val="006829D0"/>
    <w:rsid w:val="006829E3"/>
    <w:rsid w:val="00682B53"/>
    <w:rsid w:val="00682BEE"/>
    <w:rsid w:val="00682E49"/>
    <w:rsid w:val="00682E56"/>
    <w:rsid w:val="00682F27"/>
    <w:rsid w:val="00683183"/>
    <w:rsid w:val="00683B9B"/>
    <w:rsid w:val="00683CCD"/>
    <w:rsid w:val="0068403E"/>
    <w:rsid w:val="00684278"/>
    <w:rsid w:val="00684433"/>
    <w:rsid w:val="006851CE"/>
    <w:rsid w:val="006854CB"/>
    <w:rsid w:val="0068558A"/>
    <w:rsid w:val="006855B8"/>
    <w:rsid w:val="006859DB"/>
    <w:rsid w:val="00685B29"/>
    <w:rsid w:val="00686200"/>
    <w:rsid w:val="00686262"/>
    <w:rsid w:val="0068678D"/>
    <w:rsid w:val="00686DCC"/>
    <w:rsid w:val="006873BD"/>
    <w:rsid w:val="00687488"/>
    <w:rsid w:val="0068770A"/>
    <w:rsid w:val="00687861"/>
    <w:rsid w:val="006878CE"/>
    <w:rsid w:val="00687C63"/>
    <w:rsid w:val="0069038C"/>
    <w:rsid w:val="006903AC"/>
    <w:rsid w:val="006904ED"/>
    <w:rsid w:val="006905CC"/>
    <w:rsid w:val="00690718"/>
    <w:rsid w:val="00690BB2"/>
    <w:rsid w:val="00690E2E"/>
    <w:rsid w:val="00690E6E"/>
    <w:rsid w:val="00690FFE"/>
    <w:rsid w:val="00691321"/>
    <w:rsid w:val="0069139C"/>
    <w:rsid w:val="00691434"/>
    <w:rsid w:val="006915D7"/>
    <w:rsid w:val="006916A7"/>
    <w:rsid w:val="006917D4"/>
    <w:rsid w:val="0069191F"/>
    <w:rsid w:val="00691F33"/>
    <w:rsid w:val="006921A0"/>
    <w:rsid w:val="0069256B"/>
    <w:rsid w:val="00692814"/>
    <w:rsid w:val="00692D9E"/>
    <w:rsid w:val="00692FA3"/>
    <w:rsid w:val="00693074"/>
    <w:rsid w:val="00693175"/>
    <w:rsid w:val="00693240"/>
    <w:rsid w:val="006932E7"/>
    <w:rsid w:val="00693347"/>
    <w:rsid w:val="0069334C"/>
    <w:rsid w:val="0069336E"/>
    <w:rsid w:val="00693E6C"/>
    <w:rsid w:val="00694093"/>
    <w:rsid w:val="00694293"/>
    <w:rsid w:val="00694469"/>
    <w:rsid w:val="006948EF"/>
    <w:rsid w:val="00694CDB"/>
    <w:rsid w:val="00694F8D"/>
    <w:rsid w:val="0069531E"/>
    <w:rsid w:val="006957C9"/>
    <w:rsid w:val="006957CF"/>
    <w:rsid w:val="00695E1C"/>
    <w:rsid w:val="00695F6D"/>
    <w:rsid w:val="006961D5"/>
    <w:rsid w:val="006963D7"/>
    <w:rsid w:val="00696AF8"/>
    <w:rsid w:val="00696B23"/>
    <w:rsid w:val="00696B93"/>
    <w:rsid w:val="00696D63"/>
    <w:rsid w:val="00696E7B"/>
    <w:rsid w:val="00696FD7"/>
    <w:rsid w:val="00697246"/>
    <w:rsid w:val="00697BB5"/>
    <w:rsid w:val="006A010C"/>
    <w:rsid w:val="006A0299"/>
    <w:rsid w:val="006A032F"/>
    <w:rsid w:val="006A0484"/>
    <w:rsid w:val="006A04C9"/>
    <w:rsid w:val="006A0DD3"/>
    <w:rsid w:val="006A0FFB"/>
    <w:rsid w:val="006A112B"/>
    <w:rsid w:val="006A146E"/>
    <w:rsid w:val="006A1624"/>
    <w:rsid w:val="006A180C"/>
    <w:rsid w:val="006A1B6C"/>
    <w:rsid w:val="006A1BEB"/>
    <w:rsid w:val="006A28ED"/>
    <w:rsid w:val="006A2E84"/>
    <w:rsid w:val="006A2F90"/>
    <w:rsid w:val="006A3022"/>
    <w:rsid w:val="006A3122"/>
    <w:rsid w:val="006A322C"/>
    <w:rsid w:val="006A3937"/>
    <w:rsid w:val="006A3AB2"/>
    <w:rsid w:val="006A3D70"/>
    <w:rsid w:val="006A3F8B"/>
    <w:rsid w:val="006A41AE"/>
    <w:rsid w:val="006A4856"/>
    <w:rsid w:val="006A4A5E"/>
    <w:rsid w:val="006A4B7E"/>
    <w:rsid w:val="006A4CC9"/>
    <w:rsid w:val="006A4DC2"/>
    <w:rsid w:val="006A4DE7"/>
    <w:rsid w:val="006A5474"/>
    <w:rsid w:val="006A5642"/>
    <w:rsid w:val="006A564B"/>
    <w:rsid w:val="006A5C14"/>
    <w:rsid w:val="006A5D33"/>
    <w:rsid w:val="006A6003"/>
    <w:rsid w:val="006A65C7"/>
    <w:rsid w:val="006A670B"/>
    <w:rsid w:val="006A681C"/>
    <w:rsid w:val="006A68E2"/>
    <w:rsid w:val="006A7474"/>
    <w:rsid w:val="006A7B3D"/>
    <w:rsid w:val="006A7CC6"/>
    <w:rsid w:val="006A7FF8"/>
    <w:rsid w:val="006B001F"/>
    <w:rsid w:val="006B042D"/>
    <w:rsid w:val="006B05A0"/>
    <w:rsid w:val="006B05B5"/>
    <w:rsid w:val="006B05E1"/>
    <w:rsid w:val="006B060C"/>
    <w:rsid w:val="006B0D2E"/>
    <w:rsid w:val="006B0E41"/>
    <w:rsid w:val="006B1545"/>
    <w:rsid w:val="006B1742"/>
    <w:rsid w:val="006B1B2B"/>
    <w:rsid w:val="006B1CA2"/>
    <w:rsid w:val="006B1DB7"/>
    <w:rsid w:val="006B2131"/>
    <w:rsid w:val="006B2240"/>
    <w:rsid w:val="006B230E"/>
    <w:rsid w:val="006B23B9"/>
    <w:rsid w:val="006B2792"/>
    <w:rsid w:val="006B27B1"/>
    <w:rsid w:val="006B2915"/>
    <w:rsid w:val="006B2DA7"/>
    <w:rsid w:val="006B2F4D"/>
    <w:rsid w:val="006B2F84"/>
    <w:rsid w:val="006B306B"/>
    <w:rsid w:val="006B30EE"/>
    <w:rsid w:val="006B32C9"/>
    <w:rsid w:val="006B353B"/>
    <w:rsid w:val="006B3682"/>
    <w:rsid w:val="006B3790"/>
    <w:rsid w:val="006B3974"/>
    <w:rsid w:val="006B3B67"/>
    <w:rsid w:val="006B3E17"/>
    <w:rsid w:val="006B4477"/>
    <w:rsid w:val="006B46A2"/>
    <w:rsid w:val="006B46C7"/>
    <w:rsid w:val="006B485A"/>
    <w:rsid w:val="006B48CB"/>
    <w:rsid w:val="006B4B2F"/>
    <w:rsid w:val="006B4D13"/>
    <w:rsid w:val="006B4DEF"/>
    <w:rsid w:val="006B564D"/>
    <w:rsid w:val="006B58A9"/>
    <w:rsid w:val="006B58C9"/>
    <w:rsid w:val="006B58DB"/>
    <w:rsid w:val="006B61FA"/>
    <w:rsid w:val="006B6325"/>
    <w:rsid w:val="006B6603"/>
    <w:rsid w:val="006B6801"/>
    <w:rsid w:val="006B6CBF"/>
    <w:rsid w:val="006B6D30"/>
    <w:rsid w:val="006B6DFF"/>
    <w:rsid w:val="006B7069"/>
    <w:rsid w:val="006B7175"/>
    <w:rsid w:val="006B73F4"/>
    <w:rsid w:val="006B77B7"/>
    <w:rsid w:val="006B79AA"/>
    <w:rsid w:val="006B7CBA"/>
    <w:rsid w:val="006B7F5A"/>
    <w:rsid w:val="006C0347"/>
    <w:rsid w:val="006C06F4"/>
    <w:rsid w:val="006C0CA5"/>
    <w:rsid w:val="006C0DE0"/>
    <w:rsid w:val="006C1297"/>
    <w:rsid w:val="006C1445"/>
    <w:rsid w:val="006C15E2"/>
    <w:rsid w:val="006C19FD"/>
    <w:rsid w:val="006C1AE9"/>
    <w:rsid w:val="006C1DCA"/>
    <w:rsid w:val="006C1E50"/>
    <w:rsid w:val="006C1FC2"/>
    <w:rsid w:val="006C2488"/>
    <w:rsid w:val="006C26EC"/>
    <w:rsid w:val="006C2E19"/>
    <w:rsid w:val="006C31F5"/>
    <w:rsid w:val="006C3718"/>
    <w:rsid w:val="006C387A"/>
    <w:rsid w:val="006C3A95"/>
    <w:rsid w:val="006C3AB0"/>
    <w:rsid w:val="006C3C49"/>
    <w:rsid w:val="006C3CFB"/>
    <w:rsid w:val="006C4177"/>
    <w:rsid w:val="006C4662"/>
    <w:rsid w:val="006C4AE5"/>
    <w:rsid w:val="006C4BEA"/>
    <w:rsid w:val="006C4FC1"/>
    <w:rsid w:val="006C51A5"/>
    <w:rsid w:val="006C529D"/>
    <w:rsid w:val="006C5BA0"/>
    <w:rsid w:val="006C5C69"/>
    <w:rsid w:val="006C5E8C"/>
    <w:rsid w:val="006C6798"/>
    <w:rsid w:val="006C6C3C"/>
    <w:rsid w:val="006C6DF7"/>
    <w:rsid w:val="006C7A06"/>
    <w:rsid w:val="006C7E35"/>
    <w:rsid w:val="006D0396"/>
    <w:rsid w:val="006D0589"/>
    <w:rsid w:val="006D0826"/>
    <w:rsid w:val="006D0BEF"/>
    <w:rsid w:val="006D0C12"/>
    <w:rsid w:val="006D0CC7"/>
    <w:rsid w:val="006D0E6A"/>
    <w:rsid w:val="006D0E6B"/>
    <w:rsid w:val="006D121F"/>
    <w:rsid w:val="006D1419"/>
    <w:rsid w:val="006D14EA"/>
    <w:rsid w:val="006D175B"/>
    <w:rsid w:val="006D1957"/>
    <w:rsid w:val="006D1C87"/>
    <w:rsid w:val="006D1EDD"/>
    <w:rsid w:val="006D201E"/>
    <w:rsid w:val="006D2146"/>
    <w:rsid w:val="006D29BE"/>
    <w:rsid w:val="006D2B34"/>
    <w:rsid w:val="006D2B72"/>
    <w:rsid w:val="006D2CA1"/>
    <w:rsid w:val="006D2D47"/>
    <w:rsid w:val="006D3187"/>
    <w:rsid w:val="006D31F2"/>
    <w:rsid w:val="006D3326"/>
    <w:rsid w:val="006D33A7"/>
    <w:rsid w:val="006D396D"/>
    <w:rsid w:val="006D3A85"/>
    <w:rsid w:val="006D3D1A"/>
    <w:rsid w:val="006D42C6"/>
    <w:rsid w:val="006D43C5"/>
    <w:rsid w:val="006D46D3"/>
    <w:rsid w:val="006D4C2B"/>
    <w:rsid w:val="006D4F1C"/>
    <w:rsid w:val="006D54ED"/>
    <w:rsid w:val="006D55B7"/>
    <w:rsid w:val="006D5CAA"/>
    <w:rsid w:val="006D632E"/>
    <w:rsid w:val="006D637B"/>
    <w:rsid w:val="006D6453"/>
    <w:rsid w:val="006D648D"/>
    <w:rsid w:val="006D6AA0"/>
    <w:rsid w:val="006D6C9C"/>
    <w:rsid w:val="006D72FB"/>
    <w:rsid w:val="006D73B6"/>
    <w:rsid w:val="006D75AD"/>
    <w:rsid w:val="006E02D7"/>
    <w:rsid w:val="006E052D"/>
    <w:rsid w:val="006E07B0"/>
    <w:rsid w:val="006E07DA"/>
    <w:rsid w:val="006E07FB"/>
    <w:rsid w:val="006E094A"/>
    <w:rsid w:val="006E0C10"/>
    <w:rsid w:val="006E0CB5"/>
    <w:rsid w:val="006E0F51"/>
    <w:rsid w:val="006E12B1"/>
    <w:rsid w:val="006E13D1"/>
    <w:rsid w:val="006E14C4"/>
    <w:rsid w:val="006E2565"/>
    <w:rsid w:val="006E3257"/>
    <w:rsid w:val="006E3330"/>
    <w:rsid w:val="006E35D1"/>
    <w:rsid w:val="006E3C8E"/>
    <w:rsid w:val="006E3E76"/>
    <w:rsid w:val="006E40EF"/>
    <w:rsid w:val="006E4349"/>
    <w:rsid w:val="006E434F"/>
    <w:rsid w:val="006E4794"/>
    <w:rsid w:val="006E4974"/>
    <w:rsid w:val="006E4D0C"/>
    <w:rsid w:val="006E4D1B"/>
    <w:rsid w:val="006E4E57"/>
    <w:rsid w:val="006E51FA"/>
    <w:rsid w:val="006E5267"/>
    <w:rsid w:val="006E5B78"/>
    <w:rsid w:val="006E5CA1"/>
    <w:rsid w:val="006E67BA"/>
    <w:rsid w:val="006E6840"/>
    <w:rsid w:val="006E6877"/>
    <w:rsid w:val="006E699D"/>
    <w:rsid w:val="006E6B40"/>
    <w:rsid w:val="006E6BA3"/>
    <w:rsid w:val="006E6C96"/>
    <w:rsid w:val="006E70D8"/>
    <w:rsid w:val="006E735D"/>
    <w:rsid w:val="006E78D5"/>
    <w:rsid w:val="006E7C41"/>
    <w:rsid w:val="006E7E25"/>
    <w:rsid w:val="006F0009"/>
    <w:rsid w:val="006F018B"/>
    <w:rsid w:val="006F0736"/>
    <w:rsid w:val="006F0ADF"/>
    <w:rsid w:val="006F0F7D"/>
    <w:rsid w:val="006F1116"/>
    <w:rsid w:val="006F114E"/>
    <w:rsid w:val="006F12B7"/>
    <w:rsid w:val="006F1488"/>
    <w:rsid w:val="006F1E7D"/>
    <w:rsid w:val="006F200C"/>
    <w:rsid w:val="006F2118"/>
    <w:rsid w:val="006F2243"/>
    <w:rsid w:val="006F25FB"/>
    <w:rsid w:val="006F2654"/>
    <w:rsid w:val="006F3196"/>
    <w:rsid w:val="006F3273"/>
    <w:rsid w:val="006F35DA"/>
    <w:rsid w:val="006F3678"/>
    <w:rsid w:val="006F3A51"/>
    <w:rsid w:val="006F3C54"/>
    <w:rsid w:val="006F3F14"/>
    <w:rsid w:val="006F4124"/>
    <w:rsid w:val="006F418C"/>
    <w:rsid w:val="006F4445"/>
    <w:rsid w:val="006F4450"/>
    <w:rsid w:val="006F4D3E"/>
    <w:rsid w:val="006F4E49"/>
    <w:rsid w:val="006F5128"/>
    <w:rsid w:val="006F5947"/>
    <w:rsid w:val="006F5E64"/>
    <w:rsid w:val="006F603C"/>
    <w:rsid w:val="006F60DE"/>
    <w:rsid w:val="006F65FB"/>
    <w:rsid w:val="006F668E"/>
    <w:rsid w:val="006F672C"/>
    <w:rsid w:val="006F68CE"/>
    <w:rsid w:val="006F6C4C"/>
    <w:rsid w:val="006F6ECE"/>
    <w:rsid w:val="006F7914"/>
    <w:rsid w:val="006F79D0"/>
    <w:rsid w:val="006F7B46"/>
    <w:rsid w:val="006F7C0B"/>
    <w:rsid w:val="006F7C19"/>
    <w:rsid w:val="006F7E46"/>
    <w:rsid w:val="00700083"/>
    <w:rsid w:val="00700557"/>
    <w:rsid w:val="007005F8"/>
    <w:rsid w:val="007007CF"/>
    <w:rsid w:val="007009BA"/>
    <w:rsid w:val="00700AB4"/>
    <w:rsid w:val="00700ACD"/>
    <w:rsid w:val="00700ECC"/>
    <w:rsid w:val="00700FCA"/>
    <w:rsid w:val="007015C6"/>
    <w:rsid w:val="00701645"/>
    <w:rsid w:val="0070170B"/>
    <w:rsid w:val="0070173F"/>
    <w:rsid w:val="00701813"/>
    <w:rsid w:val="00701A86"/>
    <w:rsid w:val="00701BBC"/>
    <w:rsid w:val="00701BFA"/>
    <w:rsid w:val="0070271C"/>
    <w:rsid w:val="00702772"/>
    <w:rsid w:val="0070286E"/>
    <w:rsid w:val="0070299E"/>
    <w:rsid w:val="00702D5A"/>
    <w:rsid w:val="00702EF7"/>
    <w:rsid w:val="007030DE"/>
    <w:rsid w:val="00703252"/>
    <w:rsid w:val="00703571"/>
    <w:rsid w:val="007037E0"/>
    <w:rsid w:val="00703989"/>
    <w:rsid w:val="00703F39"/>
    <w:rsid w:val="00704026"/>
    <w:rsid w:val="007042E9"/>
    <w:rsid w:val="007043C0"/>
    <w:rsid w:val="00704450"/>
    <w:rsid w:val="00704495"/>
    <w:rsid w:val="00704617"/>
    <w:rsid w:val="00704AB7"/>
    <w:rsid w:val="00705528"/>
    <w:rsid w:val="007060E9"/>
    <w:rsid w:val="0070680B"/>
    <w:rsid w:val="00706C00"/>
    <w:rsid w:val="00706D8D"/>
    <w:rsid w:val="007076AC"/>
    <w:rsid w:val="00707734"/>
    <w:rsid w:val="00707843"/>
    <w:rsid w:val="00707859"/>
    <w:rsid w:val="0070792C"/>
    <w:rsid w:val="00707980"/>
    <w:rsid w:val="00707B4F"/>
    <w:rsid w:val="00707C4E"/>
    <w:rsid w:val="007108D3"/>
    <w:rsid w:val="00710E52"/>
    <w:rsid w:val="0071118B"/>
    <w:rsid w:val="007112BA"/>
    <w:rsid w:val="00711352"/>
    <w:rsid w:val="007118C2"/>
    <w:rsid w:val="00711A85"/>
    <w:rsid w:val="00711C66"/>
    <w:rsid w:val="00711D9A"/>
    <w:rsid w:val="00711E13"/>
    <w:rsid w:val="007128CD"/>
    <w:rsid w:val="007129F2"/>
    <w:rsid w:val="00712CE4"/>
    <w:rsid w:val="00712D49"/>
    <w:rsid w:val="00712E0B"/>
    <w:rsid w:val="00712EDA"/>
    <w:rsid w:val="007136D0"/>
    <w:rsid w:val="00713B20"/>
    <w:rsid w:val="00713CAE"/>
    <w:rsid w:val="00713D01"/>
    <w:rsid w:val="00713E73"/>
    <w:rsid w:val="00714006"/>
    <w:rsid w:val="00714115"/>
    <w:rsid w:val="0071449B"/>
    <w:rsid w:val="007145C0"/>
    <w:rsid w:val="007145F9"/>
    <w:rsid w:val="00714913"/>
    <w:rsid w:val="00714DF0"/>
    <w:rsid w:val="00715091"/>
    <w:rsid w:val="007155A9"/>
    <w:rsid w:val="007155FC"/>
    <w:rsid w:val="0071573B"/>
    <w:rsid w:val="007158E1"/>
    <w:rsid w:val="00715BFC"/>
    <w:rsid w:val="007162BA"/>
    <w:rsid w:val="00716338"/>
    <w:rsid w:val="007163FE"/>
    <w:rsid w:val="00716AA6"/>
    <w:rsid w:val="00716AD2"/>
    <w:rsid w:val="00716D66"/>
    <w:rsid w:val="0071705B"/>
    <w:rsid w:val="007172A7"/>
    <w:rsid w:val="007172C3"/>
    <w:rsid w:val="00717B22"/>
    <w:rsid w:val="00717D69"/>
    <w:rsid w:val="00717F72"/>
    <w:rsid w:val="0072001B"/>
    <w:rsid w:val="00720105"/>
    <w:rsid w:val="0072015F"/>
    <w:rsid w:val="00720505"/>
    <w:rsid w:val="00720770"/>
    <w:rsid w:val="00720B54"/>
    <w:rsid w:val="00720D26"/>
    <w:rsid w:val="00721229"/>
    <w:rsid w:val="00721832"/>
    <w:rsid w:val="00721B4B"/>
    <w:rsid w:val="00721BAD"/>
    <w:rsid w:val="00721E9F"/>
    <w:rsid w:val="00721F2D"/>
    <w:rsid w:val="00722343"/>
    <w:rsid w:val="00722B5C"/>
    <w:rsid w:val="00722BA6"/>
    <w:rsid w:val="00722BBE"/>
    <w:rsid w:val="0072312C"/>
    <w:rsid w:val="007234A8"/>
    <w:rsid w:val="007236A3"/>
    <w:rsid w:val="007239B6"/>
    <w:rsid w:val="00723E4A"/>
    <w:rsid w:val="00723EDA"/>
    <w:rsid w:val="00724135"/>
    <w:rsid w:val="00724438"/>
    <w:rsid w:val="0072490A"/>
    <w:rsid w:val="00724B1A"/>
    <w:rsid w:val="00724B64"/>
    <w:rsid w:val="00724FFA"/>
    <w:rsid w:val="0072513C"/>
    <w:rsid w:val="0072517D"/>
    <w:rsid w:val="0072541C"/>
    <w:rsid w:val="0072561C"/>
    <w:rsid w:val="007258C2"/>
    <w:rsid w:val="00725B03"/>
    <w:rsid w:val="00725F7E"/>
    <w:rsid w:val="0072653A"/>
    <w:rsid w:val="00726878"/>
    <w:rsid w:val="007268C2"/>
    <w:rsid w:val="00726A6D"/>
    <w:rsid w:val="00726AE9"/>
    <w:rsid w:val="00727151"/>
    <w:rsid w:val="007271DD"/>
    <w:rsid w:val="00727843"/>
    <w:rsid w:val="00727890"/>
    <w:rsid w:val="00727975"/>
    <w:rsid w:val="00727A35"/>
    <w:rsid w:val="00727A76"/>
    <w:rsid w:val="00727CE1"/>
    <w:rsid w:val="00730326"/>
    <w:rsid w:val="007307D7"/>
    <w:rsid w:val="007309D8"/>
    <w:rsid w:val="00730EB3"/>
    <w:rsid w:val="00730FFE"/>
    <w:rsid w:val="00731129"/>
    <w:rsid w:val="0073124A"/>
    <w:rsid w:val="00731B79"/>
    <w:rsid w:val="00731D34"/>
    <w:rsid w:val="00731D96"/>
    <w:rsid w:val="00731E07"/>
    <w:rsid w:val="007320A2"/>
    <w:rsid w:val="00732343"/>
    <w:rsid w:val="007327C8"/>
    <w:rsid w:val="007327CE"/>
    <w:rsid w:val="00732C03"/>
    <w:rsid w:val="00732DD6"/>
    <w:rsid w:val="00732F96"/>
    <w:rsid w:val="00733893"/>
    <w:rsid w:val="00733E9A"/>
    <w:rsid w:val="00733F69"/>
    <w:rsid w:val="00734384"/>
    <w:rsid w:val="0073443C"/>
    <w:rsid w:val="00734A05"/>
    <w:rsid w:val="00734BBF"/>
    <w:rsid w:val="00734ECC"/>
    <w:rsid w:val="00735192"/>
    <w:rsid w:val="007351D0"/>
    <w:rsid w:val="0073582E"/>
    <w:rsid w:val="00735C2A"/>
    <w:rsid w:val="00735C6F"/>
    <w:rsid w:val="00735CD0"/>
    <w:rsid w:val="00736F34"/>
    <w:rsid w:val="00736F47"/>
    <w:rsid w:val="00737011"/>
    <w:rsid w:val="007376CF"/>
    <w:rsid w:val="00737928"/>
    <w:rsid w:val="007379B9"/>
    <w:rsid w:val="00737A31"/>
    <w:rsid w:val="00737DAF"/>
    <w:rsid w:val="00740541"/>
    <w:rsid w:val="007410A8"/>
    <w:rsid w:val="007414B7"/>
    <w:rsid w:val="00741908"/>
    <w:rsid w:val="00741E8D"/>
    <w:rsid w:val="00741F8F"/>
    <w:rsid w:val="00741FCF"/>
    <w:rsid w:val="00742A04"/>
    <w:rsid w:val="00742A6A"/>
    <w:rsid w:val="00742B44"/>
    <w:rsid w:val="007430C9"/>
    <w:rsid w:val="007430DC"/>
    <w:rsid w:val="007431C2"/>
    <w:rsid w:val="007434C7"/>
    <w:rsid w:val="00743D5B"/>
    <w:rsid w:val="00743EDD"/>
    <w:rsid w:val="00744143"/>
    <w:rsid w:val="007443DE"/>
    <w:rsid w:val="00744428"/>
    <w:rsid w:val="00744C9A"/>
    <w:rsid w:val="00744D6C"/>
    <w:rsid w:val="00744F45"/>
    <w:rsid w:val="00745044"/>
    <w:rsid w:val="00745A16"/>
    <w:rsid w:val="00745A83"/>
    <w:rsid w:val="00745C72"/>
    <w:rsid w:val="00745E5B"/>
    <w:rsid w:val="00746007"/>
    <w:rsid w:val="00746071"/>
    <w:rsid w:val="0074656E"/>
    <w:rsid w:val="0074664B"/>
    <w:rsid w:val="007468C7"/>
    <w:rsid w:val="00746EC0"/>
    <w:rsid w:val="007472BF"/>
    <w:rsid w:val="007472D5"/>
    <w:rsid w:val="007474CC"/>
    <w:rsid w:val="007474DB"/>
    <w:rsid w:val="00747F5F"/>
    <w:rsid w:val="00750126"/>
    <w:rsid w:val="007508BC"/>
    <w:rsid w:val="007508DD"/>
    <w:rsid w:val="00750CEF"/>
    <w:rsid w:val="00750E91"/>
    <w:rsid w:val="00750F7B"/>
    <w:rsid w:val="007517D0"/>
    <w:rsid w:val="00751DD3"/>
    <w:rsid w:val="00751E45"/>
    <w:rsid w:val="00751F72"/>
    <w:rsid w:val="00751F7F"/>
    <w:rsid w:val="00752025"/>
    <w:rsid w:val="00752092"/>
    <w:rsid w:val="00752461"/>
    <w:rsid w:val="00752980"/>
    <w:rsid w:val="00752B03"/>
    <w:rsid w:val="007530C4"/>
    <w:rsid w:val="00753332"/>
    <w:rsid w:val="00753454"/>
    <w:rsid w:val="007534DE"/>
    <w:rsid w:val="00753831"/>
    <w:rsid w:val="00753BB5"/>
    <w:rsid w:val="00753D05"/>
    <w:rsid w:val="00753D11"/>
    <w:rsid w:val="00753D92"/>
    <w:rsid w:val="00753DC2"/>
    <w:rsid w:val="00754088"/>
    <w:rsid w:val="00754107"/>
    <w:rsid w:val="007544F1"/>
    <w:rsid w:val="007549A6"/>
    <w:rsid w:val="00754A6F"/>
    <w:rsid w:val="00754EE5"/>
    <w:rsid w:val="00754FDA"/>
    <w:rsid w:val="0075505F"/>
    <w:rsid w:val="007551F0"/>
    <w:rsid w:val="00755408"/>
    <w:rsid w:val="00755902"/>
    <w:rsid w:val="00755DC6"/>
    <w:rsid w:val="00755E2D"/>
    <w:rsid w:val="00755E4A"/>
    <w:rsid w:val="00755F08"/>
    <w:rsid w:val="00755FC5"/>
    <w:rsid w:val="00755FCD"/>
    <w:rsid w:val="0075614F"/>
    <w:rsid w:val="0075669E"/>
    <w:rsid w:val="007566AA"/>
    <w:rsid w:val="00756832"/>
    <w:rsid w:val="0075690F"/>
    <w:rsid w:val="00756CCF"/>
    <w:rsid w:val="00756FE8"/>
    <w:rsid w:val="007573BE"/>
    <w:rsid w:val="00757AE0"/>
    <w:rsid w:val="00757B0A"/>
    <w:rsid w:val="00757F0B"/>
    <w:rsid w:val="0076025B"/>
    <w:rsid w:val="0076034E"/>
    <w:rsid w:val="00760612"/>
    <w:rsid w:val="00760C78"/>
    <w:rsid w:val="00760C81"/>
    <w:rsid w:val="00760C9C"/>
    <w:rsid w:val="00760DE1"/>
    <w:rsid w:val="007612AD"/>
    <w:rsid w:val="0076146C"/>
    <w:rsid w:val="0076161D"/>
    <w:rsid w:val="007617D3"/>
    <w:rsid w:val="00761836"/>
    <w:rsid w:val="0076183A"/>
    <w:rsid w:val="00761C74"/>
    <w:rsid w:val="00761DAA"/>
    <w:rsid w:val="00762600"/>
    <w:rsid w:val="007626D0"/>
    <w:rsid w:val="00762A56"/>
    <w:rsid w:val="00762C23"/>
    <w:rsid w:val="00762D28"/>
    <w:rsid w:val="00763151"/>
    <w:rsid w:val="0076465E"/>
    <w:rsid w:val="0076483D"/>
    <w:rsid w:val="0076491C"/>
    <w:rsid w:val="00764F66"/>
    <w:rsid w:val="007651CA"/>
    <w:rsid w:val="007653CD"/>
    <w:rsid w:val="007653E1"/>
    <w:rsid w:val="007657B0"/>
    <w:rsid w:val="00765B06"/>
    <w:rsid w:val="00765BC3"/>
    <w:rsid w:val="00765DDF"/>
    <w:rsid w:val="00766049"/>
    <w:rsid w:val="00766A26"/>
    <w:rsid w:val="00766E4E"/>
    <w:rsid w:val="0076719B"/>
    <w:rsid w:val="00767519"/>
    <w:rsid w:val="0076775D"/>
    <w:rsid w:val="007704E1"/>
    <w:rsid w:val="00770555"/>
    <w:rsid w:val="007708E9"/>
    <w:rsid w:val="00770A25"/>
    <w:rsid w:val="00770BD7"/>
    <w:rsid w:val="00770CF2"/>
    <w:rsid w:val="00770D0D"/>
    <w:rsid w:val="00770D63"/>
    <w:rsid w:val="00770E5C"/>
    <w:rsid w:val="00771AD7"/>
    <w:rsid w:val="00771D45"/>
    <w:rsid w:val="00771E65"/>
    <w:rsid w:val="00772195"/>
    <w:rsid w:val="00772569"/>
    <w:rsid w:val="00772862"/>
    <w:rsid w:val="00772978"/>
    <w:rsid w:val="007729CC"/>
    <w:rsid w:val="00772BFE"/>
    <w:rsid w:val="00772CE1"/>
    <w:rsid w:val="00772E8C"/>
    <w:rsid w:val="00772FDB"/>
    <w:rsid w:val="0077316B"/>
    <w:rsid w:val="00773485"/>
    <w:rsid w:val="007736D3"/>
    <w:rsid w:val="0077371C"/>
    <w:rsid w:val="00773DED"/>
    <w:rsid w:val="00773F34"/>
    <w:rsid w:val="00773FB9"/>
    <w:rsid w:val="00774695"/>
    <w:rsid w:val="0077491E"/>
    <w:rsid w:val="00774B0A"/>
    <w:rsid w:val="00774C00"/>
    <w:rsid w:val="0077500F"/>
    <w:rsid w:val="00775062"/>
    <w:rsid w:val="0077548E"/>
    <w:rsid w:val="0077554A"/>
    <w:rsid w:val="00775CEA"/>
    <w:rsid w:val="00775EED"/>
    <w:rsid w:val="00776134"/>
    <w:rsid w:val="0077616E"/>
    <w:rsid w:val="00776376"/>
    <w:rsid w:val="00776471"/>
    <w:rsid w:val="007767D4"/>
    <w:rsid w:val="00776BBE"/>
    <w:rsid w:val="00777142"/>
    <w:rsid w:val="00777157"/>
    <w:rsid w:val="00777315"/>
    <w:rsid w:val="0077783E"/>
    <w:rsid w:val="007779DA"/>
    <w:rsid w:val="00777A97"/>
    <w:rsid w:val="00777D4A"/>
    <w:rsid w:val="00777EB1"/>
    <w:rsid w:val="00780043"/>
    <w:rsid w:val="007802E4"/>
    <w:rsid w:val="00780375"/>
    <w:rsid w:val="00780919"/>
    <w:rsid w:val="00780A9D"/>
    <w:rsid w:val="00780C16"/>
    <w:rsid w:val="00780EBF"/>
    <w:rsid w:val="00781221"/>
    <w:rsid w:val="00781589"/>
    <w:rsid w:val="007818D4"/>
    <w:rsid w:val="00781F1A"/>
    <w:rsid w:val="00781F23"/>
    <w:rsid w:val="00782060"/>
    <w:rsid w:val="007820D0"/>
    <w:rsid w:val="0078215B"/>
    <w:rsid w:val="007824FE"/>
    <w:rsid w:val="007826C8"/>
    <w:rsid w:val="007826F5"/>
    <w:rsid w:val="007827BE"/>
    <w:rsid w:val="00782C78"/>
    <w:rsid w:val="00783126"/>
    <w:rsid w:val="007832CA"/>
    <w:rsid w:val="00784190"/>
    <w:rsid w:val="0078457B"/>
    <w:rsid w:val="00784756"/>
    <w:rsid w:val="00784869"/>
    <w:rsid w:val="00785174"/>
    <w:rsid w:val="0078539D"/>
    <w:rsid w:val="007855DD"/>
    <w:rsid w:val="007856C1"/>
    <w:rsid w:val="00785B0F"/>
    <w:rsid w:val="00786058"/>
    <w:rsid w:val="00786EB4"/>
    <w:rsid w:val="00786F8D"/>
    <w:rsid w:val="00787051"/>
    <w:rsid w:val="0078757A"/>
    <w:rsid w:val="007877D2"/>
    <w:rsid w:val="007878D1"/>
    <w:rsid w:val="007879EF"/>
    <w:rsid w:val="0079018D"/>
    <w:rsid w:val="007901DC"/>
    <w:rsid w:val="007904D2"/>
    <w:rsid w:val="0079053B"/>
    <w:rsid w:val="007905FB"/>
    <w:rsid w:val="007906B8"/>
    <w:rsid w:val="0079073E"/>
    <w:rsid w:val="007908B1"/>
    <w:rsid w:val="00790A7C"/>
    <w:rsid w:val="00790ABC"/>
    <w:rsid w:val="00790C86"/>
    <w:rsid w:val="007910A8"/>
    <w:rsid w:val="00791264"/>
    <w:rsid w:val="0079137A"/>
    <w:rsid w:val="00791487"/>
    <w:rsid w:val="00791710"/>
    <w:rsid w:val="00791A00"/>
    <w:rsid w:val="00791DDB"/>
    <w:rsid w:val="00792741"/>
    <w:rsid w:val="007927A6"/>
    <w:rsid w:val="00792986"/>
    <w:rsid w:val="00792CEE"/>
    <w:rsid w:val="00792FB9"/>
    <w:rsid w:val="00793186"/>
    <w:rsid w:val="00793324"/>
    <w:rsid w:val="0079334B"/>
    <w:rsid w:val="007936A8"/>
    <w:rsid w:val="00793D40"/>
    <w:rsid w:val="007942E1"/>
    <w:rsid w:val="00794725"/>
    <w:rsid w:val="00794B9D"/>
    <w:rsid w:val="00795363"/>
    <w:rsid w:val="00795455"/>
    <w:rsid w:val="00795905"/>
    <w:rsid w:val="00795A0A"/>
    <w:rsid w:val="00795C91"/>
    <w:rsid w:val="00795E72"/>
    <w:rsid w:val="00795F7E"/>
    <w:rsid w:val="00796099"/>
    <w:rsid w:val="007960D6"/>
    <w:rsid w:val="007962B4"/>
    <w:rsid w:val="0079666E"/>
    <w:rsid w:val="00796F15"/>
    <w:rsid w:val="007972D9"/>
    <w:rsid w:val="007973B5"/>
    <w:rsid w:val="00797475"/>
    <w:rsid w:val="00797832"/>
    <w:rsid w:val="00797E22"/>
    <w:rsid w:val="00797E69"/>
    <w:rsid w:val="00797F80"/>
    <w:rsid w:val="00797FE0"/>
    <w:rsid w:val="007A01F6"/>
    <w:rsid w:val="007A053A"/>
    <w:rsid w:val="007A0683"/>
    <w:rsid w:val="007A138F"/>
    <w:rsid w:val="007A1640"/>
    <w:rsid w:val="007A1AE4"/>
    <w:rsid w:val="007A1AF8"/>
    <w:rsid w:val="007A1B77"/>
    <w:rsid w:val="007A1DD1"/>
    <w:rsid w:val="007A1E7B"/>
    <w:rsid w:val="007A212D"/>
    <w:rsid w:val="007A2186"/>
    <w:rsid w:val="007A2731"/>
    <w:rsid w:val="007A29E4"/>
    <w:rsid w:val="007A2CD7"/>
    <w:rsid w:val="007A2D57"/>
    <w:rsid w:val="007A2DE6"/>
    <w:rsid w:val="007A2EA7"/>
    <w:rsid w:val="007A31D4"/>
    <w:rsid w:val="007A3238"/>
    <w:rsid w:val="007A359F"/>
    <w:rsid w:val="007A39DF"/>
    <w:rsid w:val="007A3AB0"/>
    <w:rsid w:val="007A3CE0"/>
    <w:rsid w:val="007A3DD0"/>
    <w:rsid w:val="007A3E36"/>
    <w:rsid w:val="007A3FE7"/>
    <w:rsid w:val="007A43ED"/>
    <w:rsid w:val="007A45AC"/>
    <w:rsid w:val="007A477C"/>
    <w:rsid w:val="007A48AD"/>
    <w:rsid w:val="007A498A"/>
    <w:rsid w:val="007A4A95"/>
    <w:rsid w:val="007A4BDD"/>
    <w:rsid w:val="007A51A8"/>
    <w:rsid w:val="007A51F0"/>
    <w:rsid w:val="007A5B74"/>
    <w:rsid w:val="007A628B"/>
    <w:rsid w:val="007A6774"/>
    <w:rsid w:val="007A69D0"/>
    <w:rsid w:val="007A69DD"/>
    <w:rsid w:val="007A6AB7"/>
    <w:rsid w:val="007A6CFD"/>
    <w:rsid w:val="007A6DD7"/>
    <w:rsid w:val="007A6E16"/>
    <w:rsid w:val="007A6E7C"/>
    <w:rsid w:val="007A70BD"/>
    <w:rsid w:val="007A72EE"/>
    <w:rsid w:val="007A73E2"/>
    <w:rsid w:val="007A76F2"/>
    <w:rsid w:val="007A777C"/>
    <w:rsid w:val="007A7E11"/>
    <w:rsid w:val="007A7F40"/>
    <w:rsid w:val="007A7FBD"/>
    <w:rsid w:val="007B0397"/>
    <w:rsid w:val="007B048E"/>
    <w:rsid w:val="007B08B9"/>
    <w:rsid w:val="007B0ADB"/>
    <w:rsid w:val="007B0B96"/>
    <w:rsid w:val="007B0C85"/>
    <w:rsid w:val="007B0D20"/>
    <w:rsid w:val="007B0FC2"/>
    <w:rsid w:val="007B1336"/>
    <w:rsid w:val="007B16BA"/>
    <w:rsid w:val="007B177A"/>
    <w:rsid w:val="007B1BA1"/>
    <w:rsid w:val="007B1C81"/>
    <w:rsid w:val="007B1CEF"/>
    <w:rsid w:val="007B2045"/>
    <w:rsid w:val="007B2047"/>
    <w:rsid w:val="007B26EE"/>
    <w:rsid w:val="007B2B78"/>
    <w:rsid w:val="007B30EB"/>
    <w:rsid w:val="007B3269"/>
    <w:rsid w:val="007B3502"/>
    <w:rsid w:val="007B3AF5"/>
    <w:rsid w:val="007B3BDD"/>
    <w:rsid w:val="007B3E6D"/>
    <w:rsid w:val="007B442D"/>
    <w:rsid w:val="007B44ED"/>
    <w:rsid w:val="007B4671"/>
    <w:rsid w:val="007B491A"/>
    <w:rsid w:val="007B4A1C"/>
    <w:rsid w:val="007B4CD5"/>
    <w:rsid w:val="007B4DA4"/>
    <w:rsid w:val="007B4F18"/>
    <w:rsid w:val="007B5370"/>
    <w:rsid w:val="007B5482"/>
    <w:rsid w:val="007B5AD1"/>
    <w:rsid w:val="007B6077"/>
    <w:rsid w:val="007B61F5"/>
    <w:rsid w:val="007B63FA"/>
    <w:rsid w:val="007B6436"/>
    <w:rsid w:val="007B69C4"/>
    <w:rsid w:val="007B6A65"/>
    <w:rsid w:val="007B6B1E"/>
    <w:rsid w:val="007B6B89"/>
    <w:rsid w:val="007B6BBA"/>
    <w:rsid w:val="007B7496"/>
    <w:rsid w:val="007B76BE"/>
    <w:rsid w:val="007B7D22"/>
    <w:rsid w:val="007B7FE1"/>
    <w:rsid w:val="007C07C8"/>
    <w:rsid w:val="007C0802"/>
    <w:rsid w:val="007C12BE"/>
    <w:rsid w:val="007C12DC"/>
    <w:rsid w:val="007C1308"/>
    <w:rsid w:val="007C17C3"/>
    <w:rsid w:val="007C1A70"/>
    <w:rsid w:val="007C1DFC"/>
    <w:rsid w:val="007C2178"/>
    <w:rsid w:val="007C23F9"/>
    <w:rsid w:val="007C250A"/>
    <w:rsid w:val="007C256D"/>
    <w:rsid w:val="007C2739"/>
    <w:rsid w:val="007C2981"/>
    <w:rsid w:val="007C2B47"/>
    <w:rsid w:val="007C2D36"/>
    <w:rsid w:val="007C30F8"/>
    <w:rsid w:val="007C3E24"/>
    <w:rsid w:val="007C3F40"/>
    <w:rsid w:val="007C3F70"/>
    <w:rsid w:val="007C4337"/>
    <w:rsid w:val="007C4392"/>
    <w:rsid w:val="007C4B02"/>
    <w:rsid w:val="007C4B0F"/>
    <w:rsid w:val="007C4D56"/>
    <w:rsid w:val="007C4DAD"/>
    <w:rsid w:val="007C4F01"/>
    <w:rsid w:val="007C521D"/>
    <w:rsid w:val="007C5830"/>
    <w:rsid w:val="007C5869"/>
    <w:rsid w:val="007C587E"/>
    <w:rsid w:val="007C5933"/>
    <w:rsid w:val="007C599E"/>
    <w:rsid w:val="007C59A4"/>
    <w:rsid w:val="007C5DB8"/>
    <w:rsid w:val="007C5DCE"/>
    <w:rsid w:val="007C5F73"/>
    <w:rsid w:val="007C5FB3"/>
    <w:rsid w:val="007C6303"/>
    <w:rsid w:val="007C63EE"/>
    <w:rsid w:val="007C657B"/>
    <w:rsid w:val="007C680B"/>
    <w:rsid w:val="007C6CA2"/>
    <w:rsid w:val="007C76BC"/>
    <w:rsid w:val="007C7AB5"/>
    <w:rsid w:val="007C7CC0"/>
    <w:rsid w:val="007D0206"/>
    <w:rsid w:val="007D0285"/>
    <w:rsid w:val="007D0383"/>
    <w:rsid w:val="007D05B2"/>
    <w:rsid w:val="007D05FA"/>
    <w:rsid w:val="007D0926"/>
    <w:rsid w:val="007D0A1B"/>
    <w:rsid w:val="007D0C44"/>
    <w:rsid w:val="007D108B"/>
    <w:rsid w:val="007D1476"/>
    <w:rsid w:val="007D18B0"/>
    <w:rsid w:val="007D1972"/>
    <w:rsid w:val="007D1A8A"/>
    <w:rsid w:val="007D1AE3"/>
    <w:rsid w:val="007D1F33"/>
    <w:rsid w:val="007D2951"/>
    <w:rsid w:val="007D2A22"/>
    <w:rsid w:val="007D2A91"/>
    <w:rsid w:val="007D3307"/>
    <w:rsid w:val="007D3570"/>
    <w:rsid w:val="007D3722"/>
    <w:rsid w:val="007D3AF9"/>
    <w:rsid w:val="007D3F13"/>
    <w:rsid w:val="007D3F27"/>
    <w:rsid w:val="007D44CE"/>
    <w:rsid w:val="007D4797"/>
    <w:rsid w:val="007D52E6"/>
    <w:rsid w:val="007D54F8"/>
    <w:rsid w:val="007D55A9"/>
    <w:rsid w:val="007D55CB"/>
    <w:rsid w:val="007D564B"/>
    <w:rsid w:val="007D56E5"/>
    <w:rsid w:val="007D579C"/>
    <w:rsid w:val="007D5AA0"/>
    <w:rsid w:val="007D5CB4"/>
    <w:rsid w:val="007D5E27"/>
    <w:rsid w:val="007D6224"/>
    <w:rsid w:val="007D6777"/>
    <w:rsid w:val="007D68E4"/>
    <w:rsid w:val="007D690B"/>
    <w:rsid w:val="007D698B"/>
    <w:rsid w:val="007D6F5F"/>
    <w:rsid w:val="007D6F64"/>
    <w:rsid w:val="007D708D"/>
    <w:rsid w:val="007D78A7"/>
    <w:rsid w:val="007D7BC7"/>
    <w:rsid w:val="007D7ECC"/>
    <w:rsid w:val="007E0906"/>
    <w:rsid w:val="007E09A5"/>
    <w:rsid w:val="007E09D3"/>
    <w:rsid w:val="007E0F00"/>
    <w:rsid w:val="007E1782"/>
    <w:rsid w:val="007E1787"/>
    <w:rsid w:val="007E19E7"/>
    <w:rsid w:val="007E1A41"/>
    <w:rsid w:val="007E1B65"/>
    <w:rsid w:val="007E223A"/>
    <w:rsid w:val="007E224C"/>
    <w:rsid w:val="007E24E0"/>
    <w:rsid w:val="007E25AB"/>
    <w:rsid w:val="007E25D5"/>
    <w:rsid w:val="007E27FF"/>
    <w:rsid w:val="007E2B8D"/>
    <w:rsid w:val="007E2C5B"/>
    <w:rsid w:val="007E2E12"/>
    <w:rsid w:val="007E2F41"/>
    <w:rsid w:val="007E32CE"/>
    <w:rsid w:val="007E3443"/>
    <w:rsid w:val="007E3A7C"/>
    <w:rsid w:val="007E3E62"/>
    <w:rsid w:val="007E418B"/>
    <w:rsid w:val="007E4403"/>
    <w:rsid w:val="007E44FC"/>
    <w:rsid w:val="007E484D"/>
    <w:rsid w:val="007E49A9"/>
    <w:rsid w:val="007E4D26"/>
    <w:rsid w:val="007E515F"/>
    <w:rsid w:val="007E52A7"/>
    <w:rsid w:val="007E53EF"/>
    <w:rsid w:val="007E5645"/>
    <w:rsid w:val="007E56A6"/>
    <w:rsid w:val="007E5AC2"/>
    <w:rsid w:val="007E5B32"/>
    <w:rsid w:val="007E5E9E"/>
    <w:rsid w:val="007E5F5D"/>
    <w:rsid w:val="007E683A"/>
    <w:rsid w:val="007E69DF"/>
    <w:rsid w:val="007E6C2A"/>
    <w:rsid w:val="007E6C59"/>
    <w:rsid w:val="007E6D84"/>
    <w:rsid w:val="007E6F1E"/>
    <w:rsid w:val="007E78E8"/>
    <w:rsid w:val="007E79C5"/>
    <w:rsid w:val="007E7E9B"/>
    <w:rsid w:val="007F00C8"/>
    <w:rsid w:val="007F0337"/>
    <w:rsid w:val="007F0798"/>
    <w:rsid w:val="007F0DC6"/>
    <w:rsid w:val="007F13AD"/>
    <w:rsid w:val="007F13E0"/>
    <w:rsid w:val="007F19C5"/>
    <w:rsid w:val="007F1A21"/>
    <w:rsid w:val="007F1F41"/>
    <w:rsid w:val="007F23F9"/>
    <w:rsid w:val="007F26A1"/>
    <w:rsid w:val="007F2757"/>
    <w:rsid w:val="007F2845"/>
    <w:rsid w:val="007F2A69"/>
    <w:rsid w:val="007F38A2"/>
    <w:rsid w:val="007F3B28"/>
    <w:rsid w:val="007F3DAC"/>
    <w:rsid w:val="007F3DD7"/>
    <w:rsid w:val="007F4216"/>
    <w:rsid w:val="007F43BC"/>
    <w:rsid w:val="007F4740"/>
    <w:rsid w:val="007F4C25"/>
    <w:rsid w:val="007F4E42"/>
    <w:rsid w:val="007F5006"/>
    <w:rsid w:val="007F50CB"/>
    <w:rsid w:val="007F566A"/>
    <w:rsid w:val="007F5DEC"/>
    <w:rsid w:val="007F620D"/>
    <w:rsid w:val="007F6326"/>
    <w:rsid w:val="007F665E"/>
    <w:rsid w:val="007F6722"/>
    <w:rsid w:val="007F68F1"/>
    <w:rsid w:val="007F6B68"/>
    <w:rsid w:val="007F6F78"/>
    <w:rsid w:val="007F75FE"/>
    <w:rsid w:val="007F7D0D"/>
    <w:rsid w:val="007F7E77"/>
    <w:rsid w:val="0080023D"/>
    <w:rsid w:val="008003D1"/>
    <w:rsid w:val="008006C6"/>
    <w:rsid w:val="008007D0"/>
    <w:rsid w:val="008008FC"/>
    <w:rsid w:val="00800BB8"/>
    <w:rsid w:val="00800C52"/>
    <w:rsid w:val="00800D89"/>
    <w:rsid w:val="00800EC9"/>
    <w:rsid w:val="00801274"/>
    <w:rsid w:val="0080133D"/>
    <w:rsid w:val="0080153E"/>
    <w:rsid w:val="00801592"/>
    <w:rsid w:val="0080175B"/>
    <w:rsid w:val="008018C8"/>
    <w:rsid w:val="008019A7"/>
    <w:rsid w:val="00801FDB"/>
    <w:rsid w:val="00802099"/>
    <w:rsid w:val="008020B5"/>
    <w:rsid w:val="0080229D"/>
    <w:rsid w:val="0080263A"/>
    <w:rsid w:val="00802716"/>
    <w:rsid w:val="0080271C"/>
    <w:rsid w:val="00802748"/>
    <w:rsid w:val="0080329D"/>
    <w:rsid w:val="00803337"/>
    <w:rsid w:val="00803441"/>
    <w:rsid w:val="008034B3"/>
    <w:rsid w:val="00803729"/>
    <w:rsid w:val="008039D6"/>
    <w:rsid w:val="008043FE"/>
    <w:rsid w:val="008044AE"/>
    <w:rsid w:val="00804891"/>
    <w:rsid w:val="00804A26"/>
    <w:rsid w:val="00804ABD"/>
    <w:rsid w:val="00804E2F"/>
    <w:rsid w:val="00804F25"/>
    <w:rsid w:val="00804FD0"/>
    <w:rsid w:val="008050FF"/>
    <w:rsid w:val="0080510E"/>
    <w:rsid w:val="00805252"/>
    <w:rsid w:val="0080539A"/>
    <w:rsid w:val="0080539B"/>
    <w:rsid w:val="008055A9"/>
    <w:rsid w:val="0080567C"/>
    <w:rsid w:val="0080581D"/>
    <w:rsid w:val="008059B7"/>
    <w:rsid w:val="00805A5E"/>
    <w:rsid w:val="00805BC7"/>
    <w:rsid w:val="00806239"/>
    <w:rsid w:val="008063F5"/>
    <w:rsid w:val="008064B8"/>
    <w:rsid w:val="008066CF"/>
    <w:rsid w:val="00806BC1"/>
    <w:rsid w:val="00806CCE"/>
    <w:rsid w:val="00807057"/>
    <w:rsid w:val="0080723F"/>
    <w:rsid w:val="00807311"/>
    <w:rsid w:val="0080742D"/>
    <w:rsid w:val="00807D9E"/>
    <w:rsid w:val="00807DA5"/>
    <w:rsid w:val="00807E2F"/>
    <w:rsid w:val="008100AC"/>
    <w:rsid w:val="00810276"/>
    <w:rsid w:val="0081057E"/>
    <w:rsid w:val="00810786"/>
    <w:rsid w:val="008109F0"/>
    <w:rsid w:val="00810C05"/>
    <w:rsid w:val="00810FAA"/>
    <w:rsid w:val="0081151E"/>
    <w:rsid w:val="00811754"/>
    <w:rsid w:val="00811A5F"/>
    <w:rsid w:val="00811B75"/>
    <w:rsid w:val="00811CE1"/>
    <w:rsid w:val="00811E08"/>
    <w:rsid w:val="008121E5"/>
    <w:rsid w:val="008122AE"/>
    <w:rsid w:val="00812498"/>
    <w:rsid w:val="008127E6"/>
    <w:rsid w:val="0081336E"/>
    <w:rsid w:val="008136EC"/>
    <w:rsid w:val="008138F4"/>
    <w:rsid w:val="00813928"/>
    <w:rsid w:val="00813E53"/>
    <w:rsid w:val="00813F2D"/>
    <w:rsid w:val="00814177"/>
    <w:rsid w:val="008145DA"/>
    <w:rsid w:val="00814A56"/>
    <w:rsid w:val="00814E12"/>
    <w:rsid w:val="00815060"/>
    <w:rsid w:val="008152FD"/>
    <w:rsid w:val="008154A6"/>
    <w:rsid w:val="008154EC"/>
    <w:rsid w:val="0081556E"/>
    <w:rsid w:val="008165CC"/>
    <w:rsid w:val="008165E4"/>
    <w:rsid w:val="0081691A"/>
    <w:rsid w:val="00816E53"/>
    <w:rsid w:val="00816EFD"/>
    <w:rsid w:val="00816F8D"/>
    <w:rsid w:val="008173F3"/>
    <w:rsid w:val="008174FE"/>
    <w:rsid w:val="0081750F"/>
    <w:rsid w:val="0081766D"/>
    <w:rsid w:val="0081782E"/>
    <w:rsid w:val="00817D58"/>
    <w:rsid w:val="00817DB8"/>
    <w:rsid w:val="008200B8"/>
    <w:rsid w:val="00820413"/>
    <w:rsid w:val="00820577"/>
    <w:rsid w:val="0082079B"/>
    <w:rsid w:val="0082083A"/>
    <w:rsid w:val="00820BC8"/>
    <w:rsid w:val="00820DC7"/>
    <w:rsid w:val="00820FFB"/>
    <w:rsid w:val="00821698"/>
    <w:rsid w:val="00821CC6"/>
    <w:rsid w:val="008221FE"/>
    <w:rsid w:val="008224B1"/>
    <w:rsid w:val="00822766"/>
    <w:rsid w:val="0082286E"/>
    <w:rsid w:val="00822BD7"/>
    <w:rsid w:val="00822BF5"/>
    <w:rsid w:val="00822C70"/>
    <w:rsid w:val="00822D24"/>
    <w:rsid w:val="00822DAF"/>
    <w:rsid w:val="00822EDE"/>
    <w:rsid w:val="00823255"/>
    <w:rsid w:val="008236DA"/>
    <w:rsid w:val="00823747"/>
    <w:rsid w:val="00824894"/>
    <w:rsid w:val="00824FFF"/>
    <w:rsid w:val="0082514C"/>
    <w:rsid w:val="008252DE"/>
    <w:rsid w:val="00825366"/>
    <w:rsid w:val="008253CA"/>
    <w:rsid w:val="008254ED"/>
    <w:rsid w:val="0082570E"/>
    <w:rsid w:val="00825E7F"/>
    <w:rsid w:val="00825E84"/>
    <w:rsid w:val="00826AC2"/>
    <w:rsid w:val="00826C7B"/>
    <w:rsid w:val="00826DD9"/>
    <w:rsid w:val="00826E01"/>
    <w:rsid w:val="0082775F"/>
    <w:rsid w:val="008277A8"/>
    <w:rsid w:val="00827844"/>
    <w:rsid w:val="008278B6"/>
    <w:rsid w:val="00827C6E"/>
    <w:rsid w:val="00827E7C"/>
    <w:rsid w:val="0083008C"/>
    <w:rsid w:val="008302CC"/>
    <w:rsid w:val="00830366"/>
    <w:rsid w:val="008306F8"/>
    <w:rsid w:val="008307BB"/>
    <w:rsid w:val="008307ED"/>
    <w:rsid w:val="00830B3B"/>
    <w:rsid w:val="00830B91"/>
    <w:rsid w:val="00830D32"/>
    <w:rsid w:val="00830DE8"/>
    <w:rsid w:val="00830E01"/>
    <w:rsid w:val="00830F6D"/>
    <w:rsid w:val="008312B3"/>
    <w:rsid w:val="008312F0"/>
    <w:rsid w:val="008313E0"/>
    <w:rsid w:val="008315A7"/>
    <w:rsid w:val="008316E1"/>
    <w:rsid w:val="00831E3D"/>
    <w:rsid w:val="00832257"/>
    <w:rsid w:val="008322B1"/>
    <w:rsid w:val="00832693"/>
    <w:rsid w:val="00832C79"/>
    <w:rsid w:val="00832CA1"/>
    <w:rsid w:val="00833261"/>
    <w:rsid w:val="00833403"/>
    <w:rsid w:val="0083350F"/>
    <w:rsid w:val="00833FCD"/>
    <w:rsid w:val="00834358"/>
    <w:rsid w:val="00834492"/>
    <w:rsid w:val="008346BD"/>
    <w:rsid w:val="00834923"/>
    <w:rsid w:val="00834B45"/>
    <w:rsid w:val="00834DD8"/>
    <w:rsid w:val="00834F2C"/>
    <w:rsid w:val="00834FAC"/>
    <w:rsid w:val="0083513F"/>
    <w:rsid w:val="008354CB"/>
    <w:rsid w:val="00835681"/>
    <w:rsid w:val="008359EB"/>
    <w:rsid w:val="00835AD2"/>
    <w:rsid w:val="00835C71"/>
    <w:rsid w:val="00835DFA"/>
    <w:rsid w:val="00835F46"/>
    <w:rsid w:val="00836136"/>
    <w:rsid w:val="008361D6"/>
    <w:rsid w:val="008363AF"/>
    <w:rsid w:val="008365CC"/>
    <w:rsid w:val="00836734"/>
    <w:rsid w:val="00836949"/>
    <w:rsid w:val="00836B7A"/>
    <w:rsid w:val="00837326"/>
    <w:rsid w:val="00837543"/>
    <w:rsid w:val="008379C0"/>
    <w:rsid w:val="00837B90"/>
    <w:rsid w:val="00837CB9"/>
    <w:rsid w:val="00840086"/>
    <w:rsid w:val="008400F1"/>
    <w:rsid w:val="00840854"/>
    <w:rsid w:val="008409AA"/>
    <w:rsid w:val="008409FA"/>
    <w:rsid w:val="00840C8C"/>
    <w:rsid w:val="00840E20"/>
    <w:rsid w:val="00840E53"/>
    <w:rsid w:val="00840FB8"/>
    <w:rsid w:val="008410C9"/>
    <w:rsid w:val="0084168C"/>
    <w:rsid w:val="008416B4"/>
    <w:rsid w:val="008417FE"/>
    <w:rsid w:val="00841C2C"/>
    <w:rsid w:val="00841E77"/>
    <w:rsid w:val="00842037"/>
    <w:rsid w:val="00842389"/>
    <w:rsid w:val="008423F5"/>
    <w:rsid w:val="0084291F"/>
    <w:rsid w:val="00842941"/>
    <w:rsid w:val="0084294C"/>
    <w:rsid w:val="00842AE3"/>
    <w:rsid w:val="00842C9E"/>
    <w:rsid w:val="00842E0C"/>
    <w:rsid w:val="00843A2E"/>
    <w:rsid w:val="00843A7A"/>
    <w:rsid w:val="00843C36"/>
    <w:rsid w:val="00843DCF"/>
    <w:rsid w:val="00843F46"/>
    <w:rsid w:val="0084404E"/>
    <w:rsid w:val="008441D0"/>
    <w:rsid w:val="0084453A"/>
    <w:rsid w:val="008447F5"/>
    <w:rsid w:val="00844C05"/>
    <w:rsid w:val="00844ED6"/>
    <w:rsid w:val="00844F2C"/>
    <w:rsid w:val="00845281"/>
    <w:rsid w:val="008461E8"/>
    <w:rsid w:val="00846292"/>
    <w:rsid w:val="0084644E"/>
    <w:rsid w:val="008466A0"/>
    <w:rsid w:val="00846AF3"/>
    <w:rsid w:val="00846AF7"/>
    <w:rsid w:val="00846D5A"/>
    <w:rsid w:val="0084704C"/>
    <w:rsid w:val="00847622"/>
    <w:rsid w:val="00847990"/>
    <w:rsid w:val="00847E84"/>
    <w:rsid w:val="0085009D"/>
    <w:rsid w:val="008501B1"/>
    <w:rsid w:val="008506E1"/>
    <w:rsid w:val="0085083B"/>
    <w:rsid w:val="008508C5"/>
    <w:rsid w:val="00850953"/>
    <w:rsid w:val="00850AAE"/>
    <w:rsid w:val="00850B50"/>
    <w:rsid w:val="00850D96"/>
    <w:rsid w:val="0085136F"/>
    <w:rsid w:val="008515EE"/>
    <w:rsid w:val="008517B7"/>
    <w:rsid w:val="00851893"/>
    <w:rsid w:val="008518E3"/>
    <w:rsid w:val="00851A8E"/>
    <w:rsid w:val="00851C8B"/>
    <w:rsid w:val="00851E9A"/>
    <w:rsid w:val="00851EC7"/>
    <w:rsid w:val="008522B9"/>
    <w:rsid w:val="008528D3"/>
    <w:rsid w:val="0085368C"/>
    <w:rsid w:val="00853AAD"/>
    <w:rsid w:val="00853B5F"/>
    <w:rsid w:val="00853D0D"/>
    <w:rsid w:val="00853F2B"/>
    <w:rsid w:val="00853FF5"/>
    <w:rsid w:val="008544DB"/>
    <w:rsid w:val="00854553"/>
    <w:rsid w:val="008545EB"/>
    <w:rsid w:val="00854797"/>
    <w:rsid w:val="0085482F"/>
    <w:rsid w:val="008549E2"/>
    <w:rsid w:val="00854BF0"/>
    <w:rsid w:val="00854DF6"/>
    <w:rsid w:val="00854EF2"/>
    <w:rsid w:val="008550D7"/>
    <w:rsid w:val="0085539F"/>
    <w:rsid w:val="008556C6"/>
    <w:rsid w:val="00855A60"/>
    <w:rsid w:val="00855A76"/>
    <w:rsid w:val="00855B86"/>
    <w:rsid w:val="00855C4F"/>
    <w:rsid w:val="00856013"/>
    <w:rsid w:val="0085622D"/>
    <w:rsid w:val="008566FE"/>
    <w:rsid w:val="00856858"/>
    <w:rsid w:val="00856B6D"/>
    <w:rsid w:val="00856BA8"/>
    <w:rsid w:val="00856D47"/>
    <w:rsid w:val="00856EB4"/>
    <w:rsid w:val="00856F26"/>
    <w:rsid w:val="00857E03"/>
    <w:rsid w:val="00860451"/>
    <w:rsid w:val="00860874"/>
    <w:rsid w:val="008609A3"/>
    <w:rsid w:val="008609EC"/>
    <w:rsid w:val="00860A85"/>
    <w:rsid w:val="00860FDD"/>
    <w:rsid w:val="00861704"/>
    <w:rsid w:val="00861C3C"/>
    <w:rsid w:val="00861F0C"/>
    <w:rsid w:val="00862008"/>
    <w:rsid w:val="00862378"/>
    <w:rsid w:val="00862720"/>
    <w:rsid w:val="0086277F"/>
    <w:rsid w:val="008628C8"/>
    <w:rsid w:val="00862A33"/>
    <w:rsid w:val="00862A8F"/>
    <w:rsid w:val="00862B2A"/>
    <w:rsid w:val="00862B2E"/>
    <w:rsid w:val="008630B9"/>
    <w:rsid w:val="0086376C"/>
    <w:rsid w:val="00863AED"/>
    <w:rsid w:val="00863B46"/>
    <w:rsid w:val="00863F37"/>
    <w:rsid w:val="0086406B"/>
    <w:rsid w:val="00864387"/>
    <w:rsid w:val="00864402"/>
    <w:rsid w:val="008649DC"/>
    <w:rsid w:val="00864C8C"/>
    <w:rsid w:val="00864FDF"/>
    <w:rsid w:val="00865581"/>
    <w:rsid w:val="008659FB"/>
    <w:rsid w:val="00865B22"/>
    <w:rsid w:val="00865C17"/>
    <w:rsid w:val="00865CDB"/>
    <w:rsid w:val="00865E62"/>
    <w:rsid w:val="008661D4"/>
    <w:rsid w:val="008664FD"/>
    <w:rsid w:val="00866501"/>
    <w:rsid w:val="00866958"/>
    <w:rsid w:val="008669CF"/>
    <w:rsid w:val="00866BA6"/>
    <w:rsid w:val="00866BE3"/>
    <w:rsid w:val="0086709D"/>
    <w:rsid w:val="008670E9"/>
    <w:rsid w:val="008671EC"/>
    <w:rsid w:val="008674A1"/>
    <w:rsid w:val="00867651"/>
    <w:rsid w:val="00867B5A"/>
    <w:rsid w:val="00867DEB"/>
    <w:rsid w:val="00867EE5"/>
    <w:rsid w:val="008701FF"/>
    <w:rsid w:val="00870895"/>
    <w:rsid w:val="008708C5"/>
    <w:rsid w:val="00870C98"/>
    <w:rsid w:val="0087136B"/>
    <w:rsid w:val="0087182E"/>
    <w:rsid w:val="00871A6A"/>
    <w:rsid w:val="00871F29"/>
    <w:rsid w:val="00872503"/>
    <w:rsid w:val="008728AF"/>
    <w:rsid w:val="008728F4"/>
    <w:rsid w:val="00872FE1"/>
    <w:rsid w:val="008731D6"/>
    <w:rsid w:val="008732A3"/>
    <w:rsid w:val="00873581"/>
    <w:rsid w:val="00873885"/>
    <w:rsid w:val="008739B3"/>
    <w:rsid w:val="00873C36"/>
    <w:rsid w:val="00873CF6"/>
    <w:rsid w:val="00873DC0"/>
    <w:rsid w:val="00874009"/>
    <w:rsid w:val="00874158"/>
    <w:rsid w:val="00874321"/>
    <w:rsid w:val="00874358"/>
    <w:rsid w:val="008743F3"/>
    <w:rsid w:val="0087444A"/>
    <w:rsid w:val="0087445D"/>
    <w:rsid w:val="00874C8F"/>
    <w:rsid w:val="00874E64"/>
    <w:rsid w:val="00874F06"/>
    <w:rsid w:val="00875091"/>
    <w:rsid w:val="00875139"/>
    <w:rsid w:val="00875410"/>
    <w:rsid w:val="008759CB"/>
    <w:rsid w:val="00875E79"/>
    <w:rsid w:val="00875EAB"/>
    <w:rsid w:val="00875F11"/>
    <w:rsid w:val="00877234"/>
    <w:rsid w:val="0087746E"/>
    <w:rsid w:val="008774DC"/>
    <w:rsid w:val="0087759E"/>
    <w:rsid w:val="0087781D"/>
    <w:rsid w:val="008800CC"/>
    <w:rsid w:val="008802EA"/>
    <w:rsid w:val="0088071A"/>
    <w:rsid w:val="00880B0D"/>
    <w:rsid w:val="00880EDA"/>
    <w:rsid w:val="00880EDF"/>
    <w:rsid w:val="00880FC2"/>
    <w:rsid w:val="008811FD"/>
    <w:rsid w:val="008812C8"/>
    <w:rsid w:val="00881461"/>
    <w:rsid w:val="00881538"/>
    <w:rsid w:val="00881759"/>
    <w:rsid w:val="00881951"/>
    <w:rsid w:val="00881FDF"/>
    <w:rsid w:val="00882132"/>
    <w:rsid w:val="0088245D"/>
    <w:rsid w:val="008828C8"/>
    <w:rsid w:val="00882BF4"/>
    <w:rsid w:val="00882D98"/>
    <w:rsid w:val="00882DE6"/>
    <w:rsid w:val="00882E9E"/>
    <w:rsid w:val="008832DB"/>
    <w:rsid w:val="008835CF"/>
    <w:rsid w:val="00883757"/>
    <w:rsid w:val="00883A20"/>
    <w:rsid w:val="00883D4D"/>
    <w:rsid w:val="00884447"/>
    <w:rsid w:val="008844FA"/>
    <w:rsid w:val="00884546"/>
    <w:rsid w:val="00884682"/>
    <w:rsid w:val="008846DF"/>
    <w:rsid w:val="00884A69"/>
    <w:rsid w:val="00884B59"/>
    <w:rsid w:val="00884BD7"/>
    <w:rsid w:val="00885043"/>
    <w:rsid w:val="008850BA"/>
    <w:rsid w:val="00885326"/>
    <w:rsid w:val="00885580"/>
    <w:rsid w:val="0088559B"/>
    <w:rsid w:val="008857BB"/>
    <w:rsid w:val="00885876"/>
    <w:rsid w:val="0088598C"/>
    <w:rsid w:val="008859DE"/>
    <w:rsid w:val="00885BE3"/>
    <w:rsid w:val="00885BF5"/>
    <w:rsid w:val="00886185"/>
    <w:rsid w:val="008861D9"/>
    <w:rsid w:val="00886312"/>
    <w:rsid w:val="00886333"/>
    <w:rsid w:val="0088638C"/>
    <w:rsid w:val="008865E5"/>
    <w:rsid w:val="00886633"/>
    <w:rsid w:val="00886693"/>
    <w:rsid w:val="008866AD"/>
    <w:rsid w:val="0088684E"/>
    <w:rsid w:val="008868E6"/>
    <w:rsid w:val="00886934"/>
    <w:rsid w:val="00886B34"/>
    <w:rsid w:val="00886CBC"/>
    <w:rsid w:val="00886CEB"/>
    <w:rsid w:val="00886EDF"/>
    <w:rsid w:val="008870ED"/>
    <w:rsid w:val="0088721D"/>
    <w:rsid w:val="00887356"/>
    <w:rsid w:val="008875A0"/>
    <w:rsid w:val="0088787D"/>
    <w:rsid w:val="00887A44"/>
    <w:rsid w:val="00887A98"/>
    <w:rsid w:val="0089025C"/>
    <w:rsid w:val="00890273"/>
    <w:rsid w:val="008902E8"/>
    <w:rsid w:val="00890413"/>
    <w:rsid w:val="0089064C"/>
    <w:rsid w:val="008908E1"/>
    <w:rsid w:val="008908E5"/>
    <w:rsid w:val="00890983"/>
    <w:rsid w:val="00891054"/>
    <w:rsid w:val="0089106E"/>
    <w:rsid w:val="00891216"/>
    <w:rsid w:val="0089124B"/>
    <w:rsid w:val="00891325"/>
    <w:rsid w:val="00891554"/>
    <w:rsid w:val="00891746"/>
    <w:rsid w:val="00891793"/>
    <w:rsid w:val="008918BD"/>
    <w:rsid w:val="00891B2F"/>
    <w:rsid w:val="00891CB5"/>
    <w:rsid w:val="00891F34"/>
    <w:rsid w:val="00892047"/>
    <w:rsid w:val="00892103"/>
    <w:rsid w:val="00892417"/>
    <w:rsid w:val="00892826"/>
    <w:rsid w:val="008928C5"/>
    <w:rsid w:val="00892E03"/>
    <w:rsid w:val="00893189"/>
    <w:rsid w:val="008934A0"/>
    <w:rsid w:val="008935C2"/>
    <w:rsid w:val="00893853"/>
    <w:rsid w:val="00893979"/>
    <w:rsid w:val="00893F92"/>
    <w:rsid w:val="00894721"/>
    <w:rsid w:val="00894B58"/>
    <w:rsid w:val="00894BD6"/>
    <w:rsid w:val="00894C62"/>
    <w:rsid w:val="00894FDC"/>
    <w:rsid w:val="00895192"/>
    <w:rsid w:val="00895234"/>
    <w:rsid w:val="008957D3"/>
    <w:rsid w:val="00895CC6"/>
    <w:rsid w:val="00896057"/>
    <w:rsid w:val="0089606F"/>
    <w:rsid w:val="00896170"/>
    <w:rsid w:val="00896414"/>
    <w:rsid w:val="00896987"/>
    <w:rsid w:val="00896B7C"/>
    <w:rsid w:val="00896D0C"/>
    <w:rsid w:val="00896D28"/>
    <w:rsid w:val="00896E38"/>
    <w:rsid w:val="0089716F"/>
    <w:rsid w:val="00897329"/>
    <w:rsid w:val="00897582"/>
    <w:rsid w:val="008978A6"/>
    <w:rsid w:val="00897938"/>
    <w:rsid w:val="00897C71"/>
    <w:rsid w:val="00897FA4"/>
    <w:rsid w:val="008A01B9"/>
    <w:rsid w:val="008A024F"/>
    <w:rsid w:val="008A038F"/>
    <w:rsid w:val="008A098A"/>
    <w:rsid w:val="008A0AC6"/>
    <w:rsid w:val="008A0D1E"/>
    <w:rsid w:val="008A0F54"/>
    <w:rsid w:val="008A1214"/>
    <w:rsid w:val="008A12FD"/>
    <w:rsid w:val="008A16F9"/>
    <w:rsid w:val="008A17C6"/>
    <w:rsid w:val="008A1B60"/>
    <w:rsid w:val="008A1CD4"/>
    <w:rsid w:val="008A1D3E"/>
    <w:rsid w:val="008A1F8B"/>
    <w:rsid w:val="008A2077"/>
    <w:rsid w:val="008A2170"/>
    <w:rsid w:val="008A2E82"/>
    <w:rsid w:val="008A2F82"/>
    <w:rsid w:val="008A3038"/>
    <w:rsid w:val="008A33C3"/>
    <w:rsid w:val="008A3CAD"/>
    <w:rsid w:val="008A4111"/>
    <w:rsid w:val="008A422D"/>
    <w:rsid w:val="008A438F"/>
    <w:rsid w:val="008A4684"/>
    <w:rsid w:val="008A483F"/>
    <w:rsid w:val="008A496F"/>
    <w:rsid w:val="008A4B16"/>
    <w:rsid w:val="008A4D63"/>
    <w:rsid w:val="008A4DB8"/>
    <w:rsid w:val="008A4E11"/>
    <w:rsid w:val="008A4FEE"/>
    <w:rsid w:val="008A4FFA"/>
    <w:rsid w:val="008A5133"/>
    <w:rsid w:val="008A5474"/>
    <w:rsid w:val="008A60D8"/>
    <w:rsid w:val="008A611C"/>
    <w:rsid w:val="008A6240"/>
    <w:rsid w:val="008A65D9"/>
    <w:rsid w:val="008A6724"/>
    <w:rsid w:val="008A69A7"/>
    <w:rsid w:val="008A6ACC"/>
    <w:rsid w:val="008A6D62"/>
    <w:rsid w:val="008A6E83"/>
    <w:rsid w:val="008A7034"/>
    <w:rsid w:val="008A73AF"/>
    <w:rsid w:val="008A73ED"/>
    <w:rsid w:val="008A74B4"/>
    <w:rsid w:val="008A751F"/>
    <w:rsid w:val="008A7D17"/>
    <w:rsid w:val="008A7D64"/>
    <w:rsid w:val="008B0072"/>
    <w:rsid w:val="008B017D"/>
    <w:rsid w:val="008B024C"/>
    <w:rsid w:val="008B0962"/>
    <w:rsid w:val="008B0DEE"/>
    <w:rsid w:val="008B13E9"/>
    <w:rsid w:val="008B14A6"/>
    <w:rsid w:val="008B194B"/>
    <w:rsid w:val="008B1DC8"/>
    <w:rsid w:val="008B1F02"/>
    <w:rsid w:val="008B1FA8"/>
    <w:rsid w:val="008B2257"/>
    <w:rsid w:val="008B2436"/>
    <w:rsid w:val="008B26F1"/>
    <w:rsid w:val="008B294D"/>
    <w:rsid w:val="008B3186"/>
    <w:rsid w:val="008B3301"/>
    <w:rsid w:val="008B37F9"/>
    <w:rsid w:val="008B3AAB"/>
    <w:rsid w:val="008B3B51"/>
    <w:rsid w:val="008B3CD3"/>
    <w:rsid w:val="008B3D44"/>
    <w:rsid w:val="008B3D4D"/>
    <w:rsid w:val="008B3E4C"/>
    <w:rsid w:val="008B3EA5"/>
    <w:rsid w:val="008B3F9B"/>
    <w:rsid w:val="008B4057"/>
    <w:rsid w:val="008B4109"/>
    <w:rsid w:val="008B4145"/>
    <w:rsid w:val="008B4507"/>
    <w:rsid w:val="008B4577"/>
    <w:rsid w:val="008B4E9B"/>
    <w:rsid w:val="008B5071"/>
    <w:rsid w:val="008B5138"/>
    <w:rsid w:val="008B5290"/>
    <w:rsid w:val="008B560C"/>
    <w:rsid w:val="008B5E3E"/>
    <w:rsid w:val="008B62E5"/>
    <w:rsid w:val="008B6696"/>
    <w:rsid w:val="008B6A40"/>
    <w:rsid w:val="008B6AA7"/>
    <w:rsid w:val="008B6E92"/>
    <w:rsid w:val="008B72EC"/>
    <w:rsid w:val="008B7304"/>
    <w:rsid w:val="008B7351"/>
    <w:rsid w:val="008B749F"/>
    <w:rsid w:val="008B752A"/>
    <w:rsid w:val="008B7C80"/>
    <w:rsid w:val="008B7D54"/>
    <w:rsid w:val="008C0170"/>
    <w:rsid w:val="008C02F1"/>
    <w:rsid w:val="008C093D"/>
    <w:rsid w:val="008C095A"/>
    <w:rsid w:val="008C1A67"/>
    <w:rsid w:val="008C2024"/>
    <w:rsid w:val="008C2544"/>
    <w:rsid w:val="008C25A2"/>
    <w:rsid w:val="008C2611"/>
    <w:rsid w:val="008C2655"/>
    <w:rsid w:val="008C2AF8"/>
    <w:rsid w:val="008C2C62"/>
    <w:rsid w:val="008C2CFD"/>
    <w:rsid w:val="008C3306"/>
    <w:rsid w:val="008C3CEF"/>
    <w:rsid w:val="008C3FDC"/>
    <w:rsid w:val="008C4069"/>
    <w:rsid w:val="008C47AD"/>
    <w:rsid w:val="008C48E6"/>
    <w:rsid w:val="008C4CE7"/>
    <w:rsid w:val="008C4FF2"/>
    <w:rsid w:val="008C516B"/>
    <w:rsid w:val="008C581D"/>
    <w:rsid w:val="008C603A"/>
    <w:rsid w:val="008C6124"/>
    <w:rsid w:val="008C6AFA"/>
    <w:rsid w:val="008C7011"/>
    <w:rsid w:val="008C71C8"/>
    <w:rsid w:val="008C75BF"/>
    <w:rsid w:val="008D0547"/>
    <w:rsid w:val="008D0789"/>
    <w:rsid w:val="008D106D"/>
    <w:rsid w:val="008D1484"/>
    <w:rsid w:val="008D167D"/>
    <w:rsid w:val="008D1CC8"/>
    <w:rsid w:val="008D1D46"/>
    <w:rsid w:val="008D1D47"/>
    <w:rsid w:val="008D1F06"/>
    <w:rsid w:val="008D1F64"/>
    <w:rsid w:val="008D258C"/>
    <w:rsid w:val="008D2CFF"/>
    <w:rsid w:val="008D2ED9"/>
    <w:rsid w:val="008D30FC"/>
    <w:rsid w:val="008D3116"/>
    <w:rsid w:val="008D32B1"/>
    <w:rsid w:val="008D32FD"/>
    <w:rsid w:val="008D3456"/>
    <w:rsid w:val="008D3857"/>
    <w:rsid w:val="008D3B56"/>
    <w:rsid w:val="008D3D30"/>
    <w:rsid w:val="008D3F88"/>
    <w:rsid w:val="008D4183"/>
    <w:rsid w:val="008D41C2"/>
    <w:rsid w:val="008D45B9"/>
    <w:rsid w:val="008D48A3"/>
    <w:rsid w:val="008D492A"/>
    <w:rsid w:val="008D4B15"/>
    <w:rsid w:val="008D4B58"/>
    <w:rsid w:val="008D4B6F"/>
    <w:rsid w:val="008D4B7F"/>
    <w:rsid w:val="008D4B8A"/>
    <w:rsid w:val="008D520E"/>
    <w:rsid w:val="008D52C7"/>
    <w:rsid w:val="008D542C"/>
    <w:rsid w:val="008D5E7A"/>
    <w:rsid w:val="008D6020"/>
    <w:rsid w:val="008D63F8"/>
    <w:rsid w:val="008D6541"/>
    <w:rsid w:val="008D67A8"/>
    <w:rsid w:val="008D68B5"/>
    <w:rsid w:val="008D6930"/>
    <w:rsid w:val="008D6A1D"/>
    <w:rsid w:val="008D6B0E"/>
    <w:rsid w:val="008D6B65"/>
    <w:rsid w:val="008D6E70"/>
    <w:rsid w:val="008D73D5"/>
    <w:rsid w:val="008D73E6"/>
    <w:rsid w:val="008D75AA"/>
    <w:rsid w:val="008D7D7B"/>
    <w:rsid w:val="008E010D"/>
    <w:rsid w:val="008E07A7"/>
    <w:rsid w:val="008E0971"/>
    <w:rsid w:val="008E0A2D"/>
    <w:rsid w:val="008E0C9B"/>
    <w:rsid w:val="008E0F52"/>
    <w:rsid w:val="008E1049"/>
    <w:rsid w:val="008E143C"/>
    <w:rsid w:val="008E1632"/>
    <w:rsid w:val="008E171E"/>
    <w:rsid w:val="008E216C"/>
    <w:rsid w:val="008E2177"/>
    <w:rsid w:val="008E2316"/>
    <w:rsid w:val="008E2566"/>
    <w:rsid w:val="008E25CE"/>
    <w:rsid w:val="008E260A"/>
    <w:rsid w:val="008E2946"/>
    <w:rsid w:val="008E3063"/>
    <w:rsid w:val="008E32FA"/>
    <w:rsid w:val="008E3447"/>
    <w:rsid w:val="008E346E"/>
    <w:rsid w:val="008E34BE"/>
    <w:rsid w:val="008E3AA8"/>
    <w:rsid w:val="008E3D08"/>
    <w:rsid w:val="008E3E57"/>
    <w:rsid w:val="008E42CE"/>
    <w:rsid w:val="008E42F4"/>
    <w:rsid w:val="008E4333"/>
    <w:rsid w:val="008E4359"/>
    <w:rsid w:val="008E4942"/>
    <w:rsid w:val="008E4A31"/>
    <w:rsid w:val="008E4CD7"/>
    <w:rsid w:val="008E50BA"/>
    <w:rsid w:val="008E54F8"/>
    <w:rsid w:val="008E5657"/>
    <w:rsid w:val="008E5B8D"/>
    <w:rsid w:val="008E5D38"/>
    <w:rsid w:val="008E5E51"/>
    <w:rsid w:val="008E6053"/>
    <w:rsid w:val="008E622B"/>
    <w:rsid w:val="008E6392"/>
    <w:rsid w:val="008E64C1"/>
    <w:rsid w:val="008E6640"/>
    <w:rsid w:val="008E67BF"/>
    <w:rsid w:val="008E69B5"/>
    <w:rsid w:val="008E6F78"/>
    <w:rsid w:val="008E72BE"/>
    <w:rsid w:val="008E759C"/>
    <w:rsid w:val="008F00DB"/>
    <w:rsid w:val="008F01D9"/>
    <w:rsid w:val="008F0BD1"/>
    <w:rsid w:val="008F0C6E"/>
    <w:rsid w:val="008F0FB2"/>
    <w:rsid w:val="008F1264"/>
    <w:rsid w:val="008F16BC"/>
    <w:rsid w:val="008F1705"/>
    <w:rsid w:val="008F187E"/>
    <w:rsid w:val="008F1905"/>
    <w:rsid w:val="008F1F40"/>
    <w:rsid w:val="008F2884"/>
    <w:rsid w:val="008F2908"/>
    <w:rsid w:val="008F2B52"/>
    <w:rsid w:val="008F2CEF"/>
    <w:rsid w:val="008F3605"/>
    <w:rsid w:val="008F366D"/>
    <w:rsid w:val="008F3DA6"/>
    <w:rsid w:val="008F3E21"/>
    <w:rsid w:val="008F44FD"/>
    <w:rsid w:val="008F4606"/>
    <w:rsid w:val="008F47C6"/>
    <w:rsid w:val="008F47F3"/>
    <w:rsid w:val="008F486B"/>
    <w:rsid w:val="008F487B"/>
    <w:rsid w:val="008F49E6"/>
    <w:rsid w:val="008F5151"/>
    <w:rsid w:val="008F5152"/>
    <w:rsid w:val="008F57ED"/>
    <w:rsid w:val="008F5EA8"/>
    <w:rsid w:val="008F5FF4"/>
    <w:rsid w:val="008F64D3"/>
    <w:rsid w:val="008F6647"/>
    <w:rsid w:val="008F670E"/>
    <w:rsid w:val="008F695B"/>
    <w:rsid w:val="008F6ACD"/>
    <w:rsid w:val="008F6CFF"/>
    <w:rsid w:val="008F700E"/>
    <w:rsid w:val="008F778F"/>
    <w:rsid w:val="008F7B31"/>
    <w:rsid w:val="008F7B99"/>
    <w:rsid w:val="00900084"/>
    <w:rsid w:val="00900343"/>
    <w:rsid w:val="00900513"/>
    <w:rsid w:val="009006A2"/>
    <w:rsid w:val="00900EBE"/>
    <w:rsid w:val="00900F8A"/>
    <w:rsid w:val="00900F95"/>
    <w:rsid w:val="0090102B"/>
    <w:rsid w:val="0090105C"/>
    <w:rsid w:val="0090114B"/>
    <w:rsid w:val="00901448"/>
    <w:rsid w:val="009014C8"/>
    <w:rsid w:val="00901528"/>
    <w:rsid w:val="00901621"/>
    <w:rsid w:val="009019AD"/>
    <w:rsid w:val="00901DC9"/>
    <w:rsid w:val="00901E61"/>
    <w:rsid w:val="00901F43"/>
    <w:rsid w:val="00902183"/>
    <w:rsid w:val="009022FD"/>
    <w:rsid w:val="009023B1"/>
    <w:rsid w:val="00902635"/>
    <w:rsid w:val="0090265B"/>
    <w:rsid w:val="00902CCD"/>
    <w:rsid w:val="00902CF5"/>
    <w:rsid w:val="00902D7A"/>
    <w:rsid w:val="00903115"/>
    <w:rsid w:val="00903534"/>
    <w:rsid w:val="009036BC"/>
    <w:rsid w:val="00903979"/>
    <w:rsid w:val="00903B05"/>
    <w:rsid w:val="00903B65"/>
    <w:rsid w:val="00903D30"/>
    <w:rsid w:val="009042E8"/>
    <w:rsid w:val="00904414"/>
    <w:rsid w:val="009047EE"/>
    <w:rsid w:val="0090495C"/>
    <w:rsid w:val="00905197"/>
    <w:rsid w:val="00905471"/>
    <w:rsid w:val="009057A6"/>
    <w:rsid w:val="009057D3"/>
    <w:rsid w:val="00905AFD"/>
    <w:rsid w:val="00905C47"/>
    <w:rsid w:val="00906147"/>
    <w:rsid w:val="00906379"/>
    <w:rsid w:val="0090637C"/>
    <w:rsid w:val="00906755"/>
    <w:rsid w:val="00906757"/>
    <w:rsid w:val="00906902"/>
    <w:rsid w:val="00906A8C"/>
    <w:rsid w:val="00906AB1"/>
    <w:rsid w:val="00906ED4"/>
    <w:rsid w:val="00906FD4"/>
    <w:rsid w:val="00907084"/>
    <w:rsid w:val="009074B3"/>
    <w:rsid w:val="0090756D"/>
    <w:rsid w:val="0090770A"/>
    <w:rsid w:val="0090779D"/>
    <w:rsid w:val="00907E88"/>
    <w:rsid w:val="009100C2"/>
    <w:rsid w:val="009101EA"/>
    <w:rsid w:val="00910419"/>
    <w:rsid w:val="009105BD"/>
    <w:rsid w:val="0091069C"/>
    <w:rsid w:val="009106FC"/>
    <w:rsid w:val="009107A0"/>
    <w:rsid w:val="009108E5"/>
    <w:rsid w:val="00910B3E"/>
    <w:rsid w:val="00910C5A"/>
    <w:rsid w:val="009110D0"/>
    <w:rsid w:val="009112BF"/>
    <w:rsid w:val="00911793"/>
    <w:rsid w:val="009118BB"/>
    <w:rsid w:val="0091191F"/>
    <w:rsid w:val="00911B4C"/>
    <w:rsid w:val="00911CCB"/>
    <w:rsid w:val="00911D69"/>
    <w:rsid w:val="00911E7D"/>
    <w:rsid w:val="00911ECB"/>
    <w:rsid w:val="00911F78"/>
    <w:rsid w:val="009120A9"/>
    <w:rsid w:val="00912314"/>
    <w:rsid w:val="0091250D"/>
    <w:rsid w:val="0091252C"/>
    <w:rsid w:val="0091297A"/>
    <w:rsid w:val="00912BDB"/>
    <w:rsid w:val="00912C25"/>
    <w:rsid w:val="009134C3"/>
    <w:rsid w:val="009136A7"/>
    <w:rsid w:val="0091373A"/>
    <w:rsid w:val="009138D9"/>
    <w:rsid w:val="009138EA"/>
    <w:rsid w:val="00913ED7"/>
    <w:rsid w:val="0091415C"/>
    <w:rsid w:val="00914246"/>
    <w:rsid w:val="00915956"/>
    <w:rsid w:val="00915981"/>
    <w:rsid w:val="00915B81"/>
    <w:rsid w:val="00915D6B"/>
    <w:rsid w:val="009160DF"/>
    <w:rsid w:val="00916209"/>
    <w:rsid w:val="009162C7"/>
    <w:rsid w:val="009163E8"/>
    <w:rsid w:val="00916474"/>
    <w:rsid w:val="009165D0"/>
    <w:rsid w:val="00916778"/>
    <w:rsid w:val="00916B9C"/>
    <w:rsid w:val="00916D83"/>
    <w:rsid w:val="00916EC2"/>
    <w:rsid w:val="0091720D"/>
    <w:rsid w:val="00917948"/>
    <w:rsid w:val="009204A3"/>
    <w:rsid w:val="009204E2"/>
    <w:rsid w:val="00920902"/>
    <w:rsid w:val="00920990"/>
    <w:rsid w:val="009209FF"/>
    <w:rsid w:val="00920A78"/>
    <w:rsid w:val="00920CE8"/>
    <w:rsid w:val="009213BD"/>
    <w:rsid w:val="0092156C"/>
    <w:rsid w:val="00921B51"/>
    <w:rsid w:val="00921B6C"/>
    <w:rsid w:val="00921C4D"/>
    <w:rsid w:val="009224C1"/>
    <w:rsid w:val="009229E3"/>
    <w:rsid w:val="00922E2E"/>
    <w:rsid w:val="009230A6"/>
    <w:rsid w:val="009232B3"/>
    <w:rsid w:val="009236D5"/>
    <w:rsid w:val="00923956"/>
    <w:rsid w:val="00923BA3"/>
    <w:rsid w:val="0092422A"/>
    <w:rsid w:val="009244AF"/>
    <w:rsid w:val="00924627"/>
    <w:rsid w:val="009248B2"/>
    <w:rsid w:val="00924A47"/>
    <w:rsid w:val="009250A8"/>
    <w:rsid w:val="00925151"/>
    <w:rsid w:val="0092521B"/>
    <w:rsid w:val="009256C3"/>
    <w:rsid w:val="009259E8"/>
    <w:rsid w:val="00925BE6"/>
    <w:rsid w:val="00926003"/>
    <w:rsid w:val="0092613D"/>
    <w:rsid w:val="0092622C"/>
    <w:rsid w:val="0092622F"/>
    <w:rsid w:val="00926697"/>
    <w:rsid w:val="0092672B"/>
    <w:rsid w:val="00926AF8"/>
    <w:rsid w:val="00926C4F"/>
    <w:rsid w:val="00926F61"/>
    <w:rsid w:val="00926FA9"/>
    <w:rsid w:val="009271D9"/>
    <w:rsid w:val="009277B9"/>
    <w:rsid w:val="00927A84"/>
    <w:rsid w:val="009304E6"/>
    <w:rsid w:val="00930947"/>
    <w:rsid w:val="00930BAC"/>
    <w:rsid w:val="00930EE9"/>
    <w:rsid w:val="0093123D"/>
    <w:rsid w:val="009315F5"/>
    <w:rsid w:val="00931637"/>
    <w:rsid w:val="00931D2A"/>
    <w:rsid w:val="00931D98"/>
    <w:rsid w:val="009324A0"/>
    <w:rsid w:val="009324B0"/>
    <w:rsid w:val="009324C0"/>
    <w:rsid w:val="009324D4"/>
    <w:rsid w:val="00932504"/>
    <w:rsid w:val="009329EA"/>
    <w:rsid w:val="00932AC6"/>
    <w:rsid w:val="00933040"/>
    <w:rsid w:val="009330E9"/>
    <w:rsid w:val="00933EE1"/>
    <w:rsid w:val="009343E4"/>
    <w:rsid w:val="00934698"/>
    <w:rsid w:val="00934D97"/>
    <w:rsid w:val="00934E22"/>
    <w:rsid w:val="00934FC1"/>
    <w:rsid w:val="00935354"/>
    <w:rsid w:val="00935358"/>
    <w:rsid w:val="00935596"/>
    <w:rsid w:val="00935B44"/>
    <w:rsid w:val="00935D15"/>
    <w:rsid w:val="009361B7"/>
    <w:rsid w:val="009361F0"/>
    <w:rsid w:val="009367D1"/>
    <w:rsid w:val="009367DE"/>
    <w:rsid w:val="00936B04"/>
    <w:rsid w:val="00936D2A"/>
    <w:rsid w:val="009370A0"/>
    <w:rsid w:val="009375F5"/>
    <w:rsid w:val="00937707"/>
    <w:rsid w:val="00937A88"/>
    <w:rsid w:val="00937D73"/>
    <w:rsid w:val="00940273"/>
    <w:rsid w:val="0094046D"/>
    <w:rsid w:val="00940ACA"/>
    <w:rsid w:val="00940D17"/>
    <w:rsid w:val="009411FB"/>
    <w:rsid w:val="009414A9"/>
    <w:rsid w:val="00941556"/>
    <w:rsid w:val="0094183F"/>
    <w:rsid w:val="00941B71"/>
    <w:rsid w:val="00941B8A"/>
    <w:rsid w:val="00941BDC"/>
    <w:rsid w:val="00941DF9"/>
    <w:rsid w:val="009420E0"/>
    <w:rsid w:val="009421AD"/>
    <w:rsid w:val="0094221C"/>
    <w:rsid w:val="009425EF"/>
    <w:rsid w:val="009427F8"/>
    <w:rsid w:val="00942BE8"/>
    <w:rsid w:val="00943492"/>
    <w:rsid w:val="00943922"/>
    <w:rsid w:val="00943961"/>
    <w:rsid w:val="00943FDB"/>
    <w:rsid w:val="0094409C"/>
    <w:rsid w:val="00944159"/>
    <w:rsid w:val="00944475"/>
    <w:rsid w:val="0094463F"/>
    <w:rsid w:val="00944925"/>
    <w:rsid w:val="009449B2"/>
    <w:rsid w:val="00944A82"/>
    <w:rsid w:val="00944BA5"/>
    <w:rsid w:val="00944C30"/>
    <w:rsid w:val="00944E0C"/>
    <w:rsid w:val="00944F84"/>
    <w:rsid w:val="0094549A"/>
    <w:rsid w:val="00945812"/>
    <w:rsid w:val="00945A13"/>
    <w:rsid w:val="00946085"/>
    <w:rsid w:val="00946C4D"/>
    <w:rsid w:val="00946E0D"/>
    <w:rsid w:val="00947237"/>
    <w:rsid w:val="0094783F"/>
    <w:rsid w:val="00947844"/>
    <w:rsid w:val="00947BC9"/>
    <w:rsid w:val="00947C18"/>
    <w:rsid w:val="0095019A"/>
    <w:rsid w:val="009501CC"/>
    <w:rsid w:val="009506D1"/>
    <w:rsid w:val="00950BFB"/>
    <w:rsid w:val="0095137F"/>
    <w:rsid w:val="00951412"/>
    <w:rsid w:val="0095147A"/>
    <w:rsid w:val="0095155C"/>
    <w:rsid w:val="009516FB"/>
    <w:rsid w:val="00951AB1"/>
    <w:rsid w:val="00951C1F"/>
    <w:rsid w:val="00951D19"/>
    <w:rsid w:val="009520DC"/>
    <w:rsid w:val="0095225E"/>
    <w:rsid w:val="00952569"/>
    <w:rsid w:val="0095259F"/>
    <w:rsid w:val="0095285B"/>
    <w:rsid w:val="00952871"/>
    <w:rsid w:val="0095287A"/>
    <w:rsid w:val="00952ABE"/>
    <w:rsid w:val="00952B83"/>
    <w:rsid w:val="00952F70"/>
    <w:rsid w:val="009533F2"/>
    <w:rsid w:val="0095386F"/>
    <w:rsid w:val="00953BCF"/>
    <w:rsid w:val="00953CAE"/>
    <w:rsid w:val="00953E16"/>
    <w:rsid w:val="00953FE9"/>
    <w:rsid w:val="00954190"/>
    <w:rsid w:val="009541B1"/>
    <w:rsid w:val="00954234"/>
    <w:rsid w:val="00954361"/>
    <w:rsid w:val="00954417"/>
    <w:rsid w:val="0095481C"/>
    <w:rsid w:val="009549AC"/>
    <w:rsid w:val="009549D1"/>
    <w:rsid w:val="009550DB"/>
    <w:rsid w:val="0095526F"/>
    <w:rsid w:val="0095537C"/>
    <w:rsid w:val="00955800"/>
    <w:rsid w:val="00956331"/>
    <w:rsid w:val="00956450"/>
    <w:rsid w:val="0095662D"/>
    <w:rsid w:val="009567E6"/>
    <w:rsid w:val="00956BB2"/>
    <w:rsid w:val="00956CAF"/>
    <w:rsid w:val="00956DBD"/>
    <w:rsid w:val="00957076"/>
    <w:rsid w:val="00957132"/>
    <w:rsid w:val="0095727D"/>
    <w:rsid w:val="009575F8"/>
    <w:rsid w:val="009576FD"/>
    <w:rsid w:val="00957840"/>
    <w:rsid w:val="009578EB"/>
    <w:rsid w:val="009578FF"/>
    <w:rsid w:val="00957B60"/>
    <w:rsid w:val="009603AF"/>
    <w:rsid w:val="00960446"/>
    <w:rsid w:val="009610ED"/>
    <w:rsid w:val="009612B8"/>
    <w:rsid w:val="00961913"/>
    <w:rsid w:val="00961EE9"/>
    <w:rsid w:val="00961F40"/>
    <w:rsid w:val="00962446"/>
    <w:rsid w:val="009629F7"/>
    <w:rsid w:val="009630DC"/>
    <w:rsid w:val="0096311B"/>
    <w:rsid w:val="00963143"/>
    <w:rsid w:val="009633BB"/>
    <w:rsid w:val="0096385E"/>
    <w:rsid w:val="009639C8"/>
    <w:rsid w:val="00963A36"/>
    <w:rsid w:val="00963A3A"/>
    <w:rsid w:val="00963F65"/>
    <w:rsid w:val="009640C7"/>
    <w:rsid w:val="009643DA"/>
    <w:rsid w:val="0096459D"/>
    <w:rsid w:val="009645B7"/>
    <w:rsid w:val="0096485F"/>
    <w:rsid w:val="009649F5"/>
    <w:rsid w:val="00964F67"/>
    <w:rsid w:val="009650AD"/>
    <w:rsid w:val="0096516E"/>
    <w:rsid w:val="009653A4"/>
    <w:rsid w:val="00965683"/>
    <w:rsid w:val="0096587C"/>
    <w:rsid w:val="00965C40"/>
    <w:rsid w:val="00965CE9"/>
    <w:rsid w:val="00965E91"/>
    <w:rsid w:val="00965F8C"/>
    <w:rsid w:val="0096609E"/>
    <w:rsid w:val="0096647D"/>
    <w:rsid w:val="00966522"/>
    <w:rsid w:val="00966651"/>
    <w:rsid w:val="009668B4"/>
    <w:rsid w:val="00966A72"/>
    <w:rsid w:val="009672C8"/>
    <w:rsid w:val="00967354"/>
    <w:rsid w:val="00967AA7"/>
    <w:rsid w:val="00967BEA"/>
    <w:rsid w:val="00967C72"/>
    <w:rsid w:val="00967DA4"/>
    <w:rsid w:val="00970297"/>
    <w:rsid w:val="00971592"/>
    <w:rsid w:val="00971617"/>
    <w:rsid w:val="009717F8"/>
    <w:rsid w:val="00971D5A"/>
    <w:rsid w:val="00971DA6"/>
    <w:rsid w:val="00971DDF"/>
    <w:rsid w:val="0097225C"/>
    <w:rsid w:val="009724E6"/>
    <w:rsid w:val="009729CF"/>
    <w:rsid w:val="00972BA0"/>
    <w:rsid w:val="00973060"/>
    <w:rsid w:val="009731D6"/>
    <w:rsid w:val="00973293"/>
    <w:rsid w:val="0097344F"/>
    <w:rsid w:val="00973610"/>
    <w:rsid w:val="00973807"/>
    <w:rsid w:val="00973B67"/>
    <w:rsid w:val="00973FC6"/>
    <w:rsid w:val="00974746"/>
    <w:rsid w:val="009749F7"/>
    <w:rsid w:val="00974F0F"/>
    <w:rsid w:val="00974F82"/>
    <w:rsid w:val="009750A9"/>
    <w:rsid w:val="00975119"/>
    <w:rsid w:val="009754DA"/>
    <w:rsid w:val="009755B6"/>
    <w:rsid w:val="009755B8"/>
    <w:rsid w:val="00975663"/>
    <w:rsid w:val="00975695"/>
    <w:rsid w:val="009756B2"/>
    <w:rsid w:val="00975D9F"/>
    <w:rsid w:val="00976274"/>
    <w:rsid w:val="009763ED"/>
    <w:rsid w:val="009766A4"/>
    <w:rsid w:val="0097690D"/>
    <w:rsid w:val="0097695C"/>
    <w:rsid w:val="00976F04"/>
    <w:rsid w:val="0097707C"/>
    <w:rsid w:val="00977263"/>
    <w:rsid w:val="0097727C"/>
    <w:rsid w:val="0097734E"/>
    <w:rsid w:val="00977425"/>
    <w:rsid w:val="009777CC"/>
    <w:rsid w:val="009777F4"/>
    <w:rsid w:val="00977AD8"/>
    <w:rsid w:val="00977D5E"/>
    <w:rsid w:val="00977E23"/>
    <w:rsid w:val="00980A10"/>
    <w:rsid w:val="009810D6"/>
    <w:rsid w:val="00981130"/>
    <w:rsid w:val="009812D2"/>
    <w:rsid w:val="0098144D"/>
    <w:rsid w:val="009818AC"/>
    <w:rsid w:val="009819C3"/>
    <w:rsid w:val="009819C4"/>
    <w:rsid w:val="00981C6E"/>
    <w:rsid w:val="00981C7D"/>
    <w:rsid w:val="00981D84"/>
    <w:rsid w:val="009820F3"/>
    <w:rsid w:val="0098229C"/>
    <w:rsid w:val="0098289D"/>
    <w:rsid w:val="00982CB4"/>
    <w:rsid w:val="00983057"/>
    <w:rsid w:val="00983373"/>
    <w:rsid w:val="009835E0"/>
    <w:rsid w:val="009835F7"/>
    <w:rsid w:val="00983733"/>
    <w:rsid w:val="009838FB"/>
    <w:rsid w:val="00983D46"/>
    <w:rsid w:val="00983DCA"/>
    <w:rsid w:val="00983FC1"/>
    <w:rsid w:val="0098446B"/>
    <w:rsid w:val="00984D2A"/>
    <w:rsid w:val="00985181"/>
    <w:rsid w:val="0098521E"/>
    <w:rsid w:val="009852F1"/>
    <w:rsid w:val="009852FE"/>
    <w:rsid w:val="0098544B"/>
    <w:rsid w:val="009855DC"/>
    <w:rsid w:val="00985744"/>
    <w:rsid w:val="00985BEA"/>
    <w:rsid w:val="00985D9F"/>
    <w:rsid w:val="00985DCB"/>
    <w:rsid w:val="00985DD4"/>
    <w:rsid w:val="00985EF7"/>
    <w:rsid w:val="00986093"/>
    <w:rsid w:val="009860CD"/>
    <w:rsid w:val="00986146"/>
    <w:rsid w:val="009862F9"/>
    <w:rsid w:val="00986CF9"/>
    <w:rsid w:val="00986D63"/>
    <w:rsid w:val="00986EB6"/>
    <w:rsid w:val="00986FF3"/>
    <w:rsid w:val="0098727B"/>
    <w:rsid w:val="00987416"/>
    <w:rsid w:val="00987990"/>
    <w:rsid w:val="00987B64"/>
    <w:rsid w:val="00987BD9"/>
    <w:rsid w:val="00987BE7"/>
    <w:rsid w:val="00987D23"/>
    <w:rsid w:val="00987D25"/>
    <w:rsid w:val="00990018"/>
    <w:rsid w:val="009902C7"/>
    <w:rsid w:val="00990541"/>
    <w:rsid w:val="00990577"/>
    <w:rsid w:val="009909E7"/>
    <w:rsid w:val="00990B13"/>
    <w:rsid w:val="00990C0E"/>
    <w:rsid w:val="00990D75"/>
    <w:rsid w:val="00990DCF"/>
    <w:rsid w:val="00991093"/>
    <w:rsid w:val="0099110F"/>
    <w:rsid w:val="00991156"/>
    <w:rsid w:val="009911AB"/>
    <w:rsid w:val="00991256"/>
    <w:rsid w:val="009914D8"/>
    <w:rsid w:val="0099163B"/>
    <w:rsid w:val="00991658"/>
    <w:rsid w:val="00991C51"/>
    <w:rsid w:val="00991EF1"/>
    <w:rsid w:val="0099222D"/>
    <w:rsid w:val="009922A8"/>
    <w:rsid w:val="00992343"/>
    <w:rsid w:val="00992478"/>
    <w:rsid w:val="00992586"/>
    <w:rsid w:val="0099266D"/>
    <w:rsid w:val="00992705"/>
    <w:rsid w:val="009928C7"/>
    <w:rsid w:val="0099297D"/>
    <w:rsid w:val="0099299E"/>
    <w:rsid w:val="009933E0"/>
    <w:rsid w:val="0099349C"/>
    <w:rsid w:val="00993594"/>
    <w:rsid w:val="0099383D"/>
    <w:rsid w:val="009938B1"/>
    <w:rsid w:val="00993A87"/>
    <w:rsid w:val="00993B9C"/>
    <w:rsid w:val="00993D6B"/>
    <w:rsid w:val="00993F45"/>
    <w:rsid w:val="00994140"/>
    <w:rsid w:val="00994160"/>
    <w:rsid w:val="0099417D"/>
    <w:rsid w:val="00994385"/>
    <w:rsid w:val="0099442E"/>
    <w:rsid w:val="00994B64"/>
    <w:rsid w:val="00994F98"/>
    <w:rsid w:val="00994FBD"/>
    <w:rsid w:val="009951A3"/>
    <w:rsid w:val="00995682"/>
    <w:rsid w:val="00995CEB"/>
    <w:rsid w:val="00995D46"/>
    <w:rsid w:val="00995F97"/>
    <w:rsid w:val="00996168"/>
    <w:rsid w:val="00996258"/>
    <w:rsid w:val="00996306"/>
    <w:rsid w:val="00996744"/>
    <w:rsid w:val="0099683B"/>
    <w:rsid w:val="00996A06"/>
    <w:rsid w:val="00996CF8"/>
    <w:rsid w:val="00996E67"/>
    <w:rsid w:val="00996FD3"/>
    <w:rsid w:val="00996FFA"/>
    <w:rsid w:val="0099735A"/>
    <w:rsid w:val="0099773A"/>
    <w:rsid w:val="009978D2"/>
    <w:rsid w:val="00997A65"/>
    <w:rsid w:val="00997C5B"/>
    <w:rsid w:val="00997CF4"/>
    <w:rsid w:val="009A0C33"/>
    <w:rsid w:val="009A0CEA"/>
    <w:rsid w:val="009A1110"/>
    <w:rsid w:val="009A1169"/>
    <w:rsid w:val="009A1636"/>
    <w:rsid w:val="009A164C"/>
    <w:rsid w:val="009A1AAC"/>
    <w:rsid w:val="009A1CC6"/>
    <w:rsid w:val="009A1E79"/>
    <w:rsid w:val="009A26C9"/>
    <w:rsid w:val="009A2919"/>
    <w:rsid w:val="009A296E"/>
    <w:rsid w:val="009A29FA"/>
    <w:rsid w:val="009A2A21"/>
    <w:rsid w:val="009A2A8F"/>
    <w:rsid w:val="009A2BB6"/>
    <w:rsid w:val="009A2BEA"/>
    <w:rsid w:val="009A2CB8"/>
    <w:rsid w:val="009A2F56"/>
    <w:rsid w:val="009A31B2"/>
    <w:rsid w:val="009A3789"/>
    <w:rsid w:val="009A3B1F"/>
    <w:rsid w:val="009A3B39"/>
    <w:rsid w:val="009A3D94"/>
    <w:rsid w:val="009A4137"/>
    <w:rsid w:val="009A45A2"/>
    <w:rsid w:val="009A4625"/>
    <w:rsid w:val="009A4B77"/>
    <w:rsid w:val="009A4FB7"/>
    <w:rsid w:val="009A516C"/>
    <w:rsid w:val="009A51B2"/>
    <w:rsid w:val="009A52EB"/>
    <w:rsid w:val="009A55F6"/>
    <w:rsid w:val="009A55FD"/>
    <w:rsid w:val="009A56DF"/>
    <w:rsid w:val="009A5A0C"/>
    <w:rsid w:val="009A5A10"/>
    <w:rsid w:val="009A5EAF"/>
    <w:rsid w:val="009A627C"/>
    <w:rsid w:val="009A63DE"/>
    <w:rsid w:val="009A642A"/>
    <w:rsid w:val="009A6919"/>
    <w:rsid w:val="009A6AC7"/>
    <w:rsid w:val="009A79E1"/>
    <w:rsid w:val="009A7A9F"/>
    <w:rsid w:val="009A7EC0"/>
    <w:rsid w:val="009B02D4"/>
    <w:rsid w:val="009B03E5"/>
    <w:rsid w:val="009B0408"/>
    <w:rsid w:val="009B05DB"/>
    <w:rsid w:val="009B0843"/>
    <w:rsid w:val="009B0DEE"/>
    <w:rsid w:val="009B1335"/>
    <w:rsid w:val="009B176D"/>
    <w:rsid w:val="009B1C71"/>
    <w:rsid w:val="009B1DC5"/>
    <w:rsid w:val="009B1E47"/>
    <w:rsid w:val="009B206D"/>
    <w:rsid w:val="009B2258"/>
    <w:rsid w:val="009B22BD"/>
    <w:rsid w:val="009B25B0"/>
    <w:rsid w:val="009B25DF"/>
    <w:rsid w:val="009B2614"/>
    <w:rsid w:val="009B291F"/>
    <w:rsid w:val="009B299A"/>
    <w:rsid w:val="009B2A85"/>
    <w:rsid w:val="009B2CED"/>
    <w:rsid w:val="009B2D12"/>
    <w:rsid w:val="009B2EC1"/>
    <w:rsid w:val="009B3054"/>
    <w:rsid w:val="009B323F"/>
    <w:rsid w:val="009B335D"/>
    <w:rsid w:val="009B389F"/>
    <w:rsid w:val="009B398C"/>
    <w:rsid w:val="009B3C90"/>
    <w:rsid w:val="009B3D12"/>
    <w:rsid w:val="009B3D74"/>
    <w:rsid w:val="009B456D"/>
    <w:rsid w:val="009B51FA"/>
    <w:rsid w:val="009B555B"/>
    <w:rsid w:val="009B57A1"/>
    <w:rsid w:val="009B5BCB"/>
    <w:rsid w:val="009B600A"/>
    <w:rsid w:val="009B620A"/>
    <w:rsid w:val="009B6601"/>
    <w:rsid w:val="009B6724"/>
    <w:rsid w:val="009B68AE"/>
    <w:rsid w:val="009B6CAB"/>
    <w:rsid w:val="009B70AB"/>
    <w:rsid w:val="009B71CD"/>
    <w:rsid w:val="009B7332"/>
    <w:rsid w:val="009B76E3"/>
    <w:rsid w:val="009B76F9"/>
    <w:rsid w:val="009B792A"/>
    <w:rsid w:val="009B7A72"/>
    <w:rsid w:val="009B7BB2"/>
    <w:rsid w:val="009B7BB8"/>
    <w:rsid w:val="009C0946"/>
    <w:rsid w:val="009C0D04"/>
    <w:rsid w:val="009C0DFB"/>
    <w:rsid w:val="009C0E9B"/>
    <w:rsid w:val="009C10A2"/>
    <w:rsid w:val="009C10B4"/>
    <w:rsid w:val="009C1108"/>
    <w:rsid w:val="009C113C"/>
    <w:rsid w:val="009C126A"/>
    <w:rsid w:val="009C14EE"/>
    <w:rsid w:val="009C14F8"/>
    <w:rsid w:val="009C1AFC"/>
    <w:rsid w:val="009C1B5D"/>
    <w:rsid w:val="009C1D4C"/>
    <w:rsid w:val="009C1D99"/>
    <w:rsid w:val="009C1E1B"/>
    <w:rsid w:val="009C20A4"/>
    <w:rsid w:val="009C2166"/>
    <w:rsid w:val="009C254C"/>
    <w:rsid w:val="009C279D"/>
    <w:rsid w:val="009C29A1"/>
    <w:rsid w:val="009C2B71"/>
    <w:rsid w:val="009C2C9D"/>
    <w:rsid w:val="009C2DD2"/>
    <w:rsid w:val="009C37B9"/>
    <w:rsid w:val="009C3982"/>
    <w:rsid w:val="009C3BDB"/>
    <w:rsid w:val="009C41AF"/>
    <w:rsid w:val="009C441F"/>
    <w:rsid w:val="009C460B"/>
    <w:rsid w:val="009C4A07"/>
    <w:rsid w:val="009C4A19"/>
    <w:rsid w:val="009C4AB8"/>
    <w:rsid w:val="009C4B8E"/>
    <w:rsid w:val="009C4C75"/>
    <w:rsid w:val="009C4F14"/>
    <w:rsid w:val="009C4F83"/>
    <w:rsid w:val="009C4FC0"/>
    <w:rsid w:val="009C51D5"/>
    <w:rsid w:val="009C51D6"/>
    <w:rsid w:val="009C52C7"/>
    <w:rsid w:val="009C543C"/>
    <w:rsid w:val="009C5496"/>
    <w:rsid w:val="009C599A"/>
    <w:rsid w:val="009C59DA"/>
    <w:rsid w:val="009C5EFF"/>
    <w:rsid w:val="009C5F11"/>
    <w:rsid w:val="009C609E"/>
    <w:rsid w:val="009C650E"/>
    <w:rsid w:val="009C6586"/>
    <w:rsid w:val="009C6A6A"/>
    <w:rsid w:val="009C6D05"/>
    <w:rsid w:val="009C6D0D"/>
    <w:rsid w:val="009C6EA5"/>
    <w:rsid w:val="009C6F87"/>
    <w:rsid w:val="009C707D"/>
    <w:rsid w:val="009C70DB"/>
    <w:rsid w:val="009C7491"/>
    <w:rsid w:val="009C774A"/>
    <w:rsid w:val="009C7945"/>
    <w:rsid w:val="009D034D"/>
    <w:rsid w:val="009D0683"/>
    <w:rsid w:val="009D0894"/>
    <w:rsid w:val="009D0ED1"/>
    <w:rsid w:val="009D0ED3"/>
    <w:rsid w:val="009D104F"/>
    <w:rsid w:val="009D105A"/>
    <w:rsid w:val="009D1337"/>
    <w:rsid w:val="009D1434"/>
    <w:rsid w:val="009D1710"/>
    <w:rsid w:val="009D1884"/>
    <w:rsid w:val="009D19BC"/>
    <w:rsid w:val="009D1BA4"/>
    <w:rsid w:val="009D1C69"/>
    <w:rsid w:val="009D1CD1"/>
    <w:rsid w:val="009D2023"/>
    <w:rsid w:val="009D220A"/>
    <w:rsid w:val="009D2348"/>
    <w:rsid w:val="009D26F8"/>
    <w:rsid w:val="009D2854"/>
    <w:rsid w:val="009D2D0B"/>
    <w:rsid w:val="009D2D3A"/>
    <w:rsid w:val="009D2D5D"/>
    <w:rsid w:val="009D2E1B"/>
    <w:rsid w:val="009D2EA8"/>
    <w:rsid w:val="009D2F0C"/>
    <w:rsid w:val="009D302D"/>
    <w:rsid w:val="009D3306"/>
    <w:rsid w:val="009D3318"/>
    <w:rsid w:val="009D3578"/>
    <w:rsid w:val="009D37DC"/>
    <w:rsid w:val="009D3A5F"/>
    <w:rsid w:val="009D3F9E"/>
    <w:rsid w:val="009D4077"/>
    <w:rsid w:val="009D4333"/>
    <w:rsid w:val="009D4E23"/>
    <w:rsid w:val="009D4F88"/>
    <w:rsid w:val="009D4FD2"/>
    <w:rsid w:val="009D5084"/>
    <w:rsid w:val="009D5193"/>
    <w:rsid w:val="009D5207"/>
    <w:rsid w:val="009D5274"/>
    <w:rsid w:val="009D5C32"/>
    <w:rsid w:val="009D5C56"/>
    <w:rsid w:val="009D61CE"/>
    <w:rsid w:val="009D6372"/>
    <w:rsid w:val="009D6472"/>
    <w:rsid w:val="009D6567"/>
    <w:rsid w:val="009D68E7"/>
    <w:rsid w:val="009D6B0D"/>
    <w:rsid w:val="009D6BA6"/>
    <w:rsid w:val="009D6D8A"/>
    <w:rsid w:val="009D71D2"/>
    <w:rsid w:val="009D749A"/>
    <w:rsid w:val="009D754A"/>
    <w:rsid w:val="009D75EA"/>
    <w:rsid w:val="009D7885"/>
    <w:rsid w:val="009D79F4"/>
    <w:rsid w:val="009D7CF8"/>
    <w:rsid w:val="009D7D19"/>
    <w:rsid w:val="009D7EA6"/>
    <w:rsid w:val="009E0140"/>
    <w:rsid w:val="009E0802"/>
    <w:rsid w:val="009E123C"/>
    <w:rsid w:val="009E126D"/>
    <w:rsid w:val="009E17F5"/>
    <w:rsid w:val="009E20B8"/>
    <w:rsid w:val="009E2479"/>
    <w:rsid w:val="009E25F6"/>
    <w:rsid w:val="009E2698"/>
    <w:rsid w:val="009E275D"/>
    <w:rsid w:val="009E30DC"/>
    <w:rsid w:val="009E32C0"/>
    <w:rsid w:val="009E33D7"/>
    <w:rsid w:val="009E39E0"/>
    <w:rsid w:val="009E3BC2"/>
    <w:rsid w:val="009E3CD1"/>
    <w:rsid w:val="009E3D09"/>
    <w:rsid w:val="009E41CD"/>
    <w:rsid w:val="009E4420"/>
    <w:rsid w:val="009E4533"/>
    <w:rsid w:val="009E4A8F"/>
    <w:rsid w:val="009E4AA4"/>
    <w:rsid w:val="009E4BA8"/>
    <w:rsid w:val="009E4BBF"/>
    <w:rsid w:val="009E4C68"/>
    <w:rsid w:val="009E4F1A"/>
    <w:rsid w:val="009E5520"/>
    <w:rsid w:val="009E5683"/>
    <w:rsid w:val="009E5AF5"/>
    <w:rsid w:val="009E5EB5"/>
    <w:rsid w:val="009E607C"/>
    <w:rsid w:val="009E6349"/>
    <w:rsid w:val="009E640B"/>
    <w:rsid w:val="009E67C9"/>
    <w:rsid w:val="009E68DB"/>
    <w:rsid w:val="009E6AF7"/>
    <w:rsid w:val="009E6C52"/>
    <w:rsid w:val="009E71AD"/>
    <w:rsid w:val="009E721B"/>
    <w:rsid w:val="009E7285"/>
    <w:rsid w:val="009E7292"/>
    <w:rsid w:val="009E74F0"/>
    <w:rsid w:val="009E75BB"/>
    <w:rsid w:val="009E7670"/>
    <w:rsid w:val="009E7799"/>
    <w:rsid w:val="009E79B9"/>
    <w:rsid w:val="009E7E50"/>
    <w:rsid w:val="009E7F23"/>
    <w:rsid w:val="009F0147"/>
    <w:rsid w:val="009F0290"/>
    <w:rsid w:val="009F02E3"/>
    <w:rsid w:val="009F0333"/>
    <w:rsid w:val="009F0768"/>
    <w:rsid w:val="009F0A92"/>
    <w:rsid w:val="009F0C70"/>
    <w:rsid w:val="009F0E0C"/>
    <w:rsid w:val="009F102A"/>
    <w:rsid w:val="009F1133"/>
    <w:rsid w:val="009F151C"/>
    <w:rsid w:val="009F1782"/>
    <w:rsid w:val="009F1857"/>
    <w:rsid w:val="009F2025"/>
    <w:rsid w:val="009F269F"/>
    <w:rsid w:val="009F2A19"/>
    <w:rsid w:val="009F2B2F"/>
    <w:rsid w:val="009F2DED"/>
    <w:rsid w:val="009F34BA"/>
    <w:rsid w:val="009F3BFF"/>
    <w:rsid w:val="009F3C29"/>
    <w:rsid w:val="009F438B"/>
    <w:rsid w:val="009F43DB"/>
    <w:rsid w:val="009F45D5"/>
    <w:rsid w:val="009F45ED"/>
    <w:rsid w:val="009F4A0B"/>
    <w:rsid w:val="009F514E"/>
    <w:rsid w:val="009F5339"/>
    <w:rsid w:val="009F56C3"/>
    <w:rsid w:val="009F596D"/>
    <w:rsid w:val="009F5EC7"/>
    <w:rsid w:val="009F65CE"/>
    <w:rsid w:val="009F68C9"/>
    <w:rsid w:val="009F6A04"/>
    <w:rsid w:val="009F6CAA"/>
    <w:rsid w:val="009F6E51"/>
    <w:rsid w:val="009F6FD2"/>
    <w:rsid w:val="009F706E"/>
    <w:rsid w:val="009F7158"/>
    <w:rsid w:val="009F7159"/>
    <w:rsid w:val="009F72FB"/>
    <w:rsid w:val="009F7867"/>
    <w:rsid w:val="009F7945"/>
    <w:rsid w:val="009F7C1D"/>
    <w:rsid w:val="009F7D66"/>
    <w:rsid w:val="009F7FBD"/>
    <w:rsid w:val="00A00081"/>
    <w:rsid w:val="00A0017E"/>
    <w:rsid w:val="00A00307"/>
    <w:rsid w:val="00A0075E"/>
    <w:rsid w:val="00A00897"/>
    <w:rsid w:val="00A0090B"/>
    <w:rsid w:val="00A009A6"/>
    <w:rsid w:val="00A00BD2"/>
    <w:rsid w:val="00A00E56"/>
    <w:rsid w:val="00A00F62"/>
    <w:rsid w:val="00A00F91"/>
    <w:rsid w:val="00A0111E"/>
    <w:rsid w:val="00A0134B"/>
    <w:rsid w:val="00A019BB"/>
    <w:rsid w:val="00A02079"/>
    <w:rsid w:val="00A0227F"/>
    <w:rsid w:val="00A027F3"/>
    <w:rsid w:val="00A02C12"/>
    <w:rsid w:val="00A02E54"/>
    <w:rsid w:val="00A02E84"/>
    <w:rsid w:val="00A02FE8"/>
    <w:rsid w:val="00A03305"/>
    <w:rsid w:val="00A03393"/>
    <w:rsid w:val="00A0344D"/>
    <w:rsid w:val="00A03622"/>
    <w:rsid w:val="00A036D0"/>
    <w:rsid w:val="00A03978"/>
    <w:rsid w:val="00A03AB1"/>
    <w:rsid w:val="00A041DC"/>
    <w:rsid w:val="00A04A7F"/>
    <w:rsid w:val="00A04D7E"/>
    <w:rsid w:val="00A051D9"/>
    <w:rsid w:val="00A05491"/>
    <w:rsid w:val="00A058EF"/>
    <w:rsid w:val="00A0599B"/>
    <w:rsid w:val="00A05A92"/>
    <w:rsid w:val="00A05ABC"/>
    <w:rsid w:val="00A05DF3"/>
    <w:rsid w:val="00A062EB"/>
    <w:rsid w:val="00A06512"/>
    <w:rsid w:val="00A0704F"/>
    <w:rsid w:val="00A07289"/>
    <w:rsid w:val="00A073C5"/>
    <w:rsid w:val="00A0772F"/>
    <w:rsid w:val="00A07738"/>
    <w:rsid w:val="00A07BA8"/>
    <w:rsid w:val="00A07C3E"/>
    <w:rsid w:val="00A07D07"/>
    <w:rsid w:val="00A07D32"/>
    <w:rsid w:val="00A07E08"/>
    <w:rsid w:val="00A1019E"/>
    <w:rsid w:val="00A1064D"/>
    <w:rsid w:val="00A10C0D"/>
    <w:rsid w:val="00A10D79"/>
    <w:rsid w:val="00A1110B"/>
    <w:rsid w:val="00A11535"/>
    <w:rsid w:val="00A11878"/>
    <w:rsid w:val="00A11CF6"/>
    <w:rsid w:val="00A11E56"/>
    <w:rsid w:val="00A11FFC"/>
    <w:rsid w:val="00A12103"/>
    <w:rsid w:val="00A12276"/>
    <w:rsid w:val="00A1230A"/>
    <w:rsid w:val="00A12798"/>
    <w:rsid w:val="00A12A74"/>
    <w:rsid w:val="00A12DC9"/>
    <w:rsid w:val="00A133CA"/>
    <w:rsid w:val="00A133CB"/>
    <w:rsid w:val="00A1354B"/>
    <w:rsid w:val="00A136CB"/>
    <w:rsid w:val="00A13A09"/>
    <w:rsid w:val="00A13ADD"/>
    <w:rsid w:val="00A14904"/>
    <w:rsid w:val="00A14A39"/>
    <w:rsid w:val="00A151DA"/>
    <w:rsid w:val="00A153BE"/>
    <w:rsid w:val="00A15660"/>
    <w:rsid w:val="00A156C1"/>
    <w:rsid w:val="00A15C92"/>
    <w:rsid w:val="00A15CCF"/>
    <w:rsid w:val="00A15DEE"/>
    <w:rsid w:val="00A161D6"/>
    <w:rsid w:val="00A16462"/>
    <w:rsid w:val="00A167B5"/>
    <w:rsid w:val="00A168FC"/>
    <w:rsid w:val="00A16BDD"/>
    <w:rsid w:val="00A16CE9"/>
    <w:rsid w:val="00A16DBE"/>
    <w:rsid w:val="00A16EAF"/>
    <w:rsid w:val="00A1729B"/>
    <w:rsid w:val="00A174A9"/>
    <w:rsid w:val="00A176B5"/>
    <w:rsid w:val="00A179E0"/>
    <w:rsid w:val="00A17C4F"/>
    <w:rsid w:val="00A204AB"/>
    <w:rsid w:val="00A20642"/>
    <w:rsid w:val="00A20653"/>
    <w:rsid w:val="00A20A39"/>
    <w:rsid w:val="00A20A67"/>
    <w:rsid w:val="00A20B17"/>
    <w:rsid w:val="00A20C82"/>
    <w:rsid w:val="00A2119D"/>
    <w:rsid w:val="00A21374"/>
    <w:rsid w:val="00A21B61"/>
    <w:rsid w:val="00A21B82"/>
    <w:rsid w:val="00A21C85"/>
    <w:rsid w:val="00A21CC6"/>
    <w:rsid w:val="00A21F48"/>
    <w:rsid w:val="00A22185"/>
    <w:rsid w:val="00A22219"/>
    <w:rsid w:val="00A222C3"/>
    <w:rsid w:val="00A227ED"/>
    <w:rsid w:val="00A22979"/>
    <w:rsid w:val="00A22A0C"/>
    <w:rsid w:val="00A22E67"/>
    <w:rsid w:val="00A22F0B"/>
    <w:rsid w:val="00A230C3"/>
    <w:rsid w:val="00A238BD"/>
    <w:rsid w:val="00A23C2C"/>
    <w:rsid w:val="00A23DCA"/>
    <w:rsid w:val="00A240D8"/>
    <w:rsid w:val="00A24390"/>
    <w:rsid w:val="00A243E4"/>
    <w:rsid w:val="00A24409"/>
    <w:rsid w:val="00A24445"/>
    <w:rsid w:val="00A2459D"/>
    <w:rsid w:val="00A24881"/>
    <w:rsid w:val="00A24B8F"/>
    <w:rsid w:val="00A24CED"/>
    <w:rsid w:val="00A24E23"/>
    <w:rsid w:val="00A24E71"/>
    <w:rsid w:val="00A24E9A"/>
    <w:rsid w:val="00A25167"/>
    <w:rsid w:val="00A251F2"/>
    <w:rsid w:val="00A2566C"/>
    <w:rsid w:val="00A25D40"/>
    <w:rsid w:val="00A25D76"/>
    <w:rsid w:val="00A25F05"/>
    <w:rsid w:val="00A25F3B"/>
    <w:rsid w:val="00A2609D"/>
    <w:rsid w:val="00A260AF"/>
    <w:rsid w:val="00A26491"/>
    <w:rsid w:val="00A26A6F"/>
    <w:rsid w:val="00A26FE2"/>
    <w:rsid w:val="00A271CE"/>
    <w:rsid w:val="00A271DE"/>
    <w:rsid w:val="00A273D2"/>
    <w:rsid w:val="00A2743B"/>
    <w:rsid w:val="00A27461"/>
    <w:rsid w:val="00A27670"/>
    <w:rsid w:val="00A27793"/>
    <w:rsid w:val="00A2781C"/>
    <w:rsid w:val="00A279E1"/>
    <w:rsid w:val="00A301BA"/>
    <w:rsid w:val="00A30681"/>
    <w:rsid w:val="00A30B2D"/>
    <w:rsid w:val="00A30B31"/>
    <w:rsid w:val="00A30E6A"/>
    <w:rsid w:val="00A311AE"/>
    <w:rsid w:val="00A312A6"/>
    <w:rsid w:val="00A3130E"/>
    <w:rsid w:val="00A31392"/>
    <w:rsid w:val="00A3193B"/>
    <w:rsid w:val="00A3201F"/>
    <w:rsid w:val="00A32318"/>
    <w:rsid w:val="00A324CF"/>
    <w:rsid w:val="00A3267D"/>
    <w:rsid w:val="00A32E8B"/>
    <w:rsid w:val="00A32E94"/>
    <w:rsid w:val="00A32ED6"/>
    <w:rsid w:val="00A331F0"/>
    <w:rsid w:val="00A33699"/>
    <w:rsid w:val="00A33776"/>
    <w:rsid w:val="00A33A04"/>
    <w:rsid w:val="00A33A20"/>
    <w:rsid w:val="00A34088"/>
    <w:rsid w:val="00A341E0"/>
    <w:rsid w:val="00A3423A"/>
    <w:rsid w:val="00A34306"/>
    <w:rsid w:val="00A344A5"/>
    <w:rsid w:val="00A3453F"/>
    <w:rsid w:val="00A34662"/>
    <w:rsid w:val="00A346C3"/>
    <w:rsid w:val="00A34936"/>
    <w:rsid w:val="00A34BAA"/>
    <w:rsid w:val="00A34D4A"/>
    <w:rsid w:val="00A34E99"/>
    <w:rsid w:val="00A34F5E"/>
    <w:rsid w:val="00A3526D"/>
    <w:rsid w:val="00A354F1"/>
    <w:rsid w:val="00A35F14"/>
    <w:rsid w:val="00A35F52"/>
    <w:rsid w:val="00A36155"/>
    <w:rsid w:val="00A36202"/>
    <w:rsid w:val="00A3629E"/>
    <w:rsid w:val="00A365AD"/>
    <w:rsid w:val="00A36E34"/>
    <w:rsid w:val="00A3778E"/>
    <w:rsid w:val="00A40085"/>
    <w:rsid w:val="00A401C3"/>
    <w:rsid w:val="00A4027D"/>
    <w:rsid w:val="00A4053A"/>
    <w:rsid w:val="00A40E1A"/>
    <w:rsid w:val="00A4119F"/>
    <w:rsid w:val="00A412C9"/>
    <w:rsid w:val="00A4137E"/>
    <w:rsid w:val="00A4155A"/>
    <w:rsid w:val="00A416C7"/>
    <w:rsid w:val="00A4187D"/>
    <w:rsid w:val="00A4188C"/>
    <w:rsid w:val="00A41C9A"/>
    <w:rsid w:val="00A42034"/>
    <w:rsid w:val="00A4222E"/>
    <w:rsid w:val="00A4234E"/>
    <w:rsid w:val="00A4251A"/>
    <w:rsid w:val="00A42738"/>
    <w:rsid w:val="00A42851"/>
    <w:rsid w:val="00A42A85"/>
    <w:rsid w:val="00A42BD3"/>
    <w:rsid w:val="00A42CA5"/>
    <w:rsid w:val="00A42D07"/>
    <w:rsid w:val="00A42E7D"/>
    <w:rsid w:val="00A433F0"/>
    <w:rsid w:val="00A44838"/>
    <w:rsid w:val="00A44B43"/>
    <w:rsid w:val="00A44CBE"/>
    <w:rsid w:val="00A4503E"/>
    <w:rsid w:val="00A450C0"/>
    <w:rsid w:val="00A450E8"/>
    <w:rsid w:val="00A45127"/>
    <w:rsid w:val="00A45211"/>
    <w:rsid w:val="00A452F6"/>
    <w:rsid w:val="00A45468"/>
    <w:rsid w:val="00A45512"/>
    <w:rsid w:val="00A4569A"/>
    <w:rsid w:val="00A45B75"/>
    <w:rsid w:val="00A45B7A"/>
    <w:rsid w:val="00A45F00"/>
    <w:rsid w:val="00A46289"/>
    <w:rsid w:val="00A46611"/>
    <w:rsid w:val="00A46A34"/>
    <w:rsid w:val="00A46A6E"/>
    <w:rsid w:val="00A471A8"/>
    <w:rsid w:val="00A4791B"/>
    <w:rsid w:val="00A50032"/>
    <w:rsid w:val="00A500D7"/>
    <w:rsid w:val="00A503C7"/>
    <w:rsid w:val="00A5071D"/>
    <w:rsid w:val="00A50774"/>
    <w:rsid w:val="00A50A48"/>
    <w:rsid w:val="00A51026"/>
    <w:rsid w:val="00A51180"/>
    <w:rsid w:val="00A51242"/>
    <w:rsid w:val="00A51522"/>
    <w:rsid w:val="00A51573"/>
    <w:rsid w:val="00A516C8"/>
    <w:rsid w:val="00A51A5E"/>
    <w:rsid w:val="00A51A9D"/>
    <w:rsid w:val="00A522BC"/>
    <w:rsid w:val="00A527E6"/>
    <w:rsid w:val="00A52895"/>
    <w:rsid w:val="00A52D7D"/>
    <w:rsid w:val="00A53329"/>
    <w:rsid w:val="00A53643"/>
    <w:rsid w:val="00A53793"/>
    <w:rsid w:val="00A53982"/>
    <w:rsid w:val="00A539A5"/>
    <w:rsid w:val="00A53A52"/>
    <w:rsid w:val="00A53B8A"/>
    <w:rsid w:val="00A53DA0"/>
    <w:rsid w:val="00A53E3C"/>
    <w:rsid w:val="00A53E5C"/>
    <w:rsid w:val="00A53FF4"/>
    <w:rsid w:val="00A5404D"/>
    <w:rsid w:val="00A5405B"/>
    <w:rsid w:val="00A5425C"/>
    <w:rsid w:val="00A54B53"/>
    <w:rsid w:val="00A54BD8"/>
    <w:rsid w:val="00A5541C"/>
    <w:rsid w:val="00A555A7"/>
    <w:rsid w:val="00A55969"/>
    <w:rsid w:val="00A55BB3"/>
    <w:rsid w:val="00A55C7F"/>
    <w:rsid w:val="00A56645"/>
    <w:rsid w:val="00A56F24"/>
    <w:rsid w:val="00A5765D"/>
    <w:rsid w:val="00A57733"/>
    <w:rsid w:val="00A578CC"/>
    <w:rsid w:val="00A57954"/>
    <w:rsid w:val="00A579BD"/>
    <w:rsid w:val="00A57CD9"/>
    <w:rsid w:val="00A6068B"/>
    <w:rsid w:val="00A607CB"/>
    <w:rsid w:val="00A60C89"/>
    <w:rsid w:val="00A61140"/>
    <w:rsid w:val="00A613B7"/>
    <w:rsid w:val="00A61A28"/>
    <w:rsid w:val="00A61C88"/>
    <w:rsid w:val="00A61CF5"/>
    <w:rsid w:val="00A61DBB"/>
    <w:rsid w:val="00A61DCE"/>
    <w:rsid w:val="00A61DF5"/>
    <w:rsid w:val="00A62047"/>
    <w:rsid w:val="00A625B7"/>
    <w:rsid w:val="00A62A75"/>
    <w:rsid w:val="00A62BCD"/>
    <w:rsid w:val="00A62DD5"/>
    <w:rsid w:val="00A6351F"/>
    <w:rsid w:val="00A635C1"/>
    <w:rsid w:val="00A63809"/>
    <w:rsid w:val="00A639A1"/>
    <w:rsid w:val="00A63A67"/>
    <w:rsid w:val="00A64110"/>
    <w:rsid w:val="00A64278"/>
    <w:rsid w:val="00A6444F"/>
    <w:rsid w:val="00A6460A"/>
    <w:rsid w:val="00A64A6E"/>
    <w:rsid w:val="00A64AED"/>
    <w:rsid w:val="00A6519F"/>
    <w:rsid w:val="00A651A4"/>
    <w:rsid w:val="00A65797"/>
    <w:rsid w:val="00A65877"/>
    <w:rsid w:val="00A65931"/>
    <w:rsid w:val="00A65A70"/>
    <w:rsid w:val="00A65CCC"/>
    <w:rsid w:val="00A65ECC"/>
    <w:rsid w:val="00A661F5"/>
    <w:rsid w:val="00A66452"/>
    <w:rsid w:val="00A6665F"/>
    <w:rsid w:val="00A66765"/>
    <w:rsid w:val="00A669F7"/>
    <w:rsid w:val="00A66F36"/>
    <w:rsid w:val="00A66FFA"/>
    <w:rsid w:val="00A671F4"/>
    <w:rsid w:val="00A67314"/>
    <w:rsid w:val="00A676D9"/>
    <w:rsid w:val="00A677A6"/>
    <w:rsid w:val="00A67EFC"/>
    <w:rsid w:val="00A702D4"/>
    <w:rsid w:val="00A7031E"/>
    <w:rsid w:val="00A70693"/>
    <w:rsid w:val="00A70D27"/>
    <w:rsid w:val="00A70F15"/>
    <w:rsid w:val="00A71140"/>
    <w:rsid w:val="00A712C2"/>
    <w:rsid w:val="00A7154B"/>
    <w:rsid w:val="00A71890"/>
    <w:rsid w:val="00A7199A"/>
    <w:rsid w:val="00A71B7D"/>
    <w:rsid w:val="00A71C44"/>
    <w:rsid w:val="00A7205E"/>
    <w:rsid w:val="00A722FA"/>
    <w:rsid w:val="00A723F3"/>
    <w:rsid w:val="00A725C9"/>
    <w:rsid w:val="00A7299B"/>
    <w:rsid w:val="00A72B82"/>
    <w:rsid w:val="00A72E5B"/>
    <w:rsid w:val="00A72EA7"/>
    <w:rsid w:val="00A73397"/>
    <w:rsid w:val="00A734FA"/>
    <w:rsid w:val="00A74121"/>
    <w:rsid w:val="00A7456C"/>
    <w:rsid w:val="00A7462B"/>
    <w:rsid w:val="00A74692"/>
    <w:rsid w:val="00A74DB5"/>
    <w:rsid w:val="00A74E77"/>
    <w:rsid w:val="00A7506E"/>
    <w:rsid w:val="00A75355"/>
    <w:rsid w:val="00A75603"/>
    <w:rsid w:val="00A75A52"/>
    <w:rsid w:val="00A75ABE"/>
    <w:rsid w:val="00A75C9E"/>
    <w:rsid w:val="00A75CD4"/>
    <w:rsid w:val="00A75DBE"/>
    <w:rsid w:val="00A76166"/>
    <w:rsid w:val="00A7618B"/>
    <w:rsid w:val="00A76237"/>
    <w:rsid w:val="00A76282"/>
    <w:rsid w:val="00A7640B"/>
    <w:rsid w:val="00A76422"/>
    <w:rsid w:val="00A764C5"/>
    <w:rsid w:val="00A7677E"/>
    <w:rsid w:val="00A76BE0"/>
    <w:rsid w:val="00A77079"/>
    <w:rsid w:val="00A773A8"/>
    <w:rsid w:val="00A7778B"/>
    <w:rsid w:val="00A77901"/>
    <w:rsid w:val="00A80119"/>
    <w:rsid w:val="00A803BC"/>
    <w:rsid w:val="00A8051A"/>
    <w:rsid w:val="00A8070C"/>
    <w:rsid w:val="00A80785"/>
    <w:rsid w:val="00A8094C"/>
    <w:rsid w:val="00A80969"/>
    <w:rsid w:val="00A80CA2"/>
    <w:rsid w:val="00A80FAD"/>
    <w:rsid w:val="00A81098"/>
    <w:rsid w:val="00A81447"/>
    <w:rsid w:val="00A817F5"/>
    <w:rsid w:val="00A81A5B"/>
    <w:rsid w:val="00A81E02"/>
    <w:rsid w:val="00A81E20"/>
    <w:rsid w:val="00A826AE"/>
    <w:rsid w:val="00A82ABE"/>
    <w:rsid w:val="00A82D6F"/>
    <w:rsid w:val="00A82DE8"/>
    <w:rsid w:val="00A837FA"/>
    <w:rsid w:val="00A838AD"/>
    <w:rsid w:val="00A83AF8"/>
    <w:rsid w:val="00A8426C"/>
    <w:rsid w:val="00A8498C"/>
    <w:rsid w:val="00A84C3D"/>
    <w:rsid w:val="00A8540D"/>
    <w:rsid w:val="00A85798"/>
    <w:rsid w:val="00A85ACD"/>
    <w:rsid w:val="00A85BD5"/>
    <w:rsid w:val="00A85FCB"/>
    <w:rsid w:val="00A8609D"/>
    <w:rsid w:val="00A862B5"/>
    <w:rsid w:val="00A8662D"/>
    <w:rsid w:val="00A86955"/>
    <w:rsid w:val="00A86EA7"/>
    <w:rsid w:val="00A8736D"/>
    <w:rsid w:val="00A878EC"/>
    <w:rsid w:val="00A8794A"/>
    <w:rsid w:val="00A87C27"/>
    <w:rsid w:val="00A87C5E"/>
    <w:rsid w:val="00A90307"/>
    <w:rsid w:val="00A904BF"/>
    <w:rsid w:val="00A90802"/>
    <w:rsid w:val="00A90D0B"/>
    <w:rsid w:val="00A90F1D"/>
    <w:rsid w:val="00A91244"/>
    <w:rsid w:val="00A91507"/>
    <w:rsid w:val="00A9161C"/>
    <w:rsid w:val="00A91774"/>
    <w:rsid w:val="00A91C7F"/>
    <w:rsid w:val="00A91D15"/>
    <w:rsid w:val="00A91F6A"/>
    <w:rsid w:val="00A9202D"/>
    <w:rsid w:val="00A92066"/>
    <w:rsid w:val="00A926E1"/>
    <w:rsid w:val="00A92724"/>
    <w:rsid w:val="00A92776"/>
    <w:rsid w:val="00A92A29"/>
    <w:rsid w:val="00A93181"/>
    <w:rsid w:val="00A93332"/>
    <w:rsid w:val="00A938E6"/>
    <w:rsid w:val="00A93CCF"/>
    <w:rsid w:val="00A93D03"/>
    <w:rsid w:val="00A93D47"/>
    <w:rsid w:val="00A93E46"/>
    <w:rsid w:val="00A93FFC"/>
    <w:rsid w:val="00A94194"/>
    <w:rsid w:val="00A94674"/>
    <w:rsid w:val="00A949F0"/>
    <w:rsid w:val="00A94E4E"/>
    <w:rsid w:val="00A95070"/>
    <w:rsid w:val="00A95247"/>
    <w:rsid w:val="00A95482"/>
    <w:rsid w:val="00A95514"/>
    <w:rsid w:val="00A959FA"/>
    <w:rsid w:val="00A95BD5"/>
    <w:rsid w:val="00A95C53"/>
    <w:rsid w:val="00A95FA4"/>
    <w:rsid w:val="00A9646E"/>
    <w:rsid w:val="00A96952"/>
    <w:rsid w:val="00A96A9C"/>
    <w:rsid w:val="00A96B8B"/>
    <w:rsid w:val="00A96F78"/>
    <w:rsid w:val="00A970C7"/>
    <w:rsid w:val="00A972F3"/>
    <w:rsid w:val="00A9773E"/>
    <w:rsid w:val="00A9782B"/>
    <w:rsid w:val="00A97854"/>
    <w:rsid w:val="00A9787E"/>
    <w:rsid w:val="00A9787F"/>
    <w:rsid w:val="00A979E1"/>
    <w:rsid w:val="00A97DF9"/>
    <w:rsid w:val="00AA02E3"/>
    <w:rsid w:val="00AA0B9E"/>
    <w:rsid w:val="00AA0CF5"/>
    <w:rsid w:val="00AA1087"/>
    <w:rsid w:val="00AA1315"/>
    <w:rsid w:val="00AA1710"/>
    <w:rsid w:val="00AA1713"/>
    <w:rsid w:val="00AA1EA0"/>
    <w:rsid w:val="00AA22E4"/>
    <w:rsid w:val="00AA247C"/>
    <w:rsid w:val="00AA259B"/>
    <w:rsid w:val="00AA25A9"/>
    <w:rsid w:val="00AA2659"/>
    <w:rsid w:val="00AA26D9"/>
    <w:rsid w:val="00AA278A"/>
    <w:rsid w:val="00AA2897"/>
    <w:rsid w:val="00AA28ED"/>
    <w:rsid w:val="00AA3183"/>
    <w:rsid w:val="00AA34D6"/>
    <w:rsid w:val="00AA36CC"/>
    <w:rsid w:val="00AA3834"/>
    <w:rsid w:val="00AA3D4C"/>
    <w:rsid w:val="00AA4432"/>
    <w:rsid w:val="00AA458E"/>
    <w:rsid w:val="00AA4605"/>
    <w:rsid w:val="00AA48D2"/>
    <w:rsid w:val="00AA4ABB"/>
    <w:rsid w:val="00AA4DBE"/>
    <w:rsid w:val="00AA4FF6"/>
    <w:rsid w:val="00AA51AD"/>
    <w:rsid w:val="00AA5612"/>
    <w:rsid w:val="00AA591E"/>
    <w:rsid w:val="00AA5B0F"/>
    <w:rsid w:val="00AA5DF4"/>
    <w:rsid w:val="00AA5E76"/>
    <w:rsid w:val="00AA60E3"/>
    <w:rsid w:val="00AA62F3"/>
    <w:rsid w:val="00AA64C5"/>
    <w:rsid w:val="00AA65C9"/>
    <w:rsid w:val="00AA669D"/>
    <w:rsid w:val="00AA66CB"/>
    <w:rsid w:val="00AA6BE0"/>
    <w:rsid w:val="00AB00BA"/>
    <w:rsid w:val="00AB0241"/>
    <w:rsid w:val="00AB03B8"/>
    <w:rsid w:val="00AB0409"/>
    <w:rsid w:val="00AB0545"/>
    <w:rsid w:val="00AB06EE"/>
    <w:rsid w:val="00AB085B"/>
    <w:rsid w:val="00AB0872"/>
    <w:rsid w:val="00AB0A32"/>
    <w:rsid w:val="00AB0B90"/>
    <w:rsid w:val="00AB0E36"/>
    <w:rsid w:val="00AB0E56"/>
    <w:rsid w:val="00AB0ED5"/>
    <w:rsid w:val="00AB0F5D"/>
    <w:rsid w:val="00AB149D"/>
    <w:rsid w:val="00AB18AC"/>
    <w:rsid w:val="00AB1CF9"/>
    <w:rsid w:val="00AB1EB7"/>
    <w:rsid w:val="00AB2303"/>
    <w:rsid w:val="00AB270C"/>
    <w:rsid w:val="00AB278F"/>
    <w:rsid w:val="00AB27FF"/>
    <w:rsid w:val="00AB2828"/>
    <w:rsid w:val="00AB2D42"/>
    <w:rsid w:val="00AB34BE"/>
    <w:rsid w:val="00AB35E3"/>
    <w:rsid w:val="00AB36BF"/>
    <w:rsid w:val="00AB37AB"/>
    <w:rsid w:val="00AB3812"/>
    <w:rsid w:val="00AB3862"/>
    <w:rsid w:val="00AB3864"/>
    <w:rsid w:val="00AB3A15"/>
    <w:rsid w:val="00AB3ABD"/>
    <w:rsid w:val="00AB3E9F"/>
    <w:rsid w:val="00AB41B2"/>
    <w:rsid w:val="00AB4391"/>
    <w:rsid w:val="00AB4648"/>
    <w:rsid w:val="00AB4657"/>
    <w:rsid w:val="00AB4AD9"/>
    <w:rsid w:val="00AB4BFF"/>
    <w:rsid w:val="00AB4C15"/>
    <w:rsid w:val="00AB4CAE"/>
    <w:rsid w:val="00AB4D19"/>
    <w:rsid w:val="00AB4ECC"/>
    <w:rsid w:val="00AB4F0F"/>
    <w:rsid w:val="00AB5152"/>
    <w:rsid w:val="00AB53E3"/>
    <w:rsid w:val="00AB5912"/>
    <w:rsid w:val="00AB5AD8"/>
    <w:rsid w:val="00AB5F39"/>
    <w:rsid w:val="00AB60E2"/>
    <w:rsid w:val="00AB6601"/>
    <w:rsid w:val="00AB674E"/>
    <w:rsid w:val="00AB6A76"/>
    <w:rsid w:val="00AB6D79"/>
    <w:rsid w:val="00AB709E"/>
    <w:rsid w:val="00AB75F2"/>
    <w:rsid w:val="00AB7806"/>
    <w:rsid w:val="00AB78A6"/>
    <w:rsid w:val="00AB794D"/>
    <w:rsid w:val="00AB7D44"/>
    <w:rsid w:val="00AB7D83"/>
    <w:rsid w:val="00AC02C1"/>
    <w:rsid w:val="00AC0578"/>
    <w:rsid w:val="00AC0AB6"/>
    <w:rsid w:val="00AC0ADC"/>
    <w:rsid w:val="00AC0D53"/>
    <w:rsid w:val="00AC0F4E"/>
    <w:rsid w:val="00AC10AD"/>
    <w:rsid w:val="00AC1160"/>
    <w:rsid w:val="00AC11E0"/>
    <w:rsid w:val="00AC1592"/>
    <w:rsid w:val="00AC1E55"/>
    <w:rsid w:val="00AC2140"/>
    <w:rsid w:val="00AC22E3"/>
    <w:rsid w:val="00AC255F"/>
    <w:rsid w:val="00AC2A68"/>
    <w:rsid w:val="00AC2E19"/>
    <w:rsid w:val="00AC2FF6"/>
    <w:rsid w:val="00AC30C8"/>
    <w:rsid w:val="00AC34F2"/>
    <w:rsid w:val="00AC356E"/>
    <w:rsid w:val="00AC38DE"/>
    <w:rsid w:val="00AC38E3"/>
    <w:rsid w:val="00AC3BFD"/>
    <w:rsid w:val="00AC3D06"/>
    <w:rsid w:val="00AC429F"/>
    <w:rsid w:val="00AC461A"/>
    <w:rsid w:val="00AC5094"/>
    <w:rsid w:val="00AC51FC"/>
    <w:rsid w:val="00AC551C"/>
    <w:rsid w:val="00AC57A7"/>
    <w:rsid w:val="00AC5EA3"/>
    <w:rsid w:val="00AC60B4"/>
    <w:rsid w:val="00AC6630"/>
    <w:rsid w:val="00AC6632"/>
    <w:rsid w:val="00AC6793"/>
    <w:rsid w:val="00AC67B6"/>
    <w:rsid w:val="00AC67F1"/>
    <w:rsid w:val="00AC69E3"/>
    <w:rsid w:val="00AC6C89"/>
    <w:rsid w:val="00AC70E5"/>
    <w:rsid w:val="00AC75AC"/>
    <w:rsid w:val="00AC7658"/>
    <w:rsid w:val="00AC76E2"/>
    <w:rsid w:val="00AC7AC5"/>
    <w:rsid w:val="00AC7D98"/>
    <w:rsid w:val="00AC7EE1"/>
    <w:rsid w:val="00AC7FA6"/>
    <w:rsid w:val="00AD00C5"/>
    <w:rsid w:val="00AD074F"/>
    <w:rsid w:val="00AD07BE"/>
    <w:rsid w:val="00AD0A3A"/>
    <w:rsid w:val="00AD0DF0"/>
    <w:rsid w:val="00AD100B"/>
    <w:rsid w:val="00AD1278"/>
    <w:rsid w:val="00AD14F0"/>
    <w:rsid w:val="00AD165F"/>
    <w:rsid w:val="00AD1F9E"/>
    <w:rsid w:val="00AD207C"/>
    <w:rsid w:val="00AD2778"/>
    <w:rsid w:val="00AD2794"/>
    <w:rsid w:val="00AD2A97"/>
    <w:rsid w:val="00AD2DC5"/>
    <w:rsid w:val="00AD2E19"/>
    <w:rsid w:val="00AD2F67"/>
    <w:rsid w:val="00AD3455"/>
    <w:rsid w:val="00AD3697"/>
    <w:rsid w:val="00AD36C4"/>
    <w:rsid w:val="00AD3CAD"/>
    <w:rsid w:val="00AD3D22"/>
    <w:rsid w:val="00AD44B9"/>
    <w:rsid w:val="00AD454E"/>
    <w:rsid w:val="00AD469E"/>
    <w:rsid w:val="00AD4ECA"/>
    <w:rsid w:val="00AD5475"/>
    <w:rsid w:val="00AD5A99"/>
    <w:rsid w:val="00AD61B8"/>
    <w:rsid w:val="00AD6454"/>
    <w:rsid w:val="00AD69FF"/>
    <w:rsid w:val="00AD6A16"/>
    <w:rsid w:val="00AD6ECD"/>
    <w:rsid w:val="00AD702B"/>
    <w:rsid w:val="00AD7120"/>
    <w:rsid w:val="00AD72E6"/>
    <w:rsid w:val="00AD736A"/>
    <w:rsid w:val="00AD7625"/>
    <w:rsid w:val="00AD79F7"/>
    <w:rsid w:val="00AD7C95"/>
    <w:rsid w:val="00AD7FCD"/>
    <w:rsid w:val="00AE018E"/>
    <w:rsid w:val="00AE02BB"/>
    <w:rsid w:val="00AE0C10"/>
    <w:rsid w:val="00AE0E0B"/>
    <w:rsid w:val="00AE0FB9"/>
    <w:rsid w:val="00AE189D"/>
    <w:rsid w:val="00AE1A76"/>
    <w:rsid w:val="00AE255E"/>
    <w:rsid w:val="00AE25D2"/>
    <w:rsid w:val="00AE2BED"/>
    <w:rsid w:val="00AE2F55"/>
    <w:rsid w:val="00AE31EE"/>
    <w:rsid w:val="00AE3D0C"/>
    <w:rsid w:val="00AE3D75"/>
    <w:rsid w:val="00AE3DE1"/>
    <w:rsid w:val="00AE3F62"/>
    <w:rsid w:val="00AE41A6"/>
    <w:rsid w:val="00AE4222"/>
    <w:rsid w:val="00AE42ED"/>
    <w:rsid w:val="00AE43A2"/>
    <w:rsid w:val="00AE46CD"/>
    <w:rsid w:val="00AE52A4"/>
    <w:rsid w:val="00AE5439"/>
    <w:rsid w:val="00AE5552"/>
    <w:rsid w:val="00AE5984"/>
    <w:rsid w:val="00AE61B2"/>
    <w:rsid w:val="00AE66AC"/>
    <w:rsid w:val="00AE6858"/>
    <w:rsid w:val="00AE6BAE"/>
    <w:rsid w:val="00AE6D23"/>
    <w:rsid w:val="00AE6E63"/>
    <w:rsid w:val="00AE6F59"/>
    <w:rsid w:val="00AE708A"/>
    <w:rsid w:val="00AE765C"/>
    <w:rsid w:val="00AE78D1"/>
    <w:rsid w:val="00AE7E25"/>
    <w:rsid w:val="00AE7E71"/>
    <w:rsid w:val="00AE7F58"/>
    <w:rsid w:val="00AE7F89"/>
    <w:rsid w:val="00AF0038"/>
    <w:rsid w:val="00AF0414"/>
    <w:rsid w:val="00AF0877"/>
    <w:rsid w:val="00AF0C10"/>
    <w:rsid w:val="00AF1944"/>
    <w:rsid w:val="00AF1E4C"/>
    <w:rsid w:val="00AF214D"/>
    <w:rsid w:val="00AF26A6"/>
    <w:rsid w:val="00AF28E8"/>
    <w:rsid w:val="00AF29BC"/>
    <w:rsid w:val="00AF2B19"/>
    <w:rsid w:val="00AF2D54"/>
    <w:rsid w:val="00AF2EF8"/>
    <w:rsid w:val="00AF308B"/>
    <w:rsid w:val="00AF3169"/>
    <w:rsid w:val="00AF32CA"/>
    <w:rsid w:val="00AF3458"/>
    <w:rsid w:val="00AF372D"/>
    <w:rsid w:val="00AF3F7B"/>
    <w:rsid w:val="00AF3FE0"/>
    <w:rsid w:val="00AF40FF"/>
    <w:rsid w:val="00AF4255"/>
    <w:rsid w:val="00AF42B4"/>
    <w:rsid w:val="00AF44B1"/>
    <w:rsid w:val="00AF4A9D"/>
    <w:rsid w:val="00AF4B8A"/>
    <w:rsid w:val="00AF4D51"/>
    <w:rsid w:val="00AF4E62"/>
    <w:rsid w:val="00AF4F1B"/>
    <w:rsid w:val="00AF4F6E"/>
    <w:rsid w:val="00AF5BAA"/>
    <w:rsid w:val="00AF5EC6"/>
    <w:rsid w:val="00AF5EF1"/>
    <w:rsid w:val="00AF5EFF"/>
    <w:rsid w:val="00AF6B28"/>
    <w:rsid w:val="00AF6BA1"/>
    <w:rsid w:val="00AF6C38"/>
    <w:rsid w:val="00AF6D43"/>
    <w:rsid w:val="00AF6E8A"/>
    <w:rsid w:val="00AF7213"/>
    <w:rsid w:val="00AF727E"/>
    <w:rsid w:val="00AF7569"/>
    <w:rsid w:val="00AF758E"/>
    <w:rsid w:val="00AF7708"/>
    <w:rsid w:val="00AF7771"/>
    <w:rsid w:val="00AF77C3"/>
    <w:rsid w:val="00AF7CD2"/>
    <w:rsid w:val="00AF7D92"/>
    <w:rsid w:val="00AF7E18"/>
    <w:rsid w:val="00B00184"/>
    <w:rsid w:val="00B00268"/>
    <w:rsid w:val="00B00363"/>
    <w:rsid w:val="00B0079E"/>
    <w:rsid w:val="00B00960"/>
    <w:rsid w:val="00B00A42"/>
    <w:rsid w:val="00B00E46"/>
    <w:rsid w:val="00B00F78"/>
    <w:rsid w:val="00B011CC"/>
    <w:rsid w:val="00B01317"/>
    <w:rsid w:val="00B0136A"/>
    <w:rsid w:val="00B01E38"/>
    <w:rsid w:val="00B02204"/>
    <w:rsid w:val="00B02896"/>
    <w:rsid w:val="00B02953"/>
    <w:rsid w:val="00B02A5E"/>
    <w:rsid w:val="00B030AC"/>
    <w:rsid w:val="00B030C9"/>
    <w:rsid w:val="00B030F3"/>
    <w:rsid w:val="00B03AEF"/>
    <w:rsid w:val="00B03C27"/>
    <w:rsid w:val="00B03DE1"/>
    <w:rsid w:val="00B03E73"/>
    <w:rsid w:val="00B04048"/>
    <w:rsid w:val="00B0428B"/>
    <w:rsid w:val="00B043A0"/>
    <w:rsid w:val="00B04743"/>
    <w:rsid w:val="00B04824"/>
    <w:rsid w:val="00B0498A"/>
    <w:rsid w:val="00B04DD2"/>
    <w:rsid w:val="00B04F3D"/>
    <w:rsid w:val="00B051A2"/>
    <w:rsid w:val="00B05702"/>
    <w:rsid w:val="00B05708"/>
    <w:rsid w:val="00B05987"/>
    <w:rsid w:val="00B05F71"/>
    <w:rsid w:val="00B05F92"/>
    <w:rsid w:val="00B06011"/>
    <w:rsid w:val="00B06CDC"/>
    <w:rsid w:val="00B06DD9"/>
    <w:rsid w:val="00B073AE"/>
    <w:rsid w:val="00B07506"/>
    <w:rsid w:val="00B07806"/>
    <w:rsid w:val="00B07951"/>
    <w:rsid w:val="00B07A53"/>
    <w:rsid w:val="00B07CD6"/>
    <w:rsid w:val="00B07E52"/>
    <w:rsid w:val="00B10010"/>
    <w:rsid w:val="00B1020E"/>
    <w:rsid w:val="00B10A61"/>
    <w:rsid w:val="00B10C46"/>
    <w:rsid w:val="00B10E5F"/>
    <w:rsid w:val="00B110C3"/>
    <w:rsid w:val="00B110D5"/>
    <w:rsid w:val="00B1129C"/>
    <w:rsid w:val="00B11552"/>
    <w:rsid w:val="00B11728"/>
    <w:rsid w:val="00B11775"/>
    <w:rsid w:val="00B117D7"/>
    <w:rsid w:val="00B11C43"/>
    <w:rsid w:val="00B11FDA"/>
    <w:rsid w:val="00B12047"/>
    <w:rsid w:val="00B122ED"/>
    <w:rsid w:val="00B12F75"/>
    <w:rsid w:val="00B1302D"/>
    <w:rsid w:val="00B137CD"/>
    <w:rsid w:val="00B139BB"/>
    <w:rsid w:val="00B13A0F"/>
    <w:rsid w:val="00B13F53"/>
    <w:rsid w:val="00B141CB"/>
    <w:rsid w:val="00B1439C"/>
    <w:rsid w:val="00B144D0"/>
    <w:rsid w:val="00B14658"/>
    <w:rsid w:val="00B14832"/>
    <w:rsid w:val="00B1496B"/>
    <w:rsid w:val="00B14BC2"/>
    <w:rsid w:val="00B14EF5"/>
    <w:rsid w:val="00B150D0"/>
    <w:rsid w:val="00B1513F"/>
    <w:rsid w:val="00B156EA"/>
    <w:rsid w:val="00B159C7"/>
    <w:rsid w:val="00B15B89"/>
    <w:rsid w:val="00B16EBE"/>
    <w:rsid w:val="00B170AC"/>
    <w:rsid w:val="00B1724D"/>
    <w:rsid w:val="00B1746F"/>
    <w:rsid w:val="00B176AB"/>
    <w:rsid w:val="00B176C7"/>
    <w:rsid w:val="00B1798F"/>
    <w:rsid w:val="00B179A2"/>
    <w:rsid w:val="00B17C07"/>
    <w:rsid w:val="00B206B0"/>
    <w:rsid w:val="00B20725"/>
    <w:rsid w:val="00B2087E"/>
    <w:rsid w:val="00B208FD"/>
    <w:rsid w:val="00B20B11"/>
    <w:rsid w:val="00B20B94"/>
    <w:rsid w:val="00B20CD2"/>
    <w:rsid w:val="00B210D8"/>
    <w:rsid w:val="00B21178"/>
    <w:rsid w:val="00B215EB"/>
    <w:rsid w:val="00B2168D"/>
    <w:rsid w:val="00B21B24"/>
    <w:rsid w:val="00B2206F"/>
    <w:rsid w:val="00B2256F"/>
    <w:rsid w:val="00B22715"/>
    <w:rsid w:val="00B2285B"/>
    <w:rsid w:val="00B22A4A"/>
    <w:rsid w:val="00B22BF3"/>
    <w:rsid w:val="00B22C96"/>
    <w:rsid w:val="00B22FFC"/>
    <w:rsid w:val="00B23106"/>
    <w:rsid w:val="00B23EBD"/>
    <w:rsid w:val="00B24048"/>
    <w:rsid w:val="00B241A4"/>
    <w:rsid w:val="00B242C5"/>
    <w:rsid w:val="00B24320"/>
    <w:rsid w:val="00B245AB"/>
    <w:rsid w:val="00B2465D"/>
    <w:rsid w:val="00B24723"/>
    <w:rsid w:val="00B248D0"/>
    <w:rsid w:val="00B2494E"/>
    <w:rsid w:val="00B249A4"/>
    <w:rsid w:val="00B24B3E"/>
    <w:rsid w:val="00B24EA8"/>
    <w:rsid w:val="00B24EEF"/>
    <w:rsid w:val="00B2507E"/>
    <w:rsid w:val="00B250D8"/>
    <w:rsid w:val="00B25175"/>
    <w:rsid w:val="00B251E7"/>
    <w:rsid w:val="00B2529C"/>
    <w:rsid w:val="00B254AD"/>
    <w:rsid w:val="00B25670"/>
    <w:rsid w:val="00B25C74"/>
    <w:rsid w:val="00B2602E"/>
    <w:rsid w:val="00B2622A"/>
    <w:rsid w:val="00B2628E"/>
    <w:rsid w:val="00B266B0"/>
    <w:rsid w:val="00B268C8"/>
    <w:rsid w:val="00B26A6E"/>
    <w:rsid w:val="00B26B2D"/>
    <w:rsid w:val="00B26B5C"/>
    <w:rsid w:val="00B27490"/>
    <w:rsid w:val="00B277FD"/>
    <w:rsid w:val="00B27921"/>
    <w:rsid w:val="00B3000E"/>
    <w:rsid w:val="00B30421"/>
    <w:rsid w:val="00B3044C"/>
    <w:rsid w:val="00B30499"/>
    <w:rsid w:val="00B30BB7"/>
    <w:rsid w:val="00B30CA5"/>
    <w:rsid w:val="00B30E41"/>
    <w:rsid w:val="00B30F03"/>
    <w:rsid w:val="00B3145E"/>
    <w:rsid w:val="00B31594"/>
    <w:rsid w:val="00B319C6"/>
    <w:rsid w:val="00B31DC9"/>
    <w:rsid w:val="00B31EDB"/>
    <w:rsid w:val="00B324A0"/>
    <w:rsid w:val="00B326A8"/>
    <w:rsid w:val="00B3291A"/>
    <w:rsid w:val="00B32934"/>
    <w:rsid w:val="00B329EB"/>
    <w:rsid w:val="00B32A1C"/>
    <w:rsid w:val="00B32B16"/>
    <w:rsid w:val="00B32FCD"/>
    <w:rsid w:val="00B334BE"/>
    <w:rsid w:val="00B33508"/>
    <w:rsid w:val="00B335C1"/>
    <w:rsid w:val="00B3377E"/>
    <w:rsid w:val="00B33793"/>
    <w:rsid w:val="00B337A3"/>
    <w:rsid w:val="00B33C88"/>
    <w:rsid w:val="00B33E64"/>
    <w:rsid w:val="00B3408D"/>
    <w:rsid w:val="00B342B7"/>
    <w:rsid w:val="00B34385"/>
    <w:rsid w:val="00B34390"/>
    <w:rsid w:val="00B34466"/>
    <w:rsid w:val="00B34582"/>
    <w:rsid w:val="00B346E3"/>
    <w:rsid w:val="00B34745"/>
    <w:rsid w:val="00B347ED"/>
    <w:rsid w:val="00B34BF9"/>
    <w:rsid w:val="00B34D8F"/>
    <w:rsid w:val="00B34E63"/>
    <w:rsid w:val="00B350EC"/>
    <w:rsid w:val="00B35348"/>
    <w:rsid w:val="00B35758"/>
    <w:rsid w:val="00B35AF6"/>
    <w:rsid w:val="00B35C7C"/>
    <w:rsid w:val="00B35CD8"/>
    <w:rsid w:val="00B35DA4"/>
    <w:rsid w:val="00B3651B"/>
    <w:rsid w:val="00B366D3"/>
    <w:rsid w:val="00B36962"/>
    <w:rsid w:val="00B36CDD"/>
    <w:rsid w:val="00B36D71"/>
    <w:rsid w:val="00B370FC"/>
    <w:rsid w:val="00B37178"/>
    <w:rsid w:val="00B37865"/>
    <w:rsid w:val="00B3795E"/>
    <w:rsid w:val="00B37ABD"/>
    <w:rsid w:val="00B37C35"/>
    <w:rsid w:val="00B37E81"/>
    <w:rsid w:val="00B403EC"/>
    <w:rsid w:val="00B409DC"/>
    <w:rsid w:val="00B40A96"/>
    <w:rsid w:val="00B40DE1"/>
    <w:rsid w:val="00B41008"/>
    <w:rsid w:val="00B41405"/>
    <w:rsid w:val="00B4178C"/>
    <w:rsid w:val="00B41845"/>
    <w:rsid w:val="00B4184B"/>
    <w:rsid w:val="00B41CBA"/>
    <w:rsid w:val="00B41F13"/>
    <w:rsid w:val="00B422A7"/>
    <w:rsid w:val="00B422E6"/>
    <w:rsid w:val="00B4239F"/>
    <w:rsid w:val="00B426CC"/>
    <w:rsid w:val="00B42A32"/>
    <w:rsid w:val="00B42FA6"/>
    <w:rsid w:val="00B431FB"/>
    <w:rsid w:val="00B43245"/>
    <w:rsid w:val="00B4345A"/>
    <w:rsid w:val="00B4376B"/>
    <w:rsid w:val="00B4399E"/>
    <w:rsid w:val="00B43A16"/>
    <w:rsid w:val="00B43D5C"/>
    <w:rsid w:val="00B43E50"/>
    <w:rsid w:val="00B4403E"/>
    <w:rsid w:val="00B4404D"/>
    <w:rsid w:val="00B440B9"/>
    <w:rsid w:val="00B44244"/>
    <w:rsid w:val="00B442CB"/>
    <w:rsid w:val="00B44729"/>
    <w:rsid w:val="00B4487D"/>
    <w:rsid w:val="00B449C9"/>
    <w:rsid w:val="00B44AC6"/>
    <w:rsid w:val="00B44AF5"/>
    <w:rsid w:val="00B450F2"/>
    <w:rsid w:val="00B45CE1"/>
    <w:rsid w:val="00B45F51"/>
    <w:rsid w:val="00B4608E"/>
    <w:rsid w:val="00B46323"/>
    <w:rsid w:val="00B46352"/>
    <w:rsid w:val="00B4659D"/>
    <w:rsid w:val="00B4680D"/>
    <w:rsid w:val="00B46A75"/>
    <w:rsid w:val="00B46B34"/>
    <w:rsid w:val="00B46B42"/>
    <w:rsid w:val="00B470A7"/>
    <w:rsid w:val="00B473BE"/>
    <w:rsid w:val="00B47448"/>
    <w:rsid w:val="00B4772D"/>
    <w:rsid w:val="00B47845"/>
    <w:rsid w:val="00B47A04"/>
    <w:rsid w:val="00B47AB3"/>
    <w:rsid w:val="00B50048"/>
    <w:rsid w:val="00B500CD"/>
    <w:rsid w:val="00B50184"/>
    <w:rsid w:val="00B5067C"/>
    <w:rsid w:val="00B50827"/>
    <w:rsid w:val="00B509AA"/>
    <w:rsid w:val="00B50C00"/>
    <w:rsid w:val="00B50C21"/>
    <w:rsid w:val="00B5109D"/>
    <w:rsid w:val="00B51389"/>
    <w:rsid w:val="00B517EE"/>
    <w:rsid w:val="00B51D1D"/>
    <w:rsid w:val="00B51EA8"/>
    <w:rsid w:val="00B5239C"/>
    <w:rsid w:val="00B5244B"/>
    <w:rsid w:val="00B524BC"/>
    <w:rsid w:val="00B5283B"/>
    <w:rsid w:val="00B52CC4"/>
    <w:rsid w:val="00B52E50"/>
    <w:rsid w:val="00B531DC"/>
    <w:rsid w:val="00B53259"/>
    <w:rsid w:val="00B53415"/>
    <w:rsid w:val="00B53494"/>
    <w:rsid w:val="00B5359C"/>
    <w:rsid w:val="00B53893"/>
    <w:rsid w:val="00B5397B"/>
    <w:rsid w:val="00B53BCB"/>
    <w:rsid w:val="00B53E44"/>
    <w:rsid w:val="00B542A7"/>
    <w:rsid w:val="00B54850"/>
    <w:rsid w:val="00B548C2"/>
    <w:rsid w:val="00B54B6A"/>
    <w:rsid w:val="00B55234"/>
    <w:rsid w:val="00B55275"/>
    <w:rsid w:val="00B55428"/>
    <w:rsid w:val="00B5561E"/>
    <w:rsid w:val="00B556AF"/>
    <w:rsid w:val="00B5578B"/>
    <w:rsid w:val="00B559F7"/>
    <w:rsid w:val="00B55C7B"/>
    <w:rsid w:val="00B56119"/>
    <w:rsid w:val="00B5655E"/>
    <w:rsid w:val="00B56DCA"/>
    <w:rsid w:val="00B570BF"/>
    <w:rsid w:val="00B57591"/>
    <w:rsid w:val="00B57F14"/>
    <w:rsid w:val="00B57F29"/>
    <w:rsid w:val="00B6036E"/>
    <w:rsid w:val="00B60471"/>
    <w:rsid w:val="00B60646"/>
    <w:rsid w:val="00B607D6"/>
    <w:rsid w:val="00B60A96"/>
    <w:rsid w:val="00B60B8F"/>
    <w:rsid w:val="00B6187E"/>
    <w:rsid w:val="00B619A7"/>
    <w:rsid w:val="00B61C43"/>
    <w:rsid w:val="00B61D41"/>
    <w:rsid w:val="00B625CC"/>
    <w:rsid w:val="00B626DE"/>
    <w:rsid w:val="00B628C3"/>
    <w:rsid w:val="00B62D32"/>
    <w:rsid w:val="00B62E9A"/>
    <w:rsid w:val="00B62F9D"/>
    <w:rsid w:val="00B63337"/>
    <w:rsid w:val="00B6369F"/>
    <w:rsid w:val="00B639D7"/>
    <w:rsid w:val="00B63F33"/>
    <w:rsid w:val="00B642F4"/>
    <w:rsid w:val="00B645B1"/>
    <w:rsid w:val="00B6499E"/>
    <w:rsid w:val="00B649E8"/>
    <w:rsid w:val="00B64AA7"/>
    <w:rsid w:val="00B64B1F"/>
    <w:rsid w:val="00B65163"/>
    <w:rsid w:val="00B6522B"/>
    <w:rsid w:val="00B65452"/>
    <w:rsid w:val="00B65989"/>
    <w:rsid w:val="00B65BD7"/>
    <w:rsid w:val="00B65FC0"/>
    <w:rsid w:val="00B65FCB"/>
    <w:rsid w:val="00B66594"/>
    <w:rsid w:val="00B66865"/>
    <w:rsid w:val="00B67161"/>
    <w:rsid w:val="00B6734A"/>
    <w:rsid w:val="00B67371"/>
    <w:rsid w:val="00B673FE"/>
    <w:rsid w:val="00B676C2"/>
    <w:rsid w:val="00B67805"/>
    <w:rsid w:val="00B701FE"/>
    <w:rsid w:val="00B703E7"/>
    <w:rsid w:val="00B7045D"/>
    <w:rsid w:val="00B70581"/>
    <w:rsid w:val="00B707D0"/>
    <w:rsid w:val="00B70852"/>
    <w:rsid w:val="00B70BAD"/>
    <w:rsid w:val="00B70D0E"/>
    <w:rsid w:val="00B7108C"/>
    <w:rsid w:val="00B71109"/>
    <w:rsid w:val="00B71202"/>
    <w:rsid w:val="00B7157E"/>
    <w:rsid w:val="00B71592"/>
    <w:rsid w:val="00B71B38"/>
    <w:rsid w:val="00B71C22"/>
    <w:rsid w:val="00B71F88"/>
    <w:rsid w:val="00B7207C"/>
    <w:rsid w:val="00B72099"/>
    <w:rsid w:val="00B721CD"/>
    <w:rsid w:val="00B72580"/>
    <w:rsid w:val="00B7265F"/>
    <w:rsid w:val="00B7267A"/>
    <w:rsid w:val="00B726FF"/>
    <w:rsid w:val="00B72A5B"/>
    <w:rsid w:val="00B72AA4"/>
    <w:rsid w:val="00B73A18"/>
    <w:rsid w:val="00B73CF9"/>
    <w:rsid w:val="00B73F16"/>
    <w:rsid w:val="00B73F54"/>
    <w:rsid w:val="00B741D0"/>
    <w:rsid w:val="00B7498A"/>
    <w:rsid w:val="00B749AF"/>
    <w:rsid w:val="00B74A9E"/>
    <w:rsid w:val="00B74B55"/>
    <w:rsid w:val="00B74E63"/>
    <w:rsid w:val="00B753AC"/>
    <w:rsid w:val="00B75454"/>
    <w:rsid w:val="00B75566"/>
    <w:rsid w:val="00B7556F"/>
    <w:rsid w:val="00B75AD2"/>
    <w:rsid w:val="00B75D8B"/>
    <w:rsid w:val="00B76252"/>
    <w:rsid w:val="00B76659"/>
    <w:rsid w:val="00B766C6"/>
    <w:rsid w:val="00B76BCD"/>
    <w:rsid w:val="00B76EE6"/>
    <w:rsid w:val="00B76EE9"/>
    <w:rsid w:val="00B77231"/>
    <w:rsid w:val="00B77635"/>
    <w:rsid w:val="00B77649"/>
    <w:rsid w:val="00B77880"/>
    <w:rsid w:val="00B77998"/>
    <w:rsid w:val="00B779DC"/>
    <w:rsid w:val="00B77B84"/>
    <w:rsid w:val="00B77F9F"/>
    <w:rsid w:val="00B77FCA"/>
    <w:rsid w:val="00B802E5"/>
    <w:rsid w:val="00B804E7"/>
    <w:rsid w:val="00B8053B"/>
    <w:rsid w:val="00B80559"/>
    <w:rsid w:val="00B8073F"/>
    <w:rsid w:val="00B807CF"/>
    <w:rsid w:val="00B80926"/>
    <w:rsid w:val="00B80D90"/>
    <w:rsid w:val="00B81811"/>
    <w:rsid w:val="00B819C5"/>
    <w:rsid w:val="00B81F7B"/>
    <w:rsid w:val="00B82362"/>
    <w:rsid w:val="00B8241C"/>
    <w:rsid w:val="00B8257F"/>
    <w:rsid w:val="00B8258E"/>
    <w:rsid w:val="00B82613"/>
    <w:rsid w:val="00B828B5"/>
    <w:rsid w:val="00B82938"/>
    <w:rsid w:val="00B82ADC"/>
    <w:rsid w:val="00B82C21"/>
    <w:rsid w:val="00B82D86"/>
    <w:rsid w:val="00B82ED8"/>
    <w:rsid w:val="00B830CD"/>
    <w:rsid w:val="00B8329B"/>
    <w:rsid w:val="00B83556"/>
    <w:rsid w:val="00B83689"/>
    <w:rsid w:val="00B838AF"/>
    <w:rsid w:val="00B83A33"/>
    <w:rsid w:val="00B83E12"/>
    <w:rsid w:val="00B83E1B"/>
    <w:rsid w:val="00B83EAD"/>
    <w:rsid w:val="00B840D6"/>
    <w:rsid w:val="00B842F0"/>
    <w:rsid w:val="00B843FE"/>
    <w:rsid w:val="00B8443E"/>
    <w:rsid w:val="00B84525"/>
    <w:rsid w:val="00B845D0"/>
    <w:rsid w:val="00B846E8"/>
    <w:rsid w:val="00B84A80"/>
    <w:rsid w:val="00B84D20"/>
    <w:rsid w:val="00B84E9C"/>
    <w:rsid w:val="00B84F21"/>
    <w:rsid w:val="00B85234"/>
    <w:rsid w:val="00B85262"/>
    <w:rsid w:val="00B85522"/>
    <w:rsid w:val="00B857C3"/>
    <w:rsid w:val="00B85D0D"/>
    <w:rsid w:val="00B85ED8"/>
    <w:rsid w:val="00B86204"/>
    <w:rsid w:val="00B86363"/>
    <w:rsid w:val="00B86649"/>
    <w:rsid w:val="00B86655"/>
    <w:rsid w:val="00B8699C"/>
    <w:rsid w:val="00B86B20"/>
    <w:rsid w:val="00B8752E"/>
    <w:rsid w:val="00B87A8B"/>
    <w:rsid w:val="00B9005B"/>
    <w:rsid w:val="00B900FB"/>
    <w:rsid w:val="00B90102"/>
    <w:rsid w:val="00B9070D"/>
    <w:rsid w:val="00B90739"/>
    <w:rsid w:val="00B90E2A"/>
    <w:rsid w:val="00B90F2A"/>
    <w:rsid w:val="00B91723"/>
    <w:rsid w:val="00B9198D"/>
    <w:rsid w:val="00B919D4"/>
    <w:rsid w:val="00B91CCA"/>
    <w:rsid w:val="00B91DA0"/>
    <w:rsid w:val="00B922CA"/>
    <w:rsid w:val="00B9251D"/>
    <w:rsid w:val="00B925DF"/>
    <w:rsid w:val="00B929A7"/>
    <w:rsid w:val="00B92D25"/>
    <w:rsid w:val="00B93008"/>
    <w:rsid w:val="00B9350A"/>
    <w:rsid w:val="00B93638"/>
    <w:rsid w:val="00B937D0"/>
    <w:rsid w:val="00B93844"/>
    <w:rsid w:val="00B93919"/>
    <w:rsid w:val="00B93B38"/>
    <w:rsid w:val="00B93DEB"/>
    <w:rsid w:val="00B93E45"/>
    <w:rsid w:val="00B93F86"/>
    <w:rsid w:val="00B9406D"/>
    <w:rsid w:val="00B9466E"/>
    <w:rsid w:val="00B94919"/>
    <w:rsid w:val="00B94A30"/>
    <w:rsid w:val="00B94BA7"/>
    <w:rsid w:val="00B94D04"/>
    <w:rsid w:val="00B94E0E"/>
    <w:rsid w:val="00B94FC8"/>
    <w:rsid w:val="00B953D3"/>
    <w:rsid w:val="00B95804"/>
    <w:rsid w:val="00B95B55"/>
    <w:rsid w:val="00B95CDD"/>
    <w:rsid w:val="00B95E38"/>
    <w:rsid w:val="00B96413"/>
    <w:rsid w:val="00B9681F"/>
    <w:rsid w:val="00B96906"/>
    <w:rsid w:val="00B96913"/>
    <w:rsid w:val="00B96A19"/>
    <w:rsid w:val="00B96D10"/>
    <w:rsid w:val="00B970E9"/>
    <w:rsid w:val="00B9713F"/>
    <w:rsid w:val="00B976B8"/>
    <w:rsid w:val="00B97936"/>
    <w:rsid w:val="00B97A97"/>
    <w:rsid w:val="00B97CA3"/>
    <w:rsid w:val="00BA0580"/>
    <w:rsid w:val="00BA05D8"/>
    <w:rsid w:val="00BA0860"/>
    <w:rsid w:val="00BA0BB4"/>
    <w:rsid w:val="00BA0C92"/>
    <w:rsid w:val="00BA10B3"/>
    <w:rsid w:val="00BA1104"/>
    <w:rsid w:val="00BA138D"/>
    <w:rsid w:val="00BA150E"/>
    <w:rsid w:val="00BA17CD"/>
    <w:rsid w:val="00BA1837"/>
    <w:rsid w:val="00BA1872"/>
    <w:rsid w:val="00BA1913"/>
    <w:rsid w:val="00BA1EF4"/>
    <w:rsid w:val="00BA2110"/>
    <w:rsid w:val="00BA22D3"/>
    <w:rsid w:val="00BA25D5"/>
    <w:rsid w:val="00BA28CC"/>
    <w:rsid w:val="00BA294F"/>
    <w:rsid w:val="00BA2BC9"/>
    <w:rsid w:val="00BA2DBA"/>
    <w:rsid w:val="00BA2E71"/>
    <w:rsid w:val="00BA2E9D"/>
    <w:rsid w:val="00BA2FCC"/>
    <w:rsid w:val="00BA33BF"/>
    <w:rsid w:val="00BA3AF4"/>
    <w:rsid w:val="00BA3BE3"/>
    <w:rsid w:val="00BA3ED1"/>
    <w:rsid w:val="00BA434A"/>
    <w:rsid w:val="00BA4540"/>
    <w:rsid w:val="00BA4641"/>
    <w:rsid w:val="00BA46A8"/>
    <w:rsid w:val="00BA46B3"/>
    <w:rsid w:val="00BA49BC"/>
    <w:rsid w:val="00BA4A54"/>
    <w:rsid w:val="00BA52D7"/>
    <w:rsid w:val="00BA5393"/>
    <w:rsid w:val="00BA544C"/>
    <w:rsid w:val="00BA5537"/>
    <w:rsid w:val="00BA554A"/>
    <w:rsid w:val="00BA57F3"/>
    <w:rsid w:val="00BA5990"/>
    <w:rsid w:val="00BA5FAF"/>
    <w:rsid w:val="00BA6034"/>
    <w:rsid w:val="00BA61E8"/>
    <w:rsid w:val="00BA634A"/>
    <w:rsid w:val="00BA6A94"/>
    <w:rsid w:val="00BA70BB"/>
    <w:rsid w:val="00BA7205"/>
    <w:rsid w:val="00BA7231"/>
    <w:rsid w:val="00BA75DD"/>
    <w:rsid w:val="00BA76A9"/>
    <w:rsid w:val="00BA773F"/>
    <w:rsid w:val="00BA7983"/>
    <w:rsid w:val="00BA7D48"/>
    <w:rsid w:val="00BB00D6"/>
    <w:rsid w:val="00BB01D8"/>
    <w:rsid w:val="00BB0595"/>
    <w:rsid w:val="00BB0637"/>
    <w:rsid w:val="00BB0754"/>
    <w:rsid w:val="00BB0A63"/>
    <w:rsid w:val="00BB0A6E"/>
    <w:rsid w:val="00BB1139"/>
    <w:rsid w:val="00BB1A78"/>
    <w:rsid w:val="00BB1A88"/>
    <w:rsid w:val="00BB1AD8"/>
    <w:rsid w:val="00BB1BF4"/>
    <w:rsid w:val="00BB1FBC"/>
    <w:rsid w:val="00BB2759"/>
    <w:rsid w:val="00BB2E38"/>
    <w:rsid w:val="00BB2F36"/>
    <w:rsid w:val="00BB2FC9"/>
    <w:rsid w:val="00BB3057"/>
    <w:rsid w:val="00BB3203"/>
    <w:rsid w:val="00BB33E0"/>
    <w:rsid w:val="00BB3439"/>
    <w:rsid w:val="00BB36BC"/>
    <w:rsid w:val="00BB37E4"/>
    <w:rsid w:val="00BB3939"/>
    <w:rsid w:val="00BB39D0"/>
    <w:rsid w:val="00BB3D6A"/>
    <w:rsid w:val="00BB3E2B"/>
    <w:rsid w:val="00BB3E8F"/>
    <w:rsid w:val="00BB3F46"/>
    <w:rsid w:val="00BB4294"/>
    <w:rsid w:val="00BB4372"/>
    <w:rsid w:val="00BB4629"/>
    <w:rsid w:val="00BB467E"/>
    <w:rsid w:val="00BB4945"/>
    <w:rsid w:val="00BB54D6"/>
    <w:rsid w:val="00BB58AE"/>
    <w:rsid w:val="00BB5960"/>
    <w:rsid w:val="00BB5D1C"/>
    <w:rsid w:val="00BB5E0C"/>
    <w:rsid w:val="00BB6552"/>
    <w:rsid w:val="00BB65E0"/>
    <w:rsid w:val="00BB6A47"/>
    <w:rsid w:val="00BB6B9B"/>
    <w:rsid w:val="00BB729F"/>
    <w:rsid w:val="00BB74E4"/>
    <w:rsid w:val="00BB754F"/>
    <w:rsid w:val="00BB7793"/>
    <w:rsid w:val="00BB7833"/>
    <w:rsid w:val="00BB789C"/>
    <w:rsid w:val="00BB7E1C"/>
    <w:rsid w:val="00BB7E37"/>
    <w:rsid w:val="00BC0058"/>
    <w:rsid w:val="00BC0268"/>
    <w:rsid w:val="00BC03C4"/>
    <w:rsid w:val="00BC0646"/>
    <w:rsid w:val="00BC0798"/>
    <w:rsid w:val="00BC07D4"/>
    <w:rsid w:val="00BC07DE"/>
    <w:rsid w:val="00BC0A5D"/>
    <w:rsid w:val="00BC0BE3"/>
    <w:rsid w:val="00BC0C12"/>
    <w:rsid w:val="00BC0DD4"/>
    <w:rsid w:val="00BC0F3C"/>
    <w:rsid w:val="00BC1211"/>
    <w:rsid w:val="00BC17DF"/>
    <w:rsid w:val="00BC1AD9"/>
    <w:rsid w:val="00BC1DB7"/>
    <w:rsid w:val="00BC1EF2"/>
    <w:rsid w:val="00BC2095"/>
    <w:rsid w:val="00BC25CE"/>
    <w:rsid w:val="00BC2640"/>
    <w:rsid w:val="00BC268A"/>
    <w:rsid w:val="00BC26F4"/>
    <w:rsid w:val="00BC2870"/>
    <w:rsid w:val="00BC3019"/>
    <w:rsid w:val="00BC3257"/>
    <w:rsid w:val="00BC32E7"/>
    <w:rsid w:val="00BC346C"/>
    <w:rsid w:val="00BC370B"/>
    <w:rsid w:val="00BC39E3"/>
    <w:rsid w:val="00BC3AA3"/>
    <w:rsid w:val="00BC3E1D"/>
    <w:rsid w:val="00BC44CA"/>
    <w:rsid w:val="00BC45FE"/>
    <w:rsid w:val="00BC4BDB"/>
    <w:rsid w:val="00BC4C23"/>
    <w:rsid w:val="00BC4EF4"/>
    <w:rsid w:val="00BC4F81"/>
    <w:rsid w:val="00BC4FD7"/>
    <w:rsid w:val="00BC4FEA"/>
    <w:rsid w:val="00BC5106"/>
    <w:rsid w:val="00BC5218"/>
    <w:rsid w:val="00BC5522"/>
    <w:rsid w:val="00BC5670"/>
    <w:rsid w:val="00BC5755"/>
    <w:rsid w:val="00BC584E"/>
    <w:rsid w:val="00BC5889"/>
    <w:rsid w:val="00BC58B9"/>
    <w:rsid w:val="00BC63A9"/>
    <w:rsid w:val="00BC645C"/>
    <w:rsid w:val="00BC64C3"/>
    <w:rsid w:val="00BC6517"/>
    <w:rsid w:val="00BC681D"/>
    <w:rsid w:val="00BC6AB4"/>
    <w:rsid w:val="00BC6B4C"/>
    <w:rsid w:val="00BC6B5F"/>
    <w:rsid w:val="00BC6E73"/>
    <w:rsid w:val="00BC6F2F"/>
    <w:rsid w:val="00BC717D"/>
    <w:rsid w:val="00BC7272"/>
    <w:rsid w:val="00BC7344"/>
    <w:rsid w:val="00BC745E"/>
    <w:rsid w:val="00BC7809"/>
    <w:rsid w:val="00BC786D"/>
    <w:rsid w:val="00BC79B9"/>
    <w:rsid w:val="00BC7BE8"/>
    <w:rsid w:val="00BC7F20"/>
    <w:rsid w:val="00BD003E"/>
    <w:rsid w:val="00BD037E"/>
    <w:rsid w:val="00BD07D7"/>
    <w:rsid w:val="00BD0B8C"/>
    <w:rsid w:val="00BD0E6A"/>
    <w:rsid w:val="00BD10BB"/>
    <w:rsid w:val="00BD1211"/>
    <w:rsid w:val="00BD1374"/>
    <w:rsid w:val="00BD176D"/>
    <w:rsid w:val="00BD198C"/>
    <w:rsid w:val="00BD1B36"/>
    <w:rsid w:val="00BD1D19"/>
    <w:rsid w:val="00BD2065"/>
    <w:rsid w:val="00BD22C3"/>
    <w:rsid w:val="00BD247D"/>
    <w:rsid w:val="00BD24C0"/>
    <w:rsid w:val="00BD2D6A"/>
    <w:rsid w:val="00BD2F13"/>
    <w:rsid w:val="00BD3056"/>
    <w:rsid w:val="00BD3784"/>
    <w:rsid w:val="00BD3846"/>
    <w:rsid w:val="00BD3E68"/>
    <w:rsid w:val="00BD3E86"/>
    <w:rsid w:val="00BD3FA2"/>
    <w:rsid w:val="00BD4122"/>
    <w:rsid w:val="00BD4889"/>
    <w:rsid w:val="00BD4A82"/>
    <w:rsid w:val="00BD4C15"/>
    <w:rsid w:val="00BD4E05"/>
    <w:rsid w:val="00BD53CC"/>
    <w:rsid w:val="00BD598A"/>
    <w:rsid w:val="00BD5C00"/>
    <w:rsid w:val="00BD5C7A"/>
    <w:rsid w:val="00BD5FEE"/>
    <w:rsid w:val="00BD61B4"/>
    <w:rsid w:val="00BD69BE"/>
    <w:rsid w:val="00BD6DE0"/>
    <w:rsid w:val="00BD6F05"/>
    <w:rsid w:val="00BD7131"/>
    <w:rsid w:val="00BD723F"/>
    <w:rsid w:val="00BD75B4"/>
    <w:rsid w:val="00BD786A"/>
    <w:rsid w:val="00BD78B5"/>
    <w:rsid w:val="00BD78C6"/>
    <w:rsid w:val="00BD7D14"/>
    <w:rsid w:val="00BE02B4"/>
    <w:rsid w:val="00BE0956"/>
    <w:rsid w:val="00BE0AD4"/>
    <w:rsid w:val="00BE0DF2"/>
    <w:rsid w:val="00BE0EA0"/>
    <w:rsid w:val="00BE0FA3"/>
    <w:rsid w:val="00BE14CE"/>
    <w:rsid w:val="00BE1566"/>
    <w:rsid w:val="00BE15A6"/>
    <w:rsid w:val="00BE16CB"/>
    <w:rsid w:val="00BE179A"/>
    <w:rsid w:val="00BE18CC"/>
    <w:rsid w:val="00BE26C2"/>
    <w:rsid w:val="00BE28C1"/>
    <w:rsid w:val="00BE2A10"/>
    <w:rsid w:val="00BE2A63"/>
    <w:rsid w:val="00BE2AB9"/>
    <w:rsid w:val="00BE30EA"/>
    <w:rsid w:val="00BE3220"/>
    <w:rsid w:val="00BE3492"/>
    <w:rsid w:val="00BE3B62"/>
    <w:rsid w:val="00BE3BC0"/>
    <w:rsid w:val="00BE4019"/>
    <w:rsid w:val="00BE40A8"/>
    <w:rsid w:val="00BE432A"/>
    <w:rsid w:val="00BE4B44"/>
    <w:rsid w:val="00BE4BCC"/>
    <w:rsid w:val="00BE4DDE"/>
    <w:rsid w:val="00BE4EC9"/>
    <w:rsid w:val="00BE4EE9"/>
    <w:rsid w:val="00BE51BE"/>
    <w:rsid w:val="00BE5249"/>
    <w:rsid w:val="00BE5E75"/>
    <w:rsid w:val="00BE603E"/>
    <w:rsid w:val="00BE631E"/>
    <w:rsid w:val="00BE6984"/>
    <w:rsid w:val="00BE6BEC"/>
    <w:rsid w:val="00BE6BFD"/>
    <w:rsid w:val="00BE77B9"/>
    <w:rsid w:val="00BE7F92"/>
    <w:rsid w:val="00BF0124"/>
    <w:rsid w:val="00BF0501"/>
    <w:rsid w:val="00BF089E"/>
    <w:rsid w:val="00BF0CCF"/>
    <w:rsid w:val="00BF0F3E"/>
    <w:rsid w:val="00BF0FC5"/>
    <w:rsid w:val="00BF10BC"/>
    <w:rsid w:val="00BF128F"/>
    <w:rsid w:val="00BF1399"/>
    <w:rsid w:val="00BF1401"/>
    <w:rsid w:val="00BF1458"/>
    <w:rsid w:val="00BF17A3"/>
    <w:rsid w:val="00BF17CB"/>
    <w:rsid w:val="00BF1902"/>
    <w:rsid w:val="00BF1A8A"/>
    <w:rsid w:val="00BF1C02"/>
    <w:rsid w:val="00BF1C07"/>
    <w:rsid w:val="00BF21AC"/>
    <w:rsid w:val="00BF25B4"/>
    <w:rsid w:val="00BF25E4"/>
    <w:rsid w:val="00BF27DB"/>
    <w:rsid w:val="00BF29ED"/>
    <w:rsid w:val="00BF2E53"/>
    <w:rsid w:val="00BF2F26"/>
    <w:rsid w:val="00BF3472"/>
    <w:rsid w:val="00BF352A"/>
    <w:rsid w:val="00BF361F"/>
    <w:rsid w:val="00BF3669"/>
    <w:rsid w:val="00BF3C0D"/>
    <w:rsid w:val="00BF3FA1"/>
    <w:rsid w:val="00BF428A"/>
    <w:rsid w:val="00BF451E"/>
    <w:rsid w:val="00BF4574"/>
    <w:rsid w:val="00BF4BC7"/>
    <w:rsid w:val="00BF52ED"/>
    <w:rsid w:val="00BF5928"/>
    <w:rsid w:val="00BF624B"/>
    <w:rsid w:val="00BF6252"/>
    <w:rsid w:val="00BF665F"/>
    <w:rsid w:val="00BF68D1"/>
    <w:rsid w:val="00BF6A89"/>
    <w:rsid w:val="00BF6D6D"/>
    <w:rsid w:val="00BF70D4"/>
    <w:rsid w:val="00BF711C"/>
    <w:rsid w:val="00BF71B0"/>
    <w:rsid w:val="00BF748E"/>
    <w:rsid w:val="00BF768C"/>
    <w:rsid w:val="00BF7715"/>
    <w:rsid w:val="00BF787F"/>
    <w:rsid w:val="00BF789B"/>
    <w:rsid w:val="00BF7C1A"/>
    <w:rsid w:val="00C000DE"/>
    <w:rsid w:val="00C00148"/>
    <w:rsid w:val="00C00322"/>
    <w:rsid w:val="00C00369"/>
    <w:rsid w:val="00C00676"/>
    <w:rsid w:val="00C01622"/>
    <w:rsid w:val="00C016BD"/>
    <w:rsid w:val="00C01707"/>
    <w:rsid w:val="00C01BB1"/>
    <w:rsid w:val="00C025D7"/>
    <w:rsid w:val="00C0279E"/>
    <w:rsid w:val="00C02C2A"/>
    <w:rsid w:val="00C02E03"/>
    <w:rsid w:val="00C03309"/>
    <w:rsid w:val="00C03503"/>
    <w:rsid w:val="00C036DE"/>
    <w:rsid w:val="00C037E0"/>
    <w:rsid w:val="00C03CB7"/>
    <w:rsid w:val="00C03E1D"/>
    <w:rsid w:val="00C04166"/>
    <w:rsid w:val="00C042F1"/>
    <w:rsid w:val="00C043C8"/>
    <w:rsid w:val="00C04536"/>
    <w:rsid w:val="00C04554"/>
    <w:rsid w:val="00C04B58"/>
    <w:rsid w:val="00C04CC2"/>
    <w:rsid w:val="00C04F96"/>
    <w:rsid w:val="00C054E2"/>
    <w:rsid w:val="00C058C5"/>
    <w:rsid w:val="00C05DDC"/>
    <w:rsid w:val="00C0613E"/>
    <w:rsid w:val="00C06233"/>
    <w:rsid w:val="00C06332"/>
    <w:rsid w:val="00C06380"/>
    <w:rsid w:val="00C0642D"/>
    <w:rsid w:val="00C066B6"/>
    <w:rsid w:val="00C06763"/>
    <w:rsid w:val="00C072FE"/>
    <w:rsid w:val="00C07302"/>
    <w:rsid w:val="00C07380"/>
    <w:rsid w:val="00C07614"/>
    <w:rsid w:val="00C10849"/>
    <w:rsid w:val="00C10A90"/>
    <w:rsid w:val="00C10BB0"/>
    <w:rsid w:val="00C10E1A"/>
    <w:rsid w:val="00C11398"/>
    <w:rsid w:val="00C117DD"/>
    <w:rsid w:val="00C11940"/>
    <w:rsid w:val="00C11ADE"/>
    <w:rsid w:val="00C11CF2"/>
    <w:rsid w:val="00C11F8C"/>
    <w:rsid w:val="00C122BF"/>
    <w:rsid w:val="00C1245A"/>
    <w:rsid w:val="00C124BA"/>
    <w:rsid w:val="00C1254C"/>
    <w:rsid w:val="00C12698"/>
    <w:rsid w:val="00C126E0"/>
    <w:rsid w:val="00C127B7"/>
    <w:rsid w:val="00C128BC"/>
    <w:rsid w:val="00C12E39"/>
    <w:rsid w:val="00C134B0"/>
    <w:rsid w:val="00C13A90"/>
    <w:rsid w:val="00C13D47"/>
    <w:rsid w:val="00C14164"/>
    <w:rsid w:val="00C143D1"/>
    <w:rsid w:val="00C144D4"/>
    <w:rsid w:val="00C146D4"/>
    <w:rsid w:val="00C14945"/>
    <w:rsid w:val="00C14C53"/>
    <w:rsid w:val="00C152D3"/>
    <w:rsid w:val="00C157F5"/>
    <w:rsid w:val="00C15903"/>
    <w:rsid w:val="00C15A54"/>
    <w:rsid w:val="00C15C20"/>
    <w:rsid w:val="00C15C6C"/>
    <w:rsid w:val="00C15D8E"/>
    <w:rsid w:val="00C15F28"/>
    <w:rsid w:val="00C16332"/>
    <w:rsid w:val="00C1649F"/>
    <w:rsid w:val="00C165F9"/>
    <w:rsid w:val="00C17012"/>
    <w:rsid w:val="00C1728C"/>
    <w:rsid w:val="00C174CF"/>
    <w:rsid w:val="00C174E2"/>
    <w:rsid w:val="00C178FB"/>
    <w:rsid w:val="00C17DF9"/>
    <w:rsid w:val="00C20029"/>
    <w:rsid w:val="00C20083"/>
    <w:rsid w:val="00C201AA"/>
    <w:rsid w:val="00C201EB"/>
    <w:rsid w:val="00C2041E"/>
    <w:rsid w:val="00C20488"/>
    <w:rsid w:val="00C207EF"/>
    <w:rsid w:val="00C20A97"/>
    <w:rsid w:val="00C20ACC"/>
    <w:rsid w:val="00C20AF2"/>
    <w:rsid w:val="00C20E56"/>
    <w:rsid w:val="00C2133A"/>
    <w:rsid w:val="00C2172C"/>
    <w:rsid w:val="00C21989"/>
    <w:rsid w:val="00C219D0"/>
    <w:rsid w:val="00C21E1F"/>
    <w:rsid w:val="00C22417"/>
    <w:rsid w:val="00C22421"/>
    <w:rsid w:val="00C227BC"/>
    <w:rsid w:val="00C22B20"/>
    <w:rsid w:val="00C22B28"/>
    <w:rsid w:val="00C23342"/>
    <w:rsid w:val="00C235F8"/>
    <w:rsid w:val="00C23866"/>
    <w:rsid w:val="00C23B9E"/>
    <w:rsid w:val="00C23DAF"/>
    <w:rsid w:val="00C24493"/>
    <w:rsid w:val="00C24540"/>
    <w:rsid w:val="00C245CA"/>
    <w:rsid w:val="00C24F17"/>
    <w:rsid w:val="00C25349"/>
    <w:rsid w:val="00C253DA"/>
    <w:rsid w:val="00C25486"/>
    <w:rsid w:val="00C257B7"/>
    <w:rsid w:val="00C25EB6"/>
    <w:rsid w:val="00C25EED"/>
    <w:rsid w:val="00C25FDB"/>
    <w:rsid w:val="00C26331"/>
    <w:rsid w:val="00C2642C"/>
    <w:rsid w:val="00C272E8"/>
    <w:rsid w:val="00C275F8"/>
    <w:rsid w:val="00C2760D"/>
    <w:rsid w:val="00C27F70"/>
    <w:rsid w:val="00C27FC8"/>
    <w:rsid w:val="00C302AE"/>
    <w:rsid w:val="00C306E5"/>
    <w:rsid w:val="00C30ABC"/>
    <w:rsid w:val="00C30B60"/>
    <w:rsid w:val="00C31820"/>
    <w:rsid w:val="00C31D10"/>
    <w:rsid w:val="00C31FAA"/>
    <w:rsid w:val="00C31FB1"/>
    <w:rsid w:val="00C31FD3"/>
    <w:rsid w:val="00C32419"/>
    <w:rsid w:val="00C32481"/>
    <w:rsid w:val="00C325E6"/>
    <w:rsid w:val="00C3283E"/>
    <w:rsid w:val="00C32915"/>
    <w:rsid w:val="00C33043"/>
    <w:rsid w:val="00C332F6"/>
    <w:rsid w:val="00C33359"/>
    <w:rsid w:val="00C336C3"/>
    <w:rsid w:val="00C336EA"/>
    <w:rsid w:val="00C33F80"/>
    <w:rsid w:val="00C34011"/>
    <w:rsid w:val="00C348D6"/>
    <w:rsid w:val="00C34C92"/>
    <w:rsid w:val="00C34D5B"/>
    <w:rsid w:val="00C34EAC"/>
    <w:rsid w:val="00C3504C"/>
    <w:rsid w:val="00C3525E"/>
    <w:rsid w:val="00C355FD"/>
    <w:rsid w:val="00C35DEA"/>
    <w:rsid w:val="00C35E84"/>
    <w:rsid w:val="00C35E8C"/>
    <w:rsid w:val="00C36117"/>
    <w:rsid w:val="00C36258"/>
    <w:rsid w:val="00C36386"/>
    <w:rsid w:val="00C365E7"/>
    <w:rsid w:val="00C3668A"/>
    <w:rsid w:val="00C367D1"/>
    <w:rsid w:val="00C36DD1"/>
    <w:rsid w:val="00C36E34"/>
    <w:rsid w:val="00C37278"/>
    <w:rsid w:val="00C37420"/>
    <w:rsid w:val="00C3791E"/>
    <w:rsid w:val="00C37FD1"/>
    <w:rsid w:val="00C40034"/>
    <w:rsid w:val="00C40340"/>
    <w:rsid w:val="00C40388"/>
    <w:rsid w:val="00C404D7"/>
    <w:rsid w:val="00C404EE"/>
    <w:rsid w:val="00C40BCA"/>
    <w:rsid w:val="00C40D3F"/>
    <w:rsid w:val="00C40EB1"/>
    <w:rsid w:val="00C41035"/>
    <w:rsid w:val="00C41663"/>
    <w:rsid w:val="00C4171B"/>
    <w:rsid w:val="00C42027"/>
    <w:rsid w:val="00C42689"/>
    <w:rsid w:val="00C4273C"/>
    <w:rsid w:val="00C42981"/>
    <w:rsid w:val="00C42988"/>
    <w:rsid w:val="00C42AC7"/>
    <w:rsid w:val="00C42BD4"/>
    <w:rsid w:val="00C42D7F"/>
    <w:rsid w:val="00C43194"/>
    <w:rsid w:val="00C435DF"/>
    <w:rsid w:val="00C436F4"/>
    <w:rsid w:val="00C439F1"/>
    <w:rsid w:val="00C43B5E"/>
    <w:rsid w:val="00C43BD5"/>
    <w:rsid w:val="00C43C0F"/>
    <w:rsid w:val="00C43EC9"/>
    <w:rsid w:val="00C43FF0"/>
    <w:rsid w:val="00C44124"/>
    <w:rsid w:val="00C44641"/>
    <w:rsid w:val="00C4499E"/>
    <w:rsid w:val="00C44A3E"/>
    <w:rsid w:val="00C44BF9"/>
    <w:rsid w:val="00C44F15"/>
    <w:rsid w:val="00C452DD"/>
    <w:rsid w:val="00C4592F"/>
    <w:rsid w:val="00C45B0A"/>
    <w:rsid w:val="00C45EF5"/>
    <w:rsid w:val="00C46033"/>
    <w:rsid w:val="00C460E1"/>
    <w:rsid w:val="00C4616B"/>
    <w:rsid w:val="00C462F8"/>
    <w:rsid w:val="00C46559"/>
    <w:rsid w:val="00C466A0"/>
    <w:rsid w:val="00C468CB"/>
    <w:rsid w:val="00C468E7"/>
    <w:rsid w:val="00C46983"/>
    <w:rsid w:val="00C46B7E"/>
    <w:rsid w:val="00C46C6F"/>
    <w:rsid w:val="00C46CF4"/>
    <w:rsid w:val="00C47051"/>
    <w:rsid w:val="00C473E7"/>
    <w:rsid w:val="00C474D6"/>
    <w:rsid w:val="00C47538"/>
    <w:rsid w:val="00C47551"/>
    <w:rsid w:val="00C475C3"/>
    <w:rsid w:val="00C47C84"/>
    <w:rsid w:val="00C500EA"/>
    <w:rsid w:val="00C50219"/>
    <w:rsid w:val="00C50442"/>
    <w:rsid w:val="00C50679"/>
    <w:rsid w:val="00C5099B"/>
    <w:rsid w:val="00C50A4E"/>
    <w:rsid w:val="00C50C15"/>
    <w:rsid w:val="00C50D0F"/>
    <w:rsid w:val="00C50E47"/>
    <w:rsid w:val="00C516DE"/>
    <w:rsid w:val="00C51890"/>
    <w:rsid w:val="00C51C37"/>
    <w:rsid w:val="00C51E11"/>
    <w:rsid w:val="00C520B1"/>
    <w:rsid w:val="00C5214E"/>
    <w:rsid w:val="00C522D6"/>
    <w:rsid w:val="00C5256D"/>
    <w:rsid w:val="00C527F1"/>
    <w:rsid w:val="00C52C52"/>
    <w:rsid w:val="00C52F68"/>
    <w:rsid w:val="00C5359F"/>
    <w:rsid w:val="00C53981"/>
    <w:rsid w:val="00C53AA4"/>
    <w:rsid w:val="00C53C8C"/>
    <w:rsid w:val="00C53FB4"/>
    <w:rsid w:val="00C54020"/>
    <w:rsid w:val="00C5406F"/>
    <w:rsid w:val="00C54208"/>
    <w:rsid w:val="00C5436A"/>
    <w:rsid w:val="00C54410"/>
    <w:rsid w:val="00C545C5"/>
    <w:rsid w:val="00C54817"/>
    <w:rsid w:val="00C54F35"/>
    <w:rsid w:val="00C55566"/>
    <w:rsid w:val="00C55A8D"/>
    <w:rsid w:val="00C55AE9"/>
    <w:rsid w:val="00C55CDD"/>
    <w:rsid w:val="00C55DAF"/>
    <w:rsid w:val="00C563B4"/>
    <w:rsid w:val="00C56517"/>
    <w:rsid w:val="00C56542"/>
    <w:rsid w:val="00C567C8"/>
    <w:rsid w:val="00C56C8C"/>
    <w:rsid w:val="00C56CB1"/>
    <w:rsid w:val="00C56F33"/>
    <w:rsid w:val="00C56F7F"/>
    <w:rsid w:val="00C578A5"/>
    <w:rsid w:val="00C57A01"/>
    <w:rsid w:val="00C57A2D"/>
    <w:rsid w:val="00C57C76"/>
    <w:rsid w:val="00C57CC2"/>
    <w:rsid w:val="00C57D62"/>
    <w:rsid w:val="00C57DF5"/>
    <w:rsid w:val="00C57EA4"/>
    <w:rsid w:val="00C60290"/>
    <w:rsid w:val="00C606D3"/>
    <w:rsid w:val="00C60B07"/>
    <w:rsid w:val="00C6111F"/>
    <w:rsid w:val="00C611DA"/>
    <w:rsid w:val="00C61256"/>
    <w:rsid w:val="00C61311"/>
    <w:rsid w:val="00C61568"/>
    <w:rsid w:val="00C6192C"/>
    <w:rsid w:val="00C6193C"/>
    <w:rsid w:val="00C6199A"/>
    <w:rsid w:val="00C61B2C"/>
    <w:rsid w:val="00C61CF1"/>
    <w:rsid w:val="00C61D4B"/>
    <w:rsid w:val="00C62418"/>
    <w:rsid w:val="00C625D4"/>
    <w:rsid w:val="00C62B0A"/>
    <w:rsid w:val="00C62E19"/>
    <w:rsid w:val="00C62F38"/>
    <w:rsid w:val="00C62F5D"/>
    <w:rsid w:val="00C63372"/>
    <w:rsid w:val="00C637B9"/>
    <w:rsid w:val="00C63A76"/>
    <w:rsid w:val="00C63C52"/>
    <w:rsid w:val="00C63D8D"/>
    <w:rsid w:val="00C63F08"/>
    <w:rsid w:val="00C64027"/>
    <w:rsid w:val="00C644CB"/>
    <w:rsid w:val="00C64512"/>
    <w:rsid w:val="00C6465D"/>
    <w:rsid w:val="00C6473D"/>
    <w:rsid w:val="00C64845"/>
    <w:rsid w:val="00C64B29"/>
    <w:rsid w:val="00C64BC1"/>
    <w:rsid w:val="00C6528C"/>
    <w:rsid w:val="00C6531D"/>
    <w:rsid w:val="00C6549B"/>
    <w:rsid w:val="00C65DB1"/>
    <w:rsid w:val="00C661E8"/>
    <w:rsid w:val="00C66214"/>
    <w:rsid w:val="00C66387"/>
    <w:rsid w:val="00C664C4"/>
    <w:rsid w:val="00C66AB3"/>
    <w:rsid w:val="00C66F2B"/>
    <w:rsid w:val="00C670C6"/>
    <w:rsid w:val="00C672C9"/>
    <w:rsid w:val="00C6738A"/>
    <w:rsid w:val="00C67466"/>
    <w:rsid w:val="00C67BF1"/>
    <w:rsid w:val="00C67CF1"/>
    <w:rsid w:val="00C67D74"/>
    <w:rsid w:val="00C67EEF"/>
    <w:rsid w:val="00C70084"/>
    <w:rsid w:val="00C700AA"/>
    <w:rsid w:val="00C70405"/>
    <w:rsid w:val="00C70458"/>
    <w:rsid w:val="00C70850"/>
    <w:rsid w:val="00C7090B"/>
    <w:rsid w:val="00C70F22"/>
    <w:rsid w:val="00C71296"/>
    <w:rsid w:val="00C714A7"/>
    <w:rsid w:val="00C715DB"/>
    <w:rsid w:val="00C718DC"/>
    <w:rsid w:val="00C718F3"/>
    <w:rsid w:val="00C71993"/>
    <w:rsid w:val="00C71F83"/>
    <w:rsid w:val="00C7235B"/>
    <w:rsid w:val="00C7248C"/>
    <w:rsid w:val="00C724EF"/>
    <w:rsid w:val="00C7270F"/>
    <w:rsid w:val="00C72DC6"/>
    <w:rsid w:val="00C72E18"/>
    <w:rsid w:val="00C72F49"/>
    <w:rsid w:val="00C731AD"/>
    <w:rsid w:val="00C731B4"/>
    <w:rsid w:val="00C7350A"/>
    <w:rsid w:val="00C7350E"/>
    <w:rsid w:val="00C736C3"/>
    <w:rsid w:val="00C7373A"/>
    <w:rsid w:val="00C7380B"/>
    <w:rsid w:val="00C73D52"/>
    <w:rsid w:val="00C73DBD"/>
    <w:rsid w:val="00C74421"/>
    <w:rsid w:val="00C74AF8"/>
    <w:rsid w:val="00C74DFD"/>
    <w:rsid w:val="00C752B6"/>
    <w:rsid w:val="00C754AC"/>
    <w:rsid w:val="00C7588A"/>
    <w:rsid w:val="00C75AEB"/>
    <w:rsid w:val="00C75D4B"/>
    <w:rsid w:val="00C75E53"/>
    <w:rsid w:val="00C75EC1"/>
    <w:rsid w:val="00C75F2F"/>
    <w:rsid w:val="00C75FEE"/>
    <w:rsid w:val="00C7608E"/>
    <w:rsid w:val="00C764A0"/>
    <w:rsid w:val="00C765CB"/>
    <w:rsid w:val="00C76679"/>
    <w:rsid w:val="00C769DD"/>
    <w:rsid w:val="00C76C6F"/>
    <w:rsid w:val="00C76F1D"/>
    <w:rsid w:val="00C7710A"/>
    <w:rsid w:val="00C7772A"/>
    <w:rsid w:val="00C7774D"/>
    <w:rsid w:val="00C77903"/>
    <w:rsid w:val="00C77937"/>
    <w:rsid w:val="00C77A2B"/>
    <w:rsid w:val="00C77C1C"/>
    <w:rsid w:val="00C77CA4"/>
    <w:rsid w:val="00C77CD4"/>
    <w:rsid w:val="00C77D26"/>
    <w:rsid w:val="00C803BC"/>
    <w:rsid w:val="00C806E5"/>
    <w:rsid w:val="00C80840"/>
    <w:rsid w:val="00C80AF7"/>
    <w:rsid w:val="00C80BDF"/>
    <w:rsid w:val="00C80CD1"/>
    <w:rsid w:val="00C8133F"/>
    <w:rsid w:val="00C813A3"/>
    <w:rsid w:val="00C815DF"/>
    <w:rsid w:val="00C81810"/>
    <w:rsid w:val="00C81819"/>
    <w:rsid w:val="00C818BE"/>
    <w:rsid w:val="00C81B02"/>
    <w:rsid w:val="00C81C35"/>
    <w:rsid w:val="00C82098"/>
    <w:rsid w:val="00C82135"/>
    <w:rsid w:val="00C822EC"/>
    <w:rsid w:val="00C82715"/>
    <w:rsid w:val="00C82911"/>
    <w:rsid w:val="00C82C5A"/>
    <w:rsid w:val="00C82FEE"/>
    <w:rsid w:val="00C833EA"/>
    <w:rsid w:val="00C83D1F"/>
    <w:rsid w:val="00C8442A"/>
    <w:rsid w:val="00C8444F"/>
    <w:rsid w:val="00C8463A"/>
    <w:rsid w:val="00C84CF1"/>
    <w:rsid w:val="00C84D39"/>
    <w:rsid w:val="00C85277"/>
    <w:rsid w:val="00C855C0"/>
    <w:rsid w:val="00C856EF"/>
    <w:rsid w:val="00C85806"/>
    <w:rsid w:val="00C85D76"/>
    <w:rsid w:val="00C866E7"/>
    <w:rsid w:val="00C86C60"/>
    <w:rsid w:val="00C86D3B"/>
    <w:rsid w:val="00C87060"/>
    <w:rsid w:val="00C87257"/>
    <w:rsid w:val="00C8729C"/>
    <w:rsid w:val="00C873AC"/>
    <w:rsid w:val="00C873ED"/>
    <w:rsid w:val="00C874FF"/>
    <w:rsid w:val="00C8752A"/>
    <w:rsid w:val="00C8777A"/>
    <w:rsid w:val="00C877B3"/>
    <w:rsid w:val="00C87838"/>
    <w:rsid w:val="00C87A15"/>
    <w:rsid w:val="00C87DA6"/>
    <w:rsid w:val="00C87DFE"/>
    <w:rsid w:val="00C900A7"/>
    <w:rsid w:val="00C9030D"/>
    <w:rsid w:val="00C905CD"/>
    <w:rsid w:val="00C906F2"/>
    <w:rsid w:val="00C90BAF"/>
    <w:rsid w:val="00C910C2"/>
    <w:rsid w:val="00C910E5"/>
    <w:rsid w:val="00C913FA"/>
    <w:rsid w:val="00C91600"/>
    <w:rsid w:val="00C91857"/>
    <w:rsid w:val="00C91877"/>
    <w:rsid w:val="00C9196D"/>
    <w:rsid w:val="00C91B3B"/>
    <w:rsid w:val="00C91CF9"/>
    <w:rsid w:val="00C91D17"/>
    <w:rsid w:val="00C91F71"/>
    <w:rsid w:val="00C9213B"/>
    <w:rsid w:val="00C92172"/>
    <w:rsid w:val="00C921A6"/>
    <w:rsid w:val="00C9300D"/>
    <w:rsid w:val="00C93120"/>
    <w:rsid w:val="00C9318E"/>
    <w:rsid w:val="00C93318"/>
    <w:rsid w:val="00C93462"/>
    <w:rsid w:val="00C93CDC"/>
    <w:rsid w:val="00C94384"/>
    <w:rsid w:val="00C944B6"/>
    <w:rsid w:val="00C945A2"/>
    <w:rsid w:val="00C947AB"/>
    <w:rsid w:val="00C94A34"/>
    <w:rsid w:val="00C94C2B"/>
    <w:rsid w:val="00C94F0A"/>
    <w:rsid w:val="00C94F73"/>
    <w:rsid w:val="00C951C4"/>
    <w:rsid w:val="00C955C6"/>
    <w:rsid w:val="00C95609"/>
    <w:rsid w:val="00C95949"/>
    <w:rsid w:val="00C960E3"/>
    <w:rsid w:val="00C961FA"/>
    <w:rsid w:val="00C9675A"/>
    <w:rsid w:val="00C96968"/>
    <w:rsid w:val="00C96B5F"/>
    <w:rsid w:val="00C96D4B"/>
    <w:rsid w:val="00C96F79"/>
    <w:rsid w:val="00C970D8"/>
    <w:rsid w:val="00C9763E"/>
    <w:rsid w:val="00C977B2"/>
    <w:rsid w:val="00C97CD8"/>
    <w:rsid w:val="00C97CF9"/>
    <w:rsid w:val="00CA03F4"/>
    <w:rsid w:val="00CA0623"/>
    <w:rsid w:val="00CA0704"/>
    <w:rsid w:val="00CA0DCF"/>
    <w:rsid w:val="00CA0FA4"/>
    <w:rsid w:val="00CA16E1"/>
    <w:rsid w:val="00CA17DD"/>
    <w:rsid w:val="00CA1827"/>
    <w:rsid w:val="00CA1863"/>
    <w:rsid w:val="00CA1941"/>
    <w:rsid w:val="00CA26CE"/>
    <w:rsid w:val="00CA2CA8"/>
    <w:rsid w:val="00CA31B9"/>
    <w:rsid w:val="00CA33D5"/>
    <w:rsid w:val="00CA3463"/>
    <w:rsid w:val="00CA363A"/>
    <w:rsid w:val="00CA3719"/>
    <w:rsid w:val="00CA3880"/>
    <w:rsid w:val="00CA38E5"/>
    <w:rsid w:val="00CA391D"/>
    <w:rsid w:val="00CA398A"/>
    <w:rsid w:val="00CA3ACD"/>
    <w:rsid w:val="00CA3ECE"/>
    <w:rsid w:val="00CA4107"/>
    <w:rsid w:val="00CA47CF"/>
    <w:rsid w:val="00CA4C4A"/>
    <w:rsid w:val="00CA4D0B"/>
    <w:rsid w:val="00CA4F8B"/>
    <w:rsid w:val="00CA5445"/>
    <w:rsid w:val="00CA54D6"/>
    <w:rsid w:val="00CA5540"/>
    <w:rsid w:val="00CA56A4"/>
    <w:rsid w:val="00CA59EE"/>
    <w:rsid w:val="00CA6492"/>
    <w:rsid w:val="00CA6910"/>
    <w:rsid w:val="00CA6E84"/>
    <w:rsid w:val="00CA7510"/>
    <w:rsid w:val="00CA7556"/>
    <w:rsid w:val="00CA757E"/>
    <w:rsid w:val="00CA7CEE"/>
    <w:rsid w:val="00CA7DDF"/>
    <w:rsid w:val="00CA7E35"/>
    <w:rsid w:val="00CB0007"/>
    <w:rsid w:val="00CB0300"/>
    <w:rsid w:val="00CB0327"/>
    <w:rsid w:val="00CB06EF"/>
    <w:rsid w:val="00CB09DA"/>
    <w:rsid w:val="00CB0BD9"/>
    <w:rsid w:val="00CB0D8E"/>
    <w:rsid w:val="00CB16FE"/>
    <w:rsid w:val="00CB1A38"/>
    <w:rsid w:val="00CB1CAC"/>
    <w:rsid w:val="00CB1D6E"/>
    <w:rsid w:val="00CB1DE8"/>
    <w:rsid w:val="00CB1E3B"/>
    <w:rsid w:val="00CB1F1D"/>
    <w:rsid w:val="00CB261C"/>
    <w:rsid w:val="00CB27E1"/>
    <w:rsid w:val="00CB2B2C"/>
    <w:rsid w:val="00CB2C0F"/>
    <w:rsid w:val="00CB360E"/>
    <w:rsid w:val="00CB3948"/>
    <w:rsid w:val="00CB3A55"/>
    <w:rsid w:val="00CB3B26"/>
    <w:rsid w:val="00CB3F87"/>
    <w:rsid w:val="00CB4271"/>
    <w:rsid w:val="00CB43E9"/>
    <w:rsid w:val="00CB458C"/>
    <w:rsid w:val="00CB45DB"/>
    <w:rsid w:val="00CB475E"/>
    <w:rsid w:val="00CB4CC6"/>
    <w:rsid w:val="00CB554B"/>
    <w:rsid w:val="00CB5690"/>
    <w:rsid w:val="00CB5879"/>
    <w:rsid w:val="00CB5C27"/>
    <w:rsid w:val="00CB5CA4"/>
    <w:rsid w:val="00CB5D38"/>
    <w:rsid w:val="00CB5FDA"/>
    <w:rsid w:val="00CB6038"/>
    <w:rsid w:val="00CB64FF"/>
    <w:rsid w:val="00CB6777"/>
    <w:rsid w:val="00CB6795"/>
    <w:rsid w:val="00CB6A5B"/>
    <w:rsid w:val="00CB6B41"/>
    <w:rsid w:val="00CB6B79"/>
    <w:rsid w:val="00CB707F"/>
    <w:rsid w:val="00CB71F8"/>
    <w:rsid w:val="00CB7233"/>
    <w:rsid w:val="00CB7595"/>
    <w:rsid w:val="00CB770E"/>
    <w:rsid w:val="00CC049C"/>
    <w:rsid w:val="00CC06CC"/>
    <w:rsid w:val="00CC0D2F"/>
    <w:rsid w:val="00CC1064"/>
    <w:rsid w:val="00CC180A"/>
    <w:rsid w:val="00CC1B41"/>
    <w:rsid w:val="00CC21FA"/>
    <w:rsid w:val="00CC26DB"/>
    <w:rsid w:val="00CC2813"/>
    <w:rsid w:val="00CC294C"/>
    <w:rsid w:val="00CC2C4B"/>
    <w:rsid w:val="00CC2C5F"/>
    <w:rsid w:val="00CC2D5D"/>
    <w:rsid w:val="00CC2EDF"/>
    <w:rsid w:val="00CC300C"/>
    <w:rsid w:val="00CC3340"/>
    <w:rsid w:val="00CC3566"/>
    <w:rsid w:val="00CC35AE"/>
    <w:rsid w:val="00CC37A4"/>
    <w:rsid w:val="00CC3953"/>
    <w:rsid w:val="00CC3D83"/>
    <w:rsid w:val="00CC3DAA"/>
    <w:rsid w:val="00CC40FC"/>
    <w:rsid w:val="00CC43FB"/>
    <w:rsid w:val="00CC455D"/>
    <w:rsid w:val="00CC4810"/>
    <w:rsid w:val="00CC4C2C"/>
    <w:rsid w:val="00CC5057"/>
    <w:rsid w:val="00CC530C"/>
    <w:rsid w:val="00CC555C"/>
    <w:rsid w:val="00CC57DD"/>
    <w:rsid w:val="00CC57E8"/>
    <w:rsid w:val="00CC58B8"/>
    <w:rsid w:val="00CC58D2"/>
    <w:rsid w:val="00CC5B2A"/>
    <w:rsid w:val="00CC5C57"/>
    <w:rsid w:val="00CC5E38"/>
    <w:rsid w:val="00CC5FBE"/>
    <w:rsid w:val="00CC6248"/>
    <w:rsid w:val="00CC6380"/>
    <w:rsid w:val="00CC695B"/>
    <w:rsid w:val="00CC6F84"/>
    <w:rsid w:val="00CC6F95"/>
    <w:rsid w:val="00CC77C7"/>
    <w:rsid w:val="00CC78DC"/>
    <w:rsid w:val="00CC7D2D"/>
    <w:rsid w:val="00CD078F"/>
    <w:rsid w:val="00CD07FA"/>
    <w:rsid w:val="00CD0A93"/>
    <w:rsid w:val="00CD0C5A"/>
    <w:rsid w:val="00CD121E"/>
    <w:rsid w:val="00CD1528"/>
    <w:rsid w:val="00CD17D5"/>
    <w:rsid w:val="00CD185D"/>
    <w:rsid w:val="00CD1DAF"/>
    <w:rsid w:val="00CD23C3"/>
    <w:rsid w:val="00CD252D"/>
    <w:rsid w:val="00CD25C4"/>
    <w:rsid w:val="00CD25DD"/>
    <w:rsid w:val="00CD27C6"/>
    <w:rsid w:val="00CD28F0"/>
    <w:rsid w:val="00CD2B30"/>
    <w:rsid w:val="00CD2BA0"/>
    <w:rsid w:val="00CD2DCD"/>
    <w:rsid w:val="00CD2F8F"/>
    <w:rsid w:val="00CD30C8"/>
    <w:rsid w:val="00CD30E9"/>
    <w:rsid w:val="00CD3104"/>
    <w:rsid w:val="00CD327F"/>
    <w:rsid w:val="00CD3350"/>
    <w:rsid w:val="00CD3ED8"/>
    <w:rsid w:val="00CD4334"/>
    <w:rsid w:val="00CD4947"/>
    <w:rsid w:val="00CD497A"/>
    <w:rsid w:val="00CD4B41"/>
    <w:rsid w:val="00CD4BBB"/>
    <w:rsid w:val="00CD4C37"/>
    <w:rsid w:val="00CD4CB0"/>
    <w:rsid w:val="00CD4FEC"/>
    <w:rsid w:val="00CD5073"/>
    <w:rsid w:val="00CD596C"/>
    <w:rsid w:val="00CD5BD2"/>
    <w:rsid w:val="00CD5E7F"/>
    <w:rsid w:val="00CD6325"/>
    <w:rsid w:val="00CD658E"/>
    <w:rsid w:val="00CD65FF"/>
    <w:rsid w:val="00CD6959"/>
    <w:rsid w:val="00CD6B06"/>
    <w:rsid w:val="00CD708A"/>
    <w:rsid w:val="00CD7412"/>
    <w:rsid w:val="00CD761D"/>
    <w:rsid w:val="00CD76B5"/>
    <w:rsid w:val="00CD787B"/>
    <w:rsid w:val="00CD78B9"/>
    <w:rsid w:val="00CD7CD0"/>
    <w:rsid w:val="00CE015E"/>
    <w:rsid w:val="00CE0881"/>
    <w:rsid w:val="00CE0BE4"/>
    <w:rsid w:val="00CE1720"/>
    <w:rsid w:val="00CE1837"/>
    <w:rsid w:val="00CE1876"/>
    <w:rsid w:val="00CE1C0A"/>
    <w:rsid w:val="00CE1D01"/>
    <w:rsid w:val="00CE1F0D"/>
    <w:rsid w:val="00CE2323"/>
    <w:rsid w:val="00CE2346"/>
    <w:rsid w:val="00CE2480"/>
    <w:rsid w:val="00CE2BFF"/>
    <w:rsid w:val="00CE2E2D"/>
    <w:rsid w:val="00CE3295"/>
    <w:rsid w:val="00CE33DA"/>
    <w:rsid w:val="00CE343E"/>
    <w:rsid w:val="00CE35C0"/>
    <w:rsid w:val="00CE3B0F"/>
    <w:rsid w:val="00CE3CA1"/>
    <w:rsid w:val="00CE440A"/>
    <w:rsid w:val="00CE44F4"/>
    <w:rsid w:val="00CE456A"/>
    <w:rsid w:val="00CE4779"/>
    <w:rsid w:val="00CE48EC"/>
    <w:rsid w:val="00CE4918"/>
    <w:rsid w:val="00CE49DD"/>
    <w:rsid w:val="00CE4B0E"/>
    <w:rsid w:val="00CE4DC8"/>
    <w:rsid w:val="00CE4FA9"/>
    <w:rsid w:val="00CE5069"/>
    <w:rsid w:val="00CE5399"/>
    <w:rsid w:val="00CE5591"/>
    <w:rsid w:val="00CE5857"/>
    <w:rsid w:val="00CE61F5"/>
    <w:rsid w:val="00CE6428"/>
    <w:rsid w:val="00CE6559"/>
    <w:rsid w:val="00CE662C"/>
    <w:rsid w:val="00CE66CC"/>
    <w:rsid w:val="00CE6BB3"/>
    <w:rsid w:val="00CE6DBA"/>
    <w:rsid w:val="00CE6F0F"/>
    <w:rsid w:val="00CE7299"/>
    <w:rsid w:val="00CE7C80"/>
    <w:rsid w:val="00CF001E"/>
    <w:rsid w:val="00CF002F"/>
    <w:rsid w:val="00CF0134"/>
    <w:rsid w:val="00CF0246"/>
    <w:rsid w:val="00CF0310"/>
    <w:rsid w:val="00CF07CE"/>
    <w:rsid w:val="00CF085D"/>
    <w:rsid w:val="00CF0F74"/>
    <w:rsid w:val="00CF124F"/>
    <w:rsid w:val="00CF1424"/>
    <w:rsid w:val="00CF1580"/>
    <w:rsid w:val="00CF186E"/>
    <w:rsid w:val="00CF1C40"/>
    <w:rsid w:val="00CF2483"/>
    <w:rsid w:val="00CF24E2"/>
    <w:rsid w:val="00CF2712"/>
    <w:rsid w:val="00CF2B36"/>
    <w:rsid w:val="00CF2B7B"/>
    <w:rsid w:val="00CF2F84"/>
    <w:rsid w:val="00CF3262"/>
    <w:rsid w:val="00CF334F"/>
    <w:rsid w:val="00CF3489"/>
    <w:rsid w:val="00CF370B"/>
    <w:rsid w:val="00CF393D"/>
    <w:rsid w:val="00CF39DF"/>
    <w:rsid w:val="00CF3CF9"/>
    <w:rsid w:val="00CF3DE8"/>
    <w:rsid w:val="00CF3E1A"/>
    <w:rsid w:val="00CF46DF"/>
    <w:rsid w:val="00CF471B"/>
    <w:rsid w:val="00CF47D6"/>
    <w:rsid w:val="00CF4A24"/>
    <w:rsid w:val="00CF4ABD"/>
    <w:rsid w:val="00CF4CF1"/>
    <w:rsid w:val="00CF4CF2"/>
    <w:rsid w:val="00CF4D93"/>
    <w:rsid w:val="00CF51A9"/>
    <w:rsid w:val="00CF5241"/>
    <w:rsid w:val="00CF5A53"/>
    <w:rsid w:val="00CF5D28"/>
    <w:rsid w:val="00CF5D5F"/>
    <w:rsid w:val="00CF60B0"/>
    <w:rsid w:val="00CF623D"/>
    <w:rsid w:val="00CF670A"/>
    <w:rsid w:val="00CF68B8"/>
    <w:rsid w:val="00CF6ABE"/>
    <w:rsid w:val="00CF6ACE"/>
    <w:rsid w:val="00CF6EAD"/>
    <w:rsid w:val="00CF6F1E"/>
    <w:rsid w:val="00CF7520"/>
    <w:rsid w:val="00D001F9"/>
    <w:rsid w:val="00D001FE"/>
    <w:rsid w:val="00D0036E"/>
    <w:rsid w:val="00D00BB7"/>
    <w:rsid w:val="00D01121"/>
    <w:rsid w:val="00D01539"/>
    <w:rsid w:val="00D015A3"/>
    <w:rsid w:val="00D0180F"/>
    <w:rsid w:val="00D01AA3"/>
    <w:rsid w:val="00D01AB4"/>
    <w:rsid w:val="00D01B62"/>
    <w:rsid w:val="00D01DBB"/>
    <w:rsid w:val="00D01EAD"/>
    <w:rsid w:val="00D01EF4"/>
    <w:rsid w:val="00D01F50"/>
    <w:rsid w:val="00D02161"/>
    <w:rsid w:val="00D022D1"/>
    <w:rsid w:val="00D02B35"/>
    <w:rsid w:val="00D02B5C"/>
    <w:rsid w:val="00D02C6C"/>
    <w:rsid w:val="00D03315"/>
    <w:rsid w:val="00D03436"/>
    <w:rsid w:val="00D035B9"/>
    <w:rsid w:val="00D03E7E"/>
    <w:rsid w:val="00D040B7"/>
    <w:rsid w:val="00D0423B"/>
    <w:rsid w:val="00D04427"/>
    <w:rsid w:val="00D04944"/>
    <w:rsid w:val="00D04A06"/>
    <w:rsid w:val="00D04B75"/>
    <w:rsid w:val="00D04CA8"/>
    <w:rsid w:val="00D05143"/>
    <w:rsid w:val="00D05834"/>
    <w:rsid w:val="00D05877"/>
    <w:rsid w:val="00D058AB"/>
    <w:rsid w:val="00D060FF"/>
    <w:rsid w:val="00D064DF"/>
    <w:rsid w:val="00D064E8"/>
    <w:rsid w:val="00D06546"/>
    <w:rsid w:val="00D06572"/>
    <w:rsid w:val="00D065CA"/>
    <w:rsid w:val="00D065CD"/>
    <w:rsid w:val="00D06604"/>
    <w:rsid w:val="00D06D08"/>
    <w:rsid w:val="00D06DC2"/>
    <w:rsid w:val="00D0724B"/>
    <w:rsid w:val="00D07504"/>
    <w:rsid w:val="00D076C3"/>
    <w:rsid w:val="00D0790C"/>
    <w:rsid w:val="00D079DA"/>
    <w:rsid w:val="00D07D6A"/>
    <w:rsid w:val="00D07E1F"/>
    <w:rsid w:val="00D10239"/>
    <w:rsid w:val="00D10382"/>
    <w:rsid w:val="00D10900"/>
    <w:rsid w:val="00D10949"/>
    <w:rsid w:val="00D10A50"/>
    <w:rsid w:val="00D10C0B"/>
    <w:rsid w:val="00D10D18"/>
    <w:rsid w:val="00D10E69"/>
    <w:rsid w:val="00D11855"/>
    <w:rsid w:val="00D11F71"/>
    <w:rsid w:val="00D12325"/>
    <w:rsid w:val="00D125AB"/>
    <w:rsid w:val="00D12761"/>
    <w:rsid w:val="00D12901"/>
    <w:rsid w:val="00D12C8D"/>
    <w:rsid w:val="00D12E15"/>
    <w:rsid w:val="00D12F10"/>
    <w:rsid w:val="00D13563"/>
    <w:rsid w:val="00D135EA"/>
    <w:rsid w:val="00D138AC"/>
    <w:rsid w:val="00D13B5F"/>
    <w:rsid w:val="00D13C31"/>
    <w:rsid w:val="00D13D1A"/>
    <w:rsid w:val="00D14487"/>
    <w:rsid w:val="00D148DE"/>
    <w:rsid w:val="00D148FE"/>
    <w:rsid w:val="00D149EA"/>
    <w:rsid w:val="00D14AA5"/>
    <w:rsid w:val="00D15930"/>
    <w:rsid w:val="00D15D29"/>
    <w:rsid w:val="00D15E29"/>
    <w:rsid w:val="00D15E7E"/>
    <w:rsid w:val="00D16058"/>
    <w:rsid w:val="00D16075"/>
    <w:rsid w:val="00D16680"/>
    <w:rsid w:val="00D166E5"/>
    <w:rsid w:val="00D16C93"/>
    <w:rsid w:val="00D16EA9"/>
    <w:rsid w:val="00D16FDD"/>
    <w:rsid w:val="00D1760F"/>
    <w:rsid w:val="00D1799B"/>
    <w:rsid w:val="00D17E32"/>
    <w:rsid w:val="00D17EF2"/>
    <w:rsid w:val="00D17F82"/>
    <w:rsid w:val="00D20016"/>
    <w:rsid w:val="00D204F4"/>
    <w:rsid w:val="00D207A7"/>
    <w:rsid w:val="00D215D2"/>
    <w:rsid w:val="00D21AF1"/>
    <w:rsid w:val="00D2279F"/>
    <w:rsid w:val="00D22AF1"/>
    <w:rsid w:val="00D22D83"/>
    <w:rsid w:val="00D22D94"/>
    <w:rsid w:val="00D22E93"/>
    <w:rsid w:val="00D232D6"/>
    <w:rsid w:val="00D2342C"/>
    <w:rsid w:val="00D2344D"/>
    <w:rsid w:val="00D23827"/>
    <w:rsid w:val="00D23DC9"/>
    <w:rsid w:val="00D23E0A"/>
    <w:rsid w:val="00D242DA"/>
    <w:rsid w:val="00D247C9"/>
    <w:rsid w:val="00D247EC"/>
    <w:rsid w:val="00D24ABF"/>
    <w:rsid w:val="00D24B04"/>
    <w:rsid w:val="00D24D03"/>
    <w:rsid w:val="00D24DB1"/>
    <w:rsid w:val="00D24E47"/>
    <w:rsid w:val="00D25AAA"/>
    <w:rsid w:val="00D25C69"/>
    <w:rsid w:val="00D2600E"/>
    <w:rsid w:val="00D26448"/>
    <w:rsid w:val="00D264CE"/>
    <w:rsid w:val="00D26670"/>
    <w:rsid w:val="00D2670E"/>
    <w:rsid w:val="00D26856"/>
    <w:rsid w:val="00D26910"/>
    <w:rsid w:val="00D26AFB"/>
    <w:rsid w:val="00D26B26"/>
    <w:rsid w:val="00D26B63"/>
    <w:rsid w:val="00D275E4"/>
    <w:rsid w:val="00D2779F"/>
    <w:rsid w:val="00D27A8A"/>
    <w:rsid w:val="00D27B20"/>
    <w:rsid w:val="00D27B8B"/>
    <w:rsid w:val="00D27CB8"/>
    <w:rsid w:val="00D27E7B"/>
    <w:rsid w:val="00D27EF9"/>
    <w:rsid w:val="00D27FA3"/>
    <w:rsid w:val="00D30073"/>
    <w:rsid w:val="00D306B4"/>
    <w:rsid w:val="00D308C2"/>
    <w:rsid w:val="00D30CF0"/>
    <w:rsid w:val="00D31681"/>
    <w:rsid w:val="00D3191C"/>
    <w:rsid w:val="00D31AD1"/>
    <w:rsid w:val="00D31B6E"/>
    <w:rsid w:val="00D31F63"/>
    <w:rsid w:val="00D3232B"/>
    <w:rsid w:val="00D3239F"/>
    <w:rsid w:val="00D324A4"/>
    <w:rsid w:val="00D3250C"/>
    <w:rsid w:val="00D328F6"/>
    <w:rsid w:val="00D32B0B"/>
    <w:rsid w:val="00D32BBB"/>
    <w:rsid w:val="00D332F5"/>
    <w:rsid w:val="00D33369"/>
    <w:rsid w:val="00D3341D"/>
    <w:rsid w:val="00D336E2"/>
    <w:rsid w:val="00D336F8"/>
    <w:rsid w:val="00D33814"/>
    <w:rsid w:val="00D33D8C"/>
    <w:rsid w:val="00D34523"/>
    <w:rsid w:val="00D345D4"/>
    <w:rsid w:val="00D3462C"/>
    <w:rsid w:val="00D3472C"/>
    <w:rsid w:val="00D34A4B"/>
    <w:rsid w:val="00D34DEB"/>
    <w:rsid w:val="00D34FE0"/>
    <w:rsid w:val="00D35039"/>
    <w:rsid w:val="00D35072"/>
    <w:rsid w:val="00D350A2"/>
    <w:rsid w:val="00D35198"/>
    <w:rsid w:val="00D3540B"/>
    <w:rsid w:val="00D35420"/>
    <w:rsid w:val="00D3584B"/>
    <w:rsid w:val="00D35A85"/>
    <w:rsid w:val="00D35F97"/>
    <w:rsid w:val="00D36057"/>
    <w:rsid w:val="00D3607B"/>
    <w:rsid w:val="00D360FA"/>
    <w:rsid w:val="00D36103"/>
    <w:rsid w:val="00D361C5"/>
    <w:rsid w:val="00D365FF"/>
    <w:rsid w:val="00D36964"/>
    <w:rsid w:val="00D36DF5"/>
    <w:rsid w:val="00D37181"/>
    <w:rsid w:val="00D37251"/>
    <w:rsid w:val="00D37449"/>
    <w:rsid w:val="00D37754"/>
    <w:rsid w:val="00D379D1"/>
    <w:rsid w:val="00D379F1"/>
    <w:rsid w:val="00D37A1A"/>
    <w:rsid w:val="00D37A20"/>
    <w:rsid w:val="00D37B06"/>
    <w:rsid w:val="00D37B60"/>
    <w:rsid w:val="00D37E45"/>
    <w:rsid w:val="00D4008B"/>
    <w:rsid w:val="00D4081B"/>
    <w:rsid w:val="00D409B0"/>
    <w:rsid w:val="00D40E1A"/>
    <w:rsid w:val="00D40E2B"/>
    <w:rsid w:val="00D40EB4"/>
    <w:rsid w:val="00D412C2"/>
    <w:rsid w:val="00D413C3"/>
    <w:rsid w:val="00D41537"/>
    <w:rsid w:val="00D41633"/>
    <w:rsid w:val="00D41CBE"/>
    <w:rsid w:val="00D41F97"/>
    <w:rsid w:val="00D42240"/>
    <w:rsid w:val="00D4253D"/>
    <w:rsid w:val="00D42635"/>
    <w:rsid w:val="00D427C3"/>
    <w:rsid w:val="00D42A8D"/>
    <w:rsid w:val="00D42D99"/>
    <w:rsid w:val="00D42EB8"/>
    <w:rsid w:val="00D42F6C"/>
    <w:rsid w:val="00D430A9"/>
    <w:rsid w:val="00D43262"/>
    <w:rsid w:val="00D43D3C"/>
    <w:rsid w:val="00D43DAC"/>
    <w:rsid w:val="00D43E0B"/>
    <w:rsid w:val="00D44069"/>
    <w:rsid w:val="00D441E2"/>
    <w:rsid w:val="00D44244"/>
    <w:rsid w:val="00D4489A"/>
    <w:rsid w:val="00D44932"/>
    <w:rsid w:val="00D44FD5"/>
    <w:rsid w:val="00D450DE"/>
    <w:rsid w:val="00D4567A"/>
    <w:rsid w:val="00D45D50"/>
    <w:rsid w:val="00D45F64"/>
    <w:rsid w:val="00D46111"/>
    <w:rsid w:val="00D461C9"/>
    <w:rsid w:val="00D4662F"/>
    <w:rsid w:val="00D466E4"/>
    <w:rsid w:val="00D46AE4"/>
    <w:rsid w:val="00D46C60"/>
    <w:rsid w:val="00D46DDF"/>
    <w:rsid w:val="00D46F1B"/>
    <w:rsid w:val="00D47408"/>
    <w:rsid w:val="00D475FB"/>
    <w:rsid w:val="00D47BE9"/>
    <w:rsid w:val="00D47C16"/>
    <w:rsid w:val="00D47C83"/>
    <w:rsid w:val="00D47DF1"/>
    <w:rsid w:val="00D502AF"/>
    <w:rsid w:val="00D50470"/>
    <w:rsid w:val="00D50546"/>
    <w:rsid w:val="00D50764"/>
    <w:rsid w:val="00D507B5"/>
    <w:rsid w:val="00D5089E"/>
    <w:rsid w:val="00D50960"/>
    <w:rsid w:val="00D50BC2"/>
    <w:rsid w:val="00D50C12"/>
    <w:rsid w:val="00D50D15"/>
    <w:rsid w:val="00D50DE5"/>
    <w:rsid w:val="00D51034"/>
    <w:rsid w:val="00D5104E"/>
    <w:rsid w:val="00D514A9"/>
    <w:rsid w:val="00D51537"/>
    <w:rsid w:val="00D516C9"/>
    <w:rsid w:val="00D51A77"/>
    <w:rsid w:val="00D51C4B"/>
    <w:rsid w:val="00D5267B"/>
    <w:rsid w:val="00D52AB2"/>
    <w:rsid w:val="00D53649"/>
    <w:rsid w:val="00D53830"/>
    <w:rsid w:val="00D53939"/>
    <w:rsid w:val="00D53DB9"/>
    <w:rsid w:val="00D540B2"/>
    <w:rsid w:val="00D5450E"/>
    <w:rsid w:val="00D54FB3"/>
    <w:rsid w:val="00D55889"/>
    <w:rsid w:val="00D55967"/>
    <w:rsid w:val="00D55BA6"/>
    <w:rsid w:val="00D568C7"/>
    <w:rsid w:val="00D56B5F"/>
    <w:rsid w:val="00D56CED"/>
    <w:rsid w:val="00D56E44"/>
    <w:rsid w:val="00D57384"/>
    <w:rsid w:val="00D579AF"/>
    <w:rsid w:val="00D57A3F"/>
    <w:rsid w:val="00D57A66"/>
    <w:rsid w:val="00D57AF0"/>
    <w:rsid w:val="00D57EB9"/>
    <w:rsid w:val="00D6041D"/>
    <w:rsid w:val="00D60447"/>
    <w:rsid w:val="00D6045A"/>
    <w:rsid w:val="00D6056E"/>
    <w:rsid w:val="00D6067C"/>
    <w:rsid w:val="00D609F3"/>
    <w:rsid w:val="00D60A81"/>
    <w:rsid w:val="00D60B62"/>
    <w:rsid w:val="00D60CA4"/>
    <w:rsid w:val="00D60CED"/>
    <w:rsid w:val="00D60EE6"/>
    <w:rsid w:val="00D6166B"/>
    <w:rsid w:val="00D617CA"/>
    <w:rsid w:val="00D617D1"/>
    <w:rsid w:val="00D61815"/>
    <w:rsid w:val="00D618A5"/>
    <w:rsid w:val="00D619F1"/>
    <w:rsid w:val="00D620B3"/>
    <w:rsid w:val="00D62470"/>
    <w:rsid w:val="00D627B3"/>
    <w:rsid w:val="00D627E3"/>
    <w:rsid w:val="00D62ECD"/>
    <w:rsid w:val="00D62FBD"/>
    <w:rsid w:val="00D632B7"/>
    <w:rsid w:val="00D63B75"/>
    <w:rsid w:val="00D63B9C"/>
    <w:rsid w:val="00D63CA1"/>
    <w:rsid w:val="00D63EDA"/>
    <w:rsid w:val="00D64063"/>
    <w:rsid w:val="00D64426"/>
    <w:rsid w:val="00D64475"/>
    <w:rsid w:val="00D64556"/>
    <w:rsid w:val="00D64B22"/>
    <w:rsid w:val="00D65D6C"/>
    <w:rsid w:val="00D65D78"/>
    <w:rsid w:val="00D65E34"/>
    <w:rsid w:val="00D65EEE"/>
    <w:rsid w:val="00D66005"/>
    <w:rsid w:val="00D66226"/>
    <w:rsid w:val="00D664DE"/>
    <w:rsid w:val="00D66AAA"/>
    <w:rsid w:val="00D66B04"/>
    <w:rsid w:val="00D66FFD"/>
    <w:rsid w:val="00D6737C"/>
    <w:rsid w:val="00D674B5"/>
    <w:rsid w:val="00D67761"/>
    <w:rsid w:val="00D67815"/>
    <w:rsid w:val="00D67BC5"/>
    <w:rsid w:val="00D67E9B"/>
    <w:rsid w:val="00D67EB1"/>
    <w:rsid w:val="00D700B3"/>
    <w:rsid w:val="00D7021B"/>
    <w:rsid w:val="00D707B5"/>
    <w:rsid w:val="00D70D33"/>
    <w:rsid w:val="00D70FB4"/>
    <w:rsid w:val="00D71438"/>
    <w:rsid w:val="00D71611"/>
    <w:rsid w:val="00D71862"/>
    <w:rsid w:val="00D71932"/>
    <w:rsid w:val="00D71E7F"/>
    <w:rsid w:val="00D71FBA"/>
    <w:rsid w:val="00D7239B"/>
    <w:rsid w:val="00D72648"/>
    <w:rsid w:val="00D7296E"/>
    <w:rsid w:val="00D729B4"/>
    <w:rsid w:val="00D72B46"/>
    <w:rsid w:val="00D72BE5"/>
    <w:rsid w:val="00D73077"/>
    <w:rsid w:val="00D73439"/>
    <w:rsid w:val="00D736A2"/>
    <w:rsid w:val="00D737C8"/>
    <w:rsid w:val="00D73A17"/>
    <w:rsid w:val="00D73C57"/>
    <w:rsid w:val="00D73F2F"/>
    <w:rsid w:val="00D742F1"/>
    <w:rsid w:val="00D742FF"/>
    <w:rsid w:val="00D743E4"/>
    <w:rsid w:val="00D74911"/>
    <w:rsid w:val="00D749C8"/>
    <w:rsid w:val="00D74A26"/>
    <w:rsid w:val="00D74AA2"/>
    <w:rsid w:val="00D74BC9"/>
    <w:rsid w:val="00D74DD3"/>
    <w:rsid w:val="00D74DF8"/>
    <w:rsid w:val="00D74FFA"/>
    <w:rsid w:val="00D751DB"/>
    <w:rsid w:val="00D752C2"/>
    <w:rsid w:val="00D7534B"/>
    <w:rsid w:val="00D754DD"/>
    <w:rsid w:val="00D755A6"/>
    <w:rsid w:val="00D756F6"/>
    <w:rsid w:val="00D758B3"/>
    <w:rsid w:val="00D758EF"/>
    <w:rsid w:val="00D75AC7"/>
    <w:rsid w:val="00D75CCC"/>
    <w:rsid w:val="00D75E08"/>
    <w:rsid w:val="00D7607B"/>
    <w:rsid w:val="00D760D2"/>
    <w:rsid w:val="00D76171"/>
    <w:rsid w:val="00D76588"/>
    <w:rsid w:val="00D7663D"/>
    <w:rsid w:val="00D769D1"/>
    <w:rsid w:val="00D76ADC"/>
    <w:rsid w:val="00D76DD7"/>
    <w:rsid w:val="00D7726F"/>
    <w:rsid w:val="00D77413"/>
    <w:rsid w:val="00D77594"/>
    <w:rsid w:val="00D776D7"/>
    <w:rsid w:val="00D77B06"/>
    <w:rsid w:val="00D801D8"/>
    <w:rsid w:val="00D802BF"/>
    <w:rsid w:val="00D8042A"/>
    <w:rsid w:val="00D806D4"/>
    <w:rsid w:val="00D8088A"/>
    <w:rsid w:val="00D80B04"/>
    <w:rsid w:val="00D80FE9"/>
    <w:rsid w:val="00D81000"/>
    <w:rsid w:val="00D812F9"/>
    <w:rsid w:val="00D8135C"/>
    <w:rsid w:val="00D81456"/>
    <w:rsid w:val="00D81765"/>
    <w:rsid w:val="00D81837"/>
    <w:rsid w:val="00D81F10"/>
    <w:rsid w:val="00D82531"/>
    <w:rsid w:val="00D82798"/>
    <w:rsid w:val="00D82BF2"/>
    <w:rsid w:val="00D82E6F"/>
    <w:rsid w:val="00D82ED2"/>
    <w:rsid w:val="00D838BD"/>
    <w:rsid w:val="00D83D81"/>
    <w:rsid w:val="00D84001"/>
    <w:rsid w:val="00D841CE"/>
    <w:rsid w:val="00D844A6"/>
    <w:rsid w:val="00D84A57"/>
    <w:rsid w:val="00D84AE1"/>
    <w:rsid w:val="00D856C3"/>
    <w:rsid w:val="00D85799"/>
    <w:rsid w:val="00D85ECD"/>
    <w:rsid w:val="00D85EFF"/>
    <w:rsid w:val="00D862DC"/>
    <w:rsid w:val="00D8634E"/>
    <w:rsid w:val="00D86407"/>
    <w:rsid w:val="00D86E18"/>
    <w:rsid w:val="00D86F68"/>
    <w:rsid w:val="00D86FC8"/>
    <w:rsid w:val="00D87246"/>
    <w:rsid w:val="00D8726B"/>
    <w:rsid w:val="00D87307"/>
    <w:rsid w:val="00D874AE"/>
    <w:rsid w:val="00D874DF"/>
    <w:rsid w:val="00D87584"/>
    <w:rsid w:val="00D8772D"/>
    <w:rsid w:val="00D8780D"/>
    <w:rsid w:val="00D87846"/>
    <w:rsid w:val="00D87A12"/>
    <w:rsid w:val="00D87C5D"/>
    <w:rsid w:val="00D87D2C"/>
    <w:rsid w:val="00D90298"/>
    <w:rsid w:val="00D9046D"/>
    <w:rsid w:val="00D905BB"/>
    <w:rsid w:val="00D90751"/>
    <w:rsid w:val="00D90B0A"/>
    <w:rsid w:val="00D91102"/>
    <w:rsid w:val="00D912F7"/>
    <w:rsid w:val="00D91973"/>
    <w:rsid w:val="00D91C20"/>
    <w:rsid w:val="00D91F3B"/>
    <w:rsid w:val="00D91F48"/>
    <w:rsid w:val="00D9256E"/>
    <w:rsid w:val="00D92C1D"/>
    <w:rsid w:val="00D92C5A"/>
    <w:rsid w:val="00D92D30"/>
    <w:rsid w:val="00D92DCD"/>
    <w:rsid w:val="00D92EF9"/>
    <w:rsid w:val="00D92F93"/>
    <w:rsid w:val="00D9309D"/>
    <w:rsid w:val="00D930E1"/>
    <w:rsid w:val="00D932C3"/>
    <w:rsid w:val="00D9339C"/>
    <w:rsid w:val="00D933E2"/>
    <w:rsid w:val="00D9354D"/>
    <w:rsid w:val="00D93638"/>
    <w:rsid w:val="00D93CC1"/>
    <w:rsid w:val="00D93D8A"/>
    <w:rsid w:val="00D93FB5"/>
    <w:rsid w:val="00D9415C"/>
    <w:rsid w:val="00D942CC"/>
    <w:rsid w:val="00D944E4"/>
    <w:rsid w:val="00D94592"/>
    <w:rsid w:val="00D947FC"/>
    <w:rsid w:val="00D94D87"/>
    <w:rsid w:val="00D94E02"/>
    <w:rsid w:val="00D94EB7"/>
    <w:rsid w:val="00D94FFE"/>
    <w:rsid w:val="00D9544B"/>
    <w:rsid w:val="00D95798"/>
    <w:rsid w:val="00D95B31"/>
    <w:rsid w:val="00D95D09"/>
    <w:rsid w:val="00D95DCC"/>
    <w:rsid w:val="00D95E4D"/>
    <w:rsid w:val="00D9624B"/>
    <w:rsid w:val="00D962DC"/>
    <w:rsid w:val="00D963CD"/>
    <w:rsid w:val="00D967DC"/>
    <w:rsid w:val="00D96DF7"/>
    <w:rsid w:val="00D973BD"/>
    <w:rsid w:val="00D9740B"/>
    <w:rsid w:val="00D97816"/>
    <w:rsid w:val="00D978E8"/>
    <w:rsid w:val="00D97A40"/>
    <w:rsid w:val="00D97DF6"/>
    <w:rsid w:val="00D97E63"/>
    <w:rsid w:val="00DA08AD"/>
    <w:rsid w:val="00DA09BC"/>
    <w:rsid w:val="00DA0B7C"/>
    <w:rsid w:val="00DA0ED6"/>
    <w:rsid w:val="00DA1029"/>
    <w:rsid w:val="00DA1753"/>
    <w:rsid w:val="00DA180C"/>
    <w:rsid w:val="00DA18A2"/>
    <w:rsid w:val="00DA1A3B"/>
    <w:rsid w:val="00DA1BCA"/>
    <w:rsid w:val="00DA1C23"/>
    <w:rsid w:val="00DA1F13"/>
    <w:rsid w:val="00DA22D8"/>
    <w:rsid w:val="00DA237E"/>
    <w:rsid w:val="00DA26F1"/>
    <w:rsid w:val="00DA28DA"/>
    <w:rsid w:val="00DA2B8A"/>
    <w:rsid w:val="00DA31AD"/>
    <w:rsid w:val="00DA33E4"/>
    <w:rsid w:val="00DA3B71"/>
    <w:rsid w:val="00DA3E7B"/>
    <w:rsid w:val="00DA3F17"/>
    <w:rsid w:val="00DA4054"/>
    <w:rsid w:val="00DA418E"/>
    <w:rsid w:val="00DA4419"/>
    <w:rsid w:val="00DA451D"/>
    <w:rsid w:val="00DA456D"/>
    <w:rsid w:val="00DA470D"/>
    <w:rsid w:val="00DA47A1"/>
    <w:rsid w:val="00DA47A8"/>
    <w:rsid w:val="00DA4A78"/>
    <w:rsid w:val="00DA4A96"/>
    <w:rsid w:val="00DA4CC5"/>
    <w:rsid w:val="00DA52F5"/>
    <w:rsid w:val="00DA555F"/>
    <w:rsid w:val="00DA56DB"/>
    <w:rsid w:val="00DA5DFA"/>
    <w:rsid w:val="00DA5FBC"/>
    <w:rsid w:val="00DA61FE"/>
    <w:rsid w:val="00DA6452"/>
    <w:rsid w:val="00DA6931"/>
    <w:rsid w:val="00DA6ADF"/>
    <w:rsid w:val="00DA6B51"/>
    <w:rsid w:val="00DA6D44"/>
    <w:rsid w:val="00DA6FE9"/>
    <w:rsid w:val="00DA71F0"/>
    <w:rsid w:val="00DA7215"/>
    <w:rsid w:val="00DA72A4"/>
    <w:rsid w:val="00DA76AF"/>
    <w:rsid w:val="00DA771D"/>
    <w:rsid w:val="00DA7925"/>
    <w:rsid w:val="00DA7C5A"/>
    <w:rsid w:val="00DB02DE"/>
    <w:rsid w:val="00DB031E"/>
    <w:rsid w:val="00DB040B"/>
    <w:rsid w:val="00DB06DA"/>
    <w:rsid w:val="00DB07C1"/>
    <w:rsid w:val="00DB09FF"/>
    <w:rsid w:val="00DB0AB8"/>
    <w:rsid w:val="00DB0B53"/>
    <w:rsid w:val="00DB0B64"/>
    <w:rsid w:val="00DB0D2A"/>
    <w:rsid w:val="00DB0F67"/>
    <w:rsid w:val="00DB1011"/>
    <w:rsid w:val="00DB11CD"/>
    <w:rsid w:val="00DB11DD"/>
    <w:rsid w:val="00DB13C3"/>
    <w:rsid w:val="00DB140D"/>
    <w:rsid w:val="00DB159E"/>
    <w:rsid w:val="00DB160E"/>
    <w:rsid w:val="00DB1690"/>
    <w:rsid w:val="00DB19F2"/>
    <w:rsid w:val="00DB1ABF"/>
    <w:rsid w:val="00DB1DAB"/>
    <w:rsid w:val="00DB1DBD"/>
    <w:rsid w:val="00DB1E92"/>
    <w:rsid w:val="00DB20A8"/>
    <w:rsid w:val="00DB2215"/>
    <w:rsid w:val="00DB22D1"/>
    <w:rsid w:val="00DB243F"/>
    <w:rsid w:val="00DB2446"/>
    <w:rsid w:val="00DB26F6"/>
    <w:rsid w:val="00DB31B0"/>
    <w:rsid w:val="00DB32A5"/>
    <w:rsid w:val="00DB343B"/>
    <w:rsid w:val="00DB39C0"/>
    <w:rsid w:val="00DB39D4"/>
    <w:rsid w:val="00DB3A47"/>
    <w:rsid w:val="00DB41AF"/>
    <w:rsid w:val="00DB42B3"/>
    <w:rsid w:val="00DB4338"/>
    <w:rsid w:val="00DB46D0"/>
    <w:rsid w:val="00DB46DF"/>
    <w:rsid w:val="00DB49B6"/>
    <w:rsid w:val="00DB4B54"/>
    <w:rsid w:val="00DB4E06"/>
    <w:rsid w:val="00DB4EF2"/>
    <w:rsid w:val="00DB5220"/>
    <w:rsid w:val="00DB5255"/>
    <w:rsid w:val="00DB576B"/>
    <w:rsid w:val="00DB5D0A"/>
    <w:rsid w:val="00DB6267"/>
    <w:rsid w:val="00DB657D"/>
    <w:rsid w:val="00DB6A80"/>
    <w:rsid w:val="00DB6C06"/>
    <w:rsid w:val="00DB6DC7"/>
    <w:rsid w:val="00DB6EC3"/>
    <w:rsid w:val="00DB6F4B"/>
    <w:rsid w:val="00DB734A"/>
    <w:rsid w:val="00DB7A09"/>
    <w:rsid w:val="00DB7B06"/>
    <w:rsid w:val="00DB7C0A"/>
    <w:rsid w:val="00DB7C83"/>
    <w:rsid w:val="00DB7FF3"/>
    <w:rsid w:val="00DC0077"/>
    <w:rsid w:val="00DC043D"/>
    <w:rsid w:val="00DC0920"/>
    <w:rsid w:val="00DC0958"/>
    <w:rsid w:val="00DC0BF9"/>
    <w:rsid w:val="00DC0C5C"/>
    <w:rsid w:val="00DC0CF3"/>
    <w:rsid w:val="00DC0E39"/>
    <w:rsid w:val="00DC1201"/>
    <w:rsid w:val="00DC1695"/>
    <w:rsid w:val="00DC20A0"/>
    <w:rsid w:val="00DC2458"/>
    <w:rsid w:val="00DC2505"/>
    <w:rsid w:val="00DC26C5"/>
    <w:rsid w:val="00DC2748"/>
    <w:rsid w:val="00DC2B26"/>
    <w:rsid w:val="00DC318A"/>
    <w:rsid w:val="00DC34D0"/>
    <w:rsid w:val="00DC3722"/>
    <w:rsid w:val="00DC37F5"/>
    <w:rsid w:val="00DC3A9D"/>
    <w:rsid w:val="00DC3AC7"/>
    <w:rsid w:val="00DC3EC8"/>
    <w:rsid w:val="00DC4004"/>
    <w:rsid w:val="00DC41D6"/>
    <w:rsid w:val="00DC4243"/>
    <w:rsid w:val="00DC4617"/>
    <w:rsid w:val="00DC4B6D"/>
    <w:rsid w:val="00DC4BF4"/>
    <w:rsid w:val="00DC4EC4"/>
    <w:rsid w:val="00DC5584"/>
    <w:rsid w:val="00DC57D0"/>
    <w:rsid w:val="00DC5AFF"/>
    <w:rsid w:val="00DC5B64"/>
    <w:rsid w:val="00DC5BD7"/>
    <w:rsid w:val="00DC5C3F"/>
    <w:rsid w:val="00DC5FCB"/>
    <w:rsid w:val="00DC60C3"/>
    <w:rsid w:val="00DC6585"/>
    <w:rsid w:val="00DC6738"/>
    <w:rsid w:val="00DC6C1E"/>
    <w:rsid w:val="00DC7255"/>
    <w:rsid w:val="00DC72CE"/>
    <w:rsid w:val="00DC74A5"/>
    <w:rsid w:val="00DC7951"/>
    <w:rsid w:val="00DC7957"/>
    <w:rsid w:val="00DC7DFA"/>
    <w:rsid w:val="00DC7EB7"/>
    <w:rsid w:val="00DD01D4"/>
    <w:rsid w:val="00DD07E8"/>
    <w:rsid w:val="00DD0941"/>
    <w:rsid w:val="00DD0BA8"/>
    <w:rsid w:val="00DD0FD4"/>
    <w:rsid w:val="00DD18C6"/>
    <w:rsid w:val="00DD1C4B"/>
    <w:rsid w:val="00DD1DFA"/>
    <w:rsid w:val="00DD1F7B"/>
    <w:rsid w:val="00DD229E"/>
    <w:rsid w:val="00DD23D5"/>
    <w:rsid w:val="00DD2421"/>
    <w:rsid w:val="00DD2AF0"/>
    <w:rsid w:val="00DD2FD4"/>
    <w:rsid w:val="00DD3029"/>
    <w:rsid w:val="00DD30E1"/>
    <w:rsid w:val="00DD38E1"/>
    <w:rsid w:val="00DD38FC"/>
    <w:rsid w:val="00DD4CE7"/>
    <w:rsid w:val="00DD5049"/>
    <w:rsid w:val="00DD50A6"/>
    <w:rsid w:val="00DD50F6"/>
    <w:rsid w:val="00DD5191"/>
    <w:rsid w:val="00DD54AA"/>
    <w:rsid w:val="00DD556B"/>
    <w:rsid w:val="00DD55E0"/>
    <w:rsid w:val="00DD5884"/>
    <w:rsid w:val="00DD5923"/>
    <w:rsid w:val="00DD59A6"/>
    <w:rsid w:val="00DD5B6D"/>
    <w:rsid w:val="00DD5EF3"/>
    <w:rsid w:val="00DD5F55"/>
    <w:rsid w:val="00DD619E"/>
    <w:rsid w:val="00DD665D"/>
    <w:rsid w:val="00DD67F7"/>
    <w:rsid w:val="00DD68E3"/>
    <w:rsid w:val="00DD6A71"/>
    <w:rsid w:val="00DD6B4C"/>
    <w:rsid w:val="00DD6D61"/>
    <w:rsid w:val="00DD76D9"/>
    <w:rsid w:val="00DD7CDB"/>
    <w:rsid w:val="00DD7D80"/>
    <w:rsid w:val="00DD7E62"/>
    <w:rsid w:val="00DD7F6C"/>
    <w:rsid w:val="00DE00AA"/>
    <w:rsid w:val="00DE0128"/>
    <w:rsid w:val="00DE0271"/>
    <w:rsid w:val="00DE02FF"/>
    <w:rsid w:val="00DE0C91"/>
    <w:rsid w:val="00DE106F"/>
    <w:rsid w:val="00DE18A3"/>
    <w:rsid w:val="00DE1904"/>
    <w:rsid w:val="00DE1CF0"/>
    <w:rsid w:val="00DE1D0B"/>
    <w:rsid w:val="00DE1DAA"/>
    <w:rsid w:val="00DE1F52"/>
    <w:rsid w:val="00DE2179"/>
    <w:rsid w:val="00DE27AE"/>
    <w:rsid w:val="00DE2943"/>
    <w:rsid w:val="00DE2A76"/>
    <w:rsid w:val="00DE2B00"/>
    <w:rsid w:val="00DE2B8F"/>
    <w:rsid w:val="00DE2B9D"/>
    <w:rsid w:val="00DE2CC0"/>
    <w:rsid w:val="00DE310A"/>
    <w:rsid w:val="00DE3CD9"/>
    <w:rsid w:val="00DE3DBB"/>
    <w:rsid w:val="00DE41DF"/>
    <w:rsid w:val="00DE43A2"/>
    <w:rsid w:val="00DE481C"/>
    <w:rsid w:val="00DE4993"/>
    <w:rsid w:val="00DE4A74"/>
    <w:rsid w:val="00DE4B05"/>
    <w:rsid w:val="00DE4C9B"/>
    <w:rsid w:val="00DE4EE9"/>
    <w:rsid w:val="00DE541C"/>
    <w:rsid w:val="00DE5445"/>
    <w:rsid w:val="00DE58AF"/>
    <w:rsid w:val="00DE5910"/>
    <w:rsid w:val="00DE5A38"/>
    <w:rsid w:val="00DE61EE"/>
    <w:rsid w:val="00DE6398"/>
    <w:rsid w:val="00DE6478"/>
    <w:rsid w:val="00DE6615"/>
    <w:rsid w:val="00DE6851"/>
    <w:rsid w:val="00DE6B53"/>
    <w:rsid w:val="00DE6F88"/>
    <w:rsid w:val="00DE715B"/>
    <w:rsid w:val="00DE737B"/>
    <w:rsid w:val="00DE73B1"/>
    <w:rsid w:val="00DE7B8E"/>
    <w:rsid w:val="00DF0108"/>
    <w:rsid w:val="00DF0388"/>
    <w:rsid w:val="00DF0472"/>
    <w:rsid w:val="00DF04CD"/>
    <w:rsid w:val="00DF0749"/>
    <w:rsid w:val="00DF077E"/>
    <w:rsid w:val="00DF09A6"/>
    <w:rsid w:val="00DF0AEC"/>
    <w:rsid w:val="00DF0FD8"/>
    <w:rsid w:val="00DF100B"/>
    <w:rsid w:val="00DF1053"/>
    <w:rsid w:val="00DF118D"/>
    <w:rsid w:val="00DF11B7"/>
    <w:rsid w:val="00DF12C5"/>
    <w:rsid w:val="00DF1612"/>
    <w:rsid w:val="00DF1950"/>
    <w:rsid w:val="00DF217A"/>
    <w:rsid w:val="00DF24AB"/>
    <w:rsid w:val="00DF32B0"/>
    <w:rsid w:val="00DF32E7"/>
    <w:rsid w:val="00DF32FB"/>
    <w:rsid w:val="00DF3861"/>
    <w:rsid w:val="00DF39CE"/>
    <w:rsid w:val="00DF3C85"/>
    <w:rsid w:val="00DF3EE5"/>
    <w:rsid w:val="00DF40F7"/>
    <w:rsid w:val="00DF4359"/>
    <w:rsid w:val="00DF4657"/>
    <w:rsid w:val="00DF4A88"/>
    <w:rsid w:val="00DF4C13"/>
    <w:rsid w:val="00DF4E90"/>
    <w:rsid w:val="00DF5728"/>
    <w:rsid w:val="00DF5F62"/>
    <w:rsid w:val="00DF5FA6"/>
    <w:rsid w:val="00DF6545"/>
    <w:rsid w:val="00DF655E"/>
    <w:rsid w:val="00DF661B"/>
    <w:rsid w:val="00DF6737"/>
    <w:rsid w:val="00DF6BF0"/>
    <w:rsid w:val="00DF6DDC"/>
    <w:rsid w:val="00DF73C1"/>
    <w:rsid w:val="00DF7511"/>
    <w:rsid w:val="00DF7751"/>
    <w:rsid w:val="00E001CB"/>
    <w:rsid w:val="00E00512"/>
    <w:rsid w:val="00E008E1"/>
    <w:rsid w:val="00E009B1"/>
    <w:rsid w:val="00E00BC3"/>
    <w:rsid w:val="00E011D7"/>
    <w:rsid w:val="00E016CF"/>
    <w:rsid w:val="00E017A9"/>
    <w:rsid w:val="00E018E1"/>
    <w:rsid w:val="00E01AB2"/>
    <w:rsid w:val="00E02290"/>
    <w:rsid w:val="00E025D7"/>
    <w:rsid w:val="00E02ACF"/>
    <w:rsid w:val="00E02D61"/>
    <w:rsid w:val="00E031BB"/>
    <w:rsid w:val="00E0361F"/>
    <w:rsid w:val="00E0394B"/>
    <w:rsid w:val="00E03D8E"/>
    <w:rsid w:val="00E0417B"/>
    <w:rsid w:val="00E0457E"/>
    <w:rsid w:val="00E04593"/>
    <w:rsid w:val="00E04596"/>
    <w:rsid w:val="00E045A3"/>
    <w:rsid w:val="00E04638"/>
    <w:rsid w:val="00E046C5"/>
    <w:rsid w:val="00E047DB"/>
    <w:rsid w:val="00E04AED"/>
    <w:rsid w:val="00E055FC"/>
    <w:rsid w:val="00E0576C"/>
    <w:rsid w:val="00E05C39"/>
    <w:rsid w:val="00E05DFB"/>
    <w:rsid w:val="00E05EBF"/>
    <w:rsid w:val="00E06648"/>
    <w:rsid w:val="00E06763"/>
    <w:rsid w:val="00E068BC"/>
    <w:rsid w:val="00E06D3D"/>
    <w:rsid w:val="00E06E7A"/>
    <w:rsid w:val="00E070B4"/>
    <w:rsid w:val="00E073F0"/>
    <w:rsid w:val="00E079BB"/>
    <w:rsid w:val="00E07D86"/>
    <w:rsid w:val="00E100AD"/>
    <w:rsid w:val="00E1036D"/>
    <w:rsid w:val="00E10402"/>
    <w:rsid w:val="00E10761"/>
    <w:rsid w:val="00E1081A"/>
    <w:rsid w:val="00E10A2E"/>
    <w:rsid w:val="00E10BE3"/>
    <w:rsid w:val="00E10EB9"/>
    <w:rsid w:val="00E1125C"/>
    <w:rsid w:val="00E11481"/>
    <w:rsid w:val="00E11592"/>
    <w:rsid w:val="00E117D5"/>
    <w:rsid w:val="00E11D7A"/>
    <w:rsid w:val="00E11EEB"/>
    <w:rsid w:val="00E12226"/>
    <w:rsid w:val="00E128F2"/>
    <w:rsid w:val="00E1364C"/>
    <w:rsid w:val="00E13CED"/>
    <w:rsid w:val="00E13E5A"/>
    <w:rsid w:val="00E13EE4"/>
    <w:rsid w:val="00E14395"/>
    <w:rsid w:val="00E1485C"/>
    <w:rsid w:val="00E14AB1"/>
    <w:rsid w:val="00E14CF6"/>
    <w:rsid w:val="00E14F03"/>
    <w:rsid w:val="00E15035"/>
    <w:rsid w:val="00E157DF"/>
    <w:rsid w:val="00E158D0"/>
    <w:rsid w:val="00E159C5"/>
    <w:rsid w:val="00E15A6D"/>
    <w:rsid w:val="00E16205"/>
    <w:rsid w:val="00E16239"/>
    <w:rsid w:val="00E16463"/>
    <w:rsid w:val="00E16791"/>
    <w:rsid w:val="00E16B9F"/>
    <w:rsid w:val="00E16C10"/>
    <w:rsid w:val="00E16D00"/>
    <w:rsid w:val="00E16ED4"/>
    <w:rsid w:val="00E16F0E"/>
    <w:rsid w:val="00E16F82"/>
    <w:rsid w:val="00E1725A"/>
    <w:rsid w:val="00E17386"/>
    <w:rsid w:val="00E17AC3"/>
    <w:rsid w:val="00E17E96"/>
    <w:rsid w:val="00E17F6F"/>
    <w:rsid w:val="00E20103"/>
    <w:rsid w:val="00E2059B"/>
    <w:rsid w:val="00E20AEB"/>
    <w:rsid w:val="00E20B20"/>
    <w:rsid w:val="00E2108C"/>
    <w:rsid w:val="00E210CC"/>
    <w:rsid w:val="00E21252"/>
    <w:rsid w:val="00E21848"/>
    <w:rsid w:val="00E21A79"/>
    <w:rsid w:val="00E22698"/>
    <w:rsid w:val="00E226B2"/>
    <w:rsid w:val="00E2278F"/>
    <w:rsid w:val="00E228B2"/>
    <w:rsid w:val="00E22BD0"/>
    <w:rsid w:val="00E2332F"/>
    <w:rsid w:val="00E2388C"/>
    <w:rsid w:val="00E239D1"/>
    <w:rsid w:val="00E23A4C"/>
    <w:rsid w:val="00E23C94"/>
    <w:rsid w:val="00E2402C"/>
    <w:rsid w:val="00E240DA"/>
    <w:rsid w:val="00E241F8"/>
    <w:rsid w:val="00E24518"/>
    <w:rsid w:val="00E246B9"/>
    <w:rsid w:val="00E24A4B"/>
    <w:rsid w:val="00E24B35"/>
    <w:rsid w:val="00E24B5A"/>
    <w:rsid w:val="00E24C4C"/>
    <w:rsid w:val="00E250C5"/>
    <w:rsid w:val="00E258C5"/>
    <w:rsid w:val="00E259AC"/>
    <w:rsid w:val="00E25FBC"/>
    <w:rsid w:val="00E262C9"/>
    <w:rsid w:val="00E26727"/>
    <w:rsid w:val="00E2695E"/>
    <w:rsid w:val="00E26966"/>
    <w:rsid w:val="00E26970"/>
    <w:rsid w:val="00E26B1A"/>
    <w:rsid w:val="00E26F25"/>
    <w:rsid w:val="00E2728F"/>
    <w:rsid w:val="00E2740E"/>
    <w:rsid w:val="00E27641"/>
    <w:rsid w:val="00E27791"/>
    <w:rsid w:val="00E27E97"/>
    <w:rsid w:val="00E3055E"/>
    <w:rsid w:val="00E307C9"/>
    <w:rsid w:val="00E30BFD"/>
    <w:rsid w:val="00E30F2D"/>
    <w:rsid w:val="00E314AD"/>
    <w:rsid w:val="00E315F6"/>
    <w:rsid w:val="00E31964"/>
    <w:rsid w:val="00E319D2"/>
    <w:rsid w:val="00E319DB"/>
    <w:rsid w:val="00E31AFC"/>
    <w:rsid w:val="00E31B54"/>
    <w:rsid w:val="00E31F10"/>
    <w:rsid w:val="00E3250F"/>
    <w:rsid w:val="00E325AB"/>
    <w:rsid w:val="00E32D8A"/>
    <w:rsid w:val="00E32EAE"/>
    <w:rsid w:val="00E33233"/>
    <w:rsid w:val="00E33A27"/>
    <w:rsid w:val="00E3409E"/>
    <w:rsid w:val="00E346DF"/>
    <w:rsid w:val="00E3497D"/>
    <w:rsid w:val="00E34F76"/>
    <w:rsid w:val="00E350CB"/>
    <w:rsid w:val="00E35629"/>
    <w:rsid w:val="00E35864"/>
    <w:rsid w:val="00E35932"/>
    <w:rsid w:val="00E35C4D"/>
    <w:rsid w:val="00E367BE"/>
    <w:rsid w:val="00E36E07"/>
    <w:rsid w:val="00E37676"/>
    <w:rsid w:val="00E37707"/>
    <w:rsid w:val="00E378EC"/>
    <w:rsid w:val="00E37BE5"/>
    <w:rsid w:val="00E4010E"/>
    <w:rsid w:val="00E40417"/>
    <w:rsid w:val="00E40A9D"/>
    <w:rsid w:val="00E40E2E"/>
    <w:rsid w:val="00E415B7"/>
    <w:rsid w:val="00E41838"/>
    <w:rsid w:val="00E41A27"/>
    <w:rsid w:val="00E41AB4"/>
    <w:rsid w:val="00E41FE2"/>
    <w:rsid w:val="00E42669"/>
    <w:rsid w:val="00E42737"/>
    <w:rsid w:val="00E4273F"/>
    <w:rsid w:val="00E42A1D"/>
    <w:rsid w:val="00E42C63"/>
    <w:rsid w:val="00E43247"/>
    <w:rsid w:val="00E43328"/>
    <w:rsid w:val="00E435DC"/>
    <w:rsid w:val="00E438D7"/>
    <w:rsid w:val="00E43B01"/>
    <w:rsid w:val="00E43B3A"/>
    <w:rsid w:val="00E43B8C"/>
    <w:rsid w:val="00E43E5E"/>
    <w:rsid w:val="00E448DC"/>
    <w:rsid w:val="00E44906"/>
    <w:rsid w:val="00E44D44"/>
    <w:rsid w:val="00E45244"/>
    <w:rsid w:val="00E4525D"/>
    <w:rsid w:val="00E45435"/>
    <w:rsid w:val="00E45985"/>
    <w:rsid w:val="00E45A3D"/>
    <w:rsid w:val="00E45A4F"/>
    <w:rsid w:val="00E45C77"/>
    <w:rsid w:val="00E4608B"/>
    <w:rsid w:val="00E463E7"/>
    <w:rsid w:val="00E466E7"/>
    <w:rsid w:val="00E4675B"/>
    <w:rsid w:val="00E46D7F"/>
    <w:rsid w:val="00E46DE0"/>
    <w:rsid w:val="00E47BE6"/>
    <w:rsid w:val="00E47C29"/>
    <w:rsid w:val="00E47E37"/>
    <w:rsid w:val="00E501D3"/>
    <w:rsid w:val="00E50446"/>
    <w:rsid w:val="00E5058A"/>
    <w:rsid w:val="00E50915"/>
    <w:rsid w:val="00E509D6"/>
    <w:rsid w:val="00E5125C"/>
    <w:rsid w:val="00E51341"/>
    <w:rsid w:val="00E51547"/>
    <w:rsid w:val="00E518A5"/>
    <w:rsid w:val="00E51B4F"/>
    <w:rsid w:val="00E51F3A"/>
    <w:rsid w:val="00E52095"/>
    <w:rsid w:val="00E52102"/>
    <w:rsid w:val="00E52194"/>
    <w:rsid w:val="00E52BF1"/>
    <w:rsid w:val="00E52F4E"/>
    <w:rsid w:val="00E5302E"/>
    <w:rsid w:val="00E5340E"/>
    <w:rsid w:val="00E534E0"/>
    <w:rsid w:val="00E537E7"/>
    <w:rsid w:val="00E53A01"/>
    <w:rsid w:val="00E53F59"/>
    <w:rsid w:val="00E53F70"/>
    <w:rsid w:val="00E53FFC"/>
    <w:rsid w:val="00E5431D"/>
    <w:rsid w:val="00E5476E"/>
    <w:rsid w:val="00E548E8"/>
    <w:rsid w:val="00E54B8F"/>
    <w:rsid w:val="00E54C60"/>
    <w:rsid w:val="00E54E13"/>
    <w:rsid w:val="00E54E2F"/>
    <w:rsid w:val="00E55194"/>
    <w:rsid w:val="00E55391"/>
    <w:rsid w:val="00E554F3"/>
    <w:rsid w:val="00E55B2F"/>
    <w:rsid w:val="00E56106"/>
    <w:rsid w:val="00E562BB"/>
    <w:rsid w:val="00E564C4"/>
    <w:rsid w:val="00E567C9"/>
    <w:rsid w:val="00E56B98"/>
    <w:rsid w:val="00E56BB0"/>
    <w:rsid w:val="00E570B8"/>
    <w:rsid w:val="00E571F0"/>
    <w:rsid w:val="00E577AF"/>
    <w:rsid w:val="00E57E1A"/>
    <w:rsid w:val="00E604C4"/>
    <w:rsid w:val="00E605F3"/>
    <w:rsid w:val="00E60809"/>
    <w:rsid w:val="00E60C65"/>
    <w:rsid w:val="00E6101C"/>
    <w:rsid w:val="00E611DA"/>
    <w:rsid w:val="00E61300"/>
    <w:rsid w:val="00E616AD"/>
    <w:rsid w:val="00E61908"/>
    <w:rsid w:val="00E6193F"/>
    <w:rsid w:val="00E61A30"/>
    <w:rsid w:val="00E61EDB"/>
    <w:rsid w:val="00E628A6"/>
    <w:rsid w:val="00E62AA2"/>
    <w:rsid w:val="00E62AB0"/>
    <w:rsid w:val="00E62D42"/>
    <w:rsid w:val="00E630F7"/>
    <w:rsid w:val="00E63279"/>
    <w:rsid w:val="00E635B9"/>
    <w:rsid w:val="00E63823"/>
    <w:rsid w:val="00E6390F"/>
    <w:rsid w:val="00E63A34"/>
    <w:rsid w:val="00E63C7D"/>
    <w:rsid w:val="00E64141"/>
    <w:rsid w:val="00E64459"/>
    <w:rsid w:val="00E646B9"/>
    <w:rsid w:val="00E64806"/>
    <w:rsid w:val="00E64833"/>
    <w:rsid w:val="00E65094"/>
    <w:rsid w:val="00E65284"/>
    <w:rsid w:val="00E6529A"/>
    <w:rsid w:val="00E65821"/>
    <w:rsid w:val="00E65B2E"/>
    <w:rsid w:val="00E65BE3"/>
    <w:rsid w:val="00E65CAD"/>
    <w:rsid w:val="00E65D15"/>
    <w:rsid w:val="00E65DFA"/>
    <w:rsid w:val="00E6623B"/>
    <w:rsid w:val="00E6674B"/>
    <w:rsid w:val="00E66B3F"/>
    <w:rsid w:val="00E66CD8"/>
    <w:rsid w:val="00E671B2"/>
    <w:rsid w:val="00E673F4"/>
    <w:rsid w:val="00E674AD"/>
    <w:rsid w:val="00E67802"/>
    <w:rsid w:val="00E67EE5"/>
    <w:rsid w:val="00E7013A"/>
    <w:rsid w:val="00E707B1"/>
    <w:rsid w:val="00E70A59"/>
    <w:rsid w:val="00E70B1C"/>
    <w:rsid w:val="00E70C22"/>
    <w:rsid w:val="00E70CA2"/>
    <w:rsid w:val="00E70D75"/>
    <w:rsid w:val="00E70D9E"/>
    <w:rsid w:val="00E70E15"/>
    <w:rsid w:val="00E71296"/>
    <w:rsid w:val="00E719C4"/>
    <w:rsid w:val="00E7256A"/>
    <w:rsid w:val="00E72891"/>
    <w:rsid w:val="00E728C8"/>
    <w:rsid w:val="00E72A40"/>
    <w:rsid w:val="00E72C6B"/>
    <w:rsid w:val="00E72D60"/>
    <w:rsid w:val="00E72E77"/>
    <w:rsid w:val="00E7305C"/>
    <w:rsid w:val="00E7315C"/>
    <w:rsid w:val="00E73571"/>
    <w:rsid w:val="00E73AB7"/>
    <w:rsid w:val="00E73B81"/>
    <w:rsid w:val="00E73BD1"/>
    <w:rsid w:val="00E73D77"/>
    <w:rsid w:val="00E74A36"/>
    <w:rsid w:val="00E74C39"/>
    <w:rsid w:val="00E74F5D"/>
    <w:rsid w:val="00E7500D"/>
    <w:rsid w:val="00E75580"/>
    <w:rsid w:val="00E75A5F"/>
    <w:rsid w:val="00E76034"/>
    <w:rsid w:val="00E7635E"/>
    <w:rsid w:val="00E7647E"/>
    <w:rsid w:val="00E76C76"/>
    <w:rsid w:val="00E7714C"/>
    <w:rsid w:val="00E77444"/>
    <w:rsid w:val="00E774C4"/>
    <w:rsid w:val="00E77841"/>
    <w:rsid w:val="00E77E86"/>
    <w:rsid w:val="00E802B7"/>
    <w:rsid w:val="00E80440"/>
    <w:rsid w:val="00E80907"/>
    <w:rsid w:val="00E80D16"/>
    <w:rsid w:val="00E80E52"/>
    <w:rsid w:val="00E81273"/>
    <w:rsid w:val="00E816C0"/>
    <w:rsid w:val="00E817E0"/>
    <w:rsid w:val="00E81A0D"/>
    <w:rsid w:val="00E81A30"/>
    <w:rsid w:val="00E82523"/>
    <w:rsid w:val="00E82A17"/>
    <w:rsid w:val="00E82A68"/>
    <w:rsid w:val="00E82BCB"/>
    <w:rsid w:val="00E82ECF"/>
    <w:rsid w:val="00E82EE4"/>
    <w:rsid w:val="00E8319F"/>
    <w:rsid w:val="00E831E7"/>
    <w:rsid w:val="00E83466"/>
    <w:rsid w:val="00E83780"/>
    <w:rsid w:val="00E839FD"/>
    <w:rsid w:val="00E83A1A"/>
    <w:rsid w:val="00E83BB2"/>
    <w:rsid w:val="00E83FBF"/>
    <w:rsid w:val="00E84192"/>
    <w:rsid w:val="00E843B5"/>
    <w:rsid w:val="00E84A3B"/>
    <w:rsid w:val="00E84CAE"/>
    <w:rsid w:val="00E84FF7"/>
    <w:rsid w:val="00E85020"/>
    <w:rsid w:val="00E851B5"/>
    <w:rsid w:val="00E85307"/>
    <w:rsid w:val="00E856F8"/>
    <w:rsid w:val="00E85791"/>
    <w:rsid w:val="00E858EE"/>
    <w:rsid w:val="00E85B0A"/>
    <w:rsid w:val="00E85C3F"/>
    <w:rsid w:val="00E85C59"/>
    <w:rsid w:val="00E862B3"/>
    <w:rsid w:val="00E8654C"/>
    <w:rsid w:val="00E8734B"/>
    <w:rsid w:val="00E87742"/>
    <w:rsid w:val="00E877A6"/>
    <w:rsid w:val="00E879B6"/>
    <w:rsid w:val="00E87BE4"/>
    <w:rsid w:val="00E87C11"/>
    <w:rsid w:val="00E90183"/>
    <w:rsid w:val="00E90573"/>
    <w:rsid w:val="00E90762"/>
    <w:rsid w:val="00E907E4"/>
    <w:rsid w:val="00E9088E"/>
    <w:rsid w:val="00E90A24"/>
    <w:rsid w:val="00E90C34"/>
    <w:rsid w:val="00E91442"/>
    <w:rsid w:val="00E918E4"/>
    <w:rsid w:val="00E91952"/>
    <w:rsid w:val="00E919AC"/>
    <w:rsid w:val="00E91C87"/>
    <w:rsid w:val="00E91D4A"/>
    <w:rsid w:val="00E91F0D"/>
    <w:rsid w:val="00E92E2A"/>
    <w:rsid w:val="00E9321C"/>
    <w:rsid w:val="00E93268"/>
    <w:rsid w:val="00E9335D"/>
    <w:rsid w:val="00E93499"/>
    <w:rsid w:val="00E93919"/>
    <w:rsid w:val="00E939CE"/>
    <w:rsid w:val="00E93AFE"/>
    <w:rsid w:val="00E93CB3"/>
    <w:rsid w:val="00E93E24"/>
    <w:rsid w:val="00E942B8"/>
    <w:rsid w:val="00E946A6"/>
    <w:rsid w:val="00E947E4"/>
    <w:rsid w:val="00E9480A"/>
    <w:rsid w:val="00E94856"/>
    <w:rsid w:val="00E9496C"/>
    <w:rsid w:val="00E949CF"/>
    <w:rsid w:val="00E94C51"/>
    <w:rsid w:val="00E9505B"/>
    <w:rsid w:val="00E95923"/>
    <w:rsid w:val="00E95EAC"/>
    <w:rsid w:val="00E95F3E"/>
    <w:rsid w:val="00E9616B"/>
    <w:rsid w:val="00E9633A"/>
    <w:rsid w:val="00E96511"/>
    <w:rsid w:val="00E96A29"/>
    <w:rsid w:val="00E96B28"/>
    <w:rsid w:val="00E96F2D"/>
    <w:rsid w:val="00E96F6C"/>
    <w:rsid w:val="00E96FE6"/>
    <w:rsid w:val="00E973A1"/>
    <w:rsid w:val="00E973C9"/>
    <w:rsid w:val="00E974BC"/>
    <w:rsid w:val="00E97774"/>
    <w:rsid w:val="00E97C1F"/>
    <w:rsid w:val="00EA0065"/>
    <w:rsid w:val="00EA0101"/>
    <w:rsid w:val="00EA043A"/>
    <w:rsid w:val="00EA04D6"/>
    <w:rsid w:val="00EA0682"/>
    <w:rsid w:val="00EA07C4"/>
    <w:rsid w:val="00EA0B40"/>
    <w:rsid w:val="00EA0F54"/>
    <w:rsid w:val="00EA1059"/>
    <w:rsid w:val="00EA1441"/>
    <w:rsid w:val="00EA1627"/>
    <w:rsid w:val="00EA1630"/>
    <w:rsid w:val="00EA1C88"/>
    <w:rsid w:val="00EA1D0A"/>
    <w:rsid w:val="00EA1D43"/>
    <w:rsid w:val="00EA2187"/>
    <w:rsid w:val="00EA22B5"/>
    <w:rsid w:val="00EA2A65"/>
    <w:rsid w:val="00EA2AC3"/>
    <w:rsid w:val="00EA2C7C"/>
    <w:rsid w:val="00EA2EFD"/>
    <w:rsid w:val="00EA30DF"/>
    <w:rsid w:val="00EA31C1"/>
    <w:rsid w:val="00EA3200"/>
    <w:rsid w:val="00EA383A"/>
    <w:rsid w:val="00EA38BB"/>
    <w:rsid w:val="00EA3DC4"/>
    <w:rsid w:val="00EA4499"/>
    <w:rsid w:val="00EA4502"/>
    <w:rsid w:val="00EA4663"/>
    <w:rsid w:val="00EA4AE8"/>
    <w:rsid w:val="00EA4B09"/>
    <w:rsid w:val="00EA4C04"/>
    <w:rsid w:val="00EA4E1E"/>
    <w:rsid w:val="00EA4EC9"/>
    <w:rsid w:val="00EA4F24"/>
    <w:rsid w:val="00EA5202"/>
    <w:rsid w:val="00EA53D8"/>
    <w:rsid w:val="00EA568E"/>
    <w:rsid w:val="00EA56F1"/>
    <w:rsid w:val="00EA5993"/>
    <w:rsid w:val="00EA5B72"/>
    <w:rsid w:val="00EA5BD2"/>
    <w:rsid w:val="00EA5D09"/>
    <w:rsid w:val="00EA5E0F"/>
    <w:rsid w:val="00EA6516"/>
    <w:rsid w:val="00EA65C1"/>
    <w:rsid w:val="00EA6701"/>
    <w:rsid w:val="00EA6A88"/>
    <w:rsid w:val="00EA6AA3"/>
    <w:rsid w:val="00EA6EFC"/>
    <w:rsid w:val="00EA6FE4"/>
    <w:rsid w:val="00EA72B4"/>
    <w:rsid w:val="00EA7528"/>
    <w:rsid w:val="00EA75AD"/>
    <w:rsid w:val="00EA75C7"/>
    <w:rsid w:val="00EA7820"/>
    <w:rsid w:val="00EA798D"/>
    <w:rsid w:val="00EA7C49"/>
    <w:rsid w:val="00EA7D22"/>
    <w:rsid w:val="00EA7D75"/>
    <w:rsid w:val="00EA7F4C"/>
    <w:rsid w:val="00EB0350"/>
    <w:rsid w:val="00EB0556"/>
    <w:rsid w:val="00EB0C19"/>
    <w:rsid w:val="00EB0E74"/>
    <w:rsid w:val="00EB0EE9"/>
    <w:rsid w:val="00EB116B"/>
    <w:rsid w:val="00EB1522"/>
    <w:rsid w:val="00EB152D"/>
    <w:rsid w:val="00EB1C81"/>
    <w:rsid w:val="00EB1D47"/>
    <w:rsid w:val="00EB1ED1"/>
    <w:rsid w:val="00EB2146"/>
    <w:rsid w:val="00EB218D"/>
    <w:rsid w:val="00EB21C6"/>
    <w:rsid w:val="00EB2317"/>
    <w:rsid w:val="00EB24B8"/>
    <w:rsid w:val="00EB26C6"/>
    <w:rsid w:val="00EB2703"/>
    <w:rsid w:val="00EB279B"/>
    <w:rsid w:val="00EB2898"/>
    <w:rsid w:val="00EB28DE"/>
    <w:rsid w:val="00EB2ABB"/>
    <w:rsid w:val="00EB2B18"/>
    <w:rsid w:val="00EB2B93"/>
    <w:rsid w:val="00EB2ED6"/>
    <w:rsid w:val="00EB38D0"/>
    <w:rsid w:val="00EB4290"/>
    <w:rsid w:val="00EB4398"/>
    <w:rsid w:val="00EB476A"/>
    <w:rsid w:val="00EB4B63"/>
    <w:rsid w:val="00EB4F6E"/>
    <w:rsid w:val="00EB4F83"/>
    <w:rsid w:val="00EB505F"/>
    <w:rsid w:val="00EB5248"/>
    <w:rsid w:val="00EB5512"/>
    <w:rsid w:val="00EB584C"/>
    <w:rsid w:val="00EB5863"/>
    <w:rsid w:val="00EB5C93"/>
    <w:rsid w:val="00EB5D88"/>
    <w:rsid w:val="00EB5F1B"/>
    <w:rsid w:val="00EB6068"/>
    <w:rsid w:val="00EB636C"/>
    <w:rsid w:val="00EB6559"/>
    <w:rsid w:val="00EB6C4C"/>
    <w:rsid w:val="00EB6CAB"/>
    <w:rsid w:val="00EB6CE6"/>
    <w:rsid w:val="00EB6D14"/>
    <w:rsid w:val="00EB6ECA"/>
    <w:rsid w:val="00EB7307"/>
    <w:rsid w:val="00EB772D"/>
    <w:rsid w:val="00EB7B5B"/>
    <w:rsid w:val="00EB7FDB"/>
    <w:rsid w:val="00EC02A5"/>
    <w:rsid w:val="00EC057E"/>
    <w:rsid w:val="00EC0750"/>
    <w:rsid w:val="00EC0A92"/>
    <w:rsid w:val="00EC105E"/>
    <w:rsid w:val="00EC127F"/>
    <w:rsid w:val="00EC1453"/>
    <w:rsid w:val="00EC14B0"/>
    <w:rsid w:val="00EC1780"/>
    <w:rsid w:val="00EC1F38"/>
    <w:rsid w:val="00EC1F3C"/>
    <w:rsid w:val="00EC204E"/>
    <w:rsid w:val="00EC249E"/>
    <w:rsid w:val="00EC27DC"/>
    <w:rsid w:val="00EC2876"/>
    <w:rsid w:val="00EC2A74"/>
    <w:rsid w:val="00EC2CFF"/>
    <w:rsid w:val="00EC2DFB"/>
    <w:rsid w:val="00EC2E83"/>
    <w:rsid w:val="00EC2EC9"/>
    <w:rsid w:val="00EC2F3D"/>
    <w:rsid w:val="00EC3447"/>
    <w:rsid w:val="00EC3665"/>
    <w:rsid w:val="00EC37EE"/>
    <w:rsid w:val="00EC3A3E"/>
    <w:rsid w:val="00EC3AA8"/>
    <w:rsid w:val="00EC3C05"/>
    <w:rsid w:val="00EC41BB"/>
    <w:rsid w:val="00EC41C9"/>
    <w:rsid w:val="00EC43F8"/>
    <w:rsid w:val="00EC463B"/>
    <w:rsid w:val="00EC4904"/>
    <w:rsid w:val="00EC4C8B"/>
    <w:rsid w:val="00EC4D52"/>
    <w:rsid w:val="00EC4DF6"/>
    <w:rsid w:val="00EC5506"/>
    <w:rsid w:val="00EC5694"/>
    <w:rsid w:val="00EC571E"/>
    <w:rsid w:val="00EC57D9"/>
    <w:rsid w:val="00EC5812"/>
    <w:rsid w:val="00EC58D9"/>
    <w:rsid w:val="00EC5CBC"/>
    <w:rsid w:val="00EC5F2F"/>
    <w:rsid w:val="00EC5F3D"/>
    <w:rsid w:val="00EC6142"/>
    <w:rsid w:val="00EC6394"/>
    <w:rsid w:val="00EC651E"/>
    <w:rsid w:val="00EC65E5"/>
    <w:rsid w:val="00EC692E"/>
    <w:rsid w:val="00EC6A4C"/>
    <w:rsid w:val="00EC719B"/>
    <w:rsid w:val="00EC723B"/>
    <w:rsid w:val="00EC72A7"/>
    <w:rsid w:val="00EC745E"/>
    <w:rsid w:val="00EC75A5"/>
    <w:rsid w:val="00EC775C"/>
    <w:rsid w:val="00EC7866"/>
    <w:rsid w:val="00EC7EAF"/>
    <w:rsid w:val="00EC7FD4"/>
    <w:rsid w:val="00ED0BDB"/>
    <w:rsid w:val="00ED1327"/>
    <w:rsid w:val="00ED13F4"/>
    <w:rsid w:val="00ED16E4"/>
    <w:rsid w:val="00ED17DE"/>
    <w:rsid w:val="00ED205D"/>
    <w:rsid w:val="00ED215A"/>
    <w:rsid w:val="00ED22C6"/>
    <w:rsid w:val="00ED2440"/>
    <w:rsid w:val="00ED26AC"/>
    <w:rsid w:val="00ED27C3"/>
    <w:rsid w:val="00ED2916"/>
    <w:rsid w:val="00ED2AE2"/>
    <w:rsid w:val="00ED2B98"/>
    <w:rsid w:val="00ED2C5A"/>
    <w:rsid w:val="00ED3207"/>
    <w:rsid w:val="00ED33AE"/>
    <w:rsid w:val="00ED3571"/>
    <w:rsid w:val="00ED3775"/>
    <w:rsid w:val="00ED3A0F"/>
    <w:rsid w:val="00ED3B76"/>
    <w:rsid w:val="00ED41CC"/>
    <w:rsid w:val="00ED45B8"/>
    <w:rsid w:val="00ED45C7"/>
    <w:rsid w:val="00ED4A6D"/>
    <w:rsid w:val="00ED4CBE"/>
    <w:rsid w:val="00ED551F"/>
    <w:rsid w:val="00ED553D"/>
    <w:rsid w:val="00ED55BE"/>
    <w:rsid w:val="00ED62EB"/>
    <w:rsid w:val="00ED6354"/>
    <w:rsid w:val="00ED6512"/>
    <w:rsid w:val="00ED68B6"/>
    <w:rsid w:val="00ED6D4A"/>
    <w:rsid w:val="00ED721A"/>
    <w:rsid w:val="00ED738C"/>
    <w:rsid w:val="00ED73A1"/>
    <w:rsid w:val="00ED73BF"/>
    <w:rsid w:val="00ED750E"/>
    <w:rsid w:val="00ED7572"/>
    <w:rsid w:val="00ED7868"/>
    <w:rsid w:val="00ED7918"/>
    <w:rsid w:val="00ED7FD3"/>
    <w:rsid w:val="00EE01E5"/>
    <w:rsid w:val="00EE02C6"/>
    <w:rsid w:val="00EE07BF"/>
    <w:rsid w:val="00EE0E5D"/>
    <w:rsid w:val="00EE0F03"/>
    <w:rsid w:val="00EE11C2"/>
    <w:rsid w:val="00EE17BE"/>
    <w:rsid w:val="00EE1982"/>
    <w:rsid w:val="00EE1B7F"/>
    <w:rsid w:val="00EE1FFE"/>
    <w:rsid w:val="00EE20EF"/>
    <w:rsid w:val="00EE23FD"/>
    <w:rsid w:val="00EE26F8"/>
    <w:rsid w:val="00EE2736"/>
    <w:rsid w:val="00EE2A61"/>
    <w:rsid w:val="00EE2B04"/>
    <w:rsid w:val="00EE2D46"/>
    <w:rsid w:val="00EE2FC9"/>
    <w:rsid w:val="00EE346B"/>
    <w:rsid w:val="00EE3663"/>
    <w:rsid w:val="00EE393F"/>
    <w:rsid w:val="00EE3AB1"/>
    <w:rsid w:val="00EE4016"/>
    <w:rsid w:val="00EE4112"/>
    <w:rsid w:val="00EE41C4"/>
    <w:rsid w:val="00EE436C"/>
    <w:rsid w:val="00EE466D"/>
    <w:rsid w:val="00EE468F"/>
    <w:rsid w:val="00EE4A1F"/>
    <w:rsid w:val="00EE4A33"/>
    <w:rsid w:val="00EE4B78"/>
    <w:rsid w:val="00EE4E99"/>
    <w:rsid w:val="00EE545E"/>
    <w:rsid w:val="00EE5A27"/>
    <w:rsid w:val="00EE64C9"/>
    <w:rsid w:val="00EE65A2"/>
    <w:rsid w:val="00EE6ADE"/>
    <w:rsid w:val="00EE6C9F"/>
    <w:rsid w:val="00EE6CBD"/>
    <w:rsid w:val="00EE6D32"/>
    <w:rsid w:val="00EE6E77"/>
    <w:rsid w:val="00EE7262"/>
    <w:rsid w:val="00EE76A9"/>
    <w:rsid w:val="00EE7721"/>
    <w:rsid w:val="00EE77A1"/>
    <w:rsid w:val="00EE7900"/>
    <w:rsid w:val="00EE799E"/>
    <w:rsid w:val="00EE7CA8"/>
    <w:rsid w:val="00EE7FA7"/>
    <w:rsid w:val="00EF0169"/>
    <w:rsid w:val="00EF0322"/>
    <w:rsid w:val="00EF0389"/>
    <w:rsid w:val="00EF0529"/>
    <w:rsid w:val="00EF0856"/>
    <w:rsid w:val="00EF0AA6"/>
    <w:rsid w:val="00EF0CCB"/>
    <w:rsid w:val="00EF0D14"/>
    <w:rsid w:val="00EF0F0A"/>
    <w:rsid w:val="00EF1093"/>
    <w:rsid w:val="00EF10DE"/>
    <w:rsid w:val="00EF12C3"/>
    <w:rsid w:val="00EF13B3"/>
    <w:rsid w:val="00EF1FCB"/>
    <w:rsid w:val="00EF21C3"/>
    <w:rsid w:val="00EF2A02"/>
    <w:rsid w:val="00EF2C14"/>
    <w:rsid w:val="00EF2C5E"/>
    <w:rsid w:val="00EF2D26"/>
    <w:rsid w:val="00EF2E6B"/>
    <w:rsid w:val="00EF2F0C"/>
    <w:rsid w:val="00EF3081"/>
    <w:rsid w:val="00EF3206"/>
    <w:rsid w:val="00EF3301"/>
    <w:rsid w:val="00EF3528"/>
    <w:rsid w:val="00EF369B"/>
    <w:rsid w:val="00EF36CB"/>
    <w:rsid w:val="00EF3708"/>
    <w:rsid w:val="00EF37A2"/>
    <w:rsid w:val="00EF3C71"/>
    <w:rsid w:val="00EF3CA3"/>
    <w:rsid w:val="00EF3D30"/>
    <w:rsid w:val="00EF3E27"/>
    <w:rsid w:val="00EF4066"/>
    <w:rsid w:val="00EF40FF"/>
    <w:rsid w:val="00EF49E7"/>
    <w:rsid w:val="00EF4C2E"/>
    <w:rsid w:val="00EF4C99"/>
    <w:rsid w:val="00EF4F50"/>
    <w:rsid w:val="00EF4F9D"/>
    <w:rsid w:val="00EF5253"/>
    <w:rsid w:val="00EF547B"/>
    <w:rsid w:val="00EF54B8"/>
    <w:rsid w:val="00EF54D1"/>
    <w:rsid w:val="00EF605B"/>
    <w:rsid w:val="00EF6610"/>
    <w:rsid w:val="00EF6773"/>
    <w:rsid w:val="00EF67BB"/>
    <w:rsid w:val="00EF68D3"/>
    <w:rsid w:val="00EF6F14"/>
    <w:rsid w:val="00EF72F9"/>
    <w:rsid w:val="00EF76AD"/>
    <w:rsid w:val="00EF792C"/>
    <w:rsid w:val="00F00040"/>
    <w:rsid w:val="00F001B0"/>
    <w:rsid w:val="00F0021E"/>
    <w:rsid w:val="00F00301"/>
    <w:rsid w:val="00F0030E"/>
    <w:rsid w:val="00F0052E"/>
    <w:rsid w:val="00F008C2"/>
    <w:rsid w:val="00F00A34"/>
    <w:rsid w:val="00F00AD8"/>
    <w:rsid w:val="00F00B07"/>
    <w:rsid w:val="00F00B7D"/>
    <w:rsid w:val="00F00CD1"/>
    <w:rsid w:val="00F00F06"/>
    <w:rsid w:val="00F0119B"/>
    <w:rsid w:val="00F01DFE"/>
    <w:rsid w:val="00F01E0E"/>
    <w:rsid w:val="00F01E6B"/>
    <w:rsid w:val="00F01E77"/>
    <w:rsid w:val="00F021DC"/>
    <w:rsid w:val="00F0241C"/>
    <w:rsid w:val="00F028B2"/>
    <w:rsid w:val="00F028FA"/>
    <w:rsid w:val="00F02C02"/>
    <w:rsid w:val="00F02C07"/>
    <w:rsid w:val="00F02E5B"/>
    <w:rsid w:val="00F031EE"/>
    <w:rsid w:val="00F03294"/>
    <w:rsid w:val="00F033F5"/>
    <w:rsid w:val="00F035E2"/>
    <w:rsid w:val="00F03815"/>
    <w:rsid w:val="00F03EC2"/>
    <w:rsid w:val="00F052D5"/>
    <w:rsid w:val="00F0574B"/>
    <w:rsid w:val="00F05759"/>
    <w:rsid w:val="00F05901"/>
    <w:rsid w:val="00F05BF3"/>
    <w:rsid w:val="00F05C66"/>
    <w:rsid w:val="00F05D0E"/>
    <w:rsid w:val="00F05DE5"/>
    <w:rsid w:val="00F064EC"/>
    <w:rsid w:val="00F06BBD"/>
    <w:rsid w:val="00F0703B"/>
    <w:rsid w:val="00F077F0"/>
    <w:rsid w:val="00F07814"/>
    <w:rsid w:val="00F0791D"/>
    <w:rsid w:val="00F07989"/>
    <w:rsid w:val="00F07F39"/>
    <w:rsid w:val="00F07F91"/>
    <w:rsid w:val="00F109F9"/>
    <w:rsid w:val="00F10A12"/>
    <w:rsid w:val="00F10B0A"/>
    <w:rsid w:val="00F10B30"/>
    <w:rsid w:val="00F10CB9"/>
    <w:rsid w:val="00F10D04"/>
    <w:rsid w:val="00F10D08"/>
    <w:rsid w:val="00F10F0A"/>
    <w:rsid w:val="00F110CD"/>
    <w:rsid w:val="00F110D5"/>
    <w:rsid w:val="00F11263"/>
    <w:rsid w:val="00F114FD"/>
    <w:rsid w:val="00F11932"/>
    <w:rsid w:val="00F11C02"/>
    <w:rsid w:val="00F11F09"/>
    <w:rsid w:val="00F12351"/>
    <w:rsid w:val="00F12CD7"/>
    <w:rsid w:val="00F12D0D"/>
    <w:rsid w:val="00F13162"/>
    <w:rsid w:val="00F1341C"/>
    <w:rsid w:val="00F139BF"/>
    <w:rsid w:val="00F13F2C"/>
    <w:rsid w:val="00F145C5"/>
    <w:rsid w:val="00F14A04"/>
    <w:rsid w:val="00F14BC7"/>
    <w:rsid w:val="00F15193"/>
    <w:rsid w:val="00F15697"/>
    <w:rsid w:val="00F1585F"/>
    <w:rsid w:val="00F15CFA"/>
    <w:rsid w:val="00F15D7F"/>
    <w:rsid w:val="00F15FDB"/>
    <w:rsid w:val="00F16422"/>
    <w:rsid w:val="00F16558"/>
    <w:rsid w:val="00F165F4"/>
    <w:rsid w:val="00F16739"/>
    <w:rsid w:val="00F16A66"/>
    <w:rsid w:val="00F16AC6"/>
    <w:rsid w:val="00F16DE2"/>
    <w:rsid w:val="00F173DF"/>
    <w:rsid w:val="00F173ED"/>
    <w:rsid w:val="00F17462"/>
    <w:rsid w:val="00F1759E"/>
    <w:rsid w:val="00F17903"/>
    <w:rsid w:val="00F17BD3"/>
    <w:rsid w:val="00F17D26"/>
    <w:rsid w:val="00F20212"/>
    <w:rsid w:val="00F2024B"/>
    <w:rsid w:val="00F2052B"/>
    <w:rsid w:val="00F207DC"/>
    <w:rsid w:val="00F2111D"/>
    <w:rsid w:val="00F211BF"/>
    <w:rsid w:val="00F2128E"/>
    <w:rsid w:val="00F21344"/>
    <w:rsid w:val="00F218D6"/>
    <w:rsid w:val="00F21C56"/>
    <w:rsid w:val="00F22183"/>
    <w:rsid w:val="00F22250"/>
    <w:rsid w:val="00F223BD"/>
    <w:rsid w:val="00F2260F"/>
    <w:rsid w:val="00F229F9"/>
    <w:rsid w:val="00F22B9D"/>
    <w:rsid w:val="00F230F6"/>
    <w:rsid w:val="00F2316A"/>
    <w:rsid w:val="00F231C0"/>
    <w:rsid w:val="00F23899"/>
    <w:rsid w:val="00F2395E"/>
    <w:rsid w:val="00F23AA7"/>
    <w:rsid w:val="00F240E5"/>
    <w:rsid w:val="00F242AD"/>
    <w:rsid w:val="00F2435E"/>
    <w:rsid w:val="00F2436C"/>
    <w:rsid w:val="00F247F2"/>
    <w:rsid w:val="00F24876"/>
    <w:rsid w:val="00F248FD"/>
    <w:rsid w:val="00F24E95"/>
    <w:rsid w:val="00F24F82"/>
    <w:rsid w:val="00F2518F"/>
    <w:rsid w:val="00F252A8"/>
    <w:rsid w:val="00F255D9"/>
    <w:rsid w:val="00F2586C"/>
    <w:rsid w:val="00F25BAF"/>
    <w:rsid w:val="00F25E88"/>
    <w:rsid w:val="00F26236"/>
    <w:rsid w:val="00F265F7"/>
    <w:rsid w:val="00F26950"/>
    <w:rsid w:val="00F26BC2"/>
    <w:rsid w:val="00F26C79"/>
    <w:rsid w:val="00F27160"/>
    <w:rsid w:val="00F273DA"/>
    <w:rsid w:val="00F273E2"/>
    <w:rsid w:val="00F275BD"/>
    <w:rsid w:val="00F275DF"/>
    <w:rsid w:val="00F2764B"/>
    <w:rsid w:val="00F27AAC"/>
    <w:rsid w:val="00F27BAE"/>
    <w:rsid w:val="00F27FA6"/>
    <w:rsid w:val="00F30180"/>
    <w:rsid w:val="00F3035E"/>
    <w:rsid w:val="00F30380"/>
    <w:rsid w:val="00F306BA"/>
    <w:rsid w:val="00F310B7"/>
    <w:rsid w:val="00F31343"/>
    <w:rsid w:val="00F31721"/>
    <w:rsid w:val="00F3172B"/>
    <w:rsid w:val="00F31784"/>
    <w:rsid w:val="00F31B18"/>
    <w:rsid w:val="00F327C9"/>
    <w:rsid w:val="00F32BEF"/>
    <w:rsid w:val="00F32D8E"/>
    <w:rsid w:val="00F33DC8"/>
    <w:rsid w:val="00F34393"/>
    <w:rsid w:val="00F34444"/>
    <w:rsid w:val="00F345E0"/>
    <w:rsid w:val="00F34655"/>
    <w:rsid w:val="00F3484E"/>
    <w:rsid w:val="00F34CA9"/>
    <w:rsid w:val="00F34E87"/>
    <w:rsid w:val="00F34F28"/>
    <w:rsid w:val="00F351C8"/>
    <w:rsid w:val="00F35854"/>
    <w:rsid w:val="00F35B4B"/>
    <w:rsid w:val="00F35C4C"/>
    <w:rsid w:val="00F36F33"/>
    <w:rsid w:val="00F3709B"/>
    <w:rsid w:val="00F3785D"/>
    <w:rsid w:val="00F378F1"/>
    <w:rsid w:val="00F3798F"/>
    <w:rsid w:val="00F37DC7"/>
    <w:rsid w:val="00F40266"/>
    <w:rsid w:val="00F403A1"/>
    <w:rsid w:val="00F403DB"/>
    <w:rsid w:val="00F4065A"/>
    <w:rsid w:val="00F40A28"/>
    <w:rsid w:val="00F416C9"/>
    <w:rsid w:val="00F41963"/>
    <w:rsid w:val="00F4275C"/>
    <w:rsid w:val="00F428BF"/>
    <w:rsid w:val="00F430E4"/>
    <w:rsid w:val="00F434B2"/>
    <w:rsid w:val="00F43790"/>
    <w:rsid w:val="00F4396E"/>
    <w:rsid w:val="00F441CA"/>
    <w:rsid w:val="00F442E3"/>
    <w:rsid w:val="00F443B4"/>
    <w:rsid w:val="00F4458D"/>
    <w:rsid w:val="00F446CF"/>
    <w:rsid w:val="00F446D8"/>
    <w:rsid w:val="00F446E5"/>
    <w:rsid w:val="00F4480B"/>
    <w:rsid w:val="00F448B9"/>
    <w:rsid w:val="00F44AE3"/>
    <w:rsid w:val="00F44B1D"/>
    <w:rsid w:val="00F44ECA"/>
    <w:rsid w:val="00F45335"/>
    <w:rsid w:val="00F45693"/>
    <w:rsid w:val="00F45719"/>
    <w:rsid w:val="00F457BC"/>
    <w:rsid w:val="00F45897"/>
    <w:rsid w:val="00F4589B"/>
    <w:rsid w:val="00F45E46"/>
    <w:rsid w:val="00F460B1"/>
    <w:rsid w:val="00F4667B"/>
    <w:rsid w:val="00F46E34"/>
    <w:rsid w:val="00F46F0C"/>
    <w:rsid w:val="00F47436"/>
    <w:rsid w:val="00F4745B"/>
    <w:rsid w:val="00F47C9A"/>
    <w:rsid w:val="00F47DF3"/>
    <w:rsid w:val="00F47E59"/>
    <w:rsid w:val="00F47E98"/>
    <w:rsid w:val="00F501C0"/>
    <w:rsid w:val="00F5023B"/>
    <w:rsid w:val="00F50506"/>
    <w:rsid w:val="00F5061D"/>
    <w:rsid w:val="00F50A58"/>
    <w:rsid w:val="00F50BD6"/>
    <w:rsid w:val="00F511F7"/>
    <w:rsid w:val="00F51658"/>
    <w:rsid w:val="00F5183B"/>
    <w:rsid w:val="00F51912"/>
    <w:rsid w:val="00F51C20"/>
    <w:rsid w:val="00F51F3A"/>
    <w:rsid w:val="00F51FC4"/>
    <w:rsid w:val="00F52339"/>
    <w:rsid w:val="00F5277A"/>
    <w:rsid w:val="00F5287E"/>
    <w:rsid w:val="00F52C68"/>
    <w:rsid w:val="00F52C89"/>
    <w:rsid w:val="00F53125"/>
    <w:rsid w:val="00F53210"/>
    <w:rsid w:val="00F532E8"/>
    <w:rsid w:val="00F533A6"/>
    <w:rsid w:val="00F537FF"/>
    <w:rsid w:val="00F538AF"/>
    <w:rsid w:val="00F538D6"/>
    <w:rsid w:val="00F53B2F"/>
    <w:rsid w:val="00F54278"/>
    <w:rsid w:val="00F544E9"/>
    <w:rsid w:val="00F54789"/>
    <w:rsid w:val="00F54837"/>
    <w:rsid w:val="00F54E36"/>
    <w:rsid w:val="00F55344"/>
    <w:rsid w:val="00F55B5E"/>
    <w:rsid w:val="00F55F51"/>
    <w:rsid w:val="00F560F6"/>
    <w:rsid w:val="00F560FE"/>
    <w:rsid w:val="00F562D6"/>
    <w:rsid w:val="00F562FC"/>
    <w:rsid w:val="00F56356"/>
    <w:rsid w:val="00F56481"/>
    <w:rsid w:val="00F56519"/>
    <w:rsid w:val="00F5656E"/>
    <w:rsid w:val="00F566CB"/>
    <w:rsid w:val="00F56804"/>
    <w:rsid w:val="00F5687E"/>
    <w:rsid w:val="00F56A37"/>
    <w:rsid w:val="00F56AB9"/>
    <w:rsid w:val="00F56BF4"/>
    <w:rsid w:val="00F57020"/>
    <w:rsid w:val="00F57254"/>
    <w:rsid w:val="00F57618"/>
    <w:rsid w:val="00F57766"/>
    <w:rsid w:val="00F60CD6"/>
    <w:rsid w:val="00F6111C"/>
    <w:rsid w:val="00F614C0"/>
    <w:rsid w:val="00F61647"/>
    <w:rsid w:val="00F619DB"/>
    <w:rsid w:val="00F61A71"/>
    <w:rsid w:val="00F61E37"/>
    <w:rsid w:val="00F6214C"/>
    <w:rsid w:val="00F62A7B"/>
    <w:rsid w:val="00F62AEF"/>
    <w:rsid w:val="00F62B5B"/>
    <w:rsid w:val="00F62B63"/>
    <w:rsid w:val="00F62EB7"/>
    <w:rsid w:val="00F6309C"/>
    <w:rsid w:val="00F6311C"/>
    <w:rsid w:val="00F632B1"/>
    <w:rsid w:val="00F636B7"/>
    <w:rsid w:val="00F640F5"/>
    <w:rsid w:val="00F64279"/>
    <w:rsid w:val="00F645BD"/>
    <w:rsid w:val="00F646F4"/>
    <w:rsid w:val="00F6487D"/>
    <w:rsid w:val="00F64B75"/>
    <w:rsid w:val="00F64CA4"/>
    <w:rsid w:val="00F64D96"/>
    <w:rsid w:val="00F65004"/>
    <w:rsid w:val="00F6512D"/>
    <w:rsid w:val="00F652E2"/>
    <w:rsid w:val="00F657CF"/>
    <w:rsid w:val="00F65808"/>
    <w:rsid w:val="00F6587D"/>
    <w:rsid w:val="00F65926"/>
    <w:rsid w:val="00F65ACD"/>
    <w:rsid w:val="00F65B71"/>
    <w:rsid w:val="00F660BA"/>
    <w:rsid w:val="00F66301"/>
    <w:rsid w:val="00F6633C"/>
    <w:rsid w:val="00F66477"/>
    <w:rsid w:val="00F6679D"/>
    <w:rsid w:val="00F66A00"/>
    <w:rsid w:val="00F66C9E"/>
    <w:rsid w:val="00F66CFB"/>
    <w:rsid w:val="00F66D3C"/>
    <w:rsid w:val="00F67033"/>
    <w:rsid w:val="00F6707A"/>
    <w:rsid w:val="00F67563"/>
    <w:rsid w:val="00F675ED"/>
    <w:rsid w:val="00F6767A"/>
    <w:rsid w:val="00F67706"/>
    <w:rsid w:val="00F677FD"/>
    <w:rsid w:val="00F67A05"/>
    <w:rsid w:val="00F700E7"/>
    <w:rsid w:val="00F702F4"/>
    <w:rsid w:val="00F704AA"/>
    <w:rsid w:val="00F70C73"/>
    <w:rsid w:val="00F70D29"/>
    <w:rsid w:val="00F710BD"/>
    <w:rsid w:val="00F7128B"/>
    <w:rsid w:val="00F713A3"/>
    <w:rsid w:val="00F713FF"/>
    <w:rsid w:val="00F71A8F"/>
    <w:rsid w:val="00F71C0C"/>
    <w:rsid w:val="00F71C9B"/>
    <w:rsid w:val="00F71F37"/>
    <w:rsid w:val="00F726BD"/>
    <w:rsid w:val="00F72725"/>
    <w:rsid w:val="00F72845"/>
    <w:rsid w:val="00F728AD"/>
    <w:rsid w:val="00F72E18"/>
    <w:rsid w:val="00F72F6A"/>
    <w:rsid w:val="00F7324A"/>
    <w:rsid w:val="00F732C9"/>
    <w:rsid w:val="00F732FE"/>
    <w:rsid w:val="00F73A90"/>
    <w:rsid w:val="00F73C59"/>
    <w:rsid w:val="00F741B9"/>
    <w:rsid w:val="00F741FA"/>
    <w:rsid w:val="00F74715"/>
    <w:rsid w:val="00F74DD5"/>
    <w:rsid w:val="00F7526F"/>
    <w:rsid w:val="00F75330"/>
    <w:rsid w:val="00F75514"/>
    <w:rsid w:val="00F7592C"/>
    <w:rsid w:val="00F75955"/>
    <w:rsid w:val="00F75B66"/>
    <w:rsid w:val="00F75C16"/>
    <w:rsid w:val="00F75CCF"/>
    <w:rsid w:val="00F75EA5"/>
    <w:rsid w:val="00F764AE"/>
    <w:rsid w:val="00F76721"/>
    <w:rsid w:val="00F76945"/>
    <w:rsid w:val="00F76BD9"/>
    <w:rsid w:val="00F76E0A"/>
    <w:rsid w:val="00F7722C"/>
    <w:rsid w:val="00F773D8"/>
    <w:rsid w:val="00F77703"/>
    <w:rsid w:val="00F77870"/>
    <w:rsid w:val="00F77880"/>
    <w:rsid w:val="00F7791E"/>
    <w:rsid w:val="00F77A93"/>
    <w:rsid w:val="00F77C5A"/>
    <w:rsid w:val="00F77D9F"/>
    <w:rsid w:val="00F77FBD"/>
    <w:rsid w:val="00F80287"/>
    <w:rsid w:val="00F80318"/>
    <w:rsid w:val="00F80379"/>
    <w:rsid w:val="00F803D0"/>
    <w:rsid w:val="00F80544"/>
    <w:rsid w:val="00F8056F"/>
    <w:rsid w:val="00F80703"/>
    <w:rsid w:val="00F80948"/>
    <w:rsid w:val="00F80964"/>
    <w:rsid w:val="00F80B05"/>
    <w:rsid w:val="00F80B2D"/>
    <w:rsid w:val="00F80D5D"/>
    <w:rsid w:val="00F80D6B"/>
    <w:rsid w:val="00F80F8E"/>
    <w:rsid w:val="00F81387"/>
    <w:rsid w:val="00F81419"/>
    <w:rsid w:val="00F81E57"/>
    <w:rsid w:val="00F81ECE"/>
    <w:rsid w:val="00F81FF5"/>
    <w:rsid w:val="00F82134"/>
    <w:rsid w:val="00F8220D"/>
    <w:rsid w:val="00F822E3"/>
    <w:rsid w:val="00F825C9"/>
    <w:rsid w:val="00F82866"/>
    <w:rsid w:val="00F8294B"/>
    <w:rsid w:val="00F82CC9"/>
    <w:rsid w:val="00F82FBB"/>
    <w:rsid w:val="00F830F7"/>
    <w:rsid w:val="00F831F3"/>
    <w:rsid w:val="00F83750"/>
    <w:rsid w:val="00F83AA6"/>
    <w:rsid w:val="00F8401B"/>
    <w:rsid w:val="00F841FB"/>
    <w:rsid w:val="00F84421"/>
    <w:rsid w:val="00F8449B"/>
    <w:rsid w:val="00F84B44"/>
    <w:rsid w:val="00F84E36"/>
    <w:rsid w:val="00F84ED4"/>
    <w:rsid w:val="00F85691"/>
    <w:rsid w:val="00F85814"/>
    <w:rsid w:val="00F85EE6"/>
    <w:rsid w:val="00F8662E"/>
    <w:rsid w:val="00F86677"/>
    <w:rsid w:val="00F866A9"/>
    <w:rsid w:val="00F86C6E"/>
    <w:rsid w:val="00F87032"/>
    <w:rsid w:val="00F8706F"/>
    <w:rsid w:val="00F8708C"/>
    <w:rsid w:val="00F87094"/>
    <w:rsid w:val="00F87139"/>
    <w:rsid w:val="00F87206"/>
    <w:rsid w:val="00F87900"/>
    <w:rsid w:val="00F87A30"/>
    <w:rsid w:val="00F87AB3"/>
    <w:rsid w:val="00F87F15"/>
    <w:rsid w:val="00F87FD4"/>
    <w:rsid w:val="00F902ED"/>
    <w:rsid w:val="00F90731"/>
    <w:rsid w:val="00F90744"/>
    <w:rsid w:val="00F907CB"/>
    <w:rsid w:val="00F90AA4"/>
    <w:rsid w:val="00F90C8A"/>
    <w:rsid w:val="00F90D04"/>
    <w:rsid w:val="00F90D17"/>
    <w:rsid w:val="00F90F31"/>
    <w:rsid w:val="00F91104"/>
    <w:rsid w:val="00F91352"/>
    <w:rsid w:val="00F913DC"/>
    <w:rsid w:val="00F91969"/>
    <w:rsid w:val="00F919AA"/>
    <w:rsid w:val="00F91AE1"/>
    <w:rsid w:val="00F91DDA"/>
    <w:rsid w:val="00F9220B"/>
    <w:rsid w:val="00F92A3F"/>
    <w:rsid w:val="00F92B45"/>
    <w:rsid w:val="00F92BE9"/>
    <w:rsid w:val="00F92EF6"/>
    <w:rsid w:val="00F92F54"/>
    <w:rsid w:val="00F9336E"/>
    <w:rsid w:val="00F9397A"/>
    <w:rsid w:val="00F93A37"/>
    <w:rsid w:val="00F93C29"/>
    <w:rsid w:val="00F9405F"/>
    <w:rsid w:val="00F9407C"/>
    <w:rsid w:val="00F940B5"/>
    <w:rsid w:val="00F94182"/>
    <w:rsid w:val="00F941B9"/>
    <w:rsid w:val="00F9425A"/>
    <w:rsid w:val="00F942C2"/>
    <w:rsid w:val="00F9431F"/>
    <w:rsid w:val="00F944D9"/>
    <w:rsid w:val="00F9452E"/>
    <w:rsid w:val="00F947CD"/>
    <w:rsid w:val="00F94DB3"/>
    <w:rsid w:val="00F952ED"/>
    <w:rsid w:val="00F956DF"/>
    <w:rsid w:val="00F95799"/>
    <w:rsid w:val="00F95850"/>
    <w:rsid w:val="00F95A41"/>
    <w:rsid w:val="00F95DFC"/>
    <w:rsid w:val="00F960FC"/>
    <w:rsid w:val="00F96500"/>
    <w:rsid w:val="00F96DDA"/>
    <w:rsid w:val="00F97423"/>
    <w:rsid w:val="00F97706"/>
    <w:rsid w:val="00F97A9B"/>
    <w:rsid w:val="00FA062E"/>
    <w:rsid w:val="00FA0BF3"/>
    <w:rsid w:val="00FA0DB9"/>
    <w:rsid w:val="00FA1262"/>
    <w:rsid w:val="00FA12E6"/>
    <w:rsid w:val="00FA17F6"/>
    <w:rsid w:val="00FA1B53"/>
    <w:rsid w:val="00FA2125"/>
    <w:rsid w:val="00FA21A1"/>
    <w:rsid w:val="00FA2678"/>
    <w:rsid w:val="00FA2BFA"/>
    <w:rsid w:val="00FA2C35"/>
    <w:rsid w:val="00FA31E7"/>
    <w:rsid w:val="00FA3349"/>
    <w:rsid w:val="00FA341D"/>
    <w:rsid w:val="00FA39A8"/>
    <w:rsid w:val="00FA3C51"/>
    <w:rsid w:val="00FA3FD5"/>
    <w:rsid w:val="00FA413A"/>
    <w:rsid w:val="00FA4144"/>
    <w:rsid w:val="00FA41D3"/>
    <w:rsid w:val="00FA4396"/>
    <w:rsid w:val="00FA4463"/>
    <w:rsid w:val="00FA4C22"/>
    <w:rsid w:val="00FA4DDF"/>
    <w:rsid w:val="00FA4E6B"/>
    <w:rsid w:val="00FA5236"/>
    <w:rsid w:val="00FA58F6"/>
    <w:rsid w:val="00FA5C71"/>
    <w:rsid w:val="00FA5FDF"/>
    <w:rsid w:val="00FA5FF4"/>
    <w:rsid w:val="00FA615F"/>
    <w:rsid w:val="00FA645E"/>
    <w:rsid w:val="00FA6A01"/>
    <w:rsid w:val="00FA6B34"/>
    <w:rsid w:val="00FA6CA7"/>
    <w:rsid w:val="00FA6E7F"/>
    <w:rsid w:val="00FA7114"/>
    <w:rsid w:val="00FA71D1"/>
    <w:rsid w:val="00FA7246"/>
    <w:rsid w:val="00FA7AC3"/>
    <w:rsid w:val="00FB02F6"/>
    <w:rsid w:val="00FB052D"/>
    <w:rsid w:val="00FB0ACC"/>
    <w:rsid w:val="00FB0B6C"/>
    <w:rsid w:val="00FB0C70"/>
    <w:rsid w:val="00FB0D76"/>
    <w:rsid w:val="00FB0E70"/>
    <w:rsid w:val="00FB0F27"/>
    <w:rsid w:val="00FB189D"/>
    <w:rsid w:val="00FB1C9F"/>
    <w:rsid w:val="00FB1E1C"/>
    <w:rsid w:val="00FB1EEE"/>
    <w:rsid w:val="00FB22D7"/>
    <w:rsid w:val="00FB2379"/>
    <w:rsid w:val="00FB246D"/>
    <w:rsid w:val="00FB2840"/>
    <w:rsid w:val="00FB288D"/>
    <w:rsid w:val="00FB2DA1"/>
    <w:rsid w:val="00FB2FE1"/>
    <w:rsid w:val="00FB2FF7"/>
    <w:rsid w:val="00FB3280"/>
    <w:rsid w:val="00FB3CB7"/>
    <w:rsid w:val="00FB3CE4"/>
    <w:rsid w:val="00FB3DCF"/>
    <w:rsid w:val="00FB42E7"/>
    <w:rsid w:val="00FB475C"/>
    <w:rsid w:val="00FB498E"/>
    <w:rsid w:val="00FB4AF6"/>
    <w:rsid w:val="00FB4B8A"/>
    <w:rsid w:val="00FB4D2B"/>
    <w:rsid w:val="00FB4F84"/>
    <w:rsid w:val="00FB512A"/>
    <w:rsid w:val="00FB5152"/>
    <w:rsid w:val="00FB568F"/>
    <w:rsid w:val="00FB5959"/>
    <w:rsid w:val="00FB5F8F"/>
    <w:rsid w:val="00FB613F"/>
    <w:rsid w:val="00FB65F5"/>
    <w:rsid w:val="00FB669B"/>
    <w:rsid w:val="00FB66B0"/>
    <w:rsid w:val="00FB680E"/>
    <w:rsid w:val="00FB6ACA"/>
    <w:rsid w:val="00FB6B73"/>
    <w:rsid w:val="00FB6C39"/>
    <w:rsid w:val="00FB6D39"/>
    <w:rsid w:val="00FB6D97"/>
    <w:rsid w:val="00FB71D7"/>
    <w:rsid w:val="00FB755E"/>
    <w:rsid w:val="00FB7738"/>
    <w:rsid w:val="00FB7968"/>
    <w:rsid w:val="00FB7A0B"/>
    <w:rsid w:val="00FB7AE6"/>
    <w:rsid w:val="00FC0065"/>
    <w:rsid w:val="00FC0173"/>
    <w:rsid w:val="00FC062F"/>
    <w:rsid w:val="00FC06EC"/>
    <w:rsid w:val="00FC0754"/>
    <w:rsid w:val="00FC0ADE"/>
    <w:rsid w:val="00FC10F3"/>
    <w:rsid w:val="00FC153B"/>
    <w:rsid w:val="00FC16E6"/>
    <w:rsid w:val="00FC17FA"/>
    <w:rsid w:val="00FC1986"/>
    <w:rsid w:val="00FC1B01"/>
    <w:rsid w:val="00FC1FE4"/>
    <w:rsid w:val="00FC2926"/>
    <w:rsid w:val="00FC2B3E"/>
    <w:rsid w:val="00FC2B63"/>
    <w:rsid w:val="00FC2DE3"/>
    <w:rsid w:val="00FC31A4"/>
    <w:rsid w:val="00FC31DE"/>
    <w:rsid w:val="00FC32D8"/>
    <w:rsid w:val="00FC3347"/>
    <w:rsid w:val="00FC337F"/>
    <w:rsid w:val="00FC3691"/>
    <w:rsid w:val="00FC3A1B"/>
    <w:rsid w:val="00FC3AEE"/>
    <w:rsid w:val="00FC3CB7"/>
    <w:rsid w:val="00FC3DA5"/>
    <w:rsid w:val="00FC3DB3"/>
    <w:rsid w:val="00FC3FCE"/>
    <w:rsid w:val="00FC4A14"/>
    <w:rsid w:val="00FC4AFE"/>
    <w:rsid w:val="00FC4E20"/>
    <w:rsid w:val="00FC4E6B"/>
    <w:rsid w:val="00FC4E92"/>
    <w:rsid w:val="00FC4EB1"/>
    <w:rsid w:val="00FC4F0D"/>
    <w:rsid w:val="00FC5011"/>
    <w:rsid w:val="00FC5473"/>
    <w:rsid w:val="00FC5AA6"/>
    <w:rsid w:val="00FC5C74"/>
    <w:rsid w:val="00FC5D2F"/>
    <w:rsid w:val="00FC5F0D"/>
    <w:rsid w:val="00FC6016"/>
    <w:rsid w:val="00FC6238"/>
    <w:rsid w:val="00FC643B"/>
    <w:rsid w:val="00FC6463"/>
    <w:rsid w:val="00FC66EF"/>
    <w:rsid w:val="00FC68F2"/>
    <w:rsid w:val="00FC6AA1"/>
    <w:rsid w:val="00FC6AD5"/>
    <w:rsid w:val="00FC6E67"/>
    <w:rsid w:val="00FC6FD7"/>
    <w:rsid w:val="00FC717B"/>
    <w:rsid w:val="00FC7873"/>
    <w:rsid w:val="00FC7951"/>
    <w:rsid w:val="00FC7EAE"/>
    <w:rsid w:val="00FD0448"/>
    <w:rsid w:val="00FD0A6A"/>
    <w:rsid w:val="00FD1228"/>
    <w:rsid w:val="00FD1410"/>
    <w:rsid w:val="00FD1448"/>
    <w:rsid w:val="00FD15CE"/>
    <w:rsid w:val="00FD19F8"/>
    <w:rsid w:val="00FD1B83"/>
    <w:rsid w:val="00FD221E"/>
    <w:rsid w:val="00FD236B"/>
    <w:rsid w:val="00FD24BF"/>
    <w:rsid w:val="00FD254A"/>
    <w:rsid w:val="00FD2606"/>
    <w:rsid w:val="00FD2785"/>
    <w:rsid w:val="00FD2B70"/>
    <w:rsid w:val="00FD2C83"/>
    <w:rsid w:val="00FD2F88"/>
    <w:rsid w:val="00FD30E8"/>
    <w:rsid w:val="00FD30F7"/>
    <w:rsid w:val="00FD33FC"/>
    <w:rsid w:val="00FD3512"/>
    <w:rsid w:val="00FD3730"/>
    <w:rsid w:val="00FD3ADE"/>
    <w:rsid w:val="00FD3B08"/>
    <w:rsid w:val="00FD3DE2"/>
    <w:rsid w:val="00FD4806"/>
    <w:rsid w:val="00FD4BA4"/>
    <w:rsid w:val="00FD4C40"/>
    <w:rsid w:val="00FD526F"/>
    <w:rsid w:val="00FD534E"/>
    <w:rsid w:val="00FD544F"/>
    <w:rsid w:val="00FD549F"/>
    <w:rsid w:val="00FD54CE"/>
    <w:rsid w:val="00FD56C7"/>
    <w:rsid w:val="00FD5A0A"/>
    <w:rsid w:val="00FD5B40"/>
    <w:rsid w:val="00FD5B4C"/>
    <w:rsid w:val="00FD5C30"/>
    <w:rsid w:val="00FD5CBB"/>
    <w:rsid w:val="00FD6127"/>
    <w:rsid w:val="00FD6198"/>
    <w:rsid w:val="00FD6564"/>
    <w:rsid w:val="00FD6676"/>
    <w:rsid w:val="00FD6888"/>
    <w:rsid w:val="00FD6B74"/>
    <w:rsid w:val="00FD6D97"/>
    <w:rsid w:val="00FD6E39"/>
    <w:rsid w:val="00FD6E6D"/>
    <w:rsid w:val="00FD70AE"/>
    <w:rsid w:val="00FD7348"/>
    <w:rsid w:val="00FD75FC"/>
    <w:rsid w:val="00FD77CA"/>
    <w:rsid w:val="00FD7AE1"/>
    <w:rsid w:val="00FE0025"/>
    <w:rsid w:val="00FE002E"/>
    <w:rsid w:val="00FE02C4"/>
    <w:rsid w:val="00FE097A"/>
    <w:rsid w:val="00FE0AD0"/>
    <w:rsid w:val="00FE13B5"/>
    <w:rsid w:val="00FE1854"/>
    <w:rsid w:val="00FE1DAA"/>
    <w:rsid w:val="00FE2398"/>
    <w:rsid w:val="00FE2DC2"/>
    <w:rsid w:val="00FE2EE8"/>
    <w:rsid w:val="00FE31AB"/>
    <w:rsid w:val="00FE377B"/>
    <w:rsid w:val="00FE3910"/>
    <w:rsid w:val="00FE3A04"/>
    <w:rsid w:val="00FE41BD"/>
    <w:rsid w:val="00FE4253"/>
    <w:rsid w:val="00FE449D"/>
    <w:rsid w:val="00FE4675"/>
    <w:rsid w:val="00FE4A11"/>
    <w:rsid w:val="00FE4B84"/>
    <w:rsid w:val="00FE4C71"/>
    <w:rsid w:val="00FE4EB8"/>
    <w:rsid w:val="00FE515A"/>
    <w:rsid w:val="00FE5421"/>
    <w:rsid w:val="00FE5624"/>
    <w:rsid w:val="00FE5689"/>
    <w:rsid w:val="00FE5D2C"/>
    <w:rsid w:val="00FE5FBF"/>
    <w:rsid w:val="00FE6C25"/>
    <w:rsid w:val="00FE7138"/>
    <w:rsid w:val="00FE72E9"/>
    <w:rsid w:val="00FE7627"/>
    <w:rsid w:val="00FE7A8B"/>
    <w:rsid w:val="00FE7AE7"/>
    <w:rsid w:val="00FF0270"/>
    <w:rsid w:val="00FF033A"/>
    <w:rsid w:val="00FF04EE"/>
    <w:rsid w:val="00FF0543"/>
    <w:rsid w:val="00FF0549"/>
    <w:rsid w:val="00FF07AE"/>
    <w:rsid w:val="00FF07D0"/>
    <w:rsid w:val="00FF0961"/>
    <w:rsid w:val="00FF0964"/>
    <w:rsid w:val="00FF0A72"/>
    <w:rsid w:val="00FF0E80"/>
    <w:rsid w:val="00FF0F67"/>
    <w:rsid w:val="00FF1209"/>
    <w:rsid w:val="00FF16F2"/>
    <w:rsid w:val="00FF1E64"/>
    <w:rsid w:val="00FF1F9B"/>
    <w:rsid w:val="00FF203A"/>
    <w:rsid w:val="00FF20D1"/>
    <w:rsid w:val="00FF249C"/>
    <w:rsid w:val="00FF2B42"/>
    <w:rsid w:val="00FF2D5B"/>
    <w:rsid w:val="00FF3490"/>
    <w:rsid w:val="00FF3723"/>
    <w:rsid w:val="00FF3766"/>
    <w:rsid w:val="00FF3B7F"/>
    <w:rsid w:val="00FF3CF2"/>
    <w:rsid w:val="00FF3FE7"/>
    <w:rsid w:val="00FF42DC"/>
    <w:rsid w:val="00FF4364"/>
    <w:rsid w:val="00FF4836"/>
    <w:rsid w:val="00FF4A15"/>
    <w:rsid w:val="00FF4D29"/>
    <w:rsid w:val="00FF4D2B"/>
    <w:rsid w:val="00FF4F92"/>
    <w:rsid w:val="00FF5196"/>
    <w:rsid w:val="00FF53C9"/>
    <w:rsid w:val="00FF5460"/>
    <w:rsid w:val="00FF54EB"/>
    <w:rsid w:val="00FF5744"/>
    <w:rsid w:val="00FF599B"/>
    <w:rsid w:val="00FF5BE4"/>
    <w:rsid w:val="00FF5C5D"/>
    <w:rsid w:val="00FF5ED1"/>
    <w:rsid w:val="00FF61DB"/>
    <w:rsid w:val="00FF6822"/>
    <w:rsid w:val="00FF69F9"/>
    <w:rsid w:val="00FF6D9C"/>
    <w:rsid w:val="00FF6DF8"/>
    <w:rsid w:val="00FF6F0C"/>
    <w:rsid w:val="00FF7102"/>
    <w:rsid w:val="00FF73D0"/>
    <w:rsid w:val="00FF76E6"/>
    <w:rsid w:val="00FF7733"/>
    <w:rsid w:val="00FF7827"/>
    <w:rsid w:val="00FF7831"/>
    <w:rsid w:val="00FF7BA1"/>
    <w:rsid w:val="00FF7BD0"/>
    <w:rsid w:val="00FF7F0C"/>
    <w:rsid w:val="0A24B352"/>
    <w:rsid w:val="10E807B4"/>
    <w:rsid w:val="141204DA"/>
    <w:rsid w:val="1531C3D8"/>
    <w:rsid w:val="16512788"/>
    <w:rsid w:val="1771F751"/>
    <w:rsid w:val="1A219784"/>
    <w:rsid w:val="1AAE5C2C"/>
    <w:rsid w:val="1C70FB78"/>
    <w:rsid w:val="1DFAD7F1"/>
    <w:rsid w:val="20646FC6"/>
    <w:rsid w:val="22BD38E0"/>
    <w:rsid w:val="234C5D89"/>
    <w:rsid w:val="26733798"/>
    <w:rsid w:val="2CBAA6C7"/>
    <w:rsid w:val="32975CEE"/>
    <w:rsid w:val="33BCC392"/>
    <w:rsid w:val="356A86DB"/>
    <w:rsid w:val="3E61DC49"/>
    <w:rsid w:val="43F2DCC7"/>
    <w:rsid w:val="46A1FE59"/>
    <w:rsid w:val="54DFFB8D"/>
    <w:rsid w:val="551CAD0A"/>
    <w:rsid w:val="63DF330D"/>
    <w:rsid w:val="71BE333C"/>
    <w:rsid w:val="71E2CB9D"/>
    <w:rsid w:val="74AFD281"/>
    <w:rsid w:val="7FA57D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779495D-2DA7-4142-97A0-3F98FB72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2DC"/>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Id w:val="0"/>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xmsonormal">
    <w:name w:val="xmsonormal"/>
    <w:basedOn w:val="Normal"/>
    <w:rsid w:val="00E816C0"/>
    <w:pPr>
      <w:overflowPunct/>
      <w:autoSpaceDE/>
      <w:autoSpaceDN/>
      <w:adjustRightInd/>
      <w:spacing w:after="0"/>
      <w:textAlignment w:val="auto"/>
    </w:pPr>
    <w:rPr>
      <w:rFonts w:ascii="SimSun" w:hAnsi="SimSun" w:cs="SimSun"/>
      <w:sz w:val="24"/>
      <w:szCs w:val="22"/>
      <w:lang w:eastAsia="zh-CN"/>
    </w:rPr>
  </w:style>
  <w:style w:type="character" w:customStyle="1" w:styleId="xapple-converted-space">
    <w:name w:val="xapple-converted-space"/>
    <w:rsid w:val="00AA2659"/>
  </w:style>
  <w:style w:type="table" w:customStyle="1" w:styleId="TableGrid1">
    <w:name w:val="Table Grid1"/>
    <w:basedOn w:val="TableNormal"/>
    <w:next w:val="TableGrid"/>
    <w:rsid w:val="00B17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7A8A"/>
  </w:style>
  <w:style w:type="table" w:customStyle="1" w:styleId="TableGrid2">
    <w:name w:val="Table Grid2"/>
    <w:basedOn w:val="TableNormal"/>
    <w:next w:val="TableGrid"/>
    <w:rsid w:val="00D2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D27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71">
    <w:name w:val="Table Grid71"/>
    <w:basedOn w:val="TableNormal"/>
    <w:next w:val="TableGrid"/>
    <w:uiPriority w:val="39"/>
    <w:qFormat/>
    <w:rsid w:val="00D27A8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0802"/>
    <w:rPr>
      <w:color w:val="2B579A"/>
      <w:shd w:val="clear" w:color="auto" w:fill="E1DFDD"/>
    </w:rPr>
  </w:style>
  <w:style w:type="character" w:styleId="Emphasis">
    <w:name w:val="Emphasis"/>
    <w:qFormat/>
    <w:rsid w:val="00582208"/>
    <w:rPr>
      <w:i/>
      <w:iCs/>
    </w:rPr>
  </w:style>
  <w:style w:type="character" w:customStyle="1" w:styleId="TALCar">
    <w:name w:val="TAL Car"/>
    <w:link w:val="TAL"/>
    <w:qFormat/>
    <w:rsid w:val="00F43790"/>
    <w:rPr>
      <w:rFonts w:ascii="Arial" w:hAnsi="Arial"/>
      <w:sz w:val="18"/>
      <w:lang w:val="en-GB"/>
    </w:rPr>
  </w:style>
  <w:style w:type="character" w:customStyle="1" w:styleId="normaltextrun">
    <w:name w:val="normaltextrun"/>
    <w:basedOn w:val="DefaultParagraphFont"/>
    <w:rsid w:val="003B55F9"/>
  </w:style>
  <w:style w:type="character" w:customStyle="1" w:styleId="eop">
    <w:name w:val="eop"/>
    <w:basedOn w:val="DefaultParagraphFont"/>
    <w:rsid w:val="003B55F9"/>
  </w:style>
  <w:style w:type="table" w:customStyle="1" w:styleId="TableGrid3">
    <w:name w:val="Table Grid3"/>
    <w:basedOn w:val="TableNormal"/>
    <w:next w:val="TableGrid"/>
    <w:rsid w:val="00850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B3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martLink">
    <w:name w:val="Smart Link"/>
    <w:basedOn w:val="DefaultParagraphFont"/>
    <w:uiPriority w:val="99"/>
    <w:semiHidden/>
    <w:unhideWhenUsed/>
    <w:rsid w:val="00C4616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384997">
      <w:bodyDiv w:val="1"/>
      <w:marLeft w:val="0"/>
      <w:marRight w:val="0"/>
      <w:marTop w:val="0"/>
      <w:marBottom w:val="0"/>
      <w:divBdr>
        <w:top w:val="none" w:sz="0" w:space="0" w:color="auto"/>
        <w:left w:val="none" w:sz="0" w:space="0" w:color="auto"/>
        <w:bottom w:val="none" w:sz="0" w:space="0" w:color="auto"/>
        <w:right w:val="none" w:sz="0" w:space="0" w:color="auto"/>
      </w:divBdr>
    </w:div>
    <w:div w:id="33777130">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737120">
      <w:bodyDiv w:val="1"/>
      <w:marLeft w:val="0"/>
      <w:marRight w:val="0"/>
      <w:marTop w:val="0"/>
      <w:marBottom w:val="0"/>
      <w:divBdr>
        <w:top w:val="none" w:sz="0" w:space="0" w:color="auto"/>
        <w:left w:val="none" w:sz="0" w:space="0" w:color="auto"/>
        <w:bottom w:val="none" w:sz="0" w:space="0" w:color="auto"/>
        <w:right w:val="none" w:sz="0" w:space="0" w:color="auto"/>
      </w:divBdr>
    </w:div>
    <w:div w:id="58865708">
      <w:bodyDiv w:val="1"/>
      <w:marLeft w:val="0"/>
      <w:marRight w:val="0"/>
      <w:marTop w:val="0"/>
      <w:marBottom w:val="0"/>
      <w:divBdr>
        <w:top w:val="none" w:sz="0" w:space="0" w:color="auto"/>
        <w:left w:val="none" w:sz="0" w:space="0" w:color="auto"/>
        <w:bottom w:val="none" w:sz="0" w:space="0" w:color="auto"/>
        <w:right w:val="none" w:sz="0" w:space="0" w:color="auto"/>
      </w:divBdr>
    </w:div>
    <w:div w:id="8699776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566418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128872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893157">
      <w:bodyDiv w:val="1"/>
      <w:marLeft w:val="0"/>
      <w:marRight w:val="0"/>
      <w:marTop w:val="0"/>
      <w:marBottom w:val="0"/>
      <w:divBdr>
        <w:top w:val="none" w:sz="0" w:space="0" w:color="auto"/>
        <w:left w:val="none" w:sz="0" w:space="0" w:color="auto"/>
        <w:bottom w:val="none" w:sz="0" w:space="0" w:color="auto"/>
        <w:right w:val="none" w:sz="0" w:space="0" w:color="auto"/>
      </w:divBdr>
    </w:div>
    <w:div w:id="199588714">
      <w:bodyDiv w:val="1"/>
      <w:marLeft w:val="0"/>
      <w:marRight w:val="0"/>
      <w:marTop w:val="0"/>
      <w:marBottom w:val="0"/>
      <w:divBdr>
        <w:top w:val="none" w:sz="0" w:space="0" w:color="auto"/>
        <w:left w:val="none" w:sz="0" w:space="0" w:color="auto"/>
        <w:bottom w:val="none" w:sz="0" w:space="0" w:color="auto"/>
        <w:right w:val="none" w:sz="0" w:space="0" w:color="auto"/>
      </w:divBdr>
    </w:div>
    <w:div w:id="215552541">
      <w:bodyDiv w:val="1"/>
      <w:marLeft w:val="0"/>
      <w:marRight w:val="0"/>
      <w:marTop w:val="0"/>
      <w:marBottom w:val="0"/>
      <w:divBdr>
        <w:top w:val="none" w:sz="0" w:space="0" w:color="auto"/>
        <w:left w:val="none" w:sz="0" w:space="0" w:color="auto"/>
        <w:bottom w:val="none" w:sz="0" w:space="0" w:color="auto"/>
        <w:right w:val="none" w:sz="0" w:space="0" w:color="auto"/>
      </w:divBdr>
    </w:div>
    <w:div w:id="218637130">
      <w:bodyDiv w:val="1"/>
      <w:marLeft w:val="0"/>
      <w:marRight w:val="0"/>
      <w:marTop w:val="0"/>
      <w:marBottom w:val="0"/>
      <w:divBdr>
        <w:top w:val="none" w:sz="0" w:space="0" w:color="auto"/>
        <w:left w:val="none" w:sz="0" w:space="0" w:color="auto"/>
        <w:bottom w:val="none" w:sz="0" w:space="0" w:color="auto"/>
        <w:right w:val="none" w:sz="0" w:space="0" w:color="auto"/>
      </w:divBdr>
      <w:divsChild>
        <w:div w:id="247740594">
          <w:marLeft w:val="547"/>
          <w:marRight w:val="0"/>
          <w:marTop w:val="0"/>
          <w:marBottom w:val="0"/>
          <w:divBdr>
            <w:top w:val="none" w:sz="0" w:space="0" w:color="auto"/>
            <w:left w:val="none" w:sz="0" w:space="0" w:color="auto"/>
            <w:bottom w:val="none" w:sz="0" w:space="0" w:color="auto"/>
            <w:right w:val="none" w:sz="0" w:space="0" w:color="auto"/>
          </w:divBdr>
        </w:div>
        <w:div w:id="1464080498">
          <w:marLeft w:val="547"/>
          <w:marRight w:val="0"/>
          <w:marTop w:val="0"/>
          <w:marBottom w:val="0"/>
          <w:divBdr>
            <w:top w:val="none" w:sz="0" w:space="0" w:color="auto"/>
            <w:left w:val="none" w:sz="0" w:space="0" w:color="auto"/>
            <w:bottom w:val="none" w:sz="0" w:space="0" w:color="auto"/>
            <w:right w:val="none" w:sz="0" w:space="0" w:color="auto"/>
          </w:divBdr>
        </w:div>
        <w:div w:id="1793473727">
          <w:marLeft w:val="547"/>
          <w:marRight w:val="0"/>
          <w:marTop w:val="0"/>
          <w:marBottom w:val="0"/>
          <w:divBdr>
            <w:top w:val="none" w:sz="0" w:space="0" w:color="auto"/>
            <w:left w:val="none" w:sz="0" w:space="0" w:color="auto"/>
            <w:bottom w:val="none" w:sz="0" w:space="0" w:color="auto"/>
            <w:right w:val="none" w:sz="0" w:space="0" w:color="auto"/>
          </w:divBdr>
        </w:div>
      </w:divsChild>
    </w:div>
    <w:div w:id="225989624">
      <w:bodyDiv w:val="1"/>
      <w:marLeft w:val="0"/>
      <w:marRight w:val="0"/>
      <w:marTop w:val="0"/>
      <w:marBottom w:val="0"/>
      <w:divBdr>
        <w:top w:val="none" w:sz="0" w:space="0" w:color="auto"/>
        <w:left w:val="none" w:sz="0" w:space="0" w:color="auto"/>
        <w:bottom w:val="none" w:sz="0" w:space="0" w:color="auto"/>
        <w:right w:val="none" w:sz="0" w:space="0" w:color="auto"/>
      </w:divBdr>
    </w:div>
    <w:div w:id="22749680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264714">
      <w:bodyDiv w:val="1"/>
      <w:marLeft w:val="0"/>
      <w:marRight w:val="0"/>
      <w:marTop w:val="0"/>
      <w:marBottom w:val="0"/>
      <w:divBdr>
        <w:top w:val="none" w:sz="0" w:space="0" w:color="auto"/>
        <w:left w:val="none" w:sz="0" w:space="0" w:color="auto"/>
        <w:bottom w:val="none" w:sz="0" w:space="0" w:color="auto"/>
        <w:right w:val="none" w:sz="0" w:space="0" w:color="auto"/>
      </w:divBdr>
    </w:div>
    <w:div w:id="334765394">
      <w:bodyDiv w:val="1"/>
      <w:marLeft w:val="0"/>
      <w:marRight w:val="0"/>
      <w:marTop w:val="0"/>
      <w:marBottom w:val="0"/>
      <w:divBdr>
        <w:top w:val="none" w:sz="0" w:space="0" w:color="auto"/>
        <w:left w:val="none" w:sz="0" w:space="0" w:color="auto"/>
        <w:bottom w:val="none" w:sz="0" w:space="0" w:color="auto"/>
        <w:right w:val="none" w:sz="0" w:space="0" w:color="auto"/>
      </w:divBdr>
    </w:div>
    <w:div w:id="340619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3500138">
      <w:bodyDiv w:val="1"/>
      <w:marLeft w:val="0"/>
      <w:marRight w:val="0"/>
      <w:marTop w:val="0"/>
      <w:marBottom w:val="0"/>
      <w:divBdr>
        <w:top w:val="none" w:sz="0" w:space="0" w:color="auto"/>
        <w:left w:val="none" w:sz="0" w:space="0" w:color="auto"/>
        <w:bottom w:val="none" w:sz="0" w:space="0" w:color="auto"/>
        <w:right w:val="none" w:sz="0" w:space="0" w:color="auto"/>
      </w:divBdr>
    </w:div>
    <w:div w:id="424769126">
      <w:bodyDiv w:val="1"/>
      <w:marLeft w:val="0"/>
      <w:marRight w:val="0"/>
      <w:marTop w:val="0"/>
      <w:marBottom w:val="0"/>
      <w:divBdr>
        <w:top w:val="none" w:sz="0" w:space="0" w:color="auto"/>
        <w:left w:val="none" w:sz="0" w:space="0" w:color="auto"/>
        <w:bottom w:val="none" w:sz="0" w:space="0" w:color="auto"/>
        <w:right w:val="none" w:sz="0" w:space="0" w:color="auto"/>
      </w:divBdr>
    </w:div>
    <w:div w:id="445198769">
      <w:bodyDiv w:val="1"/>
      <w:marLeft w:val="0"/>
      <w:marRight w:val="0"/>
      <w:marTop w:val="0"/>
      <w:marBottom w:val="0"/>
      <w:divBdr>
        <w:top w:val="none" w:sz="0" w:space="0" w:color="auto"/>
        <w:left w:val="none" w:sz="0" w:space="0" w:color="auto"/>
        <w:bottom w:val="none" w:sz="0" w:space="0" w:color="auto"/>
        <w:right w:val="none" w:sz="0" w:space="0" w:color="auto"/>
      </w:divBdr>
    </w:div>
    <w:div w:id="447164263">
      <w:bodyDiv w:val="1"/>
      <w:marLeft w:val="0"/>
      <w:marRight w:val="0"/>
      <w:marTop w:val="0"/>
      <w:marBottom w:val="0"/>
      <w:divBdr>
        <w:top w:val="none" w:sz="0" w:space="0" w:color="auto"/>
        <w:left w:val="none" w:sz="0" w:space="0" w:color="auto"/>
        <w:bottom w:val="none" w:sz="0" w:space="0" w:color="auto"/>
        <w:right w:val="none" w:sz="0" w:space="0" w:color="auto"/>
      </w:divBdr>
    </w:div>
    <w:div w:id="449204480">
      <w:bodyDiv w:val="1"/>
      <w:marLeft w:val="0"/>
      <w:marRight w:val="0"/>
      <w:marTop w:val="0"/>
      <w:marBottom w:val="0"/>
      <w:divBdr>
        <w:top w:val="none" w:sz="0" w:space="0" w:color="auto"/>
        <w:left w:val="none" w:sz="0" w:space="0" w:color="auto"/>
        <w:bottom w:val="none" w:sz="0" w:space="0" w:color="auto"/>
        <w:right w:val="none" w:sz="0" w:space="0" w:color="auto"/>
      </w:divBdr>
      <w:divsChild>
        <w:div w:id="809904734">
          <w:marLeft w:val="547"/>
          <w:marRight w:val="0"/>
          <w:marTop w:val="0"/>
          <w:marBottom w:val="0"/>
          <w:divBdr>
            <w:top w:val="none" w:sz="0" w:space="0" w:color="auto"/>
            <w:left w:val="none" w:sz="0" w:space="0" w:color="auto"/>
            <w:bottom w:val="none" w:sz="0" w:space="0" w:color="auto"/>
            <w:right w:val="none" w:sz="0" w:space="0" w:color="auto"/>
          </w:divBdr>
        </w:div>
        <w:div w:id="2011907348">
          <w:marLeft w:val="547"/>
          <w:marRight w:val="0"/>
          <w:marTop w:val="0"/>
          <w:marBottom w:val="0"/>
          <w:divBdr>
            <w:top w:val="none" w:sz="0" w:space="0" w:color="auto"/>
            <w:left w:val="none" w:sz="0" w:space="0" w:color="auto"/>
            <w:bottom w:val="none" w:sz="0" w:space="0" w:color="auto"/>
            <w:right w:val="none" w:sz="0" w:space="0" w:color="auto"/>
          </w:divBdr>
        </w:div>
      </w:divsChild>
    </w:div>
    <w:div w:id="457533671">
      <w:bodyDiv w:val="1"/>
      <w:marLeft w:val="0"/>
      <w:marRight w:val="0"/>
      <w:marTop w:val="0"/>
      <w:marBottom w:val="0"/>
      <w:divBdr>
        <w:top w:val="none" w:sz="0" w:space="0" w:color="auto"/>
        <w:left w:val="none" w:sz="0" w:space="0" w:color="auto"/>
        <w:bottom w:val="none" w:sz="0" w:space="0" w:color="auto"/>
        <w:right w:val="none" w:sz="0" w:space="0" w:color="auto"/>
      </w:divBdr>
      <w:divsChild>
        <w:div w:id="807092290">
          <w:marLeft w:val="547"/>
          <w:marRight w:val="0"/>
          <w:marTop w:val="0"/>
          <w:marBottom w:val="0"/>
          <w:divBdr>
            <w:top w:val="none" w:sz="0" w:space="0" w:color="auto"/>
            <w:left w:val="none" w:sz="0" w:space="0" w:color="auto"/>
            <w:bottom w:val="none" w:sz="0" w:space="0" w:color="auto"/>
            <w:right w:val="none" w:sz="0" w:space="0" w:color="auto"/>
          </w:divBdr>
        </w:div>
        <w:div w:id="2124835441">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5870205">
      <w:bodyDiv w:val="1"/>
      <w:marLeft w:val="0"/>
      <w:marRight w:val="0"/>
      <w:marTop w:val="0"/>
      <w:marBottom w:val="0"/>
      <w:divBdr>
        <w:top w:val="none" w:sz="0" w:space="0" w:color="auto"/>
        <w:left w:val="none" w:sz="0" w:space="0" w:color="auto"/>
        <w:bottom w:val="none" w:sz="0" w:space="0" w:color="auto"/>
        <w:right w:val="none" w:sz="0" w:space="0" w:color="auto"/>
      </w:divBdr>
    </w:div>
    <w:div w:id="54599142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2928570">
      <w:bodyDiv w:val="1"/>
      <w:marLeft w:val="0"/>
      <w:marRight w:val="0"/>
      <w:marTop w:val="0"/>
      <w:marBottom w:val="0"/>
      <w:divBdr>
        <w:top w:val="none" w:sz="0" w:space="0" w:color="auto"/>
        <w:left w:val="none" w:sz="0" w:space="0" w:color="auto"/>
        <w:bottom w:val="none" w:sz="0" w:space="0" w:color="auto"/>
        <w:right w:val="none" w:sz="0" w:space="0" w:color="auto"/>
      </w:divBdr>
      <w:divsChild>
        <w:div w:id="1755514691">
          <w:marLeft w:val="994"/>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7974796">
      <w:bodyDiv w:val="1"/>
      <w:marLeft w:val="0"/>
      <w:marRight w:val="0"/>
      <w:marTop w:val="0"/>
      <w:marBottom w:val="0"/>
      <w:divBdr>
        <w:top w:val="none" w:sz="0" w:space="0" w:color="auto"/>
        <w:left w:val="none" w:sz="0" w:space="0" w:color="auto"/>
        <w:bottom w:val="none" w:sz="0" w:space="0" w:color="auto"/>
        <w:right w:val="none" w:sz="0" w:space="0" w:color="auto"/>
      </w:divBdr>
    </w:div>
    <w:div w:id="6988217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7040749">
      <w:bodyDiv w:val="1"/>
      <w:marLeft w:val="0"/>
      <w:marRight w:val="0"/>
      <w:marTop w:val="0"/>
      <w:marBottom w:val="0"/>
      <w:divBdr>
        <w:top w:val="none" w:sz="0" w:space="0" w:color="auto"/>
        <w:left w:val="none" w:sz="0" w:space="0" w:color="auto"/>
        <w:bottom w:val="none" w:sz="0" w:space="0" w:color="auto"/>
        <w:right w:val="none" w:sz="0" w:space="0" w:color="auto"/>
      </w:divBdr>
      <w:divsChild>
        <w:div w:id="1502040746">
          <w:marLeft w:val="547"/>
          <w:marRight w:val="0"/>
          <w:marTop w:val="0"/>
          <w:marBottom w:val="0"/>
          <w:divBdr>
            <w:top w:val="none" w:sz="0" w:space="0" w:color="auto"/>
            <w:left w:val="none" w:sz="0" w:space="0" w:color="auto"/>
            <w:bottom w:val="none" w:sz="0" w:space="0" w:color="auto"/>
            <w:right w:val="none" w:sz="0" w:space="0" w:color="auto"/>
          </w:divBdr>
        </w:div>
        <w:div w:id="1515999869">
          <w:marLeft w:val="547"/>
          <w:marRight w:val="0"/>
          <w:marTop w:val="0"/>
          <w:marBottom w:val="0"/>
          <w:divBdr>
            <w:top w:val="none" w:sz="0" w:space="0" w:color="auto"/>
            <w:left w:val="none" w:sz="0" w:space="0" w:color="auto"/>
            <w:bottom w:val="none" w:sz="0" w:space="0" w:color="auto"/>
            <w:right w:val="none" w:sz="0" w:space="0" w:color="auto"/>
          </w:divBdr>
        </w:div>
        <w:div w:id="1791581661">
          <w:marLeft w:val="547"/>
          <w:marRight w:val="0"/>
          <w:marTop w:val="0"/>
          <w:marBottom w:val="0"/>
          <w:divBdr>
            <w:top w:val="none" w:sz="0" w:space="0" w:color="auto"/>
            <w:left w:val="none" w:sz="0" w:space="0" w:color="auto"/>
            <w:bottom w:val="none" w:sz="0" w:space="0" w:color="auto"/>
            <w:right w:val="none" w:sz="0" w:space="0" w:color="auto"/>
          </w:divBdr>
        </w:div>
        <w:div w:id="1883514347">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98337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1637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189123">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887205">
      <w:bodyDiv w:val="1"/>
      <w:marLeft w:val="0"/>
      <w:marRight w:val="0"/>
      <w:marTop w:val="0"/>
      <w:marBottom w:val="0"/>
      <w:divBdr>
        <w:top w:val="none" w:sz="0" w:space="0" w:color="auto"/>
        <w:left w:val="none" w:sz="0" w:space="0" w:color="auto"/>
        <w:bottom w:val="none" w:sz="0" w:space="0" w:color="auto"/>
        <w:right w:val="none" w:sz="0" w:space="0" w:color="auto"/>
      </w:divBdr>
      <w:divsChild>
        <w:div w:id="778527515">
          <w:marLeft w:val="547"/>
          <w:marRight w:val="0"/>
          <w:marTop w:val="0"/>
          <w:marBottom w:val="0"/>
          <w:divBdr>
            <w:top w:val="none" w:sz="0" w:space="0" w:color="auto"/>
            <w:left w:val="none" w:sz="0" w:space="0" w:color="auto"/>
            <w:bottom w:val="none" w:sz="0" w:space="0" w:color="auto"/>
            <w:right w:val="none" w:sz="0" w:space="0" w:color="auto"/>
          </w:divBdr>
        </w:div>
        <w:div w:id="2087996940">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799587">
      <w:bodyDiv w:val="1"/>
      <w:marLeft w:val="0"/>
      <w:marRight w:val="0"/>
      <w:marTop w:val="0"/>
      <w:marBottom w:val="0"/>
      <w:divBdr>
        <w:top w:val="none" w:sz="0" w:space="0" w:color="auto"/>
        <w:left w:val="none" w:sz="0" w:space="0" w:color="auto"/>
        <w:bottom w:val="none" w:sz="0" w:space="0" w:color="auto"/>
        <w:right w:val="none" w:sz="0" w:space="0" w:color="auto"/>
      </w:divBdr>
    </w:div>
    <w:div w:id="979379751">
      <w:bodyDiv w:val="1"/>
      <w:marLeft w:val="0"/>
      <w:marRight w:val="0"/>
      <w:marTop w:val="0"/>
      <w:marBottom w:val="0"/>
      <w:divBdr>
        <w:top w:val="none" w:sz="0" w:space="0" w:color="auto"/>
        <w:left w:val="none" w:sz="0" w:space="0" w:color="auto"/>
        <w:bottom w:val="none" w:sz="0" w:space="0" w:color="auto"/>
        <w:right w:val="none" w:sz="0" w:space="0" w:color="auto"/>
      </w:divBdr>
    </w:div>
    <w:div w:id="98959459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130534">
      <w:bodyDiv w:val="1"/>
      <w:marLeft w:val="0"/>
      <w:marRight w:val="0"/>
      <w:marTop w:val="0"/>
      <w:marBottom w:val="0"/>
      <w:divBdr>
        <w:top w:val="none" w:sz="0" w:space="0" w:color="auto"/>
        <w:left w:val="none" w:sz="0" w:space="0" w:color="auto"/>
        <w:bottom w:val="none" w:sz="0" w:space="0" w:color="auto"/>
        <w:right w:val="none" w:sz="0" w:space="0" w:color="auto"/>
      </w:divBdr>
    </w:div>
    <w:div w:id="101843141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257534">
      <w:bodyDiv w:val="1"/>
      <w:marLeft w:val="0"/>
      <w:marRight w:val="0"/>
      <w:marTop w:val="0"/>
      <w:marBottom w:val="0"/>
      <w:divBdr>
        <w:top w:val="none" w:sz="0" w:space="0" w:color="auto"/>
        <w:left w:val="none" w:sz="0" w:space="0" w:color="auto"/>
        <w:bottom w:val="none" w:sz="0" w:space="0" w:color="auto"/>
        <w:right w:val="none" w:sz="0" w:space="0" w:color="auto"/>
      </w:divBdr>
    </w:div>
    <w:div w:id="113063095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761796">
      <w:bodyDiv w:val="1"/>
      <w:marLeft w:val="0"/>
      <w:marRight w:val="0"/>
      <w:marTop w:val="0"/>
      <w:marBottom w:val="0"/>
      <w:divBdr>
        <w:top w:val="none" w:sz="0" w:space="0" w:color="auto"/>
        <w:left w:val="none" w:sz="0" w:space="0" w:color="auto"/>
        <w:bottom w:val="none" w:sz="0" w:space="0" w:color="auto"/>
        <w:right w:val="none" w:sz="0" w:space="0" w:color="auto"/>
      </w:divBdr>
    </w:div>
    <w:div w:id="121250215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376143">
      <w:bodyDiv w:val="1"/>
      <w:marLeft w:val="0"/>
      <w:marRight w:val="0"/>
      <w:marTop w:val="0"/>
      <w:marBottom w:val="0"/>
      <w:divBdr>
        <w:top w:val="none" w:sz="0" w:space="0" w:color="auto"/>
        <w:left w:val="none" w:sz="0" w:space="0" w:color="auto"/>
        <w:bottom w:val="none" w:sz="0" w:space="0" w:color="auto"/>
        <w:right w:val="none" w:sz="0" w:space="0" w:color="auto"/>
      </w:divBdr>
    </w:div>
    <w:div w:id="124683994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807046">
      <w:bodyDiv w:val="1"/>
      <w:marLeft w:val="0"/>
      <w:marRight w:val="0"/>
      <w:marTop w:val="0"/>
      <w:marBottom w:val="0"/>
      <w:divBdr>
        <w:top w:val="none" w:sz="0" w:space="0" w:color="auto"/>
        <w:left w:val="none" w:sz="0" w:space="0" w:color="auto"/>
        <w:bottom w:val="none" w:sz="0" w:space="0" w:color="auto"/>
        <w:right w:val="none" w:sz="0" w:space="0" w:color="auto"/>
      </w:divBdr>
      <w:divsChild>
        <w:div w:id="519903412">
          <w:marLeft w:val="547"/>
          <w:marRight w:val="0"/>
          <w:marTop w:val="0"/>
          <w:marBottom w:val="0"/>
          <w:divBdr>
            <w:top w:val="none" w:sz="0" w:space="0" w:color="auto"/>
            <w:left w:val="none" w:sz="0" w:space="0" w:color="auto"/>
            <w:bottom w:val="none" w:sz="0" w:space="0" w:color="auto"/>
            <w:right w:val="none" w:sz="0" w:space="0" w:color="auto"/>
          </w:divBdr>
        </w:div>
        <w:div w:id="1107770479">
          <w:marLeft w:val="547"/>
          <w:marRight w:val="0"/>
          <w:marTop w:val="0"/>
          <w:marBottom w:val="0"/>
          <w:divBdr>
            <w:top w:val="none" w:sz="0" w:space="0" w:color="auto"/>
            <w:left w:val="none" w:sz="0" w:space="0" w:color="auto"/>
            <w:bottom w:val="none" w:sz="0" w:space="0" w:color="auto"/>
            <w:right w:val="none" w:sz="0" w:space="0" w:color="auto"/>
          </w:divBdr>
        </w:div>
      </w:divsChild>
    </w:div>
    <w:div w:id="1270160570">
      <w:bodyDiv w:val="1"/>
      <w:marLeft w:val="0"/>
      <w:marRight w:val="0"/>
      <w:marTop w:val="0"/>
      <w:marBottom w:val="0"/>
      <w:divBdr>
        <w:top w:val="none" w:sz="0" w:space="0" w:color="auto"/>
        <w:left w:val="none" w:sz="0" w:space="0" w:color="auto"/>
        <w:bottom w:val="none" w:sz="0" w:space="0" w:color="auto"/>
        <w:right w:val="none" w:sz="0" w:space="0" w:color="auto"/>
      </w:divBdr>
    </w:div>
    <w:div w:id="130234634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1495767">
      <w:bodyDiv w:val="1"/>
      <w:marLeft w:val="0"/>
      <w:marRight w:val="0"/>
      <w:marTop w:val="0"/>
      <w:marBottom w:val="0"/>
      <w:divBdr>
        <w:top w:val="none" w:sz="0" w:space="0" w:color="auto"/>
        <w:left w:val="none" w:sz="0" w:space="0" w:color="auto"/>
        <w:bottom w:val="none" w:sz="0" w:space="0" w:color="auto"/>
        <w:right w:val="none" w:sz="0" w:space="0" w:color="auto"/>
      </w:divBdr>
    </w:div>
    <w:div w:id="137981384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5009378">
      <w:bodyDiv w:val="1"/>
      <w:marLeft w:val="0"/>
      <w:marRight w:val="0"/>
      <w:marTop w:val="0"/>
      <w:marBottom w:val="0"/>
      <w:divBdr>
        <w:top w:val="none" w:sz="0" w:space="0" w:color="auto"/>
        <w:left w:val="none" w:sz="0" w:space="0" w:color="auto"/>
        <w:bottom w:val="none" w:sz="0" w:space="0" w:color="auto"/>
        <w:right w:val="none" w:sz="0" w:space="0" w:color="auto"/>
      </w:divBdr>
      <w:divsChild>
        <w:div w:id="658384354">
          <w:marLeft w:val="547"/>
          <w:marRight w:val="0"/>
          <w:marTop w:val="0"/>
          <w:marBottom w:val="0"/>
          <w:divBdr>
            <w:top w:val="none" w:sz="0" w:space="0" w:color="auto"/>
            <w:left w:val="none" w:sz="0" w:space="0" w:color="auto"/>
            <w:bottom w:val="none" w:sz="0" w:space="0" w:color="auto"/>
            <w:right w:val="none" w:sz="0" w:space="0" w:color="auto"/>
          </w:divBdr>
        </w:div>
        <w:div w:id="1987005364">
          <w:marLeft w:val="547"/>
          <w:marRight w:val="0"/>
          <w:marTop w:val="0"/>
          <w:marBottom w:val="0"/>
          <w:divBdr>
            <w:top w:val="none" w:sz="0" w:space="0" w:color="auto"/>
            <w:left w:val="none" w:sz="0" w:space="0" w:color="auto"/>
            <w:bottom w:val="none" w:sz="0" w:space="0" w:color="auto"/>
            <w:right w:val="none" w:sz="0" w:space="0" w:color="auto"/>
          </w:divBdr>
        </w:div>
      </w:divsChild>
    </w:div>
    <w:div w:id="1411544268">
      <w:bodyDiv w:val="1"/>
      <w:marLeft w:val="0"/>
      <w:marRight w:val="0"/>
      <w:marTop w:val="0"/>
      <w:marBottom w:val="0"/>
      <w:divBdr>
        <w:top w:val="none" w:sz="0" w:space="0" w:color="auto"/>
        <w:left w:val="none" w:sz="0" w:space="0" w:color="auto"/>
        <w:bottom w:val="none" w:sz="0" w:space="0" w:color="auto"/>
        <w:right w:val="none" w:sz="0" w:space="0" w:color="auto"/>
      </w:divBdr>
      <w:divsChild>
        <w:div w:id="153380190">
          <w:marLeft w:val="1166"/>
          <w:marRight w:val="0"/>
          <w:marTop w:val="0"/>
          <w:marBottom w:val="0"/>
          <w:divBdr>
            <w:top w:val="none" w:sz="0" w:space="0" w:color="auto"/>
            <w:left w:val="none" w:sz="0" w:space="0" w:color="auto"/>
            <w:bottom w:val="none" w:sz="0" w:space="0" w:color="auto"/>
            <w:right w:val="none" w:sz="0" w:space="0" w:color="auto"/>
          </w:divBdr>
        </w:div>
        <w:div w:id="500630737">
          <w:marLeft w:val="446"/>
          <w:marRight w:val="0"/>
          <w:marTop w:val="0"/>
          <w:marBottom w:val="0"/>
          <w:divBdr>
            <w:top w:val="none" w:sz="0" w:space="0" w:color="auto"/>
            <w:left w:val="none" w:sz="0" w:space="0" w:color="auto"/>
            <w:bottom w:val="none" w:sz="0" w:space="0" w:color="auto"/>
            <w:right w:val="none" w:sz="0" w:space="0" w:color="auto"/>
          </w:divBdr>
        </w:div>
        <w:div w:id="755829249">
          <w:marLeft w:val="1166"/>
          <w:marRight w:val="0"/>
          <w:marTop w:val="0"/>
          <w:marBottom w:val="0"/>
          <w:divBdr>
            <w:top w:val="none" w:sz="0" w:space="0" w:color="auto"/>
            <w:left w:val="none" w:sz="0" w:space="0" w:color="auto"/>
            <w:bottom w:val="none" w:sz="0" w:space="0" w:color="auto"/>
            <w:right w:val="none" w:sz="0" w:space="0" w:color="auto"/>
          </w:divBdr>
        </w:div>
        <w:div w:id="1025639950">
          <w:marLeft w:val="446"/>
          <w:marRight w:val="0"/>
          <w:marTop w:val="0"/>
          <w:marBottom w:val="0"/>
          <w:divBdr>
            <w:top w:val="none" w:sz="0" w:space="0" w:color="auto"/>
            <w:left w:val="none" w:sz="0" w:space="0" w:color="auto"/>
            <w:bottom w:val="none" w:sz="0" w:space="0" w:color="auto"/>
            <w:right w:val="none" w:sz="0" w:space="0" w:color="auto"/>
          </w:divBdr>
        </w:div>
        <w:div w:id="1586383462">
          <w:marLeft w:val="446"/>
          <w:marRight w:val="0"/>
          <w:marTop w:val="0"/>
          <w:marBottom w:val="0"/>
          <w:divBdr>
            <w:top w:val="none" w:sz="0" w:space="0" w:color="auto"/>
            <w:left w:val="none" w:sz="0" w:space="0" w:color="auto"/>
            <w:bottom w:val="none" w:sz="0" w:space="0" w:color="auto"/>
            <w:right w:val="none" w:sz="0" w:space="0" w:color="auto"/>
          </w:divBdr>
        </w:div>
      </w:divsChild>
    </w:div>
    <w:div w:id="141292207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7627">
      <w:bodyDiv w:val="1"/>
      <w:marLeft w:val="0"/>
      <w:marRight w:val="0"/>
      <w:marTop w:val="0"/>
      <w:marBottom w:val="0"/>
      <w:divBdr>
        <w:top w:val="none" w:sz="0" w:space="0" w:color="auto"/>
        <w:left w:val="none" w:sz="0" w:space="0" w:color="auto"/>
        <w:bottom w:val="none" w:sz="0" w:space="0" w:color="auto"/>
        <w:right w:val="none" w:sz="0" w:space="0" w:color="auto"/>
      </w:divBdr>
    </w:div>
    <w:div w:id="148670503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272931">
      <w:bodyDiv w:val="1"/>
      <w:marLeft w:val="0"/>
      <w:marRight w:val="0"/>
      <w:marTop w:val="0"/>
      <w:marBottom w:val="0"/>
      <w:divBdr>
        <w:top w:val="none" w:sz="0" w:space="0" w:color="auto"/>
        <w:left w:val="none" w:sz="0" w:space="0" w:color="auto"/>
        <w:bottom w:val="none" w:sz="0" w:space="0" w:color="auto"/>
        <w:right w:val="none" w:sz="0" w:space="0" w:color="auto"/>
      </w:divBdr>
      <w:divsChild>
        <w:div w:id="714158230">
          <w:marLeft w:val="547"/>
          <w:marRight w:val="0"/>
          <w:marTop w:val="0"/>
          <w:marBottom w:val="0"/>
          <w:divBdr>
            <w:top w:val="none" w:sz="0" w:space="0" w:color="auto"/>
            <w:left w:val="none" w:sz="0" w:space="0" w:color="auto"/>
            <w:bottom w:val="none" w:sz="0" w:space="0" w:color="auto"/>
            <w:right w:val="none" w:sz="0" w:space="0" w:color="auto"/>
          </w:divBdr>
        </w:div>
        <w:div w:id="831332570">
          <w:marLeft w:val="547"/>
          <w:marRight w:val="0"/>
          <w:marTop w:val="0"/>
          <w:marBottom w:val="0"/>
          <w:divBdr>
            <w:top w:val="none" w:sz="0" w:space="0" w:color="auto"/>
            <w:left w:val="none" w:sz="0" w:space="0" w:color="auto"/>
            <w:bottom w:val="none" w:sz="0" w:space="0" w:color="auto"/>
            <w:right w:val="none" w:sz="0" w:space="0" w:color="auto"/>
          </w:divBdr>
        </w:div>
      </w:divsChild>
    </w:div>
    <w:div w:id="154871374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934246">
      <w:bodyDiv w:val="1"/>
      <w:marLeft w:val="0"/>
      <w:marRight w:val="0"/>
      <w:marTop w:val="0"/>
      <w:marBottom w:val="0"/>
      <w:divBdr>
        <w:top w:val="none" w:sz="0" w:space="0" w:color="auto"/>
        <w:left w:val="none" w:sz="0" w:space="0" w:color="auto"/>
        <w:bottom w:val="none" w:sz="0" w:space="0" w:color="auto"/>
        <w:right w:val="none" w:sz="0" w:space="0" w:color="auto"/>
      </w:divBdr>
      <w:divsChild>
        <w:div w:id="638731852">
          <w:marLeft w:val="1166"/>
          <w:marRight w:val="0"/>
          <w:marTop w:val="0"/>
          <w:marBottom w:val="0"/>
          <w:divBdr>
            <w:top w:val="none" w:sz="0" w:space="0" w:color="auto"/>
            <w:left w:val="none" w:sz="0" w:space="0" w:color="auto"/>
            <w:bottom w:val="none" w:sz="0" w:space="0" w:color="auto"/>
            <w:right w:val="none" w:sz="0" w:space="0" w:color="auto"/>
          </w:divBdr>
        </w:div>
        <w:div w:id="1940403491">
          <w:marLeft w:val="547"/>
          <w:marRight w:val="0"/>
          <w:marTop w:val="0"/>
          <w:marBottom w:val="0"/>
          <w:divBdr>
            <w:top w:val="none" w:sz="0" w:space="0" w:color="auto"/>
            <w:left w:val="none" w:sz="0" w:space="0" w:color="auto"/>
            <w:bottom w:val="none" w:sz="0" w:space="0" w:color="auto"/>
            <w:right w:val="none" w:sz="0" w:space="0" w:color="auto"/>
          </w:divBdr>
        </w:div>
      </w:divsChild>
    </w:div>
    <w:div w:id="1593079403">
      <w:bodyDiv w:val="1"/>
      <w:marLeft w:val="0"/>
      <w:marRight w:val="0"/>
      <w:marTop w:val="0"/>
      <w:marBottom w:val="0"/>
      <w:divBdr>
        <w:top w:val="none" w:sz="0" w:space="0" w:color="auto"/>
        <w:left w:val="none" w:sz="0" w:space="0" w:color="auto"/>
        <w:bottom w:val="none" w:sz="0" w:space="0" w:color="auto"/>
        <w:right w:val="none" w:sz="0" w:space="0" w:color="auto"/>
      </w:divBdr>
      <w:divsChild>
        <w:div w:id="341125930">
          <w:marLeft w:val="1555"/>
          <w:marRight w:val="0"/>
          <w:marTop w:val="0"/>
          <w:marBottom w:val="0"/>
          <w:divBdr>
            <w:top w:val="none" w:sz="0" w:space="0" w:color="auto"/>
            <w:left w:val="none" w:sz="0" w:space="0" w:color="auto"/>
            <w:bottom w:val="none" w:sz="0" w:space="0" w:color="auto"/>
            <w:right w:val="none" w:sz="0" w:space="0" w:color="auto"/>
          </w:divBdr>
        </w:div>
        <w:div w:id="641156089">
          <w:marLeft w:val="720"/>
          <w:marRight w:val="0"/>
          <w:marTop w:val="0"/>
          <w:marBottom w:val="0"/>
          <w:divBdr>
            <w:top w:val="none" w:sz="0" w:space="0" w:color="auto"/>
            <w:left w:val="none" w:sz="0" w:space="0" w:color="auto"/>
            <w:bottom w:val="none" w:sz="0" w:space="0" w:color="auto"/>
            <w:right w:val="none" w:sz="0" w:space="0" w:color="auto"/>
          </w:divBdr>
        </w:div>
        <w:div w:id="755252280">
          <w:marLeft w:val="1555"/>
          <w:marRight w:val="0"/>
          <w:marTop w:val="0"/>
          <w:marBottom w:val="0"/>
          <w:divBdr>
            <w:top w:val="none" w:sz="0" w:space="0" w:color="auto"/>
            <w:left w:val="none" w:sz="0" w:space="0" w:color="auto"/>
            <w:bottom w:val="none" w:sz="0" w:space="0" w:color="auto"/>
            <w:right w:val="none" w:sz="0" w:space="0" w:color="auto"/>
          </w:divBdr>
        </w:div>
        <w:div w:id="873932450">
          <w:marLeft w:val="1555"/>
          <w:marRight w:val="0"/>
          <w:marTop w:val="0"/>
          <w:marBottom w:val="0"/>
          <w:divBdr>
            <w:top w:val="none" w:sz="0" w:space="0" w:color="auto"/>
            <w:left w:val="none" w:sz="0" w:space="0" w:color="auto"/>
            <w:bottom w:val="none" w:sz="0" w:space="0" w:color="auto"/>
            <w:right w:val="none" w:sz="0" w:space="0" w:color="auto"/>
          </w:divBdr>
        </w:div>
        <w:div w:id="955527912">
          <w:marLeft w:val="1555"/>
          <w:marRight w:val="0"/>
          <w:marTop w:val="0"/>
          <w:marBottom w:val="0"/>
          <w:divBdr>
            <w:top w:val="none" w:sz="0" w:space="0" w:color="auto"/>
            <w:left w:val="none" w:sz="0" w:space="0" w:color="auto"/>
            <w:bottom w:val="none" w:sz="0" w:space="0" w:color="auto"/>
            <w:right w:val="none" w:sz="0" w:space="0" w:color="auto"/>
          </w:divBdr>
        </w:div>
        <w:div w:id="1058170479">
          <w:marLeft w:val="1555"/>
          <w:marRight w:val="0"/>
          <w:marTop w:val="0"/>
          <w:marBottom w:val="0"/>
          <w:divBdr>
            <w:top w:val="none" w:sz="0" w:space="0" w:color="auto"/>
            <w:left w:val="none" w:sz="0" w:space="0" w:color="auto"/>
            <w:bottom w:val="none" w:sz="0" w:space="0" w:color="auto"/>
            <w:right w:val="none" w:sz="0" w:space="0" w:color="auto"/>
          </w:divBdr>
        </w:div>
        <w:div w:id="1071150843">
          <w:marLeft w:val="720"/>
          <w:marRight w:val="0"/>
          <w:marTop w:val="0"/>
          <w:marBottom w:val="0"/>
          <w:divBdr>
            <w:top w:val="none" w:sz="0" w:space="0" w:color="auto"/>
            <w:left w:val="none" w:sz="0" w:space="0" w:color="auto"/>
            <w:bottom w:val="none" w:sz="0" w:space="0" w:color="auto"/>
            <w:right w:val="none" w:sz="0" w:space="0" w:color="auto"/>
          </w:divBdr>
        </w:div>
        <w:div w:id="1212884788">
          <w:marLeft w:val="1555"/>
          <w:marRight w:val="0"/>
          <w:marTop w:val="0"/>
          <w:marBottom w:val="0"/>
          <w:divBdr>
            <w:top w:val="none" w:sz="0" w:space="0" w:color="auto"/>
            <w:left w:val="none" w:sz="0" w:space="0" w:color="auto"/>
            <w:bottom w:val="none" w:sz="0" w:space="0" w:color="auto"/>
            <w:right w:val="none" w:sz="0" w:space="0" w:color="auto"/>
          </w:divBdr>
        </w:div>
        <w:div w:id="1243564410">
          <w:marLeft w:val="1555"/>
          <w:marRight w:val="0"/>
          <w:marTop w:val="0"/>
          <w:marBottom w:val="0"/>
          <w:divBdr>
            <w:top w:val="none" w:sz="0" w:space="0" w:color="auto"/>
            <w:left w:val="none" w:sz="0" w:space="0" w:color="auto"/>
            <w:bottom w:val="none" w:sz="0" w:space="0" w:color="auto"/>
            <w:right w:val="none" w:sz="0" w:space="0" w:color="auto"/>
          </w:divBdr>
        </w:div>
        <w:div w:id="1325471548">
          <w:marLeft w:val="720"/>
          <w:marRight w:val="0"/>
          <w:marTop w:val="0"/>
          <w:marBottom w:val="0"/>
          <w:divBdr>
            <w:top w:val="none" w:sz="0" w:space="0" w:color="auto"/>
            <w:left w:val="none" w:sz="0" w:space="0" w:color="auto"/>
            <w:bottom w:val="none" w:sz="0" w:space="0" w:color="auto"/>
            <w:right w:val="none" w:sz="0" w:space="0" w:color="auto"/>
          </w:divBdr>
        </w:div>
        <w:div w:id="1333794943">
          <w:marLeft w:val="1555"/>
          <w:marRight w:val="0"/>
          <w:marTop w:val="0"/>
          <w:marBottom w:val="0"/>
          <w:divBdr>
            <w:top w:val="none" w:sz="0" w:space="0" w:color="auto"/>
            <w:left w:val="none" w:sz="0" w:space="0" w:color="auto"/>
            <w:bottom w:val="none" w:sz="0" w:space="0" w:color="auto"/>
            <w:right w:val="none" w:sz="0" w:space="0" w:color="auto"/>
          </w:divBdr>
        </w:div>
        <w:div w:id="1369530037">
          <w:marLeft w:val="720"/>
          <w:marRight w:val="0"/>
          <w:marTop w:val="0"/>
          <w:marBottom w:val="0"/>
          <w:divBdr>
            <w:top w:val="none" w:sz="0" w:space="0" w:color="auto"/>
            <w:left w:val="none" w:sz="0" w:space="0" w:color="auto"/>
            <w:bottom w:val="none" w:sz="0" w:space="0" w:color="auto"/>
            <w:right w:val="none" w:sz="0" w:space="0" w:color="auto"/>
          </w:divBdr>
        </w:div>
        <w:div w:id="1559627884">
          <w:marLeft w:val="720"/>
          <w:marRight w:val="0"/>
          <w:marTop w:val="0"/>
          <w:marBottom w:val="0"/>
          <w:divBdr>
            <w:top w:val="none" w:sz="0" w:space="0" w:color="auto"/>
            <w:left w:val="none" w:sz="0" w:space="0" w:color="auto"/>
            <w:bottom w:val="none" w:sz="0" w:space="0" w:color="auto"/>
            <w:right w:val="none" w:sz="0" w:space="0" w:color="auto"/>
          </w:divBdr>
        </w:div>
        <w:div w:id="1566455489">
          <w:marLeft w:val="1555"/>
          <w:marRight w:val="0"/>
          <w:marTop w:val="0"/>
          <w:marBottom w:val="0"/>
          <w:divBdr>
            <w:top w:val="none" w:sz="0" w:space="0" w:color="auto"/>
            <w:left w:val="none" w:sz="0" w:space="0" w:color="auto"/>
            <w:bottom w:val="none" w:sz="0" w:space="0" w:color="auto"/>
            <w:right w:val="none" w:sz="0" w:space="0" w:color="auto"/>
          </w:divBdr>
        </w:div>
        <w:div w:id="1731809779">
          <w:marLeft w:val="720"/>
          <w:marRight w:val="0"/>
          <w:marTop w:val="0"/>
          <w:marBottom w:val="0"/>
          <w:divBdr>
            <w:top w:val="none" w:sz="0" w:space="0" w:color="auto"/>
            <w:left w:val="none" w:sz="0" w:space="0" w:color="auto"/>
            <w:bottom w:val="none" w:sz="0" w:space="0" w:color="auto"/>
            <w:right w:val="none" w:sz="0" w:space="0" w:color="auto"/>
          </w:divBdr>
        </w:div>
        <w:div w:id="1821075237">
          <w:marLeft w:val="1555"/>
          <w:marRight w:val="0"/>
          <w:marTop w:val="0"/>
          <w:marBottom w:val="0"/>
          <w:divBdr>
            <w:top w:val="none" w:sz="0" w:space="0" w:color="auto"/>
            <w:left w:val="none" w:sz="0" w:space="0" w:color="auto"/>
            <w:bottom w:val="none" w:sz="0" w:space="0" w:color="auto"/>
            <w:right w:val="none" w:sz="0" w:space="0" w:color="auto"/>
          </w:divBdr>
        </w:div>
        <w:div w:id="1880512331">
          <w:marLeft w:val="1555"/>
          <w:marRight w:val="0"/>
          <w:marTop w:val="0"/>
          <w:marBottom w:val="0"/>
          <w:divBdr>
            <w:top w:val="none" w:sz="0" w:space="0" w:color="auto"/>
            <w:left w:val="none" w:sz="0" w:space="0" w:color="auto"/>
            <w:bottom w:val="none" w:sz="0" w:space="0" w:color="auto"/>
            <w:right w:val="none" w:sz="0" w:space="0" w:color="auto"/>
          </w:divBdr>
        </w:div>
        <w:div w:id="1953317379">
          <w:marLeft w:val="720"/>
          <w:marRight w:val="0"/>
          <w:marTop w:val="0"/>
          <w:marBottom w:val="0"/>
          <w:divBdr>
            <w:top w:val="none" w:sz="0" w:space="0" w:color="auto"/>
            <w:left w:val="none" w:sz="0" w:space="0" w:color="auto"/>
            <w:bottom w:val="none" w:sz="0" w:space="0" w:color="auto"/>
            <w:right w:val="none" w:sz="0" w:space="0" w:color="auto"/>
          </w:divBdr>
        </w:div>
      </w:divsChild>
    </w:div>
    <w:div w:id="1632708467">
      <w:bodyDiv w:val="1"/>
      <w:marLeft w:val="0"/>
      <w:marRight w:val="0"/>
      <w:marTop w:val="0"/>
      <w:marBottom w:val="0"/>
      <w:divBdr>
        <w:top w:val="none" w:sz="0" w:space="0" w:color="auto"/>
        <w:left w:val="none" w:sz="0" w:space="0" w:color="auto"/>
        <w:bottom w:val="none" w:sz="0" w:space="0" w:color="auto"/>
        <w:right w:val="none" w:sz="0" w:space="0" w:color="auto"/>
      </w:divBdr>
      <w:divsChild>
        <w:div w:id="153421226">
          <w:marLeft w:val="547"/>
          <w:marRight w:val="0"/>
          <w:marTop w:val="0"/>
          <w:marBottom w:val="0"/>
          <w:divBdr>
            <w:top w:val="none" w:sz="0" w:space="0" w:color="auto"/>
            <w:left w:val="none" w:sz="0" w:space="0" w:color="auto"/>
            <w:bottom w:val="none" w:sz="0" w:space="0" w:color="auto"/>
            <w:right w:val="none" w:sz="0" w:space="0" w:color="auto"/>
          </w:divBdr>
        </w:div>
        <w:div w:id="721951943">
          <w:marLeft w:val="547"/>
          <w:marRight w:val="0"/>
          <w:marTop w:val="0"/>
          <w:marBottom w:val="0"/>
          <w:divBdr>
            <w:top w:val="none" w:sz="0" w:space="0" w:color="auto"/>
            <w:left w:val="none" w:sz="0" w:space="0" w:color="auto"/>
            <w:bottom w:val="none" w:sz="0" w:space="0" w:color="auto"/>
            <w:right w:val="none" w:sz="0" w:space="0" w:color="auto"/>
          </w:divBdr>
        </w:div>
      </w:divsChild>
    </w:div>
    <w:div w:id="164824697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8016690">
      <w:bodyDiv w:val="1"/>
      <w:marLeft w:val="0"/>
      <w:marRight w:val="0"/>
      <w:marTop w:val="0"/>
      <w:marBottom w:val="0"/>
      <w:divBdr>
        <w:top w:val="none" w:sz="0" w:space="0" w:color="auto"/>
        <w:left w:val="none" w:sz="0" w:space="0" w:color="auto"/>
        <w:bottom w:val="none" w:sz="0" w:space="0" w:color="auto"/>
        <w:right w:val="none" w:sz="0" w:space="0" w:color="auto"/>
      </w:divBdr>
    </w:div>
    <w:div w:id="1694502273">
      <w:bodyDiv w:val="1"/>
      <w:marLeft w:val="0"/>
      <w:marRight w:val="0"/>
      <w:marTop w:val="0"/>
      <w:marBottom w:val="0"/>
      <w:divBdr>
        <w:top w:val="none" w:sz="0" w:space="0" w:color="auto"/>
        <w:left w:val="none" w:sz="0" w:space="0" w:color="auto"/>
        <w:bottom w:val="none" w:sz="0" w:space="0" w:color="auto"/>
        <w:right w:val="none" w:sz="0" w:space="0" w:color="auto"/>
      </w:divBdr>
      <w:divsChild>
        <w:div w:id="181214254">
          <w:marLeft w:val="547"/>
          <w:marRight w:val="0"/>
          <w:marTop w:val="0"/>
          <w:marBottom w:val="0"/>
          <w:divBdr>
            <w:top w:val="none" w:sz="0" w:space="0" w:color="auto"/>
            <w:left w:val="none" w:sz="0" w:space="0" w:color="auto"/>
            <w:bottom w:val="none" w:sz="0" w:space="0" w:color="auto"/>
            <w:right w:val="none" w:sz="0" w:space="0" w:color="auto"/>
          </w:divBdr>
        </w:div>
        <w:div w:id="1090391614">
          <w:marLeft w:val="547"/>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551808">
      <w:bodyDiv w:val="1"/>
      <w:marLeft w:val="0"/>
      <w:marRight w:val="0"/>
      <w:marTop w:val="0"/>
      <w:marBottom w:val="0"/>
      <w:divBdr>
        <w:top w:val="none" w:sz="0" w:space="0" w:color="auto"/>
        <w:left w:val="none" w:sz="0" w:space="0" w:color="auto"/>
        <w:bottom w:val="none" w:sz="0" w:space="0" w:color="auto"/>
        <w:right w:val="none" w:sz="0" w:space="0" w:color="auto"/>
      </w:divBdr>
      <w:divsChild>
        <w:div w:id="1180971931">
          <w:marLeft w:val="446"/>
          <w:marRight w:val="0"/>
          <w:marTop w:val="0"/>
          <w:marBottom w:val="0"/>
          <w:divBdr>
            <w:top w:val="none" w:sz="0" w:space="0" w:color="auto"/>
            <w:left w:val="none" w:sz="0" w:space="0" w:color="auto"/>
            <w:bottom w:val="none" w:sz="0" w:space="0" w:color="auto"/>
            <w:right w:val="none" w:sz="0" w:space="0" w:color="auto"/>
          </w:divBdr>
        </w:div>
        <w:div w:id="1448547098">
          <w:marLeft w:val="446"/>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918781">
      <w:bodyDiv w:val="1"/>
      <w:marLeft w:val="0"/>
      <w:marRight w:val="0"/>
      <w:marTop w:val="0"/>
      <w:marBottom w:val="0"/>
      <w:divBdr>
        <w:top w:val="none" w:sz="0" w:space="0" w:color="auto"/>
        <w:left w:val="none" w:sz="0" w:space="0" w:color="auto"/>
        <w:bottom w:val="none" w:sz="0" w:space="0" w:color="auto"/>
        <w:right w:val="none" w:sz="0" w:space="0" w:color="auto"/>
      </w:divBdr>
    </w:div>
    <w:div w:id="1788306866">
      <w:bodyDiv w:val="1"/>
      <w:marLeft w:val="0"/>
      <w:marRight w:val="0"/>
      <w:marTop w:val="0"/>
      <w:marBottom w:val="0"/>
      <w:divBdr>
        <w:top w:val="none" w:sz="0" w:space="0" w:color="auto"/>
        <w:left w:val="none" w:sz="0" w:space="0" w:color="auto"/>
        <w:bottom w:val="none" w:sz="0" w:space="0" w:color="auto"/>
        <w:right w:val="none" w:sz="0" w:space="0" w:color="auto"/>
      </w:divBdr>
    </w:div>
    <w:div w:id="1794983737">
      <w:bodyDiv w:val="1"/>
      <w:marLeft w:val="0"/>
      <w:marRight w:val="0"/>
      <w:marTop w:val="0"/>
      <w:marBottom w:val="0"/>
      <w:divBdr>
        <w:top w:val="none" w:sz="0" w:space="0" w:color="auto"/>
        <w:left w:val="none" w:sz="0" w:space="0" w:color="auto"/>
        <w:bottom w:val="none" w:sz="0" w:space="0" w:color="auto"/>
        <w:right w:val="none" w:sz="0" w:space="0" w:color="auto"/>
      </w:divBdr>
    </w:div>
    <w:div w:id="1841193449">
      <w:bodyDiv w:val="1"/>
      <w:marLeft w:val="0"/>
      <w:marRight w:val="0"/>
      <w:marTop w:val="0"/>
      <w:marBottom w:val="0"/>
      <w:divBdr>
        <w:top w:val="none" w:sz="0" w:space="0" w:color="auto"/>
        <w:left w:val="none" w:sz="0" w:space="0" w:color="auto"/>
        <w:bottom w:val="none" w:sz="0" w:space="0" w:color="auto"/>
        <w:right w:val="none" w:sz="0" w:space="0" w:color="auto"/>
      </w:divBdr>
      <w:divsChild>
        <w:div w:id="352847338">
          <w:marLeft w:val="547"/>
          <w:marRight w:val="0"/>
          <w:marTop w:val="0"/>
          <w:marBottom w:val="0"/>
          <w:divBdr>
            <w:top w:val="none" w:sz="0" w:space="0" w:color="auto"/>
            <w:left w:val="none" w:sz="0" w:space="0" w:color="auto"/>
            <w:bottom w:val="none" w:sz="0" w:space="0" w:color="auto"/>
            <w:right w:val="none" w:sz="0" w:space="0" w:color="auto"/>
          </w:divBdr>
        </w:div>
        <w:div w:id="630356143">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2786833">
      <w:bodyDiv w:val="1"/>
      <w:marLeft w:val="0"/>
      <w:marRight w:val="0"/>
      <w:marTop w:val="0"/>
      <w:marBottom w:val="0"/>
      <w:divBdr>
        <w:top w:val="none" w:sz="0" w:space="0" w:color="auto"/>
        <w:left w:val="none" w:sz="0" w:space="0" w:color="auto"/>
        <w:bottom w:val="none" w:sz="0" w:space="0" w:color="auto"/>
        <w:right w:val="none" w:sz="0" w:space="0" w:color="auto"/>
      </w:divBdr>
    </w:div>
    <w:div w:id="188286003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236903">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99491">
      <w:bodyDiv w:val="1"/>
      <w:marLeft w:val="0"/>
      <w:marRight w:val="0"/>
      <w:marTop w:val="0"/>
      <w:marBottom w:val="0"/>
      <w:divBdr>
        <w:top w:val="none" w:sz="0" w:space="0" w:color="auto"/>
        <w:left w:val="none" w:sz="0" w:space="0" w:color="auto"/>
        <w:bottom w:val="none" w:sz="0" w:space="0" w:color="auto"/>
        <w:right w:val="none" w:sz="0" w:space="0" w:color="auto"/>
      </w:divBdr>
      <w:divsChild>
        <w:div w:id="518391074">
          <w:marLeft w:val="547"/>
          <w:marRight w:val="0"/>
          <w:marTop w:val="0"/>
          <w:marBottom w:val="0"/>
          <w:divBdr>
            <w:top w:val="none" w:sz="0" w:space="0" w:color="auto"/>
            <w:left w:val="none" w:sz="0" w:space="0" w:color="auto"/>
            <w:bottom w:val="none" w:sz="0" w:space="0" w:color="auto"/>
            <w:right w:val="none" w:sz="0" w:space="0" w:color="auto"/>
          </w:divBdr>
        </w:div>
        <w:div w:id="1832984965">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27765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30646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952750">
      <w:bodyDiv w:val="1"/>
      <w:marLeft w:val="0"/>
      <w:marRight w:val="0"/>
      <w:marTop w:val="0"/>
      <w:marBottom w:val="0"/>
      <w:divBdr>
        <w:top w:val="none" w:sz="0" w:space="0" w:color="auto"/>
        <w:left w:val="none" w:sz="0" w:space="0" w:color="auto"/>
        <w:bottom w:val="none" w:sz="0" w:space="0" w:color="auto"/>
        <w:right w:val="none" w:sz="0" w:space="0" w:color="auto"/>
      </w:divBdr>
    </w:div>
    <w:div w:id="2109152869">
      <w:bodyDiv w:val="1"/>
      <w:marLeft w:val="0"/>
      <w:marRight w:val="0"/>
      <w:marTop w:val="0"/>
      <w:marBottom w:val="0"/>
      <w:divBdr>
        <w:top w:val="none" w:sz="0" w:space="0" w:color="auto"/>
        <w:left w:val="none" w:sz="0" w:space="0" w:color="auto"/>
        <w:bottom w:val="none" w:sz="0" w:space="0" w:color="auto"/>
        <w:right w:val="none" w:sz="0" w:space="0" w:color="auto"/>
      </w:divBdr>
    </w:div>
    <w:div w:id="2121534323">
      <w:bodyDiv w:val="1"/>
      <w:marLeft w:val="0"/>
      <w:marRight w:val="0"/>
      <w:marTop w:val="0"/>
      <w:marBottom w:val="0"/>
      <w:divBdr>
        <w:top w:val="none" w:sz="0" w:space="0" w:color="auto"/>
        <w:left w:val="none" w:sz="0" w:space="0" w:color="auto"/>
        <w:bottom w:val="none" w:sz="0" w:space="0" w:color="auto"/>
        <w:right w:val="none" w:sz="0" w:space="0" w:color="auto"/>
      </w:divBdr>
      <w:divsChild>
        <w:div w:id="1333871444">
          <w:marLeft w:val="547"/>
          <w:marRight w:val="0"/>
          <w:marTop w:val="0"/>
          <w:marBottom w:val="0"/>
          <w:divBdr>
            <w:top w:val="none" w:sz="0" w:space="0" w:color="auto"/>
            <w:left w:val="none" w:sz="0" w:space="0" w:color="auto"/>
            <w:bottom w:val="none" w:sz="0" w:space="0" w:color="auto"/>
            <w:right w:val="none" w:sz="0" w:space="0" w:color="auto"/>
          </w:divBdr>
        </w:div>
      </w:divsChild>
    </w:div>
    <w:div w:id="214434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5AIRPNAIUNRU-1830940522-13942</_dlc_DocId>
    <_dlc_DocIdUrl xmlns="71c5aaf6-e6ce-465b-b873-5148d2a4c105">
      <Url>https://nokia.sharepoint.com/sites/c5g/5gradio/_layouts/15/DocIdRedir.aspx?ID=5AIRPNAIUNRU-1830940522-13942</Url>
      <Description>5AIRPNAIUNRU-1830940522-13942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E633F1DE-7578-45C2-92FF-B33487785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11D59BF-0D84-448F-A108-FA68E352F746}">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9CB1C08F-44F5-479A-AD6E-B8A5448D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1173</TotalTime>
  <Pages>20</Pages>
  <Words>8947</Words>
  <Characters>51001</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765</cp:revision>
  <cp:lastPrinted>2016-06-19T15:35:00Z</cp:lastPrinted>
  <dcterms:created xsi:type="dcterms:W3CDTF">2022-01-29T06:54:00Z</dcterms:created>
  <dcterms:modified xsi:type="dcterms:W3CDTF">2022-02-11T10:06:00Z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ff54365a-bf3d-419e-be31-abc067b9d4b5</vt:lpwstr>
  </property>
</Properties>
</file>