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2AAF" w14:textId="0469B2D1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R1-2201010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D9B9D2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>Draft reply LS on SRS for multi-RTT positioning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  <w:bookmarkStart w:id="0" w:name="_GoBack"/>
      <w:bookmarkEnd w:id="0"/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3F37AB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4F79AB">
        <w:rPr>
          <w:rFonts w:ascii="Arial" w:hAnsi="Arial" w:cs="Arial"/>
          <w:bCs/>
          <w:color w:val="000000"/>
          <w:sz w:val="20"/>
          <w:szCs w:val="20"/>
          <w:lang w:val="en-GB"/>
        </w:rPr>
        <w:t>Huawei, HiSilicon</w:t>
      </w:r>
    </w:p>
    <w:p w14:paraId="1DF15E46" w14:textId="2FA191B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45B8A3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RAN2, RAN3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3069F0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DED0576" w14:textId="71D0F359" w:rsidR="00145488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thank RAN4 for providing the information on use of Rel-15 MIMO SRS for Multi-RTT positioning. RAN1 would like to provide the following feedback.</w:t>
      </w:r>
    </w:p>
    <w:p w14:paraId="7814887A" w14:textId="77777777" w:rsidR="00F9243E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D71EFB5" w14:textId="68F8A011" w:rsidR="00F9243E" w:rsidRPr="00F9243E" w:rsidRDefault="00F9243E" w:rsidP="00F9243E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The use of MIMO SRS by the UE for UE Rx – Tx time difference measurement is not specified in Rel-16.</w:t>
      </w:r>
    </w:p>
    <w:p w14:paraId="1B0F2222" w14:textId="0BC881E5" w:rsidR="00F9243E" w:rsidRDefault="00F9243E" w:rsidP="00F9243E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T</w:t>
      </w:r>
      <w:r>
        <w:rPr>
          <w:rFonts w:ascii="Arial" w:hAnsi="Arial" w:cs="Arial"/>
          <w:sz w:val="20"/>
          <w:szCs w:val="20"/>
          <w:lang w:val="en-GB" w:eastAsia="zh-CN"/>
        </w:rPr>
        <w:t xml:space="preserve">he use of MIMO SRS by the UE for UE Rx – Tx time difference measurement is already </w:t>
      </w:r>
      <w:r w:rsidR="00E6123B">
        <w:rPr>
          <w:rFonts w:ascii="Arial" w:hAnsi="Arial" w:cs="Arial"/>
          <w:sz w:val="20"/>
          <w:szCs w:val="20"/>
          <w:lang w:val="en-GB" w:eastAsia="zh-CN"/>
        </w:rPr>
        <w:t>supported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in Rel-17.</w:t>
      </w:r>
    </w:p>
    <w:p w14:paraId="22C59BCA" w14:textId="02575C1F" w:rsidR="00F9243E" w:rsidRPr="00F9243E" w:rsidRDefault="00F9243E" w:rsidP="00F9243E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The use of MIMO SRS by the gNB for gNB Rx – Tx time difference measurement is up to gNB implementation.</w:t>
      </w: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582C06AB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485A8" w14:textId="77777777" w:rsidR="007F0B26" w:rsidRDefault="007F0B26">
      <w:r>
        <w:separator/>
      </w:r>
    </w:p>
  </w:endnote>
  <w:endnote w:type="continuationSeparator" w:id="0">
    <w:p w14:paraId="75E8D477" w14:textId="77777777" w:rsidR="007F0B26" w:rsidRDefault="007F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CB132" w14:textId="77777777" w:rsidR="007F0B26" w:rsidRDefault="007F0B26">
      <w:r>
        <w:separator/>
      </w:r>
    </w:p>
  </w:footnote>
  <w:footnote w:type="continuationSeparator" w:id="0">
    <w:p w14:paraId="0865E60C" w14:textId="77777777" w:rsidR="007F0B26" w:rsidRDefault="007F0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9"/>
  </w:num>
  <w:num w:numId="13">
    <w:abstractNumId w:val="2"/>
  </w:num>
  <w:num w:numId="14">
    <w:abstractNumId w:val="14"/>
  </w:num>
  <w:num w:numId="15">
    <w:abstractNumId w:val="5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8"/>
  </w:num>
  <w:num w:numId="21">
    <w:abstractNumId w:val="3"/>
  </w:num>
  <w:num w:numId="22">
    <w:abstractNumId w:val="17"/>
  </w:num>
  <w:num w:numId="23">
    <w:abstractNumId w:val="15"/>
  </w:num>
  <w:num w:numId="24">
    <w:abstractNumId w:val="4"/>
  </w:num>
  <w:num w:numId="2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36CE6-C99F-443C-A755-F45573B7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10</cp:revision>
  <cp:lastPrinted>2007-06-18T22:08:00Z</cp:lastPrinted>
  <dcterms:created xsi:type="dcterms:W3CDTF">2021-08-27T06:36:00Z</dcterms:created>
  <dcterms:modified xsi:type="dcterms:W3CDTF">2022-02-14T16:32:00Z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(3)uBLk3nuim0YX3+VkIzNGe6p02XUu/ltV4CFqdd0JvxJKEbTo7w6ELkHcnWqZaar2FWy+3Hrz
BU7UMCOIT4rpJSrpyrwkE6mBCs9KuvXZjXCokEIAGS1331ZWg0O7fNqAgiu4vDIdvhKSiQj0
IJF7ISbDflzQJ9v8m8BCktumFcrUOP5GPbP7ewXFZeEkmv2lEVoYWDc/IqNILJnWrYLVPYws
JrH0EQam6D+q2d7nxi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yst80n0Jo1HfHaIvyLyTuN7hG9QbzXRb+0OiOfxCwa8aeQTd5+aMwT
qI++j9zF6MY/bUhNnbAjCZ6Ux58uUVjoSYxV4W2vv11MgYo7pcKwyQpbfBJaSh3BWTqJcvMD
kfAqS6+uTbOwOAmvPapov6RayzoMApGTxfWGRqGIb6Ys9Gdz4B18m98aa6WPVleSMFXd63RP
KRO/rG1hdIZNukAMRzSPKk4ez/k3Yx0EaVGA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/47eOAZPQhAVXsY9dYjEvflq2SIEH1WXnjan
h8O2MgtcCqkaktAf8qWldSCdC4x2GQ==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1644306483</vt:lpwstr>
  </property>
</Properties>
</file>