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18D55" w14:textId="4F46C6DF" w:rsidR="0008575C" w:rsidRPr="0008575C" w:rsidRDefault="0008575C" w:rsidP="000D319B">
      <w:pPr>
        <w:tabs>
          <w:tab w:val="right" w:pos="9216"/>
        </w:tabs>
        <w:spacing w:after="60"/>
        <w:ind w:left="1555" w:hanging="1555"/>
        <w:rPr>
          <w:rFonts w:ascii="Arial" w:hAnsi="Arial" w:cs="Arial"/>
          <w:b/>
          <w:noProof/>
          <w:kern w:val="2"/>
          <w:lang w:eastAsia="zh-CN"/>
        </w:rPr>
      </w:pPr>
      <w:r w:rsidRPr="0008575C">
        <w:rPr>
          <w:rFonts w:ascii="Arial" w:hAnsi="Arial" w:cs="Arial"/>
          <w:b/>
          <w:noProof/>
          <w:kern w:val="2"/>
          <w:lang w:eastAsia="zh-CN"/>
        </w:rPr>
        <w:t>3GPP TSG RAN WG1 Meeting #10</w:t>
      </w:r>
      <w:r w:rsidR="007617A2">
        <w:rPr>
          <w:rFonts w:ascii="Arial" w:hAnsi="Arial" w:cs="Arial"/>
          <w:b/>
          <w:noProof/>
          <w:kern w:val="2"/>
          <w:lang w:eastAsia="zh-CN"/>
        </w:rPr>
        <w:t>8</w:t>
      </w:r>
      <w:r w:rsidRPr="0008575C">
        <w:rPr>
          <w:rFonts w:ascii="Arial" w:hAnsi="Arial" w:cs="Arial"/>
          <w:b/>
          <w:noProof/>
          <w:kern w:val="2"/>
          <w:lang w:eastAsia="zh-CN"/>
        </w:rPr>
        <w:t>-e</w:t>
      </w:r>
      <w:r>
        <w:rPr>
          <w:rFonts w:ascii="Arial" w:hAnsi="Arial" w:cs="Arial"/>
          <w:b/>
          <w:noProof/>
          <w:kern w:val="2"/>
          <w:lang w:eastAsia="zh-CN"/>
        </w:rPr>
        <w:tab/>
      </w:r>
      <w:r w:rsidR="003B4B8A" w:rsidRPr="003B4B8A">
        <w:rPr>
          <w:rFonts w:ascii="Arial" w:hAnsi="Arial" w:cs="Arial"/>
          <w:b/>
          <w:noProof/>
          <w:kern w:val="2"/>
          <w:lang w:eastAsia="zh-CN"/>
        </w:rPr>
        <w:t>R1-2</w:t>
      </w:r>
      <w:r w:rsidR="00D327D1">
        <w:rPr>
          <w:rFonts w:ascii="Arial" w:hAnsi="Arial" w:cs="Arial"/>
          <w:b/>
          <w:noProof/>
          <w:kern w:val="2"/>
          <w:lang w:eastAsia="zh-CN"/>
        </w:rPr>
        <w:t>200</w:t>
      </w:r>
      <w:r w:rsidR="000D319B">
        <w:rPr>
          <w:rFonts w:ascii="Arial" w:hAnsi="Arial" w:cs="Arial"/>
          <w:b/>
          <w:noProof/>
          <w:kern w:val="2"/>
          <w:lang w:eastAsia="zh-CN"/>
        </w:rPr>
        <w:t>987</w:t>
      </w:r>
    </w:p>
    <w:p w14:paraId="32DAE0A0" w14:textId="7A029425" w:rsidR="00EF4D45" w:rsidRPr="00464458" w:rsidRDefault="0008575C" w:rsidP="00EF4D45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08575C">
        <w:rPr>
          <w:rFonts w:ascii="Arial" w:hAnsi="Arial" w:cs="Arial"/>
          <w:b/>
          <w:noProof/>
          <w:kern w:val="2"/>
          <w:lang w:eastAsia="zh-CN"/>
        </w:rPr>
        <w:t xml:space="preserve">e-Meeting, </w:t>
      </w:r>
      <w:r w:rsidR="00EF4D45">
        <w:rPr>
          <w:rFonts w:ascii="Arial" w:hAnsi="Arial" w:cs="Arial"/>
          <w:b/>
          <w:kern w:val="2"/>
          <w:lang w:eastAsia="zh-CN"/>
        </w:rPr>
        <w:t>Feb 21</w:t>
      </w:r>
      <w:r w:rsidR="00EF4D45" w:rsidRPr="00EF4D45">
        <w:rPr>
          <w:rFonts w:ascii="Arial" w:hAnsi="Arial" w:cs="Arial"/>
          <w:b/>
          <w:kern w:val="2"/>
          <w:vertAlign w:val="superscript"/>
          <w:lang w:eastAsia="zh-CN"/>
        </w:rPr>
        <w:t>st</w:t>
      </w:r>
      <w:r w:rsidR="00EF4D45">
        <w:rPr>
          <w:rFonts w:ascii="Arial" w:hAnsi="Arial" w:cs="Arial"/>
          <w:b/>
          <w:kern w:val="2"/>
          <w:lang w:eastAsia="zh-CN"/>
        </w:rPr>
        <w:t xml:space="preserve"> – Mar 3</w:t>
      </w:r>
      <w:r w:rsidR="00EF4D45" w:rsidRPr="00EF4D45">
        <w:rPr>
          <w:rFonts w:ascii="Arial" w:hAnsi="Arial" w:cs="Arial"/>
          <w:b/>
          <w:kern w:val="2"/>
          <w:vertAlign w:val="superscript"/>
          <w:lang w:eastAsia="zh-CN"/>
        </w:rPr>
        <w:t>rd</w:t>
      </w:r>
      <w:r w:rsidR="00EF4D45" w:rsidRPr="00D22981">
        <w:rPr>
          <w:rFonts w:ascii="Arial" w:hAnsi="Arial" w:cs="Arial"/>
          <w:b/>
          <w:kern w:val="2"/>
          <w:lang w:eastAsia="zh-CN"/>
        </w:rPr>
        <w:t>, 202</w:t>
      </w:r>
      <w:r w:rsidR="00EF4D45">
        <w:rPr>
          <w:rFonts w:ascii="Arial" w:hAnsi="Arial" w:cs="Arial"/>
          <w:b/>
          <w:kern w:val="2"/>
          <w:lang w:eastAsia="zh-CN"/>
        </w:rPr>
        <w:t>2</w:t>
      </w:r>
    </w:p>
    <w:p w14:paraId="7826937B" w14:textId="3D83053B" w:rsidR="009C0564" w:rsidRPr="00D74B92" w:rsidRDefault="009C0564" w:rsidP="00622F70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64AEF">
        <w:rPr>
          <w:rFonts w:ascii="Arial" w:hAnsi="Arial" w:cs="Arial"/>
          <w:b/>
          <w:lang w:eastAsia="zh-CN"/>
        </w:rPr>
        <w:t>8.2.</w:t>
      </w:r>
      <w:r w:rsidR="00951553">
        <w:rPr>
          <w:rFonts w:ascii="Arial" w:hAnsi="Arial" w:cs="Arial"/>
          <w:b/>
          <w:lang w:eastAsia="zh-CN"/>
        </w:rPr>
        <w:t>1</w:t>
      </w:r>
    </w:p>
    <w:p w14:paraId="7AF4C819" w14:textId="565BC48B" w:rsidR="00BC1C3C" w:rsidRPr="007F5EC6" w:rsidRDefault="00305FF9" w:rsidP="00622F70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430D72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747ACFDE" w14:textId="2A9C9D53" w:rsidR="00AC0B98" w:rsidRDefault="009C0564" w:rsidP="00622F70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996166">
        <w:rPr>
          <w:rFonts w:ascii="Arial" w:hAnsi="Arial" w:cs="Arial"/>
          <w:b/>
          <w:lang w:eastAsia="zh-CN"/>
        </w:rPr>
        <w:t xml:space="preserve">On </w:t>
      </w:r>
      <w:r w:rsidR="000D319B">
        <w:rPr>
          <w:rFonts w:ascii="Arial" w:hAnsi="Arial" w:cs="Arial"/>
          <w:b/>
          <w:lang w:eastAsia="zh-CN"/>
        </w:rPr>
        <w:t xml:space="preserve">the </w:t>
      </w:r>
      <w:r w:rsidR="00996166">
        <w:rPr>
          <w:rFonts w:ascii="Arial" w:hAnsi="Arial" w:cs="Arial"/>
          <w:b/>
          <w:lang w:eastAsia="zh-CN"/>
        </w:rPr>
        <w:t>remaining issues f</w:t>
      </w:r>
      <w:r w:rsidR="00D14052">
        <w:rPr>
          <w:rFonts w:ascii="Arial" w:hAnsi="Arial" w:cs="Arial"/>
          <w:b/>
          <w:lang w:eastAsia="zh-CN"/>
        </w:rPr>
        <w:t>o</w:t>
      </w:r>
      <w:r w:rsidR="00996166">
        <w:rPr>
          <w:rFonts w:ascii="Arial" w:hAnsi="Arial" w:cs="Arial"/>
          <w:b/>
          <w:lang w:eastAsia="zh-CN"/>
        </w:rPr>
        <w:t>r i</w:t>
      </w:r>
      <w:r w:rsidR="000979B0" w:rsidRPr="000979B0">
        <w:rPr>
          <w:rFonts w:ascii="Arial" w:hAnsi="Arial" w:cs="Arial"/>
          <w:b/>
          <w:lang w:eastAsia="zh-CN"/>
        </w:rPr>
        <w:t>nitial access for Beyond 52.6GHz</w:t>
      </w:r>
    </w:p>
    <w:p w14:paraId="62BCD72B" w14:textId="1D8AE4DE" w:rsidR="009C0564" w:rsidRPr="00D74B92" w:rsidRDefault="009C0564" w:rsidP="00622F70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22207">
        <w:rPr>
          <w:rFonts w:ascii="Arial" w:hAnsi="Arial" w:cs="Arial"/>
          <w:b/>
          <w:kern w:val="2"/>
          <w:lang w:eastAsia="zh-CN"/>
        </w:rPr>
        <w:t>Discussion/Decision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622F70"/>
    <w:p w14:paraId="281D3039" w14:textId="1304ACB0" w:rsidR="009C0564" w:rsidRDefault="009C0564" w:rsidP="00622F70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86FCA83" w14:textId="4D262CCD" w:rsidR="004D0B3E" w:rsidRDefault="00531C1A" w:rsidP="00622F70">
      <w:pPr>
        <w:spacing w:after="0"/>
        <w:rPr>
          <w:bCs/>
        </w:rPr>
      </w:pPr>
      <w:r>
        <w:rPr>
          <w:bCs/>
        </w:rPr>
        <w:t>In RAN # 9</w:t>
      </w:r>
      <w:r w:rsidR="0082289F">
        <w:rPr>
          <w:bCs/>
        </w:rPr>
        <w:t>2</w:t>
      </w:r>
      <w:r>
        <w:rPr>
          <w:bCs/>
        </w:rPr>
        <w:t xml:space="preserve"> the extensions to </w:t>
      </w:r>
      <w:r w:rsidR="00182F43">
        <w:rPr>
          <w:bCs/>
        </w:rPr>
        <w:t xml:space="preserve">WI </w:t>
      </w:r>
      <w:r>
        <w:rPr>
          <w:bCs/>
        </w:rPr>
        <w:t>[1] for</w:t>
      </w:r>
      <w:r w:rsidR="00182F43">
        <w:rPr>
          <w:bCs/>
        </w:rPr>
        <w:t xml:space="preserve"> NR operation up to 71GHz </w:t>
      </w:r>
      <w:r>
        <w:rPr>
          <w:bCs/>
        </w:rPr>
        <w:t xml:space="preserve">were approved. According to [1] </w:t>
      </w:r>
      <w:r w:rsidR="0082289F">
        <w:rPr>
          <w:bCs/>
        </w:rPr>
        <w:t xml:space="preserve">an optional </w:t>
      </w:r>
      <w:r w:rsidR="00524A52">
        <w:rPr>
          <w:bCs/>
        </w:rPr>
        <w:t>numerolog</w:t>
      </w:r>
      <w:r w:rsidR="0082289F">
        <w:rPr>
          <w:bCs/>
        </w:rPr>
        <w:t>y (</w:t>
      </w:r>
      <w:r>
        <w:rPr>
          <w:bCs/>
        </w:rPr>
        <w:t>480 kHz</w:t>
      </w:r>
      <w:r w:rsidR="0082289F">
        <w:rPr>
          <w:bCs/>
        </w:rPr>
        <w:t xml:space="preserve">) </w:t>
      </w:r>
      <w:r>
        <w:rPr>
          <w:bCs/>
        </w:rPr>
        <w:t>will be supported</w:t>
      </w:r>
      <w:r w:rsidR="0082289F">
        <w:rPr>
          <w:bCs/>
        </w:rPr>
        <w:t xml:space="preserve"> for initial access in addition to mandatory numerology of 120 kHz</w:t>
      </w:r>
      <w:r w:rsidR="00182F43" w:rsidRPr="00E036CB">
        <w:rPr>
          <w:rFonts w:hint="eastAsia"/>
          <w:bCs/>
          <w:lang w:eastAsia="ja-JP"/>
        </w:rPr>
        <w:t>:</w:t>
      </w:r>
    </w:p>
    <w:p w14:paraId="7969896A" w14:textId="608FCCAE" w:rsidR="009725DA" w:rsidRPr="00513F42" w:rsidRDefault="009725DA" w:rsidP="00622F70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before="180"/>
        <w:jc w:val="both"/>
        <w:rPr>
          <w:i/>
          <w:iCs/>
          <w:sz w:val="22"/>
          <w:szCs w:val="22"/>
          <w:lang w:eastAsia="zh-CN"/>
        </w:rPr>
      </w:pPr>
      <w:bookmarkStart w:id="2" w:name="_Hlk58583563"/>
      <w:r w:rsidRPr="00513F42">
        <w:rPr>
          <w:i/>
          <w:iCs/>
          <w:sz w:val="22"/>
          <w:szCs w:val="22"/>
          <w:lang w:eastAsia="zh-CN"/>
        </w:rPr>
        <w:t>In addition to 120kHz</w:t>
      </w:r>
      <w:bookmarkStart w:id="3" w:name="_Hlk78300286"/>
      <w:r w:rsidRPr="00513F42">
        <w:rPr>
          <w:i/>
          <w:iCs/>
          <w:sz w:val="22"/>
          <w:szCs w:val="22"/>
          <w:lang w:eastAsia="zh-CN"/>
        </w:rPr>
        <w:t xml:space="preserve">, </w:t>
      </w:r>
      <w:r w:rsidRPr="00513F42">
        <w:rPr>
          <w:i/>
          <w:iCs/>
          <w:sz w:val="22"/>
          <w:szCs w:val="22"/>
          <w:u w:val="single"/>
          <w:lang w:eastAsia="zh-CN"/>
        </w:rPr>
        <w:t>support 480 kHz SSB for initial access</w:t>
      </w:r>
      <w:r w:rsidRPr="00513F42">
        <w:rPr>
          <w:i/>
          <w:iCs/>
          <w:sz w:val="22"/>
          <w:szCs w:val="22"/>
          <w:lang w:eastAsia="zh-CN"/>
        </w:rPr>
        <w:t xml:space="preserve"> with support of</w:t>
      </w:r>
      <w:r w:rsidRPr="00513F42">
        <w:rPr>
          <w:i/>
          <w:iCs/>
          <w:sz w:val="22"/>
          <w:szCs w:val="22"/>
          <w:lang w:val="en-US" w:eastAsia="zh-CN"/>
        </w:rPr>
        <w:t xml:space="preserve"> </w:t>
      </w:r>
      <w:r w:rsidRPr="00513F42">
        <w:rPr>
          <w:i/>
          <w:iCs/>
          <w:sz w:val="22"/>
          <w:szCs w:val="22"/>
          <w:lang w:eastAsia="zh-CN"/>
        </w:rPr>
        <w:t xml:space="preserve">CORESET#0/Type0-PDCCH configuration in the MIB </w:t>
      </w:r>
      <w:bookmarkEnd w:id="3"/>
      <w:r w:rsidRPr="00513F42">
        <w:rPr>
          <w:i/>
          <w:iCs/>
          <w:sz w:val="22"/>
          <w:szCs w:val="22"/>
          <w:lang w:eastAsia="zh-CN"/>
        </w:rPr>
        <w:t>with following constraints:</w:t>
      </w:r>
    </w:p>
    <w:p w14:paraId="60C9AB9B" w14:textId="77777777" w:rsidR="009725DA" w:rsidRPr="00513F42" w:rsidRDefault="009725DA" w:rsidP="00622F7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before="180"/>
        <w:jc w:val="both"/>
        <w:rPr>
          <w:i/>
          <w:iCs/>
          <w:sz w:val="22"/>
          <w:szCs w:val="22"/>
          <w:lang w:eastAsia="zh-CN"/>
        </w:rPr>
      </w:pPr>
      <w:r w:rsidRPr="00513F42">
        <w:rPr>
          <w:i/>
          <w:iCs/>
          <w:sz w:val="22"/>
          <w:szCs w:val="22"/>
          <w:lang w:eastAsia="zh-CN"/>
        </w:rPr>
        <w:t>Limited sync raster entry numbers</w:t>
      </w:r>
    </w:p>
    <w:p w14:paraId="33C93C24" w14:textId="77777777" w:rsidR="009725DA" w:rsidRPr="00513F42" w:rsidRDefault="009725DA" w:rsidP="00622F70">
      <w:pPr>
        <w:pStyle w:val="B1"/>
        <w:numPr>
          <w:ilvl w:val="2"/>
          <w:numId w:val="10"/>
        </w:numPr>
        <w:overflowPunct w:val="0"/>
        <w:autoSpaceDE w:val="0"/>
        <w:autoSpaceDN w:val="0"/>
        <w:adjustRightInd w:val="0"/>
        <w:spacing w:before="180"/>
        <w:jc w:val="both"/>
        <w:rPr>
          <w:i/>
          <w:iCs/>
          <w:sz w:val="22"/>
          <w:szCs w:val="22"/>
          <w:lang w:eastAsia="zh-CN"/>
        </w:rPr>
      </w:pPr>
      <w:r w:rsidRPr="00513F42">
        <w:rPr>
          <w:i/>
          <w:iCs/>
          <w:sz w:val="22"/>
          <w:szCs w:val="22"/>
          <w:lang w:eastAsia="zh-CN"/>
        </w:rPr>
        <w:t>It is assumed that RAN4 supports a channelization design which results in the total number of synchronization raster entries considering both licensed and unlicensed operation in a 52.6 – 71 GHz band no larger than 665 (Note: the total number of synchronization raster entries in FR2 for band n259 + n257 is 599). If the assumption cannot be satisfied, it’s up to RAN4 to decide its applicability to bands in 52.6 – 71 GHz.</w:t>
      </w:r>
    </w:p>
    <w:p w14:paraId="4A14FAF5" w14:textId="666643CC" w:rsidR="009725DA" w:rsidRPr="00513F42" w:rsidRDefault="009725DA" w:rsidP="00622F7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before="180"/>
        <w:jc w:val="both"/>
        <w:rPr>
          <w:i/>
          <w:iCs/>
          <w:sz w:val="22"/>
          <w:szCs w:val="22"/>
          <w:lang w:eastAsia="zh-CN"/>
        </w:rPr>
      </w:pPr>
      <w:r w:rsidRPr="00513F42">
        <w:rPr>
          <w:i/>
          <w:iCs/>
          <w:sz w:val="22"/>
          <w:szCs w:val="22"/>
          <w:u w:val="single"/>
          <w:lang w:eastAsia="zh-CN"/>
        </w:rPr>
        <w:t>only 480kHz CORESET#0/Type0-PDCCH SCS supported for 480 kHz SSB SCS</w:t>
      </w:r>
      <w:r w:rsidRPr="00513F42">
        <w:rPr>
          <w:i/>
          <w:iCs/>
          <w:sz w:val="22"/>
          <w:szCs w:val="22"/>
          <w:lang w:eastAsia="zh-CN"/>
        </w:rPr>
        <w:t>.</w:t>
      </w:r>
    </w:p>
    <w:p w14:paraId="21EC6697" w14:textId="77777777" w:rsidR="009725DA" w:rsidRPr="00513F42" w:rsidRDefault="009725DA" w:rsidP="00622F7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before="180"/>
        <w:jc w:val="both"/>
        <w:rPr>
          <w:i/>
          <w:iCs/>
          <w:sz w:val="22"/>
          <w:szCs w:val="22"/>
          <w:lang w:eastAsia="zh-CN"/>
        </w:rPr>
      </w:pPr>
      <w:r w:rsidRPr="00513F42">
        <w:rPr>
          <w:i/>
          <w:iCs/>
          <w:sz w:val="22"/>
          <w:szCs w:val="22"/>
          <w:lang w:eastAsia="zh-CN"/>
        </w:rPr>
        <w:t>Prioritize support SSB-CORESET#0 multiplexing pattern 1. Other patterns discussed on a best effort basis.</w:t>
      </w:r>
    </w:p>
    <w:p w14:paraId="052883AE" w14:textId="77777777" w:rsidR="009725DA" w:rsidRPr="00513F42" w:rsidRDefault="009725DA" w:rsidP="00622F7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before="180"/>
        <w:jc w:val="both"/>
        <w:rPr>
          <w:i/>
          <w:iCs/>
          <w:sz w:val="22"/>
          <w:szCs w:val="22"/>
          <w:lang w:eastAsia="zh-CN"/>
        </w:rPr>
      </w:pPr>
      <w:r w:rsidRPr="00513F42">
        <w:rPr>
          <w:i/>
          <w:iCs/>
          <w:sz w:val="22"/>
          <w:szCs w:val="22"/>
          <w:u w:val="single"/>
          <w:lang w:eastAsia="zh-CN"/>
        </w:rPr>
        <w:t>960 kHz numerology for the SSB is not supported by the UE for initial access in Rel-17</w:t>
      </w:r>
      <w:r w:rsidRPr="00513F42">
        <w:rPr>
          <w:i/>
          <w:iCs/>
          <w:sz w:val="22"/>
          <w:szCs w:val="22"/>
          <w:lang w:eastAsia="zh-CN"/>
        </w:rPr>
        <w:t>.</w:t>
      </w:r>
    </w:p>
    <w:p w14:paraId="7E504EFF" w14:textId="77777777" w:rsidR="009725DA" w:rsidRPr="00513F42" w:rsidRDefault="009725DA" w:rsidP="00622F7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before="180"/>
        <w:jc w:val="both"/>
        <w:rPr>
          <w:i/>
          <w:iCs/>
          <w:sz w:val="22"/>
          <w:szCs w:val="22"/>
          <w:lang w:eastAsia="zh-CN"/>
        </w:rPr>
      </w:pPr>
      <w:r w:rsidRPr="00513F42">
        <w:rPr>
          <w:i/>
          <w:iCs/>
          <w:sz w:val="22"/>
          <w:szCs w:val="22"/>
          <w:lang w:eastAsia="zh-CN"/>
        </w:rPr>
        <w:t>Note: Strive to minimize specification impact by reusing tables for CORESET#0 and type0-PDCCH CSS set configuration defined for FR2 in Rel-15, as much as possible</w:t>
      </w:r>
    </w:p>
    <w:p w14:paraId="69F393F4" w14:textId="77777777" w:rsidR="009725DA" w:rsidRPr="00513F42" w:rsidRDefault="009725DA" w:rsidP="00622F7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before="180"/>
        <w:jc w:val="both"/>
        <w:rPr>
          <w:i/>
          <w:iCs/>
          <w:sz w:val="22"/>
          <w:szCs w:val="22"/>
          <w:lang w:eastAsia="zh-CN"/>
        </w:rPr>
      </w:pPr>
      <w:r w:rsidRPr="00513F42">
        <w:rPr>
          <w:i/>
          <w:iCs/>
          <w:sz w:val="22"/>
          <w:szCs w:val="22"/>
          <w:lang w:eastAsia="zh-CN"/>
        </w:rPr>
        <w:t xml:space="preserve">Note: </w:t>
      </w:r>
      <w:r w:rsidRPr="00513F42">
        <w:rPr>
          <w:i/>
          <w:iCs/>
          <w:sz w:val="22"/>
          <w:szCs w:val="22"/>
          <w:u w:val="single"/>
          <w:lang w:eastAsia="zh-CN"/>
        </w:rPr>
        <w:t>480 kHz is an optional SSB numerology for initial access for the UE</w:t>
      </w:r>
      <w:r w:rsidRPr="00513F42">
        <w:rPr>
          <w:i/>
          <w:iCs/>
          <w:sz w:val="22"/>
          <w:szCs w:val="22"/>
          <w:lang w:eastAsia="zh-CN"/>
        </w:rPr>
        <w:t xml:space="preserve">. </w:t>
      </w:r>
      <w:r w:rsidRPr="00513F42">
        <w:rPr>
          <w:i/>
          <w:iCs/>
          <w:sz w:val="22"/>
          <w:szCs w:val="22"/>
          <w:u w:val="single"/>
          <w:lang w:eastAsia="zh-CN"/>
        </w:rPr>
        <w:t>A UE supporting a band in 52.6-71 GHz must at least support 120 kHz SCS (for initial access and after initial access)</w:t>
      </w:r>
    </w:p>
    <w:p w14:paraId="407FF9A4" w14:textId="77777777" w:rsidR="009725DA" w:rsidRPr="00513F42" w:rsidRDefault="009725DA" w:rsidP="00622F7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before="180"/>
        <w:jc w:val="both"/>
        <w:rPr>
          <w:i/>
          <w:iCs/>
          <w:sz w:val="22"/>
          <w:szCs w:val="22"/>
          <w:lang w:eastAsia="zh-CN"/>
        </w:rPr>
      </w:pPr>
      <w:r w:rsidRPr="00513F42">
        <w:rPr>
          <w:i/>
          <w:iCs/>
          <w:sz w:val="22"/>
          <w:szCs w:val="22"/>
          <w:lang w:eastAsia="zh-CN"/>
        </w:rPr>
        <w:t>Note: Dependency or lack thereof for a UE supporting 480kHz and/or 960kHz numerology for data and control to also support 480kHz SSB numerology for initial access is to be tackled as part of UE capability discussion.</w:t>
      </w:r>
    </w:p>
    <w:bookmarkEnd w:id="2"/>
    <w:p w14:paraId="77595A3E" w14:textId="77777777" w:rsidR="0074481B" w:rsidRPr="00513F42" w:rsidRDefault="0074481B" w:rsidP="00622F7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before="180"/>
        <w:jc w:val="both"/>
        <w:rPr>
          <w:i/>
          <w:iCs/>
          <w:sz w:val="22"/>
          <w:szCs w:val="22"/>
        </w:rPr>
      </w:pPr>
      <w:r w:rsidRPr="00513F42">
        <w:rPr>
          <w:i/>
          <w:iCs/>
          <w:sz w:val="22"/>
          <w:szCs w:val="22"/>
          <w:lang w:eastAsia="ja-JP"/>
        </w:rPr>
        <w:t>Channel access mechanism assuming beam based operation in order to comply with the regulatory requirements applicable to unlicensed spectrum for frequencies between 52.6GHz and 71GHz.</w:t>
      </w:r>
    </w:p>
    <w:p w14:paraId="2ADB4FD9" w14:textId="4413C518" w:rsidR="0074481B" w:rsidRPr="00513F42" w:rsidRDefault="0074481B" w:rsidP="00622F70">
      <w:pPr>
        <w:pStyle w:val="B1"/>
        <w:numPr>
          <w:ilvl w:val="2"/>
          <w:numId w:val="6"/>
        </w:numPr>
        <w:overflowPunct w:val="0"/>
        <w:autoSpaceDE w:val="0"/>
        <w:autoSpaceDN w:val="0"/>
        <w:adjustRightInd w:val="0"/>
        <w:spacing w:before="180"/>
        <w:jc w:val="both"/>
        <w:rPr>
          <w:sz w:val="22"/>
          <w:szCs w:val="22"/>
          <w:lang w:val="en-US" w:eastAsia="zh-CN"/>
        </w:rPr>
      </w:pPr>
      <w:r w:rsidRPr="00513F42">
        <w:rPr>
          <w:i/>
          <w:iCs/>
          <w:sz w:val="22"/>
          <w:szCs w:val="22"/>
          <w:u w:val="single"/>
        </w:rPr>
        <w:t>Specify both LBT and No-LBT related procedures</w:t>
      </w:r>
      <w:r w:rsidRPr="00513F42">
        <w:rPr>
          <w:i/>
          <w:iCs/>
          <w:sz w:val="22"/>
          <w:szCs w:val="22"/>
        </w:rPr>
        <w:t>, and for No-LBT case no additional sensing mechanism is specified.</w:t>
      </w:r>
    </w:p>
    <w:p w14:paraId="70334556" w14:textId="241236C2" w:rsidR="00592D7D" w:rsidRPr="00513F42" w:rsidRDefault="00592D7D" w:rsidP="00622F70">
      <w:pPr>
        <w:pStyle w:val="B1"/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i/>
          <w:iCs/>
          <w:sz w:val="22"/>
          <w:szCs w:val="22"/>
          <w:lang w:val="en-US" w:eastAsia="zh-CN"/>
        </w:rPr>
      </w:pPr>
      <w:r w:rsidRPr="00513F42">
        <w:rPr>
          <w:i/>
          <w:iCs/>
          <w:sz w:val="22"/>
          <w:szCs w:val="22"/>
          <w:u w:val="single"/>
          <w:lang w:val="en-US" w:eastAsia="zh-CN"/>
        </w:rPr>
        <w:t>Note 2: UEs supporting a band in the range of 52.6GHz-71GHz are not required to support 480kHz SCS and 960kHz SCS</w:t>
      </w:r>
      <w:r w:rsidRPr="00513F42">
        <w:rPr>
          <w:i/>
          <w:iCs/>
          <w:sz w:val="22"/>
          <w:szCs w:val="22"/>
          <w:lang w:val="en-US" w:eastAsia="zh-CN"/>
        </w:rPr>
        <w:t>.</w:t>
      </w:r>
    </w:p>
    <w:p w14:paraId="69CB66F2" w14:textId="4E9AE1D7" w:rsidR="001E1CEA" w:rsidRPr="007D4C41" w:rsidRDefault="001E1CEA" w:rsidP="00622F70">
      <w:pPr>
        <w:pStyle w:val="B1"/>
        <w:overflowPunct w:val="0"/>
        <w:autoSpaceDE w:val="0"/>
        <w:autoSpaceDN w:val="0"/>
        <w:adjustRightInd w:val="0"/>
        <w:spacing w:before="180"/>
        <w:ind w:left="0" w:firstLine="0"/>
        <w:jc w:val="both"/>
        <w:textAlignment w:val="baseline"/>
        <w:rPr>
          <w:lang w:val="en-US" w:eastAsia="zh-CN"/>
        </w:rPr>
      </w:pPr>
      <w:r w:rsidRPr="007D4C41">
        <w:rPr>
          <w:lang w:val="en-US" w:eastAsia="zh-CN"/>
        </w:rPr>
        <w:t>In RAN</w:t>
      </w:r>
      <w:r>
        <w:rPr>
          <w:lang w:val="en-US" w:eastAsia="zh-CN"/>
        </w:rPr>
        <w:t xml:space="preserve"> </w:t>
      </w:r>
      <w:r w:rsidRPr="007D4C41">
        <w:rPr>
          <w:lang w:val="en-US" w:eastAsia="zh-CN"/>
        </w:rPr>
        <w:t>#</w:t>
      </w:r>
      <w:r>
        <w:rPr>
          <w:lang w:val="en-US" w:eastAsia="zh-CN"/>
        </w:rPr>
        <w:t xml:space="preserve"> </w:t>
      </w:r>
      <w:r w:rsidRPr="007D4C41">
        <w:rPr>
          <w:lang w:val="en-US" w:eastAsia="zh-CN"/>
        </w:rPr>
        <w:t xml:space="preserve">92 </w:t>
      </w:r>
      <w:r>
        <w:rPr>
          <w:lang w:val="en-US" w:eastAsia="zh-CN"/>
        </w:rPr>
        <w:t xml:space="preserve">meeting was decided that the FR2 frequency range to be extended </w:t>
      </w:r>
      <w:r w:rsidR="00F71FB7">
        <w:rPr>
          <w:lang w:val="en-US" w:eastAsia="zh-CN"/>
        </w:rPr>
        <w:t xml:space="preserve">as </w:t>
      </w:r>
      <w:r w:rsidR="00F71FB7" w:rsidRPr="007D4C41">
        <w:rPr>
          <w:lang w:val="en-US" w:eastAsia="zh-CN"/>
        </w:rPr>
        <w:t>FR</w:t>
      </w:r>
      <w:r w:rsidRPr="001E1CEA">
        <w:rPr>
          <w:lang w:val="en-US" w:eastAsia="zh-CN"/>
        </w:rPr>
        <w:t>2-1 for 24.25</w:t>
      </w:r>
      <w:r>
        <w:rPr>
          <w:lang w:val="en-US" w:eastAsia="zh-CN"/>
        </w:rPr>
        <w:t xml:space="preserve"> to </w:t>
      </w:r>
      <w:r w:rsidRPr="001E1CEA">
        <w:rPr>
          <w:lang w:val="en-US" w:eastAsia="zh-CN"/>
        </w:rPr>
        <w:t xml:space="preserve">52.6GHz and </w:t>
      </w:r>
      <w:r>
        <w:rPr>
          <w:lang w:val="en-US" w:eastAsia="zh-CN"/>
        </w:rPr>
        <w:t xml:space="preserve">as </w:t>
      </w:r>
      <w:r w:rsidRPr="001E1CEA">
        <w:rPr>
          <w:lang w:val="en-US" w:eastAsia="zh-CN"/>
        </w:rPr>
        <w:t>FR2-2 for 52.6</w:t>
      </w:r>
      <w:r>
        <w:rPr>
          <w:lang w:val="en-US" w:eastAsia="zh-CN"/>
        </w:rPr>
        <w:t xml:space="preserve"> to </w:t>
      </w:r>
      <w:r w:rsidRPr="001E1CEA">
        <w:rPr>
          <w:lang w:val="en-US" w:eastAsia="zh-CN"/>
        </w:rPr>
        <w:t>71GHz</w:t>
      </w:r>
      <w:r>
        <w:rPr>
          <w:lang w:val="en-US" w:eastAsia="zh-CN"/>
        </w:rPr>
        <w:t>.</w:t>
      </w:r>
    </w:p>
    <w:p w14:paraId="49990029" w14:textId="0DA7F0E0" w:rsidR="005C7544" w:rsidRDefault="005C7544" w:rsidP="005C7544"/>
    <w:p w14:paraId="7ED07BE4" w14:textId="77777777" w:rsidR="005C7544" w:rsidRPr="005C7544" w:rsidRDefault="005C7544" w:rsidP="005C7544"/>
    <w:p w14:paraId="0F817919" w14:textId="4D24AE64" w:rsidR="00DD5662" w:rsidRDefault="00644F15" w:rsidP="00622F70">
      <w:pPr>
        <w:pStyle w:val="Heading1"/>
        <w:tabs>
          <w:tab w:val="clear" w:pos="432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 xml:space="preserve">Initial Access </w:t>
      </w:r>
    </w:p>
    <w:p w14:paraId="050D0AE9" w14:textId="14D868AF" w:rsidR="00C32B5A" w:rsidRDefault="00C32B5A" w:rsidP="00622F70">
      <w:r>
        <w:t>The initial access comprises several steps</w:t>
      </w:r>
      <w:r w:rsidR="00B44292">
        <w:t xml:space="preserve"> such as </w:t>
      </w:r>
      <w:r>
        <w:t>synchronization, acquiring system information, random access that require</w:t>
      </w:r>
      <w:r w:rsidR="00CF1193">
        <w:t>s</w:t>
      </w:r>
      <w:r>
        <w:t xml:space="preserve"> specification of SS/PBCH block</w:t>
      </w:r>
      <w:r w:rsidR="00451022">
        <w:t xml:space="preserve"> (SSB)</w:t>
      </w:r>
      <w:r>
        <w:t>, CORESET 0, PD</w:t>
      </w:r>
      <w:r w:rsidR="00451022">
        <w:t>C</w:t>
      </w:r>
      <w:r>
        <w:t>CH for SIB1 and PRACH.</w:t>
      </w:r>
      <w:r w:rsidR="00693176">
        <w:t xml:space="preserve"> In this contribution we address some of the </w:t>
      </w:r>
      <w:r w:rsidR="008853F3">
        <w:t>remaining</w:t>
      </w:r>
      <w:r w:rsidR="00693176">
        <w:t xml:space="preserve"> issues related </w:t>
      </w:r>
      <w:r w:rsidR="008853F3">
        <w:t xml:space="preserve">to </w:t>
      </w:r>
      <w:r w:rsidR="00693176">
        <w:t>the initial channel access in beyond 52.6</w:t>
      </w:r>
      <w:r w:rsidR="00F71FB7">
        <w:t xml:space="preserve"> </w:t>
      </w:r>
      <w:r w:rsidR="00693176">
        <w:t>GHz band.</w:t>
      </w:r>
    </w:p>
    <w:p w14:paraId="7AECCEE8" w14:textId="1A84528C" w:rsidR="00707F53" w:rsidRDefault="00707F53" w:rsidP="00622F70">
      <w:pPr>
        <w:pStyle w:val="Heading2"/>
      </w:pPr>
      <w:r>
        <w:t xml:space="preserve">Discussion on DBTW </w:t>
      </w:r>
      <w:r w:rsidR="00D46D99">
        <w:t>support</w:t>
      </w:r>
    </w:p>
    <w:p w14:paraId="334EDCF0" w14:textId="7F6D78A2" w:rsidR="00B413D8" w:rsidRDefault="00B413D8" w:rsidP="007A78E7">
      <w:r w:rsidRPr="00B413D8">
        <w:t>During RAN1# 104b-e [</w:t>
      </w:r>
      <w:r w:rsidR="006E079F">
        <w:t>2</w:t>
      </w:r>
      <w:r w:rsidRPr="00B413D8">
        <w:t>] it was agreed to support discovery burst (DB) for 60 GHz unlicensed band</w:t>
      </w:r>
      <w:r w:rsidR="00173448">
        <w:t>, where the DB was defined</w:t>
      </w:r>
      <w:r w:rsidR="008E5A86">
        <w:t xml:space="preserve"> in general for shared spectrum</w:t>
      </w:r>
      <w:r w:rsidR="00173448">
        <w:t xml:space="preserve"> in TS 37.213 [7]</w:t>
      </w:r>
      <w:r w:rsidR="008E5A86">
        <w:t>.</w:t>
      </w:r>
      <w:r w:rsidRPr="00B413D8">
        <w:t xml:space="preserve"> </w:t>
      </w:r>
      <w:r w:rsidR="008E5A86">
        <w:t>T</w:t>
      </w:r>
      <w:r w:rsidRPr="00B413D8">
        <w:t>he discovery burst transmission window (DBTW)</w:t>
      </w:r>
      <w:r w:rsidR="008E5A86">
        <w:t xml:space="preserve"> support</w:t>
      </w:r>
      <w:r w:rsidRPr="00B413D8">
        <w:t xml:space="preserve"> and additional details were left for FFS.</w:t>
      </w:r>
    </w:p>
    <w:p w14:paraId="7B91D7B5" w14:textId="6E50D816" w:rsidR="00A77FC5" w:rsidRDefault="002F38C2" w:rsidP="007A78E7">
      <w:r w:rsidRPr="003531DF">
        <w:t>During RAN1# 10</w:t>
      </w:r>
      <w:r w:rsidR="007A78E7">
        <w:t>7</w:t>
      </w:r>
      <w:r w:rsidRPr="003531DF">
        <w:t xml:space="preserve">-e </w:t>
      </w:r>
      <w:r w:rsidR="00B413D8">
        <w:t>[</w:t>
      </w:r>
      <w:r w:rsidR="006E079F">
        <w:t>3</w:t>
      </w:r>
      <w:r w:rsidR="00B413D8">
        <w:t xml:space="preserve">] </w:t>
      </w:r>
      <w:r w:rsidR="007A78E7">
        <w:t>the details of the</w:t>
      </w:r>
      <w:r w:rsidRPr="003531DF">
        <w:t xml:space="preserve"> discovery burst (DB) for 60 GHz unlicensed band, </w:t>
      </w:r>
      <w:r w:rsidR="007A78E7">
        <w:t xml:space="preserve">and </w:t>
      </w:r>
      <w:r w:rsidRPr="003531DF">
        <w:t>the support for the discovery burst transmission window (DBTW)</w:t>
      </w:r>
      <w:r w:rsidR="007A78E7">
        <w:t xml:space="preserve"> were agreed. The support of DBTW for licensed band, however, was left open.</w:t>
      </w:r>
    </w:p>
    <w:p w14:paraId="7E6D5283" w14:textId="5DE3E6D4" w:rsidR="002B2B21" w:rsidRDefault="002B2B21" w:rsidP="007A78E7">
      <w:r>
        <w:t>The following agreement achieved in RAN1#107</w:t>
      </w:r>
      <w:r w:rsidR="00F061DF">
        <w:t>-e</w:t>
      </w:r>
      <w:r>
        <w:t xml:space="preserve"> defines the number of SSB(s) in half frame and the support for DBTW for higher SCS.</w:t>
      </w:r>
    </w:p>
    <w:p w14:paraId="22FC7B3C" w14:textId="77777777" w:rsidR="002B2B21" w:rsidRPr="00634281" w:rsidRDefault="002B2B21" w:rsidP="002B2B21">
      <w:pPr>
        <w:rPr>
          <w:rFonts w:ascii="Times" w:eastAsia="Batang" w:hAnsi="Times"/>
          <w:b/>
          <w:iCs/>
          <w:szCs w:val="24"/>
          <w:lang w:eastAsia="x-none"/>
        </w:rPr>
      </w:pPr>
      <w:r w:rsidRPr="00634281">
        <w:rPr>
          <w:rFonts w:ascii="Times" w:eastAsia="Batang" w:hAnsi="Times"/>
          <w:b/>
          <w:iCs/>
          <w:szCs w:val="24"/>
          <w:highlight w:val="green"/>
          <w:lang w:eastAsia="x-none"/>
        </w:rPr>
        <w:t>Agreement</w:t>
      </w:r>
    </w:p>
    <w:p w14:paraId="4B1075A0" w14:textId="77777777" w:rsidR="002B2B21" w:rsidRPr="00634281" w:rsidRDefault="002B2B21" w:rsidP="002B2B21">
      <w:pPr>
        <w:numPr>
          <w:ilvl w:val="0"/>
          <w:numId w:val="9"/>
        </w:numPr>
        <w:autoSpaceDE/>
        <w:autoSpaceDN/>
        <w:adjustRightInd/>
        <w:snapToGrid/>
        <w:spacing w:after="0"/>
        <w:ind w:left="720"/>
        <w:jc w:val="left"/>
        <w:rPr>
          <w:rFonts w:ascii="Times" w:eastAsia="Batang" w:hAnsi="Times"/>
          <w:iCs/>
          <w:szCs w:val="24"/>
          <w:lang w:eastAsia="x-none"/>
        </w:rPr>
      </w:pPr>
      <w:r w:rsidRPr="00634281">
        <w:rPr>
          <w:rFonts w:ascii="Times" w:eastAsia="Batang" w:hAnsi="Times"/>
          <w:iCs/>
          <w:szCs w:val="24"/>
          <w:lang w:eastAsia="x-none"/>
        </w:rPr>
        <w:t>Support DBTW with 480 and 960 kHz SCS.</w:t>
      </w:r>
    </w:p>
    <w:p w14:paraId="517D6A3E" w14:textId="77777777" w:rsidR="002B2B21" w:rsidRPr="00634281" w:rsidRDefault="002B2B21" w:rsidP="002B2B21">
      <w:pPr>
        <w:numPr>
          <w:ilvl w:val="0"/>
          <w:numId w:val="9"/>
        </w:numPr>
        <w:autoSpaceDE/>
        <w:autoSpaceDN/>
        <w:adjustRightInd/>
        <w:snapToGrid/>
        <w:spacing w:after="0"/>
        <w:ind w:left="720"/>
        <w:jc w:val="left"/>
        <w:rPr>
          <w:rFonts w:ascii="Times" w:eastAsia="Batang" w:hAnsi="Times"/>
          <w:iCs/>
          <w:szCs w:val="24"/>
          <w:lang w:eastAsia="x-none"/>
        </w:rPr>
      </w:pPr>
      <w:r w:rsidRPr="00634281">
        <w:rPr>
          <w:rFonts w:ascii="Times" w:eastAsia="Batang" w:hAnsi="Times"/>
          <w:iCs/>
          <w:szCs w:val="24"/>
          <w:lang w:eastAsia="x-none"/>
        </w:rPr>
        <w:t xml:space="preserve">For licensed and unlicensed operation, support 64 candidate SSB positions in a half frame </w:t>
      </w:r>
    </w:p>
    <w:p w14:paraId="5361B4AC" w14:textId="77777777" w:rsidR="002B2B21" w:rsidRPr="00634281" w:rsidRDefault="002B2B21" w:rsidP="002B2B21">
      <w:pPr>
        <w:numPr>
          <w:ilvl w:val="0"/>
          <w:numId w:val="9"/>
        </w:numPr>
        <w:autoSpaceDE/>
        <w:autoSpaceDN/>
        <w:adjustRightInd/>
        <w:snapToGrid/>
        <w:spacing w:after="0"/>
        <w:ind w:left="720"/>
        <w:jc w:val="left"/>
        <w:rPr>
          <w:rFonts w:ascii="Times" w:eastAsia="Batang" w:hAnsi="Times"/>
          <w:iCs/>
          <w:szCs w:val="24"/>
          <w:lang w:eastAsia="x-none"/>
        </w:rPr>
      </w:pPr>
      <w:r w:rsidRPr="00634281">
        <w:rPr>
          <w:rFonts w:ascii="Times" w:eastAsia="Batang" w:hAnsi="Times"/>
          <w:iCs/>
          <w:szCs w:val="24"/>
          <w:highlight w:val="darkYellow"/>
          <w:lang w:eastAsia="x-none"/>
        </w:rPr>
        <w:t>Working assumption</w:t>
      </w:r>
      <w:r w:rsidRPr="00634281">
        <w:rPr>
          <w:rFonts w:ascii="Times" w:eastAsia="Batang" w:hAnsi="Times"/>
          <w:iCs/>
          <w:szCs w:val="24"/>
          <w:lang w:eastAsia="x-none"/>
        </w:rPr>
        <w:t xml:space="preserve">: Use 2 bits for Q: </w:t>
      </w:r>
    </w:p>
    <w:p w14:paraId="665D16C1" w14:textId="77777777" w:rsidR="002B2B21" w:rsidRPr="00634281" w:rsidRDefault="002B2B21" w:rsidP="002B2B21">
      <w:pPr>
        <w:numPr>
          <w:ilvl w:val="1"/>
          <w:numId w:val="9"/>
        </w:numPr>
        <w:tabs>
          <w:tab w:val="clear" w:pos="720"/>
        </w:tabs>
        <w:autoSpaceDE/>
        <w:autoSpaceDN/>
        <w:adjustRightInd/>
        <w:snapToGrid/>
        <w:spacing w:after="0"/>
        <w:ind w:left="1440"/>
        <w:jc w:val="left"/>
        <w:rPr>
          <w:rFonts w:ascii="Times" w:eastAsia="Batang" w:hAnsi="Times"/>
          <w:iCs/>
          <w:szCs w:val="24"/>
          <w:lang w:eastAsia="x-none"/>
        </w:rPr>
      </w:pPr>
      <w:proofErr w:type="spellStart"/>
      <w:r w:rsidRPr="00634281">
        <w:rPr>
          <w:rFonts w:ascii="Times" w:eastAsia="Batang" w:hAnsi="Times"/>
          <w:iCs/>
          <w:szCs w:val="24"/>
          <w:lang w:eastAsia="x-none"/>
        </w:rPr>
        <w:t>SubcarrierSpacingCommon</w:t>
      </w:r>
      <w:proofErr w:type="spellEnd"/>
    </w:p>
    <w:p w14:paraId="1C3ED603" w14:textId="77777777" w:rsidR="002B2B21" w:rsidRPr="00634281" w:rsidRDefault="002B2B21" w:rsidP="002B2B21">
      <w:pPr>
        <w:numPr>
          <w:ilvl w:val="1"/>
          <w:numId w:val="9"/>
        </w:numPr>
        <w:tabs>
          <w:tab w:val="clear" w:pos="720"/>
        </w:tabs>
        <w:autoSpaceDE/>
        <w:autoSpaceDN/>
        <w:adjustRightInd/>
        <w:snapToGrid/>
        <w:spacing w:after="0"/>
        <w:ind w:left="1440"/>
        <w:jc w:val="left"/>
        <w:rPr>
          <w:rFonts w:ascii="Times" w:eastAsia="Batang" w:hAnsi="Times"/>
          <w:iCs/>
          <w:szCs w:val="24"/>
          <w:lang w:eastAsia="x-none"/>
        </w:rPr>
      </w:pPr>
      <w:r w:rsidRPr="00634281">
        <w:rPr>
          <w:rFonts w:ascii="Times" w:eastAsia="Batang" w:hAnsi="Times"/>
          <w:iCs/>
          <w:szCs w:val="24"/>
          <w:lang w:eastAsia="x-none"/>
        </w:rPr>
        <w:t>spare bit in MIB</w:t>
      </w:r>
    </w:p>
    <w:p w14:paraId="31A4FA25" w14:textId="77777777" w:rsidR="002B2B21" w:rsidRPr="00634281" w:rsidRDefault="002B2B21" w:rsidP="002B2B21">
      <w:pPr>
        <w:numPr>
          <w:ilvl w:val="0"/>
          <w:numId w:val="9"/>
        </w:numPr>
        <w:autoSpaceDE/>
        <w:autoSpaceDN/>
        <w:adjustRightInd/>
        <w:snapToGrid/>
        <w:spacing w:after="0"/>
        <w:ind w:left="720"/>
        <w:jc w:val="left"/>
        <w:rPr>
          <w:rFonts w:ascii="Times" w:eastAsia="Batang" w:hAnsi="Times"/>
          <w:iCs/>
          <w:szCs w:val="24"/>
          <w:lang w:eastAsia="x-none"/>
        </w:rPr>
      </w:pPr>
      <w:r w:rsidRPr="00634281">
        <w:rPr>
          <w:rFonts w:ascii="Times" w:eastAsia="Batang" w:hAnsi="Times"/>
          <w:iCs/>
          <w:szCs w:val="24"/>
          <w:lang w:eastAsia="x-none"/>
        </w:rPr>
        <w:t>Send LS to RAN2 for confirming the use of the spare bit in MIB</w:t>
      </w:r>
    </w:p>
    <w:p w14:paraId="211D3B1B" w14:textId="77777777" w:rsidR="002B2B21" w:rsidRPr="00634281" w:rsidRDefault="002B2B21" w:rsidP="002B2B21">
      <w:pPr>
        <w:numPr>
          <w:ilvl w:val="1"/>
          <w:numId w:val="9"/>
        </w:numPr>
        <w:tabs>
          <w:tab w:val="clear" w:pos="720"/>
        </w:tabs>
        <w:autoSpaceDE/>
        <w:autoSpaceDN/>
        <w:adjustRightInd/>
        <w:snapToGrid/>
        <w:spacing w:after="0"/>
        <w:ind w:left="1440"/>
        <w:jc w:val="left"/>
        <w:rPr>
          <w:rFonts w:ascii="Times" w:eastAsia="Batang" w:hAnsi="Times"/>
          <w:iCs/>
          <w:szCs w:val="24"/>
          <w:lang w:eastAsia="x-none"/>
        </w:rPr>
      </w:pPr>
      <w:r w:rsidRPr="00634281">
        <w:rPr>
          <w:rFonts w:ascii="Times" w:eastAsia="Batang" w:hAnsi="Times"/>
          <w:iCs/>
          <w:szCs w:val="24"/>
          <w:lang w:eastAsia="x-none"/>
        </w:rPr>
        <w:t>The use of 2 bits for Q can be revisited if RAN2 tells RAN1 that the spare bit cannot be used</w:t>
      </w:r>
    </w:p>
    <w:p w14:paraId="27D7A335" w14:textId="2B96D94E" w:rsidR="00C12602" w:rsidRDefault="00B413D8" w:rsidP="007A78E7">
      <w:r>
        <w:t>T</w:t>
      </w:r>
      <w:r w:rsidR="00C12602">
        <w:t xml:space="preserve">he above agreement states that the DBTW is supported with 480 and 960 kHz SCS but does not </w:t>
      </w:r>
      <w:r w:rsidR="00B131AB">
        <w:t>imply</w:t>
      </w:r>
      <w:r w:rsidR="00C12602">
        <w:t xml:space="preserve"> that the DBTW is supported </w:t>
      </w:r>
      <w:r w:rsidR="00B131AB">
        <w:t>only for un</w:t>
      </w:r>
      <w:r w:rsidR="00C12602">
        <w:t>licensed bands</w:t>
      </w:r>
      <w:r w:rsidR="00B131AB">
        <w:t xml:space="preserve"> </w:t>
      </w:r>
      <w:r>
        <w:t>in other words the support for licensed bands was left for further decision.</w:t>
      </w:r>
    </w:p>
    <w:p w14:paraId="7CEFF5A4" w14:textId="5EF17CDB" w:rsidR="00F27BFB" w:rsidRDefault="00B131AB" w:rsidP="007A78E7">
      <w:r>
        <w:t>RAN2 reply</w:t>
      </w:r>
      <w:r w:rsidR="00B413D8">
        <w:t xml:space="preserve"> [</w:t>
      </w:r>
      <w:r w:rsidR="004046C1">
        <w:t>5</w:t>
      </w:r>
      <w:r w:rsidR="00B413D8">
        <w:t xml:space="preserve">] </w:t>
      </w:r>
      <w:r>
        <w:t xml:space="preserve">to RAN1 LS regarding the use of the spare bit indicated </w:t>
      </w:r>
      <w:r w:rsidR="00406077">
        <w:t>RAN2’s opposition of using the MIB</w:t>
      </w:r>
      <w:r w:rsidR="00C5760A">
        <w:t xml:space="preserve"> spare bit for Q signaling. Therefore, only </w:t>
      </w:r>
      <w:proofErr w:type="spellStart"/>
      <w:r w:rsidR="00C5760A" w:rsidRPr="00FA7F1B">
        <w:rPr>
          <w:i/>
          <w:iCs/>
        </w:rPr>
        <w:t>SubcarrierSpacingCommon</w:t>
      </w:r>
      <w:proofErr w:type="spellEnd"/>
      <w:r w:rsidR="00C5760A">
        <w:t xml:space="preserve"> </w:t>
      </w:r>
      <w:r w:rsidR="00FA7F1B">
        <w:t xml:space="preserve">bit </w:t>
      </w:r>
      <w:r w:rsidR="00C5760A">
        <w:t>remains available for such signaling.</w:t>
      </w:r>
      <w:r w:rsidR="00406077">
        <w:t xml:space="preserve"> </w:t>
      </w:r>
    </w:p>
    <w:p w14:paraId="088FDA6E" w14:textId="33C87671" w:rsidR="00C12602" w:rsidRDefault="00C12602" w:rsidP="007A78E7">
      <w:r>
        <w:t xml:space="preserve">On the other </w:t>
      </w:r>
      <w:r w:rsidR="00FE5370">
        <w:t>hand, the following agreement</w:t>
      </w:r>
      <w:r w:rsidR="00C5760A">
        <w:t xml:space="preserve"> requires that three distinct values are used for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="00C5760A" w:rsidRPr="00634281">
        <w:rPr>
          <w:rFonts w:eastAsia="Batang"/>
          <w:lang w:eastAsia="zh-CN"/>
        </w:rPr>
        <w:t xml:space="preserve"> </w:t>
      </w:r>
      <w:r w:rsidR="00C5760A">
        <w:t xml:space="preserve"> </w:t>
      </w:r>
      <w:r w:rsidR="008E5A86">
        <w:t>,</w:t>
      </w:r>
      <w:r w:rsidR="00C5760A">
        <w:t xml:space="preserve"> and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="00C5760A" w:rsidRPr="00634281">
        <w:rPr>
          <w:rFonts w:eastAsia="Batang"/>
          <w:lang w:eastAsia="zh-CN"/>
        </w:rPr>
        <w:t>=64</w:t>
      </w:r>
      <w:r w:rsidR="00C5760A">
        <w:rPr>
          <w:rFonts w:eastAsia="Batang"/>
          <w:lang w:eastAsia="zh-CN"/>
        </w:rPr>
        <w:t xml:space="preserve"> is used as an indication for operation with and without shared spectrum</w:t>
      </w:r>
      <w:r w:rsidR="00FE5370">
        <w:t>:</w:t>
      </w:r>
    </w:p>
    <w:p w14:paraId="2F38E7FA" w14:textId="77777777" w:rsidR="00FE5370" w:rsidRPr="00634281" w:rsidRDefault="00FE5370" w:rsidP="00FE5370">
      <w:pPr>
        <w:rPr>
          <w:rFonts w:ascii="Times" w:eastAsia="Batang" w:hAnsi="Times"/>
          <w:b/>
          <w:iCs/>
          <w:szCs w:val="24"/>
          <w:lang w:eastAsia="x-none"/>
        </w:rPr>
      </w:pPr>
      <w:r w:rsidRPr="00634281">
        <w:rPr>
          <w:rFonts w:ascii="Times" w:eastAsia="Batang" w:hAnsi="Times" w:hint="eastAsia"/>
          <w:b/>
          <w:iCs/>
          <w:szCs w:val="24"/>
          <w:highlight w:val="green"/>
          <w:lang w:eastAsia="x-none"/>
        </w:rPr>
        <w:t>A</w:t>
      </w:r>
      <w:r w:rsidRPr="00634281">
        <w:rPr>
          <w:rFonts w:ascii="Times" w:eastAsia="Batang" w:hAnsi="Times"/>
          <w:b/>
          <w:iCs/>
          <w:szCs w:val="24"/>
          <w:highlight w:val="green"/>
          <w:lang w:eastAsia="x-none"/>
        </w:rPr>
        <w:t>greement</w:t>
      </w:r>
    </w:p>
    <w:p w14:paraId="35282BB3" w14:textId="77777777" w:rsidR="00FE5370" w:rsidRPr="00634281" w:rsidRDefault="00FE5370" w:rsidP="00FE5370">
      <w:pPr>
        <w:numPr>
          <w:ilvl w:val="0"/>
          <w:numId w:val="9"/>
        </w:numPr>
        <w:overflowPunct w:val="0"/>
        <w:snapToGrid/>
        <w:spacing w:after="0" w:line="259" w:lineRule="auto"/>
        <w:ind w:left="720"/>
        <w:textAlignment w:val="baseline"/>
        <w:rPr>
          <w:rFonts w:eastAsia="Batang"/>
          <w:lang w:eastAsia="zh-CN"/>
        </w:rPr>
      </w:pPr>
      <w:r w:rsidRPr="00634281">
        <w:rPr>
          <w:rFonts w:eastAsia="Batang"/>
          <w:lang w:eastAsia="zh-CN"/>
        </w:rPr>
        <w:t xml:space="preserve">Same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634281">
        <w:rPr>
          <w:rFonts w:eastAsia="Batang"/>
          <w:lang w:eastAsia="zh-CN"/>
        </w:rPr>
        <w:t xml:space="preserve"> values using the same set of signaling bits are supported for 120, 480, and 960 kHz.</w:t>
      </w:r>
    </w:p>
    <w:p w14:paraId="61214F9C" w14:textId="77777777" w:rsidR="00FE5370" w:rsidRPr="00634281" w:rsidRDefault="00FE5370" w:rsidP="00FE5370">
      <w:pPr>
        <w:numPr>
          <w:ilvl w:val="0"/>
          <w:numId w:val="9"/>
        </w:numPr>
        <w:overflowPunct w:val="0"/>
        <w:snapToGrid/>
        <w:spacing w:after="0" w:line="259" w:lineRule="auto"/>
        <w:ind w:left="720"/>
        <w:textAlignment w:val="baseline"/>
        <w:rPr>
          <w:rFonts w:eastAsia="Batang"/>
          <w:lang w:eastAsia="zh-CN"/>
        </w:rPr>
      </w:pPr>
      <w:r w:rsidRPr="00634281">
        <w:rPr>
          <w:rFonts w:eastAsia="Batang"/>
          <w:lang w:eastAsia="zh-CN"/>
        </w:rPr>
        <w:t xml:space="preserve">Supported values of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634281">
        <w:rPr>
          <w:rFonts w:eastAsia="Batang"/>
          <w:lang w:eastAsia="zh-CN"/>
        </w:rPr>
        <w:t>: {16, 32, 64}</w:t>
      </w:r>
    </w:p>
    <w:p w14:paraId="55F80EDA" w14:textId="77777777" w:rsidR="00FE5370" w:rsidRPr="00634281" w:rsidRDefault="00FE5370" w:rsidP="00FE5370">
      <w:pPr>
        <w:numPr>
          <w:ilvl w:val="1"/>
          <w:numId w:val="9"/>
        </w:numPr>
        <w:tabs>
          <w:tab w:val="clear" w:pos="720"/>
        </w:tabs>
        <w:overflowPunct w:val="0"/>
        <w:snapToGrid/>
        <w:spacing w:after="0" w:line="259" w:lineRule="auto"/>
        <w:ind w:left="1440"/>
        <w:textAlignment w:val="baseline"/>
        <w:rPr>
          <w:rFonts w:eastAsia="Batang"/>
          <w:lang w:eastAsia="zh-CN"/>
        </w:rPr>
      </w:pPr>
      <w:r w:rsidRPr="00634281">
        <w:rPr>
          <w:rFonts w:eastAsia="Batang"/>
          <w:lang w:eastAsia="zh-CN"/>
        </w:rPr>
        <w:t>Note:</w:t>
      </w:r>
    </w:p>
    <w:p w14:paraId="285EB2B7" w14:textId="77777777" w:rsidR="00FE5370" w:rsidRPr="00634281" w:rsidRDefault="00FE5370" w:rsidP="00FE5370">
      <w:pPr>
        <w:numPr>
          <w:ilvl w:val="2"/>
          <w:numId w:val="9"/>
        </w:numPr>
        <w:tabs>
          <w:tab w:val="clear" w:pos="1440"/>
        </w:tabs>
        <w:overflowPunct w:val="0"/>
        <w:snapToGrid/>
        <w:spacing w:after="0" w:line="259" w:lineRule="auto"/>
        <w:ind w:left="2160"/>
        <w:textAlignment w:val="baseline"/>
        <w:rPr>
          <w:rFonts w:eastAsia="Batang"/>
          <w:lang w:eastAsia="zh-CN"/>
        </w:rPr>
      </w:pPr>
      <w:r w:rsidRPr="00634281">
        <w:rPr>
          <w:rFonts w:eastAsia="Batang"/>
          <w:lang w:eastAsia="zh-CN"/>
        </w:rPr>
        <w:t xml:space="preserve">For operation with shared spectrum channel access, any supported value of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634281">
        <w:rPr>
          <w:rFonts w:eastAsia="Batang"/>
          <w:lang w:eastAsia="zh-CN"/>
        </w:rPr>
        <w:t xml:space="preserve"> can be indicated and value &lt; 64 indicates DBTW enabled</w:t>
      </w:r>
    </w:p>
    <w:p w14:paraId="53FAD113" w14:textId="77777777" w:rsidR="00FE5370" w:rsidRPr="00634281" w:rsidRDefault="00FE5370" w:rsidP="00FE5370">
      <w:pPr>
        <w:numPr>
          <w:ilvl w:val="2"/>
          <w:numId w:val="9"/>
        </w:numPr>
        <w:tabs>
          <w:tab w:val="clear" w:pos="1440"/>
        </w:tabs>
        <w:overflowPunct w:val="0"/>
        <w:snapToGrid/>
        <w:spacing w:after="0" w:line="259" w:lineRule="auto"/>
        <w:ind w:left="2160"/>
        <w:textAlignment w:val="baseline"/>
        <w:rPr>
          <w:rFonts w:eastAsia="Batang"/>
          <w:lang w:eastAsia="zh-CN"/>
        </w:rPr>
      </w:pPr>
      <w:r w:rsidRPr="00634281">
        <w:rPr>
          <w:rFonts w:eastAsia="Batang"/>
          <w:lang w:eastAsia="zh-CN"/>
        </w:rPr>
        <w:t xml:space="preserve">UE is expected to be configured with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634281">
        <w:rPr>
          <w:rFonts w:eastAsia="Batang"/>
          <w:lang w:eastAsia="zh-CN"/>
        </w:rPr>
        <w:t>=64 in licensed operations</w:t>
      </w:r>
    </w:p>
    <w:p w14:paraId="5833A163" w14:textId="77777777" w:rsidR="00FE5370" w:rsidRPr="00634281" w:rsidRDefault="00FE5370" w:rsidP="00FE5370">
      <w:pPr>
        <w:numPr>
          <w:ilvl w:val="2"/>
          <w:numId w:val="9"/>
        </w:numPr>
        <w:tabs>
          <w:tab w:val="clear" w:pos="1440"/>
        </w:tabs>
        <w:overflowPunct w:val="0"/>
        <w:snapToGrid/>
        <w:spacing w:after="0" w:line="259" w:lineRule="auto"/>
        <w:ind w:left="2160"/>
        <w:textAlignment w:val="baseline"/>
        <w:rPr>
          <w:rFonts w:eastAsia="Batang"/>
          <w:lang w:eastAsia="zh-CN"/>
        </w:rPr>
      </w:pPr>
      <w:r w:rsidRPr="00634281">
        <w:rPr>
          <w:rFonts w:eastAsia="Batang"/>
          <w:lang w:eastAsia="zh-CN"/>
        </w:rPr>
        <w:t xml:space="preserve">For operation with and without shared spectrum channel access,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634281">
        <w:rPr>
          <w:rFonts w:eastAsia="Batang"/>
          <w:lang w:eastAsia="zh-CN"/>
        </w:rPr>
        <w:t>=64 indicates that the SS/PBCH block index and the candidate SS/PBCH block index have a one-to-one mapping relationship.</w:t>
      </w:r>
    </w:p>
    <w:p w14:paraId="5316DD69" w14:textId="4A37827C" w:rsidR="00FE5370" w:rsidRDefault="00FE5370" w:rsidP="007A78E7"/>
    <w:p w14:paraId="634C7D50" w14:textId="56D136E1" w:rsidR="005E1CCE" w:rsidRPr="005E1CCE" w:rsidRDefault="005E1CCE" w:rsidP="005E1CCE">
      <w:pPr>
        <w:overflowPunct w:val="0"/>
        <w:snapToGrid/>
        <w:spacing w:after="0" w:line="259" w:lineRule="auto"/>
        <w:textAlignment w:val="baseline"/>
        <w:rPr>
          <w:rFonts w:eastAsia="Batang"/>
          <w:b/>
          <w:bCs/>
          <w:lang w:eastAsia="zh-CN"/>
        </w:rPr>
      </w:pPr>
      <w:r w:rsidRPr="005E1CCE">
        <w:rPr>
          <w:b/>
          <w:bCs/>
        </w:rPr>
        <w:t xml:space="preserve">Observation 1: Previous agreement mandates that </w:t>
      </w:r>
      <w:r w:rsidRPr="005E1CCE">
        <w:rPr>
          <w:rFonts w:eastAsia="Batang"/>
          <w:b/>
          <w:bCs/>
          <w:lang w:eastAsia="zh-CN"/>
        </w:rPr>
        <w:t xml:space="preserve">supported values of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5E1CCE">
        <w:rPr>
          <w:rFonts w:eastAsia="Batang"/>
          <w:b/>
          <w:bCs/>
          <w:lang w:eastAsia="zh-CN"/>
        </w:rPr>
        <w:t xml:space="preserve">: {16, 32, 64} and notes that for operation with and without shared spectrum channel access,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5E1CCE">
        <w:rPr>
          <w:rFonts w:eastAsia="Batang"/>
          <w:b/>
          <w:bCs/>
          <w:lang w:eastAsia="zh-CN"/>
        </w:rPr>
        <w:t>=64, have the same interpretation.</w:t>
      </w:r>
    </w:p>
    <w:p w14:paraId="775C5856" w14:textId="5AB3D564" w:rsidR="00C40902" w:rsidRDefault="00C40902" w:rsidP="007A78E7">
      <w:pPr>
        <w:rPr>
          <w:rFonts w:eastAsia="Batang"/>
          <w:b/>
          <w:bCs/>
          <w:lang w:eastAsia="zh-CN"/>
        </w:rPr>
      </w:pPr>
      <w:r w:rsidRPr="00C40902">
        <w:rPr>
          <w:b/>
          <w:bCs/>
        </w:rPr>
        <w:lastRenderedPageBreak/>
        <w:t xml:space="preserve">Observation 2: </w:t>
      </w:r>
      <w:r>
        <w:rPr>
          <w:b/>
          <w:bCs/>
        </w:rPr>
        <w:t xml:space="preserve">Previous agreement requires two bits necessary to support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5E1CCE">
        <w:rPr>
          <w:rFonts w:eastAsia="Batang"/>
          <w:b/>
          <w:bCs/>
          <w:lang w:eastAsia="zh-CN"/>
        </w:rPr>
        <w:t>: {16, 32, 64}</w:t>
      </w:r>
      <w:r>
        <w:rPr>
          <w:rFonts w:eastAsia="Batang"/>
          <w:b/>
          <w:bCs/>
          <w:lang w:eastAsia="zh-CN"/>
        </w:rPr>
        <w:t>.</w:t>
      </w:r>
    </w:p>
    <w:p w14:paraId="44D4DFCB" w14:textId="77C5C332" w:rsidR="00B602D1" w:rsidRPr="00567B42" w:rsidRDefault="00FD3221" w:rsidP="00B602D1">
      <w:pPr>
        <w:rPr>
          <w:iCs/>
        </w:rPr>
      </w:pP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="00B602D1">
        <w:t xml:space="preserve">is provided by </w:t>
      </w:r>
      <w:r w:rsidR="004C5015">
        <w:t xml:space="preserve">higher layer parameter </w:t>
      </w:r>
      <w:proofErr w:type="spellStart"/>
      <w:r w:rsidR="00B602D1" w:rsidRPr="00CF1C8E">
        <w:rPr>
          <w:i/>
        </w:rPr>
        <w:t>ssb</w:t>
      </w:r>
      <w:r w:rsidR="00B602D1">
        <w:rPr>
          <w:i/>
        </w:rPr>
        <w:t>-</w:t>
      </w:r>
      <w:r w:rsidR="00B602D1" w:rsidRPr="00CF1C8E">
        <w:rPr>
          <w:i/>
        </w:rPr>
        <w:t>PositionQCL</w:t>
      </w:r>
      <w:proofErr w:type="spellEnd"/>
      <w:r w:rsidR="00567B42">
        <w:rPr>
          <w:i/>
        </w:rPr>
        <w:t xml:space="preserve">, </w:t>
      </w:r>
      <w:r w:rsidR="00567B42" w:rsidRPr="00567B42">
        <w:rPr>
          <w:iCs/>
        </w:rPr>
        <w:t xml:space="preserve">and if </w:t>
      </w:r>
      <w:proofErr w:type="spellStart"/>
      <w:r w:rsidR="004C5015" w:rsidRPr="00CF1C8E">
        <w:rPr>
          <w:i/>
        </w:rPr>
        <w:t>ssb</w:t>
      </w:r>
      <w:r w:rsidR="004C5015">
        <w:rPr>
          <w:i/>
        </w:rPr>
        <w:t>-</w:t>
      </w:r>
      <w:r w:rsidR="004C5015" w:rsidRPr="00CF1C8E">
        <w:rPr>
          <w:i/>
        </w:rPr>
        <w:t>PositionQCL</w:t>
      </w:r>
      <w:proofErr w:type="spellEnd"/>
      <w:r w:rsidR="004C5015" w:rsidRPr="00567B42">
        <w:rPr>
          <w:iCs/>
        </w:rPr>
        <w:t xml:space="preserve"> </w:t>
      </w:r>
      <w:r w:rsidR="00567B42" w:rsidRPr="00567B42">
        <w:rPr>
          <w:iCs/>
        </w:rPr>
        <w:t xml:space="preserve">is not provided, UE would use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="00567B42" w:rsidRPr="00567B42">
        <w:rPr>
          <w:iCs/>
        </w:rPr>
        <w:t xml:space="preserve"> </w:t>
      </w:r>
      <w:r w:rsidR="004C5015">
        <w:rPr>
          <w:iCs/>
        </w:rPr>
        <w:t xml:space="preserve">indicated in </w:t>
      </w:r>
      <w:r w:rsidR="004C5015" w:rsidRPr="00567B42">
        <w:rPr>
          <w:iCs/>
        </w:rPr>
        <w:t>the MIB</w:t>
      </w:r>
      <w:r w:rsidR="00B602D1" w:rsidRPr="00567B42">
        <w:rPr>
          <w:iCs/>
        </w:rPr>
        <w:t>.</w:t>
      </w:r>
    </w:p>
    <w:p w14:paraId="428C59D5" w14:textId="1C609D07" w:rsidR="00CB1932" w:rsidRDefault="00CB1932" w:rsidP="007A78E7">
      <w:r>
        <w:t xml:space="preserve">In the MIB, the field of </w:t>
      </w:r>
      <w:r w:rsidRPr="00CB1932">
        <w:rPr>
          <w:i/>
          <w:iCs/>
        </w:rPr>
        <w:t>pdcch-ConfigSIB1</w:t>
      </w:r>
      <w:r>
        <w:t xml:space="preserve"> (8 bits) determines a common resource set (</w:t>
      </w:r>
      <w:r w:rsidR="00105BF1">
        <w:t>Type0-PDCCH CSS</w:t>
      </w:r>
      <w:r>
        <w:t xml:space="preserve">), a common search space, and necessary PDCCH parameters </w:t>
      </w:r>
      <w:r w:rsidR="006E079F">
        <w:t xml:space="preserve">as </w:t>
      </w:r>
      <w:proofErr w:type="spellStart"/>
      <w:r w:rsidR="006E079F">
        <w:t>in</w:t>
      </w:r>
      <w:r>
        <w:t>TS</w:t>
      </w:r>
      <w:proofErr w:type="spellEnd"/>
      <w:r>
        <w:t xml:space="preserve"> 38.331</w:t>
      </w:r>
      <w:r w:rsidR="006E079F">
        <w:t>, [</w:t>
      </w:r>
      <w:r w:rsidR="004046C1">
        <w:t>9</w:t>
      </w:r>
      <w:r>
        <w:t xml:space="preserve">].  The field </w:t>
      </w:r>
      <w:r w:rsidR="009169A6">
        <w:t>consists of</w:t>
      </w:r>
      <w:r>
        <w:t xml:space="preserve"> two subfields of four bits each, the </w:t>
      </w:r>
      <w:proofErr w:type="spellStart"/>
      <w:r w:rsidRPr="00CB1932">
        <w:rPr>
          <w:i/>
          <w:iCs/>
        </w:rPr>
        <w:t>controlResourceSetZero</w:t>
      </w:r>
      <w:proofErr w:type="spellEnd"/>
      <w:r>
        <w:t xml:space="preserve"> and </w:t>
      </w:r>
      <w:proofErr w:type="spellStart"/>
      <w:r w:rsidRPr="00CB1932">
        <w:rPr>
          <w:i/>
          <w:iCs/>
        </w:rPr>
        <w:t>searchSpaceZero</w:t>
      </w:r>
      <w:proofErr w:type="spellEnd"/>
      <w:r>
        <w:t>.</w:t>
      </w:r>
    </w:p>
    <w:p w14:paraId="370B0CE4" w14:textId="77777777" w:rsidR="006B1F0B" w:rsidRDefault="005C21CC" w:rsidP="007A78E7">
      <w:r w:rsidRPr="005C21CC">
        <w:t>If during cell search a UE determines from MIB that a CORESET for Type0-PDCCH CSS set is present, as described in clause 4.1</w:t>
      </w:r>
      <w:r>
        <w:t>, TS 38.213</w:t>
      </w:r>
      <w:r w:rsidRPr="005C21CC">
        <w:t xml:space="preserve">, the UE determines </w:t>
      </w:r>
      <w:proofErr w:type="gramStart"/>
      <w:r w:rsidRPr="005C21CC">
        <w:t>a number of</w:t>
      </w:r>
      <w:proofErr w:type="gramEnd"/>
      <w:r w:rsidRPr="005C21CC">
        <w:t xml:space="preserve"> consecutive resource blocks and a number of consecutive symbols for the CORESET of the Type0-PDCCH CSS set from</w:t>
      </w:r>
      <w:r w:rsidRPr="005C21CC">
        <w:rPr>
          <w:i/>
          <w:iCs/>
        </w:rPr>
        <w:t xml:space="preserve"> </w:t>
      </w:r>
      <w:proofErr w:type="spellStart"/>
      <w:r w:rsidRPr="005C21CC">
        <w:rPr>
          <w:i/>
          <w:iCs/>
        </w:rPr>
        <w:t>controlResourceSetZero</w:t>
      </w:r>
      <w:proofErr w:type="spellEnd"/>
      <w:r w:rsidRPr="005C21CC">
        <w:t xml:space="preserve"> in </w:t>
      </w:r>
      <w:r w:rsidRPr="005C21CC">
        <w:rPr>
          <w:i/>
          <w:iCs/>
        </w:rPr>
        <w:t>pdcch-ConfigSIB1</w:t>
      </w:r>
      <w:r>
        <w:t xml:space="preserve"> </w:t>
      </w:r>
      <w:r w:rsidRPr="00B27E56">
        <w:t>as described in Tables 13-10A, 13-10B and 13-10C for FR2-2</w:t>
      </w:r>
      <w:r w:rsidR="00DB0FCA">
        <w:t xml:space="preserve">. The monitoring occasions are presented in Tables 13-12 and 13-12A. </w:t>
      </w:r>
    </w:p>
    <w:p w14:paraId="6131282B" w14:textId="2C749548" w:rsidR="005C21CC" w:rsidRDefault="006B1F0B" w:rsidP="007A78E7">
      <w:r w:rsidRPr="00B27E56">
        <w:t xml:space="preserve">Tables 13-10A, 13-10B and 13-10C </w:t>
      </w:r>
      <w:r w:rsidR="00DB0FCA">
        <w:t xml:space="preserve">have each </w:t>
      </w:r>
      <w:r>
        <w:t xml:space="preserve">no more than 7 entries, which corresponds to 3 bits out of 4 bits of the </w:t>
      </w:r>
      <w:proofErr w:type="spellStart"/>
      <w:r w:rsidRPr="00CB1932">
        <w:rPr>
          <w:i/>
          <w:iCs/>
        </w:rPr>
        <w:t>controlResourceSetZero</w:t>
      </w:r>
      <w:proofErr w:type="spellEnd"/>
      <w:r>
        <w:rPr>
          <w:i/>
          <w:iCs/>
        </w:rPr>
        <w:t xml:space="preserve"> </w:t>
      </w:r>
      <w:r w:rsidRPr="006B1F0B">
        <w:t>field.</w:t>
      </w:r>
      <w:r>
        <w:t xml:space="preserve"> Thus, the last bit may be used to encode the value</w:t>
      </w:r>
      <w:r w:rsidR="008E5A86">
        <w:t>s</w:t>
      </w:r>
      <w:r>
        <w:t xml:space="preserve"> of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>
        <w:rPr>
          <w:lang w:eastAsia="zh-CN"/>
        </w:rPr>
        <w:t>.</w:t>
      </w:r>
    </w:p>
    <w:p w14:paraId="5A70D0F1" w14:textId="6EF40370" w:rsidR="00C40902" w:rsidRDefault="00C40902" w:rsidP="007A78E7">
      <w:r w:rsidRPr="00C40902">
        <w:t>We note that in NR-U</w:t>
      </w:r>
      <w:r w:rsidR="002235C2">
        <w:t>,</w:t>
      </w:r>
      <w:r w:rsidRPr="00C40902">
        <w:t xml:space="preserve"> the </w:t>
      </w:r>
      <w:r>
        <w:t xml:space="preserve">second bit for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>
        <w:rPr>
          <w:b/>
          <w:bCs/>
          <w:lang w:eastAsia="zh-CN"/>
        </w:rPr>
        <w:t xml:space="preserve"> </w:t>
      </w:r>
      <w:r w:rsidRPr="00C40902">
        <w:rPr>
          <w:lang w:eastAsia="zh-CN"/>
        </w:rPr>
        <w:t>signaling is provided by the</w:t>
      </w:r>
      <w:r>
        <w:rPr>
          <w:lang w:eastAsia="zh-CN"/>
        </w:rPr>
        <w:t xml:space="preserve"> least significant bit</w:t>
      </w:r>
      <w:r w:rsidR="00F156D6">
        <w:rPr>
          <w:lang w:eastAsia="zh-CN"/>
        </w:rPr>
        <w:t xml:space="preserve"> (LSB)</w:t>
      </w:r>
      <w:r>
        <w:rPr>
          <w:lang w:eastAsia="zh-CN"/>
        </w:rPr>
        <w:t xml:space="preserve"> </w:t>
      </w:r>
      <w:r>
        <w:t xml:space="preserve">of </w:t>
      </w:r>
      <w:proofErr w:type="spellStart"/>
      <w:r w:rsidRPr="00C40902">
        <w:rPr>
          <w:i/>
          <w:iCs/>
        </w:rPr>
        <w:t>ssb-SubcarrierOffset</w:t>
      </w:r>
      <w:proofErr w:type="spellEnd"/>
      <w:r>
        <w:rPr>
          <w:i/>
          <w:iCs/>
        </w:rPr>
        <w:t xml:space="preserve"> </w:t>
      </w:r>
      <w:r w:rsidRPr="00C40902">
        <w:t>as indicated in</w:t>
      </w:r>
      <w:r>
        <w:rPr>
          <w:i/>
          <w:iCs/>
        </w:rPr>
        <w:t xml:space="preserve"> </w:t>
      </w:r>
      <w:r>
        <w:t>Table 4.1-1, TS 38.213</w:t>
      </w:r>
      <w:r w:rsidR="006E079F">
        <w:t xml:space="preserve"> [</w:t>
      </w:r>
      <w:r w:rsidR="004046C1">
        <w:t>8</w:t>
      </w:r>
      <w:r w:rsidR="006E079F">
        <w:t>]</w:t>
      </w:r>
      <w:r>
        <w:t xml:space="preserve">. </w:t>
      </w:r>
      <w:r w:rsidR="002235C2">
        <w:t xml:space="preserve"> </w:t>
      </w:r>
    </w:p>
    <w:p w14:paraId="78B08A72" w14:textId="59CB2A52" w:rsidR="00EA2494" w:rsidRDefault="002235C2" w:rsidP="007A78E7">
      <w:pPr>
        <w:rPr>
          <w:lang w:eastAsia="zh-CN"/>
        </w:rPr>
      </w:pPr>
      <w:r w:rsidRPr="002235C2">
        <w:rPr>
          <w:b/>
          <w:bCs/>
        </w:rPr>
        <w:t xml:space="preserve">Proposal 1: </w:t>
      </w:r>
      <w:r w:rsidR="00EA2494">
        <w:rPr>
          <w:b/>
          <w:bCs/>
        </w:rPr>
        <w:t xml:space="preserve">For the second bit to indicate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="00EA2494" w:rsidRPr="008840D8">
        <w:rPr>
          <w:b/>
          <w:bCs/>
          <w:lang w:eastAsia="zh-CN"/>
        </w:rPr>
        <w:t xml:space="preserve"> select one of the following options:</w:t>
      </w:r>
    </w:p>
    <w:p w14:paraId="091F42D8" w14:textId="407DF305" w:rsidR="00EA2494" w:rsidRPr="006B1F0B" w:rsidRDefault="00EA2494" w:rsidP="00EA2494">
      <w:pPr>
        <w:rPr>
          <w:b/>
          <w:bCs/>
          <w:lang w:eastAsia="zh-CN"/>
        </w:rPr>
      </w:pPr>
      <w:r>
        <w:rPr>
          <w:b/>
          <w:bCs/>
        </w:rPr>
        <w:t>Option 1</w:t>
      </w:r>
      <w:r w:rsidRPr="006B1F0B">
        <w:rPr>
          <w:b/>
          <w:bCs/>
        </w:rPr>
        <w:t xml:space="preserve">: For FR2-2 use the MSB of the </w:t>
      </w:r>
      <w:proofErr w:type="spellStart"/>
      <w:r w:rsidRPr="006B1F0B">
        <w:rPr>
          <w:b/>
          <w:bCs/>
          <w:i/>
          <w:iCs/>
        </w:rPr>
        <w:t>controlResourceSetZero</w:t>
      </w:r>
      <w:proofErr w:type="spellEnd"/>
      <w:r w:rsidRPr="006B1F0B">
        <w:rPr>
          <w:b/>
          <w:bCs/>
          <w:i/>
          <w:iCs/>
        </w:rPr>
        <w:t xml:space="preserve"> </w:t>
      </w:r>
      <w:r w:rsidRPr="006B1F0B">
        <w:rPr>
          <w:b/>
          <w:bCs/>
        </w:rPr>
        <w:t xml:space="preserve">to encode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6B1F0B">
        <w:rPr>
          <w:b/>
          <w:bCs/>
          <w:lang w:eastAsia="zh-CN"/>
        </w:rPr>
        <w:t xml:space="preserve"> as follows:</w:t>
      </w:r>
    </w:p>
    <w:p w14:paraId="0F541145" w14:textId="77777777" w:rsidR="00EA2494" w:rsidRDefault="00EA2494" w:rsidP="00EA2494">
      <w:pPr>
        <w:pStyle w:val="Caption"/>
        <w:keepNext/>
      </w:pPr>
      <w:r>
        <w:t xml:space="preserve">Table </w:t>
      </w:r>
      <w:r w:rsidR="00FD3221">
        <w:fldChar w:fldCharType="begin"/>
      </w:r>
      <w:r w:rsidR="00FD3221">
        <w:instrText xml:space="preserve"> SEQ Table \* ARABIC </w:instrText>
      </w:r>
      <w:r w:rsidR="00FD3221">
        <w:fldChar w:fldCharType="separate"/>
      </w:r>
      <w:r>
        <w:rPr>
          <w:noProof/>
        </w:rPr>
        <w:t>1</w:t>
      </w:r>
      <w:r w:rsidR="00FD3221"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544"/>
        <w:gridCol w:w="1556"/>
      </w:tblGrid>
      <w:tr w:rsidR="00EA2494" w:rsidRPr="00FD5A86" w14:paraId="729C2877" w14:textId="77777777" w:rsidTr="00822584">
        <w:trPr>
          <w:cantSplit/>
          <w:jc w:val="center"/>
        </w:trPr>
        <w:tc>
          <w:tcPr>
            <w:tcW w:w="26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7272B68" w14:textId="77777777" w:rsidR="00EA2494" w:rsidRPr="002F4E87" w:rsidRDefault="00EA2494" w:rsidP="00822584">
            <w:pPr>
              <w:pStyle w:val="TAH"/>
              <w:rPr>
                <w:rFonts w:cs="Arial"/>
                <w:bCs/>
                <w:lang w:val="en-US"/>
              </w:rPr>
            </w:pPr>
            <w:proofErr w:type="spellStart"/>
            <w:r w:rsidRPr="002F4E87">
              <w:rPr>
                <w:rFonts w:cs="Arial"/>
                <w:i/>
                <w:iCs/>
              </w:rPr>
              <w:t>subCarrierSpacingCommon</w:t>
            </w:r>
            <w:proofErr w:type="spellEnd"/>
          </w:p>
        </w:tc>
        <w:tc>
          <w:tcPr>
            <w:tcW w:w="35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4B8F61F" w14:textId="77777777" w:rsidR="00EA2494" w:rsidRPr="006B1F0B" w:rsidRDefault="00EA2494" w:rsidP="00822584">
            <w:pPr>
              <w:pStyle w:val="TAH"/>
              <w:rPr>
                <w:rFonts w:cs="Arial"/>
                <w:lang w:val="en-US"/>
              </w:rPr>
            </w:pPr>
            <w:r w:rsidRPr="006B1F0B">
              <w:rPr>
                <w:rFonts w:cs="Arial"/>
              </w:rPr>
              <w:t>MSB of</w:t>
            </w:r>
            <w:r w:rsidRPr="006B1F0B">
              <w:rPr>
                <w:rFonts w:cs="Arial"/>
                <w:i/>
                <w:iCs/>
              </w:rPr>
              <w:t xml:space="preserve"> </w:t>
            </w:r>
            <w:proofErr w:type="spellStart"/>
            <w:r w:rsidRPr="006B1F0B">
              <w:rPr>
                <w:i/>
                <w:iCs/>
              </w:rPr>
              <w:t>controlResourceSetZero</w:t>
            </w:r>
            <w:proofErr w:type="spellEnd"/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6C6C5B9" w14:textId="77777777" w:rsidR="00EA2494" w:rsidRPr="002F4E87" w:rsidRDefault="00FD3221" w:rsidP="00822584">
            <w:pPr>
              <w:pStyle w:val="TAH"/>
              <w:rPr>
                <w:rFonts w:cs="Arial"/>
                <w:bCs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QCL</m:t>
                    </m:r>
                  </m:sup>
                </m:sSubSup>
              </m:oMath>
            </m:oMathPara>
          </w:p>
        </w:tc>
      </w:tr>
      <w:tr w:rsidR="00EA2494" w:rsidRPr="00FD5A86" w14:paraId="21297D07" w14:textId="77777777" w:rsidTr="00822584">
        <w:trPr>
          <w:cantSplit/>
          <w:jc w:val="center"/>
        </w:trPr>
        <w:tc>
          <w:tcPr>
            <w:tcW w:w="260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BC94A66" w14:textId="77777777" w:rsidR="00EA2494" w:rsidRPr="00FD5A86" w:rsidRDefault="00EA2494" w:rsidP="00822584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4381DEC" w14:textId="77777777" w:rsidR="00EA2494" w:rsidRPr="00FD5A86" w:rsidRDefault="00EA249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17E0ABBF" w14:textId="77777777" w:rsidR="00EA2494" w:rsidRPr="00FD5A86" w:rsidRDefault="00EA249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A2494" w:rsidRPr="00FD5A86" w14:paraId="1DB7892E" w14:textId="77777777" w:rsidTr="00822584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AE49B0" w14:textId="77777777" w:rsidR="00EA2494" w:rsidRPr="00FD5A86" w:rsidRDefault="00EA2494" w:rsidP="00822584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6C4DBE1A" w14:textId="77777777" w:rsidR="00EA2494" w:rsidRPr="00FD5A86" w:rsidRDefault="00EA249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6" w:type="dxa"/>
            <w:vAlign w:val="center"/>
          </w:tcPr>
          <w:p w14:paraId="7D82CB20" w14:textId="77777777" w:rsidR="00EA2494" w:rsidRPr="00FD5A86" w:rsidRDefault="00EA249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EA2494" w:rsidRPr="00FD5A86" w14:paraId="5201BFDC" w14:textId="77777777" w:rsidTr="00822584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167B9C" w14:textId="77777777" w:rsidR="00EA2494" w:rsidRPr="00FD5A86" w:rsidRDefault="00EA2494" w:rsidP="00822584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6A90D79A" w14:textId="77777777" w:rsidR="00EA2494" w:rsidRPr="00FD5A86" w:rsidRDefault="00EA2494" w:rsidP="00822584">
            <w:pPr>
              <w:pStyle w:val="TAC"/>
            </w:pPr>
            <w:r>
              <w:t>0</w:t>
            </w:r>
          </w:p>
        </w:tc>
        <w:tc>
          <w:tcPr>
            <w:tcW w:w="1556" w:type="dxa"/>
            <w:vAlign w:val="center"/>
          </w:tcPr>
          <w:p w14:paraId="51AC172B" w14:textId="77777777" w:rsidR="00EA2494" w:rsidRPr="00FD5A86" w:rsidRDefault="00EA2494" w:rsidP="00822584">
            <w:pPr>
              <w:pStyle w:val="TAC"/>
            </w:pPr>
            <w:r>
              <w:t>32</w:t>
            </w:r>
          </w:p>
        </w:tc>
      </w:tr>
      <w:tr w:rsidR="00EA2494" w:rsidRPr="00FD5A86" w14:paraId="1E63E133" w14:textId="77777777" w:rsidTr="00822584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2A42B3" w14:textId="77777777" w:rsidR="00EA2494" w:rsidRPr="00FD5A86" w:rsidRDefault="00EA2494" w:rsidP="00822584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784D9674" w14:textId="77777777" w:rsidR="00EA2494" w:rsidRPr="00FD5A86" w:rsidRDefault="00EA2494" w:rsidP="00822584">
            <w:pPr>
              <w:pStyle w:val="TAC"/>
            </w:pPr>
            <w:r>
              <w:t>1</w:t>
            </w:r>
          </w:p>
        </w:tc>
        <w:tc>
          <w:tcPr>
            <w:tcW w:w="1556" w:type="dxa"/>
            <w:vAlign w:val="center"/>
          </w:tcPr>
          <w:p w14:paraId="5391E0A4" w14:textId="77777777" w:rsidR="00EA2494" w:rsidRPr="00FD5A86" w:rsidRDefault="00EA2494" w:rsidP="00822584">
            <w:pPr>
              <w:pStyle w:val="TAC"/>
            </w:pPr>
            <w:r>
              <w:t>64</w:t>
            </w:r>
          </w:p>
        </w:tc>
      </w:tr>
    </w:tbl>
    <w:p w14:paraId="3EC0E508" w14:textId="77777777" w:rsidR="00EA2494" w:rsidRDefault="00EA2494" w:rsidP="007A78E7">
      <w:pPr>
        <w:rPr>
          <w:b/>
          <w:bCs/>
        </w:rPr>
      </w:pPr>
    </w:p>
    <w:p w14:paraId="05BECC5B" w14:textId="44A762BB" w:rsidR="002235C2" w:rsidRPr="002235C2" w:rsidRDefault="00EA2494" w:rsidP="007A78E7">
      <w:pPr>
        <w:rPr>
          <w:b/>
          <w:bCs/>
          <w:i/>
          <w:iCs/>
        </w:rPr>
      </w:pPr>
      <w:r>
        <w:rPr>
          <w:b/>
          <w:bCs/>
        </w:rPr>
        <w:t xml:space="preserve">Option 2: </w:t>
      </w:r>
      <w:r w:rsidR="002235C2" w:rsidRPr="002235C2">
        <w:rPr>
          <w:b/>
          <w:bCs/>
        </w:rPr>
        <w:t xml:space="preserve">For FR2-2 use as a second bit for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="002235C2" w:rsidRPr="002235C2">
        <w:rPr>
          <w:b/>
          <w:bCs/>
          <w:lang w:eastAsia="zh-CN"/>
        </w:rPr>
        <w:t xml:space="preserve"> signaling the least significant bit (LSB) </w:t>
      </w:r>
      <w:r w:rsidR="002235C2" w:rsidRPr="002235C2">
        <w:rPr>
          <w:b/>
          <w:bCs/>
        </w:rPr>
        <w:t xml:space="preserve">of </w:t>
      </w:r>
      <w:proofErr w:type="spellStart"/>
      <w:r w:rsidR="002235C2" w:rsidRPr="002235C2">
        <w:rPr>
          <w:b/>
          <w:bCs/>
          <w:i/>
          <w:iCs/>
        </w:rPr>
        <w:t>ssb-SubcarrierOffset</w:t>
      </w:r>
      <w:proofErr w:type="spellEnd"/>
      <w:r w:rsidR="002235C2" w:rsidRPr="002235C2">
        <w:rPr>
          <w:b/>
          <w:bCs/>
          <w:i/>
          <w:iCs/>
        </w:rPr>
        <w:t>.</w:t>
      </w:r>
    </w:p>
    <w:p w14:paraId="2EDA6423" w14:textId="135A9193" w:rsidR="002235C2" w:rsidRPr="008840D8" w:rsidRDefault="002235C2" w:rsidP="008840D8">
      <w:pPr>
        <w:jc w:val="center"/>
        <w:rPr>
          <w:b/>
          <w:bCs/>
        </w:rPr>
      </w:pPr>
      <w:r w:rsidRPr="008840D8">
        <w:rPr>
          <w:b/>
          <w:bCs/>
        </w:rPr>
        <w:t xml:space="preserve">Table </w:t>
      </w:r>
      <w:r w:rsidR="008840D8">
        <w:rPr>
          <w:b/>
          <w:bCs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544"/>
        <w:gridCol w:w="1556"/>
      </w:tblGrid>
      <w:tr w:rsidR="002235C2" w:rsidRPr="00FD5A86" w14:paraId="4712F58A" w14:textId="77777777" w:rsidTr="002235C2">
        <w:trPr>
          <w:cantSplit/>
          <w:jc w:val="center"/>
        </w:trPr>
        <w:tc>
          <w:tcPr>
            <w:tcW w:w="26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3934C80" w14:textId="77777777" w:rsidR="002235C2" w:rsidRPr="002F4E87" w:rsidRDefault="002235C2" w:rsidP="00ED7783">
            <w:pPr>
              <w:pStyle w:val="TAH"/>
              <w:rPr>
                <w:rFonts w:cs="Arial"/>
                <w:bCs/>
                <w:lang w:val="en-US"/>
              </w:rPr>
            </w:pPr>
            <w:proofErr w:type="spellStart"/>
            <w:r w:rsidRPr="002F4E87">
              <w:rPr>
                <w:rFonts w:cs="Arial"/>
                <w:i/>
                <w:iCs/>
              </w:rPr>
              <w:t>subCarrierSpacingCommon</w:t>
            </w:r>
            <w:proofErr w:type="spellEnd"/>
          </w:p>
        </w:tc>
        <w:tc>
          <w:tcPr>
            <w:tcW w:w="35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44EA7FC6" w14:textId="77777777" w:rsidR="002235C2" w:rsidRPr="002F4E87" w:rsidRDefault="002235C2" w:rsidP="00ED7783">
            <w:pPr>
              <w:pStyle w:val="TAH"/>
              <w:rPr>
                <w:rFonts w:cs="Arial"/>
                <w:bCs/>
                <w:lang w:val="en-US"/>
              </w:rPr>
            </w:pPr>
            <w:r w:rsidRPr="002F4E87">
              <w:rPr>
                <w:rFonts w:cs="Arial"/>
              </w:rPr>
              <w:t>LSB of</w:t>
            </w:r>
            <w:r w:rsidRPr="002F4E87">
              <w:rPr>
                <w:rFonts w:cs="Arial"/>
                <w:i/>
                <w:iCs/>
              </w:rPr>
              <w:t xml:space="preserve"> </w:t>
            </w:r>
            <w:proofErr w:type="spellStart"/>
            <w:r w:rsidRPr="002F4E87">
              <w:rPr>
                <w:rFonts w:cs="Arial"/>
                <w:i/>
                <w:iCs/>
              </w:rPr>
              <w:t>ssb-SubcarrierOffset</w:t>
            </w:r>
            <w:proofErr w:type="spellEnd"/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334AE63" w14:textId="77777777" w:rsidR="002235C2" w:rsidRPr="002F4E87" w:rsidRDefault="00FD3221" w:rsidP="00ED7783">
            <w:pPr>
              <w:pStyle w:val="TAH"/>
              <w:rPr>
                <w:rFonts w:cs="Arial"/>
                <w:bCs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QCL</m:t>
                    </m:r>
                  </m:sup>
                </m:sSubSup>
              </m:oMath>
            </m:oMathPara>
          </w:p>
        </w:tc>
      </w:tr>
      <w:tr w:rsidR="002235C2" w:rsidRPr="00FD5A86" w14:paraId="2534C992" w14:textId="77777777" w:rsidTr="002235C2">
        <w:trPr>
          <w:cantSplit/>
          <w:jc w:val="center"/>
        </w:trPr>
        <w:tc>
          <w:tcPr>
            <w:tcW w:w="260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62866D" w14:textId="77777777" w:rsidR="002235C2" w:rsidRPr="00FD5A86" w:rsidRDefault="002235C2" w:rsidP="00ED7783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7CBCE88" w14:textId="77777777" w:rsidR="002235C2" w:rsidRPr="00FD5A86" w:rsidRDefault="002235C2" w:rsidP="00ED778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30BEDD19" w14:textId="50C9BA41" w:rsidR="002235C2" w:rsidRPr="00FD5A86" w:rsidRDefault="002235C2" w:rsidP="00ED778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235C2" w:rsidRPr="00FD5A86" w14:paraId="30B54973" w14:textId="77777777" w:rsidTr="002235C2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25B66F" w14:textId="77777777" w:rsidR="002235C2" w:rsidRPr="00FD5A86" w:rsidRDefault="002235C2" w:rsidP="00ED7783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42D4BCB5" w14:textId="77777777" w:rsidR="002235C2" w:rsidRPr="00FD5A86" w:rsidRDefault="002235C2" w:rsidP="00ED778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6" w:type="dxa"/>
            <w:vAlign w:val="center"/>
          </w:tcPr>
          <w:p w14:paraId="7658334F" w14:textId="4D98A0F6" w:rsidR="002235C2" w:rsidRPr="00FD5A86" w:rsidRDefault="002235C2" w:rsidP="00ED778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2235C2" w:rsidRPr="00FD5A86" w14:paraId="2AA0DE09" w14:textId="77777777" w:rsidTr="002235C2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CF7C0C" w14:textId="77777777" w:rsidR="002235C2" w:rsidRPr="00FD5A86" w:rsidRDefault="002235C2" w:rsidP="00ED7783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73D6A5D5" w14:textId="77777777" w:rsidR="002235C2" w:rsidRPr="00FD5A86" w:rsidRDefault="002235C2" w:rsidP="00ED7783">
            <w:pPr>
              <w:pStyle w:val="TAC"/>
            </w:pPr>
            <w:r>
              <w:t>0</w:t>
            </w:r>
          </w:p>
        </w:tc>
        <w:tc>
          <w:tcPr>
            <w:tcW w:w="1556" w:type="dxa"/>
            <w:vAlign w:val="center"/>
          </w:tcPr>
          <w:p w14:paraId="0CA4D58B" w14:textId="2EB3D756" w:rsidR="002235C2" w:rsidRPr="00FD5A86" w:rsidRDefault="002235C2" w:rsidP="00ED7783">
            <w:pPr>
              <w:pStyle w:val="TAC"/>
            </w:pPr>
            <w:r>
              <w:t>32</w:t>
            </w:r>
          </w:p>
        </w:tc>
      </w:tr>
      <w:tr w:rsidR="002235C2" w:rsidRPr="00FD5A86" w14:paraId="5756BCFB" w14:textId="77777777" w:rsidTr="002235C2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72BD02" w14:textId="77777777" w:rsidR="002235C2" w:rsidRPr="00FD5A86" w:rsidRDefault="002235C2" w:rsidP="00ED7783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64C9E957" w14:textId="77777777" w:rsidR="002235C2" w:rsidRPr="00FD5A86" w:rsidRDefault="002235C2" w:rsidP="00ED7783">
            <w:pPr>
              <w:pStyle w:val="TAC"/>
            </w:pPr>
            <w:r>
              <w:t>1</w:t>
            </w:r>
          </w:p>
        </w:tc>
        <w:tc>
          <w:tcPr>
            <w:tcW w:w="1556" w:type="dxa"/>
            <w:vAlign w:val="center"/>
          </w:tcPr>
          <w:p w14:paraId="310992F0" w14:textId="1699C588" w:rsidR="002235C2" w:rsidRPr="00FD5A86" w:rsidRDefault="002235C2" w:rsidP="00ED7783">
            <w:pPr>
              <w:pStyle w:val="TAC"/>
            </w:pPr>
            <w:r>
              <w:t>64</w:t>
            </w:r>
          </w:p>
        </w:tc>
      </w:tr>
    </w:tbl>
    <w:p w14:paraId="71A20C1F" w14:textId="77777777" w:rsidR="005E1CCE" w:rsidRDefault="005E1CCE" w:rsidP="007A78E7"/>
    <w:p w14:paraId="5E2448B3" w14:textId="78710DC2" w:rsidR="001376C5" w:rsidRDefault="001376C5" w:rsidP="007A78E7">
      <w:pPr>
        <w:rPr>
          <w:lang w:eastAsia="zh-CN"/>
        </w:rPr>
      </w:pPr>
      <w:r>
        <w:t>In RAN1#107b</w:t>
      </w:r>
      <w:r w:rsidR="004046C1">
        <w:t>is</w:t>
      </w:r>
      <w:r>
        <w:t xml:space="preserve">-e </w:t>
      </w:r>
      <w:r w:rsidR="004046C1">
        <w:t xml:space="preserve">[4] </w:t>
      </w:r>
      <w:r>
        <w:t xml:space="preserve">most of the companies did not support DBTW for licensed spectrum. Most of the debate was related to the interpretation of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=64</m:t>
        </m:r>
      </m:oMath>
      <w:r>
        <w:rPr>
          <w:b/>
          <w:bCs/>
          <w:lang w:eastAsia="zh-CN"/>
        </w:rPr>
        <w:t xml:space="preserve"> </w:t>
      </w:r>
      <w:r w:rsidRPr="001376C5">
        <w:rPr>
          <w:lang w:eastAsia="zh-CN"/>
        </w:rPr>
        <w:t>meaning.</w:t>
      </w:r>
    </w:p>
    <w:p w14:paraId="4358905E" w14:textId="4032FCF2" w:rsidR="00176A5F" w:rsidRDefault="001376C5" w:rsidP="007A78E7">
      <w:pPr>
        <w:rPr>
          <w:lang w:eastAsia="zh-CN"/>
        </w:rPr>
      </w:pPr>
      <w:r>
        <w:rPr>
          <w:lang w:eastAsia="zh-CN"/>
        </w:rPr>
        <w:t>In our opinion</w:t>
      </w:r>
      <w:r w:rsidR="008840D8">
        <w:rPr>
          <w:lang w:eastAsia="zh-CN"/>
        </w:rPr>
        <w:t>,</w:t>
      </w:r>
      <w:r>
        <w:rPr>
          <w:lang w:eastAsia="zh-CN"/>
        </w:rPr>
        <w:t xml:space="preserve"> the fact that UE</w:t>
      </w:r>
      <w:r w:rsidR="00B602D1">
        <w:rPr>
          <w:lang w:eastAsia="zh-CN"/>
        </w:rPr>
        <w:t xml:space="preserve"> </w:t>
      </w:r>
      <w:r w:rsidR="008E5A86">
        <w:rPr>
          <w:lang w:eastAsia="zh-CN"/>
        </w:rPr>
        <w:t xml:space="preserve">decodes and </w:t>
      </w:r>
      <w:r>
        <w:rPr>
          <w:lang w:eastAsia="zh-CN"/>
        </w:rPr>
        <w:t>interpret</w:t>
      </w:r>
      <w:r w:rsidR="00176A5F">
        <w:rPr>
          <w:lang w:eastAsia="zh-CN"/>
        </w:rPr>
        <w:t>s</w:t>
      </w:r>
      <w:r>
        <w:rPr>
          <w:lang w:eastAsia="zh-CN"/>
        </w:rPr>
        <w:t xml:space="preserve"> the two bits </w:t>
      </w:r>
      <w:r w:rsidR="008E5A86">
        <w:rPr>
          <w:lang w:eastAsia="zh-CN"/>
        </w:rPr>
        <w:t>used by</w:t>
      </w:r>
      <w:r w:rsidRPr="00CC01C4">
        <w:rPr>
          <w:lang w:eastAsia="zh-CN"/>
        </w:rPr>
        <w:t xml:space="preserve"> 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CC01C4">
        <w:rPr>
          <w:lang w:eastAsia="zh-CN"/>
        </w:rPr>
        <w:t xml:space="preserve"> in both lice</w:t>
      </w:r>
      <w:proofErr w:type="spellStart"/>
      <w:r w:rsidRPr="00CC01C4">
        <w:rPr>
          <w:lang w:eastAsia="zh-CN"/>
        </w:rPr>
        <w:t>nsed</w:t>
      </w:r>
      <w:proofErr w:type="spellEnd"/>
      <w:r w:rsidRPr="00CC01C4">
        <w:rPr>
          <w:lang w:eastAsia="zh-CN"/>
        </w:rPr>
        <w:t xml:space="preserve"> and unlicensed bands should not be interpreted as </w:t>
      </w:r>
      <w:r w:rsidR="00176A5F">
        <w:rPr>
          <w:lang w:eastAsia="zh-CN"/>
        </w:rPr>
        <w:t xml:space="preserve">the </w:t>
      </w:r>
      <w:r w:rsidRPr="00CC01C4">
        <w:rPr>
          <w:lang w:eastAsia="zh-CN"/>
        </w:rPr>
        <w:t>support of DBTW</w:t>
      </w:r>
      <w:r w:rsidR="00CC01C4">
        <w:rPr>
          <w:lang w:eastAsia="zh-CN"/>
        </w:rPr>
        <w:t xml:space="preserve">. </w:t>
      </w:r>
    </w:p>
    <w:p w14:paraId="279057B4" w14:textId="1E99DD87" w:rsidR="008840D8" w:rsidRPr="003B4B2E" w:rsidRDefault="00176A5F" w:rsidP="007A78E7">
      <w:pPr>
        <w:rPr>
          <w:iCs/>
          <w:lang w:eastAsia="zh-CN"/>
        </w:rPr>
      </w:pPr>
      <w:r>
        <w:rPr>
          <w:lang w:eastAsia="zh-CN"/>
        </w:rPr>
        <w:t xml:space="preserve">Supporting DBTW basically means the support of QCL-D signaling when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>
        <w:rPr>
          <w:lang w:eastAsia="zh-CN"/>
        </w:rPr>
        <w:t xml:space="preserve">&lt;64, and the interpretation </w:t>
      </w:r>
      <w:r w:rsidR="00175D92">
        <w:rPr>
          <w:lang w:eastAsia="zh-CN"/>
        </w:rPr>
        <w:t xml:space="preserve">of the parameter </w:t>
      </w:r>
      <w:proofErr w:type="spellStart"/>
      <w:r w:rsidR="00175D92" w:rsidRPr="00175D92">
        <w:rPr>
          <w:i/>
        </w:rPr>
        <w:t>discoveryBurstWindowLength</w:t>
      </w:r>
      <w:proofErr w:type="spellEnd"/>
      <w:r w:rsidR="00175D92" w:rsidRPr="00175D92">
        <w:t xml:space="preserve"> </w:t>
      </w:r>
      <w:r>
        <w:rPr>
          <w:lang w:eastAsia="zh-CN"/>
        </w:rPr>
        <w:t xml:space="preserve">for any value of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  <m:r>
          <w:rPr>
            <w:rFonts w:ascii="Cambria Math" w:hAnsi="Cambria Math"/>
            <w:lang w:eastAsia="zh-CN"/>
          </w:rPr>
          <m:t xml:space="preserve">. </m:t>
        </m:r>
      </m:oMath>
      <w:r>
        <w:rPr>
          <w:lang w:eastAsia="zh-CN"/>
        </w:rPr>
        <w:t>If DBTW is not supported</w:t>
      </w:r>
      <w:r w:rsidR="00175D92">
        <w:rPr>
          <w:lang w:eastAsia="zh-CN"/>
        </w:rPr>
        <w:t>,</w:t>
      </w:r>
      <w:r>
        <w:rPr>
          <w:lang w:eastAsia="zh-CN"/>
        </w:rPr>
        <w:t xml:space="preserve"> </w:t>
      </w:r>
      <w:r w:rsidR="00175D92">
        <w:rPr>
          <w:lang w:eastAsia="zh-CN"/>
        </w:rPr>
        <w:t xml:space="preserve">the parameter </w:t>
      </w:r>
      <w:proofErr w:type="spellStart"/>
      <w:r w:rsidR="00175D92" w:rsidRPr="00175D92">
        <w:rPr>
          <w:i/>
        </w:rPr>
        <w:t>discoveryBurstWindowLength</w:t>
      </w:r>
      <w:proofErr w:type="spellEnd"/>
      <w:r w:rsidR="00175D92" w:rsidRPr="00175D92">
        <w:t xml:space="preserve"> </w:t>
      </w:r>
      <w:r w:rsidRPr="00175D92">
        <w:rPr>
          <w:lang w:eastAsia="zh-CN"/>
        </w:rPr>
        <w:t>has no</w:t>
      </w:r>
      <w:r>
        <w:rPr>
          <w:lang w:eastAsia="zh-CN"/>
        </w:rPr>
        <w:t xml:space="preserve"> meaning</w:t>
      </w:r>
      <w:r w:rsidR="00175D92">
        <w:rPr>
          <w:lang w:eastAsia="zh-CN"/>
        </w:rPr>
        <w:t xml:space="preserve"> (is not defined)</w:t>
      </w:r>
      <w:r>
        <w:rPr>
          <w:lang w:eastAsia="zh-CN"/>
        </w:rPr>
        <w:t xml:space="preserve">. </w:t>
      </w:r>
      <w:r w:rsidR="008840D8">
        <w:rPr>
          <w:lang w:eastAsia="zh-CN"/>
        </w:rPr>
        <w:t xml:space="preserve">Moreover, if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=64</m:t>
        </m:r>
      </m:oMath>
      <w:r w:rsidR="008840D8">
        <w:rPr>
          <w:lang w:eastAsia="zh-CN"/>
        </w:rPr>
        <w:t xml:space="preserve">  either in licensed or unlicensed the UE behavior is </w:t>
      </w:r>
      <w:r w:rsidR="003B4B2E">
        <w:rPr>
          <w:lang w:eastAsia="zh-CN"/>
        </w:rPr>
        <w:t xml:space="preserve">the same if the parameter </w:t>
      </w:r>
      <w:proofErr w:type="spellStart"/>
      <w:r w:rsidR="003B4B2E" w:rsidRPr="00175D92">
        <w:rPr>
          <w:i/>
        </w:rPr>
        <w:t>discoveryBurstWindowLength</w:t>
      </w:r>
      <w:proofErr w:type="spellEnd"/>
      <w:r w:rsidR="003B4B2E">
        <w:rPr>
          <w:i/>
        </w:rPr>
        <w:t xml:space="preserve"> </w:t>
      </w:r>
      <w:r w:rsidR="003B4B2E" w:rsidRPr="003B4B2E">
        <w:rPr>
          <w:iCs/>
        </w:rPr>
        <w:t>is not provided by the higher layers.</w:t>
      </w:r>
    </w:p>
    <w:p w14:paraId="47EA8129" w14:textId="33CC8754" w:rsidR="003B4B2E" w:rsidRPr="003B4B2E" w:rsidRDefault="00D46D99" w:rsidP="003B4B2E">
      <w:pPr>
        <w:rPr>
          <w:iCs/>
          <w:lang w:eastAsia="zh-CN"/>
        </w:rPr>
      </w:pPr>
      <w:r w:rsidRPr="00D46D99">
        <w:rPr>
          <w:b/>
          <w:bCs/>
          <w:lang w:eastAsia="zh-CN"/>
        </w:rPr>
        <w:lastRenderedPageBreak/>
        <w:t>Observation</w:t>
      </w:r>
      <w:r w:rsidR="008840D8">
        <w:rPr>
          <w:b/>
          <w:bCs/>
          <w:lang w:eastAsia="zh-CN"/>
        </w:rPr>
        <w:t xml:space="preserve"> 3</w:t>
      </w:r>
      <w:r w:rsidRPr="00D46D99">
        <w:rPr>
          <w:b/>
          <w:bCs/>
          <w:lang w:eastAsia="zh-CN"/>
        </w:rPr>
        <w:t xml:space="preserve">: </w:t>
      </w:r>
      <w:r w:rsidR="003B4B2E">
        <w:rPr>
          <w:b/>
          <w:bCs/>
          <w:lang w:eastAsia="zh-CN"/>
        </w:rPr>
        <w:t>T</w:t>
      </w:r>
      <w:r w:rsidRPr="00D46D99">
        <w:rPr>
          <w:b/>
          <w:bCs/>
          <w:lang w:eastAsia="zh-CN"/>
        </w:rPr>
        <w:t xml:space="preserve">he existence and interpretation of </w:t>
      </w:r>
      <w:proofErr w:type="spellStart"/>
      <w:r w:rsidRPr="00D46D99">
        <w:rPr>
          <w:b/>
          <w:bCs/>
          <w:i/>
        </w:rPr>
        <w:t>discoveryBurstWindowLength</w:t>
      </w:r>
      <w:proofErr w:type="spellEnd"/>
      <w:r w:rsidR="003B4B2E">
        <w:rPr>
          <w:b/>
          <w:bCs/>
          <w:i/>
        </w:rPr>
        <w:t xml:space="preserve"> </w:t>
      </w:r>
      <w:r w:rsidR="003B4B2E" w:rsidRPr="003B4B2E">
        <w:rPr>
          <w:b/>
          <w:bCs/>
          <w:iCs/>
        </w:rPr>
        <w:t>implies t</w:t>
      </w:r>
      <w:r w:rsidR="003B4B2E" w:rsidRPr="003B4B2E">
        <w:rPr>
          <w:b/>
          <w:bCs/>
          <w:iCs/>
          <w:lang w:eastAsia="zh-CN"/>
        </w:rPr>
        <w:t>he</w:t>
      </w:r>
      <w:r w:rsidR="003B4B2E" w:rsidRPr="00D46D99">
        <w:rPr>
          <w:b/>
          <w:bCs/>
          <w:lang w:eastAsia="zh-CN"/>
        </w:rPr>
        <w:t xml:space="preserve"> support of DBTW</w:t>
      </w:r>
      <w:r w:rsidR="003B4B2E">
        <w:rPr>
          <w:b/>
          <w:bCs/>
          <w:lang w:eastAsia="zh-CN"/>
        </w:rPr>
        <w:t>. If the</w:t>
      </w:r>
      <w:r w:rsidR="003B4B2E">
        <w:rPr>
          <w:lang w:eastAsia="zh-CN"/>
        </w:rPr>
        <w:t xml:space="preserve"> </w:t>
      </w:r>
      <w:r w:rsidR="003B4B2E" w:rsidRPr="003B4B2E">
        <w:rPr>
          <w:b/>
          <w:bCs/>
          <w:lang w:eastAsia="zh-CN"/>
        </w:rPr>
        <w:t xml:space="preserve">parameter </w:t>
      </w:r>
      <w:proofErr w:type="spellStart"/>
      <w:r w:rsidR="003B4B2E" w:rsidRPr="003B4B2E">
        <w:rPr>
          <w:b/>
          <w:bCs/>
          <w:i/>
        </w:rPr>
        <w:t>discoveryBurstWindowLength</w:t>
      </w:r>
      <w:proofErr w:type="spellEnd"/>
      <w:r w:rsidR="003B4B2E" w:rsidRPr="003B4B2E">
        <w:rPr>
          <w:b/>
          <w:bCs/>
          <w:i/>
        </w:rPr>
        <w:t xml:space="preserve"> </w:t>
      </w:r>
      <w:r w:rsidR="003B4B2E" w:rsidRPr="003B4B2E">
        <w:rPr>
          <w:b/>
          <w:bCs/>
          <w:iCs/>
        </w:rPr>
        <w:t xml:space="preserve">is not provided by the higher layers and 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=64</m:t>
        </m:r>
      </m:oMath>
      <w:r w:rsidR="003B4B2E" w:rsidRPr="003B4B2E">
        <w:rPr>
          <w:b/>
          <w:bCs/>
          <w:iCs/>
        </w:rPr>
        <w:t xml:space="preserve"> the first step of the initial channel access is identical in licensed and unlicensed bands.</w:t>
      </w:r>
    </w:p>
    <w:p w14:paraId="56CF34EB" w14:textId="1E7B0B6E" w:rsidR="00176A5F" w:rsidRDefault="00176A5F" w:rsidP="007A78E7">
      <w:pPr>
        <w:rPr>
          <w:lang w:eastAsia="zh-CN"/>
        </w:rPr>
      </w:pPr>
      <w:r>
        <w:rPr>
          <w:lang w:eastAsia="zh-CN"/>
        </w:rPr>
        <w:t xml:space="preserve">In RAN#107bis-e most of the companies opposed the support of the DBTW in licensed band. If this position leads to an agreement </w:t>
      </w:r>
      <w:proofErr w:type="gramStart"/>
      <w:r w:rsidR="008840D8">
        <w:rPr>
          <w:lang w:eastAsia="zh-CN"/>
        </w:rPr>
        <w:t>i.e.</w:t>
      </w:r>
      <w:proofErr w:type="gramEnd"/>
      <w:r w:rsidR="008840D8">
        <w:rPr>
          <w:lang w:eastAsia="zh-CN"/>
        </w:rPr>
        <w:t xml:space="preserve"> </w:t>
      </w:r>
      <w:r>
        <w:rPr>
          <w:lang w:eastAsia="zh-CN"/>
        </w:rPr>
        <w:t xml:space="preserve">that DBTW is not supported in licensed band, it </w:t>
      </w:r>
      <w:r w:rsidR="00026C03">
        <w:rPr>
          <w:lang w:eastAsia="zh-CN"/>
        </w:rPr>
        <w:t xml:space="preserve">would </w:t>
      </w:r>
      <w:r w:rsidR="008840D8">
        <w:rPr>
          <w:lang w:eastAsia="zh-CN"/>
        </w:rPr>
        <w:t>imply</w:t>
      </w:r>
      <w:r>
        <w:rPr>
          <w:lang w:eastAsia="zh-CN"/>
        </w:rPr>
        <w:t xml:space="preserve"> that </w:t>
      </w:r>
      <w:proofErr w:type="spellStart"/>
      <w:r w:rsidR="00026C03" w:rsidRPr="00026C03">
        <w:rPr>
          <w:i/>
        </w:rPr>
        <w:t>discoveryBurstWindowLength</w:t>
      </w:r>
      <w:proofErr w:type="spellEnd"/>
      <w:r w:rsidR="00026C03" w:rsidRPr="00026C03">
        <w:t xml:space="preserve"> </w:t>
      </w:r>
      <w:r>
        <w:rPr>
          <w:lang w:eastAsia="zh-CN"/>
        </w:rPr>
        <w:t xml:space="preserve">is not defined </w:t>
      </w:r>
      <w:r w:rsidR="008840D8">
        <w:rPr>
          <w:lang w:eastAsia="zh-CN"/>
        </w:rPr>
        <w:t>for the</w:t>
      </w:r>
      <w:r>
        <w:rPr>
          <w:lang w:eastAsia="zh-CN"/>
        </w:rPr>
        <w:t xml:space="preserve"> licensed band. </w:t>
      </w:r>
    </w:p>
    <w:p w14:paraId="0CE4C90C" w14:textId="7E383F52" w:rsidR="00BF0A1F" w:rsidRDefault="00BF0A1F" w:rsidP="00622F70">
      <w:r>
        <w:t xml:space="preserve">In RAN1#107-e the </w:t>
      </w:r>
      <w:proofErr w:type="spellStart"/>
      <w:r>
        <w:t>ssb-PositionsInBurst</w:t>
      </w:r>
      <w:proofErr w:type="spellEnd"/>
      <w:r w:rsidR="00CF7063">
        <w:t xml:space="preserve"> defined for NR-U</w:t>
      </w:r>
      <w:r>
        <w:t xml:space="preserve"> was agreed to be reused for FR2-2 unlicensed </w:t>
      </w:r>
      <w:r w:rsidR="00CF7063">
        <w:t>SS/PBCH transmission signaling</w:t>
      </w:r>
      <w:r>
        <w:t>.</w:t>
      </w:r>
    </w:p>
    <w:p w14:paraId="4B7D6806" w14:textId="77777777" w:rsidR="00CF7063" w:rsidRPr="00C2419B" w:rsidRDefault="00CF7063" w:rsidP="00CF7063">
      <w:pPr>
        <w:pStyle w:val="BodyText"/>
        <w:spacing w:after="0"/>
        <w:rPr>
          <w:b/>
          <w:bCs/>
          <w:sz w:val="22"/>
          <w:szCs w:val="22"/>
          <w:highlight w:val="green"/>
          <w:u w:val="single"/>
          <w:lang w:eastAsia="zh-CN"/>
        </w:rPr>
      </w:pPr>
      <w:r>
        <w:rPr>
          <w:b/>
          <w:bCs/>
          <w:sz w:val="22"/>
          <w:szCs w:val="22"/>
          <w:highlight w:val="green"/>
          <w:u w:val="single"/>
          <w:lang w:eastAsia="zh-CN"/>
        </w:rPr>
        <w:t>Agreement:</w:t>
      </w:r>
    </w:p>
    <w:p w14:paraId="250C9B34" w14:textId="77777777" w:rsidR="00CF7063" w:rsidRDefault="00CF7063" w:rsidP="00CF7063">
      <w:pPr>
        <w:pStyle w:val="BodyText"/>
        <w:numPr>
          <w:ilvl w:val="0"/>
          <w:numId w:val="9"/>
        </w:numPr>
        <w:overflowPunct w:val="0"/>
        <w:snapToGrid/>
        <w:spacing w:after="0" w:line="259" w:lineRule="auto"/>
        <w:ind w:left="72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QCL</m:t>
            </m:r>
          </m:sup>
        </m:sSubSup>
      </m:oMath>
      <w:r>
        <w:rPr>
          <w:sz w:val="22"/>
          <w:szCs w:val="22"/>
          <w:lang w:eastAsia="zh-CN"/>
        </w:rPr>
        <w:t xml:space="preserve"> is indicated, the same interpretation of ssb-PositionsInBurst in SIB1 or ServingCellCon</w:t>
      </w:r>
      <w:proofErr w:type="spellStart"/>
      <w:r>
        <w:rPr>
          <w:sz w:val="22"/>
          <w:szCs w:val="22"/>
          <w:lang w:eastAsia="zh-CN"/>
        </w:rPr>
        <w:t>figCommon</w:t>
      </w:r>
      <w:proofErr w:type="spellEnd"/>
      <w:r>
        <w:rPr>
          <w:sz w:val="22"/>
          <w:szCs w:val="22"/>
          <w:lang w:eastAsia="zh-CN"/>
        </w:rPr>
        <w:t xml:space="preserve"> as in Rel-16 is supported, i.e.:</w:t>
      </w:r>
    </w:p>
    <w:p w14:paraId="6FAAD861" w14:textId="77777777" w:rsidR="00CF7063" w:rsidRDefault="00CF7063" w:rsidP="00CF7063">
      <w:pPr>
        <w:pStyle w:val="BodyText"/>
        <w:numPr>
          <w:ilvl w:val="1"/>
          <w:numId w:val="9"/>
        </w:numPr>
        <w:tabs>
          <w:tab w:val="clear" w:pos="720"/>
        </w:tabs>
        <w:overflowPunct w:val="0"/>
        <w:snapToGrid/>
        <w:spacing w:after="0" w:line="259" w:lineRule="auto"/>
        <w:ind w:left="144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 bit set to 1 at position </w:t>
      </w:r>
      <m:oMath>
        <m:r>
          <w:rPr>
            <w:rFonts w:ascii="Cambria Math" w:hAnsi="Cambria Math"/>
            <w:sz w:val="22"/>
            <w:szCs w:val="22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∈{1..64}</m:t>
        </m:r>
      </m:oMath>
      <w:r>
        <w:rPr>
          <w:sz w:val="22"/>
          <w:szCs w:val="22"/>
          <w:lang w:eastAsia="zh-CN"/>
        </w:rPr>
        <w:t xml:space="preserve"> indicates SS/PBCH block index k-1</w:t>
      </w:r>
    </w:p>
    <w:p w14:paraId="083BEDD0" w14:textId="77777777" w:rsidR="00CF7063" w:rsidRDefault="00CF7063" w:rsidP="00CF7063">
      <w:pPr>
        <w:pStyle w:val="BodyText"/>
        <w:numPr>
          <w:ilvl w:val="1"/>
          <w:numId w:val="9"/>
        </w:numPr>
        <w:tabs>
          <w:tab w:val="clear" w:pos="720"/>
        </w:tabs>
        <w:overflowPunct w:val="0"/>
        <w:snapToGrid/>
        <w:spacing w:after="0" w:line="259" w:lineRule="auto"/>
        <w:ind w:left="144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UE assumes</w:t>
      </w:r>
      <w:r>
        <w:rPr>
          <w:color w:val="FF0000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that a bit at position k &gt;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QCL</m:t>
            </m:r>
          </m:sup>
        </m:sSubSup>
      </m:oMath>
      <w:r>
        <w:rPr>
          <w:sz w:val="22"/>
          <w:szCs w:val="22"/>
          <w:lang w:eastAsia="zh-CN"/>
        </w:rPr>
        <w:t xml:space="preserve"> is set to 0</w:t>
      </w:r>
    </w:p>
    <w:p w14:paraId="7E1EFFAD" w14:textId="77777777" w:rsidR="00CF7063" w:rsidRDefault="00CF7063" w:rsidP="00CF7063">
      <w:pPr>
        <w:pStyle w:val="BodyText"/>
        <w:numPr>
          <w:ilvl w:val="2"/>
          <w:numId w:val="9"/>
        </w:numPr>
        <w:tabs>
          <w:tab w:val="clear" w:pos="1440"/>
        </w:tabs>
        <w:overflowPunct w:val="0"/>
        <w:snapToGrid/>
        <w:spacing w:after="0" w:line="259" w:lineRule="auto"/>
        <w:ind w:left="216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</w:t>
      </w:r>
      <w:proofErr w:type="spellStart"/>
      <w:r>
        <w:rPr>
          <w:sz w:val="22"/>
          <w:szCs w:val="22"/>
          <w:lang w:eastAsia="zh-CN"/>
        </w:rPr>
        <w:t>ssb-PositionsInBurst</w:t>
      </w:r>
      <w:proofErr w:type="spellEnd"/>
      <w:r>
        <w:rPr>
          <w:sz w:val="22"/>
          <w:szCs w:val="22"/>
          <w:lang w:eastAsia="zh-CN"/>
        </w:rPr>
        <w:t xml:space="preserve"> in SIB1, the UE assumes that a bit at </w:t>
      </w:r>
      <w:proofErr w:type="spellStart"/>
      <w:r>
        <w:rPr>
          <w:i/>
          <w:sz w:val="22"/>
          <w:szCs w:val="22"/>
          <w:lang w:eastAsia="zh-CN"/>
        </w:rPr>
        <w:t>groupPresence</w:t>
      </w:r>
      <w:proofErr w:type="spellEnd"/>
      <w:r>
        <w:rPr>
          <w:sz w:val="22"/>
          <w:szCs w:val="22"/>
          <w:lang w:eastAsia="zh-CN"/>
        </w:rPr>
        <w:t xml:space="preserve"> corresponding to a SS/PBCH block index ≥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QCL</m:t>
            </m:r>
          </m:sup>
        </m:sSubSup>
      </m:oMath>
      <w:r>
        <w:rPr>
          <w:sz w:val="22"/>
          <w:szCs w:val="22"/>
          <w:lang w:eastAsia="zh-CN"/>
        </w:rPr>
        <w:t xml:space="preserve"> is set to 0</w:t>
      </w:r>
    </w:p>
    <w:p w14:paraId="06439C1E" w14:textId="77777777" w:rsidR="00CF7063" w:rsidRDefault="00CF7063" w:rsidP="00CF7063">
      <w:pPr>
        <w:pStyle w:val="BodyText"/>
        <w:numPr>
          <w:ilvl w:val="1"/>
          <w:numId w:val="9"/>
        </w:numPr>
        <w:tabs>
          <w:tab w:val="clear" w:pos="720"/>
        </w:tabs>
        <w:overflowPunct w:val="0"/>
        <w:snapToGrid/>
        <w:spacing w:after="0" w:line="259" w:lineRule="auto"/>
        <w:ind w:left="144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Note: for </w:t>
      </w:r>
      <w:proofErr w:type="spellStart"/>
      <w:r>
        <w:rPr>
          <w:sz w:val="22"/>
          <w:szCs w:val="22"/>
          <w:lang w:eastAsia="zh-CN"/>
        </w:rPr>
        <w:t>ssb-PositionsInBurst</w:t>
      </w:r>
      <w:proofErr w:type="spellEnd"/>
      <w:r>
        <w:rPr>
          <w:sz w:val="22"/>
          <w:szCs w:val="22"/>
          <w:lang w:eastAsia="zh-CN"/>
        </w:rPr>
        <w:t xml:space="preserve"> in SIB1, position k corresponds to the SS/PBCH block index indicated by a bit in </w:t>
      </w:r>
      <w:proofErr w:type="spellStart"/>
      <w:r>
        <w:rPr>
          <w:sz w:val="22"/>
          <w:szCs w:val="22"/>
          <w:lang w:eastAsia="zh-CN"/>
        </w:rPr>
        <w:t>inOneGroup</w:t>
      </w:r>
      <w:proofErr w:type="spellEnd"/>
      <w:r>
        <w:rPr>
          <w:sz w:val="22"/>
          <w:szCs w:val="22"/>
          <w:lang w:eastAsia="zh-CN"/>
        </w:rPr>
        <w:t xml:space="preserve"> and a bit in </w:t>
      </w:r>
      <w:proofErr w:type="spellStart"/>
      <w:r>
        <w:rPr>
          <w:sz w:val="22"/>
          <w:szCs w:val="22"/>
          <w:lang w:eastAsia="zh-CN"/>
        </w:rPr>
        <w:t>groupPresence</w:t>
      </w:r>
      <w:proofErr w:type="spellEnd"/>
    </w:p>
    <w:p w14:paraId="6AC8DF92" w14:textId="77777777" w:rsidR="00CF7063" w:rsidRDefault="00CF7063" w:rsidP="00CF7063">
      <w:pPr>
        <w:pStyle w:val="BodyText"/>
        <w:numPr>
          <w:ilvl w:val="0"/>
          <w:numId w:val="9"/>
        </w:numPr>
        <w:overflowPunct w:val="0"/>
        <w:snapToGrid/>
        <w:spacing w:after="0" w:line="259" w:lineRule="auto"/>
        <w:ind w:left="72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</w:t>
      </w:r>
      <w:r>
        <w:rPr>
          <w:rFonts w:hint="eastAsia"/>
          <w:sz w:val="22"/>
          <w:szCs w:val="22"/>
          <w:lang w:eastAsia="zh-CN"/>
        </w:rPr>
        <w:t xml:space="preserve"> operation with shared spectrum in 60 GHz</w:t>
      </w:r>
      <w:r>
        <w:rPr>
          <w:sz w:val="22"/>
          <w:szCs w:val="22"/>
          <w:lang w:eastAsia="zh-CN"/>
        </w:rPr>
        <w:t xml:space="preserve">, for </w:t>
      </w:r>
      <w:proofErr w:type="spellStart"/>
      <w:r>
        <w:rPr>
          <w:sz w:val="22"/>
          <w:szCs w:val="22"/>
          <w:lang w:eastAsia="zh-CN"/>
        </w:rPr>
        <w:t>ssb-PositionsInBurst</w:t>
      </w:r>
      <w:proofErr w:type="spellEnd"/>
      <w:r>
        <w:rPr>
          <w:sz w:val="22"/>
          <w:szCs w:val="22"/>
          <w:lang w:eastAsia="zh-CN"/>
        </w:rPr>
        <w:t xml:space="preserve"> in </w:t>
      </w:r>
      <w:proofErr w:type="spellStart"/>
      <w:r>
        <w:rPr>
          <w:sz w:val="22"/>
          <w:szCs w:val="22"/>
          <w:lang w:eastAsia="zh-CN"/>
        </w:rPr>
        <w:t>ServingCellConfigCommonSIB</w:t>
      </w:r>
      <w:proofErr w:type="spellEnd"/>
      <w:r>
        <w:rPr>
          <w:sz w:val="22"/>
          <w:szCs w:val="22"/>
          <w:lang w:eastAsia="zh-CN"/>
        </w:rPr>
        <w:t>,</w:t>
      </w:r>
    </w:p>
    <w:p w14:paraId="3735D87A" w14:textId="77777777" w:rsidR="00CF7063" w:rsidRDefault="00CF7063" w:rsidP="00CF7063">
      <w:pPr>
        <w:pStyle w:val="BodyText"/>
        <w:numPr>
          <w:ilvl w:val="1"/>
          <w:numId w:val="9"/>
        </w:numPr>
        <w:tabs>
          <w:tab w:val="clear" w:pos="720"/>
        </w:tabs>
        <w:overflowPunct w:val="0"/>
        <w:snapToGrid/>
        <w:spacing w:after="0" w:line="259" w:lineRule="auto"/>
        <w:ind w:left="144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</w:t>
      </w:r>
      <w:r>
        <w:rPr>
          <w:rFonts w:hint="eastAsia"/>
          <w:sz w:val="22"/>
          <w:szCs w:val="22"/>
          <w:lang w:eastAsia="zh-CN"/>
        </w:rPr>
        <w:t>MSB k, k</w:t>
      </w:r>
      <w:r>
        <w:rPr>
          <w:sz w:val="22"/>
          <w:szCs w:val="22"/>
          <w:lang w:eastAsia="zh-CN"/>
        </w:rPr>
        <w:t>≥</w:t>
      </w:r>
      <w:r>
        <w:rPr>
          <w:rFonts w:hint="eastAsia"/>
          <w:sz w:val="22"/>
          <w:szCs w:val="22"/>
          <w:lang w:eastAsia="zh-CN"/>
        </w:rPr>
        <w:t xml:space="preserve">1, of </w:t>
      </w:r>
      <w:proofErr w:type="spellStart"/>
      <w:r>
        <w:rPr>
          <w:rFonts w:hint="eastAsia"/>
          <w:sz w:val="22"/>
          <w:szCs w:val="22"/>
          <w:lang w:eastAsia="zh-CN"/>
        </w:rPr>
        <w:t>inOneGroup</w:t>
      </w:r>
      <w:proofErr w:type="spellEnd"/>
      <w:r>
        <w:rPr>
          <w:rFonts w:hint="eastAsia"/>
          <w:sz w:val="22"/>
          <w:szCs w:val="22"/>
          <w:lang w:eastAsia="zh-CN"/>
        </w:rPr>
        <w:t xml:space="preserve"> and MSB m, m</w:t>
      </w:r>
      <w:r>
        <w:rPr>
          <w:sz w:val="22"/>
          <w:szCs w:val="22"/>
          <w:lang w:eastAsia="zh-CN"/>
        </w:rPr>
        <w:t>≥</w:t>
      </w:r>
      <w:r>
        <w:rPr>
          <w:rFonts w:hint="eastAsia"/>
          <w:sz w:val="22"/>
          <w:szCs w:val="22"/>
          <w:lang w:eastAsia="zh-CN"/>
        </w:rPr>
        <w:t xml:space="preserve">1, of </w:t>
      </w:r>
      <w:proofErr w:type="spellStart"/>
      <w:r>
        <w:rPr>
          <w:rFonts w:hint="eastAsia"/>
          <w:sz w:val="22"/>
          <w:szCs w:val="22"/>
          <w:lang w:eastAsia="zh-CN"/>
        </w:rPr>
        <w:t>groupPresense</w:t>
      </w:r>
      <w:proofErr w:type="spellEnd"/>
      <w:r>
        <w:rPr>
          <w:rFonts w:hint="eastAsia"/>
          <w:sz w:val="22"/>
          <w:szCs w:val="22"/>
          <w:lang w:eastAsia="zh-CN"/>
        </w:rPr>
        <w:t xml:space="preserve"> of </w:t>
      </w:r>
      <w:proofErr w:type="spellStart"/>
      <w:r>
        <w:rPr>
          <w:rFonts w:hint="eastAsia"/>
          <w:sz w:val="22"/>
          <w:szCs w:val="22"/>
          <w:lang w:eastAsia="zh-CN"/>
        </w:rPr>
        <w:t>ssb-PositionsInBurst</w:t>
      </w:r>
      <w:proofErr w:type="spellEnd"/>
      <w:r>
        <w:rPr>
          <w:sz w:val="22"/>
          <w:szCs w:val="22"/>
          <w:lang w:eastAsia="zh-CN"/>
        </w:rPr>
        <w:t>:</w:t>
      </w:r>
    </w:p>
    <w:p w14:paraId="27BEA4A7" w14:textId="77777777" w:rsidR="00CF7063" w:rsidRDefault="00CF7063" w:rsidP="00CF7063">
      <w:pPr>
        <w:pStyle w:val="BodyText"/>
        <w:numPr>
          <w:ilvl w:val="2"/>
          <w:numId w:val="9"/>
        </w:numPr>
        <w:tabs>
          <w:tab w:val="clear" w:pos="1440"/>
        </w:tabs>
        <w:overflowPunct w:val="0"/>
        <w:snapToGrid/>
        <w:spacing w:after="0" w:line="259" w:lineRule="auto"/>
        <w:ind w:left="216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if MSB k of </w:t>
      </w:r>
      <w:proofErr w:type="spellStart"/>
      <w:r>
        <w:rPr>
          <w:sz w:val="22"/>
          <w:szCs w:val="22"/>
          <w:lang w:eastAsia="zh-CN"/>
        </w:rPr>
        <w:t>inOneGroup</w:t>
      </w:r>
      <w:proofErr w:type="spellEnd"/>
      <w:r>
        <w:rPr>
          <w:sz w:val="22"/>
          <w:szCs w:val="22"/>
          <w:lang w:eastAsia="zh-CN"/>
        </w:rPr>
        <w:t xml:space="preserve"> and MSB m of </w:t>
      </w:r>
      <w:proofErr w:type="spellStart"/>
      <w:r>
        <w:rPr>
          <w:sz w:val="22"/>
          <w:szCs w:val="22"/>
          <w:lang w:eastAsia="zh-CN"/>
        </w:rPr>
        <w:t>groupPresense</w:t>
      </w:r>
      <w:proofErr w:type="spellEnd"/>
      <w:r>
        <w:rPr>
          <w:sz w:val="22"/>
          <w:szCs w:val="22"/>
          <w:lang w:eastAsia="zh-CN"/>
        </w:rPr>
        <w:t xml:space="preserve"> are set to 1, the UE assumes that SSB(s) within DBTW with ‘candidate SSB index(es)’ corresponding to ‘SSB index’ equal to k-1+(m-</w:t>
      </w:r>
      <w:proofErr w:type="gramStart"/>
      <w:r>
        <w:rPr>
          <w:sz w:val="22"/>
          <w:szCs w:val="22"/>
          <w:lang w:eastAsia="zh-CN"/>
        </w:rPr>
        <w:t>1)×</w:t>
      </w:r>
      <w:proofErr w:type="gramEnd"/>
      <w:r>
        <w:rPr>
          <w:sz w:val="22"/>
          <w:szCs w:val="22"/>
          <w:lang w:eastAsia="zh-CN"/>
        </w:rPr>
        <w:t xml:space="preserve">8 may be transmitted; </w:t>
      </w:r>
    </w:p>
    <w:p w14:paraId="57BF5676" w14:textId="77777777" w:rsidR="00CF7063" w:rsidRDefault="00CF7063" w:rsidP="00CF7063">
      <w:pPr>
        <w:pStyle w:val="BodyText"/>
        <w:numPr>
          <w:ilvl w:val="2"/>
          <w:numId w:val="9"/>
        </w:numPr>
        <w:tabs>
          <w:tab w:val="clear" w:pos="1440"/>
        </w:tabs>
        <w:overflowPunct w:val="0"/>
        <w:snapToGrid/>
        <w:spacing w:after="0" w:line="259" w:lineRule="auto"/>
        <w:ind w:left="216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if MSB k of </w:t>
      </w:r>
      <w:proofErr w:type="spellStart"/>
      <w:r>
        <w:rPr>
          <w:sz w:val="22"/>
          <w:szCs w:val="22"/>
          <w:lang w:eastAsia="zh-CN"/>
        </w:rPr>
        <w:t>inOneGroup</w:t>
      </w:r>
      <w:proofErr w:type="spellEnd"/>
      <w:r>
        <w:rPr>
          <w:sz w:val="22"/>
          <w:szCs w:val="22"/>
          <w:lang w:eastAsia="zh-CN"/>
        </w:rPr>
        <w:t xml:space="preserve"> or MSB m of </w:t>
      </w:r>
      <w:proofErr w:type="spellStart"/>
      <w:r>
        <w:rPr>
          <w:sz w:val="22"/>
          <w:szCs w:val="22"/>
          <w:lang w:eastAsia="zh-CN"/>
        </w:rPr>
        <w:t>groupPresense</w:t>
      </w:r>
      <w:proofErr w:type="spellEnd"/>
      <w:r>
        <w:rPr>
          <w:sz w:val="22"/>
          <w:szCs w:val="22"/>
          <w:lang w:eastAsia="zh-CN"/>
        </w:rPr>
        <w:t xml:space="preserve"> is set to 0, the UE assumes that SSB(s) within DBTW with ‘candidate SSB index(es)’ corresponding to ‘SSB index’ equal to k-1+(m-</w:t>
      </w:r>
      <w:proofErr w:type="gramStart"/>
      <w:r>
        <w:rPr>
          <w:sz w:val="22"/>
          <w:szCs w:val="22"/>
          <w:lang w:eastAsia="zh-CN"/>
        </w:rPr>
        <w:t>1)×</w:t>
      </w:r>
      <w:proofErr w:type="gramEnd"/>
      <w:r>
        <w:rPr>
          <w:sz w:val="22"/>
          <w:szCs w:val="22"/>
          <w:lang w:eastAsia="zh-CN"/>
        </w:rPr>
        <w:t xml:space="preserve">8 is not transmitted; </w:t>
      </w:r>
    </w:p>
    <w:p w14:paraId="6264C4C2" w14:textId="77777777" w:rsidR="00CF7063" w:rsidRDefault="00CF7063" w:rsidP="00CF7063">
      <w:pPr>
        <w:pStyle w:val="BodyText"/>
        <w:numPr>
          <w:ilvl w:val="0"/>
          <w:numId w:val="9"/>
        </w:numPr>
        <w:overflowPunct w:val="0"/>
        <w:snapToGrid/>
        <w:spacing w:after="0" w:line="259" w:lineRule="auto"/>
        <w:ind w:left="72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</w:t>
      </w:r>
      <w:r>
        <w:rPr>
          <w:rFonts w:hint="eastAsia"/>
          <w:sz w:val="22"/>
          <w:szCs w:val="22"/>
          <w:lang w:eastAsia="zh-CN"/>
        </w:rPr>
        <w:t xml:space="preserve"> operation with shared spectrum in 60 GHz</w:t>
      </w:r>
      <w:r>
        <w:rPr>
          <w:sz w:val="22"/>
          <w:szCs w:val="22"/>
          <w:lang w:eastAsia="zh-CN"/>
        </w:rPr>
        <w:t xml:space="preserve">, for </w:t>
      </w:r>
      <w:proofErr w:type="spellStart"/>
      <w:r>
        <w:rPr>
          <w:sz w:val="22"/>
          <w:szCs w:val="22"/>
          <w:lang w:eastAsia="zh-CN"/>
        </w:rPr>
        <w:t>ssb-PositionsInBurst</w:t>
      </w:r>
      <w:proofErr w:type="spellEnd"/>
      <w:r>
        <w:rPr>
          <w:sz w:val="22"/>
          <w:szCs w:val="22"/>
          <w:lang w:eastAsia="zh-CN"/>
        </w:rPr>
        <w:t xml:space="preserve"> in </w:t>
      </w:r>
      <w:proofErr w:type="spellStart"/>
      <w:r>
        <w:rPr>
          <w:sz w:val="22"/>
          <w:szCs w:val="22"/>
          <w:lang w:eastAsia="zh-CN"/>
        </w:rPr>
        <w:t>ServingCellConfigCommon</w:t>
      </w:r>
      <w:proofErr w:type="spellEnd"/>
      <w:r>
        <w:rPr>
          <w:sz w:val="22"/>
          <w:szCs w:val="22"/>
          <w:lang w:eastAsia="zh-CN"/>
        </w:rPr>
        <w:t>,</w:t>
      </w:r>
    </w:p>
    <w:p w14:paraId="4EDD22CA" w14:textId="77777777" w:rsidR="00CF7063" w:rsidRDefault="00CF7063" w:rsidP="00CF7063">
      <w:pPr>
        <w:pStyle w:val="BodyText"/>
        <w:numPr>
          <w:ilvl w:val="1"/>
          <w:numId w:val="9"/>
        </w:numPr>
        <w:tabs>
          <w:tab w:val="clear" w:pos="720"/>
        </w:tabs>
        <w:overflowPunct w:val="0"/>
        <w:snapToGrid/>
        <w:spacing w:after="0" w:line="259" w:lineRule="auto"/>
        <w:ind w:left="1440"/>
        <w:textAlignment w:val="baseline"/>
        <w:rPr>
          <w:sz w:val="22"/>
          <w:szCs w:val="22"/>
          <w:lang w:eastAsia="zh-CN"/>
        </w:rPr>
      </w:pPr>
      <w:proofErr w:type="spellStart"/>
      <w:r>
        <w:rPr>
          <w:sz w:val="22"/>
          <w:szCs w:val="22"/>
          <w:lang w:eastAsia="zh-CN"/>
        </w:rPr>
        <w:t>ssb-PositionsInBurst</w:t>
      </w:r>
      <w:proofErr w:type="spellEnd"/>
      <w:r>
        <w:rPr>
          <w:sz w:val="22"/>
          <w:szCs w:val="22"/>
          <w:lang w:eastAsia="zh-CN"/>
        </w:rPr>
        <w:t xml:space="preserve"> bits correspond to supported ‘SSB indices’,</w:t>
      </w:r>
    </w:p>
    <w:p w14:paraId="148C70D5" w14:textId="3B31D8E4" w:rsidR="00CF7063" w:rsidRDefault="00CF7063" w:rsidP="00CF7063">
      <w:pPr>
        <w:pStyle w:val="BodyText"/>
        <w:numPr>
          <w:ilvl w:val="2"/>
          <w:numId w:val="9"/>
        </w:numPr>
        <w:tabs>
          <w:tab w:val="clear" w:pos="1440"/>
        </w:tabs>
        <w:overflowPunct w:val="0"/>
        <w:snapToGrid/>
        <w:spacing w:after="0" w:line="259" w:lineRule="auto"/>
        <w:ind w:left="216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and UE assumes that SSB(s) within DBTW with ‘candidate SSB index(es)’ corresponding to indicated bit(s) may be </w:t>
      </w:r>
      <w:r w:rsidR="006725DB">
        <w:rPr>
          <w:sz w:val="22"/>
          <w:szCs w:val="22"/>
          <w:lang w:eastAsia="zh-CN"/>
        </w:rPr>
        <w:t>transmitted.</w:t>
      </w:r>
    </w:p>
    <w:p w14:paraId="6AD15FDC" w14:textId="77777777" w:rsidR="00CF7063" w:rsidRDefault="00CF7063" w:rsidP="00CF7063">
      <w:pPr>
        <w:pStyle w:val="BodyText"/>
        <w:numPr>
          <w:ilvl w:val="2"/>
          <w:numId w:val="9"/>
        </w:numPr>
        <w:tabs>
          <w:tab w:val="clear" w:pos="1440"/>
        </w:tabs>
        <w:overflowPunct w:val="0"/>
        <w:snapToGrid/>
        <w:spacing w:after="0" w:line="259" w:lineRule="auto"/>
        <w:ind w:left="216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and UE assumes that SSB(s) within DBTW with ‘candidate SSB index(es)’ corresponding to not indicated bit(s) are not transmitted</w:t>
      </w:r>
    </w:p>
    <w:p w14:paraId="7D577BDF" w14:textId="77777777" w:rsidR="00CF7063" w:rsidRDefault="00CF7063" w:rsidP="00CF7063">
      <w:pPr>
        <w:pStyle w:val="BodyText"/>
        <w:numPr>
          <w:ilvl w:val="0"/>
          <w:numId w:val="9"/>
        </w:numPr>
        <w:overflowPunct w:val="0"/>
        <w:snapToGrid/>
        <w:spacing w:after="0" w:line="259" w:lineRule="auto"/>
        <w:ind w:left="720"/>
        <w:textAlignment w:val="baseline"/>
        <w:rPr>
          <w:sz w:val="22"/>
          <w:szCs w:val="22"/>
          <w:lang w:eastAsia="zh-CN"/>
        </w:rPr>
      </w:pPr>
      <w:r>
        <w:rPr>
          <w:rFonts w:eastAsia="MS Mincho"/>
          <w:sz w:val="22"/>
          <w:szCs w:val="22"/>
          <w:lang w:eastAsia="ja-JP"/>
        </w:rPr>
        <w:t>Note to spec editor: The above three bullets maintain the same behavior as Rel-16 NR-U</w:t>
      </w:r>
    </w:p>
    <w:p w14:paraId="0D45E3C3" w14:textId="39CC08D7" w:rsidR="002B2B21" w:rsidRDefault="00176A5F" w:rsidP="00622F70">
      <w:r>
        <w:t xml:space="preserve"> </w:t>
      </w:r>
    </w:p>
    <w:p w14:paraId="2C160C9E" w14:textId="77777777" w:rsidR="00725296" w:rsidRDefault="00175D92" w:rsidP="00622F70">
      <w:r>
        <w:t xml:space="preserve">We note that in the existing specs </w:t>
      </w:r>
      <w:proofErr w:type="spellStart"/>
      <w:r>
        <w:t>ssb-PositionsInBurst</w:t>
      </w:r>
      <w:proofErr w:type="spellEnd"/>
      <w:r>
        <w:t xml:space="preserve"> are defined both for shared and licensed spectrum</w:t>
      </w:r>
      <w:r w:rsidR="00725296">
        <w:t xml:space="preserve"> TS38.331: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725296" w:rsidRPr="00CA3ECC" w14:paraId="3B3C56A9" w14:textId="77777777" w:rsidTr="00725296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1898" w14:textId="031AAD6A" w:rsidR="00725296" w:rsidRPr="00CA3ECC" w:rsidRDefault="00725296" w:rsidP="00ED7783">
            <w:pPr>
              <w:pStyle w:val="TAL"/>
              <w:rPr>
                <w:b/>
                <w:i/>
                <w:szCs w:val="22"/>
                <w:lang w:eastAsia="sv-SE"/>
              </w:rPr>
            </w:pPr>
          </w:p>
        </w:tc>
      </w:tr>
      <w:tr w:rsidR="00725296" w:rsidRPr="00CA3ECC" w14:paraId="01B32124" w14:textId="77777777" w:rsidTr="00725296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6A43" w14:textId="77777777" w:rsidR="00725296" w:rsidRPr="00CA3ECC" w:rsidRDefault="00725296" w:rsidP="00ED778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25296">
              <w:rPr>
                <w:b/>
                <w:i/>
                <w:szCs w:val="22"/>
                <w:highlight w:val="yellow"/>
                <w:lang w:eastAsia="sv-SE"/>
              </w:rPr>
              <w:t>ssb-PositionsInBurst</w:t>
            </w:r>
            <w:proofErr w:type="spellEnd"/>
          </w:p>
          <w:p w14:paraId="5A5A5026" w14:textId="77777777" w:rsidR="00725296" w:rsidRPr="00725296" w:rsidRDefault="00725296" w:rsidP="00ED7783">
            <w:pPr>
              <w:pStyle w:val="TAL"/>
              <w:rPr>
                <w:szCs w:val="22"/>
                <w:lang w:eastAsia="sv-SE"/>
              </w:rPr>
            </w:pPr>
            <w:r w:rsidRPr="00725296">
              <w:rPr>
                <w:szCs w:val="22"/>
                <w:highlight w:val="yellow"/>
              </w:rPr>
              <w:t>For operation in licensed spectrum,</w:t>
            </w:r>
            <w:r w:rsidRPr="00CA3ECC">
              <w:rPr>
                <w:szCs w:val="22"/>
              </w:rPr>
              <w:t xml:space="preserve"> i</w:t>
            </w:r>
            <w:r w:rsidRPr="00CA3ECC">
              <w:rPr>
                <w:szCs w:val="22"/>
                <w:lang w:eastAsia="sv-SE"/>
              </w:rPr>
              <w:t xml:space="preserve">ndicates the time domain positions of the transmitted SS-blocks in </w:t>
            </w:r>
            <w:r w:rsidRPr="00CA3ECC">
              <w:rPr>
                <w:lang w:eastAsia="sv-SE"/>
              </w:rPr>
              <w:t>a half frame with SS/PBCH blocks</w:t>
            </w:r>
            <w:r w:rsidRPr="00CA3ECC">
              <w:rPr>
                <w:szCs w:val="22"/>
                <w:lang w:eastAsia="sv-SE"/>
              </w:rPr>
              <w:t xml:space="preserve"> as defined in TS 38.213 [13], clause 4.1. The first/leftmost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The network configures the same pattern in this field as in the corresponding field in </w:t>
            </w:r>
            <w:proofErr w:type="spellStart"/>
            <w:r w:rsidRPr="00725296">
              <w:rPr>
                <w:szCs w:val="22"/>
                <w:lang w:eastAsia="sv-SE"/>
              </w:rPr>
              <w:t>ServingCellConfigCommonSIB</w:t>
            </w:r>
            <w:proofErr w:type="spellEnd"/>
            <w:r w:rsidRPr="00725296">
              <w:rPr>
                <w:szCs w:val="22"/>
                <w:lang w:eastAsia="sv-SE"/>
              </w:rPr>
              <w:t>.</w:t>
            </w:r>
          </w:p>
          <w:p w14:paraId="55C1AA67" w14:textId="77777777" w:rsidR="00725296" w:rsidRPr="00CA3ECC" w:rsidRDefault="00725296" w:rsidP="00ED7783">
            <w:pPr>
              <w:pStyle w:val="TAL"/>
              <w:rPr>
                <w:szCs w:val="22"/>
                <w:lang w:eastAsia="sv-SE"/>
              </w:rPr>
            </w:pPr>
            <w:r w:rsidRPr="00725296">
              <w:rPr>
                <w:szCs w:val="22"/>
                <w:highlight w:val="yellow"/>
                <w:lang w:eastAsia="sv-SE"/>
              </w:rPr>
              <w:t>For operation with shared spectrum channel access</w:t>
            </w:r>
            <w:r w:rsidRPr="00725296">
              <w:rPr>
                <w:szCs w:val="22"/>
                <w:lang w:eastAsia="sv-SE"/>
              </w:rPr>
              <w:t>,</w:t>
            </w:r>
            <w:r w:rsidRPr="00CA3ECC">
              <w:rPr>
                <w:szCs w:val="22"/>
                <w:lang w:eastAsia="sv-SE"/>
              </w:rPr>
              <w:t xml:space="preserve"> only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mediumBitmap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is used</w:t>
            </w:r>
            <w:r w:rsidRPr="00CA3ECC">
              <w:rPr>
                <w:szCs w:val="18"/>
              </w:rPr>
              <w:t xml:space="preserve"> and the UE assumes that one or more SS/PBCH blocks indicated by </w:t>
            </w:r>
            <w:proofErr w:type="spellStart"/>
            <w:r w:rsidRPr="00CA3ECC">
              <w:rPr>
                <w:i/>
                <w:iCs/>
                <w:szCs w:val="18"/>
              </w:rPr>
              <w:t>ssb-PositionsInBurst</w:t>
            </w:r>
            <w:proofErr w:type="spellEnd"/>
            <w:r w:rsidRPr="00CA3ECC">
              <w:rPr>
                <w:szCs w:val="18"/>
              </w:rPr>
              <w:t xml:space="preserve"> may be transmitted within the discovery burst transmission window and have candidate SS/PBCH blocks indexes corresponding to SS/PBCH block indexes provided by </w:t>
            </w:r>
            <w:proofErr w:type="spellStart"/>
            <w:r w:rsidRPr="00CA3ECC">
              <w:rPr>
                <w:i/>
                <w:iCs/>
                <w:szCs w:val="18"/>
              </w:rPr>
              <w:t>ssb-PositionsInBurst</w:t>
            </w:r>
            <w:proofErr w:type="spellEnd"/>
            <w:r w:rsidRPr="00CA3ECC">
              <w:rPr>
                <w:szCs w:val="18"/>
              </w:rPr>
              <w:t xml:space="preserve"> (see TS 38.213 [13], </w:t>
            </w:r>
            <w:r w:rsidRPr="00725296">
              <w:rPr>
                <w:szCs w:val="18"/>
              </w:rPr>
              <w:t>clause 4.1). If the k-</w:t>
            </w:r>
            <w:proofErr w:type="spellStart"/>
            <w:r w:rsidRPr="00725296">
              <w:rPr>
                <w:szCs w:val="18"/>
              </w:rPr>
              <w:t>th</w:t>
            </w:r>
            <w:proofErr w:type="spellEnd"/>
            <w:r w:rsidRPr="00725296">
              <w:rPr>
                <w:szCs w:val="18"/>
              </w:rPr>
              <w:t xml:space="preserve"> bit of </w:t>
            </w:r>
            <w:proofErr w:type="spellStart"/>
            <w:r w:rsidRPr="00725296">
              <w:rPr>
                <w:i/>
                <w:iCs/>
                <w:szCs w:val="18"/>
              </w:rPr>
              <w:t>ssb-PositionsInBurst</w:t>
            </w:r>
            <w:proofErr w:type="spellEnd"/>
            <w:r w:rsidRPr="00725296">
              <w:rPr>
                <w:szCs w:val="18"/>
              </w:rPr>
              <w:t xml:space="preserve"> is set to 1, the UE assumes that one or more SS/PBCH blocks within the discovery burst transmission window with candidate SS/PBCH block indexes corresponding to SS/PBCH block index equal to k – 1 may be transmitted; if the kt-</w:t>
            </w:r>
            <w:proofErr w:type="spellStart"/>
            <w:r w:rsidRPr="00725296">
              <w:rPr>
                <w:szCs w:val="18"/>
              </w:rPr>
              <w:t>th</w:t>
            </w:r>
            <w:proofErr w:type="spellEnd"/>
            <w:r w:rsidRPr="00725296">
              <w:rPr>
                <w:szCs w:val="18"/>
              </w:rPr>
              <w:t xml:space="preserve"> bit is set to 0, the UE assumes that the corresponding SS/PBCH block(s) are not transmitted. If </w:t>
            </w:r>
            <w:proofErr w:type="spellStart"/>
            <w:r w:rsidRPr="00725296">
              <w:rPr>
                <w:i/>
                <w:iCs/>
                <w:szCs w:val="18"/>
              </w:rPr>
              <w:t>ssb-PositionQCL</w:t>
            </w:r>
            <w:proofErr w:type="spellEnd"/>
            <w:r w:rsidRPr="00725296">
              <w:rPr>
                <w:szCs w:val="18"/>
              </w:rPr>
              <w:t xml:space="preserve"> is configured, the k-</w:t>
            </w:r>
            <w:proofErr w:type="spellStart"/>
            <w:r w:rsidRPr="00725296">
              <w:rPr>
                <w:szCs w:val="18"/>
              </w:rPr>
              <w:t>th</w:t>
            </w:r>
            <w:proofErr w:type="spellEnd"/>
            <w:r w:rsidRPr="00725296">
              <w:rPr>
                <w:szCs w:val="18"/>
              </w:rPr>
              <w:t xml:space="preserve"> bit is set to 0, where k &gt; </w:t>
            </w:r>
            <w:proofErr w:type="spellStart"/>
            <w:r w:rsidRPr="00725296">
              <w:rPr>
                <w:i/>
                <w:szCs w:val="18"/>
              </w:rPr>
              <w:t>ssb-PositionQCL</w:t>
            </w:r>
            <w:proofErr w:type="spellEnd"/>
            <w:r w:rsidRPr="00725296">
              <w:rPr>
                <w:i/>
                <w:szCs w:val="18"/>
              </w:rPr>
              <w:t xml:space="preserve"> </w:t>
            </w:r>
            <w:r w:rsidRPr="00725296">
              <w:rPr>
                <w:iCs/>
                <w:szCs w:val="18"/>
              </w:rPr>
              <w:t xml:space="preserve">and </w:t>
            </w:r>
            <w:r w:rsidRPr="00725296">
              <w:rPr>
                <w:szCs w:val="18"/>
              </w:rPr>
              <w:t xml:space="preserve">the number of actually transmitted SS/PBCH blocks is not larger than the number of 1's in the bitmap. The network configures the same pattern in this field as in the corresponding field in </w:t>
            </w:r>
            <w:proofErr w:type="spellStart"/>
            <w:r w:rsidRPr="00725296">
              <w:rPr>
                <w:i/>
                <w:iCs/>
                <w:szCs w:val="18"/>
              </w:rPr>
              <w:t>ServingCellConfigCommonSIB</w:t>
            </w:r>
            <w:proofErr w:type="spellEnd"/>
            <w:r w:rsidRPr="00725296">
              <w:rPr>
                <w:szCs w:val="22"/>
                <w:lang w:eastAsia="sv-SE"/>
              </w:rPr>
              <w:t>.</w:t>
            </w:r>
          </w:p>
        </w:tc>
      </w:tr>
    </w:tbl>
    <w:p w14:paraId="5CDDEC09" w14:textId="77777777" w:rsidR="0093335F" w:rsidRDefault="0093335F" w:rsidP="00622F70">
      <w:pPr>
        <w:rPr>
          <w:b/>
          <w:bCs/>
        </w:rPr>
      </w:pPr>
    </w:p>
    <w:p w14:paraId="77810F7F" w14:textId="01D2A087" w:rsidR="00725296" w:rsidRPr="0093335F" w:rsidRDefault="0093335F" w:rsidP="00622F70">
      <w:r w:rsidRPr="0093335F">
        <w:t>Therefore</w:t>
      </w:r>
      <w:r>
        <w:t>,</w:t>
      </w:r>
      <w:r w:rsidRPr="0093335F">
        <w:t xml:space="preserve"> we have the following proposal:</w:t>
      </w:r>
    </w:p>
    <w:p w14:paraId="346715E1" w14:textId="239EE91F" w:rsidR="00CF7063" w:rsidRPr="00CF7063" w:rsidRDefault="00CF7063" w:rsidP="00622F70">
      <w:pPr>
        <w:rPr>
          <w:b/>
          <w:bCs/>
        </w:rPr>
      </w:pPr>
      <w:r w:rsidRPr="00CF7063">
        <w:rPr>
          <w:b/>
          <w:bCs/>
        </w:rPr>
        <w:t>Proposal</w:t>
      </w:r>
      <w:r w:rsidR="00D5437E">
        <w:rPr>
          <w:b/>
          <w:bCs/>
        </w:rPr>
        <w:t xml:space="preserve"> </w:t>
      </w:r>
      <w:r w:rsidR="0093335F">
        <w:rPr>
          <w:b/>
          <w:bCs/>
        </w:rPr>
        <w:t>2</w:t>
      </w:r>
      <w:r w:rsidRPr="00CF7063">
        <w:rPr>
          <w:b/>
          <w:bCs/>
        </w:rPr>
        <w:t xml:space="preserve">: For FR2-2 licensed bands </w:t>
      </w:r>
      <w:r w:rsidRPr="00CF7063">
        <w:rPr>
          <w:b/>
          <w:bCs/>
          <w:lang w:eastAsia="zh-CN"/>
        </w:rPr>
        <w:t>reuse</w:t>
      </w:r>
      <w:r w:rsidRPr="00CF7063">
        <w:rPr>
          <w:rFonts w:hint="eastAsia"/>
          <w:b/>
          <w:bCs/>
          <w:lang w:eastAsia="zh-CN"/>
        </w:rPr>
        <w:t xml:space="preserve"> </w:t>
      </w:r>
      <w:r w:rsidRPr="00CF7063">
        <w:rPr>
          <w:b/>
          <w:bCs/>
          <w:lang w:eastAsia="zh-CN"/>
        </w:rPr>
        <w:t xml:space="preserve">the </w:t>
      </w:r>
      <w:proofErr w:type="spellStart"/>
      <w:r w:rsidRPr="00CF7063">
        <w:rPr>
          <w:b/>
          <w:bCs/>
          <w:lang w:eastAsia="zh-CN"/>
        </w:rPr>
        <w:t>ssb-PositionsInBurst</w:t>
      </w:r>
      <w:proofErr w:type="spellEnd"/>
      <w:r w:rsidRPr="00CF7063">
        <w:rPr>
          <w:b/>
          <w:bCs/>
          <w:lang w:eastAsia="zh-CN"/>
        </w:rPr>
        <w:t xml:space="preserve"> as defined for </w:t>
      </w:r>
      <w:r w:rsidRPr="00CF7063">
        <w:rPr>
          <w:rFonts w:hint="eastAsia"/>
          <w:b/>
          <w:bCs/>
          <w:lang w:eastAsia="zh-CN"/>
        </w:rPr>
        <w:t>shared spectrum in 60 GHz</w:t>
      </w:r>
      <w:r w:rsidRPr="00CF7063">
        <w:rPr>
          <w:b/>
          <w:bCs/>
          <w:lang w:eastAsia="zh-CN"/>
        </w:rPr>
        <w:t>.</w:t>
      </w:r>
    </w:p>
    <w:p w14:paraId="3D791BF9" w14:textId="453A2C57" w:rsidR="002F0974" w:rsidRPr="002F0974" w:rsidRDefault="002F0974" w:rsidP="002F0974">
      <w:r>
        <w:t>TS38.213</w:t>
      </w:r>
      <w:r w:rsidR="004046C1">
        <w:t>[8]</w:t>
      </w:r>
      <w:r>
        <w:t xml:space="preserve"> specifies that  “t</w:t>
      </w:r>
      <w:r w:rsidRPr="00B916EC">
        <w:t xml:space="preserve">he candidate SS/PBCH blocks in a half frame are indexed in an ascending order in time from 0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m:rPr>
            <m:sty m:val="p"/>
          </m:rP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rPr>
          <w:iCs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eastAsia="ko-KR"/>
                  </w:rPr>
                </m:ctrlPr>
              </m:barPr>
              <m:e>
                <m:r>
                  <w:rPr>
                    <w:rFonts w:ascii="Cambria Math" w:hAnsi="Cambria Math"/>
                    <w:lang w:eastAsia="ko-KR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</m:oMath>
      <w:r w:rsidRPr="00762DA3">
        <w:rPr>
          <w:lang w:eastAsia="ko-KR"/>
        </w:rPr>
        <w:t xml:space="preserve"> is determined according to </w:t>
      </w:r>
      <w:r>
        <w:rPr>
          <w:lang w:eastAsia="ko-KR"/>
        </w:rPr>
        <w:t>SS/PBCH block patterns for</w:t>
      </w:r>
      <w:r w:rsidRPr="00762DA3">
        <w:rPr>
          <w:lang w:eastAsia="ko-KR"/>
        </w:rPr>
        <w:t xml:space="preserve"> Case</w:t>
      </w:r>
      <w:r>
        <w:rPr>
          <w:lang w:eastAsia="ko-KR"/>
        </w:rPr>
        <w:t>s</w:t>
      </w:r>
      <w:r w:rsidRPr="00762DA3">
        <w:rPr>
          <w:lang w:eastAsia="ko-KR"/>
        </w:rPr>
        <w:t xml:space="preserve"> A </w:t>
      </w:r>
      <w:r>
        <w:rPr>
          <w:lang w:eastAsia="ko-KR"/>
        </w:rPr>
        <w:t>through</w:t>
      </w:r>
      <w:r w:rsidRPr="00762DA3">
        <w:rPr>
          <w:lang w:eastAsia="ko-KR"/>
        </w:rPr>
        <w:t xml:space="preserve"> </w:t>
      </w:r>
      <w:r w:rsidRPr="00B27E56">
        <w:rPr>
          <w:lang w:eastAsia="ko-KR"/>
        </w:rPr>
        <w:t>G</w:t>
      </w:r>
      <w:r>
        <w:rPr>
          <w:lang w:eastAsia="ko-KR"/>
        </w:rPr>
        <w:t>.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</m:oMath>
      <w:r w:rsidRPr="00762DA3">
        <w:rPr>
          <w:lang w:eastAsia="ko-KR"/>
        </w:rPr>
        <w:t xml:space="preserve"> is </w:t>
      </w:r>
      <w:r>
        <w:rPr>
          <w:lang w:eastAsia="ko-KR"/>
        </w:rPr>
        <w:t>a</w:t>
      </w:r>
      <w:r w:rsidRPr="00762DA3">
        <w:rPr>
          <w:lang w:eastAsia="ko-KR"/>
        </w:rPr>
        <w:t xml:space="preserve"> maximum number of SS/PBCH block indexes in a cell, and</w:t>
      </w:r>
      <w:r w:rsidRPr="00823868">
        <w:rPr>
          <w:lang w:eastAsia="ko-KR"/>
        </w:rPr>
        <w:t xml:space="preserve"> the maximum number of transmitted SS/PBCH blocks within a half frame is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</m:oMath>
      <w:r>
        <w:t>.”</w:t>
      </w:r>
    </w:p>
    <w:p w14:paraId="05DA0DDD" w14:textId="01C9E30A" w:rsidR="002F0974" w:rsidRDefault="002F0974" w:rsidP="00622F70">
      <w:r>
        <w:t xml:space="preserve">In the Draft 38.213 </w:t>
      </w:r>
      <w:r w:rsidR="002C611C">
        <w:t xml:space="preserve">h00 </w:t>
      </w:r>
      <w:r>
        <w:t xml:space="preserve">the following text defines the relationship between </w:t>
      </w:r>
      <w:r w:rsidRPr="002F0974"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/>
              </w:rPr>
              <m:t>max</m:t>
            </m:r>
          </m:sub>
        </m:sSub>
      </m:oMath>
      <w:r>
        <w:rPr>
          <w:b/>
          <w:bCs/>
        </w:rPr>
        <w:t xml:space="preserve"> </w:t>
      </w:r>
      <w:r w:rsidRPr="002F0974">
        <w:t xml:space="preserve">and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b/>
                    <w:bCs/>
                  </w:rPr>
                </m:ctrlPr>
              </m:barPr>
              <m:e>
                <m:r>
                  <m:rPr>
                    <m:sty m:val="bi"/>
                  </m:rPr>
                  <w:rPr>
                    <w:rFonts w:ascii="Cambria Math"/>
                  </w:rPr>
                  <m:t>L</m:t>
                </m:r>
              </m:e>
            </m:bar>
          </m:e>
          <m:sub>
            <m:r>
              <m:rPr>
                <m:sty m:val="bi"/>
              </m:rPr>
              <w:rPr>
                <w:rFonts w:ascii="Cambria Math"/>
              </w:rPr>
              <m:t>max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</m:t>
        </m:r>
      </m:oMath>
      <w:r w:rsidRPr="002F0974">
        <w:t xml:space="preserve"> .</w:t>
      </w:r>
    </w:p>
    <w:p w14:paraId="4108B757" w14:textId="1502598B" w:rsidR="002F0974" w:rsidRPr="002F0974" w:rsidRDefault="002F0974" w:rsidP="002F0974">
      <w:pPr>
        <w:pStyle w:val="B1"/>
        <w:ind w:left="0" w:firstLine="0"/>
        <w:rPr>
          <w:rFonts w:eastAsia="SimSun"/>
          <w:sz w:val="22"/>
          <w:szCs w:val="22"/>
          <w:lang w:val="en-US"/>
        </w:rPr>
      </w:pPr>
      <w:r w:rsidRPr="002F0974">
        <w:rPr>
          <w:rFonts w:eastAsia="SimSun"/>
          <w:sz w:val="22"/>
          <w:szCs w:val="22"/>
          <w:lang w:val="en-US"/>
        </w:rPr>
        <w:t xml:space="preserve">“For operation without shared spectrum channel access, 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US"/>
              </w:rPr>
              <m:t>L</m:t>
            </m:r>
          </m:e>
          <m:sub>
            <m:r>
              <w:rPr>
                <w:rFonts w:ascii="Cambria Math" w:eastAsia="SimSun"/>
                <w:sz w:val="22"/>
                <w:szCs w:val="22"/>
                <w:lang w:val="en-US"/>
              </w:rPr>
              <m:t>max</m:t>
            </m:r>
          </m:sub>
        </m:sSub>
        <m:r>
          <m:rPr>
            <m:sty m:val="p"/>
          </m:rPr>
          <w:rPr>
            <w:rFonts w:ascii="Cambria Math" w:eastAsia="SimSun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sz w:val="22"/>
                <w:szCs w:val="22"/>
                <w:lang w:val="en-US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</m:ctrlPr>
              </m:barPr>
              <m:e>
                <m:r>
                  <w:rPr>
                    <w:rFonts w:ascii="Cambria Math" w:eastAsia="SimSun"/>
                    <w:sz w:val="22"/>
                    <w:szCs w:val="22"/>
                    <w:lang w:val="en-US"/>
                  </w:rPr>
                  <m:t>L</m:t>
                </m:r>
              </m:e>
            </m:bar>
          </m:e>
          <m:sub>
            <m:r>
              <w:rPr>
                <w:rFonts w:ascii="Cambria Math" w:eastAsia="SimSun"/>
                <w:sz w:val="22"/>
                <w:szCs w:val="22"/>
                <w:lang w:val="en-US"/>
              </w:rPr>
              <m:t>max</m:t>
            </m:r>
          </m:sub>
        </m:sSub>
        <m:r>
          <m:rPr>
            <m:sty m:val="p"/>
          </m:rPr>
          <w:rPr>
            <w:rFonts w:ascii="Cambria Math" w:eastAsia="SimSun" w:hAnsi="Cambria Math"/>
            <w:sz w:val="22"/>
            <w:szCs w:val="22"/>
            <w:lang w:val="en-US"/>
          </w:rPr>
          <m:t xml:space="preserve"> </m:t>
        </m:r>
      </m:oMath>
      <w:r w:rsidRPr="002F0974">
        <w:rPr>
          <w:rFonts w:eastAsia="SimSun"/>
          <w:sz w:val="22"/>
          <w:szCs w:val="22"/>
          <w:lang w:val="en-US"/>
        </w:rPr>
        <w:t xml:space="preserve"> in FR1 and FR2, and for operation with shared spectrum channel access in FR2-2”</w:t>
      </w:r>
    </w:p>
    <w:p w14:paraId="3356E9B9" w14:textId="5195CA2F" w:rsidR="002F0974" w:rsidRDefault="002F0974" w:rsidP="00622F70">
      <w:r>
        <w:t xml:space="preserve">However, </w:t>
      </w:r>
      <w:r w:rsidR="007C718F">
        <w:t xml:space="preserve">given that in FR2-2 there is support of </w:t>
      </w:r>
      <w:r w:rsidR="007C718F" w:rsidRPr="00634281">
        <w:rPr>
          <w:rFonts w:ascii="Times" w:eastAsia="Batang" w:hAnsi="Times"/>
          <w:iCs/>
          <w:szCs w:val="24"/>
          <w:lang w:eastAsia="x-none"/>
        </w:rPr>
        <w:t>64 candidate SSB positions in a half frame</w:t>
      </w:r>
      <w:r w:rsidR="007C718F">
        <w:rPr>
          <w:rFonts w:ascii="Times" w:eastAsia="Batang" w:hAnsi="Times"/>
          <w:iCs/>
          <w:szCs w:val="24"/>
          <w:lang w:eastAsia="x-none"/>
        </w:rPr>
        <w:t xml:space="preserve"> </w:t>
      </w:r>
      <w:r w:rsidR="007C718F">
        <w:t xml:space="preserve">for </w:t>
      </w:r>
      <w:r w:rsidR="007C718F" w:rsidRPr="00634281">
        <w:rPr>
          <w:rFonts w:ascii="Times" w:eastAsia="Batang" w:hAnsi="Times"/>
          <w:iCs/>
          <w:szCs w:val="24"/>
          <w:lang w:eastAsia="x-none"/>
        </w:rPr>
        <w:t xml:space="preserve">licensed and unlicensed operation, </w:t>
      </w:r>
      <w:r>
        <w:t xml:space="preserve">the </w:t>
      </w:r>
      <w:r w:rsidR="007C718F">
        <w:t xml:space="preserve">above </w:t>
      </w:r>
      <w:r>
        <w:t xml:space="preserve">relationship may be extended </w:t>
      </w:r>
      <w:r w:rsidR="007C718F">
        <w:t xml:space="preserve">to </w:t>
      </w:r>
      <w:r>
        <w:t>the FR2-2 without shared spectrum</w:t>
      </w:r>
      <w:r w:rsidR="007C718F">
        <w:t xml:space="preserve"> as well</w:t>
      </w:r>
      <w:r>
        <w:t>.</w:t>
      </w:r>
    </w:p>
    <w:p w14:paraId="31223A26" w14:textId="226203A9" w:rsidR="002F0974" w:rsidRPr="002F0974" w:rsidRDefault="002F0974" w:rsidP="002F0974">
      <w:pPr>
        <w:pStyle w:val="B1"/>
        <w:ind w:left="0" w:firstLine="0"/>
        <w:rPr>
          <w:rFonts w:eastAsia="SimSun"/>
          <w:b/>
          <w:bCs/>
          <w:sz w:val="22"/>
          <w:szCs w:val="22"/>
          <w:lang w:val="en-US"/>
        </w:rPr>
      </w:pPr>
      <w:r w:rsidRPr="002F0974">
        <w:rPr>
          <w:rFonts w:eastAsia="SimSun"/>
          <w:b/>
          <w:bCs/>
          <w:sz w:val="22"/>
          <w:szCs w:val="22"/>
          <w:lang w:val="en-US"/>
        </w:rPr>
        <w:t>Proposal</w:t>
      </w:r>
      <w:r w:rsidR="00D5437E">
        <w:rPr>
          <w:rFonts w:eastAsia="SimSun"/>
          <w:b/>
          <w:bCs/>
          <w:sz w:val="22"/>
          <w:szCs w:val="22"/>
          <w:lang w:val="en-US"/>
        </w:rPr>
        <w:t xml:space="preserve"> </w:t>
      </w:r>
      <w:r w:rsidR="0093335F">
        <w:rPr>
          <w:rFonts w:eastAsia="SimSun"/>
          <w:b/>
          <w:bCs/>
          <w:sz w:val="22"/>
          <w:szCs w:val="22"/>
          <w:lang w:val="en-US"/>
        </w:rPr>
        <w:t>3</w:t>
      </w:r>
      <w:r w:rsidRPr="002F0974">
        <w:rPr>
          <w:rFonts w:eastAsia="SimSun"/>
          <w:b/>
          <w:bCs/>
          <w:sz w:val="22"/>
          <w:szCs w:val="22"/>
          <w:lang w:val="en-US"/>
        </w:rPr>
        <w:t xml:space="preserve">: </w:t>
      </w:r>
      <w:r w:rsidR="00352A00">
        <w:rPr>
          <w:rFonts w:eastAsia="SimSun"/>
          <w:b/>
          <w:bCs/>
          <w:sz w:val="22"/>
          <w:szCs w:val="22"/>
          <w:lang w:val="en-US"/>
        </w:rPr>
        <w:t>Change the Draft 38.213</w:t>
      </w:r>
      <w:r w:rsidR="002C611C">
        <w:rPr>
          <w:rFonts w:eastAsia="SimSun"/>
          <w:b/>
          <w:bCs/>
          <w:sz w:val="22"/>
          <w:szCs w:val="22"/>
          <w:lang w:val="en-US"/>
        </w:rPr>
        <w:t xml:space="preserve"> h00</w:t>
      </w:r>
      <w:r w:rsidR="00352A00">
        <w:rPr>
          <w:rFonts w:eastAsia="SimSun"/>
          <w:b/>
          <w:bCs/>
          <w:sz w:val="22"/>
          <w:szCs w:val="22"/>
          <w:lang w:val="en-US"/>
        </w:rPr>
        <w:t xml:space="preserve"> text “</w:t>
      </w:r>
      <w:r w:rsidR="00352A00" w:rsidRPr="002F0974">
        <w:rPr>
          <w:rFonts w:eastAsia="SimSun"/>
          <w:b/>
          <w:bCs/>
          <w:sz w:val="22"/>
          <w:szCs w:val="22"/>
          <w:lang w:val="en-US"/>
        </w:rPr>
        <w:t xml:space="preserve">For operation without shared spectrum channel access,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SimSun"/>
                <w:sz w:val="22"/>
                <w:szCs w:val="22"/>
                <w:lang w:val="en-US"/>
              </w:rPr>
              <m:t>max</m:t>
            </m:r>
          </m:sub>
        </m:sSub>
        <m:r>
          <m:rPr>
            <m:sty m:val="b"/>
          </m:rPr>
          <w:rPr>
            <w:rFonts w:ascii="Cambria Math" w:eastAsia="SimSun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US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SimSun" w:hAnsi="Cambria Math"/>
                    <w:b/>
                    <w:bCs/>
                    <w:sz w:val="22"/>
                    <w:szCs w:val="22"/>
                    <w:lang w:val="en-US"/>
                  </w:rPr>
                </m:ctrlPr>
              </m:barPr>
              <m:e>
                <m:r>
                  <m:rPr>
                    <m:sty m:val="bi"/>
                  </m:rPr>
                  <w:rPr>
                    <w:rFonts w:ascii="Cambria Math" w:eastAsia="SimSun"/>
                    <w:sz w:val="22"/>
                    <w:szCs w:val="22"/>
                    <w:lang w:val="en-US"/>
                  </w:rPr>
                  <m:t>L</m:t>
                </m:r>
              </m:e>
            </m:bar>
          </m:e>
          <m:sub>
            <m:r>
              <m:rPr>
                <m:sty m:val="bi"/>
              </m:rPr>
              <w:rPr>
                <w:rFonts w:ascii="Cambria Math" w:eastAsia="SimSun"/>
                <w:sz w:val="22"/>
                <w:szCs w:val="22"/>
                <w:lang w:val="en-US"/>
              </w:rPr>
              <m:t>max</m:t>
            </m:r>
          </m:sub>
        </m:sSub>
        <m:r>
          <m:rPr>
            <m:sty m:val="b"/>
          </m:rPr>
          <w:rPr>
            <w:rFonts w:ascii="Cambria Math" w:eastAsia="SimSun" w:hAnsi="Cambria Math"/>
            <w:sz w:val="22"/>
            <w:szCs w:val="22"/>
            <w:lang w:val="en-US"/>
          </w:rPr>
          <m:t xml:space="preserve"> </m:t>
        </m:r>
      </m:oMath>
      <w:r w:rsidR="00352A00" w:rsidRPr="002F0974">
        <w:rPr>
          <w:rFonts w:eastAsia="SimSun"/>
          <w:b/>
          <w:bCs/>
          <w:sz w:val="22"/>
          <w:szCs w:val="22"/>
          <w:lang w:val="en-US"/>
        </w:rPr>
        <w:t xml:space="preserve"> in FR1 and FR2, and for operation </w:t>
      </w:r>
      <w:r w:rsidR="00352A00" w:rsidRPr="00352A00">
        <w:rPr>
          <w:rFonts w:eastAsia="SimSun"/>
          <w:b/>
          <w:bCs/>
          <w:sz w:val="22"/>
          <w:szCs w:val="22"/>
          <w:lang w:val="en-US"/>
        </w:rPr>
        <w:t>with shared spectrum channel access</w:t>
      </w:r>
      <w:r w:rsidR="00352A00" w:rsidRPr="002F0974">
        <w:rPr>
          <w:rFonts w:eastAsia="SimSun"/>
          <w:b/>
          <w:bCs/>
          <w:sz w:val="22"/>
          <w:szCs w:val="22"/>
          <w:lang w:val="en-US"/>
        </w:rPr>
        <w:t xml:space="preserve"> in FR2-2</w:t>
      </w:r>
      <w:r w:rsidR="00352A00">
        <w:rPr>
          <w:rFonts w:eastAsia="SimSun"/>
          <w:b/>
          <w:bCs/>
          <w:sz w:val="22"/>
          <w:szCs w:val="22"/>
          <w:lang w:val="en-US"/>
        </w:rPr>
        <w:t xml:space="preserve">” to </w:t>
      </w:r>
      <w:r>
        <w:rPr>
          <w:rFonts w:eastAsia="SimSun"/>
          <w:b/>
          <w:bCs/>
          <w:sz w:val="22"/>
          <w:szCs w:val="22"/>
          <w:lang w:val="en-US"/>
        </w:rPr>
        <w:t>“</w:t>
      </w:r>
      <w:r w:rsidRPr="002F0974">
        <w:rPr>
          <w:rFonts w:eastAsia="SimSun"/>
          <w:b/>
          <w:bCs/>
          <w:sz w:val="22"/>
          <w:szCs w:val="22"/>
          <w:lang w:val="en-US"/>
        </w:rPr>
        <w:t xml:space="preserve">For operation without shared spectrum channel access,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SimSun"/>
                <w:sz w:val="22"/>
                <w:szCs w:val="22"/>
                <w:lang w:val="en-US"/>
              </w:rPr>
              <m:t>max</m:t>
            </m:r>
          </m:sub>
        </m:sSub>
        <m:r>
          <m:rPr>
            <m:sty m:val="b"/>
          </m:rPr>
          <w:rPr>
            <w:rFonts w:ascii="Cambria Math" w:eastAsia="SimSun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US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SimSun" w:hAnsi="Cambria Math"/>
                    <w:b/>
                    <w:bCs/>
                    <w:sz w:val="22"/>
                    <w:szCs w:val="22"/>
                    <w:lang w:val="en-US"/>
                  </w:rPr>
                </m:ctrlPr>
              </m:barPr>
              <m:e>
                <m:r>
                  <m:rPr>
                    <m:sty m:val="bi"/>
                  </m:rPr>
                  <w:rPr>
                    <w:rFonts w:ascii="Cambria Math" w:eastAsia="SimSun"/>
                    <w:sz w:val="22"/>
                    <w:szCs w:val="22"/>
                    <w:lang w:val="en-US"/>
                  </w:rPr>
                  <m:t>L</m:t>
                </m:r>
              </m:e>
            </m:bar>
          </m:e>
          <m:sub>
            <m:r>
              <m:rPr>
                <m:sty m:val="bi"/>
              </m:rPr>
              <w:rPr>
                <w:rFonts w:ascii="Cambria Math" w:eastAsia="SimSun"/>
                <w:sz w:val="22"/>
                <w:szCs w:val="22"/>
                <w:lang w:val="en-US"/>
              </w:rPr>
              <m:t>max</m:t>
            </m:r>
          </m:sub>
        </m:sSub>
        <m:r>
          <m:rPr>
            <m:sty m:val="b"/>
          </m:rPr>
          <w:rPr>
            <w:rFonts w:ascii="Cambria Math" w:eastAsia="SimSun" w:hAnsi="Cambria Math"/>
            <w:sz w:val="22"/>
            <w:szCs w:val="22"/>
            <w:lang w:val="en-US"/>
          </w:rPr>
          <m:t xml:space="preserve"> </m:t>
        </m:r>
      </m:oMath>
      <w:r w:rsidRPr="002F0974">
        <w:rPr>
          <w:rFonts w:eastAsia="SimSun"/>
          <w:b/>
          <w:bCs/>
          <w:sz w:val="22"/>
          <w:szCs w:val="22"/>
          <w:lang w:val="en-US"/>
        </w:rPr>
        <w:t xml:space="preserve"> in FR1 and FR2, and for operation in FR2-2</w:t>
      </w:r>
      <w:r>
        <w:rPr>
          <w:rFonts w:eastAsia="SimSun"/>
          <w:b/>
          <w:bCs/>
          <w:sz w:val="22"/>
          <w:szCs w:val="22"/>
          <w:lang w:val="en-US"/>
        </w:rPr>
        <w:t>”</w:t>
      </w:r>
    </w:p>
    <w:p w14:paraId="062DCCBF" w14:textId="624FD2FF" w:rsidR="002845DF" w:rsidRPr="006725DB" w:rsidRDefault="0093335F" w:rsidP="002845DF">
      <w:pPr>
        <w:rPr>
          <w:b/>
          <w:bCs/>
        </w:rPr>
      </w:pPr>
      <w:r>
        <w:rPr>
          <w:b/>
          <w:bCs/>
        </w:rPr>
        <w:t xml:space="preserve"> </w:t>
      </w:r>
    </w:p>
    <w:p w14:paraId="6D347F55" w14:textId="269FF610" w:rsidR="009725DA" w:rsidRDefault="00BD1C00" w:rsidP="00622F70">
      <w:pPr>
        <w:rPr>
          <w:b/>
          <w:bCs/>
        </w:rPr>
      </w:pPr>
      <w:r w:rsidRPr="00BD1C00">
        <w:rPr>
          <w:b/>
          <w:bCs/>
        </w:rPr>
        <w:t xml:space="preserve">  </w:t>
      </w:r>
    </w:p>
    <w:p w14:paraId="156214C1" w14:textId="4645AAA3" w:rsidR="00756A33" w:rsidRDefault="00756A33" w:rsidP="00622F70">
      <w:pPr>
        <w:pStyle w:val="Heading1"/>
      </w:pPr>
      <w:bookmarkStart w:id="4" w:name="_Ref129681832"/>
      <w:r>
        <w:t>Conclusion</w:t>
      </w:r>
    </w:p>
    <w:p w14:paraId="4EB8C81F" w14:textId="77777777" w:rsidR="00880C54" w:rsidRPr="005E1CCE" w:rsidRDefault="00880C54" w:rsidP="00880C54">
      <w:pPr>
        <w:overflowPunct w:val="0"/>
        <w:snapToGrid/>
        <w:spacing w:after="0" w:line="259" w:lineRule="auto"/>
        <w:textAlignment w:val="baseline"/>
        <w:rPr>
          <w:rFonts w:eastAsia="Batang"/>
          <w:b/>
          <w:bCs/>
          <w:lang w:eastAsia="zh-CN"/>
        </w:rPr>
      </w:pPr>
      <w:r w:rsidRPr="005E1CCE">
        <w:rPr>
          <w:b/>
          <w:bCs/>
        </w:rPr>
        <w:t xml:space="preserve">Observation 1: Previous agreement mandates that </w:t>
      </w:r>
      <w:r w:rsidRPr="005E1CCE">
        <w:rPr>
          <w:rFonts w:eastAsia="Batang"/>
          <w:b/>
          <w:bCs/>
          <w:lang w:eastAsia="zh-CN"/>
        </w:rPr>
        <w:t xml:space="preserve">supported values of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5E1CCE">
        <w:rPr>
          <w:rFonts w:eastAsia="Batang"/>
          <w:b/>
          <w:bCs/>
          <w:lang w:eastAsia="zh-CN"/>
        </w:rPr>
        <w:t xml:space="preserve">: {16, 32, 64} and notes that for operation with and without shared spectrum channel access,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5E1CCE">
        <w:rPr>
          <w:rFonts w:eastAsia="Batang"/>
          <w:b/>
          <w:bCs/>
          <w:lang w:eastAsia="zh-CN"/>
        </w:rPr>
        <w:t>=64, have the same interpretation.</w:t>
      </w:r>
    </w:p>
    <w:p w14:paraId="21E22D3F" w14:textId="77777777" w:rsidR="00880C54" w:rsidRDefault="00880C54" w:rsidP="00880C54">
      <w:pPr>
        <w:rPr>
          <w:rFonts w:eastAsia="Batang"/>
          <w:b/>
          <w:bCs/>
          <w:lang w:eastAsia="zh-CN"/>
        </w:rPr>
      </w:pPr>
      <w:r w:rsidRPr="00C40902">
        <w:rPr>
          <w:b/>
          <w:bCs/>
        </w:rPr>
        <w:t xml:space="preserve">Observation 2: </w:t>
      </w:r>
      <w:r>
        <w:rPr>
          <w:b/>
          <w:bCs/>
        </w:rPr>
        <w:t xml:space="preserve">Previous agreement requires two bits necessary to support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5E1CCE">
        <w:rPr>
          <w:rFonts w:eastAsia="Batang"/>
          <w:b/>
          <w:bCs/>
          <w:lang w:eastAsia="zh-CN"/>
        </w:rPr>
        <w:t>: {16, 32, 64}</w:t>
      </w:r>
      <w:r>
        <w:rPr>
          <w:rFonts w:eastAsia="Batang"/>
          <w:b/>
          <w:bCs/>
          <w:lang w:eastAsia="zh-CN"/>
        </w:rPr>
        <w:t>.</w:t>
      </w:r>
    </w:p>
    <w:p w14:paraId="7D3BD201" w14:textId="1C0E0B3D" w:rsidR="00880C54" w:rsidRDefault="00880C54" w:rsidP="00880C54">
      <w:pPr>
        <w:rPr>
          <w:lang w:eastAsia="zh-CN"/>
        </w:rPr>
      </w:pPr>
      <w:r w:rsidRPr="002235C2">
        <w:rPr>
          <w:b/>
          <w:bCs/>
        </w:rPr>
        <w:t xml:space="preserve">Proposal 1: </w:t>
      </w:r>
      <w:r>
        <w:rPr>
          <w:b/>
          <w:bCs/>
        </w:rPr>
        <w:t xml:space="preserve">For the second bit to indicate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8840D8">
        <w:rPr>
          <w:b/>
          <w:bCs/>
          <w:lang w:eastAsia="zh-CN"/>
        </w:rPr>
        <w:t xml:space="preserve"> select one of the following options:</w:t>
      </w:r>
    </w:p>
    <w:p w14:paraId="7AF46BFE" w14:textId="77777777" w:rsidR="00880C54" w:rsidRPr="006B1F0B" w:rsidRDefault="00880C54" w:rsidP="00880C54">
      <w:pPr>
        <w:rPr>
          <w:b/>
          <w:bCs/>
          <w:lang w:eastAsia="zh-CN"/>
        </w:rPr>
      </w:pPr>
      <w:r>
        <w:rPr>
          <w:b/>
          <w:bCs/>
        </w:rPr>
        <w:t>Option 1</w:t>
      </w:r>
      <w:r w:rsidRPr="006B1F0B">
        <w:rPr>
          <w:b/>
          <w:bCs/>
        </w:rPr>
        <w:t xml:space="preserve">: For FR2-2 use the MSB of the </w:t>
      </w:r>
      <w:proofErr w:type="spellStart"/>
      <w:r w:rsidRPr="006B1F0B">
        <w:rPr>
          <w:b/>
          <w:bCs/>
          <w:i/>
          <w:iCs/>
        </w:rPr>
        <w:t>controlResourceSetZero</w:t>
      </w:r>
      <w:proofErr w:type="spellEnd"/>
      <w:r w:rsidRPr="006B1F0B">
        <w:rPr>
          <w:b/>
          <w:bCs/>
          <w:i/>
          <w:iCs/>
        </w:rPr>
        <w:t xml:space="preserve"> </w:t>
      </w:r>
      <w:r w:rsidRPr="006B1F0B">
        <w:rPr>
          <w:b/>
          <w:bCs/>
        </w:rPr>
        <w:t xml:space="preserve">to encode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6B1F0B">
        <w:rPr>
          <w:b/>
          <w:bCs/>
          <w:lang w:eastAsia="zh-CN"/>
        </w:rPr>
        <w:t xml:space="preserve"> as follows:</w:t>
      </w:r>
    </w:p>
    <w:p w14:paraId="0DDFE464" w14:textId="77777777" w:rsidR="00880C54" w:rsidRDefault="00880C54" w:rsidP="00880C54">
      <w:pPr>
        <w:pStyle w:val="Caption"/>
        <w:keepNext/>
      </w:pPr>
      <w:r>
        <w:lastRenderedPageBreak/>
        <w:t xml:space="preserve">Table </w:t>
      </w:r>
      <w:r w:rsidR="00FD3221">
        <w:fldChar w:fldCharType="begin"/>
      </w:r>
      <w:r w:rsidR="00FD3221">
        <w:instrText xml:space="preserve"> SEQ Table \* ARABIC </w:instrText>
      </w:r>
      <w:r w:rsidR="00FD3221">
        <w:fldChar w:fldCharType="separate"/>
      </w:r>
      <w:r>
        <w:rPr>
          <w:noProof/>
        </w:rPr>
        <w:t>1</w:t>
      </w:r>
      <w:r w:rsidR="00FD3221"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544"/>
        <w:gridCol w:w="1556"/>
      </w:tblGrid>
      <w:tr w:rsidR="00880C54" w:rsidRPr="00FD5A86" w14:paraId="5810B4E4" w14:textId="77777777" w:rsidTr="00822584">
        <w:trPr>
          <w:cantSplit/>
          <w:jc w:val="center"/>
        </w:trPr>
        <w:tc>
          <w:tcPr>
            <w:tcW w:w="26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1498035" w14:textId="77777777" w:rsidR="00880C54" w:rsidRPr="002F4E87" w:rsidRDefault="00880C54" w:rsidP="00822584">
            <w:pPr>
              <w:pStyle w:val="TAH"/>
              <w:rPr>
                <w:rFonts w:cs="Arial"/>
                <w:bCs/>
                <w:lang w:val="en-US"/>
              </w:rPr>
            </w:pPr>
            <w:proofErr w:type="spellStart"/>
            <w:r w:rsidRPr="002F4E87">
              <w:rPr>
                <w:rFonts w:cs="Arial"/>
                <w:i/>
                <w:iCs/>
              </w:rPr>
              <w:t>subCarrierSpacingCommon</w:t>
            </w:r>
            <w:proofErr w:type="spellEnd"/>
          </w:p>
        </w:tc>
        <w:tc>
          <w:tcPr>
            <w:tcW w:w="35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5BC84DB7" w14:textId="77777777" w:rsidR="00880C54" w:rsidRPr="006B1F0B" w:rsidRDefault="00880C54" w:rsidP="00822584">
            <w:pPr>
              <w:pStyle w:val="TAH"/>
              <w:rPr>
                <w:rFonts w:cs="Arial"/>
                <w:lang w:val="en-US"/>
              </w:rPr>
            </w:pPr>
            <w:r w:rsidRPr="006B1F0B">
              <w:rPr>
                <w:rFonts w:cs="Arial"/>
              </w:rPr>
              <w:t>MSB of</w:t>
            </w:r>
            <w:r w:rsidRPr="006B1F0B">
              <w:rPr>
                <w:rFonts w:cs="Arial"/>
                <w:i/>
                <w:iCs/>
              </w:rPr>
              <w:t xml:space="preserve"> </w:t>
            </w:r>
            <w:proofErr w:type="spellStart"/>
            <w:r w:rsidRPr="006B1F0B">
              <w:rPr>
                <w:i/>
                <w:iCs/>
              </w:rPr>
              <w:t>controlResourceSetZero</w:t>
            </w:r>
            <w:proofErr w:type="spellEnd"/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E5A44DE" w14:textId="77777777" w:rsidR="00880C54" w:rsidRPr="002F4E87" w:rsidRDefault="00FD3221" w:rsidP="00822584">
            <w:pPr>
              <w:pStyle w:val="TAH"/>
              <w:rPr>
                <w:rFonts w:cs="Arial"/>
                <w:bCs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QCL</m:t>
                    </m:r>
                  </m:sup>
                </m:sSubSup>
              </m:oMath>
            </m:oMathPara>
          </w:p>
        </w:tc>
      </w:tr>
      <w:tr w:rsidR="00880C54" w:rsidRPr="00FD5A86" w14:paraId="56B422FF" w14:textId="77777777" w:rsidTr="00822584">
        <w:trPr>
          <w:cantSplit/>
          <w:jc w:val="center"/>
        </w:trPr>
        <w:tc>
          <w:tcPr>
            <w:tcW w:w="260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F86A2B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C0DB735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753A3FF2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80C54" w:rsidRPr="00FD5A86" w14:paraId="3B570AF9" w14:textId="77777777" w:rsidTr="00822584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AF62AF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7E69A970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6" w:type="dxa"/>
            <w:vAlign w:val="center"/>
          </w:tcPr>
          <w:p w14:paraId="36963409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880C54" w:rsidRPr="00FD5A86" w14:paraId="7C7226C7" w14:textId="77777777" w:rsidTr="00822584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4CB3CC" w14:textId="77777777" w:rsidR="00880C54" w:rsidRPr="00FD5A86" w:rsidRDefault="00880C54" w:rsidP="00822584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3A9A5B92" w14:textId="77777777" w:rsidR="00880C54" w:rsidRPr="00FD5A86" w:rsidRDefault="00880C54" w:rsidP="00822584">
            <w:pPr>
              <w:pStyle w:val="TAC"/>
            </w:pPr>
            <w:r>
              <w:t>0</w:t>
            </w:r>
          </w:p>
        </w:tc>
        <w:tc>
          <w:tcPr>
            <w:tcW w:w="1556" w:type="dxa"/>
            <w:vAlign w:val="center"/>
          </w:tcPr>
          <w:p w14:paraId="4EB7CE4C" w14:textId="77777777" w:rsidR="00880C54" w:rsidRPr="00FD5A86" w:rsidRDefault="00880C54" w:rsidP="00822584">
            <w:pPr>
              <w:pStyle w:val="TAC"/>
            </w:pPr>
            <w:r>
              <w:t>32</w:t>
            </w:r>
          </w:p>
        </w:tc>
      </w:tr>
      <w:tr w:rsidR="00880C54" w:rsidRPr="00FD5A86" w14:paraId="3D4281C9" w14:textId="77777777" w:rsidTr="00822584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2469315" w14:textId="77777777" w:rsidR="00880C54" w:rsidRPr="00FD5A86" w:rsidRDefault="00880C54" w:rsidP="00822584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288570F6" w14:textId="77777777" w:rsidR="00880C54" w:rsidRPr="00FD5A86" w:rsidRDefault="00880C54" w:rsidP="00822584">
            <w:pPr>
              <w:pStyle w:val="TAC"/>
            </w:pPr>
            <w:r>
              <w:t>1</w:t>
            </w:r>
          </w:p>
        </w:tc>
        <w:tc>
          <w:tcPr>
            <w:tcW w:w="1556" w:type="dxa"/>
            <w:vAlign w:val="center"/>
          </w:tcPr>
          <w:p w14:paraId="224B4929" w14:textId="77777777" w:rsidR="00880C54" w:rsidRPr="00FD5A86" w:rsidRDefault="00880C54" w:rsidP="00822584">
            <w:pPr>
              <w:pStyle w:val="TAC"/>
            </w:pPr>
            <w:r>
              <w:t>64</w:t>
            </w:r>
          </w:p>
        </w:tc>
      </w:tr>
    </w:tbl>
    <w:p w14:paraId="3B79D855" w14:textId="77777777" w:rsidR="00880C54" w:rsidRDefault="00880C54" w:rsidP="00880C54">
      <w:pPr>
        <w:rPr>
          <w:b/>
          <w:bCs/>
        </w:rPr>
      </w:pPr>
    </w:p>
    <w:p w14:paraId="4C6D0653" w14:textId="77777777" w:rsidR="00880C54" w:rsidRPr="002235C2" w:rsidRDefault="00880C54" w:rsidP="00880C54">
      <w:pPr>
        <w:rPr>
          <w:b/>
          <w:bCs/>
          <w:i/>
          <w:iCs/>
        </w:rPr>
      </w:pPr>
      <w:r>
        <w:rPr>
          <w:b/>
          <w:bCs/>
        </w:rPr>
        <w:t xml:space="preserve">Option 2: </w:t>
      </w:r>
      <w:r w:rsidRPr="002235C2">
        <w:rPr>
          <w:b/>
          <w:bCs/>
        </w:rPr>
        <w:t xml:space="preserve">For FR2-2 use as a second bit for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2235C2">
        <w:rPr>
          <w:b/>
          <w:bCs/>
          <w:lang w:eastAsia="zh-CN"/>
        </w:rPr>
        <w:t xml:space="preserve"> signaling the least significant bit (LSB) </w:t>
      </w:r>
      <w:r w:rsidRPr="002235C2">
        <w:rPr>
          <w:b/>
          <w:bCs/>
        </w:rPr>
        <w:t xml:space="preserve">of </w:t>
      </w:r>
      <w:proofErr w:type="spellStart"/>
      <w:r w:rsidRPr="002235C2">
        <w:rPr>
          <w:b/>
          <w:bCs/>
          <w:i/>
          <w:iCs/>
        </w:rPr>
        <w:t>ssb-SubcarrierOffset</w:t>
      </w:r>
      <w:proofErr w:type="spellEnd"/>
      <w:r w:rsidRPr="002235C2">
        <w:rPr>
          <w:b/>
          <w:bCs/>
          <w:i/>
          <w:iCs/>
        </w:rPr>
        <w:t>.</w:t>
      </w:r>
    </w:p>
    <w:p w14:paraId="0D988901" w14:textId="77777777" w:rsidR="00880C54" w:rsidRPr="008840D8" w:rsidRDefault="00880C54" w:rsidP="00880C54">
      <w:pPr>
        <w:jc w:val="center"/>
        <w:rPr>
          <w:b/>
          <w:bCs/>
        </w:rPr>
      </w:pPr>
      <w:r w:rsidRPr="008840D8">
        <w:rPr>
          <w:b/>
          <w:bCs/>
        </w:rPr>
        <w:t xml:space="preserve">Table </w:t>
      </w:r>
      <w:r>
        <w:rPr>
          <w:b/>
          <w:bCs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544"/>
        <w:gridCol w:w="1556"/>
      </w:tblGrid>
      <w:tr w:rsidR="00880C54" w:rsidRPr="00FD5A86" w14:paraId="41746FD4" w14:textId="77777777" w:rsidTr="00822584">
        <w:trPr>
          <w:cantSplit/>
          <w:jc w:val="center"/>
        </w:trPr>
        <w:tc>
          <w:tcPr>
            <w:tcW w:w="26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FCC9F97" w14:textId="77777777" w:rsidR="00880C54" w:rsidRPr="002F4E87" w:rsidRDefault="00880C54" w:rsidP="00822584">
            <w:pPr>
              <w:pStyle w:val="TAH"/>
              <w:rPr>
                <w:rFonts w:cs="Arial"/>
                <w:bCs/>
                <w:lang w:val="en-US"/>
              </w:rPr>
            </w:pPr>
            <w:proofErr w:type="spellStart"/>
            <w:r w:rsidRPr="002F4E87">
              <w:rPr>
                <w:rFonts w:cs="Arial"/>
                <w:i/>
                <w:iCs/>
              </w:rPr>
              <w:t>subCarrierSpacingCommon</w:t>
            </w:r>
            <w:proofErr w:type="spellEnd"/>
          </w:p>
        </w:tc>
        <w:tc>
          <w:tcPr>
            <w:tcW w:w="35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58132E7C" w14:textId="77777777" w:rsidR="00880C54" w:rsidRPr="002F4E87" w:rsidRDefault="00880C54" w:rsidP="00822584">
            <w:pPr>
              <w:pStyle w:val="TAH"/>
              <w:rPr>
                <w:rFonts w:cs="Arial"/>
                <w:bCs/>
                <w:lang w:val="en-US"/>
              </w:rPr>
            </w:pPr>
            <w:r w:rsidRPr="002F4E87">
              <w:rPr>
                <w:rFonts w:cs="Arial"/>
              </w:rPr>
              <w:t>LSB of</w:t>
            </w:r>
            <w:r w:rsidRPr="002F4E87">
              <w:rPr>
                <w:rFonts w:cs="Arial"/>
                <w:i/>
                <w:iCs/>
              </w:rPr>
              <w:t xml:space="preserve"> </w:t>
            </w:r>
            <w:proofErr w:type="spellStart"/>
            <w:r w:rsidRPr="002F4E87">
              <w:rPr>
                <w:rFonts w:cs="Arial"/>
                <w:i/>
                <w:iCs/>
              </w:rPr>
              <w:t>ssb-SubcarrierOffset</w:t>
            </w:r>
            <w:proofErr w:type="spellEnd"/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2EB2196" w14:textId="77777777" w:rsidR="00880C54" w:rsidRPr="002F4E87" w:rsidRDefault="00FD3221" w:rsidP="00822584">
            <w:pPr>
              <w:pStyle w:val="TAH"/>
              <w:rPr>
                <w:rFonts w:cs="Arial"/>
                <w:bCs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QCL</m:t>
                    </m:r>
                  </m:sup>
                </m:sSubSup>
              </m:oMath>
            </m:oMathPara>
          </w:p>
        </w:tc>
      </w:tr>
      <w:tr w:rsidR="00880C54" w:rsidRPr="00FD5A86" w14:paraId="3A72EFAE" w14:textId="77777777" w:rsidTr="00822584">
        <w:trPr>
          <w:cantSplit/>
          <w:jc w:val="center"/>
        </w:trPr>
        <w:tc>
          <w:tcPr>
            <w:tcW w:w="260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F2E711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39742DA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1CEC9092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80C54" w:rsidRPr="00FD5A86" w14:paraId="202F5472" w14:textId="77777777" w:rsidTr="00822584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61BA5A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4E370E39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6" w:type="dxa"/>
            <w:vAlign w:val="center"/>
          </w:tcPr>
          <w:p w14:paraId="31298064" w14:textId="77777777" w:rsidR="00880C54" w:rsidRPr="00FD5A86" w:rsidRDefault="00880C54" w:rsidP="00822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880C54" w:rsidRPr="00FD5A86" w14:paraId="3D119B51" w14:textId="77777777" w:rsidTr="00822584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C76444" w14:textId="77777777" w:rsidR="00880C54" w:rsidRPr="00FD5A86" w:rsidRDefault="00880C54" w:rsidP="00822584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465E7026" w14:textId="77777777" w:rsidR="00880C54" w:rsidRPr="00FD5A86" w:rsidRDefault="00880C54" w:rsidP="00822584">
            <w:pPr>
              <w:pStyle w:val="TAC"/>
            </w:pPr>
            <w:r>
              <w:t>0</w:t>
            </w:r>
          </w:p>
        </w:tc>
        <w:tc>
          <w:tcPr>
            <w:tcW w:w="1556" w:type="dxa"/>
            <w:vAlign w:val="center"/>
          </w:tcPr>
          <w:p w14:paraId="30014DC7" w14:textId="77777777" w:rsidR="00880C54" w:rsidRPr="00FD5A86" w:rsidRDefault="00880C54" w:rsidP="00822584">
            <w:pPr>
              <w:pStyle w:val="TAC"/>
            </w:pPr>
            <w:r>
              <w:t>32</w:t>
            </w:r>
          </w:p>
        </w:tc>
      </w:tr>
      <w:tr w:rsidR="00880C54" w:rsidRPr="00FD5A86" w14:paraId="161E981F" w14:textId="77777777" w:rsidTr="00822584">
        <w:trPr>
          <w:cantSplit/>
          <w:jc w:val="center"/>
        </w:trPr>
        <w:tc>
          <w:tcPr>
            <w:tcW w:w="26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804BF7" w14:textId="77777777" w:rsidR="00880C54" w:rsidRPr="00FD5A86" w:rsidRDefault="00880C54" w:rsidP="00822584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3FEF1EE5" w14:textId="77777777" w:rsidR="00880C54" w:rsidRPr="00FD5A86" w:rsidRDefault="00880C54" w:rsidP="00822584">
            <w:pPr>
              <w:pStyle w:val="TAC"/>
            </w:pPr>
            <w:r>
              <w:t>1</w:t>
            </w:r>
          </w:p>
        </w:tc>
        <w:tc>
          <w:tcPr>
            <w:tcW w:w="1556" w:type="dxa"/>
            <w:vAlign w:val="center"/>
          </w:tcPr>
          <w:p w14:paraId="5380FAB3" w14:textId="77777777" w:rsidR="00880C54" w:rsidRPr="00FD5A86" w:rsidRDefault="00880C54" w:rsidP="00822584">
            <w:pPr>
              <w:pStyle w:val="TAC"/>
            </w:pPr>
            <w:r>
              <w:t>64</w:t>
            </w:r>
          </w:p>
        </w:tc>
      </w:tr>
    </w:tbl>
    <w:p w14:paraId="64C9B91F" w14:textId="77777777" w:rsidR="00880C54" w:rsidRDefault="00880C54" w:rsidP="00880C54">
      <w:pPr>
        <w:rPr>
          <w:b/>
          <w:bCs/>
        </w:rPr>
      </w:pPr>
    </w:p>
    <w:p w14:paraId="651DC5DD" w14:textId="77777777" w:rsidR="00880C54" w:rsidRPr="003B4B2E" w:rsidRDefault="00880C54" w:rsidP="00880C54">
      <w:pPr>
        <w:rPr>
          <w:iCs/>
          <w:lang w:eastAsia="zh-CN"/>
        </w:rPr>
      </w:pPr>
      <w:r w:rsidRPr="00D46D99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3</w:t>
      </w:r>
      <w:r w:rsidRPr="00D46D9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</w:t>
      </w:r>
      <w:r w:rsidRPr="00D46D99">
        <w:rPr>
          <w:b/>
          <w:bCs/>
          <w:lang w:eastAsia="zh-CN"/>
        </w:rPr>
        <w:t xml:space="preserve">he existence and interpretation of </w:t>
      </w:r>
      <w:proofErr w:type="spellStart"/>
      <w:r w:rsidRPr="00D46D99">
        <w:rPr>
          <w:b/>
          <w:bCs/>
          <w:i/>
        </w:rPr>
        <w:t>discoveryBurstWindowLength</w:t>
      </w:r>
      <w:proofErr w:type="spellEnd"/>
      <w:r>
        <w:rPr>
          <w:b/>
          <w:bCs/>
          <w:i/>
        </w:rPr>
        <w:t xml:space="preserve"> </w:t>
      </w:r>
      <w:r w:rsidRPr="003B4B2E">
        <w:rPr>
          <w:b/>
          <w:bCs/>
          <w:iCs/>
        </w:rPr>
        <w:t>implies t</w:t>
      </w:r>
      <w:r w:rsidRPr="003B4B2E">
        <w:rPr>
          <w:b/>
          <w:bCs/>
          <w:iCs/>
          <w:lang w:eastAsia="zh-CN"/>
        </w:rPr>
        <w:t>he</w:t>
      </w:r>
      <w:r w:rsidRPr="00D46D99">
        <w:rPr>
          <w:b/>
          <w:bCs/>
          <w:lang w:eastAsia="zh-CN"/>
        </w:rPr>
        <w:t xml:space="preserve"> support of DBTW</w:t>
      </w:r>
      <w:r>
        <w:rPr>
          <w:b/>
          <w:bCs/>
          <w:lang w:eastAsia="zh-CN"/>
        </w:rPr>
        <w:t>. If the</w:t>
      </w:r>
      <w:r>
        <w:rPr>
          <w:lang w:eastAsia="zh-CN"/>
        </w:rPr>
        <w:t xml:space="preserve"> </w:t>
      </w:r>
      <w:r w:rsidRPr="003B4B2E">
        <w:rPr>
          <w:b/>
          <w:bCs/>
          <w:lang w:eastAsia="zh-CN"/>
        </w:rPr>
        <w:t xml:space="preserve">parameter </w:t>
      </w:r>
      <w:proofErr w:type="spellStart"/>
      <w:r w:rsidRPr="003B4B2E">
        <w:rPr>
          <w:b/>
          <w:bCs/>
          <w:i/>
        </w:rPr>
        <w:t>discoveryBurstWindowLength</w:t>
      </w:r>
      <w:proofErr w:type="spellEnd"/>
      <w:r w:rsidRPr="003B4B2E">
        <w:rPr>
          <w:b/>
          <w:bCs/>
          <w:i/>
        </w:rPr>
        <w:t xml:space="preserve"> </w:t>
      </w:r>
      <w:r w:rsidRPr="003B4B2E">
        <w:rPr>
          <w:b/>
          <w:bCs/>
          <w:iCs/>
        </w:rPr>
        <w:t xml:space="preserve">is not provided by the higher layers and 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=64</m:t>
        </m:r>
      </m:oMath>
      <w:r w:rsidRPr="003B4B2E">
        <w:rPr>
          <w:b/>
          <w:bCs/>
          <w:iCs/>
        </w:rPr>
        <w:t xml:space="preserve"> the first step of the initial channel access is identical in licensed and unlicensed bands.</w:t>
      </w:r>
    </w:p>
    <w:p w14:paraId="1AEA8E60" w14:textId="29CFD96B" w:rsidR="00880C54" w:rsidRPr="00CF7063" w:rsidRDefault="00880C54" w:rsidP="00880C54">
      <w:pPr>
        <w:rPr>
          <w:b/>
          <w:bCs/>
        </w:rPr>
      </w:pPr>
      <w:r w:rsidRPr="00CF7063">
        <w:rPr>
          <w:b/>
          <w:bCs/>
        </w:rPr>
        <w:t>Proposal</w:t>
      </w:r>
      <w:r>
        <w:rPr>
          <w:b/>
          <w:bCs/>
        </w:rPr>
        <w:t xml:space="preserve"> 2</w:t>
      </w:r>
      <w:r w:rsidRPr="00CF7063">
        <w:rPr>
          <w:b/>
          <w:bCs/>
        </w:rPr>
        <w:t xml:space="preserve">: For FR2-2 licensed bands </w:t>
      </w:r>
      <w:r w:rsidRPr="00CF7063">
        <w:rPr>
          <w:b/>
          <w:bCs/>
          <w:lang w:eastAsia="zh-CN"/>
        </w:rPr>
        <w:t>reuse</w:t>
      </w:r>
      <w:r w:rsidRPr="00CF7063">
        <w:rPr>
          <w:rFonts w:hint="eastAsia"/>
          <w:b/>
          <w:bCs/>
          <w:lang w:eastAsia="zh-CN"/>
        </w:rPr>
        <w:t xml:space="preserve"> </w:t>
      </w:r>
      <w:r w:rsidRPr="00CF7063">
        <w:rPr>
          <w:b/>
          <w:bCs/>
          <w:lang w:eastAsia="zh-CN"/>
        </w:rPr>
        <w:t xml:space="preserve">the </w:t>
      </w:r>
      <w:proofErr w:type="spellStart"/>
      <w:r w:rsidRPr="00CF7063">
        <w:rPr>
          <w:b/>
          <w:bCs/>
          <w:lang w:eastAsia="zh-CN"/>
        </w:rPr>
        <w:t>ssb-PositionsInBurst</w:t>
      </w:r>
      <w:proofErr w:type="spellEnd"/>
      <w:r w:rsidRPr="00CF7063">
        <w:rPr>
          <w:b/>
          <w:bCs/>
          <w:lang w:eastAsia="zh-CN"/>
        </w:rPr>
        <w:t xml:space="preserve"> as defined for </w:t>
      </w:r>
      <w:r w:rsidRPr="00CF7063">
        <w:rPr>
          <w:rFonts w:hint="eastAsia"/>
          <w:b/>
          <w:bCs/>
          <w:lang w:eastAsia="zh-CN"/>
        </w:rPr>
        <w:t>shared spectrum in 60 GHz</w:t>
      </w:r>
      <w:r w:rsidRPr="00CF7063">
        <w:rPr>
          <w:b/>
          <w:bCs/>
          <w:lang w:eastAsia="zh-CN"/>
        </w:rPr>
        <w:t>.</w:t>
      </w:r>
    </w:p>
    <w:p w14:paraId="15B65D1E" w14:textId="3364AF46" w:rsidR="00880C54" w:rsidRPr="002F0974" w:rsidRDefault="00880C54" w:rsidP="00880C54">
      <w:pPr>
        <w:pStyle w:val="B1"/>
        <w:ind w:left="0" w:firstLine="0"/>
        <w:rPr>
          <w:rFonts w:eastAsia="SimSun"/>
          <w:b/>
          <w:bCs/>
          <w:sz w:val="22"/>
          <w:szCs w:val="22"/>
          <w:lang w:val="en-US"/>
        </w:rPr>
      </w:pPr>
      <w:r w:rsidRPr="002F0974">
        <w:rPr>
          <w:rFonts w:eastAsia="SimSun"/>
          <w:b/>
          <w:bCs/>
          <w:sz w:val="22"/>
          <w:szCs w:val="22"/>
          <w:lang w:val="en-US"/>
        </w:rPr>
        <w:t>Proposal</w:t>
      </w:r>
      <w:r>
        <w:rPr>
          <w:rFonts w:eastAsia="SimSun"/>
          <w:b/>
          <w:bCs/>
          <w:sz w:val="22"/>
          <w:szCs w:val="22"/>
          <w:lang w:val="en-US"/>
        </w:rPr>
        <w:t xml:space="preserve"> 3</w:t>
      </w:r>
      <w:r w:rsidRPr="002F0974">
        <w:rPr>
          <w:rFonts w:eastAsia="SimSun"/>
          <w:b/>
          <w:bCs/>
          <w:sz w:val="22"/>
          <w:szCs w:val="22"/>
          <w:lang w:val="en-US"/>
        </w:rPr>
        <w:t xml:space="preserve">: </w:t>
      </w:r>
      <w:r>
        <w:rPr>
          <w:rFonts w:eastAsia="SimSun"/>
          <w:b/>
          <w:bCs/>
          <w:sz w:val="22"/>
          <w:szCs w:val="22"/>
          <w:lang w:val="en-US"/>
        </w:rPr>
        <w:t>Change the Draft 38.213 h00 text “</w:t>
      </w:r>
      <w:r w:rsidRPr="002F0974">
        <w:rPr>
          <w:rFonts w:eastAsia="SimSun"/>
          <w:b/>
          <w:bCs/>
          <w:sz w:val="22"/>
          <w:szCs w:val="22"/>
          <w:lang w:val="en-US"/>
        </w:rPr>
        <w:t xml:space="preserve">For operation without shared spectrum channel access,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SimSun"/>
                <w:sz w:val="22"/>
                <w:szCs w:val="22"/>
                <w:lang w:val="en-US"/>
              </w:rPr>
              <m:t>max</m:t>
            </m:r>
          </m:sub>
        </m:sSub>
        <m:r>
          <m:rPr>
            <m:sty m:val="b"/>
          </m:rPr>
          <w:rPr>
            <w:rFonts w:ascii="Cambria Math" w:eastAsia="SimSun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US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SimSun" w:hAnsi="Cambria Math"/>
                    <w:b/>
                    <w:bCs/>
                    <w:sz w:val="22"/>
                    <w:szCs w:val="22"/>
                    <w:lang w:val="en-US"/>
                  </w:rPr>
                </m:ctrlPr>
              </m:barPr>
              <m:e>
                <m:r>
                  <m:rPr>
                    <m:sty m:val="bi"/>
                  </m:rPr>
                  <w:rPr>
                    <w:rFonts w:ascii="Cambria Math" w:eastAsia="SimSun"/>
                    <w:sz w:val="22"/>
                    <w:szCs w:val="22"/>
                    <w:lang w:val="en-US"/>
                  </w:rPr>
                  <m:t>L</m:t>
                </m:r>
              </m:e>
            </m:bar>
          </m:e>
          <m:sub>
            <m:r>
              <m:rPr>
                <m:sty m:val="bi"/>
              </m:rPr>
              <w:rPr>
                <w:rFonts w:ascii="Cambria Math" w:eastAsia="SimSun"/>
                <w:sz w:val="22"/>
                <w:szCs w:val="22"/>
                <w:lang w:val="en-US"/>
              </w:rPr>
              <m:t>max</m:t>
            </m:r>
          </m:sub>
        </m:sSub>
        <m:r>
          <m:rPr>
            <m:sty m:val="b"/>
          </m:rPr>
          <w:rPr>
            <w:rFonts w:ascii="Cambria Math" w:eastAsia="SimSun" w:hAnsi="Cambria Math"/>
            <w:sz w:val="22"/>
            <w:szCs w:val="22"/>
            <w:lang w:val="en-US"/>
          </w:rPr>
          <m:t xml:space="preserve"> </m:t>
        </m:r>
      </m:oMath>
      <w:r w:rsidRPr="002F0974">
        <w:rPr>
          <w:rFonts w:eastAsia="SimSun"/>
          <w:b/>
          <w:bCs/>
          <w:sz w:val="22"/>
          <w:szCs w:val="22"/>
          <w:lang w:val="en-US"/>
        </w:rPr>
        <w:t xml:space="preserve"> in FR1 and FR2, and for operation </w:t>
      </w:r>
      <w:r w:rsidRPr="00352A00">
        <w:rPr>
          <w:rFonts w:eastAsia="SimSun"/>
          <w:b/>
          <w:bCs/>
          <w:sz w:val="22"/>
          <w:szCs w:val="22"/>
          <w:lang w:val="en-US"/>
        </w:rPr>
        <w:t>with shared spectrum channel access</w:t>
      </w:r>
      <w:r w:rsidRPr="002F0974">
        <w:rPr>
          <w:rFonts w:eastAsia="SimSun"/>
          <w:b/>
          <w:bCs/>
          <w:sz w:val="22"/>
          <w:szCs w:val="22"/>
          <w:lang w:val="en-US"/>
        </w:rPr>
        <w:t xml:space="preserve"> in FR2-2</w:t>
      </w:r>
      <w:r>
        <w:rPr>
          <w:rFonts w:eastAsia="SimSun"/>
          <w:b/>
          <w:bCs/>
          <w:sz w:val="22"/>
          <w:szCs w:val="22"/>
          <w:lang w:val="en-US"/>
        </w:rPr>
        <w:t>” to “</w:t>
      </w:r>
      <w:r w:rsidRPr="002F0974">
        <w:rPr>
          <w:rFonts w:eastAsia="SimSun"/>
          <w:b/>
          <w:bCs/>
          <w:sz w:val="22"/>
          <w:szCs w:val="22"/>
          <w:lang w:val="en-US"/>
        </w:rPr>
        <w:t xml:space="preserve">For operation without shared spectrum channel access,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SimSun"/>
                <w:sz w:val="22"/>
                <w:szCs w:val="22"/>
                <w:lang w:val="en-US"/>
              </w:rPr>
              <m:t>max</m:t>
            </m:r>
          </m:sub>
        </m:sSub>
        <m:r>
          <m:rPr>
            <m:sty m:val="b"/>
          </m:rPr>
          <w:rPr>
            <w:rFonts w:ascii="Cambria Math" w:eastAsia="SimSun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US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SimSun" w:hAnsi="Cambria Math"/>
                    <w:b/>
                    <w:bCs/>
                    <w:sz w:val="22"/>
                    <w:szCs w:val="22"/>
                    <w:lang w:val="en-US"/>
                  </w:rPr>
                </m:ctrlPr>
              </m:barPr>
              <m:e>
                <m:r>
                  <m:rPr>
                    <m:sty m:val="bi"/>
                  </m:rPr>
                  <w:rPr>
                    <w:rFonts w:ascii="Cambria Math" w:eastAsia="SimSun"/>
                    <w:sz w:val="22"/>
                    <w:szCs w:val="22"/>
                    <w:lang w:val="en-US"/>
                  </w:rPr>
                  <m:t>L</m:t>
                </m:r>
              </m:e>
            </m:bar>
          </m:e>
          <m:sub>
            <m:r>
              <m:rPr>
                <m:sty m:val="bi"/>
              </m:rPr>
              <w:rPr>
                <w:rFonts w:ascii="Cambria Math" w:eastAsia="SimSun"/>
                <w:sz w:val="22"/>
                <w:szCs w:val="22"/>
                <w:lang w:val="en-US"/>
              </w:rPr>
              <m:t>max</m:t>
            </m:r>
          </m:sub>
        </m:sSub>
        <m:r>
          <m:rPr>
            <m:sty m:val="b"/>
          </m:rPr>
          <w:rPr>
            <w:rFonts w:ascii="Cambria Math" w:eastAsia="SimSun" w:hAnsi="Cambria Math"/>
            <w:sz w:val="22"/>
            <w:szCs w:val="22"/>
            <w:lang w:val="en-US"/>
          </w:rPr>
          <m:t xml:space="preserve"> </m:t>
        </m:r>
      </m:oMath>
      <w:r w:rsidRPr="002F0974">
        <w:rPr>
          <w:rFonts w:eastAsia="SimSun"/>
          <w:b/>
          <w:bCs/>
          <w:sz w:val="22"/>
          <w:szCs w:val="22"/>
          <w:lang w:val="en-US"/>
        </w:rPr>
        <w:t xml:space="preserve"> in FR1 and FR2, and for op</w:t>
      </w:r>
      <w:proofErr w:type="spellStart"/>
      <w:r w:rsidRPr="002F0974">
        <w:rPr>
          <w:rFonts w:eastAsia="SimSun"/>
          <w:b/>
          <w:bCs/>
          <w:sz w:val="22"/>
          <w:szCs w:val="22"/>
          <w:lang w:val="en-US"/>
        </w:rPr>
        <w:t>eration</w:t>
      </w:r>
      <w:proofErr w:type="spellEnd"/>
      <w:r w:rsidRPr="002F0974">
        <w:rPr>
          <w:rFonts w:eastAsia="SimSun"/>
          <w:b/>
          <w:bCs/>
          <w:sz w:val="22"/>
          <w:szCs w:val="22"/>
          <w:lang w:val="en-US"/>
        </w:rPr>
        <w:t xml:space="preserve"> in FR2-2</w:t>
      </w:r>
      <w:r>
        <w:rPr>
          <w:rFonts w:eastAsia="SimSun"/>
          <w:b/>
          <w:bCs/>
          <w:sz w:val="22"/>
          <w:szCs w:val="22"/>
          <w:lang w:val="en-US"/>
        </w:rPr>
        <w:t>”</w:t>
      </w:r>
    </w:p>
    <w:p w14:paraId="2F15702B" w14:textId="101EFF0D" w:rsidR="003C051E" w:rsidRDefault="003C051E" w:rsidP="003C051E">
      <w:pPr>
        <w:rPr>
          <w:b/>
          <w:bCs/>
        </w:rPr>
      </w:pPr>
      <w:r w:rsidRPr="00BD1C00">
        <w:rPr>
          <w:b/>
          <w:bCs/>
        </w:rPr>
        <w:t xml:space="preserve">    </w:t>
      </w:r>
    </w:p>
    <w:p w14:paraId="410E44E3" w14:textId="56A24DD4" w:rsidR="001D780E" w:rsidRPr="00701433" w:rsidRDefault="001D780E" w:rsidP="00622F70">
      <w:pPr>
        <w:pStyle w:val="Heading1"/>
      </w:pPr>
      <w:bookmarkStart w:id="5" w:name="_Ref124589665"/>
      <w:bookmarkStart w:id="6" w:name="_Ref71620620"/>
      <w:bookmarkStart w:id="7" w:name="_Ref124671424"/>
      <w:r w:rsidRPr="00701433">
        <w:t>References</w:t>
      </w:r>
      <w:r w:rsidR="00701433" w:rsidRPr="00701433">
        <w:t xml:space="preserve"> </w:t>
      </w:r>
    </w:p>
    <w:p w14:paraId="2B30F7D8" w14:textId="7706D610" w:rsidR="00504CCC" w:rsidRDefault="00504CCC" w:rsidP="00622F70">
      <w:pPr>
        <w:pStyle w:val="2222"/>
        <w:numPr>
          <w:ilvl w:val="0"/>
          <w:numId w:val="7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bookmarkStart w:id="8" w:name="_Ref58598481"/>
      <w:r w:rsidRPr="00504CCC">
        <w:rPr>
          <w:color w:val="000000" w:themeColor="text1"/>
          <w:szCs w:val="22"/>
          <w:lang w:val="en-US" w:eastAsia="ko-KR"/>
        </w:rPr>
        <w:t>RP-211584</w:t>
      </w:r>
      <w:r w:rsidR="00F21AFC">
        <w:rPr>
          <w:color w:val="000000" w:themeColor="text1"/>
          <w:szCs w:val="22"/>
          <w:lang w:val="en-US" w:eastAsia="ko-KR"/>
        </w:rPr>
        <w:t>, “</w:t>
      </w:r>
      <w:r w:rsidR="00F21AFC" w:rsidRPr="00F21AFC">
        <w:rPr>
          <w:color w:val="000000" w:themeColor="text1"/>
          <w:szCs w:val="22"/>
          <w:lang w:val="en-US" w:eastAsia="ko-KR"/>
        </w:rPr>
        <w:t>Revised WID:  Extending current NR operation to 71 GHz</w:t>
      </w:r>
      <w:r w:rsidR="00F21AFC">
        <w:rPr>
          <w:color w:val="000000" w:themeColor="text1"/>
          <w:szCs w:val="22"/>
          <w:lang w:val="en-US" w:eastAsia="ko-KR"/>
        </w:rPr>
        <w:t>”, Qualcomm, Intel, RAN#92, June 2021</w:t>
      </w:r>
    </w:p>
    <w:bookmarkEnd w:id="8"/>
    <w:p w14:paraId="261708D2" w14:textId="6C76B0E9" w:rsidR="00F71FB7" w:rsidRDefault="00F71FB7" w:rsidP="00622F70">
      <w:pPr>
        <w:pStyle w:val="2222"/>
        <w:numPr>
          <w:ilvl w:val="0"/>
          <w:numId w:val="7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r w:rsidRPr="0087409C">
        <w:rPr>
          <w:color w:val="000000" w:themeColor="text1"/>
          <w:szCs w:val="22"/>
          <w:lang w:val="en-US" w:eastAsia="ko-KR"/>
        </w:rPr>
        <w:t>Chairman's Notes RAN1#10</w:t>
      </w:r>
      <w:r w:rsidR="00F061DF">
        <w:rPr>
          <w:color w:val="000000" w:themeColor="text1"/>
          <w:szCs w:val="22"/>
          <w:lang w:val="en-US" w:eastAsia="ko-KR"/>
        </w:rPr>
        <w:t>4</w:t>
      </w:r>
      <w:r w:rsidRPr="0087409C">
        <w:rPr>
          <w:color w:val="000000" w:themeColor="text1"/>
          <w:szCs w:val="22"/>
          <w:lang w:val="en-US" w:eastAsia="ko-KR"/>
        </w:rPr>
        <w:t>-e</w:t>
      </w:r>
      <w:r>
        <w:rPr>
          <w:color w:val="000000" w:themeColor="text1"/>
          <w:szCs w:val="22"/>
          <w:lang w:val="en-US" w:eastAsia="ko-KR"/>
        </w:rPr>
        <w:t xml:space="preserve">, </w:t>
      </w:r>
      <w:r w:rsidR="00F061DF">
        <w:rPr>
          <w:color w:val="000000" w:themeColor="text1"/>
          <w:szCs w:val="22"/>
          <w:lang w:val="en-US" w:eastAsia="ko-KR"/>
        </w:rPr>
        <w:t>February</w:t>
      </w:r>
      <w:r>
        <w:rPr>
          <w:color w:val="000000" w:themeColor="text1"/>
          <w:szCs w:val="22"/>
          <w:lang w:val="en-US" w:eastAsia="ko-KR"/>
        </w:rPr>
        <w:t xml:space="preserve"> 2021</w:t>
      </w:r>
    </w:p>
    <w:p w14:paraId="2910EC20" w14:textId="7C3D2635" w:rsidR="00F061DF" w:rsidRDefault="00A5725A" w:rsidP="00F061DF">
      <w:pPr>
        <w:pStyle w:val="2222"/>
        <w:numPr>
          <w:ilvl w:val="0"/>
          <w:numId w:val="7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r w:rsidRPr="0087409C">
        <w:rPr>
          <w:color w:val="000000" w:themeColor="text1"/>
          <w:szCs w:val="22"/>
          <w:lang w:val="en-US" w:eastAsia="ko-KR"/>
        </w:rPr>
        <w:t>Chairman's Notes RAN1#10</w:t>
      </w:r>
      <w:r w:rsidR="00DA2F2E">
        <w:rPr>
          <w:color w:val="000000" w:themeColor="text1"/>
          <w:szCs w:val="22"/>
          <w:lang w:val="en-US" w:eastAsia="ko-KR"/>
        </w:rPr>
        <w:t>7</w:t>
      </w:r>
      <w:r w:rsidRPr="0087409C">
        <w:rPr>
          <w:color w:val="000000" w:themeColor="text1"/>
          <w:szCs w:val="22"/>
          <w:lang w:val="en-US" w:eastAsia="ko-KR"/>
        </w:rPr>
        <w:t>-e</w:t>
      </w:r>
      <w:r>
        <w:rPr>
          <w:color w:val="000000" w:themeColor="text1"/>
          <w:szCs w:val="22"/>
          <w:lang w:val="en-US" w:eastAsia="ko-KR"/>
        </w:rPr>
        <w:t>, November 2021</w:t>
      </w:r>
    </w:p>
    <w:p w14:paraId="50EFCCDE" w14:textId="1FF68EE0" w:rsidR="006930D4" w:rsidRPr="006930D4" w:rsidRDefault="006930D4" w:rsidP="006930D4">
      <w:pPr>
        <w:pStyle w:val="2222"/>
        <w:numPr>
          <w:ilvl w:val="0"/>
          <w:numId w:val="7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r w:rsidRPr="0087409C">
        <w:rPr>
          <w:color w:val="000000" w:themeColor="text1"/>
          <w:szCs w:val="22"/>
          <w:lang w:val="en-US" w:eastAsia="ko-KR"/>
        </w:rPr>
        <w:t>Chairman's Notes RAN1#10</w:t>
      </w:r>
      <w:r>
        <w:rPr>
          <w:color w:val="000000" w:themeColor="text1"/>
          <w:szCs w:val="22"/>
          <w:lang w:val="en-US" w:eastAsia="ko-KR"/>
        </w:rPr>
        <w:t>7bis</w:t>
      </w:r>
      <w:r w:rsidRPr="0087409C">
        <w:rPr>
          <w:color w:val="000000" w:themeColor="text1"/>
          <w:szCs w:val="22"/>
          <w:lang w:val="en-US" w:eastAsia="ko-KR"/>
        </w:rPr>
        <w:t>-e</w:t>
      </w:r>
      <w:r>
        <w:rPr>
          <w:color w:val="000000" w:themeColor="text1"/>
          <w:szCs w:val="22"/>
          <w:lang w:val="en-US" w:eastAsia="ko-KR"/>
        </w:rPr>
        <w:t>, January 2021</w:t>
      </w:r>
    </w:p>
    <w:p w14:paraId="78247B50" w14:textId="3CFA252A" w:rsidR="00F061DF" w:rsidRPr="00446CB0" w:rsidRDefault="006E079F" w:rsidP="00446CB0">
      <w:pPr>
        <w:pStyle w:val="2222"/>
        <w:numPr>
          <w:ilvl w:val="0"/>
          <w:numId w:val="7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r w:rsidRPr="006E079F">
        <w:rPr>
          <w:color w:val="000000" w:themeColor="text1"/>
          <w:szCs w:val="22"/>
          <w:lang w:val="en-US" w:eastAsia="ko-KR"/>
        </w:rPr>
        <w:t>R1-2200874</w:t>
      </w:r>
      <w:r>
        <w:rPr>
          <w:color w:val="000000" w:themeColor="text1"/>
          <w:szCs w:val="22"/>
          <w:lang w:val="en-US" w:eastAsia="ko-KR"/>
        </w:rPr>
        <w:t xml:space="preserve"> </w:t>
      </w:r>
      <w:r w:rsidRPr="006E079F">
        <w:rPr>
          <w:color w:val="000000" w:themeColor="text1"/>
          <w:szCs w:val="22"/>
          <w:lang w:val="en-US" w:eastAsia="ko-KR"/>
        </w:rPr>
        <w:t>Reply LS on initial access for 60 GHz</w:t>
      </w:r>
    </w:p>
    <w:p w14:paraId="773B20ED" w14:textId="3C7D364B" w:rsidR="00FE5BCA" w:rsidRDefault="00FE5BCA" w:rsidP="00622F70">
      <w:pPr>
        <w:pStyle w:val="2222"/>
        <w:numPr>
          <w:ilvl w:val="0"/>
          <w:numId w:val="7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r w:rsidRPr="00FE5BCA">
        <w:rPr>
          <w:color w:val="000000" w:themeColor="text1"/>
          <w:szCs w:val="22"/>
          <w:lang w:val="en-US" w:eastAsia="ko-KR"/>
        </w:rPr>
        <w:t>TS 38.211, “Physical channels and modulation”</w:t>
      </w:r>
    </w:p>
    <w:p w14:paraId="0694C9B6" w14:textId="38F0BA4B" w:rsidR="00701433" w:rsidRDefault="00A5725A" w:rsidP="00622F70">
      <w:pPr>
        <w:pStyle w:val="2222"/>
        <w:numPr>
          <w:ilvl w:val="0"/>
          <w:numId w:val="7"/>
        </w:numPr>
        <w:spacing w:after="120" w:line="240" w:lineRule="auto"/>
        <w:ind w:firstLineChars="0"/>
        <w:rPr>
          <w:color w:val="000000" w:themeColor="text1"/>
          <w:szCs w:val="22"/>
          <w:lang w:val="en-US" w:eastAsia="ko-KR"/>
        </w:rPr>
      </w:pPr>
      <w:r>
        <w:rPr>
          <w:color w:val="000000" w:themeColor="text1"/>
          <w:szCs w:val="22"/>
          <w:lang w:val="en-US" w:eastAsia="ko-KR"/>
        </w:rPr>
        <w:t xml:space="preserve">Draft </w:t>
      </w:r>
      <w:r w:rsidR="00701433">
        <w:rPr>
          <w:color w:val="000000" w:themeColor="text1"/>
          <w:szCs w:val="22"/>
          <w:lang w:val="en-US" w:eastAsia="ko-KR"/>
        </w:rPr>
        <w:t>TS 37.213</w:t>
      </w:r>
      <w:r>
        <w:rPr>
          <w:color w:val="000000" w:themeColor="text1"/>
          <w:szCs w:val="22"/>
          <w:lang w:val="en-US" w:eastAsia="ko-KR"/>
        </w:rPr>
        <w:t>-h00</w:t>
      </w:r>
      <w:r w:rsidR="00701433">
        <w:rPr>
          <w:color w:val="000000" w:themeColor="text1"/>
          <w:szCs w:val="22"/>
          <w:lang w:val="en-US" w:eastAsia="ko-KR"/>
        </w:rPr>
        <w:t>, “</w:t>
      </w:r>
      <w:r w:rsidR="00701433" w:rsidRPr="00701433">
        <w:rPr>
          <w:color w:val="000000" w:themeColor="text1"/>
          <w:szCs w:val="22"/>
          <w:lang w:val="en-US" w:eastAsia="ko-KR"/>
        </w:rPr>
        <w:t>Physical layer procedures for shared spectrum channel access</w:t>
      </w:r>
      <w:r w:rsidR="00701433">
        <w:rPr>
          <w:color w:val="000000" w:themeColor="text1"/>
          <w:szCs w:val="22"/>
          <w:lang w:val="en-US" w:eastAsia="ko-KR"/>
        </w:rPr>
        <w:t>”</w:t>
      </w:r>
    </w:p>
    <w:p w14:paraId="3C66C3AB" w14:textId="510A1145" w:rsidR="00680952" w:rsidRPr="004C4589" w:rsidRDefault="00D6798B" w:rsidP="00622F70">
      <w:pPr>
        <w:pStyle w:val="2222"/>
        <w:numPr>
          <w:ilvl w:val="0"/>
          <w:numId w:val="7"/>
        </w:numPr>
        <w:spacing w:after="120" w:line="240" w:lineRule="auto"/>
        <w:ind w:firstLineChars="0"/>
      </w:pPr>
      <w:r>
        <w:rPr>
          <w:color w:val="000000" w:themeColor="text1"/>
          <w:szCs w:val="22"/>
          <w:lang w:val="en-US" w:eastAsia="ko-KR"/>
        </w:rPr>
        <w:t xml:space="preserve">Draft </w:t>
      </w:r>
      <w:r w:rsidR="00680952" w:rsidRPr="00FE5BCA">
        <w:rPr>
          <w:color w:val="000000" w:themeColor="text1"/>
          <w:szCs w:val="22"/>
          <w:lang w:val="en-US" w:eastAsia="ko-KR"/>
        </w:rPr>
        <w:t>TS 38.213</w:t>
      </w:r>
      <w:r>
        <w:rPr>
          <w:color w:val="000000" w:themeColor="text1"/>
          <w:szCs w:val="22"/>
          <w:lang w:val="en-US" w:eastAsia="ko-KR"/>
        </w:rPr>
        <w:t>-h00</w:t>
      </w:r>
      <w:r w:rsidR="00680952" w:rsidRPr="00FE5BCA">
        <w:rPr>
          <w:color w:val="000000" w:themeColor="text1"/>
          <w:szCs w:val="22"/>
          <w:lang w:val="en-US" w:eastAsia="ko-KR"/>
        </w:rPr>
        <w:t>, “Physical layer procedures for control”</w:t>
      </w:r>
    </w:p>
    <w:p w14:paraId="43E2C5D0" w14:textId="1F556DEC" w:rsidR="004C4589" w:rsidRPr="002823A3" w:rsidRDefault="004C4589" w:rsidP="00622F70">
      <w:pPr>
        <w:pStyle w:val="2222"/>
        <w:numPr>
          <w:ilvl w:val="0"/>
          <w:numId w:val="7"/>
        </w:numPr>
        <w:ind w:firstLineChars="0"/>
      </w:pPr>
      <w:r>
        <w:t>TS 38.331, “Radio Resource Control (RRC) protocol specification”</w:t>
      </w:r>
    </w:p>
    <w:bookmarkEnd w:id="4"/>
    <w:bookmarkEnd w:id="5"/>
    <w:bookmarkEnd w:id="6"/>
    <w:bookmarkEnd w:id="7"/>
    <w:p w14:paraId="27B79E4A" w14:textId="0EC0B21D" w:rsidR="000230D8" w:rsidRPr="00345E5E" w:rsidRDefault="000230D8" w:rsidP="00622F70">
      <w:pPr>
        <w:pStyle w:val="2222"/>
        <w:spacing w:after="120" w:line="240" w:lineRule="auto"/>
        <w:ind w:left="360" w:firstLineChars="0" w:firstLine="0"/>
        <w:rPr>
          <w:color w:val="000000" w:themeColor="text1"/>
          <w:szCs w:val="22"/>
          <w:lang w:val="en-US" w:eastAsia="ko-KR"/>
        </w:rPr>
      </w:pPr>
    </w:p>
    <w:sectPr w:rsidR="000230D8" w:rsidRPr="00345E5E" w:rsidSect="00DA1C31">
      <w:pgSz w:w="16085" w:h="16834" w:code="9"/>
      <w:pgMar w:top="1440" w:right="5328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41F60" w14:textId="77777777" w:rsidR="00FD3221" w:rsidRDefault="00FD3221">
      <w:r>
        <w:separator/>
      </w:r>
    </w:p>
  </w:endnote>
  <w:endnote w:type="continuationSeparator" w:id="0">
    <w:p w14:paraId="47262D4F" w14:textId="77777777" w:rsidR="00FD3221" w:rsidRDefault="00FD3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2C50B" w14:textId="77777777" w:rsidR="00FD3221" w:rsidRDefault="00FD3221">
      <w:r>
        <w:separator/>
      </w:r>
    </w:p>
  </w:footnote>
  <w:footnote w:type="continuationSeparator" w:id="0">
    <w:p w14:paraId="1C62F3AD" w14:textId="77777777" w:rsidR="00FD3221" w:rsidRDefault="00FD3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3C44"/>
    <w:multiLevelType w:val="hybridMultilevel"/>
    <w:tmpl w:val="AF9439E6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430CA"/>
    <w:multiLevelType w:val="multilevel"/>
    <w:tmpl w:val="1354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F460B"/>
    <w:multiLevelType w:val="hybridMultilevel"/>
    <w:tmpl w:val="C5447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E5841A4"/>
    <w:multiLevelType w:val="hybridMultilevel"/>
    <w:tmpl w:val="EFFAE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77DEB"/>
    <w:multiLevelType w:val="hybridMultilevel"/>
    <w:tmpl w:val="E8C6B3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278"/>
        </w:tabs>
        <w:ind w:left="127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877D64"/>
    <w:multiLevelType w:val="singleLevel"/>
    <w:tmpl w:val="15BAE25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 w15:restartNumberingAfterBreak="0">
    <w:nsid w:val="3AA46647"/>
    <w:multiLevelType w:val="hybridMultilevel"/>
    <w:tmpl w:val="473092AA"/>
    <w:lvl w:ilvl="0" w:tplc="EDD83C8C">
      <w:start w:val="12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697D80"/>
    <w:multiLevelType w:val="hybridMultilevel"/>
    <w:tmpl w:val="A59E3C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3032FF"/>
    <w:multiLevelType w:val="multilevel"/>
    <w:tmpl w:val="5A3032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4397D"/>
    <w:multiLevelType w:val="hybridMultilevel"/>
    <w:tmpl w:val="79760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7BC33BAE"/>
    <w:multiLevelType w:val="multilevel"/>
    <w:tmpl w:val="7BC33B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24"/>
  </w:num>
  <w:num w:numId="5">
    <w:abstractNumId w:val="13"/>
  </w:num>
  <w:num w:numId="6">
    <w:abstractNumId w:val="18"/>
  </w:num>
  <w:num w:numId="7">
    <w:abstractNumId w:val="0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8"/>
  </w:num>
  <w:num w:numId="11">
    <w:abstractNumId w:val="15"/>
  </w:num>
  <w:num w:numId="12">
    <w:abstractNumId w:val="10"/>
  </w:num>
  <w:num w:numId="13">
    <w:abstractNumId w:val="23"/>
  </w:num>
  <w:num w:numId="14">
    <w:abstractNumId w:val="9"/>
  </w:num>
  <w:num w:numId="15">
    <w:abstractNumId w:val="22"/>
  </w:num>
  <w:num w:numId="16">
    <w:abstractNumId w:val="16"/>
  </w:num>
  <w:num w:numId="17">
    <w:abstractNumId w:val="5"/>
  </w:num>
  <w:num w:numId="18">
    <w:abstractNumId w:val="3"/>
  </w:num>
  <w:num w:numId="19">
    <w:abstractNumId w:val="25"/>
  </w:num>
  <w:num w:numId="20">
    <w:abstractNumId w:val="19"/>
  </w:num>
  <w:num w:numId="21">
    <w:abstractNumId w:val="7"/>
  </w:num>
  <w:num w:numId="22">
    <w:abstractNumId w:val="8"/>
  </w:num>
  <w:num w:numId="23">
    <w:abstractNumId w:val="4"/>
  </w:num>
  <w:num w:numId="24">
    <w:abstractNumId w:val="2"/>
  </w:num>
  <w:num w:numId="25">
    <w:abstractNumId w:val="14"/>
  </w:num>
  <w:num w:numId="26">
    <w:abstractNumId w:val="1"/>
  </w:num>
  <w:num w:numId="27">
    <w:abstractNumId w:val="21"/>
  </w:num>
  <w:num w:numId="28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43E"/>
    <w:rsid w:val="00001718"/>
    <w:rsid w:val="000020F6"/>
    <w:rsid w:val="00002893"/>
    <w:rsid w:val="00002922"/>
    <w:rsid w:val="00002CB0"/>
    <w:rsid w:val="000033A3"/>
    <w:rsid w:val="00003605"/>
    <w:rsid w:val="00003B0B"/>
    <w:rsid w:val="00003C56"/>
    <w:rsid w:val="00003EC2"/>
    <w:rsid w:val="000040A9"/>
    <w:rsid w:val="000040D7"/>
    <w:rsid w:val="0000451C"/>
    <w:rsid w:val="0000458E"/>
    <w:rsid w:val="0000492C"/>
    <w:rsid w:val="00004E70"/>
    <w:rsid w:val="000055AE"/>
    <w:rsid w:val="00005E66"/>
    <w:rsid w:val="00005F1E"/>
    <w:rsid w:val="000067E8"/>
    <w:rsid w:val="00006B4B"/>
    <w:rsid w:val="00007086"/>
    <w:rsid w:val="000072B6"/>
    <w:rsid w:val="000072DD"/>
    <w:rsid w:val="00007813"/>
    <w:rsid w:val="000102D7"/>
    <w:rsid w:val="000109E6"/>
    <w:rsid w:val="00010CD9"/>
    <w:rsid w:val="0001116D"/>
    <w:rsid w:val="00011278"/>
    <w:rsid w:val="00011B86"/>
    <w:rsid w:val="00011F67"/>
    <w:rsid w:val="00012862"/>
    <w:rsid w:val="000128E6"/>
    <w:rsid w:val="00012F77"/>
    <w:rsid w:val="00013371"/>
    <w:rsid w:val="00013612"/>
    <w:rsid w:val="00014278"/>
    <w:rsid w:val="00014395"/>
    <w:rsid w:val="0001474F"/>
    <w:rsid w:val="00015A05"/>
    <w:rsid w:val="00015CC8"/>
    <w:rsid w:val="00015EFB"/>
    <w:rsid w:val="000162CA"/>
    <w:rsid w:val="000165E2"/>
    <w:rsid w:val="00016607"/>
    <w:rsid w:val="0001678E"/>
    <w:rsid w:val="00016B0E"/>
    <w:rsid w:val="00016EF9"/>
    <w:rsid w:val="000172BE"/>
    <w:rsid w:val="00017519"/>
    <w:rsid w:val="00017D8A"/>
    <w:rsid w:val="0002030C"/>
    <w:rsid w:val="00020A39"/>
    <w:rsid w:val="00021057"/>
    <w:rsid w:val="00021654"/>
    <w:rsid w:val="000224D1"/>
    <w:rsid w:val="00022563"/>
    <w:rsid w:val="000227D0"/>
    <w:rsid w:val="00022A52"/>
    <w:rsid w:val="00022E89"/>
    <w:rsid w:val="000230D8"/>
    <w:rsid w:val="00023388"/>
    <w:rsid w:val="00023425"/>
    <w:rsid w:val="00023685"/>
    <w:rsid w:val="00023BC2"/>
    <w:rsid w:val="00023E05"/>
    <w:rsid w:val="000241BE"/>
    <w:rsid w:val="000242F2"/>
    <w:rsid w:val="000247FA"/>
    <w:rsid w:val="00025199"/>
    <w:rsid w:val="000267C3"/>
    <w:rsid w:val="00026875"/>
    <w:rsid w:val="00026C03"/>
    <w:rsid w:val="00026C44"/>
    <w:rsid w:val="00026D4B"/>
    <w:rsid w:val="00026F0C"/>
    <w:rsid w:val="0002727B"/>
    <w:rsid w:val="000275C6"/>
    <w:rsid w:val="00027AD6"/>
    <w:rsid w:val="00027C82"/>
    <w:rsid w:val="0003024C"/>
    <w:rsid w:val="00030533"/>
    <w:rsid w:val="0003083D"/>
    <w:rsid w:val="0003095F"/>
    <w:rsid w:val="00030D61"/>
    <w:rsid w:val="00031ADB"/>
    <w:rsid w:val="00032056"/>
    <w:rsid w:val="000321E6"/>
    <w:rsid w:val="00032637"/>
    <w:rsid w:val="000328CA"/>
    <w:rsid w:val="00032E40"/>
    <w:rsid w:val="0003376B"/>
    <w:rsid w:val="00034676"/>
    <w:rsid w:val="000346E6"/>
    <w:rsid w:val="000352B3"/>
    <w:rsid w:val="000358A0"/>
    <w:rsid w:val="00036660"/>
    <w:rsid w:val="000371DD"/>
    <w:rsid w:val="00037C6A"/>
    <w:rsid w:val="00037F17"/>
    <w:rsid w:val="00040180"/>
    <w:rsid w:val="0004023E"/>
    <w:rsid w:val="0004024B"/>
    <w:rsid w:val="000404D2"/>
    <w:rsid w:val="0004124A"/>
    <w:rsid w:val="00041C10"/>
    <w:rsid w:val="00041C57"/>
    <w:rsid w:val="00041D96"/>
    <w:rsid w:val="000426AB"/>
    <w:rsid w:val="0004284A"/>
    <w:rsid w:val="00042ADB"/>
    <w:rsid w:val="0004312C"/>
    <w:rsid w:val="000434B7"/>
    <w:rsid w:val="000435E4"/>
    <w:rsid w:val="000443E8"/>
    <w:rsid w:val="000448C0"/>
    <w:rsid w:val="00045848"/>
    <w:rsid w:val="0004589B"/>
    <w:rsid w:val="00045FB1"/>
    <w:rsid w:val="00046189"/>
    <w:rsid w:val="00046796"/>
    <w:rsid w:val="000467FD"/>
    <w:rsid w:val="0004682C"/>
    <w:rsid w:val="00046AAF"/>
    <w:rsid w:val="00047225"/>
    <w:rsid w:val="0004724D"/>
    <w:rsid w:val="00047A74"/>
    <w:rsid w:val="00047B98"/>
    <w:rsid w:val="00047D21"/>
    <w:rsid w:val="00047D47"/>
    <w:rsid w:val="00047E60"/>
    <w:rsid w:val="00050A48"/>
    <w:rsid w:val="00050D8A"/>
    <w:rsid w:val="00050D8D"/>
    <w:rsid w:val="000512E3"/>
    <w:rsid w:val="00051420"/>
    <w:rsid w:val="000516F0"/>
    <w:rsid w:val="00051D59"/>
    <w:rsid w:val="00052144"/>
    <w:rsid w:val="0005215D"/>
    <w:rsid w:val="000525A8"/>
    <w:rsid w:val="00052AD2"/>
    <w:rsid w:val="00052C56"/>
    <w:rsid w:val="00052FEE"/>
    <w:rsid w:val="000530DF"/>
    <w:rsid w:val="000543DD"/>
    <w:rsid w:val="000547DE"/>
    <w:rsid w:val="00054BBB"/>
    <w:rsid w:val="00054E0C"/>
    <w:rsid w:val="0005541D"/>
    <w:rsid w:val="00055B08"/>
    <w:rsid w:val="00055B33"/>
    <w:rsid w:val="000565C8"/>
    <w:rsid w:val="000567AD"/>
    <w:rsid w:val="00056C20"/>
    <w:rsid w:val="0005748D"/>
    <w:rsid w:val="00057507"/>
    <w:rsid w:val="00057DC8"/>
    <w:rsid w:val="00060947"/>
    <w:rsid w:val="00060AB2"/>
    <w:rsid w:val="00060C17"/>
    <w:rsid w:val="00060E7E"/>
    <w:rsid w:val="000612E1"/>
    <w:rsid w:val="000614FE"/>
    <w:rsid w:val="000617F3"/>
    <w:rsid w:val="00062839"/>
    <w:rsid w:val="0006295E"/>
    <w:rsid w:val="00063BCD"/>
    <w:rsid w:val="00063C08"/>
    <w:rsid w:val="0006422F"/>
    <w:rsid w:val="00064866"/>
    <w:rsid w:val="00064A9D"/>
    <w:rsid w:val="000655D0"/>
    <w:rsid w:val="00065891"/>
    <w:rsid w:val="00065D38"/>
    <w:rsid w:val="00065DD6"/>
    <w:rsid w:val="000661FE"/>
    <w:rsid w:val="0006694E"/>
    <w:rsid w:val="00066F59"/>
    <w:rsid w:val="00067DD1"/>
    <w:rsid w:val="000702E6"/>
    <w:rsid w:val="00070447"/>
    <w:rsid w:val="000706E7"/>
    <w:rsid w:val="00070C73"/>
    <w:rsid w:val="00070EF8"/>
    <w:rsid w:val="00070EF9"/>
    <w:rsid w:val="00070F3B"/>
    <w:rsid w:val="00071126"/>
    <w:rsid w:val="00071192"/>
    <w:rsid w:val="000713A7"/>
    <w:rsid w:val="00072164"/>
    <w:rsid w:val="00072320"/>
    <w:rsid w:val="000724A5"/>
    <w:rsid w:val="0007258D"/>
    <w:rsid w:val="00072708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76D"/>
    <w:rsid w:val="00076BA8"/>
    <w:rsid w:val="00076E44"/>
    <w:rsid w:val="000772F4"/>
    <w:rsid w:val="000776EB"/>
    <w:rsid w:val="0008034B"/>
    <w:rsid w:val="000803FA"/>
    <w:rsid w:val="00080B05"/>
    <w:rsid w:val="00081899"/>
    <w:rsid w:val="00081E4C"/>
    <w:rsid w:val="000823B0"/>
    <w:rsid w:val="0008335B"/>
    <w:rsid w:val="00083379"/>
    <w:rsid w:val="00083587"/>
    <w:rsid w:val="00083838"/>
    <w:rsid w:val="00083B6A"/>
    <w:rsid w:val="00085311"/>
    <w:rsid w:val="000853A5"/>
    <w:rsid w:val="0008575C"/>
    <w:rsid w:val="000858D7"/>
    <w:rsid w:val="00085E04"/>
    <w:rsid w:val="00086763"/>
    <w:rsid w:val="00086800"/>
    <w:rsid w:val="00086AA0"/>
    <w:rsid w:val="00087507"/>
    <w:rsid w:val="00087913"/>
    <w:rsid w:val="00087F03"/>
    <w:rsid w:val="000902DC"/>
    <w:rsid w:val="000904CB"/>
    <w:rsid w:val="000906F4"/>
    <w:rsid w:val="00090946"/>
    <w:rsid w:val="000911AE"/>
    <w:rsid w:val="000919B1"/>
    <w:rsid w:val="00092DF7"/>
    <w:rsid w:val="00093697"/>
    <w:rsid w:val="000937EF"/>
    <w:rsid w:val="00093D42"/>
    <w:rsid w:val="00093DD0"/>
    <w:rsid w:val="00094A16"/>
    <w:rsid w:val="00094DE6"/>
    <w:rsid w:val="00095182"/>
    <w:rsid w:val="000951B8"/>
    <w:rsid w:val="00095799"/>
    <w:rsid w:val="00095B06"/>
    <w:rsid w:val="00096356"/>
    <w:rsid w:val="00096372"/>
    <w:rsid w:val="00096EC6"/>
    <w:rsid w:val="00096F01"/>
    <w:rsid w:val="0009798B"/>
    <w:rsid w:val="000979B0"/>
    <w:rsid w:val="00097C40"/>
    <w:rsid w:val="00097C99"/>
    <w:rsid w:val="000A0B2A"/>
    <w:rsid w:val="000A0F14"/>
    <w:rsid w:val="000A1441"/>
    <w:rsid w:val="000A1A06"/>
    <w:rsid w:val="000A1B60"/>
    <w:rsid w:val="000A21B4"/>
    <w:rsid w:val="000A2507"/>
    <w:rsid w:val="000A2CC7"/>
    <w:rsid w:val="000A2ED6"/>
    <w:rsid w:val="000A41D1"/>
    <w:rsid w:val="000A4205"/>
    <w:rsid w:val="000A4226"/>
    <w:rsid w:val="000A4A19"/>
    <w:rsid w:val="000A4DEA"/>
    <w:rsid w:val="000A5338"/>
    <w:rsid w:val="000A54B7"/>
    <w:rsid w:val="000A6351"/>
    <w:rsid w:val="000A63D6"/>
    <w:rsid w:val="000A63FA"/>
    <w:rsid w:val="000A66B4"/>
    <w:rsid w:val="000A7A64"/>
    <w:rsid w:val="000A7B38"/>
    <w:rsid w:val="000A7E9E"/>
    <w:rsid w:val="000A7F11"/>
    <w:rsid w:val="000B0343"/>
    <w:rsid w:val="000B13B8"/>
    <w:rsid w:val="000B19A9"/>
    <w:rsid w:val="000B1FE1"/>
    <w:rsid w:val="000B2985"/>
    <w:rsid w:val="000B2C88"/>
    <w:rsid w:val="000B31D3"/>
    <w:rsid w:val="000B3342"/>
    <w:rsid w:val="000B3905"/>
    <w:rsid w:val="000B3A59"/>
    <w:rsid w:val="000B3AF6"/>
    <w:rsid w:val="000B3B37"/>
    <w:rsid w:val="000B4BC4"/>
    <w:rsid w:val="000B4D45"/>
    <w:rsid w:val="000B4E59"/>
    <w:rsid w:val="000B51FA"/>
    <w:rsid w:val="000B56AB"/>
    <w:rsid w:val="000B5905"/>
    <w:rsid w:val="000B5975"/>
    <w:rsid w:val="000B5F3C"/>
    <w:rsid w:val="000B60DB"/>
    <w:rsid w:val="000B6245"/>
    <w:rsid w:val="000B655D"/>
    <w:rsid w:val="000B6E2C"/>
    <w:rsid w:val="000B7286"/>
    <w:rsid w:val="000B749B"/>
    <w:rsid w:val="000B76C5"/>
    <w:rsid w:val="000B76F1"/>
    <w:rsid w:val="000B7893"/>
    <w:rsid w:val="000B7A10"/>
    <w:rsid w:val="000C036E"/>
    <w:rsid w:val="000C055B"/>
    <w:rsid w:val="000C115D"/>
    <w:rsid w:val="000C13AE"/>
    <w:rsid w:val="000C1535"/>
    <w:rsid w:val="000C1F4B"/>
    <w:rsid w:val="000C252B"/>
    <w:rsid w:val="000C2FBD"/>
    <w:rsid w:val="000C3A1B"/>
    <w:rsid w:val="000C3B0C"/>
    <w:rsid w:val="000C3D90"/>
    <w:rsid w:val="000C422D"/>
    <w:rsid w:val="000C485D"/>
    <w:rsid w:val="000C53CD"/>
    <w:rsid w:val="000C5A78"/>
    <w:rsid w:val="000C5ADD"/>
    <w:rsid w:val="000C5F8E"/>
    <w:rsid w:val="000C5F91"/>
    <w:rsid w:val="000C6025"/>
    <w:rsid w:val="000C622D"/>
    <w:rsid w:val="000C6792"/>
    <w:rsid w:val="000C6EFA"/>
    <w:rsid w:val="000C7345"/>
    <w:rsid w:val="000C7D58"/>
    <w:rsid w:val="000D02E7"/>
    <w:rsid w:val="000D0565"/>
    <w:rsid w:val="000D0811"/>
    <w:rsid w:val="000D0E4E"/>
    <w:rsid w:val="000D113C"/>
    <w:rsid w:val="000D12D1"/>
    <w:rsid w:val="000D159A"/>
    <w:rsid w:val="000D16FF"/>
    <w:rsid w:val="000D1796"/>
    <w:rsid w:val="000D20EA"/>
    <w:rsid w:val="000D22CC"/>
    <w:rsid w:val="000D2938"/>
    <w:rsid w:val="000D319B"/>
    <w:rsid w:val="000D31C8"/>
    <w:rsid w:val="000D36AE"/>
    <w:rsid w:val="000D38A1"/>
    <w:rsid w:val="000D3C4B"/>
    <w:rsid w:val="000D4211"/>
    <w:rsid w:val="000D4640"/>
    <w:rsid w:val="000D4B26"/>
    <w:rsid w:val="000D4C4E"/>
    <w:rsid w:val="000D5077"/>
    <w:rsid w:val="000D51C3"/>
    <w:rsid w:val="000D5362"/>
    <w:rsid w:val="000D57F8"/>
    <w:rsid w:val="000D5851"/>
    <w:rsid w:val="000D5C60"/>
    <w:rsid w:val="000D6414"/>
    <w:rsid w:val="000D694B"/>
    <w:rsid w:val="000D715A"/>
    <w:rsid w:val="000D71E2"/>
    <w:rsid w:val="000D73A5"/>
    <w:rsid w:val="000D78F4"/>
    <w:rsid w:val="000E025B"/>
    <w:rsid w:val="000E07D6"/>
    <w:rsid w:val="000E1380"/>
    <w:rsid w:val="000E18DF"/>
    <w:rsid w:val="000E1A27"/>
    <w:rsid w:val="000E2BD7"/>
    <w:rsid w:val="000E3123"/>
    <w:rsid w:val="000E3DB1"/>
    <w:rsid w:val="000E3FF1"/>
    <w:rsid w:val="000E4066"/>
    <w:rsid w:val="000E4761"/>
    <w:rsid w:val="000E48AF"/>
    <w:rsid w:val="000E59A0"/>
    <w:rsid w:val="000E71DC"/>
    <w:rsid w:val="000E7403"/>
    <w:rsid w:val="000E7A84"/>
    <w:rsid w:val="000F10F1"/>
    <w:rsid w:val="000F15BC"/>
    <w:rsid w:val="000F180A"/>
    <w:rsid w:val="000F1C92"/>
    <w:rsid w:val="000F1E81"/>
    <w:rsid w:val="000F2B02"/>
    <w:rsid w:val="000F2D25"/>
    <w:rsid w:val="000F2EEE"/>
    <w:rsid w:val="000F3238"/>
    <w:rsid w:val="000F3582"/>
    <w:rsid w:val="000F3697"/>
    <w:rsid w:val="000F407D"/>
    <w:rsid w:val="000F4BD7"/>
    <w:rsid w:val="000F4F58"/>
    <w:rsid w:val="000F5BC8"/>
    <w:rsid w:val="000F5EDC"/>
    <w:rsid w:val="000F631C"/>
    <w:rsid w:val="000F637B"/>
    <w:rsid w:val="000F65A0"/>
    <w:rsid w:val="000F7326"/>
    <w:rsid w:val="000F75A1"/>
    <w:rsid w:val="000F7BAC"/>
    <w:rsid w:val="000F7F58"/>
    <w:rsid w:val="00100128"/>
    <w:rsid w:val="00100CDC"/>
    <w:rsid w:val="00100FF3"/>
    <w:rsid w:val="00101488"/>
    <w:rsid w:val="00101753"/>
    <w:rsid w:val="001019A7"/>
    <w:rsid w:val="00101CB8"/>
    <w:rsid w:val="00101EB7"/>
    <w:rsid w:val="00101F58"/>
    <w:rsid w:val="001022A0"/>
    <w:rsid w:val="001026CA"/>
    <w:rsid w:val="00102AD3"/>
    <w:rsid w:val="001033E1"/>
    <w:rsid w:val="00103CBB"/>
    <w:rsid w:val="00104210"/>
    <w:rsid w:val="001043C2"/>
    <w:rsid w:val="001043E1"/>
    <w:rsid w:val="001046C3"/>
    <w:rsid w:val="0010488D"/>
    <w:rsid w:val="00104B45"/>
    <w:rsid w:val="0010505A"/>
    <w:rsid w:val="00105277"/>
    <w:rsid w:val="0010532D"/>
    <w:rsid w:val="00105BF1"/>
    <w:rsid w:val="00105CC7"/>
    <w:rsid w:val="00105F62"/>
    <w:rsid w:val="001063FE"/>
    <w:rsid w:val="00106EDD"/>
    <w:rsid w:val="00106FA4"/>
    <w:rsid w:val="001076A0"/>
    <w:rsid w:val="00107779"/>
    <w:rsid w:val="00107857"/>
    <w:rsid w:val="001078C2"/>
    <w:rsid w:val="00107E1C"/>
    <w:rsid w:val="00110067"/>
    <w:rsid w:val="00110243"/>
    <w:rsid w:val="0011072C"/>
    <w:rsid w:val="001112C4"/>
    <w:rsid w:val="001113D1"/>
    <w:rsid w:val="00111444"/>
    <w:rsid w:val="00111723"/>
    <w:rsid w:val="00111860"/>
    <w:rsid w:val="0011250E"/>
    <w:rsid w:val="001129B5"/>
    <w:rsid w:val="00112AD7"/>
    <w:rsid w:val="00112B9A"/>
    <w:rsid w:val="00112BAD"/>
    <w:rsid w:val="00112BE6"/>
    <w:rsid w:val="00112FE5"/>
    <w:rsid w:val="001136EF"/>
    <w:rsid w:val="00113C24"/>
    <w:rsid w:val="001141E3"/>
    <w:rsid w:val="001144DF"/>
    <w:rsid w:val="00114930"/>
    <w:rsid w:val="00114B18"/>
    <w:rsid w:val="00114BF1"/>
    <w:rsid w:val="001152B9"/>
    <w:rsid w:val="0011557B"/>
    <w:rsid w:val="00115B5D"/>
    <w:rsid w:val="001160C4"/>
    <w:rsid w:val="001161A4"/>
    <w:rsid w:val="00116585"/>
    <w:rsid w:val="001169EC"/>
    <w:rsid w:val="00116CA1"/>
    <w:rsid w:val="00117141"/>
    <w:rsid w:val="00117678"/>
    <w:rsid w:val="001178C6"/>
    <w:rsid w:val="001179BC"/>
    <w:rsid w:val="00117C85"/>
    <w:rsid w:val="001203A0"/>
    <w:rsid w:val="00120B13"/>
    <w:rsid w:val="00121162"/>
    <w:rsid w:val="00122412"/>
    <w:rsid w:val="0012277B"/>
    <w:rsid w:val="001233BB"/>
    <w:rsid w:val="00124258"/>
    <w:rsid w:val="0012449B"/>
    <w:rsid w:val="00124875"/>
    <w:rsid w:val="00124D84"/>
    <w:rsid w:val="00124D97"/>
    <w:rsid w:val="001250DD"/>
    <w:rsid w:val="00125733"/>
    <w:rsid w:val="001260AA"/>
    <w:rsid w:val="001263AA"/>
    <w:rsid w:val="00126885"/>
    <w:rsid w:val="001273D3"/>
    <w:rsid w:val="001273F3"/>
    <w:rsid w:val="001277FF"/>
    <w:rsid w:val="00130779"/>
    <w:rsid w:val="001307A1"/>
    <w:rsid w:val="00130D24"/>
    <w:rsid w:val="00130F5A"/>
    <w:rsid w:val="001314A8"/>
    <w:rsid w:val="0013160D"/>
    <w:rsid w:val="001321D3"/>
    <w:rsid w:val="00132B4A"/>
    <w:rsid w:val="00132FAA"/>
    <w:rsid w:val="00133345"/>
    <w:rsid w:val="00133599"/>
    <w:rsid w:val="00133BF7"/>
    <w:rsid w:val="00134184"/>
    <w:rsid w:val="0013459B"/>
    <w:rsid w:val="00134B88"/>
    <w:rsid w:val="00135A01"/>
    <w:rsid w:val="00136A23"/>
    <w:rsid w:val="00136B99"/>
    <w:rsid w:val="001376C5"/>
    <w:rsid w:val="0014063E"/>
    <w:rsid w:val="0014087D"/>
    <w:rsid w:val="00140B84"/>
    <w:rsid w:val="00140F74"/>
    <w:rsid w:val="00141191"/>
    <w:rsid w:val="0014159C"/>
    <w:rsid w:val="00141C30"/>
    <w:rsid w:val="00142665"/>
    <w:rsid w:val="00142E2E"/>
    <w:rsid w:val="00143123"/>
    <w:rsid w:val="00143752"/>
    <w:rsid w:val="0014384A"/>
    <w:rsid w:val="00143D12"/>
    <w:rsid w:val="0014450F"/>
    <w:rsid w:val="0014462B"/>
    <w:rsid w:val="00144D8F"/>
    <w:rsid w:val="00144DCF"/>
    <w:rsid w:val="001453EC"/>
    <w:rsid w:val="00145C74"/>
    <w:rsid w:val="001462E9"/>
    <w:rsid w:val="00146B4B"/>
    <w:rsid w:val="00146E32"/>
    <w:rsid w:val="0015005A"/>
    <w:rsid w:val="00150673"/>
    <w:rsid w:val="00150C0B"/>
    <w:rsid w:val="00150CE4"/>
    <w:rsid w:val="00151058"/>
    <w:rsid w:val="00151619"/>
    <w:rsid w:val="00151CA4"/>
    <w:rsid w:val="00151FDC"/>
    <w:rsid w:val="00152835"/>
    <w:rsid w:val="00152CFF"/>
    <w:rsid w:val="00154146"/>
    <w:rsid w:val="00154B0A"/>
    <w:rsid w:val="00155129"/>
    <w:rsid w:val="001559FA"/>
    <w:rsid w:val="00156374"/>
    <w:rsid w:val="0015673F"/>
    <w:rsid w:val="001572C1"/>
    <w:rsid w:val="001577D8"/>
    <w:rsid w:val="00157FC3"/>
    <w:rsid w:val="00160655"/>
    <w:rsid w:val="00160739"/>
    <w:rsid w:val="00160A63"/>
    <w:rsid w:val="00160C09"/>
    <w:rsid w:val="00161404"/>
    <w:rsid w:val="00161D8A"/>
    <w:rsid w:val="00161FE4"/>
    <w:rsid w:val="001620DB"/>
    <w:rsid w:val="0016271E"/>
    <w:rsid w:val="00162D7A"/>
    <w:rsid w:val="001633C3"/>
    <w:rsid w:val="0016375D"/>
    <w:rsid w:val="00163CD9"/>
    <w:rsid w:val="00164D28"/>
    <w:rsid w:val="00164DAB"/>
    <w:rsid w:val="0016541D"/>
    <w:rsid w:val="00165A24"/>
    <w:rsid w:val="00165BBB"/>
    <w:rsid w:val="00165C72"/>
    <w:rsid w:val="00165FEB"/>
    <w:rsid w:val="0016613F"/>
    <w:rsid w:val="00166215"/>
    <w:rsid w:val="00166487"/>
    <w:rsid w:val="00166591"/>
    <w:rsid w:val="001666C4"/>
    <w:rsid w:val="00166746"/>
    <w:rsid w:val="00166BBC"/>
    <w:rsid w:val="001670B2"/>
    <w:rsid w:val="00167A37"/>
    <w:rsid w:val="00167C3C"/>
    <w:rsid w:val="00170E24"/>
    <w:rsid w:val="00171143"/>
    <w:rsid w:val="00171401"/>
    <w:rsid w:val="00172864"/>
    <w:rsid w:val="00172B82"/>
    <w:rsid w:val="00172EFA"/>
    <w:rsid w:val="00173038"/>
    <w:rsid w:val="00173448"/>
    <w:rsid w:val="00173608"/>
    <w:rsid w:val="001745EC"/>
    <w:rsid w:val="001747B7"/>
    <w:rsid w:val="00174B63"/>
    <w:rsid w:val="00175446"/>
    <w:rsid w:val="00175C30"/>
    <w:rsid w:val="00175D83"/>
    <w:rsid w:val="00175D92"/>
    <w:rsid w:val="00176205"/>
    <w:rsid w:val="001762F8"/>
    <w:rsid w:val="00176611"/>
    <w:rsid w:val="00176875"/>
    <w:rsid w:val="00176A5F"/>
    <w:rsid w:val="00177069"/>
    <w:rsid w:val="00177098"/>
    <w:rsid w:val="0017709D"/>
    <w:rsid w:val="00177E3B"/>
    <w:rsid w:val="00177FC1"/>
    <w:rsid w:val="0018014F"/>
    <w:rsid w:val="001806C1"/>
    <w:rsid w:val="0018070A"/>
    <w:rsid w:val="001815A2"/>
    <w:rsid w:val="00181DAE"/>
    <w:rsid w:val="00181E7A"/>
    <w:rsid w:val="00181FC1"/>
    <w:rsid w:val="001823C3"/>
    <w:rsid w:val="00182CED"/>
    <w:rsid w:val="00182F13"/>
    <w:rsid w:val="00182F43"/>
    <w:rsid w:val="00183034"/>
    <w:rsid w:val="001830F7"/>
    <w:rsid w:val="0018371D"/>
    <w:rsid w:val="00183EE6"/>
    <w:rsid w:val="001840E4"/>
    <w:rsid w:val="001844E5"/>
    <w:rsid w:val="00184E75"/>
    <w:rsid w:val="0018528A"/>
    <w:rsid w:val="0018588A"/>
    <w:rsid w:val="00185C4C"/>
    <w:rsid w:val="00185FC2"/>
    <w:rsid w:val="00186BE6"/>
    <w:rsid w:val="00187252"/>
    <w:rsid w:val="001875DD"/>
    <w:rsid w:val="00187A22"/>
    <w:rsid w:val="00187AA8"/>
    <w:rsid w:val="00187E43"/>
    <w:rsid w:val="00187ED2"/>
    <w:rsid w:val="001910FF"/>
    <w:rsid w:val="00191C91"/>
    <w:rsid w:val="00192229"/>
    <w:rsid w:val="00192DD9"/>
    <w:rsid w:val="0019312E"/>
    <w:rsid w:val="001931F7"/>
    <w:rsid w:val="00193878"/>
    <w:rsid w:val="00194339"/>
    <w:rsid w:val="001946BF"/>
    <w:rsid w:val="00194848"/>
    <w:rsid w:val="00194BA9"/>
    <w:rsid w:val="00194F68"/>
    <w:rsid w:val="00195846"/>
    <w:rsid w:val="001958EA"/>
    <w:rsid w:val="00195E0E"/>
    <w:rsid w:val="00197CCF"/>
    <w:rsid w:val="001A00FD"/>
    <w:rsid w:val="001A01A5"/>
    <w:rsid w:val="001A0617"/>
    <w:rsid w:val="001A0E0D"/>
    <w:rsid w:val="001A154C"/>
    <w:rsid w:val="001A180D"/>
    <w:rsid w:val="001A1BAC"/>
    <w:rsid w:val="001A23CE"/>
    <w:rsid w:val="001A2C89"/>
    <w:rsid w:val="001A2DF6"/>
    <w:rsid w:val="001A3540"/>
    <w:rsid w:val="001A3BB2"/>
    <w:rsid w:val="001A3DBD"/>
    <w:rsid w:val="001A488C"/>
    <w:rsid w:val="001A4965"/>
    <w:rsid w:val="001A57EE"/>
    <w:rsid w:val="001A5C71"/>
    <w:rsid w:val="001A673E"/>
    <w:rsid w:val="001A7763"/>
    <w:rsid w:val="001A783D"/>
    <w:rsid w:val="001A7CB3"/>
    <w:rsid w:val="001B0525"/>
    <w:rsid w:val="001B09F6"/>
    <w:rsid w:val="001B0DDF"/>
    <w:rsid w:val="001B17B3"/>
    <w:rsid w:val="001B22F1"/>
    <w:rsid w:val="001B2439"/>
    <w:rsid w:val="001B27A5"/>
    <w:rsid w:val="001B287B"/>
    <w:rsid w:val="001B29EF"/>
    <w:rsid w:val="001B31DB"/>
    <w:rsid w:val="001B3964"/>
    <w:rsid w:val="001B3AB8"/>
    <w:rsid w:val="001B4452"/>
    <w:rsid w:val="001B463A"/>
    <w:rsid w:val="001B466C"/>
    <w:rsid w:val="001B4862"/>
    <w:rsid w:val="001B4E6D"/>
    <w:rsid w:val="001B4F34"/>
    <w:rsid w:val="001B52EC"/>
    <w:rsid w:val="001B554A"/>
    <w:rsid w:val="001B5BBD"/>
    <w:rsid w:val="001B6304"/>
    <w:rsid w:val="001B64C4"/>
    <w:rsid w:val="001B6564"/>
    <w:rsid w:val="001B6583"/>
    <w:rsid w:val="001B67AD"/>
    <w:rsid w:val="001B691A"/>
    <w:rsid w:val="001B71BA"/>
    <w:rsid w:val="001B72E7"/>
    <w:rsid w:val="001B7436"/>
    <w:rsid w:val="001B7520"/>
    <w:rsid w:val="001B7D23"/>
    <w:rsid w:val="001C0072"/>
    <w:rsid w:val="001C02D8"/>
    <w:rsid w:val="001C04E3"/>
    <w:rsid w:val="001C0569"/>
    <w:rsid w:val="001C063A"/>
    <w:rsid w:val="001C1777"/>
    <w:rsid w:val="001C1D40"/>
    <w:rsid w:val="001C2378"/>
    <w:rsid w:val="001C388D"/>
    <w:rsid w:val="001C3946"/>
    <w:rsid w:val="001C3EE9"/>
    <w:rsid w:val="001C3FA4"/>
    <w:rsid w:val="001C3FCC"/>
    <w:rsid w:val="001C40F9"/>
    <w:rsid w:val="001C40FC"/>
    <w:rsid w:val="001C41B6"/>
    <w:rsid w:val="001C458B"/>
    <w:rsid w:val="001C4CE2"/>
    <w:rsid w:val="001C4D14"/>
    <w:rsid w:val="001C4F50"/>
    <w:rsid w:val="001C50F9"/>
    <w:rsid w:val="001C542A"/>
    <w:rsid w:val="001C5D4F"/>
    <w:rsid w:val="001C64C0"/>
    <w:rsid w:val="001C67D0"/>
    <w:rsid w:val="001C69DA"/>
    <w:rsid w:val="001C6F06"/>
    <w:rsid w:val="001C71AB"/>
    <w:rsid w:val="001C75AF"/>
    <w:rsid w:val="001C7611"/>
    <w:rsid w:val="001D2226"/>
    <w:rsid w:val="001D2360"/>
    <w:rsid w:val="001D2372"/>
    <w:rsid w:val="001D2CE6"/>
    <w:rsid w:val="001D3109"/>
    <w:rsid w:val="001D332E"/>
    <w:rsid w:val="001D3914"/>
    <w:rsid w:val="001D3AAD"/>
    <w:rsid w:val="001D4C8F"/>
    <w:rsid w:val="001D5015"/>
    <w:rsid w:val="001D5033"/>
    <w:rsid w:val="001D5058"/>
    <w:rsid w:val="001D5453"/>
    <w:rsid w:val="001D5C88"/>
    <w:rsid w:val="001D6567"/>
    <w:rsid w:val="001D695C"/>
    <w:rsid w:val="001D6ED3"/>
    <w:rsid w:val="001D6FD9"/>
    <w:rsid w:val="001D780E"/>
    <w:rsid w:val="001D7A29"/>
    <w:rsid w:val="001E05C3"/>
    <w:rsid w:val="001E0AB0"/>
    <w:rsid w:val="001E0AD3"/>
    <w:rsid w:val="001E11B9"/>
    <w:rsid w:val="001E133B"/>
    <w:rsid w:val="001E1CEA"/>
    <w:rsid w:val="001E1D1C"/>
    <w:rsid w:val="001E1E92"/>
    <w:rsid w:val="001E36E4"/>
    <w:rsid w:val="001E379D"/>
    <w:rsid w:val="001E3A3C"/>
    <w:rsid w:val="001E43E5"/>
    <w:rsid w:val="001E462D"/>
    <w:rsid w:val="001E5291"/>
    <w:rsid w:val="001E5570"/>
    <w:rsid w:val="001E57DB"/>
    <w:rsid w:val="001E5C23"/>
    <w:rsid w:val="001E615F"/>
    <w:rsid w:val="001E6354"/>
    <w:rsid w:val="001E678D"/>
    <w:rsid w:val="001E7504"/>
    <w:rsid w:val="001E76DF"/>
    <w:rsid w:val="001E7BB9"/>
    <w:rsid w:val="001F0A3F"/>
    <w:rsid w:val="001F1308"/>
    <w:rsid w:val="001F1525"/>
    <w:rsid w:val="001F1E87"/>
    <w:rsid w:val="001F1EB6"/>
    <w:rsid w:val="001F24A1"/>
    <w:rsid w:val="001F2A13"/>
    <w:rsid w:val="001F2A7D"/>
    <w:rsid w:val="001F2E23"/>
    <w:rsid w:val="001F2E3D"/>
    <w:rsid w:val="001F341F"/>
    <w:rsid w:val="001F3489"/>
    <w:rsid w:val="001F3911"/>
    <w:rsid w:val="001F3F09"/>
    <w:rsid w:val="001F3F1A"/>
    <w:rsid w:val="001F40E6"/>
    <w:rsid w:val="001F4315"/>
    <w:rsid w:val="001F4CBD"/>
    <w:rsid w:val="001F5217"/>
    <w:rsid w:val="001F5545"/>
    <w:rsid w:val="001F5777"/>
    <w:rsid w:val="001F5937"/>
    <w:rsid w:val="001F59E3"/>
    <w:rsid w:val="001F59ED"/>
    <w:rsid w:val="001F5A1B"/>
    <w:rsid w:val="001F7121"/>
    <w:rsid w:val="001F72A3"/>
    <w:rsid w:val="001F7534"/>
    <w:rsid w:val="001F7688"/>
    <w:rsid w:val="002009BC"/>
    <w:rsid w:val="00200D2C"/>
    <w:rsid w:val="002019D8"/>
    <w:rsid w:val="00201EC7"/>
    <w:rsid w:val="00203165"/>
    <w:rsid w:val="002031CA"/>
    <w:rsid w:val="002033F3"/>
    <w:rsid w:val="0020349A"/>
    <w:rsid w:val="002034B4"/>
    <w:rsid w:val="00204032"/>
    <w:rsid w:val="002048C2"/>
    <w:rsid w:val="00204AFE"/>
    <w:rsid w:val="00204BAD"/>
    <w:rsid w:val="00204D60"/>
    <w:rsid w:val="00204EB8"/>
    <w:rsid w:val="00204F48"/>
    <w:rsid w:val="00205627"/>
    <w:rsid w:val="002056D0"/>
    <w:rsid w:val="00205892"/>
    <w:rsid w:val="00205A0F"/>
    <w:rsid w:val="00205E70"/>
    <w:rsid w:val="00206FC7"/>
    <w:rsid w:val="00207118"/>
    <w:rsid w:val="00207A66"/>
    <w:rsid w:val="00207C71"/>
    <w:rsid w:val="00210860"/>
    <w:rsid w:val="00210979"/>
    <w:rsid w:val="00210B6A"/>
    <w:rsid w:val="00211019"/>
    <w:rsid w:val="00211087"/>
    <w:rsid w:val="0021120F"/>
    <w:rsid w:val="00211C40"/>
    <w:rsid w:val="00211DA6"/>
    <w:rsid w:val="00211DAC"/>
    <w:rsid w:val="00212CB6"/>
    <w:rsid w:val="00212E37"/>
    <w:rsid w:val="00213B5D"/>
    <w:rsid w:val="00213F68"/>
    <w:rsid w:val="002140FF"/>
    <w:rsid w:val="0021533D"/>
    <w:rsid w:val="00215E90"/>
    <w:rsid w:val="002164D8"/>
    <w:rsid w:val="00216C4B"/>
    <w:rsid w:val="00216C8D"/>
    <w:rsid w:val="00220894"/>
    <w:rsid w:val="0022095C"/>
    <w:rsid w:val="002211CB"/>
    <w:rsid w:val="00221772"/>
    <w:rsid w:val="002235C2"/>
    <w:rsid w:val="00224217"/>
    <w:rsid w:val="00224952"/>
    <w:rsid w:val="00224DD2"/>
    <w:rsid w:val="0022565B"/>
    <w:rsid w:val="00225905"/>
    <w:rsid w:val="0022590C"/>
    <w:rsid w:val="00225A6A"/>
    <w:rsid w:val="00225AC7"/>
    <w:rsid w:val="00225ACC"/>
    <w:rsid w:val="00225DE1"/>
    <w:rsid w:val="0022780F"/>
    <w:rsid w:val="00227DBD"/>
    <w:rsid w:val="002314FC"/>
    <w:rsid w:val="00231C25"/>
    <w:rsid w:val="00231C6F"/>
    <w:rsid w:val="0023244C"/>
    <w:rsid w:val="002329C4"/>
    <w:rsid w:val="00232A90"/>
    <w:rsid w:val="00232B3B"/>
    <w:rsid w:val="002330ED"/>
    <w:rsid w:val="00233A2C"/>
    <w:rsid w:val="00234151"/>
    <w:rsid w:val="00234576"/>
    <w:rsid w:val="002348A8"/>
    <w:rsid w:val="00234F8C"/>
    <w:rsid w:val="0023535E"/>
    <w:rsid w:val="00235542"/>
    <w:rsid w:val="00235BC3"/>
    <w:rsid w:val="00235DAD"/>
    <w:rsid w:val="00235E55"/>
    <w:rsid w:val="002362CD"/>
    <w:rsid w:val="002369B0"/>
    <w:rsid w:val="00236AD8"/>
    <w:rsid w:val="00236B3F"/>
    <w:rsid w:val="00236F84"/>
    <w:rsid w:val="00237065"/>
    <w:rsid w:val="00237081"/>
    <w:rsid w:val="00237AB0"/>
    <w:rsid w:val="00237C8C"/>
    <w:rsid w:val="002401F5"/>
    <w:rsid w:val="002407C9"/>
    <w:rsid w:val="00240E54"/>
    <w:rsid w:val="002419CC"/>
    <w:rsid w:val="00241AC1"/>
    <w:rsid w:val="00241CFB"/>
    <w:rsid w:val="0024208F"/>
    <w:rsid w:val="00242380"/>
    <w:rsid w:val="00242436"/>
    <w:rsid w:val="002427E1"/>
    <w:rsid w:val="00242A12"/>
    <w:rsid w:val="0024342B"/>
    <w:rsid w:val="002442F3"/>
    <w:rsid w:val="00244885"/>
    <w:rsid w:val="00244C2D"/>
    <w:rsid w:val="002451C5"/>
    <w:rsid w:val="00245E6C"/>
    <w:rsid w:val="00245F1F"/>
    <w:rsid w:val="00245F5E"/>
    <w:rsid w:val="00246335"/>
    <w:rsid w:val="0024663B"/>
    <w:rsid w:val="00246F24"/>
    <w:rsid w:val="00247103"/>
    <w:rsid w:val="00247174"/>
    <w:rsid w:val="0024729C"/>
    <w:rsid w:val="00250067"/>
    <w:rsid w:val="00250AE9"/>
    <w:rsid w:val="00250FCC"/>
    <w:rsid w:val="0025164F"/>
    <w:rsid w:val="002516DE"/>
    <w:rsid w:val="00251F81"/>
    <w:rsid w:val="00252BE0"/>
    <w:rsid w:val="00252FEB"/>
    <w:rsid w:val="00253583"/>
    <w:rsid w:val="00253588"/>
    <w:rsid w:val="00253C1D"/>
    <w:rsid w:val="00253E18"/>
    <w:rsid w:val="00254336"/>
    <w:rsid w:val="002546F4"/>
    <w:rsid w:val="00254E37"/>
    <w:rsid w:val="002551D0"/>
    <w:rsid w:val="00255374"/>
    <w:rsid w:val="00255780"/>
    <w:rsid w:val="00255965"/>
    <w:rsid w:val="002559BE"/>
    <w:rsid w:val="00255A5E"/>
    <w:rsid w:val="00255AAA"/>
    <w:rsid w:val="00255BA9"/>
    <w:rsid w:val="0025655A"/>
    <w:rsid w:val="00257BF4"/>
    <w:rsid w:val="00260003"/>
    <w:rsid w:val="00260236"/>
    <w:rsid w:val="0026035D"/>
    <w:rsid w:val="002606D6"/>
    <w:rsid w:val="00260872"/>
    <w:rsid w:val="00260F70"/>
    <w:rsid w:val="00261C98"/>
    <w:rsid w:val="0026248E"/>
    <w:rsid w:val="00262914"/>
    <w:rsid w:val="00262E24"/>
    <w:rsid w:val="0026364A"/>
    <w:rsid w:val="00263F38"/>
    <w:rsid w:val="002647BF"/>
    <w:rsid w:val="002647D5"/>
    <w:rsid w:val="00265032"/>
    <w:rsid w:val="002651FB"/>
    <w:rsid w:val="0026538C"/>
    <w:rsid w:val="002653A9"/>
    <w:rsid w:val="0026558C"/>
    <w:rsid w:val="00265781"/>
    <w:rsid w:val="00265933"/>
    <w:rsid w:val="002662FF"/>
    <w:rsid w:val="00266B13"/>
    <w:rsid w:val="00266B23"/>
    <w:rsid w:val="0026771C"/>
    <w:rsid w:val="00267DB4"/>
    <w:rsid w:val="0027058F"/>
    <w:rsid w:val="00270728"/>
    <w:rsid w:val="00270D42"/>
    <w:rsid w:val="00270FA0"/>
    <w:rsid w:val="002714D5"/>
    <w:rsid w:val="0027195D"/>
    <w:rsid w:val="002724CE"/>
    <w:rsid w:val="00272B03"/>
    <w:rsid w:val="0027328B"/>
    <w:rsid w:val="002733E2"/>
    <w:rsid w:val="00273F2D"/>
    <w:rsid w:val="00274542"/>
    <w:rsid w:val="00274693"/>
    <w:rsid w:val="002750B1"/>
    <w:rsid w:val="002755A6"/>
    <w:rsid w:val="00275C29"/>
    <w:rsid w:val="00276851"/>
    <w:rsid w:val="00276A35"/>
    <w:rsid w:val="00276F36"/>
    <w:rsid w:val="0027746E"/>
    <w:rsid w:val="002774DD"/>
    <w:rsid w:val="00277835"/>
    <w:rsid w:val="00280999"/>
    <w:rsid w:val="00280AB1"/>
    <w:rsid w:val="002811A6"/>
    <w:rsid w:val="00281274"/>
    <w:rsid w:val="002822B5"/>
    <w:rsid w:val="00282370"/>
    <w:rsid w:val="002823A3"/>
    <w:rsid w:val="0028344F"/>
    <w:rsid w:val="00283571"/>
    <w:rsid w:val="00283AD1"/>
    <w:rsid w:val="00283E5D"/>
    <w:rsid w:val="00283FA5"/>
    <w:rsid w:val="002845DF"/>
    <w:rsid w:val="002846CE"/>
    <w:rsid w:val="00284AF9"/>
    <w:rsid w:val="00284B4D"/>
    <w:rsid w:val="00284BAE"/>
    <w:rsid w:val="002855C3"/>
    <w:rsid w:val="002859AF"/>
    <w:rsid w:val="00285F67"/>
    <w:rsid w:val="00286196"/>
    <w:rsid w:val="002866AD"/>
    <w:rsid w:val="00286AE7"/>
    <w:rsid w:val="00287243"/>
    <w:rsid w:val="00287552"/>
    <w:rsid w:val="00290647"/>
    <w:rsid w:val="00291385"/>
    <w:rsid w:val="00291422"/>
    <w:rsid w:val="0029237F"/>
    <w:rsid w:val="00292715"/>
    <w:rsid w:val="00293CEA"/>
    <w:rsid w:val="00293E57"/>
    <w:rsid w:val="00294504"/>
    <w:rsid w:val="002947D1"/>
    <w:rsid w:val="002948DF"/>
    <w:rsid w:val="00294BF6"/>
    <w:rsid w:val="00294D90"/>
    <w:rsid w:val="0029546B"/>
    <w:rsid w:val="0029628D"/>
    <w:rsid w:val="00296545"/>
    <w:rsid w:val="002969D4"/>
    <w:rsid w:val="00297148"/>
    <w:rsid w:val="00297296"/>
    <w:rsid w:val="002A0348"/>
    <w:rsid w:val="002A0749"/>
    <w:rsid w:val="002A0AAF"/>
    <w:rsid w:val="002A0B8D"/>
    <w:rsid w:val="002A0E29"/>
    <w:rsid w:val="002A1741"/>
    <w:rsid w:val="002A1E92"/>
    <w:rsid w:val="002A1E9C"/>
    <w:rsid w:val="002A204D"/>
    <w:rsid w:val="002A2616"/>
    <w:rsid w:val="002A26E1"/>
    <w:rsid w:val="002A2C30"/>
    <w:rsid w:val="002A2ED9"/>
    <w:rsid w:val="002A335E"/>
    <w:rsid w:val="002A368A"/>
    <w:rsid w:val="002A4065"/>
    <w:rsid w:val="002A4235"/>
    <w:rsid w:val="002A4B4D"/>
    <w:rsid w:val="002A4E11"/>
    <w:rsid w:val="002A51A0"/>
    <w:rsid w:val="002A5619"/>
    <w:rsid w:val="002A59F0"/>
    <w:rsid w:val="002A5A25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141"/>
    <w:rsid w:val="002B2723"/>
    <w:rsid w:val="002B2778"/>
    <w:rsid w:val="002B2B21"/>
    <w:rsid w:val="002B2DBC"/>
    <w:rsid w:val="002B2E4A"/>
    <w:rsid w:val="002B303A"/>
    <w:rsid w:val="002B3075"/>
    <w:rsid w:val="002B40E4"/>
    <w:rsid w:val="002B538E"/>
    <w:rsid w:val="002B54AD"/>
    <w:rsid w:val="002B5A66"/>
    <w:rsid w:val="002B5DCA"/>
    <w:rsid w:val="002B6949"/>
    <w:rsid w:val="002B6BDC"/>
    <w:rsid w:val="002B6CB1"/>
    <w:rsid w:val="002B75B0"/>
    <w:rsid w:val="002B76EA"/>
    <w:rsid w:val="002B779D"/>
    <w:rsid w:val="002B794C"/>
    <w:rsid w:val="002B7EAF"/>
    <w:rsid w:val="002C0115"/>
    <w:rsid w:val="002C04D7"/>
    <w:rsid w:val="002C099C"/>
    <w:rsid w:val="002C0B74"/>
    <w:rsid w:val="002C0C8B"/>
    <w:rsid w:val="002C0CBB"/>
    <w:rsid w:val="002C1201"/>
    <w:rsid w:val="002C1460"/>
    <w:rsid w:val="002C15E9"/>
    <w:rsid w:val="002C160D"/>
    <w:rsid w:val="002C1FF8"/>
    <w:rsid w:val="002C20F2"/>
    <w:rsid w:val="002C22FD"/>
    <w:rsid w:val="002C2AD9"/>
    <w:rsid w:val="002C2C77"/>
    <w:rsid w:val="002C30EA"/>
    <w:rsid w:val="002C38B2"/>
    <w:rsid w:val="002C3DC2"/>
    <w:rsid w:val="002C3F54"/>
    <w:rsid w:val="002C3F9C"/>
    <w:rsid w:val="002C51A7"/>
    <w:rsid w:val="002C5AFA"/>
    <w:rsid w:val="002C611C"/>
    <w:rsid w:val="002C6F88"/>
    <w:rsid w:val="002C7371"/>
    <w:rsid w:val="002C73E3"/>
    <w:rsid w:val="002C760B"/>
    <w:rsid w:val="002C7DF5"/>
    <w:rsid w:val="002D0439"/>
    <w:rsid w:val="002D084A"/>
    <w:rsid w:val="002D11B7"/>
    <w:rsid w:val="002D26B4"/>
    <w:rsid w:val="002D2D24"/>
    <w:rsid w:val="002D3055"/>
    <w:rsid w:val="002D30A7"/>
    <w:rsid w:val="002D361F"/>
    <w:rsid w:val="002D3AF5"/>
    <w:rsid w:val="002D3BBC"/>
    <w:rsid w:val="002D3C29"/>
    <w:rsid w:val="002D3D3F"/>
    <w:rsid w:val="002D4171"/>
    <w:rsid w:val="002D438A"/>
    <w:rsid w:val="002D5152"/>
    <w:rsid w:val="002D53C8"/>
    <w:rsid w:val="002D56E4"/>
    <w:rsid w:val="002D5738"/>
    <w:rsid w:val="002D5E53"/>
    <w:rsid w:val="002D63F9"/>
    <w:rsid w:val="002D6C1B"/>
    <w:rsid w:val="002D6F91"/>
    <w:rsid w:val="002D7215"/>
    <w:rsid w:val="002D72CC"/>
    <w:rsid w:val="002D788E"/>
    <w:rsid w:val="002E0038"/>
    <w:rsid w:val="002E0319"/>
    <w:rsid w:val="002E0AF8"/>
    <w:rsid w:val="002E1093"/>
    <w:rsid w:val="002E1602"/>
    <w:rsid w:val="002E179B"/>
    <w:rsid w:val="002E1897"/>
    <w:rsid w:val="002E1C9E"/>
    <w:rsid w:val="002E1D9F"/>
    <w:rsid w:val="002E215A"/>
    <w:rsid w:val="002E257B"/>
    <w:rsid w:val="002E3341"/>
    <w:rsid w:val="002E3C65"/>
    <w:rsid w:val="002E3F5B"/>
    <w:rsid w:val="002E4362"/>
    <w:rsid w:val="002E45EB"/>
    <w:rsid w:val="002E4F1D"/>
    <w:rsid w:val="002E5B07"/>
    <w:rsid w:val="002E63D9"/>
    <w:rsid w:val="002E640E"/>
    <w:rsid w:val="002E6FC6"/>
    <w:rsid w:val="002E7187"/>
    <w:rsid w:val="002E739D"/>
    <w:rsid w:val="002E76D0"/>
    <w:rsid w:val="002F0974"/>
    <w:rsid w:val="002F0C28"/>
    <w:rsid w:val="002F1568"/>
    <w:rsid w:val="002F281C"/>
    <w:rsid w:val="002F2999"/>
    <w:rsid w:val="002F2C74"/>
    <w:rsid w:val="002F34EF"/>
    <w:rsid w:val="002F383C"/>
    <w:rsid w:val="002F38C2"/>
    <w:rsid w:val="002F3CDE"/>
    <w:rsid w:val="002F4AFB"/>
    <w:rsid w:val="002F4CEB"/>
    <w:rsid w:val="002F559A"/>
    <w:rsid w:val="002F5DD6"/>
    <w:rsid w:val="002F5FEA"/>
    <w:rsid w:val="002F62D3"/>
    <w:rsid w:val="002F63E7"/>
    <w:rsid w:val="002F728B"/>
    <w:rsid w:val="002F7BE3"/>
    <w:rsid w:val="002F7E6A"/>
    <w:rsid w:val="002F7FEB"/>
    <w:rsid w:val="00300165"/>
    <w:rsid w:val="00300445"/>
    <w:rsid w:val="003008C7"/>
    <w:rsid w:val="00300978"/>
    <w:rsid w:val="00300E4D"/>
    <w:rsid w:val="00300F00"/>
    <w:rsid w:val="003010CF"/>
    <w:rsid w:val="00301697"/>
    <w:rsid w:val="00302617"/>
    <w:rsid w:val="00302905"/>
    <w:rsid w:val="00303440"/>
    <w:rsid w:val="00303786"/>
    <w:rsid w:val="003039F4"/>
    <w:rsid w:val="0030434F"/>
    <w:rsid w:val="00304503"/>
    <w:rsid w:val="00304B5C"/>
    <w:rsid w:val="00304D9B"/>
    <w:rsid w:val="00304E7F"/>
    <w:rsid w:val="003052BE"/>
    <w:rsid w:val="003057D8"/>
    <w:rsid w:val="00305C43"/>
    <w:rsid w:val="00305D2F"/>
    <w:rsid w:val="00305FF9"/>
    <w:rsid w:val="00306827"/>
    <w:rsid w:val="00306E1D"/>
    <w:rsid w:val="00306E6B"/>
    <w:rsid w:val="0030723C"/>
    <w:rsid w:val="003100C8"/>
    <w:rsid w:val="003107C2"/>
    <w:rsid w:val="003109FD"/>
    <w:rsid w:val="00311161"/>
    <w:rsid w:val="00311815"/>
    <w:rsid w:val="003118CF"/>
    <w:rsid w:val="00312400"/>
    <w:rsid w:val="00312418"/>
    <w:rsid w:val="00312739"/>
    <w:rsid w:val="00312D10"/>
    <w:rsid w:val="00313221"/>
    <w:rsid w:val="00313355"/>
    <w:rsid w:val="00313BFF"/>
    <w:rsid w:val="00313C7D"/>
    <w:rsid w:val="00313CDA"/>
    <w:rsid w:val="00314A18"/>
    <w:rsid w:val="00316DFF"/>
    <w:rsid w:val="003178DA"/>
    <w:rsid w:val="00317DB8"/>
    <w:rsid w:val="00317E6F"/>
    <w:rsid w:val="00320085"/>
    <w:rsid w:val="003203AC"/>
    <w:rsid w:val="003205C5"/>
    <w:rsid w:val="00320618"/>
    <w:rsid w:val="00320AFF"/>
    <w:rsid w:val="00320F61"/>
    <w:rsid w:val="0032100B"/>
    <w:rsid w:val="003210DF"/>
    <w:rsid w:val="00321507"/>
    <w:rsid w:val="003215DF"/>
    <w:rsid w:val="00321BD7"/>
    <w:rsid w:val="00322146"/>
    <w:rsid w:val="00322150"/>
    <w:rsid w:val="00322207"/>
    <w:rsid w:val="00322217"/>
    <w:rsid w:val="00322275"/>
    <w:rsid w:val="003223F0"/>
    <w:rsid w:val="0032260F"/>
    <w:rsid w:val="003228DA"/>
    <w:rsid w:val="00322B78"/>
    <w:rsid w:val="00322DCE"/>
    <w:rsid w:val="00323125"/>
    <w:rsid w:val="00323447"/>
    <w:rsid w:val="0032377E"/>
    <w:rsid w:val="00323D6B"/>
    <w:rsid w:val="003245D2"/>
    <w:rsid w:val="0032529E"/>
    <w:rsid w:val="00325F69"/>
    <w:rsid w:val="00326907"/>
    <w:rsid w:val="00326957"/>
    <w:rsid w:val="00326AE2"/>
    <w:rsid w:val="00326E13"/>
    <w:rsid w:val="00327310"/>
    <w:rsid w:val="00327792"/>
    <w:rsid w:val="003277BB"/>
    <w:rsid w:val="003277E2"/>
    <w:rsid w:val="00330296"/>
    <w:rsid w:val="00330D56"/>
    <w:rsid w:val="00330F9D"/>
    <w:rsid w:val="003311E9"/>
    <w:rsid w:val="00331426"/>
    <w:rsid w:val="0033165C"/>
    <w:rsid w:val="0033171D"/>
    <w:rsid w:val="00331949"/>
    <w:rsid w:val="00331EE8"/>
    <w:rsid w:val="00331F28"/>
    <w:rsid w:val="00331FC3"/>
    <w:rsid w:val="0033200E"/>
    <w:rsid w:val="00332100"/>
    <w:rsid w:val="0033243C"/>
    <w:rsid w:val="00332674"/>
    <w:rsid w:val="00332E41"/>
    <w:rsid w:val="00333686"/>
    <w:rsid w:val="003336B3"/>
    <w:rsid w:val="00334379"/>
    <w:rsid w:val="003343EC"/>
    <w:rsid w:val="003352E4"/>
    <w:rsid w:val="00335B75"/>
    <w:rsid w:val="00335D8C"/>
    <w:rsid w:val="00335DA8"/>
    <w:rsid w:val="00336072"/>
    <w:rsid w:val="003363A1"/>
    <w:rsid w:val="0033668B"/>
    <w:rsid w:val="00336904"/>
    <w:rsid w:val="003373D2"/>
    <w:rsid w:val="00337F31"/>
    <w:rsid w:val="00341749"/>
    <w:rsid w:val="00341AAF"/>
    <w:rsid w:val="00341F43"/>
    <w:rsid w:val="0034226D"/>
    <w:rsid w:val="00342972"/>
    <w:rsid w:val="00342FDD"/>
    <w:rsid w:val="00342FF6"/>
    <w:rsid w:val="00343118"/>
    <w:rsid w:val="00343AD2"/>
    <w:rsid w:val="00343DB9"/>
    <w:rsid w:val="0034429B"/>
    <w:rsid w:val="003442D8"/>
    <w:rsid w:val="00344866"/>
    <w:rsid w:val="00344F6D"/>
    <w:rsid w:val="00345242"/>
    <w:rsid w:val="00345C56"/>
    <w:rsid w:val="00345E16"/>
    <w:rsid w:val="00345E5E"/>
    <w:rsid w:val="0034638C"/>
    <w:rsid w:val="00346B98"/>
    <w:rsid w:val="00346F7F"/>
    <w:rsid w:val="00347656"/>
    <w:rsid w:val="00347715"/>
    <w:rsid w:val="00347F4C"/>
    <w:rsid w:val="00350108"/>
    <w:rsid w:val="0035057D"/>
    <w:rsid w:val="00350762"/>
    <w:rsid w:val="003507C4"/>
    <w:rsid w:val="0035152D"/>
    <w:rsid w:val="003515FB"/>
    <w:rsid w:val="003517E3"/>
    <w:rsid w:val="003519A1"/>
    <w:rsid w:val="00352480"/>
    <w:rsid w:val="003526AA"/>
    <w:rsid w:val="0035275F"/>
    <w:rsid w:val="00352A00"/>
    <w:rsid w:val="00352BBC"/>
    <w:rsid w:val="00352F64"/>
    <w:rsid w:val="003530D2"/>
    <w:rsid w:val="003531DF"/>
    <w:rsid w:val="0035331A"/>
    <w:rsid w:val="0035340A"/>
    <w:rsid w:val="003534E1"/>
    <w:rsid w:val="0035382D"/>
    <w:rsid w:val="00353D34"/>
    <w:rsid w:val="00353F59"/>
    <w:rsid w:val="0035463B"/>
    <w:rsid w:val="003548D8"/>
    <w:rsid w:val="00354B63"/>
    <w:rsid w:val="00355252"/>
    <w:rsid w:val="003554CA"/>
    <w:rsid w:val="00355918"/>
    <w:rsid w:val="00356A5A"/>
    <w:rsid w:val="0035767D"/>
    <w:rsid w:val="00357680"/>
    <w:rsid w:val="00357988"/>
    <w:rsid w:val="00360232"/>
    <w:rsid w:val="003602E0"/>
    <w:rsid w:val="00360D01"/>
    <w:rsid w:val="003616C7"/>
    <w:rsid w:val="00362569"/>
    <w:rsid w:val="003636CD"/>
    <w:rsid w:val="00363ABF"/>
    <w:rsid w:val="00364429"/>
    <w:rsid w:val="00364766"/>
    <w:rsid w:val="0036487C"/>
    <w:rsid w:val="00365411"/>
    <w:rsid w:val="003655E9"/>
    <w:rsid w:val="00365FA2"/>
    <w:rsid w:val="003664B0"/>
    <w:rsid w:val="00366C69"/>
    <w:rsid w:val="00367441"/>
    <w:rsid w:val="0036753A"/>
    <w:rsid w:val="00367B1D"/>
    <w:rsid w:val="003702D6"/>
    <w:rsid w:val="003707F6"/>
    <w:rsid w:val="00370E4F"/>
    <w:rsid w:val="00371215"/>
    <w:rsid w:val="00371CB1"/>
    <w:rsid w:val="00372630"/>
    <w:rsid w:val="00372CA6"/>
    <w:rsid w:val="00372F0D"/>
    <w:rsid w:val="003739AC"/>
    <w:rsid w:val="00373D35"/>
    <w:rsid w:val="00374059"/>
    <w:rsid w:val="00374780"/>
    <w:rsid w:val="003748F7"/>
    <w:rsid w:val="00374F16"/>
    <w:rsid w:val="0037535B"/>
    <w:rsid w:val="00375394"/>
    <w:rsid w:val="0037552D"/>
    <w:rsid w:val="003756D2"/>
    <w:rsid w:val="003756DB"/>
    <w:rsid w:val="00375AD7"/>
    <w:rsid w:val="00376991"/>
    <w:rsid w:val="003770BB"/>
    <w:rsid w:val="0037771A"/>
    <w:rsid w:val="00377DD1"/>
    <w:rsid w:val="00377EAF"/>
    <w:rsid w:val="003802DC"/>
    <w:rsid w:val="003806FB"/>
    <w:rsid w:val="003807F0"/>
    <w:rsid w:val="00380C2D"/>
    <w:rsid w:val="00380E4E"/>
    <w:rsid w:val="00380FBF"/>
    <w:rsid w:val="00381156"/>
    <w:rsid w:val="00381391"/>
    <w:rsid w:val="00381CD3"/>
    <w:rsid w:val="003820E9"/>
    <w:rsid w:val="003829F2"/>
    <w:rsid w:val="00382A43"/>
    <w:rsid w:val="00382D60"/>
    <w:rsid w:val="00382F29"/>
    <w:rsid w:val="00383C8D"/>
    <w:rsid w:val="0038477C"/>
    <w:rsid w:val="00384EAE"/>
    <w:rsid w:val="003852FB"/>
    <w:rsid w:val="00385429"/>
    <w:rsid w:val="0038560A"/>
    <w:rsid w:val="003857FE"/>
    <w:rsid w:val="00385B05"/>
    <w:rsid w:val="00386382"/>
    <w:rsid w:val="003865EF"/>
    <w:rsid w:val="00386BA9"/>
    <w:rsid w:val="00386DE5"/>
    <w:rsid w:val="00386FC0"/>
    <w:rsid w:val="00387581"/>
    <w:rsid w:val="0038776D"/>
    <w:rsid w:val="00390017"/>
    <w:rsid w:val="003901A3"/>
    <w:rsid w:val="0039072F"/>
    <w:rsid w:val="00390EC7"/>
    <w:rsid w:val="003919F6"/>
    <w:rsid w:val="00391D79"/>
    <w:rsid w:val="0039218D"/>
    <w:rsid w:val="00392B93"/>
    <w:rsid w:val="00392D98"/>
    <w:rsid w:val="003940CE"/>
    <w:rsid w:val="00394739"/>
    <w:rsid w:val="00394BB3"/>
    <w:rsid w:val="00395826"/>
    <w:rsid w:val="003959F7"/>
    <w:rsid w:val="00396D33"/>
    <w:rsid w:val="0039738B"/>
    <w:rsid w:val="00397C1D"/>
    <w:rsid w:val="00397D21"/>
    <w:rsid w:val="00397F52"/>
    <w:rsid w:val="003A015A"/>
    <w:rsid w:val="003A048B"/>
    <w:rsid w:val="003A0BAE"/>
    <w:rsid w:val="003A180F"/>
    <w:rsid w:val="003A18DD"/>
    <w:rsid w:val="003A20C8"/>
    <w:rsid w:val="003A23A5"/>
    <w:rsid w:val="003A2C29"/>
    <w:rsid w:val="003A2EC3"/>
    <w:rsid w:val="003A32DF"/>
    <w:rsid w:val="003A36F2"/>
    <w:rsid w:val="003A3CA7"/>
    <w:rsid w:val="003A3D39"/>
    <w:rsid w:val="003A3EC7"/>
    <w:rsid w:val="003A4072"/>
    <w:rsid w:val="003A40B4"/>
    <w:rsid w:val="003A4C3F"/>
    <w:rsid w:val="003A597E"/>
    <w:rsid w:val="003A5A11"/>
    <w:rsid w:val="003A5A88"/>
    <w:rsid w:val="003A5BAD"/>
    <w:rsid w:val="003A5FBD"/>
    <w:rsid w:val="003A72EC"/>
    <w:rsid w:val="003A7646"/>
    <w:rsid w:val="003A7702"/>
    <w:rsid w:val="003A7834"/>
    <w:rsid w:val="003A7A25"/>
    <w:rsid w:val="003B0B5B"/>
    <w:rsid w:val="003B0CE2"/>
    <w:rsid w:val="003B0D8E"/>
    <w:rsid w:val="003B0E79"/>
    <w:rsid w:val="003B19A2"/>
    <w:rsid w:val="003B31B1"/>
    <w:rsid w:val="003B3575"/>
    <w:rsid w:val="003B38D1"/>
    <w:rsid w:val="003B45F8"/>
    <w:rsid w:val="003B49A0"/>
    <w:rsid w:val="003B4B2E"/>
    <w:rsid w:val="003B4B8A"/>
    <w:rsid w:val="003B4EE5"/>
    <w:rsid w:val="003B501A"/>
    <w:rsid w:val="003B50BC"/>
    <w:rsid w:val="003B5B02"/>
    <w:rsid w:val="003B5D97"/>
    <w:rsid w:val="003B5EB8"/>
    <w:rsid w:val="003B63A4"/>
    <w:rsid w:val="003B68FE"/>
    <w:rsid w:val="003B6D7D"/>
    <w:rsid w:val="003B7D7E"/>
    <w:rsid w:val="003C04B9"/>
    <w:rsid w:val="003C051E"/>
    <w:rsid w:val="003C1012"/>
    <w:rsid w:val="003C11C9"/>
    <w:rsid w:val="003C1229"/>
    <w:rsid w:val="003C131A"/>
    <w:rsid w:val="003C149B"/>
    <w:rsid w:val="003C1771"/>
    <w:rsid w:val="003C1FD4"/>
    <w:rsid w:val="003C213D"/>
    <w:rsid w:val="003C25AD"/>
    <w:rsid w:val="003C291D"/>
    <w:rsid w:val="003C2D21"/>
    <w:rsid w:val="003C4135"/>
    <w:rsid w:val="003C4503"/>
    <w:rsid w:val="003C4FAF"/>
    <w:rsid w:val="003C52AA"/>
    <w:rsid w:val="003C56F7"/>
    <w:rsid w:val="003C5E6B"/>
    <w:rsid w:val="003C5ED6"/>
    <w:rsid w:val="003C645E"/>
    <w:rsid w:val="003C652F"/>
    <w:rsid w:val="003C6800"/>
    <w:rsid w:val="003C6B81"/>
    <w:rsid w:val="003C7AD7"/>
    <w:rsid w:val="003D0992"/>
    <w:rsid w:val="003D0FC3"/>
    <w:rsid w:val="003D17FD"/>
    <w:rsid w:val="003D1902"/>
    <w:rsid w:val="003D1DDD"/>
    <w:rsid w:val="003D2C1D"/>
    <w:rsid w:val="003D2C34"/>
    <w:rsid w:val="003D2C46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E4F"/>
    <w:rsid w:val="003D729E"/>
    <w:rsid w:val="003E0282"/>
    <w:rsid w:val="003E0473"/>
    <w:rsid w:val="003E0767"/>
    <w:rsid w:val="003E07AE"/>
    <w:rsid w:val="003E14FC"/>
    <w:rsid w:val="003E2976"/>
    <w:rsid w:val="003E29C8"/>
    <w:rsid w:val="003E2C50"/>
    <w:rsid w:val="003E33B8"/>
    <w:rsid w:val="003E349D"/>
    <w:rsid w:val="003E3B8E"/>
    <w:rsid w:val="003E3C8E"/>
    <w:rsid w:val="003E4858"/>
    <w:rsid w:val="003E4D6A"/>
    <w:rsid w:val="003E5440"/>
    <w:rsid w:val="003E557D"/>
    <w:rsid w:val="003E5C8B"/>
    <w:rsid w:val="003E5DBA"/>
    <w:rsid w:val="003E6316"/>
    <w:rsid w:val="003E6884"/>
    <w:rsid w:val="003E6A15"/>
    <w:rsid w:val="003E6AC5"/>
    <w:rsid w:val="003E6E3A"/>
    <w:rsid w:val="003E71A6"/>
    <w:rsid w:val="003E7367"/>
    <w:rsid w:val="003E7ADE"/>
    <w:rsid w:val="003E7DD2"/>
    <w:rsid w:val="003F0036"/>
    <w:rsid w:val="003F0096"/>
    <w:rsid w:val="003F00E2"/>
    <w:rsid w:val="003F0381"/>
    <w:rsid w:val="003F0850"/>
    <w:rsid w:val="003F08BD"/>
    <w:rsid w:val="003F0D12"/>
    <w:rsid w:val="003F10BF"/>
    <w:rsid w:val="003F12C3"/>
    <w:rsid w:val="003F1339"/>
    <w:rsid w:val="003F15A3"/>
    <w:rsid w:val="003F15A9"/>
    <w:rsid w:val="003F160C"/>
    <w:rsid w:val="003F278D"/>
    <w:rsid w:val="003F2AE2"/>
    <w:rsid w:val="003F2B82"/>
    <w:rsid w:val="003F2E6A"/>
    <w:rsid w:val="003F324F"/>
    <w:rsid w:val="003F3298"/>
    <w:rsid w:val="003F33BC"/>
    <w:rsid w:val="003F3643"/>
    <w:rsid w:val="003F3D4E"/>
    <w:rsid w:val="003F4271"/>
    <w:rsid w:val="003F477E"/>
    <w:rsid w:val="003F4950"/>
    <w:rsid w:val="003F6529"/>
    <w:rsid w:val="003F6CD2"/>
    <w:rsid w:val="003F788D"/>
    <w:rsid w:val="003F7936"/>
    <w:rsid w:val="0040025D"/>
    <w:rsid w:val="004008FE"/>
    <w:rsid w:val="0040116F"/>
    <w:rsid w:val="0040126E"/>
    <w:rsid w:val="004020D4"/>
    <w:rsid w:val="004021B6"/>
    <w:rsid w:val="0040274F"/>
    <w:rsid w:val="00402FE2"/>
    <w:rsid w:val="004039EC"/>
    <w:rsid w:val="00403B70"/>
    <w:rsid w:val="00403F9A"/>
    <w:rsid w:val="004046C1"/>
    <w:rsid w:val="004047A8"/>
    <w:rsid w:val="004047C4"/>
    <w:rsid w:val="0040523D"/>
    <w:rsid w:val="0040570B"/>
    <w:rsid w:val="00405B16"/>
    <w:rsid w:val="00405EDB"/>
    <w:rsid w:val="00405FB1"/>
    <w:rsid w:val="00406077"/>
    <w:rsid w:val="00406460"/>
    <w:rsid w:val="00407AE3"/>
    <w:rsid w:val="00407E5A"/>
    <w:rsid w:val="004104F9"/>
    <w:rsid w:val="004105F6"/>
    <w:rsid w:val="004106E4"/>
    <w:rsid w:val="00411574"/>
    <w:rsid w:val="00411903"/>
    <w:rsid w:val="00411B81"/>
    <w:rsid w:val="00412461"/>
    <w:rsid w:val="00412546"/>
    <w:rsid w:val="00413053"/>
    <w:rsid w:val="00413176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ACB"/>
    <w:rsid w:val="00415B6B"/>
    <w:rsid w:val="00415D73"/>
    <w:rsid w:val="00415D76"/>
    <w:rsid w:val="00416665"/>
    <w:rsid w:val="00416A67"/>
    <w:rsid w:val="00416ACB"/>
    <w:rsid w:val="004178C8"/>
    <w:rsid w:val="00417F6C"/>
    <w:rsid w:val="004204EC"/>
    <w:rsid w:val="00421DCF"/>
    <w:rsid w:val="00421F52"/>
    <w:rsid w:val="00422341"/>
    <w:rsid w:val="004226CC"/>
    <w:rsid w:val="00422F65"/>
    <w:rsid w:val="00423392"/>
    <w:rsid w:val="00423641"/>
    <w:rsid w:val="004237F1"/>
    <w:rsid w:val="00423DA5"/>
    <w:rsid w:val="00423EEC"/>
    <w:rsid w:val="0042466F"/>
    <w:rsid w:val="004247E9"/>
    <w:rsid w:val="00426266"/>
    <w:rsid w:val="00426889"/>
    <w:rsid w:val="00426FFB"/>
    <w:rsid w:val="00430A2D"/>
    <w:rsid w:val="00430D72"/>
    <w:rsid w:val="004312B0"/>
    <w:rsid w:val="00431505"/>
    <w:rsid w:val="0043190D"/>
    <w:rsid w:val="00431AF0"/>
    <w:rsid w:val="0043213A"/>
    <w:rsid w:val="004324A3"/>
    <w:rsid w:val="0043260B"/>
    <w:rsid w:val="004327DD"/>
    <w:rsid w:val="004328CF"/>
    <w:rsid w:val="004330F4"/>
    <w:rsid w:val="00433590"/>
    <w:rsid w:val="0043393D"/>
    <w:rsid w:val="00434158"/>
    <w:rsid w:val="0043428F"/>
    <w:rsid w:val="004344C7"/>
    <w:rsid w:val="004350B2"/>
    <w:rsid w:val="00435274"/>
    <w:rsid w:val="004352AD"/>
    <w:rsid w:val="0043545D"/>
    <w:rsid w:val="0043547E"/>
    <w:rsid w:val="00435FE2"/>
    <w:rsid w:val="00436BAF"/>
    <w:rsid w:val="00436C94"/>
    <w:rsid w:val="00436E2F"/>
    <w:rsid w:val="00436EAB"/>
    <w:rsid w:val="004376CE"/>
    <w:rsid w:val="004379C7"/>
    <w:rsid w:val="004413B0"/>
    <w:rsid w:val="004423FF"/>
    <w:rsid w:val="00442E51"/>
    <w:rsid w:val="00443028"/>
    <w:rsid w:val="004431CF"/>
    <w:rsid w:val="004434F4"/>
    <w:rsid w:val="004439ED"/>
    <w:rsid w:val="00443D0E"/>
    <w:rsid w:val="004445BC"/>
    <w:rsid w:val="0044575C"/>
    <w:rsid w:val="00445E81"/>
    <w:rsid w:val="004461A4"/>
    <w:rsid w:val="004461D9"/>
    <w:rsid w:val="00446AC6"/>
    <w:rsid w:val="00446CB0"/>
    <w:rsid w:val="0044735D"/>
    <w:rsid w:val="0044759B"/>
    <w:rsid w:val="00447F54"/>
    <w:rsid w:val="0045037E"/>
    <w:rsid w:val="00450489"/>
    <w:rsid w:val="00450B7E"/>
    <w:rsid w:val="00450E41"/>
    <w:rsid w:val="00450E95"/>
    <w:rsid w:val="00451022"/>
    <w:rsid w:val="0045134F"/>
    <w:rsid w:val="0045136B"/>
    <w:rsid w:val="00451375"/>
    <w:rsid w:val="00451C7E"/>
    <w:rsid w:val="00452E5A"/>
    <w:rsid w:val="004533BB"/>
    <w:rsid w:val="00453BB6"/>
    <w:rsid w:val="00453CAA"/>
    <w:rsid w:val="00454358"/>
    <w:rsid w:val="00454624"/>
    <w:rsid w:val="00454886"/>
    <w:rsid w:val="00455113"/>
    <w:rsid w:val="00455FE1"/>
    <w:rsid w:val="00456175"/>
    <w:rsid w:val="00456421"/>
    <w:rsid w:val="00456549"/>
    <w:rsid w:val="00456DAB"/>
    <w:rsid w:val="00457656"/>
    <w:rsid w:val="00457825"/>
    <w:rsid w:val="00457D9A"/>
    <w:rsid w:val="00460BBD"/>
    <w:rsid w:val="00460CC3"/>
    <w:rsid w:val="00460E86"/>
    <w:rsid w:val="00460F3A"/>
    <w:rsid w:val="00462591"/>
    <w:rsid w:val="00462745"/>
    <w:rsid w:val="00463690"/>
    <w:rsid w:val="00463C0A"/>
    <w:rsid w:val="004646B4"/>
    <w:rsid w:val="00464A88"/>
    <w:rsid w:val="00464B01"/>
    <w:rsid w:val="00464CDD"/>
    <w:rsid w:val="00465052"/>
    <w:rsid w:val="004651A0"/>
    <w:rsid w:val="004653A4"/>
    <w:rsid w:val="00465587"/>
    <w:rsid w:val="00465742"/>
    <w:rsid w:val="00466532"/>
    <w:rsid w:val="00467488"/>
    <w:rsid w:val="0047049F"/>
    <w:rsid w:val="0047083E"/>
    <w:rsid w:val="004709A1"/>
    <w:rsid w:val="00470B8A"/>
    <w:rsid w:val="00470C9D"/>
    <w:rsid w:val="00470EB5"/>
    <w:rsid w:val="00471030"/>
    <w:rsid w:val="004713C3"/>
    <w:rsid w:val="00471F83"/>
    <w:rsid w:val="00472419"/>
    <w:rsid w:val="0047286B"/>
    <w:rsid w:val="00472E27"/>
    <w:rsid w:val="00472E55"/>
    <w:rsid w:val="00473356"/>
    <w:rsid w:val="0047352B"/>
    <w:rsid w:val="004740FC"/>
    <w:rsid w:val="00474220"/>
    <w:rsid w:val="00474780"/>
    <w:rsid w:val="00474801"/>
    <w:rsid w:val="00474913"/>
    <w:rsid w:val="00474DA2"/>
    <w:rsid w:val="00474E54"/>
    <w:rsid w:val="00474FBB"/>
    <w:rsid w:val="004752D3"/>
    <w:rsid w:val="0047542A"/>
    <w:rsid w:val="004754E1"/>
    <w:rsid w:val="004756AA"/>
    <w:rsid w:val="00475CE0"/>
    <w:rsid w:val="00476827"/>
    <w:rsid w:val="00476ABC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84"/>
    <w:rsid w:val="004816BE"/>
    <w:rsid w:val="00482BA7"/>
    <w:rsid w:val="00482BBE"/>
    <w:rsid w:val="00483A12"/>
    <w:rsid w:val="00483BBB"/>
    <w:rsid w:val="00483C32"/>
    <w:rsid w:val="00483DE2"/>
    <w:rsid w:val="0048481F"/>
    <w:rsid w:val="004848BA"/>
    <w:rsid w:val="00484A77"/>
    <w:rsid w:val="0048540F"/>
    <w:rsid w:val="004856F8"/>
    <w:rsid w:val="00485970"/>
    <w:rsid w:val="00485BA7"/>
    <w:rsid w:val="00485C0D"/>
    <w:rsid w:val="00485C35"/>
    <w:rsid w:val="00485F47"/>
    <w:rsid w:val="00486028"/>
    <w:rsid w:val="00486575"/>
    <w:rsid w:val="004866D0"/>
    <w:rsid w:val="00486936"/>
    <w:rsid w:val="00486B8B"/>
    <w:rsid w:val="00487B59"/>
    <w:rsid w:val="004900EF"/>
    <w:rsid w:val="00490589"/>
    <w:rsid w:val="004909C7"/>
    <w:rsid w:val="0049162F"/>
    <w:rsid w:val="00491DD9"/>
    <w:rsid w:val="004920B8"/>
    <w:rsid w:val="0049257F"/>
    <w:rsid w:val="004927EF"/>
    <w:rsid w:val="00492D44"/>
    <w:rsid w:val="00493895"/>
    <w:rsid w:val="00493C77"/>
    <w:rsid w:val="00494242"/>
    <w:rsid w:val="00494E8E"/>
    <w:rsid w:val="00494F26"/>
    <w:rsid w:val="004951FE"/>
    <w:rsid w:val="004954A7"/>
    <w:rsid w:val="004955BC"/>
    <w:rsid w:val="00495676"/>
    <w:rsid w:val="00495CB2"/>
    <w:rsid w:val="00495D63"/>
    <w:rsid w:val="0049629E"/>
    <w:rsid w:val="00496378"/>
    <w:rsid w:val="0049648F"/>
    <w:rsid w:val="00496606"/>
    <w:rsid w:val="00496F05"/>
    <w:rsid w:val="00497370"/>
    <w:rsid w:val="004974FA"/>
    <w:rsid w:val="004A0F39"/>
    <w:rsid w:val="004A152B"/>
    <w:rsid w:val="004A15F5"/>
    <w:rsid w:val="004A16C7"/>
    <w:rsid w:val="004A1B5B"/>
    <w:rsid w:val="004A1BA9"/>
    <w:rsid w:val="004A1D5F"/>
    <w:rsid w:val="004A251F"/>
    <w:rsid w:val="004A2C8C"/>
    <w:rsid w:val="004A3329"/>
    <w:rsid w:val="004A3874"/>
    <w:rsid w:val="004A3B6B"/>
    <w:rsid w:val="004A3BF1"/>
    <w:rsid w:val="004A3E42"/>
    <w:rsid w:val="004A3E58"/>
    <w:rsid w:val="004A3E79"/>
    <w:rsid w:val="004A4045"/>
    <w:rsid w:val="004A412D"/>
    <w:rsid w:val="004A436E"/>
    <w:rsid w:val="004A45C3"/>
    <w:rsid w:val="004A4715"/>
    <w:rsid w:val="004A5046"/>
    <w:rsid w:val="004A565E"/>
    <w:rsid w:val="004A5D55"/>
    <w:rsid w:val="004A5D73"/>
    <w:rsid w:val="004A5DF3"/>
    <w:rsid w:val="004A6134"/>
    <w:rsid w:val="004A63CA"/>
    <w:rsid w:val="004A6A0A"/>
    <w:rsid w:val="004A7092"/>
    <w:rsid w:val="004A7427"/>
    <w:rsid w:val="004A7437"/>
    <w:rsid w:val="004A74BE"/>
    <w:rsid w:val="004A776F"/>
    <w:rsid w:val="004A79B4"/>
    <w:rsid w:val="004B05B4"/>
    <w:rsid w:val="004B0808"/>
    <w:rsid w:val="004B1C92"/>
    <w:rsid w:val="004B257F"/>
    <w:rsid w:val="004B3422"/>
    <w:rsid w:val="004B3A0F"/>
    <w:rsid w:val="004B44D6"/>
    <w:rsid w:val="004B49E6"/>
    <w:rsid w:val="004B4D69"/>
    <w:rsid w:val="004B4DE4"/>
    <w:rsid w:val="004B52FB"/>
    <w:rsid w:val="004B5661"/>
    <w:rsid w:val="004B5730"/>
    <w:rsid w:val="004B5917"/>
    <w:rsid w:val="004B6750"/>
    <w:rsid w:val="004B6A5A"/>
    <w:rsid w:val="004B6A65"/>
    <w:rsid w:val="004B6C16"/>
    <w:rsid w:val="004B6C6A"/>
    <w:rsid w:val="004B6DFA"/>
    <w:rsid w:val="004B7E99"/>
    <w:rsid w:val="004C01A8"/>
    <w:rsid w:val="004C0218"/>
    <w:rsid w:val="004C08C0"/>
    <w:rsid w:val="004C0C37"/>
    <w:rsid w:val="004C1840"/>
    <w:rsid w:val="004C24C9"/>
    <w:rsid w:val="004C252E"/>
    <w:rsid w:val="004C2B04"/>
    <w:rsid w:val="004C2C8C"/>
    <w:rsid w:val="004C31B6"/>
    <w:rsid w:val="004C4589"/>
    <w:rsid w:val="004C4D39"/>
    <w:rsid w:val="004C5015"/>
    <w:rsid w:val="004C5319"/>
    <w:rsid w:val="004C5395"/>
    <w:rsid w:val="004C61F0"/>
    <w:rsid w:val="004C621F"/>
    <w:rsid w:val="004C6C17"/>
    <w:rsid w:val="004C71E2"/>
    <w:rsid w:val="004C73E6"/>
    <w:rsid w:val="004C7948"/>
    <w:rsid w:val="004C7BB8"/>
    <w:rsid w:val="004C7C60"/>
    <w:rsid w:val="004D02D9"/>
    <w:rsid w:val="004D0331"/>
    <w:rsid w:val="004D0B3E"/>
    <w:rsid w:val="004D0C61"/>
    <w:rsid w:val="004D0DFE"/>
    <w:rsid w:val="004D15C9"/>
    <w:rsid w:val="004D1D91"/>
    <w:rsid w:val="004D1D9E"/>
    <w:rsid w:val="004D22C3"/>
    <w:rsid w:val="004D25D4"/>
    <w:rsid w:val="004D2D7B"/>
    <w:rsid w:val="004D2E1A"/>
    <w:rsid w:val="004D3EFF"/>
    <w:rsid w:val="004D40AE"/>
    <w:rsid w:val="004D41C6"/>
    <w:rsid w:val="004D4417"/>
    <w:rsid w:val="004D4924"/>
    <w:rsid w:val="004D4D31"/>
    <w:rsid w:val="004D6000"/>
    <w:rsid w:val="004D6F4D"/>
    <w:rsid w:val="004D6F95"/>
    <w:rsid w:val="004D70CF"/>
    <w:rsid w:val="004D72FE"/>
    <w:rsid w:val="004D7358"/>
    <w:rsid w:val="004D74B1"/>
    <w:rsid w:val="004D77A8"/>
    <w:rsid w:val="004D7E91"/>
    <w:rsid w:val="004D7EFF"/>
    <w:rsid w:val="004E003A"/>
    <w:rsid w:val="004E0071"/>
    <w:rsid w:val="004E0664"/>
    <w:rsid w:val="004E0768"/>
    <w:rsid w:val="004E11F7"/>
    <w:rsid w:val="004E1438"/>
    <w:rsid w:val="004E1A31"/>
    <w:rsid w:val="004E1A62"/>
    <w:rsid w:val="004E1C6F"/>
    <w:rsid w:val="004E1CD8"/>
    <w:rsid w:val="004E2413"/>
    <w:rsid w:val="004E2971"/>
    <w:rsid w:val="004E298C"/>
    <w:rsid w:val="004E2DE0"/>
    <w:rsid w:val="004E4060"/>
    <w:rsid w:val="004E409A"/>
    <w:rsid w:val="004E4456"/>
    <w:rsid w:val="004E457F"/>
    <w:rsid w:val="004E57B9"/>
    <w:rsid w:val="004E62CC"/>
    <w:rsid w:val="004E67BC"/>
    <w:rsid w:val="004E691C"/>
    <w:rsid w:val="004E7128"/>
    <w:rsid w:val="004E7A42"/>
    <w:rsid w:val="004E7B01"/>
    <w:rsid w:val="004E7C77"/>
    <w:rsid w:val="004E7C7A"/>
    <w:rsid w:val="004E7F04"/>
    <w:rsid w:val="004F016D"/>
    <w:rsid w:val="004F0632"/>
    <w:rsid w:val="004F08A3"/>
    <w:rsid w:val="004F0ADF"/>
    <w:rsid w:val="004F0E25"/>
    <w:rsid w:val="004F0FB9"/>
    <w:rsid w:val="004F1C3B"/>
    <w:rsid w:val="004F1C8E"/>
    <w:rsid w:val="004F1EA8"/>
    <w:rsid w:val="004F21DC"/>
    <w:rsid w:val="004F2910"/>
    <w:rsid w:val="004F2F7E"/>
    <w:rsid w:val="004F32B5"/>
    <w:rsid w:val="004F3967"/>
    <w:rsid w:val="004F407E"/>
    <w:rsid w:val="004F41E5"/>
    <w:rsid w:val="004F5153"/>
    <w:rsid w:val="004F517A"/>
    <w:rsid w:val="004F5479"/>
    <w:rsid w:val="004F66E3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842"/>
    <w:rsid w:val="00502B72"/>
    <w:rsid w:val="00502D50"/>
    <w:rsid w:val="00502FB1"/>
    <w:rsid w:val="0050376D"/>
    <w:rsid w:val="00504009"/>
    <w:rsid w:val="00504BC1"/>
    <w:rsid w:val="00504CCC"/>
    <w:rsid w:val="00504D67"/>
    <w:rsid w:val="00505134"/>
    <w:rsid w:val="005056C9"/>
    <w:rsid w:val="00505C04"/>
    <w:rsid w:val="005062B1"/>
    <w:rsid w:val="00506853"/>
    <w:rsid w:val="0050741F"/>
    <w:rsid w:val="005076EC"/>
    <w:rsid w:val="005109C3"/>
    <w:rsid w:val="00511277"/>
    <w:rsid w:val="005118E5"/>
    <w:rsid w:val="00511F15"/>
    <w:rsid w:val="0051208D"/>
    <w:rsid w:val="00512CBA"/>
    <w:rsid w:val="0051318C"/>
    <w:rsid w:val="0051344E"/>
    <w:rsid w:val="00513F42"/>
    <w:rsid w:val="005142CD"/>
    <w:rsid w:val="005143C9"/>
    <w:rsid w:val="00514600"/>
    <w:rsid w:val="0051472E"/>
    <w:rsid w:val="00514C72"/>
    <w:rsid w:val="0051549D"/>
    <w:rsid w:val="005157A9"/>
    <w:rsid w:val="00516293"/>
    <w:rsid w:val="0051685C"/>
    <w:rsid w:val="00516951"/>
    <w:rsid w:val="005173A7"/>
    <w:rsid w:val="005176D7"/>
    <w:rsid w:val="00517742"/>
    <w:rsid w:val="005177E1"/>
    <w:rsid w:val="00517BF3"/>
    <w:rsid w:val="00520C0A"/>
    <w:rsid w:val="005218B6"/>
    <w:rsid w:val="005219AF"/>
    <w:rsid w:val="00521C33"/>
    <w:rsid w:val="00522589"/>
    <w:rsid w:val="005227A9"/>
    <w:rsid w:val="00522835"/>
    <w:rsid w:val="0052283C"/>
    <w:rsid w:val="0052361E"/>
    <w:rsid w:val="00524204"/>
    <w:rsid w:val="00524489"/>
    <w:rsid w:val="00524545"/>
    <w:rsid w:val="00524937"/>
    <w:rsid w:val="00524A52"/>
    <w:rsid w:val="00525363"/>
    <w:rsid w:val="005255BF"/>
    <w:rsid w:val="005257DE"/>
    <w:rsid w:val="00526C15"/>
    <w:rsid w:val="00527200"/>
    <w:rsid w:val="00527802"/>
    <w:rsid w:val="00527DB3"/>
    <w:rsid w:val="00530157"/>
    <w:rsid w:val="005303DC"/>
    <w:rsid w:val="00530FEB"/>
    <w:rsid w:val="00531491"/>
    <w:rsid w:val="00531C1A"/>
    <w:rsid w:val="00531EBE"/>
    <w:rsid w:val="0053217E"/>
    <w:rsid w:val="00532F8B"/>
    <w:rsid w:val="005332F2"/>
    <w:rsid w:val="00533737"/>
    <w:rsid w:val="005337D6"/>
    <w:rsid w:val="00533C1F"/>
    <w:rsid w:val="00533D23"/>
    <w:rsid w:val="00533D90"/>
    <w:rsid w:val="00533FD1"/>
    <w:rsid w:val="00535079"/>
    <w:rsid w:val="00535B79"/>
    <w:rsid w:val="00535D7C"/>
    <w:rsid w:val="00536579"/>
    <w:rsid w:val="00536C1E"/>
    <w:rsid w:val="00536CF6"/>
    <w:rsid w:val="00536DCF"/>
    <w:rsid w:val="005370EF"/>
    <w:rsid w:val="005372B4"/>
    <w:rsid w:val="005373F0"/>
    <w:rsid w:val="005377B6"/>
    <w:rsid w:val="00537D8A"/>
    <w:rsid w:val="00540230"/>
    <w:rsid w:val="0054046C"/>
    <w:rsid w:val="0054080B"/>
    <w:rsid w:val="00540C95"/>
    <w:rsid w:val="005411F6"/>
    <w:rsid w:val="00541A7E"/>
    <w:rsid w:val="00541B25"/>
    <w:rsid w:val="005420A3"/>
    <w:rsid w:val="0054215C"/>
    <w:rsid w:val="0054285F"/>
    <w:rsid w:val="00542B49"/>
    <w:rsid w:val="005432BC"/>
    <w:rsid w:val="00543424"/>
    <w:rsid w:val="0054343A"/>
    <w:rsid w:val="005437F3"/>
    <w:rsid w:val="0054385B"/>
    <w:rsid w:val="00543974"/>
    <w:rsid w:val="00543D37"/>
    <w:rsid w:val="00543EBF"/>
    <w:rsid w:val="00544939"/>
    <w:rsid w:val="00544ABA"/>
    <w:rsid w:val="005457C8"/>
    <w:rsid w:val="0054593A"/>
    <w:rsid w:val="0054615C"/>
    <w:rsid w:val="0054622F"/>
    <w:rsid w:val="005467FB"/>
    <w:rsid w:val="00546AC8"/>
    <w:rsid w:val="00546AE9"/>
    <w:rsid w:val="00546CA8"/>
    <w:rsid w:val="00547588"/>
    <w:rsid w:val="00547989"/>
    <w:rsid w:val="00550975"/>
    <w:rsid w:val="00551320"/>
    <w:rsid w:val="005518A4"/>
    <w:rsid w:val="00552768"/>
    <w:rsid w:val="00552935"/>
    <w:rsid w:val="00552A30"/>
    <w:rsid w:val="00553127"/>
    <w:rsid w:val="00553241"/>
    <w:rsid w:val="005537D5"/>
    <w:rsid w:val="0055407C"/>
    <w:rsid w:val="005547C5"/>
    <w:rsid w:val="00554973"/>
    <w:rsid w:val="00554BE7"/>
    <w:rsid w:val="00554F58"/>
    <w:rsid w:val="005556F9"/>
    <w:rsid w:val="005559C5"/>
    <w:rsid w:val="00556368"/>
    <w:rsid w:val="00556BAC"/>
    <w:rsid w:val="00556D68"/>
    <w:rsid w:val="00556FA2"/>
    <w:rsid w:val="00557173"/>
    <w:rsid w:val="005575FE"/>
    <w:rsid w:val="005576A1"/>
    <w:rsid w:val="00557A64"/>
    <w:rsid w:val="00557F7A"/>
    <w:rsid w:val="00557FE1"/>
    <w:rsid w:val="005604E7"/>
    <w:rsid w:val="005605C0"/>
    <w:rsid w:val="00560D23"/>
    <w:rsid w:val="005611AC"/>
    <w:rsid w:val="005615D8"/>
    <w:rsid w:val="00561B5E"/>
    <w:rsid w:val="00561C06"/>
    <w:rsid w:val="00562152"/>
    <w:rsid w:val="005626D6"/>
    <w:rsid w:val="0056279A"/>
    <w:rsid w:val="0056369F"/>
    <w:rsid w:val="005638D4"/>
    <w:rsid w:val="005643CA"/>
    <w:rsid w:val="00564F22"/>
    <w:rsid w:val="00565335"/>
    <w:rsid w:val="005656ED"/>
    <w:rsid w:val="00565C9E"/>
    <w:rsid w:val="0056653E"/>
    <w:rsid w:val="00566544"/>
    <w:rsid w:val="00566608"/>
    <w:rsid w:val="00566C83"/>
    <w:rsid w:val="00567B42"/>
    <w:rsid w:val="005700FE"/>
    <w:rsid w:val="00570E24"/>
    <w:rsid w:val="00570FF8"/>
    <w:rsid w:val="00571062"/>
    <w:rsid w:val="00571430"/>
    <w:rsid w:val="00571AB7"/>
    <w:rsid w:val="00571BF7"/>
    <w:rsid w:val="00572760"/>
    <w:rsid w:val="00572B31"/>
    <w:rsid w:val="0057320B"/>
    <w:rsid w:val="005743DE"/>
    <w:rsid w:val="00574509"/>
    <w:rsid w:val="00574F3F"/>
    <w:rsid w:val="0057562C"/>
    <w:rsid w:val="005759F6"/>
    <w:rsid w:val="00575E3E"/>
    <w:rsid w:val="00575E60"/>
    <w:rsid w:val="00575FE7"/>
    <w:rsid w:val="005763B2"/>
    <w:rsid w:val="00576486"/>
    <w:rsid w:val="0057658E"/>
    <w:rsid w:val="005765F5"/>
    <w:rsid w:val="00576D6C"/>
    <w:rsid w:val="0057748A"/>
    <w:rsid w:val="005774B1"/>
    <w:rsid w:val="0057790E"/>
    <w:rsid w:val="00577A2E"/>
    <w:rsid w:val="00577ABA"/>
    <w:rsid w:val="005809A4"/>
    <w:rsid w:val="00580E48"/>
    <w:rsid w:val="00580F0A"/>
    <w:rsid w:val="00581246"/>
    <w:rsid w:val="00581E89"/>
    <w:rsid w:val="00582252"/>
    <w:rsid w:val="005822BD"/>
    <w:rsid w:val="00582A6B"/>
    <w:rsid w:val="00582C3A"/>
    <w:rsid w:val="00582CE5"/>
    <w:rsid w:val="00582E1A"/>
    <w:rsid w:val="00583147"/>
    <w:rsid w:val="0058354F"/>
    <w:rsid w:val="00583938"/>
    <w:rsid w:val="00584416"/>
    <w:rsid w:val="00584874"/>
    <w:rsid w:val="00584B39"/>
    <w:rsid w:val="00585028"/>
    <w:rsid w:val="00585253"/>
    <w:rsid w:val="0058534A"/>
    <w:rsid w:val="0058542E"/>
    <w:rsid w:val="005854D1"/>
    <w:rsid w:val="005856A2"/>
    <w:rsid w:val="0058590B"/>
    <w:rsid w:val="0058594D"/>
    <w:rsid w:val="00585F5B"/>
    <w:rsid w:val="0058620A"/>
    <w:rsid w:val="00586303"/>
    <w:rsid w:val="00586877"/>
    <w:rsid w:val="005873A2"/>
    <w:rsid w:val="0058796E"/>
    <w:rsid w:val="00587FC0"/>
    <w:rsid w:val="005900BD"/>
    <w:rsid w:val="005903DD"/>
    <w:rsid w:val="00590603"/>
    <w:rsid w:val="005906AD"/>
    <w:rsid w:val="00590985"/>
    <w:rsid w:val="00590DA6"/>
    <w:rsid w:val="00590FF4"/>
    <w:rsid w:val="00591341"/>
    <w:rsid w:val="005917A2"/>
    <w:rsid w:val="00591C7D"/>
    <w:rsid w:val="0059239D"/>
    <w:rsid w:val="00592A47"/>
    <w:rsid w:val="00592B03"/>
    <w:rsid w:val="00592D7D"/>
    <w:rsid w:val="00592EA7"/>
    <w:rsid w:val="00593449"/>
    <w:rsid w:val="0059349C"/>
    <w:rsid w:val="00593AB9"/>
    <w:rsid w:val="005947EE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2AD"/>
    <w:rsid w:val="005964BE"/>
    <w:rsid w:val="00596504"/>
    <w:rsid w:val="00596B9C"/>
    <w:rsid w:val="0059733F"/>
    <w:rsid w:val="005973E4"/>
    <w:rsid w:val="005979A9"/>
    <w:rsid w:val="005A04BA"/>
    <w:rsid w:val="005A04F5"/>
    <w:rsid w:val="005A054D"/>
    <w:rsid w:val="005A0A46"/>
    <w:rsid w:val="005A10B9"/>
    <w:rsid w:val="005A11EA"/>
    <w:rsid w:val="005A1733"/>
    <w:rsid w:val="005A1BF0"/>
    <w:rsid w:val="005A1DB7"/>
    <w:rsid w:val="005A269F"/>
    <w:rsid w:val="005A305E"/>
    <w:rsid w:val="005A30BB"/>
    <w:rsid w:val="005A3887"/>
    <w:rsid w:val="005A3E23"/>
    <w:rsid w:val="005A4637"/>
    <w:rsid w:val="005A574B"/>
    <w:rsid w:val="005A57EA"/>
    <w:rsid w:val="005A5E23"/>
    <w:rsid w:val="005A626B"/>
    <w:rsid w:val="005A6410"/>
    <w:rsid w:val="005A6521"/>
    <w:rsid w:val="005A6A37"/>
    <w:rsid w:val="005B02C1"/>
    <w:rsid w:val="005B0542"/>
    <w:rsid w:val="005B1C65"/>
    <w:rsid w:val="005B1FD1"/>
    <w:rsid w:val="005B2225"/>
    <w:rsid w:val="005B2799"/>
    <w:rsid w:val="005B2B77"/>
    <w:rsid w:val="005B3330"/>
    <w:rsid w:val="005B39F0"/>
    <w:rsid w:val="005B3D4A"/>
    <w:rsid w:val="005B4D87"/>
    <w:rsid w:val="005B4F68"/>
    <w:rsid w:val="005B519B"/>
    <w:rsid w:val="005B54CD"/>
    <w:rsid w:val="005B5D2B"/>
    <w:rsid w:val="005B6111"/>
    <w:rsid w:val="005B6577"/>
    <w:rsid w:val="005B6922"/>
    <w:rsid w:val="005B774F"/>
    <w:rsid w:val="005B77D9"/>
    <w:rsid w:val="005B7DD1"/>
    <w:rsid w:val="005C00A0"/>
    <w:rsid w:val="005C086C"/>
    <w:rsid w:val="005C0A1E"/>
    <w:rsid w:val="005C1768"/>
    <w:rsid w:val="005C176C"/>
    <w:rsid w:val="005C1F42"/>
    <w:rsid w:val="005C21AE"/>
    <w:rsid w:val="005C21CC"/>
    <w:rsid w:val="005C28FA"/>
    <w:rsid w:val="005C36FD"/>
    <w:rsid w:val="005C37E4"/>
    <w:rsid w:val="005C39BA"/>
    <w:rsid w:val="005C40F4"/>
    <w:rsid w:val="005C43BE"/>
    <w:rsid w:val="005C44F3"/>
    <w:rsid w:val="005C4BBD"/>
    <w:rsid w:val="005C5967"/>
    <w:rsid w:val="005C5CCE"/>
    <w:rsid w:val="005C658D"/>
    <w:rsid w:val="005C6719"/>
    <w:rsid w:val="005C67E4"/>
    <w:rsid w:val="005C6C52"/>
    <w:rsid w:val="005C6E4A"/>
    <w:rsid w:val="005C712D"/>
    <w:rsid w:val="005C7544"/>
    <w:rsid w:val="005C7797"/>
    <w:rsid w:val="005C7C75"/>
    <w:rsid w:val="005D01D4"/>
    <w:rsid w:val="005D0784"/>
    <w:rsid w:val="005D09FA"/>
    <w:rsid w:val="005D0E4F"/>
    <w:rsid w:val="005D141D"/>
    <w:rsid w:val="005D1E32"/>
    <w:rsid w:val="005D1E47"/>
    <w:rsid w:val="005D206B"/>
    <w:rsid w:val="005D2100"/>
    <w:rsid w:val="005D22B7"/>
    <w:rsid w:val="005D2BDE"/>
    <w:rsid w:val="005D3D76"/>
    <w:rsid w:val="005D41C5"/>
    <w:rsid w:val="005D4578"/>
    <w:rsid w:val="005D4760"/>
    <w:rsid w:val="005D4EFA"/>
    <w:rsid w:val="005D4F01"/>
    <w:rsid w:val="005D5455"/>
    <w:rsid w:val="005D554D"/>
    <w:rsid w:val="005D55BA"/>
    <w:rsid w:val="005D55D4"/>
    <w:rsid w:val="005D573B"/>
    <w:rsid w:val="005D5ADB"/>
    <w:rsid w:val="005D6476"/>
    <w:rsid w:val="005D648A"/>
    <w:rsid w:val="005D6959"/>
    <w:rsid w:val="005D706C"/>
    <w:rsid w:val="005D788A"/>
    <w:rsid w:val="005D7E0D"/>
    <w:rsid w:val="005E0355"/>
    <w:rsid w:val="005E0623"/>
    <w:rsid w:val="005E0B3F"/>
    <w:rsid w:val="005E1CCE"/>
    <w:rsid w:val="005E1D61"/>
    <w:rsid w:val="005E1FBC"/>
    <w:rsid w:val="005E234A"/>
    <w:rsid w:val="005E2867"/>
    <w:rsid w:val="005E35CC"/>
    <w:rsid w:val="005E371E"/>
    <w:rsid w:val="005E4140"/>
    <w:rsid w:val="005E53F9"/>
    <w:rsid w:val="005E5901"/>
    <w:rsid w:val="005E5BB6"/>
    <w:rsid w:val="005E5E9E"/>
    <w:rsid w:val="005E730A"/>
    <w:rsid w:val="005E7614"/>
    <w:rsid w:val="005E775D"/>
    <w:rsid w:val="005F0551"/>
    <w:rsid w:val="005F0A43"/>
    <w:rsid w:val="005F0E91"/>
    <w:rsid w:val="005F1498"/>
    <w:rsid w:val="005F1C11"/>
    <w:rsid w:val="005F25A0"/>
    <w:rsid w:val="005F27BF"/>
    <w:rsid w:val="005F2CBE"/>
    <w:rsid w:val="005F2E02"/>
    <w:rsid w:val="005F3D1F"/>
    <w:rsid w:val="005F4171"/>
    <w:rsid w:val="005F46D6"/>
    <w:rsid w:val="005F4B64"/>
    <w:rsid w:val="005F4DD6"/>
    <w:rsid w:val="005F50D8"/>
    <w:rsid w:val="005F53A1"/>
    <w:rsid w:val="005F5879"/>
    <w:rsid w:val="005F5DAB"/>
    <w:rsid w:val="005F6586"/>
    <w:rsid w:val="005F6B77"/>
    <w:rsid w:val="005F7487"/>
    <w:rsid w:val="005F753E"/>
    <w:rsid w:val="005F7625"/>
    <w:rsid w:val="006002C7"/>
    <w:rsid w:val="006008FC"/>
    <w:rsid w:val="00600EFB"/>
    <w:rsid w:val="00600F95"/>
    <w:rsid w:val="00601725"/>
    <w:rsid w:val="00601839"/>
    <w:rsid w:val="00602759"/>
    <w:rsid w:val="0060277A"/>
    <w:rsid w:val="00602788"/>
    <w:rsid w:val="00602B7C"/>
    <w:rsid w:val="00603312"/>
    <w:rsid w:val="00603FB5"/>
    <w:rsid w:val="006046BF"/>
    <w:rsid w:val="00604DC7"/>
    <w:rsid w:val="00604E47"/>
    <w:rsid w:val="00605441"/>
    <w:rsid w:val="006064BD"/>
    <w:rsid w:val="006064C2"/>
    <w:rsid w:val="00606821"/>
    <w:rsid w:val="006068A8"/>
    <w:rsid w:val="00606970"/>
    <w:rsid w:val="00606A20"/>
    <w:rsid w:val="006072C6"/>
    <w:rsid w:val="00607A2E"/>
    <w:rsid w:val="00607AA4"/>
    <w:rsid w:val="00607D8D"/>
    <w:rsid w:val="00607DCE"/>
    <w:rsid w:val="00607F2E"/>
    <w:rsid w:val="00610D72"/>
    <w:rsid w:val="00612CE9"/>
    <w:rsid w:val="006130F7"/>
    <w:rsid w:val="00613AF8"/>
    <w:rsid w:val="00613D8E"/>
    <w:rsid w:val="006142E0"/>
    <w:rsid w:val="0061444B"/>
    <w:rsid w:val="00614454"/>
    <w:rsid w:val="00614DD1"/>
    <w:rsid w:val="006153F8"/>
    <w:rsid w:val="00616112"/>
    <w:rsid w:val="00617066"/>
    <w:rsid w:val="00617209"/>
    <w:rsid w:val="00617234"/>
    <w:rsid w:val="00617332"/>
    <w:rsid w:val="006173CF"/>
    <w:rsid w:val="00617573"/>
    <w:rsid w:val="006175A0"/>
    <w:rsid w:val="00617CF5"/>
    <w:rsid w:val="00620035"/>
    <w:rsid w:val="006205CA"/>
    <w:rsid w:val="0062175A"/>
    <w:rsid w:val="00621AA2"/>
    <w:rsid w:val="00621F53"/>
    <w:rsid w:val="00622E2A"/>
    <w:rsid w:val="00622F70"/>
    <w:rsid w:val="00622FD6"/>
    <w:rsid w:val="00623089"/>
    <w:rsid w:val="0062308E"/>
    <w:rsid w:val="006234C4"/>
    <w:rsid w:val="006234FD"/>
    <w:rsid w:val="00623A6F"/>
    <w:rsid w:val="00623B34"/>
    <w:rsid w:val="006244C9"/>
    <w:rsid w:val="006245F6"/>
    <w:rsid w:val="0062460E"/>
    <w:rsid w:val="0062475D"/>
    <w:rsid w:val="0062495F"/>
    <w:rsid w:val="0062496B"/>
    <w:rsid w:val="0062651B"/>
    <w:rsid w:val="0062660B"/>
    <w:rsid w:val="00626943"/>
    <w:rsid w:val="00626AD1"/>
    <w:rsid w:val="006272A4"/>
    <w:rsid w:val="006277E9"/>
    <w:rsid w:val="00627A58"/>
    <w:rsid w:val="00627D8D"/>
    <w:rsid w:val="006300E9"/>
    <w:rsid w:val="006304BC"/>
    <w:rsid w:val="006305D4"/>
    <w:rsid w:val="00630DCE"/>
    <w:rsid w:val="0063120A"/>
    <w:rsid w:val="0063150B"/>
    <w:rsid w:val="00631585"/>
    <w:rsid w:val="00632303"/>
    <w:rsid w:val="006329C9"/>
    <w:rsid w:val="00634ACF"/>
    <w:rsid w:val="00634BC4"/>
    <w:rsid w:val="00635035"/>
    <w:rsid w:val="0063580D"/>
    <w:rsid w:val="00635B26"/>
    <w:rsid w:val="00635CAE"/>
    <w:rsid w:val="00635CB2"/>
    <w:rsid w:val="00637240"/>
    <w:rsid w:val="0063793A"/>
    <w:rsid w:val="00637C5D"/>
    <w:rsid w:val="00641457"/>
    <w:rsid w:val="00641C43"/>
    <w:rsid w:val="006425F7"/>
    <w:rsid w:val="00643607"/>
    <w:rsid w:val="00643660"/>
    <w:rsid w:val="006446E6"/>
    <w:rsid w:val="006447DC"/>
    <w:rsid w:val="00644C95"/>
    <w:rsid w:val="00644F15"/>
    <w:rsid w:val="006450EE"/>
    <w:rsid w:val="00645361"/>
    <w:rsid w:val="00645817"/>
    <w:rsid w:val="00646711"/>
    <w:rsid w:val="00646A82"/>
    <w:rsid w:val="006475AB"/>
    <w:rsid w:val="00647CBC"/>
    <w:rsid w:val="00650139"/>
    <w:rsid w:val="006504F1"/>
    <w:rsid w:val="00650ADA"/>
    <w:rsid w:val="00651704"/>
    <w:rsid w:val="0065185B"/>
    <w:rsid w:val="00652756"/>
    <w:rsid w:val="00652AD8"/>
    <w:rsid w:val="00652B79"/>
    <w:rsid w:val="00652BFE"/>
    <w:rsid w:val="00652E08"/>
    <w:rsid w:val="006533C3"/>
    <w:rsid w:val="00653DA3"/>
    <w:rsid w:val="00654068"/>
    <w:rsid w:val="00654285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B0F"/>
    <w:rsid w:val="00657D33"/>
    <w:rsid w:val="00660DDD"/>
    <w:rsid w:val="006613F4"/>
    <w:rsid w:val="006618CC"/>
    <w:rsid w:val="00661ACB"/>
    <w:rsid w:val="00661E09"/>
    <w:rsid w:val="00661E62"/>
    <w:rsid w:val="00661F16"/>
    <w:rsid w:val="00662111"/>
    <w:rsid w:val="00662118"/>
    <w:rsid w:val="006626CE"/>
    <w:rsid w:val="00662E2F"/>
    <w:rsid w:val="006638AD"/>
    <w:rsid w:val="00663F8B"/>
    <w:rsid w:val="00664B27"/>
    <w:rsid w:val="0066535B"/>
    <w:rsid w:val="00666487"/>
    <w:rsid w:val="00666BC8"/>
    <w:rsid w:val="0066732C"/>
    <w:rsid w:val="006679F5"/>
    <w:rsid w:val="00667A0F"/>
    <w:rsid w:val="00667B77"/>
    <w:rsid w:val="00667D81"/>
    <w:rsid w:val="00667E52"/>
    <w:rsid w:val="00670011"/>
    <w:rsid w:val="0067013A"/>
    <w:rsid w:val="006706F5"/>
    <w:rsid w:val="00670F07"/>
    <w:rsid w:val="00671047"/>
    <w:rsid w:val="0067150C"/>
    <w:rsid w:val="006716DA"/>
    <w:rsid w:val="0067211F"/>
    <w:rsid w:val="006725DB"/>
    <w:rsid w:val="00672893"/>
    <w:rsid w:val="006728ED"/>
    <w:rsid w:val="00672DF1"/>
    <w:rsid w:val="006732B1"/>
    <w:rsid w:val="00673388"/>
    <w:rsid w:val="00673980"/>
    <w:rsid w:val="00673DA5"/>
    <w:rsid w:val="006742D9"/>
    <w:rsid w:val="0067446F"/>
    <w:rsid w:val="006745A0"/>
    <w:rsid w:val="006746A4"/>
    <w:rsid w:val="006749CF"/>
    <w:rsid w:val="00674D86"/>
    <w:rsid w:val="00675558"/>
    <w:rsid w:val="00675611"/>
    <w:rsid w:val="00675A60"/>
    <w:rsid w:val="00675BE2"/>
    <w:rsid w:val="00675DDE"/>
    <w:rsid w:val="006763D7"/>
    <w:rsid w:val="00676939"/>
    <w:rsid w:val="0067697E"/>
    <w:rsid w:val="0067721A"/>
    <w:rsid w:val="00677443"/>
    <w:rsid w:val="0067769A"/>
    <w:rsid w:val="00677B6A"/>
    <w:rsid w:val="00680022"/>
    <w:rsid w:val="006806A3"/>
    <w:rsid w:val="006806A6"/>
    <w:rsid w:val="006807FF"/>
    <w:rsid w:val="00680952"/>
    <w:rsid w:val="00680AE9"/>
    <w:rsid w:val="00680BA3"/>
    <w:rsid w:val="00680C38"/>
    <w:rsid w:val="0068118B"/>
    <w:rsid w:val="00681211"/>
    <w:rsid w:val="0068125F"/>
    <w:rsid w:val="00681464"/>
    <w:rsid w:val="0068186A"/>
    <w:rsid w:val="00681B36"/>
    <w:rsid w:val="00682D81"/>
    <w:rsid w:val="00682E14"/>
    <w:rsid w:val="006834BB"/>
    <w:rsid w:val="00683739"/>
    <w:rsid w:val="00683B5F"/>
    <w:rsid w:val="00683CEC"/>
    <w:rsid w:val="0068436C"/>
    <w:rsid w:val="00684C22"/>
    <w:rsid w:val="006851C4"/>
    <w:rsid w:val="006851FE"/>
    <w:rsid w:val="0068545E"/>
    <w:rsid w:val="00685FD4"/>
    <w:rsid w:val="006860A2"/>
    <w:rsid w:val="0068650A"/>
    <w:rsid w:val="00686612"/>
    <w:rsid w:val="0068661E"/>
    <w:rsid w:val="006874F0"/>
    <w:rsid w:val="00687748"/>
    <w:rsid w:val="00690A49"/>
    <w:rsid w:val="00690AED"/>
    <w:rsid w:val="00690B11"/>
    <w:rsid w:val="00690BB6"/>
    <w:rsid w:val="0069135B"/>
    <w:rsid w:val="00691610"/>
    <w:rsid w:val="00691B30"/>
    <w:rsid w:val="00692012"/>
    <w:rsid w:val="00692CA4"/>
    <w:rsid w:val="006930D4"/>
    <w:rsid w:val="00693176"/>
    <w:rsid w:val="00693E1F"/>
    <w:rsid w:val="00693ECB"/>
    <w:rsid w:val="00694097"/>
    <w:rsid w:val="00694447"/>
    <w:rsid w:val="00694482"/>
    <w:rsid w:val="00694797"/>
    <w:rsid w:val="00694AFE"/>
    <w:rsid w:val="00694F2D"/>
    <w:rsid w:val="00695246"/>
    <w:rsid w:val="00695257"/>
    <w:rsid w:val="00695887"/>
    <w:rsid w:val="00695C40"/>
    <w:rsid w:val="00695F6D"/>
    <w:rsid w:val="00697068"/>
    <w:rsid w:val="006972C8"/>
    <w:rsid w:val="00697733"/>
    <w:rsid w:val="006A009F"/>
    <w:rsid w:val="006A139F"/>
    <w:rsid w:val="006A254E"/>
    <w:rsid w:val="006A285F"/>
    <w:rsid w:val="006A2C30"/>
    <w:rsid w:val="006A301C"/>
    <w:rsid w:val="006A307F"/>
    <w:rsid w:val="006A33B9"/>
    <w:rsid w:val="006A35F9"/>
    <w:rsid w:val="006A3E2B"/>
    <w:rsid w:val="006A3FF2"/>
    <w:rsid w:val="006A4DED"/>
    <w:rsid w:val="006A6262"/>
    <w:rsid w:val="006A6B8E"/>
    <w:rsid w:val="006A6E17"/>
    <w:rsid w:val="006A775D"/>
    <w:rsid w:val="006A7CB6"/>
    <w:rsid w:val="006A7D2F"/>
    <w:rsid w:val="006B11FC"/>
    <w:rsid w:val="006B120D"/>
    <w:rsid w:val="006B17E7"/>
    <w:rsid w:val="006B19E8"/>
    <w:rsid w:val="006B1A8A"/>
    <w:rsid w:val="006B1F0B"/>
    <w:rsid w:val="006B1FD5"/>
    <w:rsid w:val="006B24D6"/>
    <w:rsid w:val="006B2CF2"/>
    <w:rsid w:val="006B2F57"/>
    <w:rsid w:val="006B36D9"/>
    <w:rsid w:val="006B3B9C"/>
    <w:rsid w:val="006B475C"/>
    <w:rsid w:val="006B4EF8"/>
    <w:rsid w:val="006B506C"/>
    <w:rsid w:val="006B555A"/>
    <w:rsid w:val="006B5BD6"/>
    <w:rsid w:val="006B600A"/>
    <w:rsid w:val="006B6635"/>
    <w:rsid w:val="006B6D3E"/>
    <w:rsid w:val="006B7466"/>
    <w:rsid w:val="006B7A69"/>
    <w:rsid w:val="006B7D22"/>
    <w:rsid w:val="006B7D2C"/>
    <w:rsid w:val="006C0957"/>
    <w:rsid w:val="006C0A5D"/>
    <w:rsid w:val="006C1019"/>
    <w:rsid w:val="006C2006"/>
    <w:rsid w:val="006C2BB5"/>
    <w:rsid w:val="006C2BEE"/>
    <w:rsid w:val="006C2C71"/>
    <w:rsid w:val="006C2E78"/>
    <w:rsid w:val="006C3AD8"/>
    <w:rsid w:val="006C4516"/>
    <w:rsid w:val="006C455E"/>
    <w:rsid w:val="006C5393"/>
    <w:rsid w:val="006C5958"/>
    <w:rsid w:val="006C5B4F"/>
    <w:rsid w:val="006C5F03"/>
    <w:rsid w:val="006C643C"/>
    <w:rsid w:val="006C6C13"/>
    <w:rsid w:val="006C6E3A"/>
    <w:rsid w:val="006C6FD7"/>
    <w:rsid w:val="006C7D8A"/>
    <w:rsid w:val="006D00DB"/>
    <w:rsid w:val="006D0327"/>
    <w:rsid w:val="006D0361"/>
    <w:rsid w:val="006D03BF"/>
    <w:rsid w:val="006D0472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055"/>
    <w:rsid w:val="006D62BC"/>
    <w:rsid w:val="006D6450"/>
    <w:rsid w:val="006D6939"/>
    <w:rsid w:val="006D6B77"/>
    <w:rsid w:val="006D6F42"/>
    <w:rsid w:val="006D7EB0"/>
    <w:rsid w:val="006E0138"/>
    <w:rsid w:val="006E06E9"/>
    <w:rsid w:val="006E079F"/>
    <w:rsid w:val="006E0BB0"/>
    <w:rsid w:val="006E12C3"/>
    <w:rsid w:val="006E1BFB"/>
    <w:rsid w:val="006E20DA"/>
    <w:rsid w:val="006E2407"/>
    <w:rsid w:val="006E2529"/>
    <w:rsid w:val="006E25F9"/>
    <w:rsid w:val="006E27E2"/>
    <w:rsid w:val="006E2A36"/>
    <w:rsid w:val="006E2B19"/>
    <w:rsid w:val="006E3165"/>
    <w:rsid w:val="006E3343"/>
    <w:rsid w:val="006E3360"/>
    <w:rsid w:val="006E3A00"/>
    <w:rsid w:val="006E3DA8"/>
    <w:rsid w:val="006E4156"/>
    <w:rsid w:val="006E445F"/>
    <w:rsid w:val="006E45F3"/>
    <w:rsid w:val="006E4A2F"/>
    <w:rsid w:val="006E4ED4"/>
    <w:rsid w:val="006E5E19"/>
    <w:rsid w:val="006E61C3"/>
    <w:rsid w:val="006E6577"/>
    <w:rsid w:val="006E6764"/>
    <w:rsid w:val="006E688C"/>
    <w:rsid w:val="006E70D3"/>
    <w:rsid w:val="006E75E3"/>
    <w:rsid w:val="006E799D"/>
    <w:rsid w:val="006F0593"/>
    <w:rsid w:val="006F1064"/>
    <w:rsid w:val="006F168A"/>
    <w:rsid w:val="006F1B76"/>
    <w:rsid w:val="006F1C45"/>
    <w:rsid w:val="006F1EB7"/>
    <w:rsid w:val="006F1FFC"/>
    <w:rsid w:val="006F21CC"/>
    <w:rsid w:val="006F45DF"/>
    <w:rsid w:val="006F49EF"/>
    <w:rsid w:val="006F4BE0"/>
    <w:rsid w:val="006F50EA"/>
    <w:rsid w:val="006F52E5"/>
    <w:rsid w:val="006F52FF"/>
    <w:rsid w:val="006F54E1"/>
    <w:rsid w:val="006F56B5"/>
    <w:rsid w:val="006F6066"/>
    <w:rsid w:val="006F615E"/>
    <w:rsid w:val="006F6850"/>
    <w:rsid w:val="006F6930"/>
    <w:rsid w:val="006F6BA1"/>
    <w:rsid w:val="006F6CAF"/>
    <w:rsid w:val="006F6FA1"/>
    <w:rsid w:val="006F707E"/>
    <w:rsid w:val="006F765B"/>
    <w:rsid w:val="007001DC"/>
    <w:rsid w:val="007003D1"/>
    <w:rsid w:val="007012AC"/>
    <w:rsid w:val="00701433"/>
    <w:rsid w:val="007015D6"/>
    <w:rsid w:val="007025CB"/>
    <w:rsid w:val="007034AA"/>
    <w:rsid w:val="007038B6"/>
    <w:rsid w:val="007038CC"/>
    <w:rsid w:val="00703C5D"/>
    <w:rsid w:val="00703C9D"/>
    <w:rsid w:val="0070490C"/>
    <w:rsid w:val="00705128"/>
    <w:rsid w:val="007053D1"/>
    <w:rsid w:val="007054F5"/>
    <w:rsid w:val="00705AFB"/>
    <w:rsid w:val="00705C38"/>
    <w:rsid w:val="007060B1"/>
    <w:rsid w:val="00706222"/>
    <w:rsid w:val="00706465"/>
    <w:rsid w:val="0070695A"/>
    <w:rsid w:val="007072EB"/>
    <w:rsid w:val="00707313"/>
    <w:rsid w:val="0070782D"/>
    <w:rsid w:val="007079D6"/>
    <w:rsid w:val="00707D16"/>
    <w:rsid w:val="00707F53"/>
    <w:rsid w:val="007109C2"/>
    <w:rsid w:val="00711250"/>
    <w:rsid w:val="00711340"/>
    <w:rsid w:val="00711901"/>
    <w:rsid w:val="00711C9B"/>
    <w:rsid w:val="00711D0C"/>
    <w:rsid w:val="00712305"/>
    <w:rsid w:val="00712A12"/>
    <w:rsid w:val="00712C42"/>
    <w:rsid w:val="0071312C"/>
    <w:rsid w:val="007136E0"/>
    <w:rsid w:val="00713DE4"/>
    <w:rsid w:val="00714C47"/>
    <w:rsid w:val="00714E8C"/>
    <w:rsid w:val="007157CD"/>
    <w:rsid w:val="00715A9F"/>
    <w:rsid w:val="0071613F"/>
    <w:rsid w:val="007161CC"/>
    <w:rsid w:val="00716462"/>
    <w:rsid w:val="00716778"/>
    <w:rsid w:val="00717319"/>
    <w:rsid w:val="00717CCE"/>
    <w:rsid w:val="00717EDB"/>
    <w:rsid w:val="00717F1D"/>
    <w:rsid w:val="00717F3E"/>
    <w:rsid w:val="00720093"/>
    <w:rsid w:val="00721084"/>
    <w:rsid w:val="00721262"/>
    <w:rsid w:val="00721D9B"/>
    <w:rsid w:val="00721E63"/>
    <w:rsid w:val="00722121"/>
    <w:rsid w:val="007224B9"/>
    <w:rsid w:val="00722A3C"/>
    <w:rsid w:val="00722D5F"/>
    <w:rsid w:val="00722F94"/>
    <w:rsid w:val="00722FC3"/>
    <w:rsid w:val="007235E4"/>
    <w:rsid w:val="007237EC"/>
    <w:rsid w:val="00723AA7"/>
    <w:rsid w:val="0072432E"/>
    <w:rsid w:val="00724388"/>
    <w:rsid w:val="007251E7"/>
    <w:rsid w:val="0072528D"/>
    <w:rsid w:val="00725296"/>
    <w:rsid w:val="0072530E"/>
    <w:rsid w:val="00725AF0"/>
    <w:rsid w:val="00725C99"/>
    <w:rsid w:val="00726036"/>
    <w:rsid w:val="00726279"/>
    <w:rsid w:val="0072692D"/>
    <w:rsid w:val="0072693E"/>
    <w:rsid w:val="00726A9B"/>
    <w:rsid w:val="00726D75"/>
    <w:rsid w:val="00726E28"/>
    <w:rsid w:val="00727530"/>
    <w:rsid w:val="0072757A"/>
    <w:rsid w:val="007275F1"/>
    <w:rsid w:val="0073108E"/>
    <w:rsid w:val="007311C4"/>
    <w:rsid w:val="007314F0"/>
    <w:rsid w:val="00731E7C"/>
    <w:rsid w:val="007329EF"/>
    <w:rsid w:val="00732D01"/>
    <w:rsid w:val="0073327A"/>
    <w:rsid w:val="00733799"/>
    <w:rsid w:val="00734220"/>
    <w:rsid w:val="00734539"/>
    <w:rsid w:val="007347A5"/>
    <w:rsid w:val="007349D2"/>
    <w:rsid w:val="00734EBE"/>
    <w:rsid w:val="00734F68"/>
    <w:rsid w:val="00735549"/>
    <w:rsid w:val="007358F9"/>
    <w:rsid w:val="00735AE9"/>
    <w:rsid w:val="00735DD7"/>
    <w:rsid w:val="00735EA8"/>
    <w:rsid w:val="00736840"/>
    <w:rsid w:val="00736DD8"/>
    <w:rsid w:val="00737832"/>
    <w:rsid w:val="00740106"/>
    <w:rsid w:val="0074076A"/>
    <w:rsid w:val="00740D6F"/>
    <w:rsid w:val="0074165B"/>
    <w:rsid w:val="007417F1"/>
    <w:rsid w:val="00741AF4"/>
    <w:rsid w:val="00741DCC"/>
    <w:rsid w:val="0074203A"/>
    <w:rsid w:val="007423A6"/>
    <w:rsid w:val="007427B5"/>
    <w:rsid w:val="00742865"/>
    <w:rsid w:val="0074296C"/>
    <w:rsid w:val="00742C83"/>
    <w:rsid w:val="00743077"/>
    <w:rsid w:val="0074315A"/>
    <w:rsid w:val="0074360F"/>
    <w:rsid w:val="00744107"/>
    <w:rsid w:val="007441D4"/>
    <w:rsid w:val="00744278"/>
    <w:rsid w:val="007446B8"/>
    <w:rsid w:val="0074481B"/>
    <w:rsid w:val="007448CE"/>
    <w:rsid w:val="00744A26"/>
    <w:rsid w:val="00744A64"/>
    <w:rsid w:val="00744D47"/>
    <w:rsid w:val="00744EA0"/>
    <w:rsid w:val="007451CB"/>
    <w:rsid w:val="007458AF"/>
    <w:rsid w:val="0074638D"/>
    <w:rsid w:val="00746484"/>
    <w:rsid w:val="007464F4"/>
    <w:rsid w:val="00746C0A"/>
    <w:rsid w:val="0074704F"/>
    <w:rsid w:val="0074787C"/>
    <w:rsid w:val="00747B64"/>
    <w:rsid w:val="00747D58"/>
    <w:rsid w:val="00747F48"/>
    <w:rsid w:val="00747F4C"/>
    <w:rsid w:val="00750721"/>
    <w:rsid w:val="00751091"/>
    <w:rsid w:val="00751B83"/>
    <w:rsid w:val="00751CF0"/>
    <w:rsid w:val="0075268B"/>
    <w:rsid w:val="00752A3D"/>
    <w:rsid w:val="00753191"/>
    <w:rsid w:val="0075377E"/>
    <w:rsid w:val="00753978"/>
    <w:rsid w:val="00753996"/>
    <w:rsid w:val="00754359"/>
    <w:rsid w:val="00754411"/>
    <w:rsid w:val="00754BD9"/>
    <w:rsid w:val="00754E7A"/>
    <w:rsid w:val="0075540C"/>
    <w:rsid w:val="00755DB1"/>
    <w:rsid w:val="00756376"/>
    <w:rsid w:val="00756A33"/>
    <w:rsid w:val="007574FC"/>
    <w:rsid w:val="00757BA1"/>
    <w:rsid w:val="007603F1"/>
    <w:rsid w:val="00760975"/>
    <w:rsid w:val="007617A2"/>
    <w:rsid w:val="00761A5B"/>
    <w:rsid w:val="00761FDA"/>
    <w:rsid w:val="007621FF"/>
    <w:rsid w:val="00762212"/>
    <w:rsid w:val="007634E3"/>
    <w:rsid w:val="00764194"/>
    <w:rsid w:val="0076443E"/>
    <w:rsid w:val="00765198"/>
    <w:rsid w:val="00765B7C"/>
    <w:rsid w:val="00765ED3"/>
    <w:rsid w:val="00766160"/>
    <w:rsid w:val="0076681D"/>
    <w:rsid w:val="00766A65"/>
    <w:rsid w:val="00766F25"/>
    <w:rsid w:val="007670BB"/>
    <w:rsid w:val="007671F5"/>
    <w:rsid w:val="007676B8"/>
    <w:rsid w:val="00770C8E"/>
    <w:rsid w:val="00770E85"/>
    <w:rsid w:val="0077175C"/>
    <w:rsid w:val="00771869"/>
    <w:rsid w:val="00771870"/>
    <w:rsid w:val="00771BF9"/>
    <w:rsid w:val="00771DA4"/>
    <w:rsid w:val="00772F8A"/>
    <w:rsid w:val="0077305E"/>
    <w:rsid w:val="00773641"/>
    <w:rsid w:val="007739C6"/>
    <w:rsid w:val="00773DB7"/>
    <w:rsid w:val="00774889"/>
    <w:rsid w:val="00774FF5"/>
    <w:rsid w:val="007750B3"/>
    <w:rsid w:val="00775A76"/>
    <w:rsid w:val="00775F76"/>
    <w:rsid w:val="00776AEA"/>
    <w:rsid w:val="00776DF1"/>
    <w:rsid w:val="00776E11"/>
    <w:rsid w:val="007770A4"/>
    <w:rsid w:val="00777BA0"/>
    <w:rsid w:val="007803BD"/>
    <w:rsid w:val="00780507"/>
    <w:rsid w:val="00781147"/>
    <w:rsid w:val="007811DC"/>
    <w:rsid w:val="007814EF"/>
    <w:rsid w:val="00781C62"/>
    <w:rsid w:val="007820FA"/>
    <w:rsid w:val="00782371"/>
    <w:rsid w:val="0078285F"/>
    <w:rsid w:val="00783207"/>
    <w:rsid w:val="0078346F"/>
    <w:rsid w:val="0078365D"/>
    <w:rsid w:val="00783D57"/>
    <w:rsid w:val="00783E1D"/>
    <w:rsid w:val="007846A9"/>
    <w:rsid w:val="0078483B"/>
    <w:rsid w:val="00784C52"/>
    <w:rsid w:val="00784EED"/>
    <w:rsid w:val="007851E8"/>
    <w:rsid w:val="00785900"/>
    <w:rsid w:val="00785D3A"/>
    <w:rsid w:val="007861D0"/>
    <w:rsid w:val="00786810"/>
    <w:rsid w:val="00786958"/>
    <w:rsid w:val="00786A97"/>
    <w:rsid w:val="00786DD3"/>
    <w:rsid w:val="00786E71"/>
    <w:rsid w:val="007908F8"/>
    <w:rsid w:val="0079162F"/>
    <w:rsid w:val="00792EA7"/>
    <w:rsid w:val="00793117"/>
    <w:rsid w:val="0079317F"/>
    <w:rsid w:val="007931AF"/>
    <w:rsid w:val="00793A05"/>
    <w:rsid w:val="00794579"/>
    <w:rsid w:val="00794924"/>
    <w:rsid w:val="0079506E"/>
    <w:rsid w:val="007956B8"/>
    <w:rsid w:val="00795DBD"/>
    <w:rsid w:val="007961E4"/>
    <w:rsid w:val="007963FD"/>
    <w:rsid w:val="007A09F9"/>
    <w:rsid w:val="007A0BAF"/>
    <w:rsid w:val="007A0BC2"/>
    <w:rsid w:val="007A147D"/>
    <w:rsid w:val="007A1E01"/>
    <w:rsid w:val="007A1F44"/>
    <w:rsid w:val="007A2115"/>
    <w:rsid w:val="007A23FF"/>
    <w:rsid w:val="007A25D6"/>
    <w:rsid w:val="007A295B"/>
    <w:rsid w:val="007A30B6"/>
    <w:rsid w:val="007A3424"/>
    <w:rsid w:val="007A35EF"/>
    <w:rsid w:val="007A40BB"/>
    <w:rsid w:val="007A43A2"/>
    <w:rsid w:val="007A4D04"/>
    <w:rsid w:val="007A579D"/>
    <w:rsid w:val="007A59F6"/>
    <w:rsid w:val="007A6570"/>
    <w:rsid w:val="007A6941"/>
    <w:rsid w:val="007A78E7"/>
    <w:rsid w:val="007A7A96"/>
    <w:rsid w:val="007B0085"/>
    <w:rsid w:val="007B03AF"/>
    <w:rsid w:val="007B0D96"/>
    <w:rsid w:val="007B1543"/>
    <w:rsid w:val="007B1AC0"/>
    <w:rsid w:val="007B1B9F"/>
    <w:rsid w:val="007B2333"/>
    <w:rsid w:val="007B25A8"/>
    <w:rsid w:val="007B270A"/>
    <w:rsid w:val="007B2D3B"/>
    <w:rsid w:val="007B454A"/>
    <w:rsid w:val="007B5018"/>
    <w:rsid w:val="007B50B9"/>
    <w:rsid w:val="007B52CD"/>
    <w:rsid w:val="007B6026"/>
    <w:rsid w:val="007B693F"/>
    <w:rsid w:val="007B74F9"/>
    <w:rsid w:val="007B75E6"/>
    <w:rsid w:val="007B7DC1"/>
    <w:rsid w:val="007B7EDB"/>
    <w:rsid w:val="007C02B1"/>
    <w:rsid w:val="007C0718"/>
    <w:rsid w:val="007C0BF8"/>
    <w:rsid w:val="007C1208"/>
    <w:rsid w:val="007C15D4"/>
    <w:rsid w:val="007C1780"/>
    <w:rsid w:val="007C19AD"/>
    <w:rsid w:val="007C1F83"/>
    <w:rsid w:val="007C27C8"/>
    <w:rsid w:val="007C296E"/>
    <w:rsid w:val="007C2977"/>
    <w:rsid w:val="007C2A16"/>
    <w:rsid w:val="007C2ABC"/>
    <w:rsid w:val="007C3598"/>
    <w:rsid w:val="007C3CB8"/>
    <w:rsid w:val="007C3D6D"/>
    <w:rsid w:val="007C3E52"/>
    <w:rsid w:val="007C3FA8"/>
    <w:rsid w:val="007C417E"/>
    <w:rsid w:val="007C42BC"/>
    <w:rsid w:val="007C5846"/>
    <w:rsid w:val="007C5956"/>
    <w:rsid w:val="007C5F1A"/>
    <w:rsid w:val="007C62C1"/>
    <w:rsid w:val="007C6552"/>
    <w:rsid w:val="007C669D"/>
    <w:rsid w:val="007C68DA"/>
    <w:rsid w:val="007C68E7"/>
    <w:rsid w:val="007C70BF"/>
    <w:rsid w:val="007C718F"/>
    <w:rsid w:val="007C7BB9"/>
    <w:rsid w:val="007D01D9"/>
    <w:rsid w:val="007D0612"/>
    <w:rsid w:val="007D0BB4"/>
    <w:rsid w:val="007D0BF5"/>
    <w:rsid w:val="007D15D1"/>
    <w:rsid w:val="007D1C9B"/>
    <w:rsid w:val="007D229A"/>
    <w:rsid w:val="007D2F44"/>
    <w:rsid w:val="007D2F4D"/>
    <w:rsid w:val="007D311A"/>
    <w:rsid w:val="007D3C97"/>
    <w:rsid w:val="007D4178"/>
    <w:rsid w:val="007D4C41"/>
    <w:rsid w:val="007D4CD3"/>
    <w:rsid w:val="007D4D33"/>
    <w:rsid w:val="007D5403"/>
    <w:rsid w:val="007D5C21"/>
    <w:rsid w:val="007D6B47"/>
    <w:rsid w:val="007D6B4A"/>
    <w:rsid w:val="007D7175"/>
    <w:rsid w:val="007D7423"/>
    <w:rsid w:val="007D7ADE"/>
    <w:rsid w:val="007E02A5"/>
    <w:rsid w:val="007E08E2"/>
    <w:rsid w:val="007E1369"/>
    <w:rsid w:val="007E1A1B"/>
    <w:rsid w:val="007E1A88"/>
    <w:rsid w:val="007E1E43"/>
    <w:rsid w:val="007E1EEF"/>
    <w:rsid w:val="007E27EB"/>
    <w:rsid w:val="007E2F3D"/>
    <w:rsid w:val="007E3B71"/>
    <w:rsid w:val="007E4450"/>
    <w:rsid w:val="007E4782"/>
    <w:rsid w:val="007E4C88"/>
    <w:rsid w:val="007E52BF"/>
    <w:rsid w:val="007E53BB"/>
    <w:rsid w:val="007E585E"/>
    <w:rsid w:val="007E5FD9"/>
    <w:rsid w:val="007E610A"/>
    <w:rsid w:val="007E635F"/>
    <w:rsid w:val="007E6E00"/>
    <w:rsid w:val="007E7B35"/>
    <w:rsid w:val="007E7D52"/>
    <w:rsid w:val="007E7DDF"/>
    <w:rsid w:val="007F070A"/>
    <w:rsid w:val="007F0B2A"/>
    <w:rsid w:val="007F11C8"/>
    <w:rsid w:val="007F1205"/>
    <w:rsid w:val="007F17EA"/>
    <w:rsid w:val="007F1CFB"/>
    <w:rsid w:val="007F1F1C"/>
    <w:rsid w:val="007F2146"/>
    <w:rsid w:val="007F220B"/>
    <w:rsid w:val="007F22F5"/>
    <w:rsid w:val="007F2392"/>
    <w:rsid w:val="007F25C6"/>
    <w:rsid w:val="007F27DD"/>
    <w:rsid w:val="007F2826"/>
    <w:rsid w:val="007F28C9"/>
    <w:rsid w:val="007F4247"/>
    <w:rsid w:val="007F4C06"/>
    <w:rsid w:val="007F4C0A"/>
    <w:rsid w:val="007F50B1"/>
    <w:rsid w:val="007F5116"/>
    <w:rsid w:val="007F58C6"/>
    <w:rsid w:val="007F5B21"/>
    <w:rsid w:val="007F5C0E"/>
    <w:rsid w:val="007F5EC6"/>
    <w:rsid w:val="007F6851"/>
    <w:rsid w:val="007F6880"/>
    <w:rsid w:val="007F6F73"/>
    <w:rsid w:val="007F730E"/>
    <w:rsid w:val="007F76B4"/>
    <w:rsid w:val="007F7E00"/>
    <w:rsid w:val="00800014"/>
    <w:rsid w:val="008001B4"/>
    <w:rsid w:val="008002CF"/>
    <w:rsid w:val="008003BF"/>
    <w:rsid w:val="00800769"/>
    <w:rsid w:val="00800ED2"/>
    <w:rsid w:val="0080125C"/>
    <w:rsid w:val="00801AB2"/>
    <w:rsid w:val="00801AD0"/>
    <w:rsid w:val="00801D3E"/>
    <w:rsid w:val="0080245F"/>
    <w:rsid w:val="00802BFD"/>
    <w:rsid w:val="00802E74"/>
    <w:rsid w:val="0080386E"/>
    <w:rsid w:val="00803A4E"/>
    <w:rsid w:val="00803A9F"/>
    <w:rsid w:val="0080439D"/>
    <w:rsid w:val="00804B92"/>
    <w:rsid w:val="00804DA1"/>
    <w:rsid w:val="00804E21"/>
    <w:rsid w:val="00804E7A"/>
    <w:rsid w:val="00805092"/>
    <w:rsid w:val="008051E2"/>
    <w:rsid w:val="008058C3"/>
    <w:rsid w:val="00805F15"/>
    <w:rsid w:val="0080615A"/>
    <w:rsid w:val="00806AAF"/>
    <w:rsid w:val="008070AC"/>
    <w:rsid w:val="008074A5"/>
    <w:rsid w:val="008074C6"/>
    <w:rsid w:val="00807D99"/>
    <w:rsid w:val="0081011A"/>
    <w:rsid w:val="0081015F"/>
    <w:rsid w:val="008101FD"/>
    <w:rsid w:val="00810D8D"/>
    <w:rsid w:val="00811835"/>
    <w:rsid w:val="00811E58"/>
    <w:rsid w:val="00811EE5"/>
    <w:rsid w:val="008128B1"/>
    <w:rsid w:val="00812FCD"/>
    <w:rsid w:val="00813FD5"/>
    <w:rsid w:val="0081452D"/>
    <w:rsid w:val="00814E3E"/>
    <w:rsid w:val="00814F60"/>
    <w:rsid w:val="008156F8"/>
    <w:rsid w:val="0081581D"/>
    <w:rsid w:val="008168B9"/>
    <w:rsid w:val="00816E9B"/>
    <w:rsid w:val="00816FCB"/>
    <w:rsid w:val="0081726C"/>
    <w:rsid w:val="008172BE"/>
    <w:rsid w:val="00817B71"/>
    <w:rsid w:val="00820244"/>
    <w:rsid w:val="008205E8"/>
    <w:rsid w:val="00820C37"/>
    <w:rsid w:val="00820DCE"/>
    <w:rsid w:val="0082102D"/>
    <w:rsid w:val="00821099"/>
    <w:rsid w:val="008221B3"/>
    <w:rsid w:val="0082232D"/>
    <w:rsid w:val="0082248E"/>
    <w:rsid w:val="008224EA"/>
    <w:rsid w:val="0082289F"/>
    <w:rsid w:val="008228D4"/>
    <w:rsid w:val="00822944"/>
    <w:rsid w:val="00822E2E"/>
    <w:rsid w:val="008235ED"/>
    <w:rsid w:val="00823877"/>
    <w:rsid w:val="00823C2D"/>
    <w:rsid w:val="00823FB6"/>
    <w:rsid w:val="00824462"/>
    <w:rsid w:val="00824B6F"/>
    <w:rsid w:val="00824E0E"/>
    <w:rsid w:val="00824ED2"/>
    <w:rsid w:val="00824FDF"/>
    <w:rsid w:val="00825125"/>
    <w:rsid w:val="0082518E"/>
    <w:rsid w:val="00825749"/>
    <w:rsid w:val="008257CC"/>
    <w:rsid w:val="0082584D"/>
    <w:rsid w:val="00825F5C"/>
    <w:rsid w:val="00826345"/>
    <w:rsid w:val="00826489"/>
    <w:rsid w:val="00826609"/>
    <w:rsid w:val="008273B9"/>
    <w:rsid w:val="008274BF"/>
    <w:rsid w:val="00827C48"/>
    <w:rsid w:val="0083010F"/>
    <w:rsid w:val="00830DC3"/>
    <w:rsid w:val="00831555"/>
    <w:rsid w:val="00831F52"/>
    <w:rsid w:val="00832154"/>
    <w:rsid w:val="00832500"/>
    <w:rsid w:val="00832B00"/>
    <w:rsid w:val="00832F5C"/>
    <w:rsid w:val="0083378A"/>
    <w:rsid w:val="00833E76"/>
    <w:rsid w:val="00834046"/>
    <w:rsid w:val="00834489"/>
    <w:rsid w:val="00834931"/>
    <w:rsid w:val="00834A34"/>
    <w:rsid w:val="00834DE6"/>
    <w:rsid w:val="00834ECD"/>
    <w:rsid w:val="008350C5"/>
    <w:rsid w:val="008350FE"/>
    <w:rsid w:val="008359E0"/>
    <w:rsid w:val="0083689A"/>
    <w:rsid w:val="00836FEA"/>
    <w:rsid w:val="00837560"/>
    <w:rsid w:val="008376F6"/>
    <w:rsid w:val="00837D5B"/>
    <w:rsid w:val="00837E96"/>
    <w:rsid w:val="0084004E"/>
    <w:rsid w:val="00840607"/>
    <w:rsid w:val="00840A16"/>
    <w:rsid w:val="00841CD2"/>
    <w:rsid w:val="00842666"/>
    <w:rsid w:val="00842899"/>
    <w:rsid w:val="0084299F"/>
    <w:rsid w:val="00842B77"/>
    <w:rsid w:val="00842B92"/>
    <w:rsid w:val="00842F8B"/>
    <w:rsid w:val="0084309F"/>
    <w:rsid w:val="008435CF"/>
    <w:rsid w:val="0084556E"/>
    <w:rsid w:val="008459B3"/>
    <w:rsid w:val="00845B5C"/>
    <w:rsid w:val="00845C12"/>
    <w:rsid w:val="0084638E"/>
    <w:rsid w:val="00846791"/>
    <w:rsid w:val="00846918"/>
    <w:rsid w:val="008469D9"/>
    <w:rsid w:val="00846DC0"/>
    <w:rsid w:val="008474A7"/>
    <w:rsid w:val="008506B6"/>
    <w:rsid w:val="00850AE0"/>
    <w:rsid w:val="00850EB2"/>
    <w:rsid w:val="0085112F"/>
    <w:rsid w:val="008524D2"/>
    <w:rsid w:val="00852E19"/>
    <w:rsid w:val="00853DE7"/>
    <w:rsid w:val="00853ED6"/>
    <w:rsid w:val="0085428A"/>
    <w:rsid w:val="008544D7"/>
    <w:rsid w:val="008551A3"/>
    <w:rsid w:val="00855B38"/>
    <w:rsid w:val="00855DE1"/>
    <w:rsid w:val="008560CC"/>
    <w:rsid w:val="00856441"/>
    <w:rsid w:val="00856833"/>
    <w:rsid w:val="00856840"/>
    <w:rsid w:val="00857A2F"/>
    <w:rsid w:val="008605F9"/>
    <w:rsid w:val="0086087C"/>
    <w:rsid w:val="0086099F"/>
    <w:rsid w:val="00860D8E"/>
    <w:rsid w:val="00861562"/>
    <w:rsid w:val="0086182E"/>
    <w:rsid w:val="00861B08"/>
    <w:rsid w:val="00861D51"/>
    <w:rsid w:val="0086275E"/>
    <w:rsid w:val="008638AA"/>
    <w:rsid w:val="00864384"/>
    <w:rsid w:val="00864440"/>
    <w:rsid w:val="00864D76"/>
    <w:rsid w:val="00865065"/>
    <w:rsid w:val="008650FC"/>
    <w:rsid w:val="0086570C"/>
    <w:rsid w:val="00865FB9"/>
    <w:rsid w:val="00866100"/>
    <w:rsid w:val="008666C4"/>
    <w:rsid w:val="00866E61"/>
    <w:rsid w:val="00866EB3"/>
    <w:rsid w:val="0086701A"/>
    <w:rsid w:val="0086785D"/>
    <w:rsid w:val="00867BD2"/>
    <w:rsid w:val="00867CA3"/>
    <w:rsid w:val="00867DDF"/>
    <w:rsid w:val="0087041A"/>
    <w:rsid w:val="008707F7"/>
    <w:rsid w:val="00870871"/>
    <w:rsid w:val="00870FA5"/>
    <w:rsid w:val="00870FD6"/>
    <w:rsid w:val="008712FD"/>
    <w:rsid w:val="008716A1"/>
    <w:rsid w:val="00872081"/>
    <w:rsid w:val="00872AA7"/>
    <w:rsid w:val="00872D3F"/>
    <w:rsid w:val="00872D49"/>
    <w:rsid w:val="008733AA"/>
    <w:rsid w:val="008733E4"/>
    <w:rsid w:val="00873F15"/>
    <w:rsid w:val="00874096"/>
    <w:rsid w:val="008756A4"/>
    <w:rsid w:val="00875793"/>
    <w:rsid w:val="00875F73"/>
    <w:rsid w:val="008766AC"/>
    <w:rsid w:val="008768DA"/>
    <w:rsid w:val="00876969"/>
    <w:rsid w:val="00877049"/>
    <w:rsid w:val="00877F56"/>
    <w:rsid w:val="00880389"/>
    <w:rsid w:val="008807FD"/>
    <w:rsid w:val="00880933"/>
    <w:rsid w:val="00880BDE"/>
    <w:rsid w:val="00880C54"/>
    <w:rsid w:val="00880D53"/>
    <w:rsid w:val="00880F30"/>
    <w:rsid w:val="00882238"/>
    <w:rsid w:val="00882367"/>
    <w:rsid w:val="00882B01"/>
    <w:rsid w:val="0088321C"/>
    <w:rsid w:val="008833E8"/>
    <w:rsid w:val="008840D8"/>
    <w:rsid w:val="008853F3"/>
    <w:rsid w:val="00885457"/>
    <w:rsid w:val="00886064"/>
    <w:rsid w:val="00886333"/>
    <w:rsid w:val="008865C8"/>
    <w:rsid w:val="00886C87"/>
    <w:rsid w:val="00886F6D"/>
    <w:rsid w:val="0088759F"/>
    <w:rsid w:val="00887B48"/>
    <w:rsid w:val="00890D89"/>
    <w:rsid w:val="00890E76"/>
    <w:rsid w:val="00890EC6"/>
    <w:rsid w:val="0089111A"/>
    <w:rsid w:val="0089176E"/>
    <w:rsid w:val="008917E0"/>
    <w:rsid w:val="008918B6"/>
    <w:rsid w:val="00892365"/>
    <w:rsid w:val="0089278A"/>
    <w:rsid w:val="00892BE5"/>
    <w:rsid w:val="008933C6"/>
    <w:rsid w:val="0089387C"/>
    <w:rsid w:val="008938CF"/>
    <w:rsid w:val="00893CD6"/>
    <w:rsid w:val="0089444E"/>
    <w:rsid w:val="008947A4"/>
    <w:rsid w:val="00894821"/>
    <w:rsid w:val="008949DF"/>
    <w:rsid w:val="008951DB"/>
    <w:rsid w:val="008952E3"/>
    <w:rsid w:val="00895DD8"/>
    <w:rsid w:val="00895E17"/>
    <w:rsid w:val="00896160"/>
    <w:rsid w:val="008968C5"/>
    <w:rsid w:val="0089691B"/>
    <w:rsid w:val="008969AC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8A0"/>
    <w:rsid w:val="008A3A9E"/>
    <w:rsid w:val="008A3D02"/>
    <w:rsid w:val="008A3F1E"/>
    <w:rsid w:val="008A4B7C"/>
    <w:rsid w:val="008A4D39"/>
    <w:rsid w:val="008A4FEB"/>
    <w:rsid w:val="008A583D"/>
    <w:rsid w:val="008A5940"/>
    <w:rsid w:val="008A66FC"/>
    <w:rsid w:val="008A732B"/>
    <w:rsid w:val="008A73B2"/>
    <w:rsid w:val="008A7425"/>
    <w:rsid w:val="008A7D28"/>
    <w:rsid w:val="008B0095"/>
    <w:rsid w:val="008B043F"/>
    <w:rsid w:val="008B0808"/>
    <w:rsid w:val="008B0AEC"/>
    <w:rsid w:val="008B0FB4"/>
    <w:rsid w:val="008B1828"/>
    <w:rsid w:val="008B1E53"/>
    <w:rsid w:val="008B1E5B"/>
    <w:rsid w:val="008B22E3"/>
    <w:rsid w:val="008B24DC"/>
    <w:rsid w:val="008B2CCB"/>
    <w:rsid w:val="008B2E11"/>
    <w:rsid w:val="008B2ECA"/>
    <w:rsid w:val="008B389D"/>
    <w:rsid w:val="008B3C5C"/>
    <w:rsid w:val="008B41C2"/>
    <w:rsid w:val="008B421E"/>
    <w:rsid w:val="008B4DD7"/>
    <w:rsid w:val="008B50E1"/>
    <w:rsid w:val="008B5299"/>
    <w:rsid w:val="008B5384"/>
    <w:rsid w:val="008B5A5F"/>
    <w:rsid w:val="008B5AB0"/>
    <w:rsid w:val="008B5D36"/>
    <w:rsid w:val="008B6054"/>
    <w:rsid w:val="008B6B3D"/>
    <w:rsid w:val="008B7764"/>
    <w:rsid w:val="008B7B08"/>
    <w:rsid w:val="008C068D"/>
    <w:rsid w:val="008C0724"/>
    <w:rsid w:val="008C0813"/>
    <w:rsid w:val="008C0890"/>
    <w:rsid w:val="008C13F0"/>
    <w:rsid w:val="008C1F26"/>
    <w:rsid w:val="008C1F57"/>
    <w:rsid w:val="008C2A3A"/>
    <w:rsid w:val="008C376C"/>
    <w:rsid w:val="008C3D8B"/>
    <w:rsid w:val="008C4363"/>
    <w:rsid w:val="008C44D1"/>
    <w:rsid w:val="008C45FD"/>
    <w:rsid w:val="008C47A0"/>
    <w:rsid w:val="008C4C7E"/>
    <w:rsid w:val="008C5C46"/>
    <w:rsid w:val="008C6184"/>
    <w:rsid w:val="008C6865"/>
    <w:rsid w:val="008C6886"/>
    <w:rsid w:val="008C7008"/>
    <w:rsid w:val="008C785E"/>
    <w:rsid w:val="008C7DD4"/>
    <w:rsid w:val="008D00CF"/>
    <w:rsid w:val="008D0863"/>
    <w:rsid w:val="008D0AFB"/>
    <w:rsid w:val="008D1511"/>
    <w:rsid w:val="008D17D9"/>
    <w:rsid w:val="008D27E2"/>
    <w:rsid w:val="008D32DF"/>
    <w:rsid w:val="008D35E9"/>
    <w:rsid w:val="008D3959"/>
    <w:rsid w:val="008D3966"/>
    <w:rsid w:val="008D3BDF"/>
    <w:rsid w:val="008D411E"/>
    <w:rsid w:val="008D4352"/>
    <w:rsid w:val="008D5A60"/>
    <w:rsid w:val="008D5D5C"/>
    <w:rsid w:val="008D60BC"/>
    <w:rsid w:val="008D665E"/>
    <w:rsid w:val="008D6D7B"/>
    <w:rsid w:val="008D6EA4"/>
    <w:rsid w:val="008D7041"/>
    <w:rsid w:val="008D749F"/>
    <w:rsid w:val="008D7D04"/>
    <w:rsid w:val="008D7EB7"/>
    <w:rsid w:val="008E0430"/>
    <w:rsid w:val="008E0EB8"/>
    <w:rsid w:val="008E0EDE"/>
    <w:rsid w:val="008E10A6"/>
    <w:rsid w:val="008E1271"/>
    <w:rsid w:val="008E1A5B"/>
    <w:rsid w:val="008E2251"/>
    <w:rsid w:val="008E24B3"/>
    <w:rsid w:val="008E24CA"/>
    <w:rsid w:val="008E2ACD"/>
    <w:rsid w:val="008E2F6E"/>
    <w:rsid w:val="008E3359"/>
    <w:rsid w:val="008E38AD"/>
    <w:rsid w:val="008E3EEC"/>
    <w:rsid w:val="008E4504"/>
    <w:rsid w:val="008E46AE"/>
    <w:rsid w:val="008E4BB8"/>
    <w:rsid w:val="008E50AB"/>
    <w:rsid w:val="008E5A86"/>
    <w:rsid w:val="008E5BF2"/>
    <w:rsid w:val="008E5C46"/>
    <w:rsid w:val="008E5C81"/>
    <w:rsid w:val="008E61F9"/>
    <w:rsid w:val="008E6A9D"/>
    <w:rsid w:val="008E6B36"/>
    <w:rsid w:val="008E6B99"/>
    <w:rsid w:val="008E70E4"/>
    <w:rsid w:val="008F0A38"/>
    <w:rsid w:val="008F0A43"/>
    <w:rsid w:val="008F0F84"/>
    <w:rsid w:val="008F1014"/>
    <w:rsid w:val="008F1143"/>
    <w:rsid w:val="008F11C9"/>
    <w:rsid w:val="008F1282"/>
    <w:rsid w:val="008F14BD"/>
    <w:rsid w:val="008F1B7D"/>
    <w:rsid w:val="008F23D8"/>
    <w:rsid w:val="008F2FD5"/>
    <w:rsid w:val="008F31F2"/>
    <w:rsid w:val="008F37E5"/>
    <w:rsid w:val="008F48C2"/>
    <w:rsid w:val="008F4DF9"/>
    <w:rsid w:val="008F50B7"/>
    <w:rsid w:val="008F5840"/>
    <w:rsid w:val="008F5EEF"/>
    <w:rsid w:val="008F66FE"/>
    <w:rsid w:val="008F6833"/>
    <w:rsid w:val="008F72CC"/>
    <w:rsid w:val="008F72CD"/>
    <w:rsid w:val="008F746B"/>
    <w:rsid w:val="008F7575"/>
    <w:rsid w:val="008F7A35"/>
    <w:rsid w:val="008F7A45"/>
    <w:rsid w:val="008F7D2E"/>
    <w:rsid w:val="0090008C"/>
    <w:rsid w:val="00900712"/>
    <w:rsid w:val="00900727"/>
    <w:rsid w:val="00900BFB"/>
    <w:rsid w:val="00900E36"/>
    <w:rsid w:val="00901274"/>
    <w:rsid w:val="00902232"/>
    <w:rsid w:val="009022E6"/>
    <w:rsid w:val="00902722"/>
    <w:rsid w:val="009027C8"/>
    <w:rsid w:val="00902D33"/>
    <w:rsid w:val="00903802"/>
    <w:rsid w:val="00904584"/>
    <w:rsid w:val="00904640"/>
    <w:rsid w:val="00904748"/>
    <w:rsid w:val="00904A27"/>
    <w:rsid w:val="00904E00"/>
    <w:rsid w:val="00905B02"/>
    <w:rsid w:val="00905BCE"/>
    <w:rsid w:val="00905E8D"/>
    <w:rsid w:val="00905F2A"/>
    <w:rsid w:val="0090658F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BDC"/>
    <w:rsid w:val="00907C68"/>
    <w:rsid w:val="00907E00"/>
    <w:rsid w:val="0091013F"/>
    <w:rsid w:val="009105C1"/>
    <w:rsid w:val="00910606"/>
    <w:rsid w:val="009107AC"/>
    <w:rsid w:val="0091088D"/>
    <w:rsid w:val="00910CEC"/>
    <w:rsid w:val="00910FC9"/>
    <w:rsid w:val="009122A6"/>
    <w:rsid w:val="0091291A"/>
    <w:rsid w:val="00912953"/>
    <w:rsid w:val="00912988"/>
    <w:rsid w:val="009133A6"/>
    <w:rsid w:val="009133EA"/>
    <w:rsid w:val="00913612"/>
    <w:rsid w:val="0091366A"/>
    <w:rsid w:val="00913824"/>
    <w:rsid w:val="00913AA0"/>
    <w:rsid w:val="00915757"/>
    <w:rsid w:val="009159B3"/>
    <w:rsid w:val="00915E44"/>
    <w:rsid w:val="00915FC5"/>
    <w:rsid w:val="0091607D"/>
    <w:rsid w:val="00916181"/>
    <w:rsid w:val="00916367"/>
    <w:rsid w:val="009169A6"/>
    <w:rsid w:val="00916D11"/>
    <w:rsid w:val="009201D5"/>
    <w:rsid w:val="0092029E"/>
    <w:rsid w:val="009202AD"/>
    <w:rsid w:val="009204C5"/>
    <w:rsid w:val="0092051D"/>
    <w:rsid w:val="0092180D"/>
    <w:rsid w:val="009218BD"/>
    <w:rsid w:val="00921AED"/>
    <w:rsid w:val="009225FC"/>
    <w:rsid w:val="0092268A"/>
    <w:rsid w:val="00922791"/>
    <w:rsid w:val="00922E5E"/>
    <w:rsid w:val="00922F17"/>
    <w:rsid w:val="00922F6C"/>
    <w:rsid w:val="009232C9"/>
    <w:rsid w:val="00923608"/>
    <w:rsid w:val="009238E5"/>
    <w:rsid w:val="00923F12"/>
    <w:rsid w:val="00924493"/>
    <w:rsid w:val="00924FF8"/>
    <w:rsid w:val="009258AE"/>
    <w:rsid w:val="00925BA8"/>
    <w:rsid w:val="00926D47"/>
    <w:rsid w:val="00926DA7"/>
    <w:rsid w:val="0092704D"/>
    <w:rsid w:val="009277E1"/>
    <w:rsid w:val="00927F41"/>
    <w:rsid w:val="00927F8B"/>
    <w:rsid w:val="009303AF"/>
    <w:rsid w:val="0093094D"/>
    <w:rsid w:val="00931133"/>
    <w:rsid w:val="009312BE"/>
    <w:rsid w:val="009328C7"/>
    <w:rsid w:val="00932E11"/>
    <w:rsid w:val="0093335F"/>
    <w:rsid w:val="009336EC"/>
    <w:rsid w:val="0093387F"/>
    <w:rsid w:val="00933F56"/>
    <w:rsid w:val="009346EE"/>
    <w:rsid w:val="00934C13"/>
    <w:rsid w:val="00934F54"/>
    <w:rsid w:val="0093515C"/>
    <w:rsid w:val="00935228"/>
    <w:rsid w:val="009355A2"/>
    <w:rsid w:val="009359CE"/>
    <w:rsid w:val="00935F9E"/>
    <w:rsid w:val="00936D98"/>
    <w:rsid w:val="0093765A"/>
    <w:rsid w:val="00937EB0"/>
    <w:rsid w:val="00940324"/>
    <w:rsid w:val="00941523"/>
    <w:rsid w:val="009417E4"/>
    <w:rsid w:val="009419B5"/>
    <w:rsid w:val="0094265B"/>
    <w:rsid w:val="00942C80"/>
    <w:rsid w:val="00942D11"/>
    <w:rsid w:val="00942DAE"/>
    <w:rsid w:val="00943029"/>
    <w:rsid w:val="00943197"/>
    <w:rsid w:val="00943460"/>
    <w:rsid w:val="00943577"/>
    <w:rsid w:val="009435F2"/>
    <w:rsid w:val="00943AFB"/>
    <w:rsid w:val="00943D2F"/>
    <w:rsid w:val="009446D2"/>
    <w:rsid w:val="00944856"/>
    <w:rsid w:val="00944E64"/>
    <w:rsid w:val="00945180"/>
    <w:rsid w:val="0094590C"/>
    <w:rsid w:val="00946124"/>
    <w:rsid w:val="00946355"/>
    <w:rsid w:val="00946440"/>
    <w:rsid w:val="009468B7"/>
    <w:rsid w:val="00946ACC"/>
    <w:rsid w:val="0094724E"/>
    <w:rsid w:val="00947973"/>
    <w:rsid w:val="00947BE6"/>
    <w:rsid w:val="0095048D"/>
    <w:rsid w:val="00950729"/>
    <w:rsid w:val="00950B81"/>
    <w:rsid w:val="00951300"/>
    <w:rsid w:val="00951553"/>
    <w:rsid w:val="00951ADB"/>
    <w:rsid w:val="00952253"/>
    <w:rsid w:val="00952B02"/>
    <w:rsid w:val="00952F1F"/>
    <w:rsid w:val="0095380C"/>
    <w:rsid w:val="009540C0"/>
    <w:rsid w:val="00954353"/>
    <w:rsid w:val="00955A3C"/>
    <w:rsid w:val="00955C0A"/>
    <w:rsid w:val="00955C4F"/>
    <w:rsid w:val="00956109"/>
    <w:rsid w:val="00956861"/>
    <w:rsid w:val="009575AA"/>
    <w:rsid w:val="00957945"/>
    <w:rsid w:val="0096081C"/>
    <w:rsid w:val="00960980"/>
    <w:rsid w:val="00960CE7"/>
    <w:rsid w:val="00961008"/>
    <w:rsid w:val="00961A13"/>
    <w:rsid w:val="0096229D"/>
    <w:rsid w:val="0096283C"/>
    <w:rsid w:val="00962EB2"/>
    <w:rsid w:val="00962F6F"/>
    <w:rsid w:val="00963B86"/>
    <w:rsid w:val="00964777"/>
    <w:rsid w:val="009657F1"/>
    <w:rsid w:val="00965C8A"/>
    <w:rsid w:val="0096625D"/>
    <w:rsid w:val="0096648B"/>
    <w:rsid w:val="009664F5"/>
    <w:rsid w:val="00966D6F"/>
    <w:rsid w:val="009677F0"/>
    <w:rsid w:val="009702CD"/>
    <w:rsid w:val="009705D8"/>
    <w:rsid w:val="009709F8"/>
    <w:rsid w:val="00970BD4"/>
    <w:rsid w:val="0097103E"/>
    <w:rsid w:val="009725DA"/>
    <w:rsid w:val="0097271B"/>
    <w:rsid w:val="009728F6"/>
    <w:rsid w:val="00972929"/>
    <w:rsid w:val="00972F91"/>
    <w:rsid w:val="0097317C"/>
    <w:rsid w:val="00973827"/>
    <w:rsid w:val="009738B6"/>
    <w:rsid w:val="009739F2"/>
    <w:rsid w:val="00973D63"/>
    <w:rsid w:val="009742D3"/>
    <w:rsid w:val="009750E5"/>
    <w:rsid w:val="0097515E"/>
    <w:rsid w:val="00975927"/>
    <w:rsid w:val="0097597B"/>
    <w:rsid w:val="00975ED7"/>
    <w:rsid w:val="0097609E"/>
    <w:rsid w:val="00976DBE"/>
    <w:rsid w:val="00976F32"/>
    <w:rsid w:val="00977B71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B17"/>
    <w:rsid w:val="00982F56"/>
    <w:rsid w:val="00982F5C"/>
    <w:rsid w:val="0098316A"/>
    <w:rsid w:val="009834BD"/>
    <w:rsid w:val="00983686"/>
    <w:rsid w:val="009836E4"/>
    <w:rsid w:val="0098412F"/>
    <w:rsid w:val="00984835"/>
    <w:rsid w:val="00984AED"/>
    <w:rsid w:val="00985303"/>
    <w:rsid w:val="009856AE"/>
    <w:rsid w:val="00985D0B"/>
    <w:rsid w:val="00985F28"/>
    <w:rsid w:val="00986149"/>
    <w:rsid w:val="0098616A"/>
    <w:rsid w:val="00986176"/>
    <w:rsid w:val="0098686E"/>
    <w:rsid w:val="00986E7F"/>
    <w:rsid w:val="00987536"/>
    <w:rsid w:val="00990387"/>
    <w:rsid w:val="00990AD7"/>
    <w:rsid w:val="00990BD5"/>
    <w:rsid w:val="0099196F"/>
    <w:rsid w:val="00991CD6"/>
    <w:rsid w:val="0099270C"/>
    <w:rsid w:val="00992B98"/>
    <w:rsid w:val="0099359F"/>
    <w:rsid w:val="00994505"/>
    <w:rsid w:val="00994871"/>
    <w:rsid w:val="00994924"/>
    <w:rsid w:val="00994CB8"/>
    <w:rsid w:val="00994E08"/>
    <w:rsid w:val="009951F9"/>
    <w:rsid w:val="009953A7"/>
    <w:rsid w:val="009953DB"/>
    <w:rsid w:val="00995768"/>
    <w:rsid w:val="00995C95"/>
    <w:rsid w:val="00995E85"/>
    <w:rsid w:val="00996166"/>
    <w:rsid w:val="00996468"/>
    <w:rsid w:val="00996876"/>
    <w:rsid w:val="0099691D"/>
    <w:rsid w:val="0099694B"/>
    <w:rsid w:val="00996FFA"/>
    <w:rsid w:val="0099723D"/>
    <w:rsid w:val="009973F1"/>
    <w:rsid w:val="009973F3"/>
    <w:rsid w:val="00997806"/>
    <w:rsid w:val="009A00F1"/>
    <w:rsid w:val="009A010D"/>
    <w:rsid w:val="009A071D"/>
    <w:rsid w:val="009A0C6F"/>
    <w:rsid w:val="009A14EF"/>
    <w:rsid w:val="009A1729"/>
    <w:rsid w:val="009A1CC9"/>
    <w:rsid w:val="009A2DF9"/>
    <w:rsid w:val="009A2FBC"/>
    <w:rsid w:val="009A366C"/>
    <w:rsid w:val="009A3717"/>
    <w:rsid w:val="009A373B"/>
    <w:rsid w:val="009A3A86"/>
    <w:rsid w:val="009A3DB8"/>
    <w:rsid w:val="009A4282"/>
    <w:rsid w:val="009A4869"/>
    <w:rsid w:val="009A4926"/>
    <w:rsid w:val="009A5091"/>
    <w:rsid w:val="009A50F5"/>
    <w:rsid w:val="009A5AD9"/>
    <w:rsid w:val="009A6A6B"/>
    <w:rsid w:val="009A6AC1"/>
    <w:rsid w:val="009A777F"/>
    <w:rsid w:val="009A7929"/>
    <w:rsid w:val="009A7DAA"/>
    <w:rsid w:val="009B00D3"/>
    <w:rsid w:val="009B0270"/>
    <w:rsid w:val="009B03F6"/>
    <w:rsid w:val="009B0553"/>
    <w:rsid w:val="009B0DEC"/>
    <w:rsid w:val="009B0FF2"/>
    <w:rsid w:val="009B1EF9"/>
    <w:rsid w:val="009B24E0"/>
    <w:rsid w:val="009B26AC"/>
    <w:rsid w:val="009B2F46"/>
    <w:rsid w:val="009B3085"/>
    <w:rsid w:val="009B35E9"/>
    <w:rsid w:val="009B37E2"/>
    <w:rsid w:val="009B4519"/>
    <w:rsid w:val="009B46F7"/>
    <w:rsid w:val="009B506B"/>
    <w:rsid w:val="009B56EA"/>
    <w:rsid w:val="009B57EF"/>
    <w:rsid w:val="009B5B67"/>
    <w:rsid w:val="009B5B71"/>
    <w:rsid w:val="009B5B85"/>
    <w:rsid w:val="009B611B"/>
    <w:rsid w:val="009B6141"/>
    <w:rsid w:val="009B6223"/>
    <w:rsid w:val="009B62D3"/>
    <w:rsid w:val="009B650C"/>
    <w:rsid w:val="009B66AF"/>
    <w:rsid w:val="009B6D48"/>
    <w:rsid w:val="009B6FE9"/>
    <w:rsid w:val="009B7204"/>
    <w:rsid w:val="009B725F"/>
    <w:rsid w:val="009B79DA"/>
    <w:rsid w:val="009B7B5B"/>
    <w:rsid w:val="009B7BAA"/>
    <w:rsid w:val="009B7BB3"/>
    <w:rsid w:val="009C0074"/>
    <w:rsid w:val="009C0564"/>
    <w:rsid w:val="009C0981"/>
    <w:rsid w:val="009C0E42"/>
    <w:rsid w:val="009C0F04"/>
    <w:rsid w:val="009C1096"/>
    <w:rsid w:val="009C17DA"/>
    <w:rsid w:val="009C1DA0"/>
    <w:rsid w:val="009C1F1B"/>
    <w:rsid w:val="009C2156"/>
    <w:rsid w:val="009C2685"/>
    <w:rsid w:val="009C2CE0"/>
    <w:rsid w:val="009C33D7"/>
    <w:rsid w:val="009C37ED"/>
    <w:rsid w:val="009C39BC"/>
    <w:rsid w:val="009C4354"/>
    <w:rsid w:val="009C4BC2"/>
    <w:rsid w:val="009C4D22"/>
    <w:rsid w:val="009C5087"/>
    <w:rsid w:val="009C5144"/>
    <w:rsid w:val="009C57BA"/>
    <w:rsid w:val="009C6B58"/>
    <w:rsid w:val="009C7249"/>
    <w:rsid w:val="009C7320"/>
    <w:rsid w:val="009C76FC"/>
    <w:rsid w:val="009C7DA3"/>
    <w:rsid w:val="009D0729"/>
    <w:rsid w:val="009D0D15"/>
    <w:rsid w:val="009D0DC6"/>
    <w:rsid w:val="009D0F66"/>
    <w:rsid w:val="009D1002"/>
    <w:rsid w:val="009D1A06"/>
    <w:rsid w:val="009D1BA4"/>
    <w:rsid w:val="009D20A9"/>
    <w:rsid w:val="009D20C9"/>
    <w:rsid w:val="009D20D1"/>
    <w:rsid w:val="009D22E4"/>
    <w:rsid w:val="009D22F7"/>
    <w:rsid w:val="009D319C"/>
    <w:rsid w:val="009D4C59"/>
    <w:rsid w:val="009D4CBF"/>
    <w:rsid w:val="009D590D"/>
    <w:rsid w:val="009D5BAB"/>
    <w:rsid w:val="009D5FF6"/>
    <w:rsid w:val="009D6051"/>
    <w:rsid w:val="009D6251"/>
    <w:rsid w:val="009D6A0A"/>
    <w:rsid w:val="009D6D98"/>
    <w:rsid w:val="009D7580"/>
    <w:rsid w:val="009D7A96"/>
    <w:rsid w:val="009E058F"/>
    <w:rsid w:val="009E0A3B"/>
    <w:rsid w:val="009E0A9E"/>
    <w:rsid w:val="009E17D4"/>
    <w:rsid w:val="009E19A2"/>
    <w:rsid w:val="009E34DE"/>
    <w:rsid w:val="009E38D4"/>
    <w:rsid w:val="009E3A88"/>
    <w:rsid w:val="009E3AFD"/>
    <w:rsid w:val="009E3C60"/>
    <w:rsid w:val="009E3CDD"/>
    <w:rsid w:val="009E4A12"/>
    <w:rsid w:val="009E4B16"/>
    <w:rsid w:val="009E4F07"/>
    <w:rsid w:val="009E5B79"/>
    <w:rsid w:val="009E5C60"/>
    <w:rsid w:val="009E5EDB"/>
    <w:rsid w:val="009E6335"/>
    <w:rsid w:val="009E64DB"/>
    <w:rsid w:val="009E6794"/>
    <w:rsid w:val="009E706F"/>
    <w:rsid w:val="009E7189"/>
    <w:rsid w:val="009E71C8"/>
    <w:rsid w:val="009E75F1"/>
    <w:rsid w:val="009E7620"/>
    <w:rsid w:val="009E79CB"/>
    <w:rsid w:val="009E7AC7"/>
    <w:rsid w:val="009E7C89"/>
    <w:rsid w:val="009E7D82"/>
    <w:rsid w:val="009E7E46"/>
    <w:rsid w:val="009E7FC1"/>
    <w:rsid w:val="009F01E1"/>
    <w:rsid w:val="009F03C1"/>
    <w:rsid w:val="009F0B4D"/>
    <w:rsid w:val="009F1096"/>
    <w:rsid w:val="009F150E"/>
    <w:rsid w:val="009F209A"/>
    <w:rsid w:val="009F25A4"/>
    <w:rsid w:val="009F266E"/>
    <w:rsid w:val="009F27AD"/>
    <w:rsid w:val="009F2805"/>
    <w:rsid w:val="009F3FB5"/>
    <w:rsid w:val="009F4129"/>
    <w:rsid w:val="009F4739"/>
    <w:rsid w:val="009F4E17"/>
    <w:rsid w:val="009F521F"/>
    <w:rsid w:val="009F5356"/>
    <w:rsid w:val="009F553C"/>
    <w:rsid w:val="009F59F8"/>
    <w:rsid w:val="009F73D4"/>
    <w:rsid w:val="00A00457"/>
    <w:rsid w:val="00A004C8"/>
    <w:rsid w:val="00A005B0"/>
    <w:rsid w:val="00A00D7C"/>
    <w:rsid w:val="00A00E81"/>
    <w:rsid w:val="00A01370"/>
    <w:rsid w:val="00A01373"/>
    <w:rsid w:val="00A01514"/>
    <w:rsid w:val="00A01563"/>
    <w:rsid w:val="00A01F17"/>
    <w:rsid w:val="00A022A5"/>
    <w:rsid w:val="00A02A50"/>
    <w:rsid w:val="00A037D6"/>
    <w:rsid w:val="00A03A22"/>
    <w:rsid w:val="00A04294"/>
    <w:rsid w:val="00A04634"/>
    <w:rsid w:val="00A0497B"/>
    <w:rsid w:val="00A04D2D"/>
    <w:rsid w:val="00A04D67"/>
    <w:rsid w:val="00A0556E"/>
    <w:rsid w:val="00A05672"/>
    <w:rsid w:val="00A06119"/>
    <w:rsid w:val="00A064B2"/>
    <w:rsid w:val="00A06E12"/>
    <w:rsid w:val="00A06E4C"/>
    <w:rsid w:val="00A0703A"/>
    <w:rsid w:val="00A0741C"/>
    <w:rsid w:val="00A074C2"/>
    <w:rsid w:val="00A074E5"/>
    <w:rsid w:val="00A07A48"/>
    <w:rsid w:val="00A108EE"/>
    <w:rsid w:val="00A109E8"/>
    <w:rsid w:val="00A10BB8"/>
    <w:rsid w:val="00A11C08"/>
    <w:rsid w:val="00A11F8C"/>
    <w:rsid w:val="00A1200D"/>
    <w:rsid w:val="00A129D8"/>
    <w:rsid w:val="00A12F79"/>
    <w:rsid w:val="00A13415"/>
    <w:rsid w:val="00A13610"/>
    <w:rsid w:val="00A137E4"/>
    <w:rsid w:val="00A1396C"/>
    <w:rsid w:val="00A13CEB"/>
    <w:rsid w:val="00A13DDD"/>
    <w:rsid w:val="00A14008"/>
    <w:rsid w:val="00A145A4"/>
    <w:rsid w:val="00A14813"/>
    <w:rsid w:val="00A14F92"/>
    <w:rsid w:val="00A150B2"/>
    <w:rsid w:val="00A153BF"/>
    <w:rsid w:val="00A1566A"/>
    <w:rsid w:val="00A156D0"/>
    <w:rsid w:val="00A15B75"/>
    <w:rsid w:val="00A164A8"/>
    <w:rsid w:val="00A165BF"/>
    <w:rsid w:val="00A167E7"/>
    <w:rsid w:val="00A16D53"/>
    <w:rsid w:val="00A16E83"/>
    <w:rsid w:val="00A172E8"/>
    <w:rsid w:val="00A17705"/>
    <w:rsid w:val="00A179FF"/>
    <w:rsid w:val="00A217F2"/>
    <w:rsid w:val="00A21A36"/>
    <w:rsid w:val="00A21DF7"/>
    <w:rsid w:val="00A22009"/>
    <w:rsid w:val="00A223D9"/>
    <w:rsid w:val="00A22401"/>
    <w:rsid w:val="00A2275C"/>
    <w:rsid w:val="00A22A44"/>
    <w:rsid w:val="00A22C4D"/>
    <w:rsid w:val="00A22E60"/>
    <w:rsid w:val="00A23C0B"/>
    <w:rsid w:val="00A241F4"/>
    <w:rsid w:val="00A24839"/>
    <w:rsid w:val="00A24B9F"/>
    <w:rsid w:val="00A25294"/>
    <w:rsid w:val="00A254EE"/>
    <w:rsid w:val="00A259AC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2F5"/>
    <w:rsid w:val="00A3146E"/>
    <w:rsid w:val="00A314F9"/>
    <w:rsid w:val="00A3186F"/>
    <w:rsid w:val="00A319D0"/>
    <w:rsid w:val="00A31BB3"/>
    <w:rsid w:val="00A31EA3"/>
    <w:rsid w:val="00A32316"/>
    <w:rsid w:val="00A32A43"/>
    <w:rsid w:val="00A33172"/>
    <w:rsid w:val="00A3358D"/>
    <w:rsid w:val="00A33C39"/>
    <w:rsid w:val="00A3432B"/>
    <w:rsid w:val="00A346BA"/>
    <w:rsid w:val="00A346CD"/>
    <w:rsid w:val="00A34BC4"/>
    <w:rsid w:val="00A34C59"/>
    <w:rsid w:val="00A34C67"/>
    <w:rsid w:val="00A34D62"/>
    <w:rsid w:val="00A34D90"/>
    <w:rsid w:val="00A34E1B"/>
    <w:rsid w:val="00A3611D"/>
    <w:rsid w:val="00A36339"/>
    <w:rsid w:val="00A366E4"/>
    <w:rsid w:val="00A40C79"/>
    <w:rsid w:val="00A41278"/>
    <w:rsid w:val="00A428FB"/>
    <w:rsid w:val="00A4376F"/>
    <w:rsid w:val="00A43FD0"/>
    <w:rsid w:val="00A44919"/>
    <w:rsid w:val="00A44C29"/>
    <w:rsid w:val="00A4549F"/>
    <w:rsid w:val="00A455BE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0AE"/>
    <w:rsid w:val="00A52A3E"/>
    <w:rsid w:val="00A53C82"/>
    <w:rsid w:val="00A53F55"/>
    <w:rsid w:val="00A540F6"/>
    <w:rsid w:val="00A5417B"/>
    <w:rsid w:val="00A544C8"/>
    <w:rsid w:val="00A54599"/>
    <w:rsid w:val="00A54B82"/>
    <w:rsid w:val="00A55416"/>
    <w:rsid w:val="00A55C9B"/>
    <w:rsid w:val="00A55D7D"/>
    <w:rsid w:val="00A55EAB"/>
    <w:rsid w:val="00A56710"/>
    <w:rsid w:val="00A569D4"/>
    <w:rsid w:val="00A56A44"/>
    <w:rsid w:val="00A56B6B"/>
    <w:rsid w:val="00A570C6"/>
    <w:rsid w:val="00A5720B"/>
    <w:rsid w:val="00A5723F"/>
    <w:rsid w:val="00A5725A"/>
    <w:rsid w:val="00A57413"/>
    <w:rsid w:val="00A57DC7"/>
    <w:rsid w:val="00A57F1A"/>
    <w:rsid w:val="00A60163"/>
    <w:rsid w:val="00A6038D"/>
    <w:rsid w:val="00A60CF0"/>
    <w:rsid w:val="00A61287"/>
    <w:rsid w:val="00A61429"/>
    <w:rsid w:val="00A61514"/>
    <w:rsid w:val="00A61645"/>
    <w:rsid w:val="00A61E86"/>
    <w:rsid w:val="00A62080"/>
    <w:rsid w:val="00A62322"/>
    <w:rsid w:val="00A630A2"/>
    <w:rsid w:val="00A632B8"/>
    <w:rsid w:val="00A63682"/>
    <w:rsid w:val="00A63A25"/>
    <w:rsid w:val="00A63BF3"/>
    <w:rsid w:val="00A641ED"/>
    <w:rsid w:val="00A64942"/>
    <w:rsid w:val="00A65911"/>
    <w:rsid w:val="00A65C0A"/>
    <w:rsid w:val="00A65CDF"/>
    <w:rsid w:val="00A6643C"/>
    <w:rsid w:val="00A664E3"/>
    <w:rsid w:val="00A66F8E"/>
    <w:rsid w:val="00A6713B"/>
    <w:rsid w:val="00A67544"/>
    <w:rsid w:val="00A67678"/>
    <w:rsid w:val="00A7000A"/>
    <w:rsid w:val="00A7075B"/>
    <w:rsid w:val="00A7108C"/>
    <w:rsid w:val="00A71629"/>
    <w:rsid w:val="00A71CE6"/>
    <w:rsid w:val="00A71D23"/>
    <w:rsid w:val="00A727BC"/>
    <w:rsid w:val="00A72AFF"/>
    <w:rsid w:val="00A72C2A"/>
    <w:rsid w:val="00A72DC1"/>
    <w:rsid w:val="00A72EA7"/>
    <w:rsid w:val="00A7333A"/>
    <w:rsid w:val="00A7334C"/>
    <w:rsid w:val="00A736B2"/>
    <w:rsid w:val="00A73D0D"/>
    <w:rsid w:val="00A73E33"/>
    <w:rsid w:val="00A74A92"/>
    <w:rsid w:val="00A74E31"/>
    <w:rsid w:val="00A75399"/>
    <w:rsid w:val="00A75CC1"/>
    <w:rsid w:val="00A75E88"/>
    <w:rsid w:val="00A7611B"/>
    <w:rsid w:val="00A76C28"/>
    <w:rsid w:val="00A76FC9"/>
    <w:rsid w:val="00A775B8"/>
    <w:rsid w:val="00A77D6F"/>
    <w:rsid w:val="00A77FC5"/>
    <w:rsid w:val="00A8056E"/>
    <w:rsid w:val="00A814BC"/>
    <w:rsid w:val="00A81E1D"/>
    <w:rsid w:val="00A82D58"/>
    <w:rsid w:val="00A82FE0"/>
    <w:rsid w:val="00A8399D"/>
    <w:rsid w:val="00A83E3D"/>
    <w:rsid w:val="00A841F6"/>
    <w:rsid w:val="00A8443A"/>
    <w:rsid w:val="00A84750"/>
    <w:rsid w:val="00A8479C"/>
    <w:rsid w:val="00A854F4"/>
    <w:rsid w:val="00A8557B"/>
    <w:rsid w:val="00A855A6"/>
    <w:rsid w:val="00A858BD"/>
    <w:rsid w:val="00A85A05"/>
    <w:rsid w:val="00A85B5A"/>
    <w:rsid w:val="00A85D99"/>
    <w:rsid w:val="00A86800"/>
    <w:rsid w:val="00A86D63"/>
    <w:rsid w:val="00A870EC"/>
    <w:rsid w:val="00A87535"/>
    <w:rsid w:val="00A8777F"/>
    <w:rsid w:val="00A87797"/>
    <w:rsid w:val="00A90165"/>
    <w:rsid w:val="00A90E72"/>
    <w:rsid w:val="00A91F8A"/>
    <w:rsid w:val="00A92286"/>
    <w:rsid w:val="00A922A2"/>
    <w:rsid w:val="00A93050"/>
    <w:rsid w:val="00A931F9"/>
    <w:rsid w:val="00A9327B"/>
    <w:rsid w:val="00A9361B"/>
    <w:rsid w:val="00A9396C"/>
    <w:rsid w:val="00A93B69"/>
    <w:rsid w:val="00A93E80"/>
    <w:rsid w:val="00A94335"/>
    <w:rsid w:val="00A95C8A"/>
    <w:rsid w:val="00A963C7"/>
    <w:rsid w:val="00A96677"/>
    <w:rsid w:val="00A96780"/>
    <w:rsid w:val="00A96C23"/>
    <w:rsid w:val="00A97B1B"/>
    <w:rsid w:val="00AA0045"/>
    <w:rsid w:val="00AA0694"/>
    <w:rsid w:val="00AA06F7"/>
    <w:rsid w:val="00AA07A5"/>
    <w:rsid w:val="00AA080D"/>
    <w:rsid w:val="00AA0A41"/>
    <w:rsid w:val="00AA0AF1"/>
    <w:rsid w:val="00AA0BF5"/>
    <w:rsid w:val="00AA1626"/>
    <w:rsid w:val="00AA1C25"/>
    <w:rsid w:val="00AA1C7A"/>
    <w:rsid w:val="00AA2133"/>
    <w:rsid w:val="00AA323E"/>
    <w:rsid w:val="00AA33CC"/>
    <w:rsid w:val="00AA3B66"/>
    <w:rsid w:val="00AA3D04"/>
    <w:rsid w:val="00AA3DB7"/>
    <w:rsid w:val="00AA4073"/>
    <w:rsid w:val="00AA4358"/>
    <w:rsid w:val="00AA45A6"/>
    <w:rsid w:val="00AA50EB"/>
    <w:rsid w:val="00AA51F5"/>
    <w:rsid w:val="00AA5E3B"/>
    <w:rsid w:val="00AA6752"/>
    <w:rsid w:val="00AA67D8"/>
    <w:rsid w:val="00AA68B4"/>
    <w:rsid w:val="00AA7D6C"/>
    <w:rsid w:val="00AA7DA9"/>
    <w:rsid w:val="00AB0543"/>
    <w:rsid w:val="00AB0AC9"/>
    <w:rsid w:val="00AB0B65"/>
    <w:rsid w:val="00AB0B77"/>
    <w:rsid w:val="00AB14F6"/>
    <w:rsid w:val="00AB185A"/>
    <w:rsid w:val="00AB1BA7"/>
    <w:rsid w:val="00AB1E04"/>
    <w:rsid w:val="00AB281B"/>
    <w:rsid w:val="00AB29CF"/>
    <w:rsid w:val="00AB3113"/>
    <w:rsid w:val="00AB32D8"/>
    <w:rsid w:val="00AB348A"/>
    <w:rsid w:val="00AB39F4"/>
    <w:rsid w:val="00AB3F38"/>
    <w:rsid w:val="00AB43EC"/>
    <w:rsid w:val="00AB451E"/>
    <w:rsid w:val="00AB4BF4"/>
    <w:rsid w:val="00AB50AF"/>
    <w:rsid w:val="00AB50FC"/>
    <w:rsid w:val="00AB577C"/>
    <w:rsid w:val="00AB5ADF"/>
    <w:rsid w:val="00AB5E57"/>
    <w:rsid w:val="00AB5FB8"/>
    <w:rsid w:val="00AB61A8"/>
    <w:rsid w:val="00AB6E89"/>
    <w:rsid w:val="00AB7048"/>
    <w:rsid w:val="00AB725F"/>
    <w:rsid w:val="00AB7525"/>
    <w:rsid w:val="00AC00EF"/>
    <w:rsid w:val="00AC0705"/>
    <w:rsid w:val="00AC087D"/>
    <w:rsid w:val="00AC0B98"/>
    <w:rsid w:val="00AC109B"/>
    <w:rsid w:val="00AC209E"/>
    <w:rsid w:val="00AC2107"/>
    <w:rsid w:val="00AC2804"/>
    <w:rsid w:val="00AC3007"/>
    <w:rsid w:val="00AC3456"/>
    <w:rsid w:val="00AC36A6"/>
    <w:rsid w:val="00AC44D0"/>
    <w:rsid w:val="00AC4D74"/>
    <w:rsid w:val="00AC4E94"/>
    <w:rsid w:val="00AC523D"/>
    <w:rsid w:val="00AC5636"/>
    <w:rsid w:val="00AC6069"/>
    <w:rsid w:val="00AC67A8"/>
    <w:rsid w:val="00AC6972"/>
    <w:rsid w:val="00AC6A93"/>
    <w:rsid w:val="00AC74DA"/>
    <w:rsid w:val="00AC75CD"/>
    <w:rsid w:val="00AC7A2B"/>
    <w:rsid w:val="00AC7C25"/>
    <w:rsid w:val="00AC7E69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244"/>
    <w:rsid w:val="00AD227E"/>
    <w:rsid w:val="00AD2439"/>
    <w:rsid w:val="00AD27A6"/>
    <w:rsid w:val="00AD2852"/>
    <w:rsid w:val="00AD2C5F"/>
    <w:rsid w:val="00AD2E13"/>
    <w:rsid w:val="00AD313D"/>
    <w:rsid w:val="00AD38CC"/>
    <w:rsid w:val="00AD3976"/>
    <w:rsid w:val="00AD4860"/>
    <w:rsid w:val="00AD4D2A"/>
    <w:rsid w:val="00AD542F"/>
    <w:rsid w:val="00AD564B"/>
    <w:rsid w:val="00AD5FBE"/>
    <w:rsid w:val="00AD6598"/>
    <w:rsid w:val="00AD6795"/>
    <w:rsid w:val="00AD7305"/>
    <w:rsid w:val="00AD75B2"/>
    <w:rsid w:val="00AD7D6C"/>
    <w:rsid w:val="00AD7E09"/>
    <w:rsid w:val="00AD7E64"/>
    <w:rsid w:val="00AE0206"/>
    <w:rsid w:val="00AE0647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4FEE"/>
    <w:rsid w:val="00AE59EC"/>
    <w:rsid w:val="00AE67B3"/>
    <w:rsid w:val="00AE68FC"/>
    <w:rsid w:val="00AE704D"/>
    <w:rsid w:val="00AE7397"/>
    <w:rsid w:val="00AE739A"/>
    <w:rsid w:val="00AE77E5"/>
    <w:rsid w:val="00AE7864"/>
    <w:rsid w:val="00AE7933"/>
    <w:rsid w:val="00AE7949"/>
    <w:rsid w:val="00AE7E1B"/>
    <w:rsid w:val="00AF0B68"/>
    <w:rsid w:val="00AF1528"/>
    <w:rsid w:val="00AF1C6C"/>
    <w:rsid w:val="00AF25D5"/>
    <w:rsid w:val="00AF26F1"/>
    <w:rsid w:val="00AF2AFC"/>
    <w:rsid w:val="00AF3DBB"/>
    <w:rsid w:val="00AF4017"/>
    <w:rsid w:val="00AF4252"/>
    <w:rsid w:val="00AF4394"/>
    <w:rsid w:val="00AF43E9"/>
    <w:rsid w:val="00AF4B8D"/>
    <w:rsid w:val="00AF5021"/>
    <w:rsid w:val="00AF5194"/>
    <w:rsid w:val="00AF53EF"/>
    <w:rsid w:val="00AF60E1"/>
    <w:rsid w:val="00AF73C3"/>
    <w:rsid w:val="00AF795C"/>
    <w:rsid w:val="00AF7ADA"/>
    <w:rsid w:val="00B00752"/>
    <w:rsid w:val="00B01928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7F2"/>
    <w:rsid w:val="00B05BC0"/>
    <w:rsid w:val="00B06010"/>
    <w:rsid w:val="00B069D8"/>
    <w:rsid w:val="00B07150"/>
    <w:rsid w:val="00B07A6D"/>
    <w:rsid w:val="00B10558"/>
    <w:rsid w:val="00B12EF9"/>
    <w:rsid w:val="00B131AB"/>
    <w:rsid w:val="00B137EF"/>
    <w:rsid w:val="00B143EF"/>
    <w:rsid w:val="00B14680"/>
    <w:rsid w:val="00B149F1"/>
    <w:rsid w:val="00B156A9"/>
    <w:rsid w:val="00B15F83"/>
    <w:rsid w:val="00B15FC2"/>
    <w:rsid w:val="00B160FF"/>
    <w:rsid w:val="00B16322"/>
    <w:rsid w:val="00B164B8"/>
    <w:rsid w:val="00B1662E"/>
    <w:rsid w:val="00B16A6F"/>
    <w:rsid w:val="00B16BBE"/>
    <w:rsid w:val="00B1734E"/>
    <w:rsid w:val="00B176DC"/>
    <w:rsid w:val="00B178F9"/>
    <w:rsid w:val="00B17FAF"/>
    <w:rsid w:val="00B20324"/>
    <w:rsid w:val="00B204A9"/>
    <w:rsid w:val="00B206BF"/>
    <w:rsid w:val="00B20B13"/>
    <w:rsid w:val="00B21118"/>
    <w:rsid w:val="00B21694"/>
    <w:rsid w:val="00B226C7"/>
    <w:rsid w:val="00B22743"/>
    <w:rsid w:val="00B22C0D"/>
    <w:rsid w:val="00B22FB9"/>
    <w:rsid w:val="00B2334E"/>
    <w:rsid w:val="00B233EA"/>
    <w:rsid w:val="00B23927"/>
    <w:rsid w:val="00B23AF4"/>
    <w:rsid w:val="00B23B6D"/>
    <w:rsid w:val="00B23C15"/>
    <w:rsid w:val="00B241D8"/>
    <w:rsid w:val="00B243F2"/>
    <w:rsid w:val="00B25762"/>
    <w:rsid w:val="00B25981"/>
    <w:rsid w:val="00B25B40"/>
    <w:rsid w:val="00B25FDE"/>
    <w:rsid w:val="00B26961"/>
    <w:rsid w:val="00B26AB0"/>
    <w:rsid w:val="00B26AD2"/>
    <w:rsid w:val="00B26CA2"/>
    <w:rsid w:val="00B27251"/>
    <w:rsid w:val="00B2746D"/>
    <w:rsid w:val="00B27947"/>
    <w:rsid w:val="00B30B4E"/>
    <w:rsid w:val="00B30FED"/>
    <w:rsid w:val="00B31246"/>
    <w:rsid w:val="00B315E3"/>
    <w:rsid w:val="00B31D6D"/>
    <w:rsid w:val="00B32347"/>
    <w:rsid w:val="00B32475"/>
    <w:rsid w:val="00B326FF"/>
    <w:rsid w:val="00B32864"/>
    <w:rsid w:val="00B33313"/>
    <w:rsid w:val="00B3378D"/>
    <w:rsid w:val="00B33CEE"/>
    <w:rsid w:val="00B340AA"/>
    <w:rsid w:val="00B3455B"/>
    <w:rsid w:val="00B34A9F"/>
    <w:rsid w:val="00B34B80"/>
    <w:rsid w:val="00B3501B"/>
    <w:rsid w:val="00B350D6"/>
    <w:rsid w:val="00B35CDA"/>
    <w:rsid w:val="00B372F2"/>
    <w:rsid w:val="00B37D97"/>
    <w:rsid w:val="00B40BC3"/>
    <w:rsid w:val="00B411BD"/>
    <w:rsid w:val="00B413D8"/>
    <w:rsid w:val="00B41559"/>
    <w:rsid w:val="00B418E8"/>
    <w:rsid w:val="00B42285"/>
    <w:rsid w:val="00B4229B"/>
    <w:rsid w:val="00B4274B"/>
    <w:rsid w:val="00B42AA8"/>
    <w:rsid w:val="00B42E38"/>
    <w:rsid w:val="00B435B1"/>
    <w:rsid w:val="00B4367F"/>
    <w:rsid w:val="00B438BA"/>
    <w:rsid w:val="00B4399C"/>
    <w:rsid w:val="00B44264"/>
    <w:rsid w:val="00B44292"/>
    <w:rsid w:val="00B442ED"/>
    <w:rsid w:val="00B44493"/>
    <w:rsid w:val="00B4469B"/>
    <w:rsid w:val="00B44F99"/>
    <w:rsid w:val="00B45679"/>
    <w:rsid w:val="00B45876"/>
    <w:rsid w:val="00B46082"/>
    <w:rsid w:val="00B4610D"/>
    <w:rsid w:val="00B4649E"/>
    <w:rsid w:val="00B46976"/>
    <w:rsid w:val="00B4732E"/>
    <w:rsid w:val="00B4758D"/>
    <w:rsid w:val="00B47A15"/>
    <w:rsid w:val="00B505C1"/>
    <w:rsid w:val="00B50E34"/>
    <w:rsid w:val="00B51130"/>
    <w:rsid w:val="00B5115A"/>
    <w:rsid w:val="00B51542"/>
    <w:rsid w:val="00B51D1D"/>
    <w:rsid w:val="00B529DF"/>
    <w:rsid w:val="00B5310E"/>
    <w:rsid w:val="00B5321B"/>
    <w:rsid w:val="00B53F3A"/>
    <w:rsid w:val="00B5447A"/>
    <w:rsid w:val="00B54ACC"/>
    <w:rsid w:val="00B54B63"/>
    <w:rsid w:val="00B54DCB"/>
    <w:rsid w:val="00B5528A"/>
    <w:rsid w:val="00B55518"/>
    <w:rsid w:val="00B557C0"/>
    <w:rsid w:val="00B55AC2"/>
    <w:rsid w:val="00B560C9"/>
    <w:rsid w:val="00B561C6"/>
    <w:rsid w:val="00B56372"/>
    <w:rsid w:val="00B5641C"/>
    <w:rsid w:val="00B56533"/>
    <w:rsid w:val="00B56569"/>
    <w:rsid w:val="00B56CFC"/>
    <w:rsid w:val="00B57657"/>
    <w:rsid w:val="00B57777"/>
    <w:rsid w:val="00B57A17"/>
    <w:rsid w:val="00B57A37"/>
    <w:rsid w:val="00B602D1"/>
    <w:rsid w:val="00B60D0E"/>
    <w:rsid w:val="00B61357"/>
    <w:rsid w:val="00B6186B"/>
    <w:rsid w:val="00B61BE2"/>
    <w:rsid w:val="00B62026"/>
    <w:rsid w:val="00B6266F"/>
    <w:rsid w:val="00B62907"/>
    <w:rsid w:val="00B62E0B"/>
    <w:rsid w:val="00B63430"/>
    <w:rsid w:val="00B63BC2"/>
    <w:rsid w:val="00B63C32"/>
    <w:rsid w:val="00B64434"/>
    <w:rsid w:val="00B64AEF"/>
    <w:rsid w:val="00B6503B"/>
    <w:rsid w:val="00B654BD"/>
    <w:rsid w:val="00B65741"/>
    <w:rsid w:val="00B657E1"/>
    <w:rsid w:val="00B659C5"/>
    <w:rsid w:val="00B65BC8"/>
    <w:rsid w:val="00B66559"/>
    <w:rsid w:val="00B66979"/>
    <w:rsid w:val="00B66E1B"/>
    <w:rsid w:val="00B6715F"/>
    <w:rsid w:val="00B67D81"/>
    <w:rsid w:val="00B70260"/>
    <w:rsid w:val="00B708E0"/>
    <w:rsid w:val="00B70D58"/>
    <w:rsid w:val="00B70F4B"/>
    <w:rsid w:val="00B711CE"/>
    <w:rsid w:val="00B714F0"/>
    <w:rsid w:val="00B71CA8"/>
    <w:rsid w:val="00B71DC8"/>
    <w:rsid w:val="00B722A4"/>
    <w:rsid w:val="00B736D1"/>
    <w:rsid w:val="00B73A6A"/>
    <w:rsid w:val="00B746C6"/>
    <w:rsid w:val="00B74B5B"/>
    <w:rsid w:val="00B75330"/>
    <w:rsid w:val="00B753C6"/>
    <w:rsid w:val="00B75E8D"/>
    <w:rsid w:val="00B75FE9"/>
    <w:rsid w:val="00B7604C"/>
    <w:rsid w:val="00B7652C"/>
    <w:rsid w:val="00B76639"/>
    <w:rsid w:val="00B766BF"/>
    <w:rsid w:val="00B76FA6"/>
    <w:rsid w:val="00B774B7"/>
    <w:rsid w:val="00B8037A"/>
    <w:rsid w:val="00B80910"/>
    <w:rsid w:val="00B80B71"/>
    <w:rsid w:val="00B81386"/>
    <w:rsid w:val="00B818F4"/>
    <w:rsid w:val="00B81BC9"/>
    <w:rsid w:val="00B8220F"/>
    <w:rsid w:val="00B8222F"/>
    <w:rsid w:val="00B82615"/>
    <w:rsid w:val="00B829BE"/>
    <w:rsid w:val="00B82CF3"/>
    <w:rsid w:val="00B83444"/>
    <w:rsid w:val="00B836ED"/>
    <w:rsid w:val="00B8389B"/>
    <w:rsid w:val="00B842B0"/>
    <w:rsid w:val="00B84306"/>
    <w:rsid w:val="00B8432F"/>
    <w:rsid w:val="00B84720"/>
    <w:rsid w:val="00B84BFE"/>
    <w:rsid w:val="00B853BE"/>
    <w:rsid w:val="00B85573"/>
    <w:rsid w:val="00B8579F"/>
    <w:rsid w:val="00B85827"/>
    <w:rsid w:val="00B85846"/>
    <w:rsid w:val="00B8623B"/>
    <w:rsid w:val="00B86476"/>
    <w:rsid w:val="00B8658F"/>
    <w:rsid w:val="00B8689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2A2"/>
    <w:rsid w:val="00B925E3"/>
    <w:rsid w:val="00B92C4A"/>
    <w:rsid w:val="00B93204"/>
    <w:rsid w:val="00B9455D"/>
    <w:rsid w:val="00B94E17"/>
    <w:rsid w:val="00B957FE"/>
    <w:rsid w:val="00B958CD"/>
    <w:rsid w:val="00B959ED"/>
    <w:rsid w:val="00B95F02"/>
    <w:rsid w:val="00B96BEF"/>
    <w:rsid w:val="00B96D20"/>
    <w:rsid w:val="00B96FC0"/>
    <w:rsid w:val="00B9703B"/>
    <w:rsid w:val="00B97260"/>
    <w:rsid w:val="00B974E0"/>
    <w:rsid w:val="00B97747"/>
    <w:rsid w:val="00B97A69"/>
    <w:rsid w:val="00BA029E"/>
    <w:rsid w:val="00BA0375"/>
    <w:rsid w:val="00BA0632"/>
    <w:rsid w:val="00BA0AAA"/>
    <w:rsid w:val="00BA0AE9"/>
    <w:rsid w:val="00BA0DFB"/>
    <w:rsid w:val="00BA0FD1"/>
    <w:rsid w:val="00BA2031"/>
    <w:rsid w:val="00BA2542"/>
    <w:rsid w:val="00BA2B7C"/>
    <w:rsid w:val="00BA2FEF"/>
    <w:rsid w:val="00BA3D6F"/>
    <w:rsid w:val="00BA4F1C"/>
    <w:rsid w:val="00BA584C"/>
    <w:rsid w:val="00BA5E62"/>
    <w:rsid w:val="00BA6425"/>
    <w:rsid w:val="00BA66A2"/>
    <w:rsid w:val="00BA6D52"/>
    <w:rsid w:val="00BA762D"/>
    <w:rsid w:val="00BA763D"/>
    <w:rsid w:val="00BA7E34"/>
    <w:rsid w:val="00BA7E4E"/>
    <w:rsid w:val="00BA7E92"/>
    <w:rsid w:val="00BA7F3D"/>
    <w:rsid w:val="00BB001A"/>
    <w:rsid w:val="00BB0149"/>
    <w:rsid w:val="00BB0A97"/>
    <w:rsid w:val="00BB1548"/>
    <w:rsid w:val="00BB18A9"/>
    <w:rsid w:val="00BB1CC4"/>
    <w:rsid w:val="00BB1CE7"/>
    <w:rsid w:val="00BB1DB9"/>
    <w:rsid w:val="00BB26A8"/>
    <w:rsid w:val="00BB2FD3"/>
    <w:rsid w:val="00BB2FDF"/>
    <w:rsid w:val="00BB2FFF"/>
    <w:rsid w:val="00BB3BB3"/>
    <w:rsid w:val="00BB4196"/>
    <w:rsid w:val="00BB46C9"/>
    <w:rsid w:val="00BB53DE"/>
    <w:rsid w:val="00BB5FCB"/>
    <w:rsid w:val="00BB604B"/>
    <w:rsid w:val="00BB6681"/>
    <w:rsid w:val="00BB7A6B"/>
    <w:rsid w:val="00BB7E2F"/>
    <w:rsid w:val="00BC00EC"/>
    <w:rsid w:val="00BC01DD"/>
    <w:rsid w:val="00BC04E1"/>
    <w:rsid w:val="00BC08C5"/>
    <w:rsid w:val="00BC1141"/>
    <w:rsid w:val="00BC1206"/>
    <w:rsid w:val="00BC12FB"/>
    <w:rsid w:val="00BC13BA"/>
    <w:rsid w:val="00BC160A"/>
    <w:rsid w:val="00BC1C3C"/>
    <w:rsid w:val="00BC28A5"/>
    <w:rsid w:val="00BC2A22"/>
    <w:rsid w:val="00BC307F"/>
    <w:rsid w:val="00BC3159"/>
    <w:rsid w:val="00BC31A1"/>
    <w:rsid w:val="00BC3257"/>
    <w:rsid w:val="00BC39DB"/>
    <w:rsid w:val="00BC3A32"/>
    <w:rsid w:val="00BC3B07"/>
    <w:rsid w:val="00BC3D67"/>
    <w:rsid w:val="00BC4343"/>
    <w:rsid w:val="00BC442C"/>
    <w:rsid w:val="00BC46EF"/>
    <w:rsid w:val="00BC4A0D"/>
    <w:rsid w:val="00BC50F6"/>
    <w:rsid w:val="00BC5F20"/>
    <w:rsid w:val="00BC6BC1"/>
    <w:rsid w:val="00BC6FD6"/>
    <w:rsid w:val="00BC73A9"/>
    <w:rsid w:val="00BC793D"/>
    <w:rsid w:val="00BC7CF0"/>
    <w:rsid w:val="00BD008E"/>
    <w:rsid w:val="00BD03A8"/>
    <w:rsid w:val="00BD0444"/>
    <w:rsid w:val="00BD051B"/>
    <w:rsid w:val="00BD0653"/>
    <w:rsid w:val="00BD0F02"/>
    <w:rsid w:val="00BD1B9B"/>
    <w:rsid w:val="00BD1C00"/>
    <w:rsid w:val="00BD28AA"/>
    <w:rsid w:val="00BD2F3B"/>
    <w:rsid w:val="00BD3038"/>
    <w:rsid w:val="00BD3372"/>
    <w:rsid w:val="00BD4708"/>
    <w:rsid w:val="00BD4915"/>
    <w:rsid w:val="00BD50AA"/>
    <w:rsid w:val="00BD5135"/>
    <w:rsid w:val="00BD596B"/>
    <w:rsid w:val="00BD5B20"/>
    <w:rsid w:val="00BD5F76"/>
    <w:rsid w:val="00BD6879"/>
    <w:rsid w:val="00BD6EEE"/>
    <w:rsid w:val="00BD7291"/>
    <w:rsid w:val="00BD7703"/>
    <w:rsid w:val="00BD7E7D"/>
    <w:rsid w:val="00BD7EA3"/>
    <w:rsid w:val="00BD7FE2"/>
    <w:rsid w:val="00BE0849"/>
    <w:rsid w:val="00BE0B19"/>
    <w:rsid w:val="00BE0DD8"/>
    <w:rsid w:val="00BE13F0"/>
    <w:rsid w:val="00BE1D82"/>
    <w:rsid w:val="00BE1EE4"/>
    <w:rsid w:val="00BE1F8B"/>
    <w:rsid w:val="00BE27E4"/>
    <w:rsid w:val="00BE2A9B"/>
    <w:rsid w:val="00BE2B4F"/>
    <w:rsid w:val="00BE2F39"/>
    <w:rsid w:val="00BE321B"/>
    <w:rsid w:val="00BE332D"/>
    <w:rsid w:val="00BE3808"/>
    <w:rsid w:val="00BE3CF1"/>
    <w:rsid w:val="00BE3DC2"/>
    <w:rsid w:val="00BE4211"/>
    <w:rsid w:val="00BE4B20"/>
    <w:rsid w:val="00BE4E50"/>
    <w:rsid w:val="00BE550B"/>
    <w:rsid w:val="00BE5786"/>
    <w:rsid w:val="00BE5CBD"/>
    <w:rsid w:val="00BE5FC4"/>
    <w:rsid w:val="00BE65AF"/>
    <w:rsid w:val="00BE684E"/>
    <w:rsid w:val="00BE6C02"/>
    <w:rsid w:val="00BE6EA1"/>
    <w:rsid w:val="00BE7529"/>
    <w:rsid w:val="00BE7C4D"/>
    <w:rsid w:val="00BE7D16"/>
    <w:rsid w:val="00BE7D1F"/>
    <w:rsid w:val="00BE7F6A"/>
    <w:rsid w:val="00BF00E9"/>
    <w:rsid w:val="00BF0274"/>
    <w:rsid w:val="00BF0296"/>
    <w:rsid w:val="00BF056E"/>
    <w:rsid w:val="00BF08C4"/>
    <w:rsid w:val="00BF0A1F"/>
    <w:rsid w:val="00BF0BAF"/>
    <w:rsid w:val="00BF0FF0"/>
    <w:rsid w:val="00BF19CE"/>
    <w:rsid w:val="00BF1DCB"/>
    <w:rsid w:val="00BF1FEB"/>
    <w:rsid w:val="00BF2A35"/>
    <w:rsid w:val="00BF2B6F"/>
    <w:rsid w:val="00BF351A"/>
    <w:rsid w:val="00BF3914"/>
    <w:rsid w:val="00BF41C1"/>
    <w:rsid w:val="00BF49B1"/>
    <w:rsid w:val="00BF4ADD"/>
    <w:rsid w:val="00BF4E6F"/>
    <w:rsid w:val="00BF4FEE"/>
    <w:rsid w:val="00BF507C"/>
    <w:rsid w:val="00BF5552"/>
    <w:rsid w:val="00BF559B"/>
    <w:rsid w:val="00BF5A18"/>
    <w:rsid w:val="00BF5ABE"/>
    <w:rsid w:val="00BF5CC9"/>
    <w:rsid w:val="00BF6A84"/>
    <w:rsid w:val="00BF6CBF"/>
    <w:rsid w:val="00BF720C"/>
    <w:rsid w:val="00BF7337"/>
    <w:rsid w:val="00BF73F2"/>
    <w:rsid w:val="00C00C34"/>
    <w:rsid w:val="00C010A2"/>
    <w:rsid w:val="00C01671"/>
    <w:rsid w:val="00C01D57"/>
    <w:rsid w:val="00C01EA0"/>
    <w:rsid w:val="00C02419"/>
    <w:rsid w:val="00C02766"/>
    <w:rsid w:val="00C027DD"/>
    <w:rsid w:val="00C02F76"/>
    <w:rsid w:val="00C031D9"/>
    <w:rsid w:val="00C03231"/>
    <w:rsid w:val="00C0373A"/>
    <w:rsid w:val="00C03E7F"/>
    <w:rsid w:val="00C03EE8"/>
    <w:rsid w:val="00C0432F"/>
    <w:rsid w:val="00C049A2"/>
    <w:rsid w:val="00C04AAF"/>
    <w:rsid w:val="00C05356"/>
    <w:rsid w:val="00C053EA"/>
    <w:rsid w:val="00C05434"/>
    <w:rsid w:val="00C05AD9"/>
    <w:rsid w:val="00C05BEC"/>
    <w:rsid w:val="00C06E7D"/>
    <w:rsid w:val="00C074DC"/>
    <w:rsid w:val="00C07738"/>
    <w:rsid w:val="00C102A2"/>
    <w:rsid w:val="00C10561"/>
    <w:rsid w:val="00C10594"/>
    <w:rsid w:val="00C106DD"/>
    <w:rsid w:val="00C10908"/>
    <w:rsid w:val="00C1112B"/>
    <w:rsid w:val="00C11933"/>
    <w:rsid w:val="00C11A88"/>
    <w:rsid w:val="00C11BED"/>
    <w:rsid w:val="00C12012"/>
    <w:rsid w:val="00C12602"/>
    <w:rsid w:val="00C12874"/>
    <w:rsid w:val="00C12990"/>
    <w:rsid w:val="00C12BC1"/>
    <w:rsid w:val="00C133FF"/>
    <w:rsid w:val="00C13BDA"/>
    <w:rsid w:val="00C13FFD"/>
    <w:rsid w:val="00C14083"/>
    <w:rsid w:val="00C14632"/>
    <w:rsid w:val="00C147BE"/>
    <w:rsid w:val="00C14D3A"/>
    <w:rsid w:val="00C167DB"/>
    <w:rsid w:val="00C16C30"/>
    <w:rsid w:val="00C17952"/>
    <w:rsid w:val="00C17FDB"/>
    <w:rsid w:val="00C20A00"/>
    <w:rsid w:val="00C20BA6"/>
    <w:rsid w:val="00C20FC7"/>
    <w:rsid w:val="00C21008"/>
    <w:rsid w:val="00C212B3"/>
    <w:rsid w:val="00C21673"/>
    <w:rsid w:val="00C21C7A"/>
    <w:rsid w:val="00C23130"/>
    <w:rsid w:val="00C23459"/>
    <w:rsid w:val="00C2428B"/>
    <w:rsid w:val="00C24631"/>
    <w:rsid w:val="00C255A5"/>
    <w:rsid w:val="00C25758"/>
    <w:rsid w:val="00C2584B"/>
    <w:rsid w:val="00C25942"/>
    <w:rsid w:val="00C25D34"/>
    <w:rsid w:val="00C25D65"/>
    <w:rsid w:val="00C25DD9"/>
    <w:rsid w:val="00C25EF0"/>
    <w:rsid w:val="00C25F31"/>
    <w:rsid w:val="00C2663F"/>
    <w:rsid w:val="00C267B2"/>
    <w:rsid w:val="00C267CC"/>
    <w:rsid w:val="00C26DB8"/>
    <w:rsid w:val="00C272EB"/>
    <w:rsid w:val="00C272EF"/>
    <w:rsid w:val="00C27663"/>
    <w:rsid w:val="00C30E58"/>
    <w:rsid w:val="00C31076"/>
    <w:rsid w:val="00C3109B"/>
    <w:rsid w:val="00C31186"/>
    <w:rsid w:val="00C312BD"/>
    <w:rsid w:val="00C31BFF"/>
    <w:rsid w:val="00C32217"/>
    <w:rsid w:val="00C322C1"/>
    <w:rsid w:val="00C327E7"/>
    <w:rsid w:val="00C32B5A"/>
    <w:rsid w:val="00C3400F"/>
    <w:rsid w:val="00C344A0"/>
    <w:rsid w:val="00C34B64"/>
    <w:rsid w:val="00C34C36"/>
    <w:rsid w:val="00C352B3"/>
    <w:rsid w:val="00C3654C"/>
    <w:rsid w:val="00C3656F"/>
    <w:rsid w:val="00C36BF5"/>
    <w:rsid w:val="00C36DBC"/>
    <w:rsid w:val="00C36E5E"/>
    <w:rsid w:val="00C376BA"/>
    <w:rsid w:val="00C3787F"/>
    <w:rsid w:val="00C37ED3"/>
    <w:rsid w:val="00C40373"/>
    <w:rsid w:val="00C4082D"/>
    <w:rsid w:val="00C40902"/>
    <w:rsid w:val="00C40971"/>
    <w:rsid w:val="00C40AA9"/>
    <w:rsid w:val="00C40AE6"/>
    <w:rsid w:val="00C4119C"/>
    <w:rsid w:val="00C411AF"/>
    <w:rsid w:val="00C41385"/>
    <w:rsid w:val="00C4138D"/>
    <w:rsid w:val="00C413CB"/>
    <w:rsid w:val="00C415BC"/>
    <w:rsid w:val="00C41D0E"/>
    <w:rsid w:val="00C41D4B"/>
    <w:rsid w:val="00C41E3A"/>
    <w:rsid w:val="00C4208D"/>
    <w:rsid w:val="00C4304C"/>
    <w:rsid w:val="00C4314F"/>
    <w:rsid w:val="00C43315"/>
    <w:rsid w:val="00C43F62"/>
    <w:rsid w:val="00C441EA"/>
    <w:rsid w:val="00C44677"/>
    <w:rsid w:val="00C44EA4"/>
    <w:rsid w:val="00C452F5"/>
    <w:rsid w:val="00C45465"/>
    <w:rsid w:val="00C454AC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CAB"/>
    <w:rsid w:val="00C51E83"/>
    <w:rsid w:val="00C52468"/>
    <w:rsid w:val="00C52654"/>
    <w:rsid w:val="00C52744"/>
    <w:rsid w:val="00C52C78"/>
    <w:rsid w:val="00C539D2"/>
    <w:rsid w:val="00C53EB3"/>
    <w:rsid w:val="00C542D4"/>
    <w:rsid w:val="00C54D71"/>
    <w:rsid w:val="00C55178"/>
    <w:rsid w:val="00C55751"/>
    <w:rsid w:val="00C55832"/>
    <w:rsid w:val="00C55E7C"/>
    <w:rsid w:val="00C5615F"/>
    <w:rsid w:val="00C563F5"/>
    <w:rsid w:val="00C570F7"/>
    <w:rsid w:val="00C574BB"/>
    <w:rsid w:val="00C5760A"/>
    <w:rsid w:val="00C57D2B"/>
    <w:rsid w:val="00C60EE5"/>
    <w:rsid w:val="00C61339"/>
    <w:rsid w:val="00C61A40"/>
    <w:rsid w:val="00C61C91"/>
    <w:rsid w:val="00C61E91"/>
    <w:rsid w:val="00C62254"/>
    <w:rsid w:val="00C62CD5"/>
    <w:rsid w:val="00C636E6"/>
    <w:rsid w:val="00C639D6"/>
    <w:rsid w:val="00C63B09"/>
    <w:rsid w:val="00C63F8E"/>
    <w:rsid w:val="00C647FB"/>
    <w:rsid w:val="00C64BE7"/>
    <w:rsid w:val="00C654E0"/>
    <w:rsid w:val="00C66A62"/>
    <w:rsid w:val="00C66E75"/>
    <w:rsid w:val="00C67719"/>
    <w:rsid w:val="00C67EAB"/>
    <w:rsid w:val="00C70DFF"/>
    <w:rsid w:val="00C70E8A"/>
    <w:rsid w:val="00C71CB4"/>
    <w:rsid w:val="00C72B94"/>
    <w:rsid w:val="00C72D64"/>
    <w:rsid w:val="00C745E6"/>
    <w:rsid w:val="00C74FEE"/>
    <w:rsid w:val="00C7542E"/>
    <w:rsid w:val="00C75A6B"/>
    <w:rsid w:val="00C763B6"/>
    <w:rsid w:val="00C7644F"/>
    <w:rsid w:val="00C768F6"/>
    <w:rsid w:val="00C76FF3"/>
    <w:rsid w:val="00C77848"/>
    <w:rsid w:val="00C80073"/>
    <w:rsid w:val="00C800C3"/>
    <w:rsid w:val="00C805E7"/>
    <w:rsid w:val="00C80DEA"/>
    <w:rsid w:val="00C80ED7"/>
    <w:rsid w:val="00C80EF1"/>
    <w:rsid w:val="00C81664"/>
    <w:rsid w:val="00C82709"/>
    <w:rsid w:val="00C82EAA"/>
    <w:rsid w:val="00C831DC"/>
    <w:rsid w:val="00C832DC"/>
    <w:rsid w:val="00C833FE"/>
    <w:rsid w:val="00C8377F"/>
    <w:rsid w:val="00C83D54"/>
    <w:rsid w:val="00C84CB4"/>
    <w:rsid w:val="00C84D02"/>
    <w:rsid w:val="00C852A9"/>
    <w:rsid w:val="00C8568F"/>
    <w:rsid w:val="00C8646D"/>
    <w:rsid w:val="00C864DD"/>
    <w:rsid w:val="00C86EB6"/>
    <w:rsid w:val="00C8710F"/>
    <w:rsid w:val="00C871EC"/>
    <w:rsid w:val="00C875D5"/>
    <w:rsid w:val="00C876BC"/>
    <w:rsid w:val="00C87C30"/>
    <w:rsid w:val="00C9088B"/>
    <w:rsid w:val="00C91DE3"/>
    <w:rsid w:val="00C92C7F"/>
    <w:rsid w:val="00C9369D"/>
    <w:rsid w:val="00C9383D"/>
    <w:rsid w:val="00C944FA"/>
    <w:rsid w:val="00C95617"/>
    <w:rsid w:val="00C957B6"/>
    <w:rsid w:val="00C95854"/>
    <w:rsid w:val="00C959FD"/>
    <w:rsid w:val="00C95D24"/>
    <w:rsid w:val="00C95E71"/>
    <w:rsid w:val="00C95EFF"/>
    <w:rsid w:val="00C96AE7"/>
    <w:rsid w:val="00C96E6F"/>
    <w:rsid w:val="00C97872"/>
    <w:rsid w:val="00CA0532"/>
    <w:rsid w:val="00CA0818"/>
    <w:rsid w:val="00CA0B4C"/>
    <w:rsid w:val="00CA17DE"/>
    <w:rsid w:val="00CA221D"/>
    <w:rsid w:val="00CA2241"/>
    <w:rsid w:val="00CA3CDD"/>
    <w:rsid w:val="00CA402A"/>
    <w:rsid w:val="00CA403B"/>
    <w:rsid w:val="00CA46C8"/>
    <w:rsid w:val="00CA505A"/>
    <w:rsid w:val="00CA53BD"/>
    <w:rsid w:val="00CA572A"/>
    <w:rsid w:val="00CA59DD"/>
    <w:rsid w:val="00CB008E"/>
    <w:rsid w:val="00CB01FA"/>
    <w:rsid w:val="00CB0737"/>
    <w:rsid w:val="00CB097A"/>
    <w:rsid w:val="00CB0E3E"/>
    <w:rsid w:val="00CB16EA"/>
    <w:rsid w:val="00CB1932"/>
    <w:rsid w:val="00CB1BF3"/>
    <w:rsid w:val="00CB24A2"/>
    <w:rsid w:val="00CB26EC"/>
    <w:rsid w:val="00CB2881"/>
    <w:rsid w:val="00CB2D2A"/>
    <w:rsid w:val="00CB3808"/>
    <w:rsid w:val="00CB4073"/>
    <w:rsid w:val="00CB46BE"/>
    <w:rsid w:val="00CB4793"/>
    <w:rsid w:val="00CB514C"/>
    <w:rsid w:val="00CB577C"/>
    <w:rsid w:val="00CB5B1E"/>
    <w:rsid w:val="00CB63E1"/>
    <w:rsid w:val="00CB73B1"/>
    <w:rsid w:val="00CB787A"/>
    <w:rsid w:val="00CC01C4"/>
    <w:rsid w:val="00CC0C4A"/>
    <w:rsid w:val="00CC12E2"/>
    <w:rsid w:val="00CC17F0"/>
    <w:rsid w:val="00CC1853"/>
    <w:rsid w:val="00CC1B01"/>
    <w:rsid w:val="00CC1D13"/>
    <w:rsid w:val="00CC1FAE"/>
    <w:rsid w:val="00CC27A0"/>
    <w:rsid w:val="00CC39A4"/>
    <w:rsid w:val="00CC3A23"/>
    <w:rsid w:val="00CC3BD5"/>
    <w:rsid w:val="00CC3CD6"/>
    <w:rsid w:val="00CC426A"/>
    <w:rsid w:val="00CC5080"/>
    <w:rsid w:val="00CC50D9"/>
    <w:rsid w:val="00CC603E"/>
    <w:rsid w:val="00CC70D9"/>
    <w:rsid w:val="00CC737C"/>
    <w:rsid w:val="00CC737E"/>
    <w:rsid w:val="00CD0643"/>
    <w:rsid w:val="00CD087D"/>
    <w:rsid w:val="00CD0F5D"/>
    <w:rsid w:val="00CD1C0B"/>
    <w:rsid w:val="00CD239A"/>
    <w:rsid w:val="00CD256A"/>
    <w:rsid w:val="00CD469A"/>
    <w:rsid w:val="00CD47AB"/>
    <w:rsid w:val="00CD48BB"/>
    <w:rsid w:val="00CD4BE7"/>
    <w:rsid w:val="00CD5098"/>
    <w:rsid w:val="00CD50B1"/>
    <w:rsid w:val="00CD5512"/>
    <w:rsid w:val="00CD5AF6"/>
    <w:rsid w:val="00CD5BCB"/>
    <w:rsid w:val="00CD6A95"/>
    <w:rsid w:val="00CD6ADF"/>
    <w:rsid w:val="00CD6B7C"/>
    <w:rsid w:val="00CD6E3D"/>
    <w:rsid w:val="00CD71AB"/>
    <w:rsid w:val="00CD7283"/>
    <w:rsid w:val="00CD7766"/>
    <w:rsid w:val="00CD7958"/>
    <w:rsid w:val="00CD7CB1"/>
    <w:rsid w:val="00CE0109"/>
    <w:rsid w:val="00CE0699"/>
    <w:rsid w:val="00CE1FC5"/>
    <w:rsid w:val="00CE26E6"/>
    <w:rsid w:val="00CE4365"/>
    <w:rsid w:val="00CE46E5"/>
    <w:rsid w:val="00CE485A"/>
    <w:rsid w:val="00CE5279"/>
    <w:rsid w:val="00CE5528"/>
    <w:rsid w:val="00CE5A78"/>
    <w:rsid w:val="00CE6972"/>
    <w:rsid w:val="00CE77A6"/>
    <w:rsid w:val="00CE78AE"/>
    <w:rsid w:val="00CE7E62"/>
    <w:rsid w:val="00CF1193"/>
    <w:rsid w:val="00CF1390"/>
    <w:rsid w:val="00CF195E"/>
    <w:rsid w:val="00CF19DA"/>
    <w:rsid w:val="00CF1C7F"/>
    <w:rsid w:val="00CF1CC0"/>
    <w:rsid w:val="00CF24F8"/>
    <w:rsid w:val="00CF2628"/>
    <w:rsid w:val="00CF2653"/>
    <w:rsid w:val="00CF2E6A"/>
    <w:rsid w:val="00CF3CD3"/>
    <w:rsid w:val="00CF3D5A"/>
    <w:rsid w:val="00CF4247"/>
    <w:rsid w:val="00CF5190"/>
    <w:rsid w:val="00CF5239"/>
    <w:rsid w:val="00CF5263"/>
    <w:rsid w:val="00CF5418"/>
    <w:rsid w:val="00CF5A56"/>
    <w:rsid w:val="00CF5E61"/>
    <w:rsid w:val="00CF60B5"/>
    <w:rsid w:val="00CF7063"/>
    <w:rsid w:val="00CF721A"/>
    <w:rsid w:val="00CF7408"/>
    <w:rsid w:val="00CF7ACF"/>
    <w:rsid w:val="00D001A4"/>
    <w:rsid w:val="00D004FA"/>
    <w:rsid w:val="00D01967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4F63"/>
    <w:rsid w:val="00D05132"/>
    <w:rsid w:val="00D0545E"/>
    <w:rsid w:val="00D05479"/>
    <w:rsid w:val="00D05EA9"/>
    <w:rsid w:val="00D05F0A"/>
    <w:rsid w:val="00D071F8"/>
    <w:rsid w:val="00D07252"/>
    <w:rsid w:val="00D074F4"/>
    <w:rsid w:val="00D07A3B"/>
    <w:rsid w:val="00D07CE1"/>
    <w:rsid w:val="00D1026A"/>
    <w:rsid w:val="00D103E6"/>
    <w:rsid w:val="00D107CF"/>
    <w:rsid w:val="00D10893"/>
    <w:rsid w:val="00D10CEB"/>
    <w:rsid w:val="00D10E56"/>
    <w:rsid w:val="00D111C8"/>
    <w:rsid w:val="00D11B0B"/>
    <w:rsid w:val="00D11FC2"/>
    <w:rsid w:val="00D12075"/>
    <w:rsid w:val="00D12293"/>
    <w:rsid w:val="00D13A98"/>
    <w:rsid w:val="00D14052"/>
    <w:rsid w:val="00D1415C"/>
    <w:rsid w:val="00D1418A"/>
    <w:rsid w:val="00D14236"/>
    <w:rsid w:val="00D14553"/>
    <w:rsid w:val="00D1456F"/>
    <w:rsid w:val="00D1474F"/>
    <w:rsid w:val="00D149D2"/>
    <w:rsid w:val="00D14DB1"/>
    <w:rsid w:val="00D15263"/>
    <w:rsid w:val="00D15327"/>
    <w:rsid w:val="00D1583B"/>
    <w:rsid w:val="00D15F43"/>
    <w:rsid w:val="00D16024"/>
    <w:rsid w:val="00D16326"/>
    <w:rsid w:val="00D16E87"/>
    <w:rsid w:val="00D17204"/>
    <w:rsid w:val="00D17C6A"/>
    <w:rsid w:val="00D17E73"/>
    <w:rsid w:val="00D20B8B"/>
    <w:rsid w:val="00D2162C"/>
    <w:rsid w:val="00D217E9"/>
    <w:rsid w:val="00D21A3C"/>
    <w:rsid w:val="00D22852"/>
    <w:rsid w:val="00D233F1"/>
    <w:rsid w:val="00D23BA4"/>
    <w:rsid w:val="00D241D2"/>
    <w:rsid w:val="00D24765"/>
    <w:rsid w:val="00D24B39"/>
    <w:rsid w:val="00D256F8"/>
    <w:rsid w:val="00D257E4"/>
    <w:rsid w:val="00D259EB"/>
    <w:rsid w:val="00D25AA0"/>
    <w:rsid w:val="00D2685C"/>
    <w:rsid w:val="00D26A3B"/>
    <w:rsid w:val="00D26D2A"/>
    <w:rsid w:val="00D302FD"/>
    <w:rsid w:val="00D3038A"/>
    <w:rsid w:val="00D3098D"/>
    <w:rsid w:val="00D3187F"/>
    <w:rsid w:val="00D31A02"/>
    <w:rsid w:val="00D32786"/>
    <w:rsid w:val="00D327D1"/>
    <w:rsid w:val="00D328DA"/>
    <w:rsid w:val="00D32A09"/>
    <w:rsid w:val="00D32CB1"/>
    <w:rsid w:val="00D3323C"/>
    <w:rsid w:val="00D33456"/>
    <w:rsid w:val="00D336CF"/>
    <w:rsid w:val="00D3396F"/>
    <w:rsid w:val="00D33D4D"/>
    <w:rsid w:val="00D34988"/>
    <w:rsid w:val="00D34A0B"/>
    <w:rsid w:val="00D35395"/>
    <w:rsid w:val="00D3567F"/>
    <w:rsid w:val="00D36234"/>
    <w:rsid w:val="00D36371"/>
    <w:rsid w:val="00D364C2"/>
    <w:rsid w:val="00D37547"/>
    <w:rsid w:val="00D3768F"/>
    <w:rsid w:val="00D378FE"/>
    <w:rsid w:val="00D41005"/>
    <w:rsid w:val="00D4128C"/>
    <w:rsid w:val="00D41C80"/>
    <w:rsid w:val="00D41CC4"/>
    <w:rsid w:val="00D4229C"/>
    <w:rsid w:val="00D42B94"/>
    <w:rsid w:val="00D437D8"/>
    <w:rsid w:val="00D44994"/>
    <w:rsid w:val="00D44E40"/>
    <w:rsid w:val="00D45630"/>
    <w:rsid w:val="00D45C8D"/>
    <w:rsid w:val="00D45DF3"/>
    <w:rsid w:val="00D460D1"/>
    <w:rsid w:val="00D46174"/>
    <w:rsid w:val="00D4666C"/>
    <w:rsid w:val="00D46D99"/>
    <w:rsid w:val="00D47585"/>
    <w:rsid w:val="00D47C3A"/>
    <w:rsid w:val="00D47DD0"/>
    <w:rsid w:val="00D50183"/>
    <w:rsid w:val="00D51D12"/>
    <w:rsid w:val="00D521B2"/>
    <w:rsid w:val="00D523C9"/>
    <w:rsid w:val="00D52F94"/>
    <w:rsid w:val="00D5362B"/>
    <w:rsid w:val="00D53C29"/>
    <w:rsid w:val="00D5437E"/>
    <w:rsid w:val="00D54500"/>
    <w:rsid w:val="00D54536"/>
    <w:rsid w:val="00D547F8"/>
    <w:rsid w:val="00D547FE"/>
    <w:rsid w:val="00D55072"/>
    <w:rsid w:val="00D551B5"/>
    <w:rsid w:val="00D555FC"/>
    <w:rsid w:val="00D569FB"/>
    <w:rsid w:val="00D56AF5"/>
    <w:rsid w:val="00D56DB2"/>
    <w:rsid w:val="00D5747F"/>
    <w:rsid w:val="00D57495"/>
    <w:rsid w:val="00D574FA"/>
    <w:rsid w:val="00D57A0E"/>
    <w:rsid w:val="00D57AB5"/>
    <w:rsid w:val="00D603D7"/>
    <w:rsid w:val="00D60C8D"/>
    <w:rsid w:val="00D61374"/>
    <w:rsid w:val="00D6168A"/>
    <w:rsid w:val="00D616A5"/>
    <w:rsid w:val="00D6176F"/>
    <w:rsid w:val="00D61F24"/>
    <w:rsid w:val="00D61FE0"/>
    <w:rsid w:val="00D61FF0"/>
    <w:rsid w:val="00D62106"/>
    <w:rsid w:val="00D6211D"/>
    <w:rsid w:val="00D62BD2"/>
    <w:rsid w:val="00D62C97"/>
    <w:rsid w:val="00D63517"/>
    <w:rsid w:val="00D6394B"/>
    <w:rsid w:val="00D63B75"/>
    <w:rsid w:val="00D63D97"/>
    <w:rsid w:val="00D63EA4"/>
    <w:rsid w:val="00D64698"/>
    <w:rsid w:val="00D648A1"/>
    <w:rsid w:val="00D64F4F"/>
    <w:rsid w:val="00D65315"/>
    <w:rsid w:val="00D65569"/>
    <w:rsid w:val="00D659B1"/>
    <w:rsid w:val="00D66D92"/>
    <w:rsid w:val="00D66E18"/>
    <w:rsid w:val="00D6718E"/>
    <w:rsid w:val="00D6734D"/>
    <w:rsid w:val="00D67733"/>
    <w:rsid w:val="00D67823"/>
    <w:rsid w:val="00D6798B"/>
    <w:rsid w:val="00D679CF"/>
    <w:rsid w:val="00D679D3"/>
    <w:rsid w:val="00D70A36"/>
    <w:rsid w:val="00D713D7"/>
    <w:rsid w:val="00D718A2"/>
    <w:rsid w:val="00D72B31"/>
    <w:rsid w:val="00D72DE1"/>
    <w:rsid w:val="00D73469"/>
    <w:rsid w:val="00D7356F"/>
    <w:rsid w:val="00D73587"/>
    <w:rsid w:val="00D73EBB"/>
    <w:rsid w:val="00D73F90"/>
    <w:rsid w:val="00D74B92"/>
    <w:rsid w:val="00D751FB"/>
    <w:rsid w:val="00D75393"/>
    <w:rsid w:val="00D754D6"/>
    <w:rsid w:val="00D75895"/>
    <w:rsid w:val="00D75B44"/>
    <w:rsid w:val="00D761AA"/>
    <w:rsid w:val="00D76CC6"/>
    <w:rsid w:val="00D76FAE"/>
    <w:rsid w:val="00D77040"/>
    <w:rsid w:val="00D777D7"/>
    <w:rsid w:val="00D77948"/>
    <w:rsid w:val="00D80424"/>
    <w:rsid w:val="00D805E6"/>
    <w:rsid w:val="00D807ED"/>
    <w:rsid w:val="00D80A98"/>
    <w:rsid w:val="00D80AB8"/>
    <w:rsid w:val="00D80FEC"/>
    <w:rsid w:val="00D81792"/>
    <w:rsid w:val="00D819B1"/>
    <w:rsid w:val="00D81BA1"/>
    <w:rsid w:val="00D822EB"/>
    <w:rsid w:val="00D82494"/>
    <w:rsid w:val="00D830C6"/>
    <w:rsid w:val="00D8344F"/>
    <w:rsid w:val="00D8375D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68F"/>
    <w:rsid w:val="00D90CD3"/>
    <w:rsid w:val="00D90D8D"/>
    <w:rsid w:val="00D90E2C"/>
    <w:rsid w:val="00D919E6"/>
    <w:rsid w:val="00D919F0"/>
    <w:rsid w:val="00D91BE1"/>
    <w:rsid w:val="00D91F8B"/>
    <w:rsid w:val="00D925F0"/>
    <w:rsid w:val="00D92B24"/>
    <w:rsid w:val="00D92C29"/>
    <w:rsid w:val="00D93252"/>
    <w:rsid w:val="00D936E2"/>
    <w:rsid w:val="00D93D35"/>
    <w:rsid w:val="00D945B3"/>
    <w:rsid w:val="00D948F0"/>
    <w:rsid w:val="00D94A9F"/>
    <w:rsid w:val="00D94F5D"/>
    <w:rsid w:val="00D9503C"/>
    <w:rsid w:val="00D95104"/>
    <w:rsid w:val="00D95600"/>
    <w:rsid w:val="00D957DB"/>
    <w:rsid w:val="00D95900"/>
    <w:rsid w:val="00D9683C"/>
    <w:rsid w:val="00D977A0"/>
    <w:rsid w:val="00D97884"/>
    <w:rsid w:val="00D97A30"/>
    <w:rsid w:val="00D97C79"/>
    <w:rsid w:val="00D97F43"/>
    <w:rsid w:val="00DA0101"/>
    <w:rsid w:val="00DA0712"/>
    <w:rsid w:val="00DA0A7F"/>
    <w:rsid w:val="00DA1C31"/>
    <w:rsid w:val="00DA20BC"/>
    <w:rsid w:val="00DA2318"/>
    <w:rsid w:val="00DA249F"/>
    <w:rsid w:val="00DA2575"/>
    <w:rsid w:val="00DA26BA"/>
    <w:rsid w:val="00DA272E"/>
    <w:rsid w:val="00DA2DBA"/>
    <w:rsid w:val="00DA2ED7"/>
    <w:rsid w:val="00DA2F2E"/>
    <w:rsid w:val="00DA33B7"/>
    <w:rsid w:val="00DA3E7A"/>
    <w:rsid w:val="00DA3EF7"/>
    <w:rsid w:val="00DA3F5B"/>
    <w:rsid w:val="00DA430C"/>
    <w:rsid w:val="00DA4DE3"/>
    <w:rsid w:val="00DA5471"/>
    <w:rsid w:val="00DA615D"/>
    <w:rsid w:val="00DA6598"/>
    <w:rsid w:val="00DA6C0F"/>
    <w:rsid w:val="00DA702F"/>
    <w:rsid w:val="00DA714D"/>
    <w:rsid w:val="00DA7500"/>
    <w:rsid w:val="00DA7F8A"/>
    <w:rsid w:val="00DB0176"/>
    <w:rsid w:val="00DB0404"/>
    <w:rsid w:val="00DB069C"/>
    <w:rsid w:val="00DB08DD"/>
    <w:rsid w:val="00DB0E59"/>
    <w:rsid w:val="00DB0F03"/>
    <w:rsid w:val="00DB0FCA"/>
    <w:rsid w:val="00DB11F8"/>
    <w:rsid w:val="00DB18F8"/>
    <w:rsid w:val="00DB1F2A"/>
    <w:rsid w:val="00DB2175"/>
    <w:rsid w:val="00DB297F"/>
    <w:rsid w:val="00DB2B16"/>
    <w:rsid w:val="00DB2C83"/>
    <w:rsid w:val="00DB3153"/>
    <w:rsid w:val="00DB317A"/>
    <w:rsid w:val="00DB3330"/>
    <w:rsid w:val="00DB370F"/>
    <w:rsid w:val="00DB3AA2"/>
    <w:rsid w:val="00DB3B82"/>
    <w:rsid w:val="00DB485D"/>
    <w:rsid w:val="00DB4C6E"/>
    <w:rsid w:val="00DB4FF4"/>
    <w:rsid w:val="00DB5293"/>
    <w:rsid w:val="00DB5432"/>
    <w:rsid w:val="00DB5C4F"/>
    <w:rsid w:val="00DB6A68"/>
    <w:rsid w:val="00DB6ED8"/>
    <w:rsid w:val="00DC1125"/>
    <w:rsid w:val="00DC1301"/>
    <w:rsid w:val="00DC1327"/>
    <w:rsid w:val="00DC1350"/>
    <w:rsid w:val="00DC1821"/>
    <w:rsid w:val="00DC1CDA"/>
    <w:rsid w:val="00DC3237"/>
    <w:rsid w:val="00DC367A"/>
    <w:rsid w:val="00DC36F3"/>
    <w:rsid w:val="00DC41A4"/>
    <w:rsid w:val="00DC4C33"/>
    <w:rsid w:val="00DC4C60"/>
    <w:rsid w:val="00DC4E1D"/>
    <w:rsid w:val="00DC5150"/>
    <w:rsid w:val="00DC52CD"/>
    <w:rsid w:val="00DC5672"/>
    <w:rsid w:val="00DC5726"/>
    <w:rsid w:val="00DC5839"/>
    <w:rsid w:val="00DC5B56"/>
    <w:rsid w:val="00DC60A2"/>
    <w:rsid w:val="00DC6213"/>
    <w:rsid w:val="00DC6600"/>
    <w:rsid w:val="00DC67BD"/>
    <w:rsid w:val="00DC6924"/>
    <w:rsid w:val="00DC71F2"/>
    <w:rsid w:val="00DC7770"/>
    <w:rsid w:val="00DC7E52"/>
    <w:rsid w:val="00DD0485"/>
    <w:rsid w:val="00DD052D"/>
    <w:rsid w:val="00DD12C5"/>
    <w:rsid w:val="00DD2025"/>
    <w:rsid w:val="00DD219C"/>
    <w:rsid w:val="00DD22EA"/>
    <w:rsid w:val="00DD23A0"/>
    <w:rsid w:val="00DD24CC"/>
    <w:rsid w:val="00DD38EE"/>
    <w:rsid w:val="00DD3EF5"/>
    <w:rsid w:val="00DD4227"/>
    <w:rsid w:val="00DD53FA"/>
    <w:rsid w:val="00DD5662"/>
    <w:rsid w:val="00DD58C2"/>
    <w:rsid w:val="00DD5F42"/>
    <w:rsid w:val="00DD617B"/>
    <w:rsid w:val="00DD6238"/>
    <w:rsid w:val="00DD64C0"/>
    <w:rsid w:val="00DD64C2"/>
    <w:rsid w:val="00DD659B"/>
    <w:rsid w:val="00DD6D4E"/>
    <w:rsid w:val="00DD7072"/>
    <w:rsid w:val="00DD79A6"/>
    <w:rsid w:val="00DE0443"/>
    <w:rsid w:val="00DE068C"/>
    <w:rsid w:val="00DE0E59"/>
    <w:rsid w:val="00DE0F6C"/>
    <w:rsid w:val="00DE12F0"/>
    <w:rsid w:val="00DE1A69"/>
    <w:rsid w:val="00DE219B"/>
    <w:rsid w:val="00DE2287"/>
    <w:rsid w:val="00DE3407"/>
    <w:rsid w:val="00DE37CA"/>
    <w:rsid w:val="00DE3979"/>
    <w:rsid w:val="00DE3FC0"/>
    <w:rsid w:val="00DE4B54"/>
    <w:rsid w:val="00DE4C15"/>
    <w:rsid w:val="00DE52E3"/>
    <w:rsid w:val="00DE5FCC"/>
    <w:rsid w:val="00DE70CB"/>
    <w:rsid w:val="00DE788B"/>
    <w:rsid w:val="00DE7C00"/>
    <w:rsid w:val="00DE7D06"/>
    <w:rsid w:val="00DF03E9"/>
    <w:rsid w:val="00DF03ED"/>
    <w:rsid w:val="00DF04EE"/>
    <w:rsid w:val="00DF0BF4"/>
    <w:rsid w:val="00DF0D17"/>
    <w:rsid w:val="00DF0E41"/>
    <w:rsid w:val="00DF0E91"/>
    <w:rsid w:val="00DF10B2"/>
    <w:rsid w:val="00DF179D"/>
    <w:rsid w:val="00DF196C"/>
    <w:rsid w:val="00DF1E9C"/>
    <w:rsid w:val="00DF2168"/>
    <w:rsid w:val="00DF2D2C"/>
    <w:rsid w:val="00DF3B17"/>
    <w:rsid w:val="00DF4572"/>
    <w:rsid w:val="00DF4658"/>
    <w:rsid w:val="00DF4C46"/>
    <w:rsid w:val="00DF5A1C"/>
    <w:rsid w:val="00DF5C5B"/>
    <w:rsid w:val="00DF6044"/>
    <w:rsid w:val="00DF6C8B"/>
    <w:rsid w:val="00DF6F17"/>
    <w:rsid w:val="00DF6F28"/>
    <w:rsid w:val="00DF6F88"/>
    <w:rsid w:val="00DF78FA"/>
    <w:rsid w:val="00DF7960"/>
    <w:rsid w:val="00DF7AE1"/>
    <w:rsid w:val="00E00221"/>
    <w:rsid w:val="00E002F1"/>
    <w:rsid w:val="00E0055A"/>
    <w:rsid w:val="00E0082C"/>
    <w:rsid w:val="00E0098E"/>
    <w:rsid w:val="00E00B0D"/>
    <w:rsid w:val="00E00F45"/>
    <w:rsid w:val="00E00F55"/>
    <w:rsid w:val="00E01DAA"/>
    <w:rsid w:val="00E023E5"/>
    <w:rsid w:val="00E02432"/>
    <w:rsid w:val="00E0387D"/>
    <w:rsid w:val="00E04022"/>
    <w:rsid w:val="00E041C1"/>
    <w:rsid w:val="00E04446"/>
    <w:rsid w:val="00E0465E"/>
    <w:rsid w:val="00E04A6D"/>
    <w:rsid w:val="00E04DC9"/>
    <w:rsid w:val="00E0543F"/>
    <w:rsid w:val="00E05CF3"/>
    <w:rsid w:val="00E06521"/>
    <w:rsid w:val="00E06528"/>
    <w:rsid w:val="00E066DB"/>
    <w:rsid w:val="00E0728F"/>
    <w:rsid w:val="00E0749C"/>
    <w:rsid w:val="00E0755C"/>
    <w:rsid w:val="00E07679"/>
    <w:rsid w:val="00E10021"/>
    <w:rsid w:val="00E1010C"/>
    <w:rsid w:val="00E112CA"/>
    <w:rsid w:val="00E113C6"/>
    <w:rsid w:val="00E128E9"/>
    <w:rsid w:val="00E12BE1"/>
    <w:rsid w:val="00E12DA1"/>
    <w:rsid w:val="00E142BE"/>
    <w:rsid w:val="00E14A7E"/>
    <w:rsid w:val="00E151E1"/>
    <w:rsid w:val="00E15429"/>
    <w:rsid w:val="00E15AB0"/>
    <w:rsid w:val="00E15E0E"/>
    <w:rsid w:val="00E15E96"/>
    <w:rsid w:val="00E16766"/>
    <w:rsid w:val="00E16771"/>
    <w:rsid w:val="00E174A2"/>
    <w:rsid w:val="00E17619"/>
    <w:rsid w:val="00E17805"/>
    <w:rsid w:val="00E178F3"/>
    <w:rsid w:val="00E17CAC"/>
    <w:rsid w:val="00E20129"/>
    <w:rsid w:val="00E203CF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A73"/>
    <w:rsid w:val="00E24B5C"/>
    <w:rsid w:val="00E24BF4"/>
    <w:rsid w:val="00E25907"/>
    <w:rsid w:val="00E25934"/>
    <w:rsid w:val="00E25F89"/>
    <w:rsid w:val="00E26009"/>
    <w:rsid w:val="00E26387"/>
    <w:rsid w:val="00E266C9"/>
    <w:rsid w:val="00E271D9"/>
    <w:rsid w:val="00E274C4"/>
    <w:rsid w:val="00E27894"/>
    <w:rsid w:val="00E27CC0"/>
    <w:rsid w:val="00E3016C"/>
    <w:rsid w:val="00E30808"/>
    <w:rsid w:val="00E3117A"/>
    <w:rsid w:val="00E311C3"/>
    <w:rsid w:val="00E3138E"/>
    <w:rsid w:val="00E317F3"/>
    <w:rsid w:val="00E32D62"/>
    <w:rsid w:val="00E33955"/>
    <w:rsid w:val="00E339DC"/>
    <w:rsid w:val="00E33E15"/>
    <w:rsid w:val="00E352B0"/>
    <w:rsid w:val="00E353A4"/>
    <w:rsid w:val="00E35923"/>
    <w:rsid w:val="00E361B8"/>
    <w:rsid w:val="00E36A1B"/>
    <w:rsid w:val="00E37DDE"/>
    <w:rsid w:val="00E40204"/>
    <w:rsid w:val="00E40876"/>
    <w:rsid w:val="00E40949"/>
    <w:rsid w:val="00E40C38"/>
    <w:rsid w:val="00E42428"/>
    <w:rsid w:val="00E429ED"/>
    <w:rsid w:val="00E43F37"/>
    <w:rsid w:val="00E441E6"/>
    <w:rsid w:val="00E450ED"/>
    <w:rsid w:val="00E467B6"/>
    <w:rsid w:val="00E46C47"/>
    <w:rsid w:val="00E4765D"/>
    <w:rsid w:val="00E4791B"/>
    <w:rsid w:val="00E47AD7"/>
    <w:rsid w:val="00E47E31"/>
    <w:rsid w:val="00E50960"/>
    <w:rsid w:val="00E50A11"/>
    <w:rsid w:val="00E50AC6"/>
    <w:rsid w:val="00E50FCA"/>
    <w:rsid w:val="00E5108D"/>
    <w:rsid w:val="00E51DDD"/>
    <w:rsid w:val="00E51E20"/>
    <w:rsid w:val="00E51FDD"/>
    <w:rsid w:val="00E52200"/>
    <w:rsid w:val="00E523C6"/>
    <w:rsid w:val="00E52435"/>
    <w:rsid w:val="00E52904"/>
    <w:rsid w:val="00E53122"/>
    <w:rsid w:val="00E5351B"/>
    <w:rsid w:val="00E536D3"/>
    <w:rsid w:val="00E53FA9"/>
    <w:rsid w:val="00E5414C"/>
    <w:rsid w:val="00E5431F"/>
    <w:rsid w:val="00E547B3"/>
    <w:rsid w:val="00E55307"/>
    <w:rsid w:val="00E55FDE"/>
    <w:rsid w:val="00E5685D"/>
    <w:rsid w:val="00E57050"/>
    <w:rsid w:val="00E5733D"/>
    <w:rsid w:val="00E574A6"/>
    <w:rsid w:val="00E57613"/>
    <w:rsid w:val="00E576AB"/>
    <w:rsid w:val="00E57EAC"/>
    <w:rsid w:val="00E604EF"/>
    <w:rsid w:val="00E61CA6"/>
    <w:rsid w:val="00E61CC0"/>
    <w:rsid w:val="00E6277B"/>
    <w:rsid w:val="00E62EA7"/>
    <w:rsid w:val="00E63278"/>
    <w:rsid w:val="00E64424"/>
    <w:rsid w:val="00E64C99"/>
    <w:rsid w:val="00E64CD3"/>
    <w:rsid w:val="00E64E8F"/>
    <w:rsid w:val="00E66248"/>
    <w:rsid w:val="00E6643F"/>
    <w:rsid w:val="00E66945"/>
    <w:rsid w:val="00E671C9"/>
    <w:rsid w:val="00E6743F"/>
    <w:rsid w:val="00E6758E"/>
    <w:rsid w:val="00E67DD9"/>
    <w:rsid w:val="00E67E23"/>
    <w:rsid w:val="00E70016"/>
    <w:rsid w:val="00E70018"/>
    <w:rsid w:val="00E70658"/>
    <w:rsid w:val="00E70BC7"/>
    <w:rsid w:val="00E70F07"/>
    <w:rsid w:val="00E70F22"/>
    <w:rsid w:val="00E70FBC"/>
    <w:rsid w:val="00E718B4"/>
    <w:rsid w:val="00E7266E"/>
    <w:rsid w:val="00E72BDF"/>
    <w:rsid w:val="00E72C01"/>
    <w:rsid w:val="00E736D9"/>
    <w:rsid w:val="00E7401B"/>
    <w:rsid w:val="00E741AC"/>
    <w:rsid w:val="00E747AA"/>
    <w:rsid w:val="00E74F75"/>
    <w:rsid w:val="00E75174"/>
    <w:rsid w:val="00E753B5"/>
    <w:rsid w:val="00E75531"/>
    <w:rsid w:val="00E75EBA"/>
    <w:rsid w:val="00E763B4"/>
    <w:rsid w:val="00E77433"/>
    <w:rsid w:val="00E77530"/>
    <w:rsid w:val="00E77848"/>
    <w:rsid w:val="00E779B3"/>
    <w:rsid w:val="00E804D2"/>
    <w:rsid w:val="00E80514"/>
    <w:rsid w:val="00E80B26"/>
    <w:rsid w:val="00E80E5B"/>
    <w:rsid w:val="00E81579"/>
    <w:rsid w:val="00E816C5"/>
    <w:rsid w:val="00E81CA5"/>
    <w:rsid w:val="00E81CE0"/>
    <w:rsid w:val="00E81E7C"/>
    <w:rsid w:val="00E82087"/>
    <w:rsid w:val="00E8224D"/>
    <w:rsid w:val="00E82391"/>
    <w:rsid w:val="00E823B0"/>
    <w:rsid w:val="00E838A0"/>
    <w:rsid w:val="00E83D4A"/>
    <w:rsid w:val="00E84275"/>
    <w:rsid w:val="00E84459"/>
    <w:rsid w:val="00E844D8"/>
    <w:rsid w:val="00E84657"/>
    <w:rsid w:val="00E85080"/>
    <w:rsid w:val="00E8519F"/>
    <w:rsid w:val="00E85387"/>
    <w:rsid w:val="00E85724"/>
    <w:rsid w:val="00E85CC3"/>
    <w:rsid w:val="00E85D07"/>
    <w:rsid w:val="00E8644A"/>
    <w:rsid w:val="00E870A9"/>
    <w:rsid w:val="00E8724B"/>
    <w:rsid w:val="00E90230"/>
    <w:rsid w:val="00E90279"/>
    <w:rsid w:val="00E90635"/>
    <w:rsid w:val="00E909A1"/>
    <w:rsid w:val="00E90BFF"/>
    <w:rsid w:val="00E91099"/>
    <w:rsid w:val="00E91441"/>
    <w:rsid w:val="00E91F04"/>
    <w:rsid w:val="00E91F35"/>
    <w:rsid w:val="00E9259E"/>
    <w:rsid w:val="00E93024"/>
    <w:rsid w:val="00E95BA6"/>
    <w:rsid w:val="00E95DD9"/>
    <w:rsid w:val="00E974B8"/>
    <w:rsid w:val="00E97648"/>
    <w:rsid w:val="00EA07E9"/>
    <w:rsid w:val="00EA0E4A"/>
    <w:rsid w:val="00EA161E"/>
    <w:rsid w:val="00EA1A54"/>
    <w:rsid w:val="00EA1DC7"/>
    <w:rsid w:val="00EA2226"/>
    <w:rsid w:val="00EA2483"/>
    <w:rsid w:val="00EA2494"/>
    <w:rsid w:val="00EA26FC"/>
    <w:rsid w:val="00EA2948"/>
    <w:rsid w:val="00EA2CD9"/>
    <w:rsid w:val="00EA3B5A"/>
    <w:rsid w:val="00EA3E8D"/>
    <w:rsid w:val="00EA4100"/>
    <w:rsid w:val="00EA410E"/>
    <w:rsid w:val="00EA4155"/>
    <w:rsid w:val="00EA4FD1"/>
    <w:rsid w:val="00EA53C2"/>
    <w:rsid w:val="00EA55ED"/>
    <w:rsid w:val="00EA5695"/>
    <w:rsid w:val="00EA5B0A"/>
    <w:rsid w:val="00EA5B4B"/>
    <w:rsid w:val="00EA65AD"/>
    <w:rsid w:val="00EA7487"/>
    <w:rsid w:val="00EA7FCF"/>
    <w:rsid w:val="00EB0728"/>
    <w:rsid w:val="00EB07D6"/>
    <w:rsid w:val="00EB0C55"/>
    <w:rsid w:val="00EB0CA3"/>
    <w:rsid w:val="00EB0CE1"/>
    <w:rsid w:val="00EB0F31"/>
    <w:rsid w:val="00EB104F"/>
    <w:rsid w:val="00EB15F2"/>
    <w:rsid w:val="00EB17EA"/>
    <w:rsid w:val="00EB1B27"/>
    <w:rsid w:val="00EB1DA8"/>
    <w:rsid w:val="00EB28C3"/>
    <w:rsid w:val="00EB2A69"/>
    <w:rsid w:val="00EB2D2E"/>
    <w:rsid w:val="00EB326C"/>
    <w:rsid w:val="00EB3AE8"/>
    <w:rsid w:val="00EB4938"/>
    <w:rsid w:val="00EB4B75"/>
    <w:rsid w:val="00EB4CFF"/>
    <w:rsid w:val="00EB53A6"/>
    <w:rsid w:val="00EB5476"/>
    <w:rsid w:val="00EB5FB6"/>
    <w:rsid w:val="00EB5FF6"/>
    <w:rsid w:val="00EB626C"/>
    <w:rsid w:val="00EB6ABF"/>
    <w:rsid w:val="00EB6F02"/>
    <w:rsid w:val="00EB70B0"/>
    <w:rsid w:val="00EB7140"/>
    <w:rsid w:val="00EB74F4"/>
    <w:rsid w:val="00EB7633"/>
    <w:rsid w:val="00EB7736"/>
    <w:rsid w:val="00EB7808"/>
    <w:rsid w:val="00EB79F7"/>
    <w:rsid w:val="00EC05FD"/>
    <w:rsid w:val="00EC13E2"/>
    <w:rsid w:val="00EC1DCD"/>
    <w:rsid w:val="00EC2ADC"/>
    <w:rsid w:val="00EC2BF5"/>
    <w:rsid w:val="00EC2E2D"/>
    <w:rsid w:val="00EC363A"/>
    <w:rsid w:val="00EC370B"/>
    <w:rsid w:val="00EC391D"/>
    <w:rsid w:val="00EC420E"/>
    <w:rsid w:val="00EC43CF"/>
    <w:rsid w:val="00EC462B"/>
    <w:rsid w:val="00EC4723"/>
    <w:rsid w:val="00EC4ECF"/>
    <w:rsid w:val="00EC56E0"/>
    <w:rsid w:val="00EC6057"/>
    <w:rsid w:val="00EC6847"/>
    <w:rsid w:val="00EC6C07"/>
    <w:rsid w:val="00EC6EB4"/>
    <w:rsid w:val="00EC7789"/>
    <w:rsid w:val="00EC7DB6"/>
    <w:rsid w:val="00ED150C"/>
    <w:rsid w:val="00ED162F"/>
    <w:rsid w:val="00ED1738"/>
    <w:rsid w:val="00ED2AE0"/>
    <w:rsid w:val="00ED2E52"/>
    <w:rsid w:val="00ED3024"/>
    <w:rsid w:val="00ED31DB"/>
    <w:rsid w:val="00ED35EE"/>
    <w:rsid w:val="00ED3BB8"/>
    <w:rsid w:val="00ED3C23"/>
    <w:rsid w:val="00ED49B0"/>
    <w:rsid w:val="00ED4B76"/>
    <w:rsid w:val="00ED4D73"/>
    <w:rsid w:val="00ED512D"/>
    <w:rsid w:val="00ED51C0"/>
    <w:rsid w:val="00ED5E5B"/>
    <w:rsid w:val="00ED5FE4"/>
    <w:rsid w:val="00ED63CC"/>
    <w:rsid w:val="00ED64E3"/>
    <w:rsid w:val="00ED664B"/>
    <w:rsid w:val="00ED6FAD"/>
    <w:rsid w:val="00ED71C5"/>
    <w:rsid w:val="00EE0D44"/>
    <w:rsid w:val="00EE16FA"/>
    <w:rsid w:val="00EE17C0"/>
    <w:rsid w:val="00EE18B9"/>
    <w:rsid w:val="00EE1B33"/>
    <w:rsid w:val="00EE1B4F"/>
    <w:rsid w:val="00EE32CE"/>
    <w:rsid w:val="00EE3C42"/>
    <w:rsid w:val="00EE3D4F"/>
    <w:rsid w:val="00EE3E3B"/>
    <w:rsid w:val="00EE4C49"/>
    <w:rsid w:val="00EE534D"/>
    <w:rsid w:val="00EE5560"/>
    <w:rsid w:val="00EE5715"/>
    <w:rsid w:val="00EE596F"/>
    <w:rsid w:val="00EE5AD0"/>
    <w:rsid w:val="00EE5DE1"/>
    <w:rsid w:val="00EE6ABC"/>
    <w:rsid w:val="00EE6E76"/>
    <w:rsid w:val="00EE6EA6"/>
    <w:rsid w:val="00EE6F1E"/>
    <w:rsid w:val="00EE7D82"/>
    <w:rsid w:val="00EE7D83"/>
    <w:rsid w:val="00EF0082"/>
    <w:rsid w:val="00EF01BA"/>
    <w:rsid w:val="00EF0348"/>
    <w:rsid w:val="00EF0A3E"/>
    <w:rsid w:val="00EF1765"/>
    <w:rsid w:val="00EF1BFD"/>
    <w:rsid w:val="00EF1F9C"/>
    <w:rsid w:val="00EF21E0"/>
    <w:rsid w:val="00EF25C1"/>
    <w:rsid w:val="00EF4366"/>
    <w:rsid w:val="00EF449D"/>
    <w:rsid w:val="00EF44F3"/>
    <w:rsid w:val="00EF4CD6"/>
    <w:rsid w:val="00EF4D45"/>
    <w:rsid w:val="00EF50DF"/>
    <w:rsid w:val="00EF55A0"/>
    <w:rsid w:val="00EF57E3"/>
    <w:rsid w:val="00EF5E04"/>
    <w:rsid w:val="00EF63D1"/>
    <w:rsid w:val="00EF6513"/>
    <w:rsid w:val="00EF6683"/>
    <w:rsid w:val="00EF6CAC"/>
    <w:rsid w:val="00EF7002"/>
    <w:rsid w:val="00EF7089"/>
    <w:rsid w:val="00EF712D"/>
    <w:rsid w:val="00EF769B"/>
    <w:rsid w:val="00F00889"/>
    <w:rsid w:val="00F0225B"/>
    <w:rsid w:val="00F02651"/>
    <w:rsid w:val="00F027BA"/>
    <w:rsid w:val="00F0350A"/>
    <w:rsid w:val="00F035C8"/>
    <w:rsid w:val="00F03CC3"/>
    <w:rsid w:val="00F03E3F"/>
    <w:rsid w:val="00F03E79"/>
    <w:rsid w:val="00F041DC"/>
    <w:rsid w:val="00F053AA"/>
    <w:rsid w:val="00F061DF"/>
    <w:rsid w:val="00F0628D"/>
    <w:rsid w:val="00F0661B"/>
    <w:rsid w:val="00F06651"/>
    <w:rsid w:val="00F06CA9"/>
    <w:rsid w:val="00F06FF8"/>
    <w:rsid w:val="00F07027"/>
    <w:rsid w:val="00F0741A"/>
    <w:rsid w:val="00F07DE6"/>
    <w:rsid w:val="00F07E49"/>
    <w:rsid w:val="00F1056C"/>
    <w:rsid w:val="00F107F1"/>
    <w:rsid w:val="00F10ACE"/>
    <w:rsid w:val="00F10ECF"/>
    <w:rsid w:val="00F10FC1"/>
    <w:rsid w:val="00F112FD"/>
    <w:rsid w:val="00F11331"/>
    <w:rsid w:val="00F121EB"/>
    <w:rsid w:val="00F13243"/>
    <w:rsid w:val="00F13321"/>
    <w:rsid w:val="00F133A1"/>
    <w:rsid w:val="00F1369E"/>
    <w:rsid w:val="00F13ECD"/>
    <w:rsid w:val="00F13F71"/>
    <w:rsid w:val="00F14D13"/>
    <w:rsid w:val="00F155CE"/>
    <w:rsid w:val="00F156D6"/>
    <w:rsid w:val="00F159EC"/>
    <w:rsid w:val="00F16702"/>
    <w:rsid w:val="00F16750"/>
    <w:rsid w:val="00F16977"/>
    <w:rsid w:val="00F16BF2"/>
    <w:rsid w:val="00F1705D"/>
    <w:rsid w:val="00F175E7"/>
    <w:rsid w:val="00F176FA"/>
    <w:rsid w:val="00F17DCE"/>
    <w:rsid w:val="00F17EAE"/>
    <w:rsid w:val="00F17F6E"/>
    <w:rsid w:val="00F20BBC"/>
    <w:rsid w:val="00F2117B"/>
    <w:rsid w:val="00F2135D"/>
    <w:rsid w:val="00F218D4"/>
    <w:rsid w:val="00F21AFC"/>
    <w:rsid w:val="00F21E9A"/>
    <w:rsid w:val="00F2250A"/>
    <w:rsid w:val="00F22738"/>
    <w:rsid w:val="00F22840"/>
    <w:rsid w:val="00F23264"/>
    <w:rsid w:val="00F2362C"/>
    <w:rsid w:val="00F23DAF"/>
    <w:rsid w:val="00F23F55"/>
    <w:rsid w:val="00F245A3"/>
    <w:rsid w:val="00F2468D"/>
    <w:rsid w:val="00F24788"/>
    <w:rsid w:val="00F24DA7"/>
    <w:rsid w:val="00F24E21"/>
    <w:rsid w:val="00F24F0E"/>
    <w:rsid w:val="00F256ED"/>
    <w:rsid w:val="00F25A20"/>
    <w:rsid w:val="00F260B0"/>
    <w:rsid w:val="00F26252"/>
    <w:rsid w:val="00F2640F"/>
    <w:rsid w:val="00F272FD"/>
    <w:rsid w:val="00F27BFB"/>
    <w:rsid w:val="00F27C34"/>
    <w:rsid w:val="00F27E46"/>
    <w:rsid w:val="00F301C2"/>
    <w:rsid w:val="00F302E1"/>
    <w:rsid w:val="00F3065B"/>
    <w:rsid w:val="00F3125E"/>
    <w:rsid w:val="00F31536"/>
    <w:rsid w:val="00F31B22"/>
    <w:rsid w:val="00F31B49"/>
    <w:rsid w:val="00F322FA"/>
    <w:rsid w:val="00F3284D"/>
    <w:rsid w:val="00F3287D"/>
    <w:rsid w:val="00F3288D"/>
    <w:rsid w:val="00F32D66"/>
    <w:rsid w:val="00F32F56"/>
    <w:rsid w:val="00F33D4F"/>
    <w:rsid w:val="00F34070"/>
    <w:rsid w:val="00F340DC"/>
    <w:rsid w:val="00F3410B"/>
    <w:rsid w:val="00F34607"/>
    <w:rsid w:val="00F34884"/>
    <w:rsid w:val="00F34CD6"/>
    <w:rsid w:val="00F35873"/>
    <w:rsid w:val="00F35920"/>
    <w:rsid w:val="00F35E02"/>
    <w:rsid w:val="00F3632E"/>
    <w:rsid w:val="00F365FB"/>
    <w:rsid w:val="00F366A5"/>
    <w:rsid w:val="00F36C5F"/>
    <w:rsid w:val="00F37259"/>
    <w:rsid w:val="00F37691"/>
    <w:rsid w:val="00F37917"/>
    <w:rsid w:val="00F40421"/>
    <w:rsid w:val="00F405A4"/>
    <w:rsid w:val="00F406F4"/>
    <w:rsid w:val="00F41595"/>
    <w:rsid w:val="00F419A2"/>
    <w:rsid w:val="00F41A46"/>
    <w:rsid w:val="00F41F05"/>
    <w:rsid w:val="00F42437"/>
    <w:rsid w:val="00F433BD"/>
    <w:rsid w:val="00F43B95"/>
    <w:rsid w:val="00F43D00"/>
    <w:rsid w:val="00F444ED"/>
    <w:rsid w:val="00F44EC5"/>
    <w:rsid w:val="00F4566B"/>
    <w:rsid w:val="00F470D6"/>
    <w:rsid w:val="00F47498"/>
    <w:rsid w:val="00F512B2"/>
    <w:rsid w:val="00F513A8"/>
    <w:rsid w:val="00F5283D"/>
    <w:rsid w:val="00F52ABA"/>
    <w:rsid w:val="00F52BC7"/>
    <w:rsid w:val="00F532BA"/>
    <w:rsid w:val="00F53BF4"/>
    <w:rsid w:val="00F54266"/>
    <w:rsid w:val="00F55043"/>
    <w:rsid w:val="00F5626D"/>
    <w:rsid w:val="00F56681"/>
    <w:rsid w:val="00F56B69"/>
    <w:rsid w:val="00F56DCF"/>
    <w:rsid w:val="00F56E10"/>
    <w:rsid w:val="00F57034"/>
    <w:rsid w:val="00F57B1F"/>
    <w:rsid w:val="00F60BE9"/>
    <w:rsid w:val="00F61BBC"/>
    <w:rsid w:val="00F61FD8"/>
    <w:rsid w:val="00F62478"/>
    <w:rsid w:val="00F6263C"/>
    <w:rsid w:val="00F62DBF"/>
    <w:rsid w:val="00F63017"/>
    <w:rsid w:val="00F63FD1"/>
    <w:rsid w:val="00F6411C"/>
    <w:rsid w:val="00F641FC"/>
    <w:rsid w:val="00F643C3"/>
    <w:rsid w:val="00F647F7"/>
    <w:rsid w:val="00F64B69"/>
    <w:rsid w:val="00F65409"/>
    <w:rsid w:val="00F6583C"/>
    <w:rsid w:val="00F6589A"/>
    <w:rsid w:val="00F65D3B"/>
    <w:rsid w:val="00F6665C"/>
    <w:rsid w:val="00F66920"/>
    <w:rsid w:val="00F66B71"/>
    <w:rsid w:val="00F673EE"/>
    <w:rsid w:val="00F676DE"/>
    <w:rsid w:val="00F6783E"/>
    <w:rsid w:val="00F67B53"/>
    <w:rsid w:val="00F70807"/>
    <w:rsid w:val="00F70822"/>
    <w:rsid w:val="00F70DBE"/>
    <w:rsid w:val="00F71124"/>
    <w:rsid w:val="00F71888"/>
    <w:rsid w:val="00F719CD"/>
    <w:rsid w:val="00F71AF5"/>
    <w:rsid w:val="00F71BB8"/>
    <w:rsid w:val="00F71DC2"/>
    <w:rsid w:val="00F71E53"/>
    <w:rsid w:val="00F71FB7"/>
    <w:rsid w:val="00F7222B"/>
    <w:rsid w:val="00F72584"/>
    <w:rsid w:val="00F7260C"/>
    <w:rsid w:val="00F7264F"/>
    <w:rsid w:val="00F7290D"/>
    <w:rsid w:val="00F72938"/>
    <w:rsid w:val="00F72DC8"/>
    <w:rsid w:val="00F7302F"/>
    <w:rsid w:val="00F73102"/>
    <w:rsid w:val="00F732EC"/>
    <w:rsid w:val="00F73D08"/>
    <w:rsid w:val="00F746C2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36A"/>
    <w:rsid w:val="00F81663"/>
    <w:rsid w:val="00F818AE"/>
    <w:rsid w:val="00F81B40"/>
    <w:rsid w:val="00F81C81"/>
    <w:rsid w:val="00F820C4"/>
    <w:rsid w:val="00F8249E"/>
    <w:rsid w:val="00F82783"/>
    <w:rsid w:val="00F82CC8"/>
    <w:rsid w:val="00F834E7"/>
    <w:rsid w:val="00F834F1"/>
    <w:rsid w:val="00F83829"/>
    <w:rsid w:val="00F84069"/>
    <w:rsid w:val="00F843D7"/>
    <w:rsid w:val="00F84997"/>
    <w:rsid w:val="00F850CD"/>
    <w:rsid w:val="00F85536"/>
    <w:rsid w:val="00F85AB2"/>
    <w:rsid w:val="00F8631D"/>
    <w:rsid w:val="00F8657A"/>
    <w:rsid w:val="00F86637"/>
    <w:rsid w:val="00F8679A"/>
    <w:rsid w:val="00F86F07"/>
    <w:rsid w:val="00F87117"/>
    <w:rsid w:val="00F8736C"/>
    <w:rsid w:val="00F9030E"/>
    <w:rsid w:val="00F908F6"/>
    <w:rsid w:val="00F90ADB"/>
    <w:rsid w:val="00F90AFF"/>
    <w:rsid w:val="00F90E78"/>
    <w:rsid w:val="00F91209"/>
    <w:rsid w:val="00F9221F"/>
    <w:rsid w:val="00F92333"/>
    <w:rsid w:val="00F92960"/>
    <w:rsid w:val="00F931C7"/>
    <w:rsid w:val="00F93201"/>
    <w:rsid w:val="00F93539"/>
    <w:rsid w:val="00F93559"/>
    <w:rsid w:val="00F93D72"/>
    <w:rsid w:val="00F93D7E"/>
    <w:rsid w:val="00F93E65"/>
    <w:rsid w:val="00F94070"/>
    <w:rsid w:val="00F94142"/>
    <w:rsid w:val="00F94146"/>
    <w:rsid w:val="00F9469E"/>
    <w:rsid w:val="00F950B5"/>
    <w:rsid w:val="00F9513F"/>
    <w:rsid w:val="00F951B3"/>
    <w:rsid w:val="00F95315"/>
    <w:rsid w:val="00F956A6"/>
    <w:rsid w:val="00F95CDA"/>
    <w:rsid w:val="00F960D6"/>
    <w:rsid w:val="00F9632B"/>
    <w:rsid w:val="00F965CF"/>
    <w:rsid w:val="00F96727"/>
    <w:rsid w:val="00F96CDF"/>
    <w:rsid w:val="00F96F76"/>
    <w:rsid w:val="00F97120"/>
    <w:rsid w:val="00F97908"/>
    <w:rsid w:val="00F97B43"/>
    <w:rsid w:val="00FA04D0"/>
    <w:rsid w:val="00FA07F8"/>
    <w:rsid w:val="00FA105C"/>
    <w:rsid w:val="00FA1475"/>
    <w:rsid w:val="00FA148A"/>
    <w:rsid w:val="00FA17C1"/>
    <w:rsid w:val="00FA1DB6"/>
    <w:rsid w:val="00FA26BA"/>
    <w:rsid w:val="00FA2740"/>
    <w:rsid w:val="00FA27C8"/>
    <w:rsid w:val="00FA2D22"/>
    <w:rsid w:val="00FA3122"/>
    <w:rsid w:val="00FA35E3"/>
    <w:rsid w:val="00FA3B76"/>
    <w:rsid w:val="00FA45EE"/>
    <w:rsid w:val="00FA479C"/>
    <w:rsid w:val="00FA4BA7"/>
    <w:rsid w:val="00FA4D66"/>
    <w:rsid w:val="00FA5088"/>
    <w:rsid w:val="00FA56AE"/>
    <w:rsid w:val="00FA58D9"/>
    <w:rsid w:val="00FA5A4E"/>
    <w:rsid w:val="00FA6157"/>
    <w:rsid w:val="00FA71F2"/>
    <w:rsid w:val="00FA7A6B"/>
    <w:rsid w:val="00FA7F1B"/>
    <w:rsid w:val="00FB0082"/>
    <w:rsid w:val="00FB0243"/>
    <w:rsid w:val="00FB0AC3"/>
    <w:rsid w:val="00FB1283"/>
    <w:rsid w:val="00FB1527"/>
    <w:rsid w:val="00FB1E67"/>
    <w:rsid w:val="00FB20A0"/>
    <w:rsid w:val="00FB2537"/>
    <w:rsid w:val="00FB31BD"/>
    <w:rsid w:val="00FB338E"/>
    <w:rsid w:val="00FB33DC"/>
    <w:rsid w:val="00FB34AF"/>
    <w:rsid w:val="00FB4338"/>
    <w:rsid w:val="00FB477E"/>
    <w:rsid w:val="00FB494F"/>
    <w:rsid w:val="00FB4C2A"/>
    <w:rsid w:val="00FB4C9C"/>
    <w:rsid w:val="00FB5148"/>
    <w:rsid w:val="00FB570B"/>
    <w:rsid w:val="00FB6165"/>
    <w:rsid w:val="00FB6244"/>
    <w:rsid w:val="00FB6C53"/>
    <w:rsid w:val="00FB78E7"/>
    <w:rsid w:val="00FC0150"/>
    <w:rsid w:val="00FC0333"/>
    <w:rsid w:val="00FC03AB"/>
    <w:rsid w:val="00FC0F0A"/>
    <w:rsid w:val="00FC223F"/>
    <w:rsid w:val="00FC272A"/>
    <w:rsid w:val="00FC2E01"/>
    <w:rsid w:val="00FC40F8"/>
    <w:rsid w:val="00FC4668"/>
    <w:rsid w:val="00FC4729"/>
    <w:rsid w:val="00FC4A8C"/>
    <w:rsid w:val="00FC4B5F"/>
    <w:rsid w:val="00FC53DB"/>
    <w:rsid w:val="00FC5E13"/>
    <w:rsid w:val="00FC5ED5"/>
    <w:rsid w:val="00FC5FC2"/>
    <w:rsid w:val="00FC6177"/>
    <w:rsid w:val="00FC6223"/>
    <w:rsid w:val="00FC6288"/>
    <w:rsid w:val="00FC63D1"/>
    <w:rsid w:val="00FC6730"/>
    <w:rsid w:val="00FC6E56"/>
    <w:rsid w:val="00FC7528"/>
    <w:rsid w:val="00FD0572"/>
    <w:rsid w:val="00FD0A9B"/>
    <w:rsid w:val="00FD0E85"/>
    <w:rsid w:val="00FD1A97"/>
    <w:rsid w:val="00FD285E"/>
    <w:rsid w:val="00FD2A02"/>
    <w:rsid w:val="00FD2D7B"/>
    <w:rsid w:val="00FD3027"/>
    <w:rsid w:val="00FD3221"/>
    <w:rsid w:val="00FD3292"/>
    <w:rsid w:val="00FD37F6"/>
    <w:rsid w:val="00FD40FA"/>
    <w:rsid w:val="00FD4589"/>
    <w:rsid w:val="00FD4608"/>
    <w:rsid w:val="00FD473E"/>
    <w:rsid w:val="00FD47FD"/>
    <w:rsid w:val="00FD4C01"/>
    <w:rsid w:val="00FD552E"/>
    <w:rsid w:val="00FD5928"/>
    <w:rsid w:val="00FD5D0E"/>
    <w:rsid w:val="00FD5EAA"/>
    <w:rsid w:val="00FD66F4"/>
    <w:rsid w:val="00FD7520"/>
    <w:rsid w:val="00FD7606"/>
    <w:rsid w:val="00FD7814"/>
    <w:rsid w:val="00FD7BD3"/>
    <w:rsid w:val="00FD7DF9"/>
    <w:rsid w:val="00FD7FC9"/>
    <w:rsid w:val="00FE0564"/>
    <w:rsid w:val="00FE0A29"/>
    <w:rsid w:val="00FE0B51"/>
    <w:rsid w:val="00FE0B78"/>
    <w:rsid w:val="00FE0ED4"/>
    <w:rsid w:val="00FE107C"/>
    <w:rsid w:val="00FE1164"/>
    <w:rsid w:val="00FE191D"/>
    <w:rsid w:val="00FE1EAB"/>
    <w:rsid w:val="00FE23ED"/>
    <w:rsid w:val="00FE284B"/>
    <w:rsid w:val="00FE28FC"/>
    <w:rsid w:val="00FE2ACE"/>
    <w:rsid w:val="00FE2F3A"/>
    <w:rsid w:val="00FE3004"/>
    <w:rsid w:val="00FE3465"/>
    <w:rsid w:val="00FE35A6"/>
    <w:rsid w:val="00FE3CC4"/>
    <w:rsid w:val="00FE3EAF"/>
    <w:rsid w:val="00FE4C50"/>
    <w:rsid w:val="00FE4F33"/>
    <w:rsid w:val="00FE4F6C"/>
    <w:rsid w:val="00FE5370"/>
    <w:rsid w:val="00FE5BCA"/>
    <w:rsid w:val="00FE5C6B"/>
    <w:rsid w:val="00FE5E83"/>
    <w:rsid w:val="00FE67CF"/>
    <w:rsid w:val="00FE6D20"/>
    <w:rsid w:val="00FE6FB9"/>
    <w:rsid w:val="00FE7549"/>
    <w:rsid w:val="00FE7BCC"/>
    <w:rsid w:val="00FE7CA0"/>
    <w:rsid w:val="00FF0832"/>
    <w:rsid w:val="00FF1153"/>
    <w:rsid w:val="00FF126D"/>
    <w:rsid w:val="00FF2310"/>
    <w:rsid w:val="00FF2319"/>
    <w:rsid w:val="00FF26BC"/>
    <w:rsid w:val="00FF2701"/>
    <w:rsid w:val="00FF293B"/>
    <w:rsid w:val="00FF2B98"/>
    <w:rsid w:val="00FF2E73"/>
    <w:rsid w:val="00FF34D1"/>
    <w:rsid w:val="00FF35C8"/>
    <w:rsid w:val="00FF3CF0"/>
    <w:rsid w:val="00FF3FE2"/>
    <w:rsid w:val="00FF424B"/>
    <w:rsid w:val="00FF47E1"/>
    <w:rsid w:val="00FF4AE2"/>
    <w:rsid w:val="00FF50A8"/>
    <w:rsid w:val="00FF55ED"/>
    <w:rsid w:val="00FF571E"/>
    <w:rsid w:val="00FF5BC1"/>
    <w:rsid w:val="00FF6533"/>
    <w:rsid w:val="00FF6BD1"/>
    <w:rsid w:val="00FF6CC0"/>
    <w:rsid w:val="00FF7512"/>
    <w:rsid w:val="00FF7563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7367CF65-E7FE-4138-A6EA-8E6D3977E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6CB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21654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21654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GridTable1Light">
    <w:name w:val="Grid Table 1 Light"/>
    <w:basedOn w:val="TableNormal"/>
    <w:uiPriority w:val="46"/>
    <w:rsid w:val="008B2CCB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Maintext">
    <w:name w:val="0 Main text"/>
    <w:basedOn w:val="Normal"/>
    <w:link w:val="0MaintextChar"/>
    <w:qFormat/>
    <w:rsid w:val="003107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3107C2"/>
    <w:rPr>
      <w:rFonts w:eastAsia="Malgun Gothic" w:cs="Batang"/>
      <w:lang w:val="en-GB"/>
    </w:rPr>
  </w:style>
  <w:style w:type="paragraph" w:customStyle="1" w:styleId="LGTdoc">
    <w:name w:val="LGTdoc_본문"/>
    <w:basedOn w:val="Normal"/>
    <w:link w:val="LGTdocChar"/>
    <w:qFormat/>
    <w:rsid w:val="00B66E1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B66E1B"/>
    <w:rPr>
      <w:rFonts w:eastAsia="Batang"/>
      <w:kern w:val="2"/>
      <w:sz w:val="22"/>
      <w:szCs w:val="24"/>
      <w:lang w:val="en-GB" w:eastAsia="ko-KR"/>
    </w:rPr>
  </w:style>
  <w:style w:type="paragraph" w:customStyle="1" w:styleId="B1">
    <w:name w:val="B1"/>
    <w:basedOn w:val="Normal"/>
    <w:link w:val="B1Zchn"/>
    <w:qFormat/>
    <w:rsid w:val="00ED4B7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ED4B76"/>
    <w:rPr>
      <w:rFonts w:eastAsia="Times New Roman"/>
      <w:lang w:val="x-none"/>
    </w:rPr>
  </w:style>
  <w:style w:type="character" w:styleId="Emphasis">
    <w:name w:val="Emphasis"/>
    <w:basedOn w:val="DefaultParagraphFont"/>
    <w:uiPriority w:val="20"/>
    <w:qFormat/>
    <w:rsid w:val="00B92C4A"/>
    <w:rPr>
      <w:i/>
      <w:iCs/>
    </w:rPr>
  </w:style>
  <w:style w:type="paragraph" w:customStyle="1" w:styleId="TAC">
    <w:name w:val="TAC"/>
    <w:basedOn w:val="Normal"/>
    <w:link w:val="TACChar"/>
    <w:qFormat/>
    <w:rsid w:val="001E7BB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1E7BB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1E7BB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1E7BB9"/>
    <w:rPr>
      <w:lang w:val="en-GB" w:eastAsia="x-none"/>
    </w:rPr>
  </w:style>
  <w:style w:type="character" w:customStyle="1" w:styleId="TALCar">
    <w:name w:val="TAL Car"/>
    <w:link w:val="TAL"/>
    <w:qFormat/>
    <w:locked/>
    <w:rsid w:val="00235E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235E55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235E55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35E5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styleId="NormalWeb">
    <w:name w:val="Normal (Web)"/>
    <w:basedOn w:val="Normal"/>
    <w:uiPriority w:val="99"/>
    <w:unhideWhenUsed/>
    <w:rsid w:val="0067721A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color w:val="000000"/>
      <w:sz w:val="24"/>
      <w:szCs w:val="24"/>
      <w:lang w:eastAsia="zh-CN"/>
    </w:rPr>
  </w:style>
  <w:style w:type="character" w:customStyle="1" w:styleId="Doc-text2Char">
    <w:name w:val="Doc-text2 Char"/>
    <w:link w:val="Doc-text2"/>
    <w:qFormat/>
    <w:locked/>
    <w:rsid w:val="003E71A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E71A6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customStyle="1" w:styleId="Agreement">
    <w:name w:val="Agreement"/>
    <w:basedOn w:val="Normal"/>
    <w:next w:val="Doc-text2"/>
    <w:qFormat/>
    <w:rsid w:val="003E71A6"/>
    <w:pPr>
      <w:numPr>
        <w:numId w:val="4"/>
      </w:numPr>
      <w:tabs>
        <w:tab w:val="num" w:pos="1980"/>
      </w:tabs>
      <w:autoSpaceDE/>
      <w:autoSpaceDN/>
      <w:adjustRightInd/>
      <w:snapToGrid/>
      <w:spacing w:before="60" w:after="0"/>
      <w:ind w:left="198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Proposal">
    <w:name w:val="Proposal"/>
    <w:basedOn w:val="BodyText"/>
    <w:link w:val="ProposalChar"/>
    <w:rsid w:val="003E71A6"/>
    <w:pPr>
      <w:numPr>
        <w:numId w:val="5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rsid w:val="004204EC"/>
    <w:rPr>
      <w:rFonts w:ascii="Arial" w:eastAsia="Times New Roman" w:hAnsi="Arial"/>
      <w:b/>
      <w:bCs/>
      <w:lang w:val="en-GB" w:eastAsia="zh-CN"/>
    </w:rPr>
  </w:style>
  <w:style w:type="character" w:customStyle="1" w:styleId="B2Char">
    <w:name w:val="B2 Char"/>
    <w:link w:val="B2"/>
    <w:qFormat/>
    <w:locked/>
    <w:rsid w:val="00A004C8"/>
    <w:rPr>
      <w:rFonts w:ascii="MS Mincho" w:eastAsia="MS Mincho" w:hAnsi="MS Mincho" w:cs="Calibri"/>
      <w:lang w:eastAsia="zh-CN"/>
    </w:rPr>
  </w:style>
  <w:style w:type="paragraph" w:customStyle="1" w:styleId="B2">
    <w:name w:val="B2"/>
    <w:basedOn w:val="List2"/>
    <w:link w:val="B2Char"/>
    <w:qFormat/>
    <w:rsid w:val="00A004C8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ascii="MS Mincho" w:eastAsia="MS Mincho" w:hAnsi="MS Mincho" w:cs="Calibri"/>
      <w:sz w:val="20"/>
      <w:szCs w:val="20"/>
      <w:lang w:eastAsia="zh-CN"/>
    </w:rPr>
  </w:style>
  <w:style w:type="paragraph" w:customStyle="1" w:styleId="b110">
    <w:name w:val="b110"/>
    <w:basedOn w:val="Normal"/>
    <w:rsid w:val="00A004C8"/>
    <w:pPr>
      <w:autoSpaceDE/>
      <w:autoSpaceDN/>
      <w:adjustRightInd/>
      <w:snapToGrid/>
      <w:spacing w:before="75" w:after="75"/>
      <w:jc w:val="left"/>
    </w:pPr>
    <w:rPr>
      <w:rFonts w:eastAsia="Times New Roman"/>
      <w:sz w:val="24"/>
      <w:szCs w:val="24"/>
      <w:lang w:eastAsia="zh-CN"/>
    </w:rPr>
  </w:style>
  <w:style w:type="paragraph" w:styleId="List2">
    <w:name w:val="List 2"/>
    <w:basedOn w:val="Normal"/>
    <w:semiHidden/>
    <w:unhideWhenUsed/>
    <w:rsid w:val="00A004C8"/>
    <w:pPr>
      <w:ind w:left="720" w:hanging="360"/>
      <w:contextualSpacing/>
    </w:p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004C8"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A004C8"/>
    <w:rPr>
      <w:rFonts w:eastAsia="Malgun Gothic" w:cs="Batang"/>
      <w:sz w:val="22"/>
      <w:lang w:val="en-GB"/>
    </w:rPr>
  </w:style>
  <w:style w:type="paragraph" w:customStyle="1" w:styleId="Default">
    <w:name w:val="Default"/>
    <w:rsid w:val="0007216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ableofFigures">
    <w:name w:val="table of figures"/>
    <w:basedOn w:val="BodyText"/>
    <w:next w:val="Normal"/>
    <w:uiPriority w:val="99"/>
    <w:rsid w:val="00BE0849"/>
    <w:pPr>
      <w:overflowPunct w:val="0"/>
      <w:snapToGrid/>
      <w:ind w:left="1701" w:hanging="1701"/>
      <w:jc w:val="left"/>
      <w:textAlignment w:val="baseline"/>
    </w:pPr>
    <w:rPr>
      <w:rFonts w:ascii="Arial" w:eastAsia="Times New Roman" w:hAnsi="Arial"/>
      <w:b/>
      <w:lang w:eastAsia="zh-CN"/>
    </w:rPr>
  </w:style>
  <w:style w:type="table" w:customStyle="1" w:styleId="LightList-Accent31">
    <w:name w:val="Light List - Accent 31"/>
    <w:basedOn w:val="TableNormal"/>
    <w:next w:val="LightList-Accent3"/>
    <w:uiPriority w:val="61"/>
    <w:semiHidden/>
    <w:unhideWhenUsed/>
    <w:rsid w:val="00591341"/>
    <w:rPr>
      <w:rFonts w:ascii="Calibri" w:hAnsi="Calibri"/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9134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TFChar">
    <w:name w:val="TF Char"/>
    <w:link w:val="TF"/>
    <w:locked/>
    <w:rsid w:val="003C6800"/>
    <w:rPr>
      <w:rFonts w:ascii="Arial" w:eastAsia="Times New Roman" w:hAnsi="Arial"/>
      <w:b/>
      <w:lang w:val="x-none" w:eastAsia="x-none"/>
    </w:rPr>
  </w:style>
  <w:style w:type="paragraph" w:customStyle="1" w:styleId="TF">
    <w:name w:val="TF"/>
    <w:basedOn w:val="Normal"/>
    <w:link w:val="TFChar"/>
    <w:rsid w:val="003C6800"/>
    <w:pPr>
      <w:keepNext/>
      <w:keepLines/>
      <w:overflowPunct w:val="0"/>
      <w:snapToGrid/>
      <w:spacing w:before="240"/>
      <w:jc w:val="center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Observation">
    <w:name w:val="Observation"/>
    <w:basedOn w:val="Normal"/>
    <w:qFormat/>
    <w:rsid w:val="003702D6"/>
    <w:pPr>
      <w:numPr>
        <w:numId w:val="8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/>
      <w:b/>
      <w:bCs/>
      <w:sz w:val="20"/>
      <w:szCs w:val="20"/>
      <w:lang w:eastAsia="ja-JP"/>
    </w:rPr>
  </w:style>
  <w:style w:type="paragraph" w:customStyle="1" w:styleId="TAN">
    <w:name w:val="TAN"/>
    <w:basedOn w:val="Normal"/>
    <w:link w:val="TANChar"/>
    <w:qFormat/>
    <w:rsid w:val="00FE4F6C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FE4F6C"/>
    <w:rPr>
      <w:rFonts w:ascii="Arial" w:hAnsi="Arial"/>
      <w:sz w:val="18"/>
      <w:lang w:val="en-GB"/>
    </w:rPr>
  </w:style>
  <w:style w:type="character" w:customStyle="1" w:styleId="B1Char1">
    <w:name w:val="B1 Char1"/>
    <w:qFormat/>
    <w:locked/>
    <w:rsid w:val="00951553"/>
    <w:rPr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E8D"/>
    <w:rPr>
      <w:rFonts w:ascii="Arial" w:hAnsi="Arial"/>
      <w:b/>
      <w:bCs/>
      <w:sz w:val="24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E08E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46C0A"/>
    <w:rPr>
      <w:b/>
      <w:bCs/>
    </w:rPr>
  </w:style>
  <w:style w:type="paragraph" w:styleId="List5">
    <w:name w:val="List 5"/>
    <w:basedOn w:val="Normal"/>
    <w:rsid w:val="00FE5BCA"/>
    <w:pPr>
      <w:ind w:left="1800" w:hanging="360"/>
      <w:contextualSpacing/>
    </w:pPr>
  </w:style>
  <w:style w:type="character" w:customStyle="1" w:styleId="colour">
    <w:name w:val="colour"/>
    <w:basedOn w:val="DefaultParagraphFont"/>
    <w:rsid w:val="0056369F"/>
  </w:style>
  <w:style w:type="paragraph" w:customStyle="1" w:styleId="textintend3">
    <w:name w:val="text intend 3"/>
    <w:basedOn w:val="Normal"/>
    <w:rsid w:val="0056369F"/>
    <w:pPr>
      <w:numPr>
        <w:numId w:val="1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536CF6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9081">
          <w:marLeft w:val="15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55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4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3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38214</b:Tag>
    <b:SourceType>Book</b:SourceType>
    <b:Guid>{4C424FC2-30D9-4A80-9AAB-C56E1C52BE04}</b:Guid>
    <b:Title>Physical layer procedures for data</b:Title>
    <b:Year>2020</b:Year>
    <b:Publisher>3GPP</b:Publisher>
    <b:Author>
      <b:Author>
        <b:NameList>
          <b:Person>
            <b:Last>TR38.214</b:Last>
          </b:Person>
        </b:NameList>
      </b:Author>
    </b:Author>
    <b:URL>https://www.3gpp.org/ftp//Specs/archive/38_series/38.214/38214-g30.zip</b:URL>
    <b:RefOrder>1</b:RefOrder>
  </b:Source>
</b:Sources>
</file>

<file path=customXml/itemProps1.xml><?xml version="1.0" encoding="utf-8"?>
<ds:datastoreItem xmlns:ds="http://schemas.openxmlformats.org/officeDocument/2006/customXml" ds:itemID="{B87BB5C4-57AD-4FDF-862D-5B0E7559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2661</Words>
  <Characters>13442</Characters>
  <Application>Microsoft Office Word</Application>
  <DocSecurity>0</DocSecurity>
  <Lines>227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</cp:lastModifiedBy>
  <cp:revision>5</cp:revision>
  <cp:lastPrinted>2007-06-18T23:08:00Z</cp:lastPrinted>
  <dcterms:created xsi:type="dcterms:W3CDTF">2022-02-11T21:36:00Z</dcterms:created>
  <dcterms:modified xsi:type="dcterms:W3CDTF">2022-02-14T16:35:00Z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1569856029</vt:lpwstr>
  </property>
</Properties>
</file>