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바탕"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IIoT&amp;URLLC, Power saving, Coverage enh., Sidelink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af4"/>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r>
        <w:rPr>
          <w:rFonts w:ascii="Times New Roman" w:hAnsi="Times New Roman" w:cs="Times New Roman"/>
          <w:sz w:val="22"/>
        </w:rPr>
        <w:t xml:space="preserve">Similar to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afd"/>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afd"/>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afd"/>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afd"/>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1"/>
      </w:pPr>
      <w:bookmarkStart w:id="0" w:name="_Ref178064866"/>
      <w:r>
        <w:lastRenderedPageBreak/>
        <w:t>2</w:t>
      </w:r>
      <w:r>
        <w:tab/>
        <w:t>Discussion</w:t>
      </w:r>
      <w:bookmarkStart w:id="1" w:name="_Ref62449171"/>
      <w:bookmarkEnd w:id="0"/>
    </w:p>
    <w:p w14:paraId="780DCCE3" w14:textId="77777777" w:rsidR="00284D1A" w:rsidRDefault="00B24C7E">
      <w:pPr>
        <w:pStyle w:val="21"/>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afa"/>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31"/>
        <w:rPr>
          <w:lang w:eastAsia="zh-CN"/>
        </w:rPr>
      </w:pPr>
      <w:r>
        <w:t>2.1.1</w:t>
      </w:r>
      <w:r>
        <w:rPr>
          <w:lang w:eastAsia="zh-CN"/>
        </w:rPr>
        <w:tab/>
        <w:t>feNR-MIMO (WI code: NR_FeMIMO)</w:t>
      </w:r>
    </w:p>
    <w:tbl>
      <w:tblPr>
        <w:tblStyle w:val="af4"/>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afd"/>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afd"/>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C6690D">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r w:rsidR="00BD5C1C" w14:paraId="5D9754A6" w14:textId="77777777" w:rsidTr="00AF5542">
        <w:tc>
          <w:tcPr>
            <w:tcW w:w="1490" w:type="dxa"/>
            <w:shd w:val="clear" w:color="auto" w:fill="00B0F0"/>
          </w:tcPr>
          <w:p w14:paraId="5F2B7EE6" w14:textId="5207D5DA" w:rsidR="00BD5C1C" w:rsidRDefault="00AF5542"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3509210" w14:textId="392007B1" w:rsidR="00AF5542" w:rsidRDefault="00AF5542" w:rsidP="00AF5542">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A93C86">
              <w:rPr>
                <w:rFonts w:ascii="Times New Roman" w:eastAsia="Times New Roman" w:hAnsi="Times New Roman" w:cs="Times New Roman"/>
                <w:szCs w:val="20"/>
                <w:lang w:val="en-US" w:eastAsia="ja-JP"/>
              </w:rPr>
              <w:t>FeMIMO (multi-beam)</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sidR="00A93C86">
              <w:rPr>
                <w:rFonts w:ascii="Times New Roman" w:eastAsia="Times New Roman" w:hAnsi="Times New Roman" w:cs="Times New Roman"/>
                <w:b/>
                <w:bCs/>
                <w:szCs w:val="20"/>
                <w:lang w:val="en-US" w:eastAsia="ja-JP"/>
              </w:rPr>
              <w:t>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8"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22B0396A" w14:textId="1CAFFDF3" w:rsidR="00BD5C1C" w:rsidRDefault="00BD5C1C" w:rsidP="00C6690D">
            <w:pPr>
              <w:pStyle w:val="afd"/>
              <w:ind w:left="0"/>
              <w:rPr>
                <w:rFonts w:ascii="Times New Roman" w:eastAsiaTheme="minorEastAsia" w:hAnsi="Times New Roman" w:cs="Times New Roman"/>
                <w:b/>
                <w:bCs/>
                <w:szCs w:val="20"/>
                <w:lang w:val="en-US" w:eastAsia="zh-CN"/>
              </w:rPr>
            </w:pPr>
          </w:p>
        </w:tc>
      </w:tr>
      <w:tr w:rsidR="0025641E" w14:paraId="1165F38A" w14:textId="77777777" w:rsidTr="00AF5542">
        <w:tc>
          <w:tcPr>
            <w:tcW w:w="1490" w:type="dxa"/>
            <w:shd w:val="clear" w:color="auto" w:fill="00B0F0"/>
          </w:tcPr>
          <w:p w14:paraId="7F9F8CD4" w14:textId="303B9DAD" w:rsidR="0025641E" w:rsidRDefault="0025641E"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E8F0164" w14:textId="1B336BC2" w:rsidR="0025641E" w:rsidRDefault="0025641E" w:rsidP="0025641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(multi-beam), the corresponding RRC parameters are updated by FL and available now in the last version </w:t>
            </w:r>
            <w:r>
              <w:rPr>
                <w:rFonts w:ascii="Times New Roman" w:eastAsia="Times New Roman" w:hAnsi="Times New Roman" w:cs="Times New Roman"/>
                <w:b/>
                <w:bCs/>
                <w:szCs w:val="20"/>
                <w:lang w:val="en-US" w:eastAsia="ja-JP"/>
              </w:rPr>
              <w:t>(i.e. v021)</w:t>
            </w:r>
            <w:r>
              <w:rPr>
                <w:rFonts w:ascii="Times New Roman" w:eastAsia="Times New Roman" w:hAnsi="Times New Roman" w:cs="Times New Roman"/>
                <w:szCs w:val="20"/>
                <w:lang w:val="en-US" w:eastAsia="ja-JP"/>
              </w:rPr>
              <w:t xml:space="preserve"> at folder </w:t>
            </w:r>
            <w:hyperlink r:id="rId19"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1EB9C420" w14:textId="5D4CA30E" w:rsidR="0025641E" w:rsidRDefault="0025641E" w:rsidP="0025641E">
            <w:pPr>
              <w:pStyle w:val="afd"/>
              <w:ind w:left="0"/>
              <w:rPr>
                <w:rFonts w:ascii="Times New Roman" w:hAnsi="Times New Roman" w:cs="Times New Roman"/>
                <w:lang w:val="sv-SE"/>
              </w:rPr>
            </w:pPr>
            <w:r>
              <w:rPr>
                <w:rFonts w:ascii="Times New Roman" w:hAnsi="Times New Roman" w:cs="Times New Roman"/>
                <w:lang w:val="sv-SE"/>
              </w:rPr>
              <w:t>The following rows are changed:</w:t>
            </w:r>
          </w:p>
          <w:p w14:paraId="23D8C0A4" w14:textId="77777777" w:rsidR="005B0DFF" w:rsidRDefault="0025641E" w:rsidP="005B0DFF">
            <w:pPr>
              <w:pStyle w:val="afd"/>
              <w:numPr>
                <w:ilvl w:val="0"/>
                <w:numId w:val="49"/>
              </w:numPr>
              <w:rPr>
                <w:rFonts w:ascii="Times New Roman" w:hAnsi="Times New Roman" w:cs="Times New Roman"/>
                <w:lang w:val="sv-SE"/>
              </w:rPr>
            </w:pPr>
            <w:r>
              <w:rPr>
                <w:rFonts w:ascii="Times New Roman" w:hAnsi="Times New Roman" w:cs="Times New Roman"/>
                <w:lang w:val="sv-SE"/>
              </w:rPr>
              <w:t xml:space="preserve">Row 10: </w:t>
            </w:r>
            <w:r w:rsidR="005B0DFF">
              <w:rPr>
                <w:rFonts w:ascii="Times New Roman" w:hAnsi="Times New Roman" w:cs="Times New Roman"/>
                <w:lang w:val="sv-SE"/>
              </w:rPr>
              <w:t xml:space="preserve">TBD updated in </w:t>
            </w:r>
            <w:r>
              <w:rPr>
                <w:rFonts w:ascii="Times New Roman" w:hAnsi="Times New Roman" w:cs="Times New Roman"/>
                <w:lang w:val="sv-SE"/>
              </w:rPr>
              <w:t>Col(K)</w:t>
            </w:r>
            <w:r w:rsidR="005B0DFF">
              <w:rPr>
                <w:rFonts w:ascii="Times New Roman" w:hAnsi="Times New Roman" w:cs="Times New Roman"/>
                <w:lang w:val="sv-SE"/>
              </w:rPr>
              <w:t>, as well as comment in Col(P)</w:t>
            </w:r>
          </w:p>
          <w:p w14:paraId="60183EFA" w14:textId="297B676A" w:rsidR="0025641E" w:rsidRDefault="005B0DFF" w:rsidP="005B0DFF">
            <w:pPr>
              <w:pStyle w:val="afd"/>
              <w:numPr>
                <w:ilvl w:val="0"/>
                <w:numId w:val="49"/>
              </w:numPr>
              <w:rPr>
                <w:rFonts w:ascii="Times New Roman" w:hAnsi="Times New Roman" w:cs="Times New Roman"/>
                <w:lang w:val="sv-SE"/>
              </w:rPr>
            </w:pPr>
            <w:r>
              <w:rPr>
                <w:rFonts w:ascii="Times New Roman" w:hAnsi="Times New Roman" w:cs="Times New Roman"/>
                <w:lang w:val="sv-SE"/>
              </w:rPr>
              <w:t xml:space="preserve">Row 23 &amp; 24: Corresponding Col(K) are updated </w:t>
            </w:r>
            <w:r w:rsidR="0025641E">
              <w:rPr>
                <w:rFonts w:ascii="Times New Roman" w:hAnsi="Times New Roman" w:cs="Times New Roman"/>
                <w:lang w:val="sv-SE"/>
              </w:rPr>
              <w:t xml:space="preserve"> </w:t>
            </w:r>
          </w:p>
          <w:p w14:paraId="26EA9BC1" w14:textId="77777777" w:rsidR="0025641E" w:rsidRDefault="0025641E" w:rsidP="00AF5542">
            <w:pPr>
              <w:pStyle w:val="afd"/>
              <w:ind w:left="0"/>
              <w:rPr>
                <w:rFonts w:ascii="Times New Roman" w:eastAsia="Times New Roman" w:hAnsi="Times New Roman" w:cs="Times New Roman"/>
                <w:b/>
                <w:bCs/>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31"/>
      </w:pPr>
      <w:r>
        <w:t>2.1.2</w:t>
      </w:r>
      <w:r>
        <w:tab/>
        <w:t>60GHz (WI code: NR_ext_to_71GHz)</w:t>
      </w:r>
    </w:p>
    <w:tbl>
      <w:tblPr>
        <w:tblStyle w:val="af4"/>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20"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afd"/>
              <w:numPr>
                <w:ilvl w:val="0"/>
                <w:numId w:val="20"/>
              </w:numPr>
              <w:autoSpaceDE w:val="0"/>
              <w:autoSpaceDN w:val="0"/>
              <w:spacing w:line="240" w:lineRule="auto"/>
              <w:jc w:val="both"/>
              <w:rPr>
                <w:rFonts w:ascii="Times New Roman" w:eastAsia="맑은 고딕" w:hAnsi="Times New Roman" w:cs="Times New Roman"/>
                <w:lang w:val="en-US"/>
              </w:rPr>
            </w:pPr>
            <w:r>
              <w:rPr>
                <w:rFonts w:ascii="Times New Roman" w:hAnsi="Times New Roman" w:cs="Times New Roman"/>
                <w:b/>
                <w:bCs/>
                <w:lang w:val="en-US"/>
              </w:rPr>
              <w:lastRenderedPageBreak/>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Q supported</w:t>
            </w:r>
          </w:p>
          <w:p w14:paraId="2E6FFBA5" w14:textId="77777777" w:rsidR="00284D1A" w:rsidRDefault="00B24C7E">
            <w:pPr>
              <w:pStyle w:val="afd"/>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r>
              <w:rPr>
                <w:rFonts w:ascii="Times New Roman" w:hAnsi="Times New Roman" w:cs="Times New Roman"/>
                <w:lang w:val="en-US"/>
              </w:rPr>
              <w:t>emoved (spare not needed to indicate Q)</w:t>
            </w:r>
          </w:p>
          <w:p w14:paraId="1915C46E" w14:textId="77777777" w:rsidR="00284D1A" w:rsidRDefault="00B24C7E">
            <w:pPr>
              <w:pStyle w:val="afd"/>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r>
              <w:rPr>
                <w:rFonts w:ascii="Times New Roman" w:hAnsi="Times New Roman" w:cs="Times New Roman"/>
                <w:lang w:val="en-US"/>
              </w:rPr>
              <w:t>dded (CGB transmission configuration)</w:t>
            </w:r>
          </w:p>
          <w:p w14:paraId="731D817B"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afd"/>
              <w:ind w:left="0"/>
              <w:rPr>
                <w:rFonts w:ascii="Times New Roman" w:eastAsia="맑은 고딕" w:hAnsi="Times New Roman" w:cs="Times New Roman"/>
                <w:szCs w:val="20"/>
                <w:lang w:val="en-US" w:eastAsia="ko-KR"/>
              </w:rPr>
            </w:pPr>
            <w:r>
              <w:rPr>
                <w:rFonts w:ascii="Times New Roman" w:eastAsia="맑은 고딕" w:hAnsi="Times New Roman" w:cs="Times New Roman" w:hint="eastAsia"/>
                <w:szCs w:val="20"/>
                <w:lang w:val="en-US" w:eastAsia="ko-KR"/>
              </w:rPr>
              <w:lastRenderedPageBreak/>
              <w:t>L</w:t>
            </w:r>
            <w:r>
              <w:rPr>
                <w:rFonts w:ascii="Times New Roman" w:eastAsia="맑은 고딕" w:hAnsi="Times New Roman" w:cs="Times New Roman"/>
                <w:szCs w:val="20"/>
                <w:lang w:val="en-US" w:eastAsia="ko-KR"/>
              </w:rPr>
              <w:t>G Electronics</w:t>
            </w:r>
          </w:p>
        </w:tc>
        <w:tc>
          <w:tcPr>
            <w:tcW w:w="8139" w:type="dxa"/>
          </w:tcPr>
          <w:p w14:paraId="6B4C2DF7" w14:textId="77777777" w:rsidR="00284D1A" w:rsidRDefault="00B24C7E">
            <w:pPr>
              <w:pStyle w:val="afd"/>
              <w:ind w:left="0"/>
              <w:rPr>
                <w:rFonts w:ascii="Times New Roman" w:eastAsia="맑은 고딕" w:hAnsi="Times New Roman" w:cs="Times New Roman"/>
                <w:szCs w:val="20"/>
                <w:lang w:val="en-US" w:eastAsia="ko-KR"/>
              </w:rPr>
            </w:pPr>
            <w:r>
              <w:rPr>
                <w:rFonts w:ascii="Times New Roman" w:eastAsia="맑은 고딕" w:hAnsi="Times New Roman" w:cs="Times New Roman" w:hint="eastAsia"/>
                <w:b/>
                <w:szCs w:val="20"/>
                <w:lang w:val="en-US" w:eastAsia="ko-KR"/>
              </w:rPr>
              <w:t>Row 9</w:t>
            </w:r>
            <w:r>
              <w:rPr>
                <w:rFonts w:ascii="Times New Roman" w:eastAsia="맑은 고딕" w:hAnsi="Times New Roman" w:cs="Times New Roman" w:hint="eastAsia"/>
                <w:szCs w:val="20"/>
                <w:lang w:val="en-US" w:eastAsia="ko-KR"/>
              </w:rPr>
              <w:t xml:space="preserve"> </w:t>
            </w:r>
            <w:r>
              <w:rPr>
                <w:rFonts w:ascii="Times New Roman" w:eastAsia="맑은 고딕" w:hAnsi="Times New Roman" w:cs="Times New Roman"/>
                <w:szCs w:val="20"/>
                <w:lang w:val="en-US" w:eastAsia="ko-KR"/>
              </w:rPr>
              <w:t>seems to need further modification, considering that ‘spare’ bit cannot be used for indicating N_SSB^QCL parameter.</w:t>
            </w:r>
            <w:r>
              <w:rPr>
                <w:rFonts w:ascii="Times New Roman" w:eastAsia="맑은 고딕" w:hAnsi="Times New Roman" w:cs="Times New Roman" w:hint="eastAsia"/>
                <w:szCs w:val="20"/>
                <w:lang w:val="en-US" w:eastAsia="ko-KR"/>
              </w:rPr>
              <w:t xml:space="preserve"> </w:t>
            </w:r>
            <w:r>
              <w:rPr>
                <w:rFonts w:ascii="Times New Roman" w:eastAsia="맑은 고딕" w:hAnsi="Times New Roman" w:cs="Times New Roman"/>
                <w:szCs w:val="20"/>
                <w:lang w:val="en-US" w:eastAsia="ko-KR"/>
              </w:rPr>
              <w:t xml:space="preserve">To be specific, </w:t>
            </w:r>
            <w:r>
              <w:rPr>
                <w:rFonts w:ascii="Times New Roman" w:eastAsia="맑은 고딕" w:hAnsi="Times New Roman" w:cs="Times New Roman"/>
                <w:b/>
                <w:szCs w:val="20"/>
                <w:lang w:val="en-US" w:eastAsia="ko-KR"/>
              </w:rPr>
              <w:t>column J</w:t>
            </w:r>
            <w:r>
              <w:rPr>
                <w:rFonts w:ascii="Times New Roman" w:eastAsia="맑은 고딕" w:hAnsi="Times New Roman" w:cs="Times New Roman"/>
                <w:szCs w:val="20"/>
                <w:lang w:val="en-US" w:eastAsia="ko-KR"/>
              </w:rPr>
              <w:t xml:space="preserve"> can be updated as follows (with </w:t>
            </w:r>
            <w:r>
              <w:rPr>
                <w:rFonts w:ascii="Times New Roman" w:eastAsia="맑은 고딕" w:hAnsi="Times New Roman" w:cs="Times New Roman"/>
                <w:color w:val="00B050"/>
                <w:szCs w:val="20"/>
                <w:lang w:val="en-US" w:eastAsia="ko-KR"/>
              </w:rPr>
              <w:t>green texts</w:t>
            </w:r>
            <w:r>
              <w:rPr>
                <w:rFonts w:ascii="Times New Roman" w:eastAsia="맑은 고딕" w:hAnsi="Times New Roman" w:cs="Times New Roman"/>
                <w:szCs w:val="20"/>
                <w:lang w:val="en-US" w:eastAsia="ko-KR"/>
              </w:rPr>
              <w:t>):</w:t>
            </w:r>
          </w:p>
          <w:p w14:paraId="648C51FE" w14:textId="77777777" w:rsidR="00284D1A" w:rsidRDefault="00284D1A">
            <w:pPr>
              <w:pStyle w:val="afd"/>
              <w:ind w:left="0"/>
              <w:rPr>
                <w:rFonts w:ascii="Times New Roman" w:eastAsia="맑은 고딕" w:hAnsi="Times New Roman" w:cs="Times New Roman"/>
                <w:szCs w:val="20"/>
                <w:lang w:val="en-US" w:eastAsia="ko-KR"/>
              </w:rPr>
            </w:pPr>
          </w:p>
          <w:p w14:paraId="76326173" w14:textId="77777777" w:rsidR="00284D1A" w:rsidRDefault="00284D1A">
            <w:pPr>
              <w:pStyle w:val="afd"/>
              <w:ind w:left="0"/>
              <w:rPr>
                <w:rFonts w:ascii="Times New Roman" w:eastAsia="맑은 고딕" w:hAnsi="Times New Roman" w:cs="Times New Roman"/>
                <w:szCs w:val="20"/>
                <w:lang w:val="en-US" w:eastAsia="ko-KR"/>
              </w:rPr>
            </w:pPr>
          </w:p>
          <w:p w14:paraId="05D1735D" w14:textId="77777777" w:rsidR="00284D1A" w:rsidRDefault="00B24C7E">
            <w:pPr>
              <w:rPr>
                <w:rFonts w:ascii="Times New Roman" w:eastAsia="맑은 고딕" w:hAnsi="Times New Roman" w:cs="Times New Roman"/>
                <w:szCs w:val="20"/>
                <w:lang w:eastAsia="ko-KR"/>
              </w:rPr>
            </w:pPr>
            <w:r>
              <w:rPr>
                <w:rFonts w:ascii="Times New Roman" w:eastAsia="맑은 고딕" w:hAnsi="Times New Roman" w:cs="Times New Roman"/>
                <w:szCs w:val="20"/>
                <w:lang w:eastAsia="ko-KR"/>
              </w:rPr>
              <w:t>For FR2-2, only same SCS for SSB and coreset 0 is supported</w:t>
            </w:r>
          </w:p>
          <w:p w14:paraId="4F43708E" w14:textId="77777777" w:rsidR="00284D1A" w:rsidRDefault="00B24C7E">
            <w:pPr>
              <w:pStyle w:val="afd"/>
              <w:ind w:left="0"/>
              <w:rPr>
                <w:rFonts w:ascii="Times New Roman" w:eastAsia="맑은 고딕" w:hAnsi="Times New Roman" w:cs="Times New Roman"/>
                <w:szCs w:val="20"/>
                <w:lang w:val="en-US" w:eastAsia="ko-KR"/>
              </w:rPr>
            </w:pPr>
            <w:r>
              <w:rPr>
                <w:rFonts w:ascii="Times New Roman" w:eastAsia="맑은 고딕" w:hAnsi="Times New Roman" w:cs="Times New Roman"/>
                <w:strike/>
                <w:color w:val="00B050"/>
                <w:szCs w:val="20"/>
                <w:lang w:val="en-US" w:eastAsia="ko-KR"/>
              </w:rPr>
              <w:t>together with 'spare' the two bits</w:t>
            </w:r>
            <w:r>
              <w:rPr>
                <w:rFonts w:ascii="Times New Roman" w:eastAsia="맑은 고딕" w:hAnsi="Times New Roman" w:cs="Times New Roman"/>
                <w:color w:val="00B050"/>
                <w:szCs w:val="20"/>
                <w:lang w:val="en-US" w:eastAsia="ko-KR"/>
              </w:rPr>
              <w:t xml:space="preserve"> This parameter </w:t>
            </w:r>
            <w:r>
              <w:rPr>
                <w:rFonts w:ascii="Times New Roman" w:eastAsia="맑은 고딕" w:hAnsi="Times New Roman" w:cs="Times New Roman"/>
                <w:szCs w:val="20"/>
                <w:lang w:val="en-US" w:eastAsia="ko-KR"/>
              </w:rPr>
              <w:t>will indicate {</w:t>
            </w:r>
            <w:r>
              <w:rPr>
                <w:rFonts w:ascii="Times New Roman" w:eastAsia="맑은 고딕" w:hAnsi="Times New Roman" w:cs="Times New Roman"/>
                <w:strike/>
                <w:color w:val="FF0000"/>
                <w:szCs w:val="20"/>
                <w:lang w:val="en-US" w:eastAsia="ko-KR"/>
              </w:rPr>
              <w:t xml:space="preserve">reserve, 16, </w:t>
            </w:r>
            <w:r>
              <w:rPr>
                <w:rFonts w:ascii="Times New Roman" w:eastAsia="맑은 고딕"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afd"/>
              <w:ind w:left="0"/>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Ericsson</w:t>
            </w:r>
          </w:p>
        </w:tc>
        <w:tc>
          <w:tcPr>
            <w:tcW w:w="8139" w:type="dxa"/>
          </w:tcPr>
          <w:p w14:paraId="5BC5F7F1" w14:textId="77777777" w:rsidR="00284D1A" w:rsidRDefault="00B24C7E">
            <w:pPr>
              <w:pStyle w:val="afd"/>
              <w:ind w:left="0"/>
              <w:rPr>
                <w:rFonts w:ascii="Times New Roman" w:eastAsia="맑은 고딕" w:hAnsi="Times New Roman" w:cs="Times New Roman"/>
                <w:bCs/>
                <w:sz w:val="20"/>
                <w:szCs w:val="20"/>
                <w:lang w:val="en-US" w:eastAsia="ko-KR"/>
              </w:rPr>
            </w:pPr>
            <w:r>
              <w:rPr>
                <w:rFonts w:ascii="Times New Roman" w:eastAsia="맑은 고딕"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afd"/>
              <w:ind w:left="0"/>
              <w:rPr>
                <w:rFonts w:ascii="Times New Roman" w:eastAsia="맑은 고딕"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맑은 고딕" w:cs="Arial"/>
                <w:color w:val="0070C0"/>
                <w:kern w:val="2"/>
                <w:sz w:val="18"/>
                <w:szCs w:val="18"/>
                <w:lang w:val="en-GB" w:eastAsia="ko-KR"/>
              </w:rPr>
            </w:pPr>
            <w:r>
              <w:rPr>
                <w:rFonts w:eastAsia="맑은 고딕" w:cs="Arial"/>
                <w:color w:val="000000"/>
                <w:kern w:val="2"/>
                <w:sz w:val="18"/>
                <w:szCs w:val="18"/>
                <w:lang w:val="en-GB" w:eastAsia="ko-KR"/>
              </w:rPr>
              <w:t>For FR2-2, only same SCS for SSB and coreset 0 is supported</w:t>
            </w:r>
            <w:r>
              <w:rPr>
                <w:rFonts w:eastAsia="맑은 고딕"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맑은 고딕" w:cs="Arial"/>
                <w:color w:val="0070C0"/>
                <w:kern w:val="2"/>
                <w:sz w:val="18"/>
                <w:szCs w:val="18"/>
                <w:lang w:val="en-GB" w:eastAsia="ko-KR"/>
              </w:rPr>
            </w:pPr>
            <w:r>
              <w:rPr>
                <w:rFonts w:eastAsia="맑은 고딕" w:cs="Arial"/>
                <w:strike/>
                <w:color w:val="0070C0"/>
                <w:kern w:val="2"/>
                <w:sz w:val="18"/>
                <w:szCs w:val="18"/>
                <w:lang w:val="en-GB" w:eastAsia="ko-KR"/>
              </w:rPr>
              <w:t>together with 'spare' the two bits will</w:t>
            </w:r>
            <w:r>
              <w:rPr>
                <w:rFonts w:eastAsia="맑은 고딕" w:cs="Arial"/>
                <w:color w:val="0070C0"/>
                <w:kern w:val="2"/>
                <w:sz w:val="18"/>
                <w:szCs w:val="18"/>
                <w:lang w:val="en-GB" w:eastAsia="ko-KR"/>
              </w:rPr>
              <w:t xml:space="preserve"> For operation with shared spectrum channel access, the field </w:t>
            </w:r>
            <w:r>
              <w:rPr>
                <w:rFonts w:eastAsia="맑은 고딕" w:cs="Arial"/>
                <w:color w:val="000000"/>
                <w:kern w:val="2"/>
                <w:sz w:val="18"/>
                <w:szCs w:val="18"/>
                <w:lang w:val="en-GB" w:eastAsia="ko-KR"/>
              </w:rPr>
              <w:t>indicate</w:t>
            </w:r>
            <w:r>
              <w:rPr>
                <w:rFonts w:eastAsia="맑은 고딕" w:cs="Arial"/>
                <w:color w:val="0070C0"/>
                <w:kern w:val="2"/>
                <w:sz w:val="18"/>
                <w:szCs w:val="18"/>
                <w:lang w:val="en-GB" w:eastAsia="ko-KR"/>
              </w:rPr>
              <w:t>s</w:t>
            </w:r>
            <w:r>
              <w:rPr>
                <w:rFonts w:eastAsia="맑은 고딕" w:cs="Arial"/>
                <w:color w:val="000000"/>
                <w:kern w:val="2"/>
                <w:sz w:val="18"/>
                <w:szCs w:val="18"/>
                <w:lang w:val="en-GB" w:eastAsia="ko-KR"/>
              </w:rPr>
              <w:t xml:space="preserve"> {</w:t>
            </w:r>
            <w:r>
              <w:rPr>
                <w:rFonts w:eastAsia="맑은 고딕" w:cs="Arial"/>
                <w:strike/>
                <w:color w:val="FF0000"/>
                <w:kern w:val="2"/>
                <w:sz w:val="18"/>
                <w:szCs w:val="18"/>
                <w:lang w:val="en-GB" w:eastAsia="ko-KR"/>
              </w:rPr>
              <w:t xml:space="preserve">reserve, 16, </w:t>
            </w:r>
            <w:r>
              <w:rPr>
                <w:rFonts w:eastAsia="맑은 고딕" w:cs="Arial"/>
                <w:color w:val="000000"/>
                <w:kern w:val="2"/>
                <w:sz w:val="18"/>
                <w:szCs w:val="18"/>
                <w:lang w:val="en-GB" w:eastAsia="ko-KR"/>
              </w:rPr>
              <w:t>32, 64} for N_SSB^QCL parameter</w:t>
            </w:r>
            <w:r>
              <w:rPr>
                <w:rFonts w:eastAsia="맑은 고딕" w:cs="Arial"/>
                <w:color w:val="0070C0"/>
                <w:kern w:val="2"/>
                <w:sz w:val="18"/>
                <w:szCs w:val="18"/>
                <w:lang w:val="en-GB" w:eastAsia="ko-KR"/>
              </w:rPr>
              <w:t>.</w:t>
            </w:r>
          </w:p>
          <w:p w14:paraId="25E74F72" w14:textId="77777777" w:rsidR="00284D1A" w:rsidRDefault="00284D1A">
            <w:pPr>
              <w:pStyle w:val="afd"/>
              <w:ind w:left="0"/>
              <w:rPr>
                <w:rFonts w:ascii="Times New Roman" w:eastAsia="맑은 고딕" w:hAnsi="Times New Roman" w:cs="Times New Roman"/>
                <w:bCs/>
                <w:sz w:val="20"/>
                <w:szCs w:val="20"/>
                <w:lang w:val="en-US" w:eastAsia="ko-KR"/>
              </w:rPr>
            </w:pPr>
          </w:p>
          <w:p w14:paraId="35DF8794" w14:textId="77777777" w:rsidR="00284D1A" w:rsidRDefault="00284D1A">
            <w:pPr>
              <w:pStyle w:val="afd"/>
              <w:ind w:left="0"/>
              <w:rPr>
                <w:rFonts w:ascii="Times New Roman" w:eastAsia="맑은 고딕"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바탕" w:hAnsi="Times New Roman" w:cs="Times New Roman"/>
                <w:iCs/>
                <w:szCs w:val="24"/>
                <w:lang w:val="en-GB" w:eastAsia="zh-CN"/>
              </w:rPr>
            </w:pPr>
            <w:r>
              <w:rPr>
                <w:rFonts w:ascii="Times New Roman" w:eastAsia="바탕"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바탕" w:hAnsi="Times New Roman" w:cs="Times New Roman"/>
                <w:lang w:val="en-GB" w:eastAsia="zh-CN"/>
              </w:rPr>
            </w:pPr>
            <w:r>
              <w:rPr>
                <w:rFonts w:ascii="Times New Roman" w:eastAsia="바탕"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바탕" w:hAnsi="Times New Roman" w:cs="Times New Roman"/>
                <w:u w:val="single"/>
                <w:lang w:val="en-GB" w:eastAsia="zh-CN"/>
              </w:rPr>
            </w:pPr>
            <w:r>
              <w:rPr>
                <w:rFonts w:ascii="Times New Roman" w:eastAsia="바탕" w:hAnsi="Times New Roman" w:cs="Times New Roman"/>
                <w:lang w:val="en-GB" w:eastAsia="zh-CN"/>
              </w:rPr>
              <w:t xml:space="preserve">SubcarrierSpacingCommon field will be used to convey value of </w:t>
            </w:r>
            <w:r>
              <w:rPr>
                <w:rFonts w:ascii="Times New Roman" w:eastAsia="바탕" w:hAnsi="Times New Roman" w:cs="Times New Roman"/>
                <w:lang w:val="en-GB" w:eastAsia="zh-CN"/>
              </w:rPr>
              <w:fldChar w:fldCharType="begin"/>
            </w:r>
            <w:r>
              <w:rPr>
                <w:rFonts w:ascii="Times New Roman" w:eastAsia="바탕" w:hAnsi="Times New Roman" w:cs="Times New Roman"/>
                <w:lang w:val="en-GB" w:eastAsia="zh-CN"/>
              </w:rPr>
              <w:instrText xml:space="preserve"> QUOTE </w:instrText>
            </w:r>
            <w:r w:rsidR="00B94EB3">
              <w:rPr>
                <w:rFonts w:ascii="Times New Roman" w:eastAsia="바탕"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pt;height:15pt;mso-width-percent:0;mso-height-percent:0;mso-width-percent:0;mso-height-percent:0" equationxml="&lt;">
                  <v:imagedata r:id="rId21" o:title="" chromakey="white"/>
                </v:shape>
              </w:pict>
            </w:r>
            <w:r>
              <w:rPr>
                <w:rFonts w:ascii="Times New Roman" w:eastAsia="바탕" w:hAnsi="Times New Roman" w:cs="Times New Roman"/>
                <w:lang w:val="en-GB" w:eastAsia="zh-CN"/>
              </w:rPr>
              <w:instrText xml:space="preserve"> </w:instrText>
            </w:r>
            <w:r>
              <w:rPr>
                <w:rFonts w:ascii="Times New Roman" w:eastAsia="바탕" w:hAnsi="Times New Roman" w:cs="Times New Roman"/>
                <w:lang w:val="en-GB" w:eastAsia="zh-CN"/>
              </w:rPr>
              <w:fldChar w:fldCharType="separate"/>
            </w:r>
            <w:r w:rsidR="00B94EB3">
              <w:rPr>
                <w:rFonts w:ascii="Times New Roman" w:eastAsia="바탕" w:hAnsi="Times New Roman" w:cs="Times New Roman"/>
                <w:noProof/>
                <w:position w:val="-8"/>
                <w:sz w:val="20"/>
                <w:szCs w:val="20"/>
                <w:lang w:val="en-GB" w:eastAsia="ko-KR"/>
              </w:rPr>
              <w:pict w14:anchorId="3E821364">
                <v:shape id="_x0000_i1026" type="#_x0000_t75" alt="" style="width:35pt;height:15pt;mso-width-percent:0;mso-height-percent:0;mso-width-percent:0;mso-height-percent:0" equationxml="&lt;">
                  <v:imagedata r:id="rId21" o:title="" chromakey="white"/>
                </v:shape>
              </w:pict>
            </w:r>
            <w:r>
              <w:rPr>
                <w:rFonts w:ascii="Times New Roman" w:eastAsia="바탕" w:hAnsi="Times New Roman" w:cs="Times New Roman"/>
                <w:lang w:val="en-GB" w:eastAsia="zh-CN"/>
              </w:rPr>
              <w:fldChar w:fldCharType="end"/>
            </w:r>
            <w:r>
              <w:rPr>
                <w:rFonts w:ascii="Times New Roman" w:eastAsia="바탕"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바탕" w:hAnsi="Times New Roman" w:cs="Times New Roman"/>
                <w:lang w:val="en-GB" w:eastAsia="zh-CN"/>
              </w:rPr>
            </w:pPr>
            <w:r>
              <w:rPr>
                <w:rFonts w:ascii="Times New Roman" w:eastAsia="바탕" w:hAnsi="Times New Roman" w:cs="Times New Roman"/>
                <w:lang w:val="en-GB" w:eastAsia="zh-CN"/>
              </w:rPr>
              <w:t>Note that this is revising the working assumption made in RAN1#107-e on “use 2 bits for Q, {SubcarrierSpacingCommon, spare bit in MIB}”</w:t>
            </w:r>
          </w:p>
          <w:p w14:paraId="1385DC7E" w14:textId="77777777" w:rsidR="00284D1A" w:rsidRDefault="00284D1A">
            <w:pPr>
              <w:pStyle w:val="afd"/>
              <w:ind w:left="0"/>
              <w:rPr>
                <w:rFonts w:ascii="Times New Roman" w:eastAsia="맑은 고딕"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afd"/>
              <w:ind w:left="0"/>
              <w:rPr>
                <w:rFonts w:ascii="Times New Roman" w:eastAsia="맑은 고딕" w:hAnsi="Times New Roman" w:cs="Times New Roman"/>
                <w:lang w:val="en-US" w:eastAsia="ko-KR"/>
              </w:rPr>
            </w:pPr>
            <w:r>
              <w:rPr>
                <w:rFonts w:ascii="Times New Roman" w:eastAsia="맑은 고딕" w:hAnsi="Times New Roman" w:cs="Times New Roman"/>
                <w:lang w:val="en-US" w:eastAsia="ko-KR"/>
              </w:rPr>
              <w:t>Moderator</w:t>
            </w:r>
          </w:p>
          <w:p w14:paraId="67001746" w14:textId="77777777" w:rsidR="00284D1A" w:rsidRDefault="00284D1A">
            <w:pPr>
              <w:pStyle w:val="afd"/>
              <w:ind w:left="0"/>
              <w:rPr>
                <w:rFonts w:ascii="Times New Roman" w:eastAsia="맑은 고딕" w:hAnsi="Times New Roman" w:cs="Times New Roman"/>
                <w:sz w:val="20"/>
                <w:szCs w:val="20"/>
                <w:lang w:val="en-US" w:eastAsia="ko-KR"/>
              </w:rPr>
            </w:pPr>
          </w:p>
        </w:tc>
        <w:tc>
          <w:tcPr>
            <w:tcW w:w="8139" w:type="dxa"/>
          </w:tcPr>
          <w:p w14:paraId="0989CD3F" w14:textId="77777777" w:rsidR="00284D1A" w:rsidRDefault="00B24C7E">
            <w:pPr>
              <w:pStyle w:val="afd"/>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Ghz,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2" w:history="1">
              <w:r>
                <w:rPr>
                  <w:rStyle w:val="afa"/>
                  <w:rFonts w:ascii="Times New Roman" w:hAnsi="Times New Roman" w:cs="Times New Roman"/>
                  <w:lang w:val="en-US"/>
                </w:rPr>
                <w:t>Collection of RRC parameters</w:t>
              </w:r>
            </w:hyperlink>
            <w:r>
              <w:rPr>
                <w:rStyle w:val="afa"/>
                <w:rFonts w:ascii="Times New Roman" w:hAnsi="Times New Roman" w:cs="Times New Roman"/>
                <w:color w:val="auto"/>
                <w:u w:val="none"/>
                <w:lang w:val="en-US"/>
              </w:rPr>
              <w:t>, the following changes are applied:</w:t>
            </w:r>
          </w:p>
          <w:p w14:paraId="0693A42F" w14:textId="77777777" w:rsidR="00284D1A" w:rsidRDefault="00284D1A">
            <w:pPr>
              <w:pStyle w:val="afd"/>
              <w:ind w:left="0"/>
              <w:rPr>
                <w:rFonts w:ascii="Times New Roman" w:hAnsi="Times New Roman" w:cs="Times New Roman"/>
                <w:sz w:val="24"/>
                <w:szCs w:val="28"/>
                <w:lang w:val="en-US" w:eastAsia="zh-CN"/>
              </w:rPr>
            </w:pPr>
          </w:p>
          <w:p w14:paraId="690E5EB0" w14:textId="77777777" w:rsidR="00284D1A" w:rsidRDefault="00B24C7E">
            <w:pPr>
              <w:pStyle w:val="afd"/>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맑은 고딕" w:cs="Arial"/>
                <w:color w:val="0070C0"/>
                <w:kern w:val="2"/>
                <w:sz w:val="18"/>
                <w:szCs w:val="18"/>
                <w:lang w:val="en-GB" w:eastAsia="ko-KR"/>
              </w:rPr>
            </w:pPr>
            <w:r>
              <w:rPr>
                <w:rFonts w:eastAsia="맑은 고딕" w:cs="Arial"/>
                <w:color w:val="000000"/>
                <w:kern w:val="2"/>
                <w:sz w:val="18"/>
                <w:szCs w:val="18"/>
                <w:lang w:val="en-GB" w:eastAsia="ko-KR"/>
              </w:rPr>
              <w:t>For FR2-2, only same SCS for SSB and coreset 0 is supported</w:t>
            </w:r>
            <w:r>
              <w:rPr>
                <w:rFonts w:eastAsia="맑은 고딕"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맑은 고딕" w:cs="Arial"/>
                <w:color w:val="0070C0"/>
                <w:kern w:val="2"/>
                <w:sz w:val="18"/>
                <w:szCs w:val="18"/>
                <w:lang w:val="en-GB" w:eastAsia="ko-KR"/>
              </w:rPr>
            </w:pPr>
            <w:r>
              <w:rPr>
                <w:rFonts w:eastAsia="맑은 고딕" w:cs="Arial"/>
                <w:strike/>
                <w:color w:val="0070C0"/>
                <w:kern w:val="2"/>
                <w:sz w:val="18"/>
                <w:szCs w:val="18"/>
                <w:lang w:val="en-GB" w:eastAsia="ko-KR"/>
              </w:rPr>
              <w:t>together with 'spare' the two bits will</w:t>
            </w:r>
            <w:r>
              <w:rPr>
                <w:rFonts w:eastAsia="맑은 고딕" w:cs="Arial"/>
                <w:color w:val="0070C0"/>
                <w:kern w:val="2"/>
                <w:sz w:val="18"/>
                <w:szCs w:val="18"/>
                <w:lang w:val="en-GB" w:eastAsia="ko-KR"/>
              </w:rPr>
              <w:t xml:space="preserve"> For operation with shared spectrum channel access, the field </w:t>
            </w:r>
            <w:r>
              <w:rPr>
                <w:rFonts w:eastAsia="맑은 고딕" w:cs="Arial"/>
                <w:color w:val="000000"/>
                <w:kern w:val="2"/>
                <w:sz w:val="18"/>
                <w:szCs w:val="18"/>
                <w:lang w:val="en-GB" w:eastAsia="ko-KR"/>
              </w:rPr>
              <w:t>indicate</w:t>
            </w:r>
            <w:r>
              <w:rPr>
                <w:rFonts w:eastAsia="맑은 고딕" w:cs="Arial"/>
                <w:color w:val="0070C0"/>
                <w:kern w:val="2"/>
                <w:sz w:val="18"/>
                <w:szCs w:val="18"/>
                <w:lang w:val="en-GB" w:eastAsia="ko-KR"/>
              </w:rPr>
              <w:t>s</w:t>
            </w:r>
            <w:r>
              <w:rPr>
                <w:rFonts w:eastAsia="맑은 고딕" w:cs="Arial"/>
                <w:color w:val="000000"/>
                <w:kern w:val="2"/>
                <w:sz w:val="18"/>
                <w:szCs w:val="18"/>
                <w:lang w:val="en-GB" w:eastAsia="ko-KR"/>
              </w:rPr>
              <w:t xml:space="preserve"> {</w:t>
            </w:r>
            <w:r>
              <w:rPr>
                <w:rFonts w:eastAsia="맑은 고딕" w:cs="Arial"/>
                <w:strike/>
                <w:color w:val="FF0000"/>
                <w:kern w:val="2"/>
                <w:sz w:val="18"/>
                <w:szCs w:val="18"/>
                <w:lang w:val="en-GB" w:eastAsia="ko-KR"/>
              </w:rPr>
              <w:t xml:space="preserve">reserve, 16, </w:t>
            </w:r>
            <w:r>
              <w:rPr>
                <w:rFonts w:eastAsia="맑은 고딕" w:cs="Arial"/>
                <w:color w:val="000000"/>
                <w:kern w:val="2"/>
                <w:sz w:val="18"/>
                <w:szCs w:val="18"/>
                <w:lang w:val="en-GB" w:eastAsia="ko-KR"/>
              </w:rPr>
              <w:t>32, 64} for N_SSB^QCL parameter</w:t>
            </w:r>
            <w:r>
              <w:rPr>
                <w:rFonts w:eastAsia="맑은 고딕" w:cs="Arial"/>
                <w:color w:val="0070C0"/>
                <w:kern w:val="2"/>
                <w:sz w:val="18"/>
                <w:szCs w:val="18"/>
                <w:lang w:val="en-GB" w:eastAsia="ko-KR"/>
              </w:rPr>
              <w:t>.</w:t>
            </w:r>
          </w:p>
          <w:p w14:paraId="5074C134" w14:textId="77777777" w:rsidR="00284D1A" w:rsidRDefault="00284D1A">
            <w:pPr>
              <w:pStyle w:val="afd"/>
              <w:rPr>
                <w:rFonts w:ascii="Times New Roman" w:hAnsi="Times New Roman" w:cs="Times New Roman"/>
                <w:sz w:val="24"/>
                <w:szCs w:val="28"/>
                <w:lang w:val="en-US" w:eastAsia="zh-CN"/>
              </w:rPr>
            </w:pPr>
          </w:p>
          <w:p w14:paraId="2A24B897" w14:textId="77777777" w:rsidR="00284D1A" w:rsidRDefault="00284D1A">
            <w:pPr>
              <w:pStyle w:val="afd"/>
              <w:rPr>
                <w:rFonts w:ascii="Times New Roman" w:eastAsia="맑은 고딕"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afd"/>
              <w:ind w:left="0"/>
              <w:rPr>
                <w:rFonts w:ascii="Times New Roman" w:eastAsia="맑은 고딕" w:hAnsi="Times New Roman" w:cs="Times New Roman"/>
                <w:lang w:val="en-US" w:eastAsia="ko-KR"/>
              </w:rPr>
            </w:pPr>
          </w:p>
        </w:tc>
        <w:tc>
          <w:tcPr>
            <w:tcW w:w="8139" w:type="dxa"/>
          </w:tcPr>
          <w:p w14:paraId="3F01E384" w14:textId="77777777" w:rsidR="00284D1A" w:rsidRDefault="00284D1A">
            <w:pPr>
              <w:pStyle w:val="afd"/>
              <w:ind w:left="0"/>
              <w:rPr>
                <w:rFonts w:ascii="Times New Roman" w:eastAsia="맑은 고딕"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afd"/>
              <w:ind w:left="0"/>
              <w:rPr>
                <w:rFonts w:ascii="Times New Roman" w:eastAsia="맑은 고딕" w:hAnsi="Times New Roman" w:cs="Times New Roman"/>
                <w:lang w:val="en-US" w:eastAsia="ko-KR"/>
              </w:rPr>
            </w:pPr>
            <w:r>
              <w:rPr>
                <w:rFonts w:ascii="Times New Roman" w:eastAsia="맑은 고딕" w:hAnsi="Times New Roman" w:cs="Times New Roman"/>
                <w:lang w:val="en-US" w:eastAsia="ko-KR"/>
              </w:rPr>
              <w:t>Huawei, Hisilicon</w:t>
            </w:r>
          </w:p>
        </w:tc>
        <w:tc>
          <w:tcPr>
            <w:tcW w:w="8139" w:type="dxa"/>
          </w:tcPr>
          <w:p w14:paraId="79AA60AD" w14:textId="77777777" w:rsidR="00293C40" w:rsidRPr="00C56E0D" w:rsidRDefault="00293C40" w:rsidP="00E94BB1">
            <w:pPr>
              <w:rPr>
                <w:rFonts w:eastAsia="맑은 고딕" w:cs="Arial"/>
                <w:b/>
                <w:color w:val="000000"/>
                <w:szCs w:val="18"/>
              </w:rPr>
            </w:pPr>
            <w:r w:rsidRPr="00C56E0D">
              <w:rPr>
                <w:rFonts w:eastAsia="맑은 고딕" w:cs="Arial"/>
                <w:b/>
                <w:color w:val="000000"/>
                <w:szCs w:val="18"/>
              </w:rPr>
              <w:t>Row 10, Column N:</w:t>
            </w:r>
          </w:p>
          <w:p w14:paraId="184BBF7E" w14:textId="77777777" w:rsidR="00293C40" w:rsidRDefault="00293C40" w:rsidP="00E94BB1">
            <w:pPr>
              <w:pStyle w:val="afd"/>
              <w:ind w:left="0"/>
              <w:rPr>
                <w:rFonts w:ascii="Times New Roman" w:eastAsia="맑은 고딕" w:hAnsi="Times New Roman" w:cs="Times New Roman"/>
                <w:bCs/>
                <w:sz w:val="20"/>
                <w:szCs w:val="20"/>
                <w:lang w:val="en-US" w:eastAsia="ko-KR"/>
              </w:rPr>
            </w:pPr>
            <w:r>
              <w:rPr>
                <w:rFonts w:ascii="Times New Roman" w:eastAsia="맑은 고딕" w:hAnsi="Times New Roman" w:cs="Times New Roman"/>
                <w:bCs/>
                <w:sz w:val="20"/>
                <w:szCs w:val="20"/>
                <w:lang w:val="en-US" w:eastAsia="ko-KR"/>
              </w:rPr>
              <w:t>[A similar comment was provided in 8.2 RRC parameter list discussion after our Rappatuer provided his input to 8 RRC parameter list discussion]:</w:t>
            </w:r>
          </w:p>
          <w:p w14:paraId="2CFDF4F4" w14:textId="77777777" w:rsidR="00293C40" w:rsidRDefault="00293C40" w:rsidP="00E94BB1">
            <w:pPr>
              <w:pStyle w:val="afd"/>
              <w:ind w:left="0"/>
              <w:rPr>
                <w:rFonts w:ascii="Times New Roman" w:eastAsia="맑은 고딕" w:hAnsi="Times New Roman" w:cs="Times New Roman"/>
                <w:bCs/>
                <w:sz w:val="20"/>
                <w:szCs w:val="20"/>
                <w:lang w:val="en-US" w:eastAsia="ko-KR"/>
              </w:rPr>
            </w:pPr>
          </w:p>
          <w:p w14:paraId="25AB069D" w14:textId="77777777" w:rsidR="00293C40" w:rsidRDefault="00293C40" w:rsidP="00293C40">
            <w:pPr>
              <w:pStyle w:val="afd"/>
              <w:numPr>
                <w:ilvl w:val="0"/>
                <w:numId w:val="36"/>
              </w:numPr>
              <w:kinsoku w:val="0"/>
              <w:wordWrap w:val="0"/>
              <w:overflowPunct w:val="0"/>
              <w:textAlignment w:val="baseline"/>
              <w:rPr>
                <w:rFonts w:ascii="Times New Roman" w:eastAsia="맑은 고딕" w:hAnsi="Times New Roman" w:cs="Times New Roman"/>
                <w:bCs/>
                <w:sz w:val="20"/>
                <w:szCs w:val="20"/>
                <w:lang w:val="en-US" w:eastAsia="ko-KR"/>
              </w:rPr>
            </w:pPr>
            <w:r w:rsidRPr="005802CD">
              <w:rPr>
                <w:rFonts w:ascii="Times New Roman" w:eastAsia="맑은 고딕" w:hAnsi="Times New Roman" w:cs="Times New Roman"/>
                <w:bCs/>
                <w:sz w:val="20"/>
                <w:szCs w:val="20"/>
                <w:lang w:val="en-US" w:eastAsia="ko-KR"/>
              </w:rPr>
              <w:t xml:space="preserve">Technically, </w:t>
            </w:r>
            <w:r>
              <w:rPr>
                <w:rFonts w:ascii="Times New Roman" w:eastAsia="맑은 고딕" w:hAnsi="Times New Roman" w:cs="Times New Roman"/>
                <w:bCs/>
                <w:sz w:val="20"/>
                <w:szCs w:val="20"/>
                <w:lang w:val="en-US" w:eastAsia="ko-KR"/>
              </w:rPr>
              <w:t>similar to “</w:t>
            </w:r>
            <w:r w:rsidRPr="005802CD">
              <w:rPr>
                <w:rFonts w:ascii="Times New Roman" w:eastAsia="맑은 고딕" w:hAnsi="Times New Roman" w:cs="Times New Roman"/>
                <w:bCs/>
                <w:sz w:val="20"/>
                <w:szCs w:val="20"/>
                <w:lang w:val="en-US" w:eastAsia="ko-KR"/>
              </w:rPr>
              <w:t>SSB-PositionQCL-Relation-r16</w:t>
            </w:r>
            <w:r>
              <w:rPr>
                <w:rFonts w:ascii="Times New Roman" w:eastAsia="맑은 고딕" w:hAnsi="Times New Roman" w:cs="Times New Roman"/>
                <w:bCs/>
                <w:sz w:val="20"/>
                <w:szCs w:val="20"/>
                <w:lang w:val="en-US" w:eastAsia="ko-KR"/>
              </w:rPr>
              <w:t xml:space="preserve">”, </w:t>
            </w:r>
            <w:r w:rsidRPr="005802CD">
              <w:rPr>
                <w:rFonts w:ascii="Times New Roman" w:eastAsia="맑은 고딕"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afd"/>
              <w:numPr>
                <w:ilvl w:val="1"/>
                <w:numId w:val="36"/>
              </w:numPr>
              <w:kinsoku w:val="0"/>
              <w:wordWrap w:val="0"/>
              <w:overflowPunct w:val="0"/>
              <w:textAlignment w:val="baseline"/>
              <w:rPr>
                <w:rFonts w:ascii="Times New Roman" w:eastAsia="맑은 고딕" w:hAnsi="Times New Roman" w:cs="Times New Roman"/>
                <w:bCs/>
                <w:sz w:val="20"/>
                <w:szCs w:val="20"/>
                <w:lang w:val="en-US" w:eastAsia="ko-KR"/>
              </w:rPr>
            </w:pPr>
            <w:r>
              <w:rPr>
                <w:rFonts w:ascii="Times New Roman" w:eastAsia="맑은 고딕" w:hAnsi="Times New Roman" w:cs="Times New Roman"/>
                <w:bCs/>
                <w:sz w:val="20"/>
                <w:szCs w:val="20"/>
                <w:lang w:val="en-US" w:eastAsia="ko-KR"/>
              </w:rPr>
              <w:t>i</w:t>
            </w:r>
            <w:r w:rsidRPr="005802CD">
              <w:rPr>
                <w:rFonts w:ascii="Times New Roman" w:eastAsia="맑은 고딕" w:hAnsi="Times New Roman" w:cs="Times New Roman"/>
                <w:bCs/>
                <w:sz w:val="20"/>
                <w:szCs w:val="20"/>
                <w:lang w:val="en-US" w:eastAsia="ko-KR"/>
              </w:rPr>
              <w:t xml:space="preserve">n SIB2, it is Frequency specific, </w:t>
            </w:r>
          </w:p>
          <w:p w14:paraId="2CB74BEE" w14:textId="77777777" w:rsidR="00293C40" w:rsidRDefault="00293C40" w:rsidP="00293C40">
            <w:pPr>
              <w:pStyle w:val="afd"/>
              <w:numPr>
                <w:ilvl w:val="1"/>
                <w:numId w:val="36"/>
              </w:numPr>
              <w:kinsoku w:val="0"/>
              <w:wordWrap w:val="0"/>
              <w:overflowPunct w:val="0"/>
              <w:textAlignment w:val="baseline"/>
              <w:rPr>
                <w:rFonts w:ascii="Times New Roman" w:eastAsia="맑은 고딕" w:hAnsi="Times New Roman" w:cs="Times New Roman"/>
                <w:bCs/>
                <w:sz w:val="20"/>
                <w:szCs w:val="20"/>
                <w:lang w:val="en-US" w:eastAsia="ko-KR"/>
              </w:rPr>
            </w:pPr>
            <w:r w:rsidRPr="005802CD">
              <w:rPr>
                <w:rFonts w:ascii="Times New Roman" w:eastAsia="맑은 고딕" w:hAnsi="Times New Roman" w:cs="Times New Roman"/>
                <w:bCs/>
                <w:sz w:val="20"/>
                <w:szCs w:val="20"/>
                <w:lang w:val="en-US" w:eastAsia="ko-KR"/>
              </w:rPr>
              <w:t xml:space="preserve">in SIB3 it is Cell specific, </w:t>
            </w:r>
          </w:p>
          <w:p w14:paraId="0EE8B6B7" w14:textId="77777777" w:rsidR="00293C40" w:rsidRDefault="00293C40" w:rsidP="00293C40">
            <w:pPr>
              <w:pStyle w:val="afd"/>
              <w:numPr>
                <w:ilvl w:val="1"/>
                <w:numId w:val="36"/>
              </w:numPr>
              <w:kinsoku w:val="0"/>
              <w:wordWrap w:val="0"/>
              <w:overflowPunct w:val="0"/>
              <w:textAlignment w:val="baseline"/>
              <w:rPr>
                <w:rFonts w:ascii="Times New Roman" w:eastAsia="맑은 고딕" w:hAnsi="Times New Roman" w:cs="Times New Roman"/>
                <w:bCs/>
                <w:sz w:val="20"/>
                <w:szCs w:val="20"/>
                <w:lang w:val="en-US" w:eastAsia="ko-KR"/>
              </w:rPr>
            </w:pPr>
            <w:r w:rsidRPr="005802CD">
              <w:rPr>
                <w:rFonts w:ascii="Times New Roman" w:eastAsia="맑은 고딕"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afd"/>
              <w:numPr>
                <w:ilvl w:val="1"/>
                <w:numId w:val="36"/>
              </w:numPr>
              <w:kinsoku w:val="0"/>
              <w:wordWrap w:val="0"/>
              <w:overflowPunct w:val="0"/>
              <w:textAlignment w:val="baseline"/>
              <w:rPr>
                <w:rFonts w:ascii="Times New Roman" w:eastAsia="맑은 고딕" w:hAnsi="Times New Roman" w:cs="Times New Roman"/>
                <w:bCs/>
                <w:sz w:val="20"/>
                <w:szCs w:val="20"/>
                <w:lang w:val="en-US" w:eastAsia="ko-KR"/>
              </w:rPr>
            </w:pPr>
            <w:r w:rsidRPr="005802CD">
              <w:rPr>
                <w:rFonts w:ascii="Times New Roman" w:eastAsia="맑은 고딕" w:hAnsi="Times New Roman" w:cs="Times New Roman"/>
                <w:bCs/>
                <w:sz w:val="20"/>
                <w:szCs w:val="20"/>
                <w:lang w:val="en-US" w:eastAsia="ko-KR"/>
              </w:rPr>
              <w:t xml:space="preserve">in ServingCellConfigCommon it is cell-specific, </w:t>
            </w:r>
          </w:p>
          <w:p w14:paraId="3C033FB3" w14:textId="77777777" w:rsidR="00293C40" w:rsidRPr="005802CD" w:rsidRDefault="00293C40" w:rsidP="00293C40">
            <w:pPr>
              <w:pStyle w:val="afd"/>
              <w:numPr>
                <w:ilvl w:val="1"/>
                <w:numId w:val="36"/>
              </w:numPr>
              <w:kinsoku w:val="0"/>
              <w:wordWrap w:val="0"/>
              <w:overflowPunct w:val="0"/>
              <w:textAlignment w:val="baseline"/>
              <w:rPr>
                <w:rFonts w:ascii="Times New Roman" w:eastAsia="맑은 고딕" w:hAnsi="Times New Roman" w:cs="Times New Roman"/>
                <w:bCs/>
                <w:sz w:val="20"/>
                <w:szCs w:val="20"/>
                <w:lang w:val="en-US" w:eastAsia="ko-KR"/>
              </w:rPr>
            </w:pPr>
            <w:r w:rsidRPr="005802CD">
              <w:rPr>
                <w:rFonts w:ascii="Times New Roman" w:eastAsia="맑은 고딕" w:hAnsi="Times New Roman" w:cs="Times New Roman"/>
                <w:bCs/>
                <w:sz w:val="20"/>
                <w:szCs w:val="20"/>
                <w:lang w:val="en-US" w:eastAsia="ko-KR"/>
              </w:rPr>
              <w:lastRenderedPageBreak/>
              <w:t xml:space="preserve">in MeasObjectNR it has two occurrences: one cell-specific and one frequency specific (however, since MeasObjectNR is a dedicated RRC parameter, by convention, we may </w:t>
            </w:r>
            <w:r>
              <w:rPr>
                <w:rFonts w:ascii="Times New Roman" w:eastAsia="맑은 고딕" w:hAnsi="Times New Roman" w:cs="Times New Roman"/>
                <w:bCs/>
                <w:sz w:val="20"/>
                <w:szCs w:val="20"/>
                <w:lang w:val="en-US" w:eastAsia="ko-KR"/>
              </w:rPr>
              <w:t>denote</w:t>
            </w:r>
            <w:r w:rsidRPr="005802CD">
              <w:rPr>
                <w:rFonts w:ascii="Times New Roman" w:eastAsia="맑은 고딕" w:hAnsi="Times New Roman" w:cs="Times New Roman"/>
                <w:bCs/>
                <w:sz w:val="20"/>
                <w:szCs w:val="20"/>
                <w:lang w:val="en-US" w:eastAsia="ko-KR"/>
              </w:rPr>
              <w:t xml:space="preserve"> it UE-specific).  </w:t>
            </w:r>
          </w:p>
          <w:p w14:paraId="63AF920A" w14:textId="77777777" w:rsidR="00293C40" w:rsidRDefault="00293C40" w:rsidP="00E94BB1">
            <w:pPr>
              <w:pStyle w:val="afd"/>
              <w:ind w:left="0"/>
              <w:rPr>
                <w:rFonts w:ascii="Times New Roman" w:eastAsia="맑은 고딕" w:hAnsi="Times New Roman" w:cs="Times New Roman"/>
                <w:bCs/>
                <w:sz w:val="20"/>
                <w:szCs w:val="20"/>
                <w:lang w:val="en-US" w:eastAsia="ko-KR"/>
              </w:rPr>
            </w:pPr>
            <w:r>
              <w:rPr>
                <w:rFonts w:ascii="Times New Roman" w:eastAsia="맑은 고딕" w:hAnsi="Times New Roman" w:cs="Times New Roman"/>
                <w:bCs/>
                <w:sz w:val="20"/>
                <w:szCs w:val="20"/>
                <w:lang w:val="en-US" w:eastAsia="ko-KR"/>
              </w:rPr>
              <w:t xml:space="preserve"> Suggest to change column N accordingly.</w:t>
            </w:r>
          </w:p>
          <w:p w14:paraId="61826591" w14:textId="77777777" w:rsidR="00293C40" w:rsidRDefault="00293C40" w:rsidP="00E94BB1">
            <w:pPr>
              <w:pStyle w:val="afd"/>
              <w:ind w:left="0"/>
              <w:rPr>
                <w:rFonts w:ascii="Times New Roman" w:eastAsia="맑은 고딕"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afd"/>
              <w:ind w:left="0"/>
              <w:rPr>
                <w:rFonts w:ascii="Times New Roman" w:eastAsia="맑은 고딕" w:hAnsi="Times New Roman" w:cs="Times New Roman"/>
                <w:bCs/>
                <w:sz w:val="20"/>
                <w:szCs w:val="20"/>
                <w:lang w:val="en-US" w:eastAsia="ko-KR"/>
              </w:rPr>
            </w:pPr>
            <w:r>
              <w:rPr>
                <w:rFonts w:ascii="Times New Roman" w:eastAsia="맑은 고딕" w:hAnsi="Times New Roman" w:cs="Times New Roman"/>
                <w:bCs/>
                <w:sz w:val="20"/>
                <w:szCs w:val="20"/>
                <w:lang w:val="en-US" w:eastAsia="ko-KR"/>
              </w:rPr>
              <w:t>[A similar comment was provided in 8.2 RRC parameter list discussion after our Rappatuer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afd"/>
              <w:ind w:left="0"/>
              <w:rPr>
                <w:rFonts w:ascii="Times New Roman" w:eastAsia="맑은 고딕" w:hAnsi="Times New Roman" w:cs="Times New Roman"/>
                <w:bCs/>
                <w:sz w:val="20"/>
                <w:szCs w:val="20"/>
                <w:lang w:val="en-US" w:eastAsia="ko-KR"/>
              </w:rPr>
            </w:pPr>
            <w:r w:rsidRPr="005C4797">
              <w:rPr>
                <w:rFonts w:ascii="Times New Roman" w:eastAsia="맑은 고딕" w:hAnsi="Times New Roman" w:cs="Times New Roman"/>
                <w:bCs/>
                <w:sz w:val="20"/>
                <w:szCs w:val="20"/>
                <w:lang w:val="en-US" w:eastAsia="ko-KR"/>
              </w:rPr>
              <w:t>Technically, Similar to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afd"/>
              <w:ind w:left="0"/>
              <w:rPr>
                <w:lang w:val="en-US"/>
              </w:rPr>
            </w:pPr>
          </w:p>
          <w:tbl>
            <w:tblPr>
              <w:tblStyle w:val="af4"/>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lastRenderedPageBreak/>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afd"/>
                    <w:ind w:left="0"/>
                    <w:rPr>
                      <w:lang w:val="en-US"/>
                    </w:rPr>
                  </w:pPr>
                </w:p>
              </w:tc>
            </w:tr>
          </w:tbl>
          <w:p w14:paraId="006A9861" w14:textId="77777777" w:rsidR="00293C40" w:rsidRDefault="00293C40" w:rsidP="00E94BB1">
            <w:pPr>
              <w:pStyle w:val="afd"/>
              <w:ind w:left="0"/>
              <w:rPr>
                <w:lang w:val="en-US"/>
              </w:rPr>
            </w:pPr>
          </w:p>
          <w:p w14:paraId="1464783D" w14:textId="77777777" w:rsidR="00293C40" w:rsidRDefault="00293C40" w:rsidP="00E94BB1">
            <w:pPr>
              <w:pStyle w:val="afd"/>
              <w:ind w:left="0"/>
              <w:rPr>
                <w:rFonts w:ascii="Times New Roman" w:eastAsia="맑은 고딕" w:hAnsi="Times New Roman" w:cs="Times New Roman"/>
                <w:bCs/>
                <w:sz w:val="20"/>
                <w:szCs w:val="20"/>
                <w:lang w:val="en-US" w:eastAsia="ko-KR"/>
              </w:rPr>
            </w:pPr>
          </w:p>
          <w:p w14:paraId="6D657C13" w14:textId="77777777" w:rsidR="00293C40" w:rsidRPr="005C4797" w:rsidRDefault="00293C40" w:rsidP="00E94BB1">
            <w:pPr>
              <w:pStyle w:val="afd"/>
              <w:ind w:left="0"/>
              <w:rPr>
                <w:rFonts w:ascii="Arial" w:eastAsia="맑은 고딕" w:hAnsi="Arial" w:cs="Arial"/>
                <w:b/>
                <w:bCs/>
                <w:lang w:val="en-US" w:eastAsia="ko-KR"/>
              </w:rPr>
            </w:pPr>
            <w:r w:rsidRPr="005C4797">
              <w:rPr>
                <w:rFonts w:ascii="Arial" w:eastAsia="맑은 고딕" w:hAnsi="Arial" w:cs="Arial"/>
                <w:b/>
                <w:bCs/>
                <w:lang w:val="en-US" w:eastAsia="ko-KR"/>
              </w:rPr>
              <w:t>Row 52, column P:</w:t>
            </w:r>
          </w:p>
          <w:p w14:paraId="6955C7EB" w14:textId="77777777" w:rsidR="00293C40" w:rsidRDefault="00293C40" w:rsidP="00E94BB1">
            <w:pPr>
              <w:pStyle w:val="afd"/>
              <w:ind w:left="0"/>
              <w:rPr>
                <w:rFonts w:ascii="Times New Roman" w:eastAsia="맑은 고딕" w:hAnsi="Times New Roman" w:cs="Times New Roman"/>
                <w:bCs/>
                <w:sz w:val="20"/>
                <w:szCs w:val="20"/>
                <w:lang w:val="en-US" w:eastAsia="ko-KR"/>
              </w:rPr>
            </w:pPr>
          </w:p>
          <w:p w14:paraId="1AE370E5" w14:textId="77777777" w:rsidR="00293C40" w:rsidRDefault="00293C40" w:rsidP="00E94BB1">
            <w:pPr>
              <w:pStyle w:val="afd"/>
              <w:ind w:left="0"/>
              <w:rPr>
                <w:rFonts w:ascii="Times New Roman" w:eastAsia="맑은 고딕" w:hAnsi="Times New Roman" w:cs="Times New Roman"/>
                <w:bCs/>
                <w:sz w:val="20"/>
                <w:szCs w:val="20"/>
                <w:lang w:val="en-US" w:eastAsia="ko-KR"/>
              </w:rPr>
            </w:pPr>
            <w:r>
              <w:rPr>
                <w:rFonts w:ascii="Times New Roman" w:eastAsia="맑은 고딕" w:hAnsi="Times New Roman" w:cs="Times New Roman"/>
                <w:bCs/>
                <w:sz w:val="20"/>
                <w:szCs w:val="20"/>
                <w:lang w:val="en-US" w:eastAsia="ko-KR"/>
              </w:rPr>
              <w:t>Add the following Emial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afd"/>
              <w:ind w:left="0"/>
              <w:rPr>
                <w:rFonts w:ascii="Arial" w:eastAsia="맑은 고딕" w:hAnsi="Arial" w:cs="Arial"/>
                <w:b/>
                <w:bCs/>
                <w:sz w:val="20"/>
                <w:szCs w:val="20"/>
                <w:lang w:val="en-US" w:eastAsia="ko-KR"/>
              </w:rPr>
            </w:pPr>
            <w:r w:rsidRPr="005C4797">
              <w:rPr>
                <w:rFonts w:ascii="Arial" w:eastAsia="맑은 고딕" w:hAnsi="Arial" w:cs="Arial"/>
                <w:b/>
                <w:bCs/>
                <w:sz w:val="20"/>
                <w:szCs w:val="20"/>
                <w:lang w:val="en-US" w:eastAsia="ko-KR"/>
              </w:rPr>
              <w:t xml:space="preserve">New </w:t>
            </w:r>
            <w:r>
              <w:rPr>
                <w:rFonts w:ascii="Arial" w:eastAsia="맑은 고딕" w:hAnsi="Arial" w:cs="Arial"/>
                <w:b/>
                <w:bCs/>
                <w:sz w:val="20"/>
                <w:szCs w:val="20"/>
                <w:lang w:val="en-US" w:eastAsia="ko-KR"/>
              </w:rPr>
              <w:t xml:space="preserve">row for </w:t>
            </w:r>
            <w:r w:rsidRPr="005C4797">
              <w:rPr>
                <w:rFonts w:ascii="Arial" w:eastAsia="맑은 고딕" w:hAnsi="Arial" w:cs="Arial"/>
                <w:b/>
                <w:bCs/>
                <w:sz w:val="20"/>
                <w:szCs w:val="20"/>
                <w:lang w:val="en-US" w:eastAsia="ko-KR"/>
              </w:rPr>
              <w:t>RRC parameter:</w:t>
            </w:r>
          </w:p>
          <w:p w14:paraId="29601427" w14:textId="77777777" w:rsidR="00293C40" w:rsidRPr="005C4797" w:rsidRDefault="00293C40" w:rsidP="00E94BB1">
            <w:pPr>
              <w:pStyle w:val="afd"/>
              <w:ind w:left="0"/>
              <w:rPr>
                <w:rFonts w:ascii="Arial" w:eastAsia="맑은 고딕" w:hAnsi="Arial" w:cs="Arial"/>
                <w:b/>
                <w:bCs/>
                <w:sz w:val="20"/>
                <w:szCs w:val="20"/>
                <w:lang w:val="en-US" w:eastAsia="ko-KR"/>
              </w:rPr>
            </w:pPr>
          </w:p>
          <w:p w14:paraId="65F1D69C" w14:textId="77777777" w:rsidR="00293C40" w:rsidRDefault="00293C40" w:rsidP="00E94BB1">
            <w:pPr>
              <w:pStyle w:val="afd"/>
              <w:ind w:left="0"/>
              <w:rPr>
                <w:rFonts w:ascii="Times New Roman" w:eastAsia="맑은 고딕" w:hAnsi="Times New Roman" w:cs="Times New Roman"/>
                <w:bCs/>
                <w:sz w:val="20"/>
                <w:szCs w:val="20"/>
                <w:lang w:val="en-US" w:eastAsia="ko-KR"/>
              </w:rPr>
            </w:pPr>
            <w:r>
              <w:rPr>
                <w:rFonts w:ascii="Times New Roman" w:eastAsia="맑은 고딕" w:hAnsi="Times New Roman" w:cs="Times New Roman"/>
                <w:bCs/>
                <w:sz w:val="20"/>
                <w:szCs w:val="20"/>
                <w:lang w:val="en-US" w:eastAsia="ko-KR"/>
              </w:rPr>
              <w:t>[A similar comment was provided in 8.2 RRC parameter list discussion after our Rappatuer provided his input to 8 RRC parameter list discussion]:</w:t>
            </w:r>
          </w:p>
          <w:p w14:paraId="09C31297" w14:textId="77777777" w:rsidR="00293C40" w:rsidRDefault="00293C40" w:rsidP="00E94BB1">
            <w:pPr>
              <w:pStyle w:val="afd"/>
              <w:ind w:left="0"/>
              <w:rPr>
                <w:rFonts w:ascii="Times New Roman" w:eastAsia="맑은 고딕" w:hAnsi="Times New Roman" w:cs="Times New Roman"/>
                <w:bCs/>
                <w:sz w:val="20"/>
                <w:szCs w:val="20"/>
                <w:lang w:val="en-US" w:eastAsia="ko-KR"/>
              </w:rPr>
            </w:pPr>
          </w:p>
          <w:p w14:paraId="1BACDE42" w14:textId="77777777" w:rsidR="00293C40" w:rsidRPr="005C4797" w:rsidRDefault="00293C40" w:rsidP="00E94BB1">
            <w:pPr>
              <w:rPr>
                <w:rFonts w:ascii="Times New Roman" w:eastAsia="맑은 고딕" w:hAnsi="Times New Roman" w:cs="Times New Roman"/>
                <w:bCs/>
                <w:sz w:val="20"/>
                <w:szCs w:val="20"/>
                <w:lang w:val="en-US" w:eastAsia="ko-KR"/>
              </w:rPr>
            </w:pPr>
            <w:r w:rsidRPr="005C4797">
              <w:rPr>
                <w:rFonts w:ascii="Times New Roman" w:eastAsia="맑은 고딕"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맑은 고딕" w:hAnsi="Times New Roman" w:cs="Times New Roman"/>
                <w:bCs/>
                <w:sz w:val="20"/>
                <w:szCs w:val="20"/>
                <w:lang w:val="en-US" w:eastAsia="ko-KR"/>
              </w:rPr>
            </w:pPr>
          </w:p>
          <w:p w14:paraId="4CD874B9" w14:textId="77777777" w:rsidR="00293C40" w:rsidRPr="005C4797" w:rsidRDefault="00293C40" w:rsidP="00E94BB1">
            <w:pPr>
              <w:rPr>
                <w:rFonts w:ascii="Times New Roman" w:eastAsia="맑은 고딕" w:hAnsi="Times New Roman" w:cs="Times New Roman"/>
                <w:bCs/>
                <w:sz w:val="20"/>
                <w:szCs w:val="20"/>
                <w:lang w:val="en-US" w:eastAsia="ko-KR"/>
              </w:rPr>
            </w:pPr>
            <w:r w:rsidRPr="005C4797">
              <w:rPr>
                <w:rFonts w:ascii="Times New Roman" w:eastAsia="맑은 고딕"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맑은 고딕" w:hAnsi="Times New Roman" w:cs="Times New Roman"/>
                <w:bCs/>
                <w:sz w:val="20"/>
                <w:szCs w:val="20"/>
                <w:lang w:val="en-US" w:eastAsia="ko-KR"/>
              </w:rPr>
            </w:pPr>
            <w:r w:rsidRPr="005C4797">
              <w:rPr>
                <w:rFonts w:ascii="Times New Roman" w:eastAsia="맑은 고딕"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afd"/>
              <w:numPr>
                <w:ilvl w:val="0"/>
                <w:numId w:val="38"/>
              </w:numPr>
              <w:kinsoku w:val="0"/>
              <w:wordWrap w:val="0"/>
              <w:overflowPunct w:val="0"/>
              <w:adjustRightInd w:val="0"/>
              <w:spacing w:after="60"/>
              <w:textAlignment w:val="baseline"/>
              <w:rPr>
                <w:rFonts w:ascii="Times New Roman" w:eastAsia="맑은 고딕" w:hAnsi="Times New Roman" w:cs="Times New Roman"/>
                <w:bCs/>
                <w:sz w:val="20"/>
                <w:szCs w:val="20"/>
                <w:lang w:val="en-US" w:eastAsia="ko-KR"/>
              </w:rPr>
            </w:pPr>
            <w:r w:rsidRPr="005C4797">
              <w:rPr>
                <w:rFonts w:ascii="Times New Roman" w:eastAsia="맑은 고딕" w:hAnsi="Times New Roman" w:cs="Times New Roman"/>
                <w:bCs/>
                <w:sz w:val="20"/>
                <w:szCs w:val="20"/>
                <w:lang w:val="en-US" w:eastAsia="ko-KR"/>
              </w:rPr>
              <w:t>U</w:t>
            </w:r>
            <w:r w:rsidRPr="005C4797">
              <w:rPr>
                <w:rFonts w:ascii="Times New Roman" w:eastAsia="맑은 고딕" w:hAnsi="Times New Roman" w:cs="Times New Roman" w:hint="eastAsia"/>
                <w:bCs/>
                <w:sz w:val="20"/>
                <w:szCs w:val="20"/>
                <w:lang w:val="en-US" w:eastAsia="ko-KR"/>
              </w:rPr>
              <w:t xml:space="preserve">se the QCL type-D of the latest PDSCH reception or latest CORESET monitoring for RSSI measurement, if the explicit TCI state is not configured. </w:t>
            </w:r>
          </w:p>
          <w:p w14:paraId="5A0BF2CA" w14:textId="77777777" w:rsidR="00293C40" w:rsidRPr="005C4797" w:rsidRDefault="00293C40" w:rsidP="00293C40">
            <w:pPr>
              <w:pStyle w:val="afd"/>
              <w:numPr>
                <w:ilvl w:val="0"/>
                <w:numId w:val="38"/>
              </w:numPr>
              <w:kinsoku w:val="0"/>
              <w:wordWrap w:val="0"/>
              <w:overflowPunct w:val="0"/>
              <w:adjustRightInd w:val="0"/>
              <w:spacing w:after="60"/>
              <w:textAlignment w:val="baseline"/>
              <w:rPr>
                <w:rFonts w:ascii="Times New Roman" w:eastAsia="맑은 고딕" w:hAnsi="Times New Roman" w:cs="Times New Roman"/>
                <w:bCs/>
                <w:sz w:val="20"/>
                <w:szCs w:val="20"/>
                <w:lang w:val="en-US" w:eastAsia="ko-KR"/>
              </w:rPr>
            </w:pPr>
            <w:r w:rsidRPr="005C4797">
              <w:rPr>
                <w:rFonts w:ascii="Times New Roman" w:eastAsia="맑은 고딕"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afd"/>
              <w:numPr>
                <w:ilvl w:val="0"/>
                <w:numId w:val="38"/>
              </w:numPr>
              <w:kinsoku w:val="0"/>
              <w:wordWrap w:val="0"/>
              <w:overflowPunct w:val="0"/>
              <w:adjustRightInd w:val="0"/>
              <w:spacing w:after="60"/>
              <w:textAlignment w:val="baseline"/>
              <w:rPr>
                <w:rFonts w:ascii="Times New Roman" w:eastAsia="맑은 고딕" w:hAnsi="Times New Roman" w:cs="Times New Roman"/>
                <w:bCs/>
                <w:sz w:val="20"/>
                <w:szCs w:val="20"/>
                <w:highlight w:val="yellow"/>
                <w:lang w:val="en-US" w:eastAsia="ko-KR"/>
              </w:rPr>
            </w:pPr>
            <w:r w:rsidRPr="005C4797">
              <w:rPr>
                <w:rFonts w:ascii="Times New Roman" w:eastAsia="맑은 고딕"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afd"/>
              <w:numPr>
                <w:ilvl w:val="0"/>
                <w:numId w:val="38"/>
              </w:numPr>
              <w:kinsoku w:val="0"/>
              <w:wordWrap w:val="0"/>
              <w:overflowPunct w:val="0"/>
              <w:adjustRightInd w:val="0"/>
              <w:spacing w:after="60"/>
              <w:textAlignment w:val="baseline"/>
              <w:rPr>
                <w:rFonts w:ascii="Times New Roman" w:eastAsia="맑은 고딕" w:hAnsi="Times New Roman" w:cs="Times New Roman"/>
                <w:bCs/>
                <w:sz w:val="20"/>
                <w:szCs w:val="20"/>
                <w:lang w:val="en-US" w:eastAsia="ko-KR"/>
              </w:rPr>
            </w:pPr>
            <w:r w:rsidRPr="005C4797">
              <w:rPr>
                <w:rFonts w:ascii="Times New Roman" w:eastAsia="맑은 고딕"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afd"/>
              <w:numPr>
                <w:ilvl w:val="0"/>
                <w:numId w:val="38"/>
              </w:numPr>
              <w:kinsoku w:val="0"/>
              <w:wordWrap w:val="0"/>
              <w:overflowPunct w:val="0"/>
              <w:adjustRightInd w:val="0"/>
              <w:spacing w:after="60"/>
              <w:textAlignment w:val="baseline"/>
              <w:rPr>
                <w:rFonts w:ascii="Times New Roman" w:eastAsia="맑은 고딕" w:hAnsi="Times New Roman" w:cs="Times New Roman"/>
                <w:bCs/>
                <w:sz w:val="20"/>
                <w:szCs w:val="20"/>
                <w:lang w:val="en-US" w:eastAsia="ko-KR"/>
              </w:rPr>
            </w:pPr>
            <w:r w:rsidRPr="005C4797">
              <w:rPr>
                <w:rFonts w:ascii="Times New Roman" w:eastAsia="맑은 고딕" w:hAnsi="Times New Roman" w:cs="Times New Roman"/>
                <w:bCs/>
                <w:sz w:val="20"/>
                <w:szCs w:val="20"/>
                <w:lang w:val="en-US" w:eastAsia="ko-KR"/>
              </w:rPr>
              <w:t>Note2: For a given L3-RSSI measurement occasion, the UE needs to identify the last PDSCH reception or last configured CORESET monitoring (which ever is later) before the L3-RSSI measurement occasion, and use the QCL Type-D of that for L3-RSSI monitoring</w:t>
            </w:r>
          </w:p>
          <w:p w14:paraId="6C148FDA" w14:textId="77777777" w:rsidR="00293C40" w:rsidRDefault="00293C40" w:rsidP="00E94BB1">
            <w:pPr>
              <w:rPr>
                <w:rFonts w:ascii="Times New Roman" w:eastAsia="맑은 고딕" w:hAnsi="Times New Roman" w:cs="Times New Roman"/>
                <w:bCs/>
                <w:sz w:val="20"/>
                <w:szCs w:val="20"/>
                <w:lang w:val="en-US" w:eastAsia="ko-KR"/>
              </w:rPr>
            </w:pPr>
          </w:p>
          <w:p w14:paraId="6BDF916F" w14:textId="77777777" w:rsidR="00293C40" w:rsidRDefault="00293C40" w:rsidP="00E94BB1">
            <w:pPr>
              <w:pStyle w:val="afd"/>
              <w:ind w:left="0"/>
              <w:rPr>
                <w:rFonts w:ascii="Arial" w:eastAsia="맑은 고딕" w:hAnsi="Arial" w:cs="Arial"/>
                <w:b/>
                <w:bCs/>
                <w:sz w:val="20"/>
                <w:szCs w:val="20"/>
                <w:lang w:val="en-US" w:eastAsia="ko-KR"/>
              </w:rPr>
            </w:pPr>
            <w:r>
              <w:rPr>
                <w:rFonts w:ascii="Arial" w:eastAsia="맑은 고딕" w:hAnsi="Arial" w:cs="Arial"/>
                <w:b/>
                <w:bCs/>
                <w:sz w:val="20"/>
                <w:szCs w:val="20"/>
                <w:lang w:val="en-US" w:eastAsia="ko-KR"/>
              </w:rPr>
              <w:t xml:space="preserve">New row for </w:t>
            </w:r>
            <w:r w:rsidRPr="005C4797">
              <w:rPr>
                <w:rFonts w:ascii="Arial" w:eastAsia="맑은 고딕" w:hAnsi="Arial" w:cs="Arial"/>
                <w:b/>
                <w:bCs/>
                <w:sz w:val="20"/>
                <w:szCs w:val="20"/>
                <w:lang w:val="en-US" w:eastAsia="ko-KR"/>
              </w:rPr>
              <w:t>RRC parameter:</w:t>
            </w:r>
          </w:p>
          <w:p w14:paraId="7ADB373F" w14:textId="77777777" w:rsidR="00293C40" w:rsidRDefault="00293C40" w:rsidP="00E94BB1">
            <w:pPr>
              <w:pStyle w:val="afd"/>
              <w:ind w:left="0"/>
              <w:rPr>
                <w:rFonts w:ascii="Arial" w:eastAsia="맑은 고딕" w:hAnsi="Arial" w:cs="Arial"/>
                <w:b/>
                <w:bCs/>
                <w:sz w:val="20"/>
                <w:szCs w:val="20"/>
                <w:lang w:val="en-US" w:eastAsia="ko-KR"/>
              </w:rPr>
            </w:pPr>
          </w:p>
          <w:p w14:paraId="46E369B1" w14:textId="77777777" w:rsidR="00293C40" w:rsidRDefault="00293C40" w:rsidP="00E94BB1">
            <w:pPr>
              <w:rPr>
                <w:rFonts w:ascii="Times New Roman" w:eastAsia="맑은 고딕" w:hAnsi="Times New Roman" w:cs="Times New Roman"/>
                <w:bCs/>
                <w:sz w:val="20"/>
                <w:szCs w:val="20"/>
                <w:lang w:val="en-US" w:eastAsia="ko-KR"/>
              </w:rPr>
            </w:pPr>
            <w:r>
              <w:rPr>
                <w:rFonts w:ascii="Times New Roman" w:eastAsia="맑은 고딕" w:hAnsi="Times New Roman" w:cs="Times New Roman"/>
                <w:bCs/>
                <w:sz w:val="20"/>
                <w:szCs w:val="20"/>
                <w:lang w:val="en-US" w:eastAsia="ko-KR"/>
              </w:rPr>
              <w:t xml:space="preserve">Icrease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afd"/>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afd"/>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afd"/>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맑은 고딕" w:hAnsi="Times New Roman" w:cs="Times New Roman"/>
                <w:bCs/>
                <w:sz w:val="20"/>
                <w:szCs w:val="20"/>
                <w:lang w:val="en-US" w:eastAsia="ko-KR"/>
              </w:rPr>
            </w:pPr>
          </w:p>
          <w:p w14:paraId="419C8475" w14:textId="77777777" w:rsidR="00293C40" w:rsidRDefault="00293C40" w:rsidP="00E94BB1">
            <w:pPr>
              <w:pStyle w:val="afd"/>
              <w:ind w:left="0"/>
              <w:rPr>
                <w:rFonts w:ascii="Times New Roman" w:eastAsia="맑은 고딕"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afd"/>
              <w:ind w:left="0"/>
              <w:rPr>
                <w:rFonts w:ascii="Times New Roman" w:eastAsia="맑은 고딕" w:hAnsi="Times New Roman" w:cs="Times New Roman"/>
                <w:lang w:val="en-US" w:eastAsia="ko-KR"/>
              </w:rPr>
            </w:pPr>
            <w:r>
              <w:rPr>
                <w:rFonts w:ascii="Times New Roman" w:eastAsia="맑은 고딕"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맑은 고딕" w:hAnsi="Times New Roman" w:cs="Times New Roman"/>
                <w:szCs w:val="20"/>
                <w:lang w:val="en-US" w:eastAsia="ko-KR"/>
              </w:rPr>
            </w:pPr>
            <w:r w:rsidRPr="00DD7D41">
              <w:rPr>
                <w:rFonts w:eastAsia="맑은 고딕"/>
                <w:b/>
                <w:szCs w:val="20"/>
                <w:lang w:val="en-US"/>
              </w:rPr>
              <w:t>Need a new row</w:t>
            </w:r>
            <w:r>
              <w:rPr>
                <w:rFonts w:eastAsia="맑은 고딕"/>
                <w:szCs w:val="20"/>
                <w:lang w:val="en-US"/>
              </w:rPr>
              <w:t xml:space="preserve"> to capture values of cg-minDFI-Delay for SCS 120/480/960 kHz per the following agreement.</w:t>
            </w:r>
          </w:p>
          <w:p w14:paraId="2505C4CB" w14:textId="77777777" w:rsidR="00DD7D41" w:rsidRDefault="00DD7D41" w:rsidP="00DD7D41">
            <w:pPr>
              <w:ind w:firstLineChars="100" w:firstLine="220"/>
              <w:rPr>
                <w:rFonts w:eastAsia="맑은 고딕"/>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바탕"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lastRenderedPageBreak/>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맑은 고딕"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afd"/>
              <w:ind w:left="0"/>
              <w:rPr>
                <w:rFonts w:ascii="Times New Roman" w:eastAsia="맑은 고딕" w:hAnsi="Times New Roman" w:cs="Times New Roman"/>
                <w:lang w:val="en-US" w:eastAsia="ko-KR"/>
              </w:rPr>
            </w:pPr>
            <w:r>
              <w:rPr>
                <w:rFonts w:ascii="Times New Roman" w:eastAsia="맑은 고딕" w:hAnsi="Times New Roman" w:cs="Times New Roman"/>
                <w:lang w:val="en-US" w:eastAsia="ko-KR"/>
              </w:rPr>
              <w:lastRenderedPageBreak/>
              <w:t>Moderator</w:t>
            </w:r>
          </w:p>
        </w:tc>
        <w:tc>
          <w:tcPr>
            <w:tcW w:w="8139" w:type="dxa"/>
          </w:tcPr>
          <w:p w14:paraId="5CABD24C" w14:textId="087309F5" w:rsidR="00FD3512" w:rsidRDefault="00FD3512" w:rsidP="00FD3512">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3"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5B0DFF">
            <w:pPr>
              <w:pStyle w:val="afd"/>
              <w:numPr>
                <w:ilvl w:val="0"/>
                <w:numId w:val="44"/>
              </w:numPr>
              <w:autoSpaceDE w:val="0"/>
              <w:autoSpaceDN w:val="0"/>
              <w:spacing w:line="240" w:lineRule="auto"/>
              <w:jc w:val="both"/>
              <w:rPr>
                <w:rFonts w:eastAsia="맑은 고딕" w:cs="Calibri"/>
              </w:rPr>
            </w:pPr>
            <w:r>
              <w:t>Row 18/19/20, changed to unstable</w:t>
            </w:r>
          </w:p>
          <w:p w14:paraId="3BDF2E80" w14:textId="77777777" w:rsidR="001838E2" w:rsidRDefault="001838E2" w:rsidP="005B0DFF">
            <w:pPr>
              <w:pStyle w:val="afd"/>
              <w:numPr>
                <w:ilvl w:val="0"/>
                <w:numId w:val="44"/>
              </w:numPr>
              <w:autoSpaceDE w:val="0"/>
              <w:autoSpaceDN w:val="0"/>
              <w:spacing w:line="240" w:lineRule="auto"/>
              <w:jc w:val="both"/>
            </w:pPr>
            <w:r w:rsidRPr="001D31D8">
              <w:rPr>
                <w:lang w:val="en-US"/>
              </w:rPr>
              <w:t xml:space="preserve">Row 10 column N, I am not sure how to change. HW is asking to add “frequency-specific”. </w:t>
            </w:r>
            <w:r>
              <w:t>Is it a choice?</w:t>
            </w:r>
          </w:p>
          <w:p w14:paraId="7C07A95B" w14:textId="77777777" w:rsidR="001838E2" w:rsidRDefault="001838E2" w:rsidP="005B0DFF">
            <w:pPr>
              <w:pStyle w:val="afd"/>
              <w:numPr>
                <w:ilvl w:val="0"/>
                <w:numId w:val="44"/>
              </w:numPr>
              <w:autoSpaceDE w:val="0"/>
              <w:autoSpaceDN w:val="0"/>
              <w:spacing w:line="240" w:lineRule="auto"/>
              <w:jc w:val="both"/>
            </w:pPr>
            <w:r w:rsidRPr="001D31D8">
              <w:rPr>
                <w:lang w:val="en-US"/>
              </w:rPr>
              <w:t xml:space="preserve">18J, Levono provided some red text, but I think though it is stable, it is not approved yet. </w:t>
            </w:r>
            <w:r>
              <w:t>Let’s wait till I have the confirmation</w:t>
            </w:r>
          </w:p>
          <w:p w14:paraId="4CF9057D" w14:textId="77777777" w:rsidR="001838E2" w:rsidRPr="001D31D8" w:rsidRDefault="001838E2" w:rsidP="005B0DFF">
            <w:pPr>
              <w:pStyle w:val="afd"/>
              <w:numPr>
                <w:ilvl w:val="0"/>
                <w:numId w:val="44"/>
              </w:numPr>
              <w:autoSpaceDE w:val="0"/>
              <w:autoSpaceDN w:val="0"/>
              <w:spacing w:line="240" w:lineRule="auto"/>
              <w:jc w:val="both"/>
              <w:rPr>
                <w:lang w:val="en-US"/>
              </w:rPr>
            </w:pPr>
            <w:r w:rsidRPr="001D31D8">
              <w:rPr>
                <w:lang w:val="en-US"/>
              </w:rPr>
              <w:t>Row 45 added for cg-minDFI-Delay</w:t>
            </w:r>
          </w:p>
          <w:p w14:paraId="085468F3" w14:textId="77777777" w:rsidR="001838E2" w:rsidRPr="001D31D8" w:rsidRDefault="001838E2" w:rsidP="005B0DFF">
            <w:pPr>
              <w:pStyle w:val="afd"/>
              <w:numPr>
                <w:ilvl w:val="0"/>
                <w:numId w:val="44"/>
              </w:numPr>
              <w:autoSpaceDE w:val="0"/>
              <w:autoSpaceDN w:val="0"/>
              <w:spacing w:line="240" w:lineRule="auto"/>
              <w:jc w:val="both"/>
              <w:rPr>
                <w:lang w:val="en-US"/>
              </w:rPr>
            </w:pPr>
            <w:r w:rsidRPr="001D31D8">
              <w:rPr>
                <w:lang w:val="en-US"/>
              </w:rPr>
              <w:t>Row 53 added for RMTC-Config-r16</w:t>
            </w:r>
          </w:p>
          <w:p w14:paraId="294AF245" w14:textId="07A97F80" w:rsidR="001838E2" w:rsidRPr="001D31D8" w:rsidRDefault="001838E2" w:rsidP="005B0DFF">
            <w:pPr>
              <w:pStyle w:val="afd"/>
              <w:numPr>
                <w:ilvl w:val="0"/>
                <w:numId w:val="44"/>
              </w:numPr>
              <w:autoSpaceDE w:val="0"/>
              <w:autoSpaceDN w:val="0"/>
              <w:spacing w:line="240" w:lineRule="auto"/>
              <w:jc w:val="both"/>
              <w:rPr>
                <w:lang w:val="en-US"/>
              </w:rPr>
            </w:pPr>
            <w:r w:rsidRPr="001D31D8">
              <w:rPr>
                <w:lang w:val="en-US"/>
              </w:rPr>
              <w:t>Row 54</w:t>
            </w:r>
            <w:r>
              <w:rPr>
                <w:lang w:val="sv-SE"/>
              </w:rPr>
              <w:t>:</w:t>
            </w:r>
            <w:r w:rsidRPr="001D31D8">
              <w:rPr>
                <w:lang w:val="en-US"/>
              </w:rPr>
              <w:t xml:space="preserve"> added for CO-Duration-r16</w:t>
            </w:r>
          </w:p>
          <w:p w14:paraId="3B3CF930" w14:textId="77777777" w:rsidR="001838E2" w:rsidRDefault="001838E2" w:rsidP="005B0DFF">
            <w:pPr>
              <w:pStyle w:val="afd"/>
              <w:numPr>
                <w:ilvl w:val="0"/>
                <w:numId w:val="44"/>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맑은 고딕"/>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afd"/>
              <w:ind w:left="0"/>
              <w:rPr>
                <w:rFonts w:ascii="Times New Roman" w:eastAsia="맑은 고딕" w:hAnsi="Times New Roman" w:cs="Times New Roman"/>
                <w:sz w:val="20"/>
                <w:lang w:val="en-US" w:eastAsia="ko-KR"/>
              </w:rPr>
            </w:pPr>
            <w:r w:rsidRPr="006B053D">
              <w:rPr>
                <w:rFonts w:ascii="Times New Roman" w:eastAsia="맑은 고딕" w:hAnsi="Times New Roman" w:cs="Times New Roman"/>
                <w:sz w:val="20"/>
                <w:lang w:val="en-US" w:eastAsia="ko-KR"/>
              </w:rPr>
              <w:t>Ericsson</w:t>
            </w:r>
          </w:p>
        </w:tc>
        <w:tc>
          <w:tcPr>
            <w:tcW w:w="8139" w:type="dxa"/>
          </w:tcPr>
          <w:p w14:paraId="46D296DE" w14:textId="77777777" w:rsidR="006B053D" w:rsidRDefault="006B053D" w:rsidP="00FD3512">
            <w:pPr>
              <w:pStyle w:val="afd"/>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afd"/>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afd"/>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afd"/>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afd"/>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afd"/>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afd"/>
              <w:ind w:left="567"/>
              <w:rPr>
                <w:rFonts w:ascii="Times New Roman" w:eastAsia="맑은 고딕" w:hAnsi="Times New Roman" w:cs="Times New Roman"/>
                <w:bCs/>
                <w:sz w:val="20"/>
                <w:szCs w:val="20"/>
                <w:lang w:val="en-US" w:eastAsia="ko-KR"/>
              </w:rPr>
            </w:pPr>
            <w:r>
              <w:rPr>
                <w:rFonts w:ascii="Times New Roman" w:eastAsia="맑은 고딕"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afd"/>
              <w:ind w:left="567"/>
              <w:rPr>
                <w:rFonts w:ascii="Times New Roman" w:eastAsia="맑은 고딕"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맑은 고딕" w:cs="Arial"/>
                <w:color w:val="0070C0"/>
                <w:kern w:val="2"/>
                <w:sz w:val="18"/>
                <w:szCs w:val="18"/>
                <w:lang w:val="en-GB" w:eastAsia="ko-KR"/>
              </w:rPr>
            </w:pPr>
            <w:r>
              <w:rPr>
                <w:rFonts w:eastAsia="맑은 고딕" w:cs="Arial"/>
                <w:color w:val="000000"/>
                <w:kern w:val="2"/>
                <w:sz w:val="18"/>
                <w:szCs w:val="18"/>
                <w:lang w:val="en-GB" w:eastAsia="ko-KR"/>
              </w:rPr>
              <w:t>For FR2-2, only same SCS for SSB and coreset 0 is supported</w:t>
            </w:r>
            <w:r>
              <w:rPr>
                <w:rFonts w:eastAsia="맑은 고딕"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맑은 고딕" w:cs="Arial"/>
                <w:color w:val="0070C0"/>
                <w:kern w:val="2"/>
                <w:sz w:val="18"/>
                <w:szCs w:val="18"/>
                <w:lang w:val="en-GB" w:eastAsia="ko-KR"/>
              </w:rPr>
            </w:pPr>
            <w:r>
              <w:rPr>
                <w:rFonts w:eastAsia="맑은 고딕" w:cs="Arial"/>
                <w:strike/>
                <w:color w:val="0070C0"/>
                <w:kern w:val="2"/>
                <w:sz w:val="18"/>
                <w:szCs w:val="18"/>
                <w:lang w:val="en-GB" w:eastAsia="ko-KR"/>
              </w:rPr>
              <w:t>together with 'spare' the two bits will</w:t>
            </w:r>
            <w:r>
              <w:rPr>
                <w:rFonts w:eastAsia="맑은 고딕" w:cs="Arial"/>
                <w:color w:val="0070C0"/>
                <w:kern w:val="2"/>
                <w:sz w:val="18"/>
                <w:szCs w:val="18"/>
                <w:lang w:val="en-GB" w:eastAsia="ko-KR"/>
              </w:rPr>
              <w:t xml:space="preserve"> For operation with shared spectrum channel access, the field </w:t>
            </w:r>
            <w:r>
              <w:rPr>
                <w:rFonts w:eastAsia="맑은 고딕" w:cs="Arial"/>
                <w:color w:val="000000"/>
                <w:kern w:val="2"/>
                <w:sz w:val="18"/>
                <w:szCs w:val="18"/>
                <w:lang w:val="en-GB" w:eastAsia="ko-KR"/>
              </w:rPr>
              <w:t>indicate</w:t>
            </w:r>
            <w:r>
              <w:rPr>
                <w:rFonts w:eastAsia="맑은 고딕" w:cs="Arial"/>
                <w:color w:val="0070C0"/>
                <w:kern w:val="2"/>
                <w:sz w:val="18"/>
                <w:szCs w:val="18"/>
                <w:lang w:val="en-GB" w:eastAsia="ko-KR"/>
              </w:rPr>
              <w:t>s</w:t>
            </w:r>
            <w:r>
              <w:rPr>
                <w:rFonts w:eastAsia="맑은 고딕" w:cs="Arial"/>
                <w:color w:val="000000"/>
                <w:kern w:val="2"/>
                <w:sz w:val="18"/>
                <w:szCs w:val="18"/>
                <w:lang w:val="en-GB" w:eastAsia="ko-KR"/>
              </w:rPr>
              <w:t xml:space="preserve"> {</w:t>
            </w:r>
            <w:r>
              <w:rPr>
                <w:rFonts w:eastAsia="맑은 고딕" w:cs="Arial"/>
                <w:strike/>
                <w:color w:val="FF0000"/>
                <w:kern w:val="2"/>
                <w:sz w:val="18"/>
                <w:szCs w:val="18"/>
                <w:lang w:val="en-GB" w:eastAsia="ko-KR"/>
              </w:rPr>
              <w:t xml:space="preserve">reserve, 16, </w:t>
            </w:r>
            <w:r>
              <w:rPr>
                <w:rFonts w:eastAsia="맑은 고딕" w:cs="Arial"/>
                <w:color w:val="000000"/>
                <w:kern w:val="2"/>
                <w:sz w:val="18"/>
                <w:szCs w:val="18"/>
                <w:lang w:val="en-GB" w:eastAsia="ko-KR"/>
              </w:rPr>
              <w:t>32, 64} for N_SSB^QCL parameter</w:t>
            </w:r>
            <w:r>
              <w:rPr>
                <w:rFonts w:eastAsia="맑은 고딕" w:cs="Arial"/>
                <w:color w:val="0070C0"/>
                <w:kern w:val="2"/>
                <w:sz w:val="18"/>
                <w:szCs w:val="18"/>
                <w:lang w:val="en-GB" w:eastAsia="ko-KR"/>
              </w:rPr>
              <w:t>.</w:t>
            </w:r>
          </w:p>
          <w:p w14:paraId="09DA25B1" w14:textId="77777777" w:rsidR="006B053D" w:rsidRDefault="006B053D" w:rsidP="006B053D">
            <w:pPr>
              <w:pStyle w:val="afd"/>
              <w:ind w:left="567"/>
              <w:rPr>
                <w:rFonts w:ascii="Times New Roman" w:eastAsia="맑은 고딕" w:hAnsi="Times New Roman" w:cs="Times New Roman"/>
                <w:bCs/>
                <w:sz w:val="20"/>
                <w:szCs w:val="20"/>
                <w:lang w:val="en-US" w:eastAsia="ko-KR"/>
              </w:rPr>
            </w:pPr>
          </w:p>
          <w:p w14:paraId="10E4AA7B" w14:textId="77777777" w:rsidR="006B053D" w:rsidRDefault="006B053D" w:rsidP="006B053D">
            <w:pPr>
              <w:pStyle w:val="afd"/>
              <w:ind w:left="567"/>
              <w:rPr>
                <w:rFonts w:ascii="Times New Roman" w:eastAsia="맑은 고딕"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바탕" w:hAnsi="Times New Roman" w:cs="Times New Roman"/>
                <w:iCs/>
                <w:szCs w:val="24"/>
                <w:lang w:val="en-GB" w:eastAsia="zh-CN"/>
              </w:rPr>
            </w:pPr>
            <w:r>
              <w:rPr>
                <w:rFonts w:ascii="Times New Roman" w:eastAsia="바탕"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바탕" w:hAnsi="Times New Roman" w:cs="Times New Roman"/>
                <w:lang w:val="en-GB" w:eastAsia="zh-CN"/>
              </w:rPr>
            </w:pPr>
            <w:r>
              <w:rPr>
                <w:rFonts w:ascii="Times New Roman" w:eastAsia="바탕"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바탕" w:hAnsi="Times New Roman" w:cs="Times New Roman"/>
                <w:u w:val="single"/>
                <w:lang w:val="en-GB" w:eastAsia="zh-CN"/>
              </w:rPr>
            </w:pPr>
            <w:r>
              <w:rPr>
                <w:rFonts w:ascii="Times New Roman" w:eastAsia="바탕" w:hAnsi="Times New Roman" w:cs="Times New Roman"/>
                <w:lang w:val="en-GB" w:eastAsia="zh-CN"/>
              </w:rPr>
              <w:t xml:space="preserve">SubcarrierSpacingCommon field will be used to convey value of </w:t>
            </w:r>
            <w:r>
              <w:rPr>
                <w:rFonts w:ascii="Times New Roman" w:eastAsia="바탕" w:hAnsi="Times New Roman" w:cs="Times New Roman"/>
                <w:lang w:val="en-GB" w:eastAsia="zh-CN"/>
              </w:rPr>
              <w:fldChar w:fldCharType="begin"/>
            </w:r>
            <w:r>
              <w:rPr>
                <w:rFonts w:ascii="Times New Roman" w:eastAsia="바탕" w:hAnsi="Times New Roman" w:cs="Times New Roman"/>
                <w:lang w:val="en-GB" w:eastAsia="zh-CN"/>
              </w:rPr>
              <w:instrText xml:space="preserve"> QUOTE </w:instrText>
            </w:r>
            <w:r w:rsidR="00B94EB3">
              <w:rPr>
                <w:rFonts w:ascii="Times New Roman" w:eastAsia="바탕" w:hAnsi="Times New Roman" w:cs="Times New Roman"/>
                <w:noProof/>
                <w:position w:val="-8"/>
                <w:sz w:val="20"/>
                <w:szCs w:val="20"/>
                <w:lang w:val="en-GB" w:eastAsia="ko-KR"/>
              </w:rPr>
              <w:pict w14:anchorId="279CA9C8">
                <v:shape id="_x0000_i1027" type="#_x0000_t75" alt="" style="width:35pt;height:15pt;mso-width-percent:0;mso-height-percent:0;mso-width-percent:0;mso-height-percent:0" equationxml="&lt;">
                  <v:imagedata r:id="rId21" o:title="" chromakey="white"/>
                </v:shape>
              </w:pict>
            </w:r>
            <w:r>
              <w:rPr>
                <w:rFonts w:ascii="Times New Roman" w:eastAsia="바탕" w:hAnsi="Times New Roman" w:cs="Times New Roman"/>
                <w:lang w:val="en-GB" w:eastAsia="zh-CN"/>
              </w:rPr>
              <w:instrText xml:space="preserve"> </w:instrText>
            </w:r>
            <w:r>
              <w:rPr>
                <w:rFonts w:ascii="Times New Roman" w:eastAsia="바탕" w:hAnsi="Times New Roman" w:cs="Times New Roman"/>
                <w:lang w:val="en-GB" w:eastAsia="zh-CN"/>
              </w:rPr>
              <w:fldChar w:fldCharType="separate"/>
            </w:r>
            <w:r w:rsidR="00B94EB3">
              <w:rPr>
                <w:rFonts w:ascii="Times New Roman" w:eastAsia="바탕" w:hAnsi="Times New Roman" w:cs="Times New Roman"/>
                <w:noProof/>
                <w:position w:val="-8"/>
                <w:sz w:val="20"/>
                <w:szCs w:val="20"/>
                <w:lang w:val="en-GB" w:eastAsia="ko-KR"/>
              </w:rPr>
              <w:pict w14:anchorId="402A267D">
                <v:shape id="_x0000_i1028" type="#_x0000_t75" alt="" style="width:35pt;height:15pt;mso-width-percent:0;mso-height-percent:0;mso-width-percent:0;mso-height-percent:0" equationxml="&lt;">
                  <v:imagedata r:id="rId21" o:title="" chromakey="white"/>
                </v:shape>
              </w:pict>
            </w:r>
            <w:r>
              <w:rPr>
                <w:rFonts w:ascii="Times New Roman" w:eastAsia="바탕" w:hAnsi="Times New Roman" w:cs="Times New Roman"/>
                <w:lang w:val="en-GB" w:eastAsia="zh-CN"/>
              </w:rPr>
              <w:fldChar w:fldCharType="end"/>
            </w:r>
            <w:r>
              <w:rPr>
                <w:rFonts w:ascii="Times New Roman" w:eastAsia="바탕"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바탕" w:hAnsi="Times New Roman" w:cs="Times New Roman"/>
                <w:lang w:val="en-GB" w:eastAsia="zh-CN"/>
              </w:rPr>
            </w:pPr>
            <w:r>
              <w:rPr>
                <w:rFonts w:ascii="Times New Roman" w:eastAsia="바탕" w:hAnsi="Times New Roman" w:cs="Times New Roman"/>
                <w:lang w:val="en-GB" w:eastAsia="zh-CN"/>
              </w:rPr>
              <w:t>Note that this is revising the working assumption made in RAN1#107-e on “use 2 bits for Q, {SubcarrierSpacingCommon, spare bit in MIB}”</w:t>
            </w:r>
          </w:p>
          <w:p w14:paraId="2A639A4F" w14:textId="77777777" w:rsidR="006B053D" w:rsidRDefault="006B053D" w:rsidP="00FD3512">
            <w:pPr>
              <w:pStyle w:val="afd"/>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afd"/>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afd"/>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afd"/>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afd"/>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a6"/>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5B0DFF">
            <w:pPr>
              <w:pStyle w:val="a6"/>
              <w:numPr>
                <w:ilvl w:val="0"/>
                <w:numId w:val="45"/>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afd"/>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MeasObjectNR, ServingCellConfiguCommon, other then to use a new value range for Rel-17 as {32,64}.</w:t>
            </w:r>
          </w:p>
          <w:p w14:paraId="7E0ECD3A" w14:textId="77777777" w:rsidR="006B053D" w:rsidRDefault="006B053D" w:rsidP="00FD3512">
            <w:pPr>
              <w:pStyle w:val="afd"/>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afd"/>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afd"/>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afd"/>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afd"/>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afd"/>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afd"/>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afd"/>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afd"/>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afd"/>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5B0DFF">
            <w:pPr>
              <w:pStyle w:val="afd"/>
              <w:numPr>
                <w:ilvl w:val="0"/>
                <w:numId w:val="44"/>
              </w:numPr>
              <w:autoSpaceDE w:val="0"/>
              <w:autoSpaceDN w:val="0"/>
              <w:spacing w:line="240" w:lineRule="auto"/>
              <w:ind w:left="1080"/>
              <w:jc w:val="both"/>
              <w:rPr>
                <w:rFonts w:eastAsia="맑은 고딕" w:cs="Calibri"/>
              </w:rPr>
            </w:pPr>
            <w:r>
              <w:t>Row 18/19/</w:t>
            </w:r>
            <w:r w:rsidRPr="00A16751">
              <w:rPr>
                <w:highlight w:val="yellow"/>
              </w:rPr>
              <w:t>20</w:t>
            </w:r>
            <w:r>
              <w:t>, changed to unstable</w:t>
            </w:r>
          </w:p>
          <w:p w14:paraId="08783897" w14:textId="164EBEEC" w:rsidR="00A16751" w:rsidRPr="006B053D" w:rsidRDefault="00A16751" w:rsidP="00FD3512">
            <w:pPr>
              <w:pStyle w:val="afd"/>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afd"/>
              <w:ind w:left="0"/>
              <w:rPr>
                <w:rFonts w:ascii="Times New Roman" w:eastAsia="맑은 고딕" w:hAnsi="Times New Roman" w:cs="Times New Roman"/>
                <w:szCs w:val="24"/>
                <w:lang w:val="en-US" w:eastAsia="ko-KR"/>
              </w:rPr>
            </w:pPr>
            <w:r w:rsidRPr="00F503F2">
              <w:rPr>
                <w:rFonts w:ascii="Times New Roman" w:eastAsia="맑은 고딕" w:hAnsi="Times New Roman" w:cs="Times New Roman"/>
                <w:szCs w:val="24"/>
                <w:lang w:val="en-US" w:eastAsia="ko-KR"/>
              </w:rPr>
              <w:lastRenderedPageBreak/>
              <w:t>H</w:t>
            </w:r>
            <w:r w:rsidR="00F503F2" w:rsidRPr="00F503F2">
              <w:rPr>
                <w:rFonts w:ascii="Times New Roman" w:eastAsia="맑은 고딕" w:hAnsi="Times New Roman" w:cs="Times New Roman"/>
                <w:szCs w:val="24"/>
                <w:lang w:val="en-US" w:eastAsia="ko-KR"/>
              </w:rPr>
              <w:t>uawei (from Reflector)</w:t>
            </w:r>
          </w:p>
        </w:tc>
        <w:tc>
          <w:tcPr>
            <w:tcW w:w="8139" w:type="dxa"/>
          </w:tcPr>
          <w:p w14:paraId="2820B322" w14:textId="77777777" w:rsidR="00F503F2" w:rsidRPr="001D31D8" w:rsidRDefault="00F503F2" w:rsidP="005B0DFF">
            <w:pPr>
              <w:pStyle w:val="afd"/>
              <w:numPr>
                <w:ilvl w:val="0"/>
                <w:numId w:val="46"/>
              </w:numPr>
              <w:spacing w:before="100" w:beforeAutospacing="1" w:after="100" w:afterAutospacing="1" w:line="240" w:lineRule="auto"/>
              <w:rPr>
                <w:rFonts w:eastAsia="Times New Roman" w:cs="Calibri"/>
                <w:szCs w:val="20"/>
                <w:lang w:val="en-US" w:eastAsia="zh-CN"/>
              </w:rPr>
            </w:pPr>
            <w:r w:rsidRPr="001D31D8">
              <w:rPr>
                <w:b/>
                <w:bCs/>
                <w:lang w:val="en-US" w:eastAsia="zh-CN"/>
              </w:rPr>
              <w:t xml:space="preserve">Row 20, Column R/S: </w:t>
            </w:r>
            <w:r w:rsidRPr="001D31D8">
              <w:rPr>
                <w:lang w:val="en-US" w:eastAsia="zh-CN"/>
              </w:rPr>
              <w:t>The column has not changed to unstable yet.</w:t>
            </w:r>
          </w:p>
          <w:p w14:paraId="0984EA49" w14:textId="77777777" w:rsidR="00F503F2" w:rsidRPr="001D31D8" w:rsidRDefault="00F503F2" w:rsidP="005B0DFF">
            <w:pPr>
              <w:pStyle w:val="afd"/>
              <w:numPr>
                <w:ilvl w:val="0"/>
                <w:numId w:val="46"/>
              </w:numPr>
              <w:spacing w:before="100" w:beforeAutospacing="1" w:after="100" w:afterAutospacing="1" w:line="240" w:lineRule="auto"/>
              <w:ind w:left="45"/>
              <w:rPr>
                <w:lang w:val="en-US"/>
              </w:rPr>
            </w:pPr>
            <w:r w:rsidRPr="001D31D8">
              <w:rPr>
                <w:b/>
                <w:bCs/>
                <w:color w:val="000000"/>
                <w:lang w:val="en-US"/>
              </w:rPr>
              <w:t xml:space="preserve">2- Row 10, Column N: </w:t>
            </w:r>
            <w:r w:rsidRPr="001D31D8">
              <w:rPr>
                <w:rFonts w:ascii="Times New Roman" w:hAnsi="Times New Roman" w:cs="Times New Roman"/>
                <w:lang w:val="en-US" w:eastAsia="ko-KR"/>
              </w:rPr>
              <w:t>“SSB-PositionQCL-Relation” in SIB2, and in one of the occurrences in MeasObjectNR and SIB4, are frequency specific and apply to all (or all configured) SSBs on the frequency layer. So, technically speaking, in those cases, saying the parameter is cell-specific is not accurate. Also, technically speaking,  “SSB-PositionQCL-Relation” is never UE-specific although it may be configured in UE dedicated RRC signaling. That is way we suggest to change “UE-specific/Cell-specific” to “Frequency-specific/Cell-spefic”. Below, I bring the field description of “</w:t>
            </w:r>
            <w:r w:rsidRPr="001D31D8">
              <w:rPr>
                <w:lang w:val="en-US"/>
              </w:rPr>
              <w:t>ssb-PositionQCL-Common-r16     -</w:t>
            </w:r>
            <w:r>
              <w:rPr>
                <w:rFonts w:ascii="Wingdings" w:hAnsi="Wingdings"/>
              </w:rPr>
              <w:t></w:t>
            </w:r>
            <w:r w:rsidRPr="001D31D8">
              <w:rPr>
                <w:lang w:val="en-US"/>
              </w:rPr>
              <w:t>     SSB-PositionQCL-Relation-r16 “ in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t xml:space="preserve">  </w:t>
            </w:r>
            <w:r>
              <w:rPr>
                <w:b/>
                <w:bCs/>
                <w:i/>
                <w:iCs/>
                <w:lang w:val="en-GB" w:eastAsia="sv-SE"/>
              </w:rPr>
              <w:t>ssb-</w:t>
            </w:r>
            <w:r>
              <w:rPr>
                <w:b/>
                <w:bCs/>
                <w:i/>
                <w:iCs/>
                <w:lang w:val="en-GB" w:eastAsia="en-GB"/>
              </w:rPr>
              <w:t>PositionQCL-Common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afd"/>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afd"/>
              <w:ind w:left="0"/>
              <w:rPr>
                <w:rFonts w:ascii="Times New Roman" w:eastAsia="맑은 고딕" w:hAnsi="Times New Roman" w:cs="Times New Roman"/>
                <w:szCs w:val="24"/>
                <w:lang w:val="en-US" w:eastAsia="ko-KR"/>
              </w:rPr>
            </w:pPr>
            <w:r w:rsidRPr="00F503F2">
              <w:rPr>
                <w:rFonts w:ascii="Times New Roman" w:eastAsia="맑은 고딕" w:hAnsi="Times New Roman" w:cs="Times New Roman"/>
                <w:szCs w:val="24"/>
                <w:lang w:val="en-US" w:eastAsia="ko-KR"/>
              </w:rPr>
              <w:t>Moderator</w:t>
            </w:r>
          </w:p>
        </w:tc>
        <w:tc>
          <w:tcPr>
            <w:tcW w:w="8139" w:type="dxa"/>
          </w:tcPr>
          <w:p w14:paraId="0F6CB085" w14:textId="77777777" w:rsidR="00D73878" w:rsidRDefault="00B71390" w:rsidP="00B71390">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Modrator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4"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afd"/>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1D31D8" w:rsidRDefault="0084660E" w:rsidP="005B0DFF">
            <w:pPr>
              <w:pStyle w:val="afd"/>
              <w:numPr>
                <w:ilvl w:val="0"/>
                <w:numId w:val="47"/>
              </w:numPr>
              <w:spacing w:before="100" w:beforeAutospacing="1" w:after="100" w:afterAutospacing="1" w:line="240" w:lineRule="auto"/>
              <w:rPr>
                <w:rFonts w:ascii="Times New Roman" w:hAnsi="Times New Roman" w:cs="Times New Roman"/>
                <w:b/>
                <w:bCs/>
                <w:lang w:val="en-US"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1D31D8" w:rsidRDefault="00487D78" w:rsidP="005B0DFF">
            <w:pPr>
              <w:pStyle w:val="afd"/>
              <w:numPr>
                <w:ilvl w:val="0"/>
                <w:numId w:val="47"/>
              </w:numPr>
              <w:spacing w:before="100" w:beforeAutospacing="1" w:after="100" w:afterAutospacing="1" w:line="240" w:lineRule="auto"/>
              <w:rPr>
                <w:b/>
                <w:bCs/>
                <w:lang w:val="en-US"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1D31D8" w:rsidRDefault="009F3B18" w:rsidP="005B0DFF">
            <w:pPr>
              <w:pStyle w:val="afd"/>
              <w:numPr>
                <w:ilvl w:val="0"/>
                <w:numId w:val="47"/>
              </w:numPr>
              <w:spacing w:before="100" w:beforeAutospacing="1" w:after="100" w:afterAutospacing="1" w:line="240" w:lineRule="auto"/>
              <w:rPr>
                <w:b/>
                <w:bCs/>
                <w:lang w:val="en-US" w:eastAsia="zh-CN"/>
              </w:rPr>
            </w:pPr>
            <w:r w:rsidRPr="000C3B95">
              <w:rPr>
                <w:b/>
                <w:bCs/>
                <w:lang w:val="sv-SE" w:eastAsia="zh-CN"/>
              </w:rPr>
              <w:lastRenderedPageBreak/>
              <w:t>Row 19:</w:t>
            </w:r>
            <w:r>
              <w:rPr>
                <w:lang w:val="sv-SE" w:eastAsia="zh-CN"/>
              </w:rPr>
              <w:t xml:space="preserve"> Marked as ”unstable”</w:t>
            </w:r>
          </w:p>
          <w:p w14:paraId="6E20DF42" w14:textId="77777777" w:rsidR="009F3B18" w:rsidRPr="001D31D8" w:rsidRDefault="009F3B18" w:rsidP="005B0DFF">
            <w:pPr>
              <w:pStyle w:val="afd"/>
              <w:numPr>
                <w:ilvl w:val="0"/>
                <w:numId w:val="47"/>
              </w:numPr>
              <w:spacing w:before="100" w:beforeAutospacing="1" w:after="100" w:afterAutospacing="1" w:line="240" w:lineRule="auto"/>
              <w:rPr>
                <w:b/>
                <w:bCs/>
                <w:lang w:val="en-US"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1D31D8" w:rsidRDefault="004F7A1B" w:rsidP="005B0DFF">
            <w:pPr>
              <w:pStyle w:val="afd"/>
              <w:numPr>
                <w:ilvl w:val="1"/>
                <w:numId w:val="47"/>
              </w:numPr>
              <w:spacing w:before="100" w:beforeAutospacing="1" w:after="100" w:afterAutospacing="1" w:line="240" w:lineRule="auto"/>
              <w:rPr>
                <w:b/>
                <w:bCs/>
                <w:lang w:val="en-US" w:eastAsia="zh-CN"/>
              </w:rPr>
            </w:pPr>
            <w:r w:rsidRPr="001D31D8">
              <w:rPr>
                <w:rFonts w:ascii="Segoe UI" w:hAnsi="Segoe UI" w:cs="Segoe UI"/>
                <w:color w:val="242424"/>
                <w:sz w:val="21"/>
                <w:szCs w:val="21"/>
                <w:shd w:val="clear" w:color="auto" w:fill="FFFFFF"/>
                <w:lang w:val="en-US"/>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69D465F" w14:textId="77777777" w:rsidR="00BD5C1C" w:rsidRPr="00BD4FD6" w:rsidRDefault="00BD5C1C" w:rsidP="00C6690D">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r w:rsidR="00BD5C1C" w14:paraId="500CFD97" w14:textId="77777777" w:rsidTr="00517A5A">
        <w:tc>
          <w:tcPr>
            <w:tcW w:w="1490" w:type="dxa"/>
            <w:shd w:val="clear" w:color="auto" w:fill="00B0F0"/>
          </w:tcPr>
          <w:p w14:paraId="648E763A" w14:textId="152FA71C" w:rsidR="00BD5C1C" w:rsidRDefault="0053711B"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85A6CCE" w14:textId="4F7B3F10" w:rsidR="00BD5C1C" w:rsidRDefault="0053711B" w:rsidP="00C6690D">
            <w:pPr>
              <w:pStyle w:val="afd"/>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26"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7BE41A33" w14:textId="77777777" w:rsidTr="006A344F">
        <w:tc>
          <w:tcPr>
            <w:tcW w:w="1490" w:type="dxa"/>
            <w:shd w:val="clear" w:color="auto" w:fill="00B0F0"/>
          </w:tcPr>
          <w:p w14:paraId="55560076" w14:textId="33485D4E" w:rsidR="006A344F" w:rsidRDefault="006A344F" w:rsidP="006A344F">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5F5C8841" w14:textId="0B07D27E" w:rsidR="006A344F" w:rsidRDefault="006A344F" w:rsidP="006A344F">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27"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67919C37" w14:textId="77777777" w:rsidTr="006A344F">
        <w:tc>
          <w:tcPr>
            <w:tcW w:w="1490" w:type="dxa"/>
            <w:shd w:val="clear" w:color="auto" w:fill="auto"/>
          </w:tcPr>
          <w:p w14:paraId="05FF36A4" w14:textId="34608ECA" w:rsidR="006A344F" w:rsidRPr="00B94EB3" w:rsidRDefault="00B94EB3" w:rsidP="006A344F">
            <w:pPr>
              <w:pStyle w:val="afd"/>
              <w:ind w:left="0"/>
              <w:rPr>
                <w:rFonts w:ascii="Times New Roman" w:eastAsia="맑은 고딕" w:hAnsi="Times New Roman" w:cs="Times New Roman" w:hint="eastAsia"/>
                <w:szCs w:val="20"/>
                <w:lang w:val="en-US" w:eastAsia="ko-KR"/>
              </w:rPr>
            </w:pPr>
            <w:r>
              <w:rPr>
                <w:rFonts w:ascii="Times New Roman" w:eastAsia="맑은 고딕" w:hAnsi="Times New Roman" w:cs="Times New Roman" w:hint="eastAsia"/>
                <w:szCs w:val="20"/>
                <w:lang w:val="en-US" w:eastAsia="ko-KR"/>
              </w:rPr>
              <w:t>LG Electronics</w:t>
            </w:r>
          </w:p>
        </w:tc>
        <w:tc>
          <w:tcPr>
            <w:tcW w:w="8139" w:type="dxa"/>
            <w:shd w:val="clear" w:color="auto" w:fill="auto"/>
          </w:tcPr>
          <w:p w14:paraId="598D5676" w14:textId="77777777" w:rsidR="006A344F" w:rsidRDefault="00B94EB3" w:rsidP="006A344F">
            <w:pPr>
              <w:pStyle w:val="afd"/>
              <w:ind w:left="0"/>
              <w:rPr>
                <w:rFonts w:ascii="Times New Roman" w:eastAsia="맑은 고딕" w:hAnsi="Times New Roman" w:cs="Times New Roman"/>
                <w:bCs/>
                <w:szCs w:val="20"/>
                <w:lang w:val="en-US" w:eastAsia="ko-KR"/>
              </w:rPr>
            </w:pPr>
            <w:r w:rsidRPr="00B94EB3">
              <w:rPr>
                <w:rFonts w:ascii="Times New Roman" w:eastAsia="맑은 고딕" w:hAnsi="Times New Roman" w:cs="Times New Roman" w:hint="eastAsia"/>
                <w:bCs/>
                <w:szCs w:val="20"/>
                <w:lang w:val="en-US" w:eastAsia="ko-KR"/>
              </w:rPr>
              <w:t xml:space="preserve">We have </w:t>
            </w:r>
            <w:r>
              <w:rPr>
                <w:rFonts w:ascii="Times New Roman" w:eastAsia="맑은 고딕" w:hAnsi="Times New Roman" w:cs="Times New Roman"/>
                <w:bCs/>
                <w:szCs w:val="20"/>
                <w:lang w:val="en-US" w:eastAsia="ko-KR"/>
              </w:rPr>
              <w:t xml:space="preserve">comments for row 19 (for </w:t>
            </w:r>
            <w:r w:rsidRPr="00B94EB3">
              <w:rPr>
                <w:rFonts w:ascii="Times New Roman" w:eastAsia="맑은 고딕" w:hAnsi="Times New Roman" w:cs="Times New Roman"/>
                <w:bCs/>
                <w:szCs w:val="20"/>
                <w:lang w:val="en-US" w:eastAsia="ko-KR"/>
              </w:rPr>
              <w:t>duration-r17</w:t>
            </w:r>
            <w:r>
              <w:rPr>
                <w:rFonts w:ascii="Times New Roman" w:eastAsia="맑은 고딕" w:hAnsi="Times New Roman" w:cs="Times New Roman"/>
                <w:bCs/>
                <w:szCs w:val="20"/>
                <w:lang w:val="en-US" w:eastAsia="ko-KR"/>
              </w:rPr>
              <w:t>):</w:t>
            </w:r>
          </w:p>
          <w:p w14:paraId="3C22BC79" w14:textId="77777777" w:rsidR="00B94EB3" w:rsidRDefault="00B94EB3" w:rsidP="00B94EB3">
            <w:pPr>
              <w:pStyle w:val="afd"/>
              <w:numPr>
                <w:ilvl w:val="0"/>
                <w:numId w:val="17"/>
              </w:numPr>
              <w:rPr>
                <w:rFonts w:ascii="Times New Roman" w:eastAsia="맑은 고딕" w:hAnsi="Times New Roman" w:cs="Times New Roman"/>
                <w:bCs/>
                <w:szCs w:val="20"/>
                <w:lang w:val="en-US" w:eastAsia="ko-KR"/>
              </w:rPr>
            </w:pPr>
            <w:r>
              <w:rPr>
                <w:rFonts w:ascii="Times New Roman" w:eastAsia="맑은 고딕" w:hAnsi="Times New Roman" w:cs="Times New Roman"/>
                <w:bCs/>
                <w:szCs w:val="20"/>
                <w:lang w:val="en-US" w:eastAsia="ko-KR"/>
              </w:rPr>
              <w:t>Column H: ‘0’ needs to be chaged to ‘New’.</w:t>
            </w:r>
          </w:p>
          <w:p w14:paraId="2ADFD240" w14:textId="0BD0285F" w:rsidR="00B94EB3" w:rsidRPr="00B94EB3" w:rsidRDefault="00B94EB3" w:rsidP="00B94EB3">
            <w:pPr>
              <w:pStyle w:val="afd"/>
              <w:numPr>
                <w:ilvl w:val="0"/>
                <w:numId w:val="17"/>
              </w:numPr>
              <w:rPr>
                <w:rFonts w:ascii="Times New Roman" w:eastAsia="맑은 고딕" w:hAnsi="Times New Roman" w:cs="Times New Roman" w:hint="eastAsia"/>
                <w:bCs/>
                <w:szCs w:val="20"/>
                <w:lang w:val="en-US" w:eastAsia="ko-KR"/>
              </w:rPr>
            </w:pPr>
            <w:r>
              <w:rPr>
                <w:rFonts w:ascii="Times New Roman" w:eastAsia="맑은 고딕" w:hAnsi="Times New Roman" w:cs="Times New Roman"/>
                <w:bCs/>
                <w:szCs w:val="20"/>
                <w:lang w:val="en-US" w:eastAsia="ko-KR"/>
              </w:rPr>
              <w:t>According to the agreement made in GTW session on Wednesday, we think this row should be marked as ‘stable’ and yellow color should be removed.</w:t>
            </w:r>
            <w:bookmarkStart w:id="2" w:name="_GoBack"/>
            <w:bookmarkEnd w:id="2"/>
          </w:p>
        </w:tc>
      </w:tr>
    </w:tbl>
    <w:p w14:paraId="0706C08B" w14:textId="1BA5349E" w:rsidR="00284D1A" w:rsidRDefault="00284D1A">
      <w:pPr>
        <w:rPr>
          <w:lang w:eastAsia="zh-CN"/>
        </w:rPr>
      </w:pPr>
    </w:p>
    <w:p w14:paraId="291550AA" w14:textId="77777777" w:rsidR="00284D1A" w:rsidRDefault="00B24C7E">
      <w:pPr>
        <w:pStyle w:val="31"/>
      </w:pPr>
      <w:r>
        <w:t>2.1.3</w:t>
      </w:r>
      <w:r>
        <w:tab/>
        <w:t>IIoT&amp;URLLC (WI code: NR_IIOT_URLLC_enh)</w:t>
      </w:r>
    </w:p>
    <w:tbl>
      <w:tblPr>
        <w:tblStyle w:val="af4"/>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8"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afd"/>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afd"/>
              <w:ind w:left="0"/>
              <w:rPr>
                <w:rFonts w:ascii="Times New Roman" w:hAnsi="Times New Roman" w:cs="Times New Roman"/>
                <w:lang w:val="sv-SE"/>
              </w:rPr>
            </w:pPr>
          </w:p>
          <w:p w14:paraId="3BF5B450" w14:textId="77777777" w:rsidR="00284D1A" w:rsidRPr="00B24C7E" w:rsidRDefault="00B24C7E">
            <w:pPr>
              <w:pStyle w:val="afd"/>
              <w:numPr>
                <w:ilvl w:val="0"/>
                <w:numId w:val="23"/>
              </w:numPr>
              <w:autoSpaceDE w:val="0"/>
              <w:autoSpaceDN w:val="0"/>
              <w:spacing w:line="240" w:lineRule="auto"/>
              <w:jc w:val="both"/>
              <w:rPr>
                <w:rFonts w:ascii="Times New Roman" w:eastAsia="맑은 고딕"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afd"/>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afd"/>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45DEA51" w14:textId="77777777" w:rsidR="00BD5C1C" w:rsidRPr="00BD4FD6" w:rsidRDefault="00BD5C1C" w:rsidP="00C6690D">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9"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C1B917F" w14:textId="458A002D" w:rsidR="00BD5C1C" w:rsidRDefault="00F14EE1" w:rsidP="00C6690D">
            <w:pPr>
              <w:pStyle w:val="afd"/>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bl>
    <w:p w14:paraId="6309594B" w14:textId="77777777" w:rsidR="00284D1A" w:rsidRDefault="00284D1A">
      <w:pPr>
        <w:rPr>
          <w:lang w:eastAsia="zh-CN"/>
        </w:rPr>
      </w:pPr>
    </w:p>
    <w:p w14:paraId="78B37F0A" w14:textId="77777777" w:rsidR="00284D1A" w:rsidRDefault="00B24C7E">
      <w:pPr>
        <w:pStyle w:val="31"/>
        <w:rPr>
          <w:lang w:val="sv-SE"/>
        </w:rPr>
      </w:pPr>
      <w:r>
        <w:rPr>
          <w:lang w:val="sv-SE"/>
        </w:rPr>
        <w:lastRenderedPageBreak/>
        <w:t>2.1.4</w:t>
      </w:r>
      <w:r>
        <w:rPr>
          <w:lang w:val="sv-SE"/>
        </w:rPr>
        <w:tab/>
        <w:t>NR-NTN (WI code: NR_NTN_solutions)</w:t>
      </w:r>
    </w:p>
    <w:tbl>
      <w:tblPr>
        <w:tblStyle w:val="af4"/>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A508869" w14:textId="77777777" w:rsidR="00BD5C1C" w:rsidRPr="00BD4FD6" w:rsidRDefault="00BD5C1C" w:rsidP="00C6690D">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0"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r w:rsidR="00BD5C1C" w14:paraId="5E94033B" w14:textId="77777777" w:rsidTr="00BD5C1C">
        <w:tc>
          <w:tcPr>
            <w:tcW w:w="1490" w:type="dxa"/>
          </w:tcPr>
          <w:p w14:paraId="33573393" w14:textId="77777777" w:rsidR="00BD5C1C" w:rsidRDefault="00BD5C1C" w:rsidP="00C6690D">
            <w:pPr>
              <w:pStyle w:val="afd"/>
              <w:ind w:left="0"/>
              <w:rPr>
                <w:rFonts w:ascii="Times New Roman" w:eastAsiaTheme="minorEastAsia" w:hAnsi="Times New Roman" w:cs="Times New Roman"/>
                <w:szCs w:val="20"/>
                <w:lang w:val="en-US" w:eastAsia="zh-CN"/>
              </w:rPr>
            </w:pPr>
          </w:p>
        </w:tc>
        <w:tc>
          <w:tcPr>
            <w:tcW w:w="8139" w:type="dxa"/>
          </w:tcPr>
          <w:p w14:paraId="33625642"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31"/>
        <w:rPr>
          <w:lang w:val="sv-SE"/>
        </w:rPr>
      </w:pPr>
      <w:r>
        <w:rPr>
          <w:lang w:val="sv-SE"/>
        </w:rPr>
        <w:t>2.1.5</w:t>
      </w:r>
      <w:r>
        <w:rPr>
          <w:lang w:val="sv-SE"/>
        </w:rPr>
        <w:tab/>
        <w:t>Positioning (WI code: NR_pos_enh)</w:t>
      </w:r>
    </w:p>
    <w:tbl>
      <w:tblPr>
        <w:tblStyle w:val="af4"/>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31"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32"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afd"/>
              <w:ind w:left="0"/>
              <w:rPr>
                <w:rFonts w:eastAsia="SimSun"/>
                <w:bCs/>
                <w:sz w:val="20"/>
                <w:szCs w:val="20"/>
                <w:lang w:val="en-US"/>
              </w:rPr>
            </w:pPr>
            <w:r>
              <w:rPr>
                <w:rFonts w:eastAsia="SimSun"/>
                <w:bCs/>
                <w:sz w:val="20"/>
                <w:szCs w:val="20"/>
                <w:lang w:val="en-US"/>
              </w:rPr>
              <w:t>Sorry that for Row 120, one comment in below:</w:t>
            </w:r>
          </w:p>
          <w:p w14:paraId="2CF726EE" w14:textId="77777777" w:rsidR="00284D1A" w:rsidRDefault="00284D1A">
            <w:pPr>
              <w:pStyle w:val="afd"/>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afd"/>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(state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(state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afd"/>
              <w:ind w:left="0"/>
              <w:rPr>
                <w:rFonts w:eastAsia="SimSun"/>
                <w:bCs/>
                <w:sz w:val="20"/>
                <w:szCs w:val="20"/>
                <w:lang w:val="en-US"/>
              </w:rPr>
            </w:pPr>
          </w:p>
          <w:p w14:paraId="7F5533EF" w14:textId="77777777" w:rsidR="00284D1A" w:rsidRDefault="00284D1A">
            <w:pPr>
              <w:pStyle w:val="afd"/>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FE95DC3"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33"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afd"/>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afd"/>
              <w:rPr>
                <w:rFonts w:ascii="Times New Roman" w:hAnsi="Times New Roman" w:cs="Times New Roman"/>
                <w:lang w:val="sv-SE"/>
              </w:rPr>
            </w:pPr>
          </w:p>
          <w:p w14:paraId="48D305D1" w14:textId="77777777" w:rsidR="00284D1A" w:rsidRDefault="00B24C7E">
            <w:pPr>
              <w:pStyle w:val="afd"/>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afd"/>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afd"/>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afd"/>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vivo’s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afd"/>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lastRenderedPageBreak/>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afd"/>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afd"/>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afd"/>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34"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5B0DFF">
            <w:pPr>
              <w:pStyle w:val="afd"/>
              <w:numPr>
                <w:ilvl w:val="0"/>
                <w:numId w:val="43"/>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5B0DFF">
            <w:pPr>
              <w:pStyle w:val="afd"/>
              <w:numPr>
                <w:ilvl w:val="0"/>
                <w:numId w:val="43"/>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DC14C8E" w14:textId="77777777" w:rsidR="00BD5C1C" w:rsidRPr="00BD4FD6" w:rsidRDefault="00BD5C1C" w:rsidP="00C6690D">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5"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r w:rsidR="00A16281" w14:paraId="5B05F533" w14:textId="77777777" w:rsidTr="00A83170">
        <w:tc>
          <w:tcPr>
            <w:tcW w:w="1490" w:type="dxa"/>
            <w:shd w:val="clear" w:color="auto" w:fill="00B0F0"/>
          </w:tcPr>
          <w:p w14:paraId="08105642" w14:textId="77777777" w:rsidR="00A16281" w:rsidRDefault="00A16281" w:rsidP="005B642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5C9D539" w14:textId="22829994" w:rsidR="00A16281" w:rsidRDefault="00A16281" w:rsidP="005B642C">
            <w:pPr>
              <w:pStyle w:val="afd"/>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w:t>
            </w:r>
            <w:r w:rsidR="00A83170">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36"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A83170" w14:paraId="6D5C6400" w14:textId="77777777" w:rsidTr="00A83170">
        <w:tc>
          <w:tcPr>
            <w:tcW w:w="1490" w:type="dxa"/>
            <w:shd w:val="clear" w:color="auto" w:fill="auto"/>
          </w:tcPr>
          <w:p w14:paraId="1CD2EB98" w14:textId="77777777" w:rsidR="00A83170" w:rsidRDefault="00A83170" w:rsidP="005B642C">
            <w:pPr>
              <w:pStyle w:val="afd"/>
              <w:ind w:left="0"/>
              <w:rPr>
                <w:rFonts w:ascii="Times New Roman" w:eastAsiaTheme="minorEastAsia" w:hAnsi="Times New Roman" w:cs="Times New Roman"/>
                <w:szCs w:val="20"/>
                <w:lang w:val="en-US" w:eastAsia="zh-CN"/>
              </w:rPr>
            </w:pPr>
          </w:p>
        </w:tc>
        <w:tc>
          <w:tcPr>
            <w:tcW w:w="8139" w:type="dxa"/>
            <w:shd w:val="clear" w:color="auto" w:fill="auto"/>
          </w:tcPr>
          <w:p w14:paraId="62A4F51E" w14:textId="77777777" w:rsidR="00A83170" w:rsidRDefault="00A83170" w:rsidP="005B642C">
            <w:pPr>
              <w:pStyle w:val="afd"/>
              <w:ind w:left="0"/>
              <w:rPr>
                <w:rFonts w:ascii="Times New Roman" w:eastAsia="Times New Roman" w:hAnsi="Times New Roman" w:cs="Times New Roman"/>
                <w:b/>
                <w:bCs/>
                <w:szCs w:val="20"/>
                <w:lang w:val="en-US" w:eastAsia="ja-JP"/>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31"/>
        <w:rPr>
          <w:color w:val="C9C9C9" w:themeColor="accent3" w:themeTint="99"/>
          <w:lang w:val="sv-SE"/>
        </w:rPr>
      </w:pPr>
      <w:r>
        <w:rPr>
          <w:lang w:val="sv-SE"/>
        </w:rPr>
        <w:t>2.1.6</w:t>
      </w:r>
      <w:r>
        <w:rPr>
          <w:lang w:val="sv-SE"/>
        </w:rPr>
        <w:tab/>
        <w:t>RedCap (WI code: NR_redcap)</w:t>
      </w:r>
    </w:p>
    <w:tbl>
      <w:tblPr>
        <w:tblStyle w:val="af4"/>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C6690D">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7"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r w:rsidR="00BD5C1C" w14:paraId="7CABF814" w14:textId="77777777" w:rsidTr="00BD5C1C">
        <w:tc>
          <w:tcPr>
            <w:tcW w:w="1490" w:type="dxa"/>
          </w:tcPr>
          <w:p w14:paraId="206C7552" w14:textId="77777777" w:rsidR="00BD5C1C" w:rsidRDefault="00BD5C1C" w:rsidP="00C6690D">
            <w:pPr>
              <w:pStyle w:val="afd"/>
              <w:ind w:left="0"/>
              <w:rPr>
                <w:rFonts w:ascii="Times New Roman" w:eastAsiaTheme="minorEastAsia" w:hAnsi="Times New Roman" w:cs="Times New Roman"/>
                <w:szCs w:val="20"/>
                <w:lang w:val="en-US" w:eastAsia="zh-CN"/>
              </w:rPr>
            </w:pPr>
          </w:p>
        </w:tc>
        <w:tc>
          <w:tcPr>
            <w:tcW w:w="8139" w:type="dxa"/>
          </w:tcPr>
          <w:p w14:paraId="7BDD87B4"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31"/>
        <w:rPr>
          <w:lang w:val="en-US"/>
        </w:rPr>
      </w:pPr>
      <w:r>
        <w:rPr>
          <w:lang w:val="en-US"/>
        </w:rPr>
        <w:t>2.1.7</w:t>
      </w:r>
      <w:r>
        <w:rPr>
          <w:lang w:val="en-US"/>
        </w:rPr>
        <w:tab/>
        <w:t>Power saving</w:t>
      </w:r>
      <w:r>
        <w:rPr>
          <w:lang w:val="en-US"/>
        </w:rPr>
        <w:tab/>
        <w:t xml:space="preserve"> (WI code: NR_UE_pow_sav_enh)</w:t>
      </w:r>
    </w:p>
    <w:tbl>
      <w:tblPr>
        <w:tblStyle w:val="af4"/>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38" w:history="1">
              <w:r>
                <w:rPr>
                  <w:rStyle w:val="afa"/>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afd"/>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afd"/>
              <w:ind w:left="0"/>
              <w:rPr>
                <w:rFonts w:ascii="Times New Roman" w:hAnsi="Times New Roman" w:cs="Times New Roman"/>
                <w:lang w:val="sv-SE"/>
              </w:rPr>
            </w:pPr>
          </w:p>
          <w:p w14:paraId="035D0FA6" w14:textId="77777777" w:rsidR="00284D1A" w:rsidRDefault="00B24C7E">
            <w:pPr>
              <w:pStyle w:val="afd"/>
              <w:numPr>
                <w:ilvl w:val="0"/>
                <w:numId w:val="24"/>
              </w:numPr>
              <w:autoSpaceDE w:val="0"/>
              <w:autoSpaceDN w:val="0"/>
              <w:spacing w:line="240" w:lineRule="auto"/>
              <w:jc w:val="both"/>
              <w:rPr>
                <w:rFonts w:ascii="Times New Roman" w:eastAsia="맑은 고딕" w:hAnsi="Times New Roman" w:cs="Times New Roman"/>
                <w:lang w:val="en-US"/>
              </w:rPr>
            </w:pPr>
            <w:r>
              <w:rPr>
                <w:rFonts w:ascii="Times New Roman" w:hAnsi="Times New Roman" w:cs="Times New Roman"/>
                <w:b/>
                <w:bCs/>
                <w:lang w:val="en-US"/>
              </w:rPr>
              <w:lastRenderedPageBreak/>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afd"/>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TRS-ResourceSet</w:t>
            </w:r>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p w14:paraId="0674BEB5" w14:textId="4333B038" w:rsidR="00F12BCD" w:rsidRDefault="00F12BCD">
            <w:pPr>
              <w:pStyle w:val="afd"/>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afd"/>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39" w:history="1">
              <w:r w:rsidRPr="000451B1">
                <w:rPr>
                  <w:rStyle w:val="afa"/>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afd"/>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맑은 고딕"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In unit of slots, the supported values for searchSpaceSwitchTimer-r17 and PDCCHSkippingDuration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맑은 고딕" w:hAnsi="Times New Roman" w:cs="Times New Roman"/>
              </w:rPr>
            </w:pPr>
          </w:p>
          <w:p w14:paraId="11C568F6" w14:textId="3793A9ED" w:rsidR="000451B1" w:rsidRPr="000451B1" w:rsidRDefault="000451B1" w:rsidP="000451B1">
            <w:pPr>
              <w:rPr>
                <w:rFonts w:ascii="Times New Roman" w:eastAsia="맑은 고딕" w:hAnsi="Times New Roman" w:cs="Times New Roman"/>
              </w:rPr>
            </w:pPr>
            <w:r w:rsidRPr="000451B1">
              <w:rPr>
                <w:rFonts w:ascii="Times New Roman" w:eastAsia="맑은 고딕" w:hAnsi="Times New Roman" w:cs="Times New Roman"/>
              </w:rPr>
              <w:t>The following updates are implemented accordingly:</w:t>
            </w:r>
          </w:p>
          <w:p w14:paraId="335A4508" w14:textId="77777777" w:rsidR="000451B1" w:rsidRPr="000451B1" w:rsidRDefault="000451B1" w:rsidP="000451B1">
            <w:pPr>
              <w:pStyle w:val="afd"/>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1D31D8" w:rsidRDefault="000451B1" w:rsidP="000451B1">
            <w:pPr>
              <w:pStyle w:val="afd"/>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39737B6B" w14:textId="5AAE4661" w:rsidR="000451B1" w:rsidRPr="001D31D8" w:rsidRDefault="000451B1" w:rsidP="000451B1">
            <w:pPr>
              <w:pStyle w:val="afd"/>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1FCC892D" w14:textId="77777777" w:rsidR="000451B1" w:rsidRPr="000451B1" w:rsidRDefault="000451B1" w:rsidP="000451B1">
            <w:pPr>
              <w:pStyle w:val="afd"/>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1D31D8" w:rsidRDefault="000451B1" w:rsidP="000451B1">
            <w:pPr>
              <w:pStyle w:val="afd"/>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5D70EA09" w14:textId="5AF883B0" w:rsidR="000451B1" w:rsidRPr="001D31D8" w:rsidRDefault="000451B1" w:rsidP="000451B1">
            <w:pPr>
              <w:pStyle w:val="afd"/>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21B5A23D" w14:textId="77777777" w:rsidR="000451B1" w:rsidRPr="000451B1" w:rsidRDefault="000451B1" w:rsidP="00F12BCD">
            <w:pPr>
              <w:pStyle w:val="afd"/>
              <w:ind w:left="0"/>
              <w:rPr>
                <w:rFonts w:ascii="Times New Roman" w:hAnsi="Times New Roman" w:cs="Times New Roman"/>
                <w:lang w:val="sv-SE"/>
              </w:rPr>
            </w:pPr>
          </w:p>
          <w:p w14:paraId="47C4E60B" w14:textId="77777777" w:rsidR="00284D1A" w:rsidRPr="000451B1" w:rsidRDefault="00284D1A">
            <w:pPr>
              <w:pStyle w:val="afd"/>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D6034E4" w14:textId="77777777" w:rsidR="00BD5C1C" w:rsidRPr="00BD4FD6" w:rsidRDefault="00BD5C1C" w:rsidP="00C6690D">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0"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r w:rsidR="00BD5C1C" w14:paraId="77F3033C" w14:textId="77777777" w:rsidTr="009365D8">
        <w:tc>
          <w:tcPr>
            <w:tcW w:w="1490" w:type="dxa"/>
            <w:shd w:val="clear" w:color="auto" w:fill="00B0F0"/>
          </w:tcPr>
          <w:p w14:paraId="78A0FECA" w14:textId="3139AC32" w:rsidR="00BD5C1C" w:rsidRDefault="009365D8"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2F6C64D" w14:textId="1DE913A5" w:rsidR="009365D8" w:rsidRDefault="009365D8" w:rsidP="009365D8">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41"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5B7DB9"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bl>
    <w:p w14:paraId="66D16680" w14:textId="77777777" w:rsidR="00284D1A" w:rsidRDefault="00284D1A">
      <w:pPr>
        <w:rPr>
          <w:lang w:eastAsia="ja-JP"/>
        </w:rPr>
      </w:pPr>
    </w:p>
    <w:p w14:paraId="0A56246E" w14:textId="77777777" w:rsidR="00284D1A" w:rsidRDefault="00B24C7E">
      <w:pPr>
        <w:pStyle w:val="31"/>
      </w:pPr>
      <w:r>
        <w:t>2.1.8</w:t>
      </w:r>
      <w:r>
        <w:tab/>
        <w:t>Coverage (WI code: NR_cov_enh)</w:t>
      </w:r>
    </w:p>
    <w:tbl>
      <w:tblPr>
        <w:tblStyle w:val="af4"/>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DE7D915"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C6690D">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2"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r w:rsidR="00BD5C1C" w14:paraId="2E3F6FB5" w14:textId="77777777" w:rsidTr="00BD5C1C">
        <w:tc>
          <w:tcPr>
            <w:tcW w:w="1490" w:type="dxa"/>
          </w:tcPr>
          <w:p w14:paraId="348A3944" w14:textId="77777777" w:rsidR="00BD5C1C" w:rsidRDefault="00BD5C1C" w:rsidP="00C6690D">
            <w:pPr>
              <w:pStyle w:val="afd"/>
              <w:ind w:left="0"/>
              <w:rPr>
                <w:rFonts w:ascii="Times New Roman" w:eastAsiaTheme="minorEastAsia" w:hAnsi="Times New Roman" w:cs="Times New Roman"/>
                <w:szCs w:val="20"/>
                <w:lang w:val="en-US" w:eastAsia="zh-CN"/>
              </w:rPr>
            </w:pPr>
          </w:p>
        </w:tc>
        <w:tc>
          <w:tcPr>
            <w:tcW w:w="8139" w:type="dxa"/>
          </w:tcPr>
          <w:p w14:paraId="35C3A937"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31"/>
      </w:pPr>
      <w:r>
        <w:t>2.1.9</w:t>
      </w:r>
      <w:r>
        <w:tab/>
        <w:t>UL Tx switching (WI code: NR_RF_FR1_enh-Core)</w:t>
      </w:r>
    </w:p>
    <w:tbl>
      <w:tblPr>
        <w:tblStyle w:val="af4"/>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43"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afd"/>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afd"/>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Columm l, as RAN2 has already discussed the range value and default value in the running CR, no further update is needed from RAN1 perspective.</w:t>
            </w:r>
          </w:p>
          <w:p w14:paraId="665ED46C" w14:textId="77777777" w:rsidR="00284D1A" w:rsidRDefault="00B24C7E">
            <w:pPr>
              <w:pStyle w:val="afd"/>
              <w:numPr>
                <w:ilvl w:val="0"/>
                <w:numId w:val="25"/>
              </w:numPr>
              <w:rPr>
                <w:rFonts w:ascii="Times New Roman" w:eastAsia="맑은 고딕"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afd"/>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C6690D">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4"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C6690D">
            <w:pPr>
              <w:pStyle w:val="afd"/>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31"/>
      </w:pPr>
      <w:r>
        <w:t>2.1.10</w:t>
      </w:r>
      <w:r>
        <w:tab/>
        <w:t>Small data (WI code:NR_SmallData_INACTIVE-Core)</w:t>
      </w:r>
    </w:p>
    <w:tbl>
      <w:tblPr>
        <w:tblStyle w:val="af4"/>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If this means “stable”, based on the agreements, some parameters need further discussion, which include repK, repK-RV, pusch-RepTypeIndicator-r16, frequencyHoppingPUSCH-RepTypeB-r16, uci-OnPUSCH. We suggest to put this into “unstable”</w:t>
            </w:r>
          </w:p>
          <w:p w14:paraId="3C416BC9" w14:textId="77777777" w:rsidR="00284D1A" w:rsidRDefault="00284D1A">
            <w:pPr>
              <w:pStyle w:val="afd"/>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af6"/>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af6"/>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af9"/>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af9"/>
                <w:rFonts w:cs="Arial"/>
                <w:sz w:val="20"/>
                <w:szCs w:val="20"/>
              </w:rPr>
              <w:t>phy-PriorityIndex-r16</w:t>
            </w:r>
            <w:r>
              <w:rPr>
                <w:rFonts w:cs="Arial"/>
                <w:sz w:val="20"/>
                <w:szCs w:val="20"/>
              </w:rPr>
              <w:t> in </w:t>
            </w:r>
            <w:r>
              <w:rPr>
                <w:rStyle w:val="af9"/>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is </w:t>
            </w:r>
            <w:r>
              <w:rPr>
                <w:rFonts w:ascii="Times New Roman" w:eastAsia="Times New Roman" w:hAnsi="Times New Roman" w:cs="Times New Roman"/>
                <w:szCs w:val="20"/>
                <w:lang w:val="en-US" w:eastAsia="ja-JP"/>
              </w:rPr>
              <w:lastRenderedPageBreak/>
              <w:t xml:space="preserve">missing, hence “stable” could be “incomplete”as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afd"/>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 stable Row is sent via an LS but RAN1 decided in the next meeting to remove the Row (unstable), the Row will be sent again to RAN2 but strikedthoguht to inform RAN2 about the change. If for the next meeting after removal of the row, the row is still unstable, naturally we don’t include that row in the LS, until it is stable.</w:t>
            </w:r>
          </w:p>
          <w:p w14:paraId="578AAA22" w14:textId="77777777" w:rsidR="00284D1A" w:rsidRDefault="00B24C7E">
            <w:pPr>
              <w:pStyle w:val="afd"/>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 consider the main principal: For first inclusion in LS, the row should be stable. When it is stable, it is sent. If the status is changed to unstable (often removl of a row happens), we inform RAN2. After that, we don’t send until it is stabalied.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afd"/>
              <w:rPr>
                <w:rFonts w:ascii="Times New Roman" w:eastAsia="Times New Roman" w:hAnsi="Times New Roman" w:cs="Times New Roman"/>
                <w:szCs w:val="20"/>
                <w:lang w:val="en-US" w:eastAsia="ja-JP"/>
              </w:rPr>
            </w:pPr>
          </w:p>
          <w:p w14:paraId="0B1796CA" w14:textId="77777777" w:rsidR="00284D1A" w:rsidRDefault="00284D1A">
            <w:pPr>
              <w:pStyle w:val="afd"/>
              <w:ind w:left="0"/>
              <w:rPr>
                <w:rFonts w:ascii="Times New Roman" w:eastAsia="Times New Roman" w:hAnsi="Times New Roman" w:cs="Times New Roman"/>
                <w:szCs w:val="20"/>
                <w:lang w:val="en-US" w:eastAsia="ja-JP"/>
              </w:rPr>
            </w:pPr>
          </w:p>
          <w:p w14:paraId="23006C5F"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45"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afd"/>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af2"/>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af6"/>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af6"/>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af6"/>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af2"/>
              <w:rPr>
                <w:sz w:val="21"/>
                <w:szCs w:val="21"/>
              </w:rPr>
            </w:pPr>
          </w:p>
          <w:p w14:paraId="2C7F94DA"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afd"/>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afd"/>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afd"/>
              <w:ind w:left="0"/>
              <w:rPr>
                <w:rFonts w:ascii="Times New Roman" w:eastAsia="SimSun" w:hAnsi="Times New Roman" w:cs="Times New Roman"/>
                <w:szCs w:val="20"/>
                <w:lang w:val="en-US" w:eastAsia="zh-CN"/>
              </w:rPr>
            </w:pPr>
          </w:p>
          <w:p w14:paraId="6C1522B3" w14:textId="77777777" w:rsidR="00284D1A" w:rsidRDefault="00B24C7E">
            <w:pPr>
              <w:pStyle w:val="afd"/>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these parameter. If these rows are marked as unstable, the consequence would be that they will not be sent to RAN2 in this LS.</w:t>
            </w:r>
          </w:p>
          <w:p w14:paraId="01E12F68" w14:textId="77777777" w:rsidR="00284D1A" w:rsidRDefault="00284D1A">
            <w:pPr>
              <w:pStyle w:val="afd"/>
              <w:ind w:left="0"/>
              <w:rPr>
                <w:rFonts w:ascii="Times New Roman" w:eastAsia="SimSun" w:hAnsi="Times New Roman" w:cs="Times New Roman"/>
                <w:szCs w:val="20"/>
                <w:lang w:val="en-US" w:eastAsia="zh-CN"/>
              </w:rPr>
            </w:pPr>
          </w:p>
          <w:p w14:paraId="36E45E5B" w14:textId="77777777" w:rsidR="00284D1A" w:rsidRDefault="00B24C7E">
            <w:pPr>
              <w:pStyle w:val="afd"/>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afd"/>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afd"/>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lastRenderedPageBreak/>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afd"/>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afd"/>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af6"/>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af6"/>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af9"/>
                <w:rFonts w:cs="Arial"/>
                <w:sz w:val="20"/>
                <w:szCs w:val="20"/>
              </w:rPr>
              <w:t>uci-OnPUSCH</w:t>
            </w:r>
            <w:r>
              <w:rPr>
                <w:rFonts w:cs="Arial"/>
                <w:sz w:val="20"/>
                <w:szCs w:val="20"/>
              </w:rPr>
              <w:t> for CG-SDT.</w:t>
            </w:r>
          </w:p>
          <w:p w14:paraId="002F4AD4" w14:textId="551F72B8" w:rsidR="008957FE" w:rsidRDefault="008957FE" w:rsidP="008957FE">
            <w:pPr>
              <w:pStyle w:val="afd"/>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af9"/>
                <w:rFonts w:cs="Arial"/>
                <w:sz w:val="20"/>
                <w:szCs w:val="20"/>
                <w:lang w:val="en-US"/>
              </w:rPr>
              <w:t>phy-PriorityIndex-r16</w:t>
            </w:r>
            <w:r w:rsidRPr="00D86742">
              <w:rPr>
                <w:rFonts w:cs="Arial"/>
                <w:sz w:val="20"/>
                <w:szCs w:val="20"/>
                <w:lang w:val="en-US"/>
              </w:rPr>
              <w:t> in </w:t>
            </w:r>
            <w:r w:rsidRPr="00D86742">
              <w:rPr>
                <w:rStyle w:val="af9"/>
                <w:rFonts w:cs="Arial"/>
                <w:sz w:val="20"/>
                <w:szCs w:val="20"/>
                <w:lang w:val="en-US"/>
              </w:rPr>
              <w:t>ConfiguredGrantConfig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afd"/>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afd"/>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SimSun"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afd"/>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46"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afd"/>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5B0DFF">
            <w:pPr>
              <w:pStyle w:val="afd"/>
              <w:numPr>
                <w:ilvl w:val="0"/>
                <w:numId w:val="48"/>
              </w:numPr>
              <w:rPr>
                <w:rFonts w:ascii="Times New Roman" w:hAnsi="Times New Roman" w:cs="Times New Roman"/>
                <w:lang w:val="sv-SE"/>
              </w:rPr>
            </w:pPr>
            <w:r w:rsidRPr="00DD239A">
              <w:rPr>
                <w:rFonts w:ascii="Times New Roman" w:eastAsia="SimSun" w:hAnsi="Times New Roman" w:cs="Times New Roman"/>
                <w:b/>
                <w:bCs/>
                <w:szCs w:val="20"/>
                <w:lang w:val="en-US" w:eastAsia="zh-CN"/>
              </w:rPr>
              <w:t>Row 10, 11, 16, 17, 24:</w:t>
            </w:r>
            <w:r>
              <w:rPr>
                <w:rFonts w:ascii="Times New Roman" w:eastAsia="SimSun"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SimSun"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C6690D">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7"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C6690D">
            <w:pPr>
              <w:pStyle w:val="afd"/>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31"/>
        <w:rPr>
          <w:lang w:val="en-US"/>
        </w:rPr>
      </w:pPr>
      <w:r>
        <w:rPr>
          <w:lang w:val="en-US"/>
        </w:rPr>
        <w:t>2.1.11</w:t>
      </w:r>
      <w:r>
        <w:rPr>
          <w:lang w:val="en-US"/>
        </w:rPr>
        <w:tab/>
        <w:t>NB-IoT&amp;eMTC (WI code: NB_IOTenh4_LTE_eMTC6)</w:t>
      </w:r>
    </w:p>
    <w:tbl>
      <w:tblPr>
        <w:tblStyle w:val="af4"/>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C6690D">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8"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C6690D">
            <w:pPr>
              <w:pStyle w:val="afd"/>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31"/>
      </w:pPr>
      <w:r>
        <w:t>2.1.12</w:t>
      </w:r>
      <w:r>
        <w:tab/>
        <w:t>eIAB (WI code: NR_IAB_enh)</w:t>
      </w:r>
    </w:p>
    <w:tbl>
      <w:tblPr>
        <w:tblStyle w:val="af4"/>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eIAB,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49" w:history="1">
              <w:r>
                <w:rPr>
                  <w:rStyle w:val="afa"/>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afd"/>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afd"/>
              <w:numPr>
                <w:ilvl w:val="0"/>
                <w:numId w:val="28"/>
              </w:numPr>
              <w:rPr>
                <w:rFonts w:ascii="Times New Roman" w:eastAsia="맑은 고딕" w:hAnsi="Times New Roman" w:cs="Times New Roman"/>
                <w:b/>
                <w:bCs/>
                <w:lang w:val="en-US"/>
              </w:rPr>
            </w:pPr>
            <w:r>
              <w:rPr>
                <w:rFonts w:ascii="Times New Roman" w:eastAsia="맑은 고딕" w:hAnsi="Times New Roman" w:cs="Times New Roman"/>
                <w:b/>
                <w:bCs/>
                <w:lang w:val="sv-SE"/>
              </w:rPr>
              <w:t>All parameters removed and only RRC ones are kept.</w:t>
            </w:r>
          </w:p>
          <w:p w14:paraId="3FCF0513" w14:textId="77777777" w:rsidR="00284D1A" w:rsidRPr="00B24C7E" w:rsidRDefault="00B24C7E">
            <w:pPr>
              <w:pStyle w:val="afd"/>
              <w:numPr>
                <w:ilvl w:val="0"/>
                <w:numId w:val="28"/>
              </w:numPr>
              <w:rPr>
                <w:rFonts w:ascii="Times New Roman" w:eastAsia="맑은 고딕" w:hAnsi="Times New Roman" w:cs="Times New Roman"/>
                <w:lang w:val="en-US"/>
              </w:rPr>
            </w:pPr>
            <w:r>
              <w:rPr>
                <w:rFonts w:ascii="Times New Roman" w:hAnsi="Times New Roman" w:cs="Times New Roman"/>
                <w:lang w:val="sv-SE"/>
              </w:rPr>
              <w:t>FL clarified that b</w:t>
            </w:r>
            <w:r w:rsidRPr="00B24C7E">
              <w:rPr>
                <w:rFonts w:ascii="Times New Roman" w:hAnsi="Times New Roman" w:cs="Times New Roman"/>
                <w:lang w:val="en-US"/>
              </w:rPr>
              <w:t xml:space="preserve">ased on a discussion with the Chairman the plan for eIAB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afd"/>
              <w:rPr>
                <w:rFonts w:ascii="Times New Roman" w:hAnsi="Times New Roman" w:cs="Times New Roman"/>
                <w:lang w:val="sv-SE"/>
              </w:rPr>
            </w:pPr>
          </w:p>
          <w:p w14:paraId="71482D63"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맑은 고딕"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afd"/>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B7C94BA" w14:textId="77777777" w:rsidR="00BD5C1C" w:rsidRPr="00BD4FD6" w:rsidRDefault="00BD5C1C" w:rsidP="00C6690D">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0"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096A8203" w:rsidR="00BD5C1C" w:rsidRDefault="00090D50"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AT&amp;T (FL)</w:t>
            </w:r>
          </w:p>
        </w:tc>
        <w:tc>
          <w:tcPr>
            <w:tcW w:w="8139" w:type="dxa"/>
          </w:tcPr>
          <w:p w14:paraId="4E68B6D8" w14:textId="592AF42D" w:rsidR="00BD5C1C" w:rsidRDefault="00090D50" w:rsidP="00C6690D">
            <w:pPr>
              <w:pStyle w:val="afd"/>
              <w:ind w:left="0"/>
              <w:rPr>
                <w:rFonts w:ascii="Times New Roman" w:eastAsiaTheme="minorEastAsia" w:hAnsi="Times New Roman" w:cs="Times New Roman"/>
                <w:szCs w:val="20"/>
                <w:lang w:val="en-US" w:eastAsia="zh-CN"/>
              </w:rPr>
            </w:pPr>
            <w:r w:rsidRPr="00090D50">
              <w:rPr>
                <w:rFonts w:ascii="Times New Roman" w:eastAsiaTheme="minorEastAsia" w:hAnsi="Times New Roman" w:cs="Times New Roman"/>
                <w:szCs w:val="20"/>
                <w:lang w:val="en-US" w:eastAsia="zh-CN"/>
              </w:rPr>
              <w:t xml:space="preserve">The </w:t>
            </w:r>
            <w:r>
              <w:rPr>
                <w:rFonts w:ascii="Times New Roman" w:eastAsiaTheme="minorEastAsia" w:hAnsi="Times New Roman" w:cs="Times New Roman"/>
                <w:szCs w:val="20"/>
                <w:lang w:val="en-US" w:eastAsia="zh-CN"/>
              </w:rPr>
              <w:t xml:space="preserve">eIAB </w:t>
            </w:r>
            <w:r w:rsidRPr="00090D50">
              <w:rPr>
                <w:rFonts w:ascii="Times New Roman" w:eastAsiaTheme="minorEastAsia" w:hAnsi="Times New Roman" w:cs="Times New Roman"/>
                <w:szCs w:val="20"/>
                <w:lang w:val="en-US" w:eastAsia="zh-CN"/>
              </w:rPr>
              <w:t>list of parameters has been updated</w:t>
            </w:r>
            <w:r>
              <w:rPr>
                <w:rFonts w:ascii="Times New Roman" w:eastAsiaTheme="minorEastAsia" w:hAnsi="Times New Roman" w:cs="Times New Roman"/>
                <w:szCs w:val="20"/>
                <w:lang w:val="en-US" w:eastAsia="zh-CN"/>
              </w:rPr>
              <w:t xml:space="preserve"> based on the final RAN1#108-e agreements and </w:t>
            </w:r>
            <w:hyperlink r:id="rId51" w:history="1">
              <w:r w:rsidRPr="00090D50">
                <w:rPr>
                  <w:rStyle w:val="afa"/>
                  <w:rFonts w:ascii="Times New Roman" w:eastAsiaTheme="minorEastAsia" w:hAnsi="Times New Roman" w:cs="Times New Roman"/>
                  <w:szCs w:val="20"/>
                  <w:lang w:val="en-US" w:eastAsia="zh-CN"/>
                </w:rPr>
                <w:t>uploaded</w:t>
              </w:r>
            </w:hyperlink>
            <w:r>
              <w:rPr>
                <w:rFonts w:ascii="Times New Roman" w:eastAsiaTheme="minorEastAsia" w:hAnsi="Times New Roman" w:cs="Times New Roman"/>
                <w:szCs w:val="20"/>
                <w:lang w:val="en-US" w:eastAsia="zh-CN"/>
              </w:rPr>
              <w:t xml:space="preserve"> based on (v023).</w:t>
            </w:r>
          </w:p>
          <w:p w14:paraId="08B4E117" w14:textId="77777777" w:rsidR="00090D50" w:rsidRDefault="00090D50" w:rsidP="00C6690D">
            <w:pPr>
              <w:pStyle w:val="afd"/>
              <w:ind w:left="0"/>
              <w:rPr>
                <w:rFonts w:ascii="Times New Roman" w:eastAsiaTheme="minorEastAsia" w:hAnsi="Times New Roman" w:cs="Times New Roman"/>
                <w:szCs w:val="20"/>
                <w:lang w:val="en-US" w:eastAsia="zh-CN"/>
              </w:rPr>
            </w:pPr>
          </w:p>
          <w:p w14:paraId="215C6155" w14:textId="77777777" w:rsidR="00090D50" w:rsidRDefault="00090D50" w:rsidP="00090D50">
            <w:pPr>
              <w:ind w:left="2268" w:hanging="2268"/>
              <w:rPr>
                <w:rFonts w:ascii="Calibri" w:eastAsia="Times New Roman" w:hAnsi="Calibri" w:cs="Calibri"/>
                <w:color w:val="000000"/>
              </w:rPr>
            </w:pPr>
            <w:r>
              <w:rPr>
                <w:rFonts w:ascii="Calibri" w:hAnsi="Calibri" w:cs="Calibri"/>
                <w:b/>
                <w:bCs/>
                <w:color w:val="000000"/>
                <w:u w:val="single"/>
                <w:shd w:val="clear" w:color="auto" w:fill="FFFF00"/>
              </w:rPr>
              <w:t>The changes involve following rows</w:t>
            </w:r>
            <w:r>
              <w:rPr>
                <w:rFonts w:ascii="Calibri" w:hAnsi="Calibri" w:cs="Calibri"/>
                <w:color w:val="000000"/>
              </w:rPr>
              <w:t>:</w:t>
            </w:r>
          </w:p>
          <w:p w14:paraId="700EBC7D" w14:textId="3846BCF8" w:rsidR="00090D50" w:rsidRDefault="00090D50" w:rsidP="00090D50">
            <w:pPr>
              <w:pStyle w:val="listparagraph"/>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2</w:t>
            </w:r>
            <w:r>
              <w:rPr>
                <w:rFonts w:ascii="Calibri" w:hAnsi="Calibri" w:cs="Calibri"/>
                <w:color w:val="000000"/>
                <w:sz w:val="22"/>
                <w:szCs w:val="22"/>
              </w:rPr>
              <w:t>,</w:t>
            </w:r>
            <w:r>
              <w:rPr>
                <w:rStyle w:val="apple-converted-space"/>
                <w:rFonts w:ascii="Calibri" w:hAnsi="Calibri" w:cs="Calibri"/>
                <w:color w:val="000000"/>
                <w:sz w:val="20"/>
                <w:szCs w:val="20"/>
              </w:rPr>
              <w:t> </w:t>
            </w:r>
            <w:r>
              <w:rPr>
                <w:rFonts w:ascii="Calibri" w:hAnsi="Calibri" w:cs="Calibri"/>
                <w:color w:val="000000"/>
                <w:sz w:val="20"/>
                <w:szCs w:val="20"/>
              </w:rPr>
              <w:t>remove the phrase “</w:t>
            </w:r>
            <w:r>
              <w:rPr>
                <w:rFonts w:ascii="Calibri" w:hAnsi="Calibri" w:cs="Calibri"/>
                <w:strike/>
                <w:color w:val="000000"/>
                <w:sz w:val="20"/>
                <w:szCs w:val="20"/>
              </w:rPr>
              <w:t>add</w:t>
            </w:r>
            <w:r>
              <w:rPr>
                <w:rStyle w:val="apple-converted-space"/>
                <w:rFonts w:ascii="Calibri" w:hAnsi="Calibri" w:cs="Calibri"/>
                <w:strike/>
                <w:color w:val="000000"/>
                <w:sz w:val="20"/>
                <w:szCs w:val="20"/>
              </w:rPr>
              <w:t> </w:t>
            </w:r>
            <w:r>
              <w:rPr>
                <w:rFonts w:ascii="Calibri" w:hAnsi="Calibri" w:cs="Calibri"/>
                <w:i/>
                <w:iCs/>
                <w:strike/>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000000"/>
                <w:sz w:val="20"/>
                <w:szCs w:val="20"/>
              </w:rPr>
              <w:t>from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availabilityCombinationsPerCell_Rel17.</w:t>
            </w:r>
          </w:p>
          <w:p w14:paraId="0061F39C" w14:textId="7D7144B5" w:rsidR="00090D50" w:rsidRDefault="00090D50" w:rsidP="00090D50">
            <w:pPr>
              <w:pStyle w:val="listparagraph"/>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0"/>
                <w:szCs w:val="20"/>
              </w:rPr>
              <w:t>In</w:t>
            </w:r>
            <w:r>
              <w:rPr>
                <w:rStyle w:val="apple-converted-space"/>
                <w:rFonts w:ascii="Calibri" w:hAnsi="Calibri" w:cs="Calibri"/>
                <w:color w:val="000000"/>
                <w:sz w:val="20"/>
                <w:szCs w:val="20"/>
              </w:rPr>
              <w:t> </w:t>
            </w:r>
            <w:r>
              <w:rPr>
                <w:rFonts w:ascii="Calibri" w:hAnsi="Calibri" w:cs="Calibri"/>
                <w:color w:val="000000"/>
                <w:shd w:val="clear" w:color="auto" w:fill="FFFF00"/>
              </w:rPr>
              <w:t>Row 3</w:t>
            </w:r>
            <w:r>
              <w:rPr>
                <w:rFonts w:ascii="Calibri" w:hAnsi="Calibri" w:cs="Calibri"/>
                <w:color w:val="000000"/>
                <w:sz w:val="20"/>
                <w:szCs w:val="20"/>
              </w:rPr>
              <w:t>, add the phrase “add</w:t>
            </w:r>
            <w:r>
              <w:rPr>
                <w:rStyle w:val="apple-converted-space"/>
                <w:rFonts w:ascii="Calibri" w:hAnsi="Calibri" w:cs="Calibri"/>
                <w:color w:val="000000"/>
                <w:sz w:val="20"/>
                <w:szCs w:val="20"/>
              </w:rPr>
              <w:t> </w:t>
            </w:r>
            <w:r>
              <w:rPr>
                <w:rFonts w:ascii="Calibri" w:hAnsi="Calibri" w:cs="Calibri"/>
                <w:i/>
                <w:iCs/>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4472C4"/>
                <w:sz w:val="20"/>
                <w:szCs w:val="20"/>
              </w:rPr>
              <w:t> </w:t>
            </w:r>
            <w:r>
              <w:rPr>
                <w:rFonts w:ascii="Calibri" w:hAnsi="Calibri" w:cs="Calibri"/>
                <w:color w:val="000000"/>
                <w:sz w:val="20"/>
                <w:szCs w:val="20"/>
              </w:rPr>
              <w:t>to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availabilityCombination_Rel17.</w:t>
            </w:r>
          </w:p>
          <w:p w14:paraId="48CB663D" w14:textId="33FCEF06" w:rsidR="00090D50" w:rsidRDefault="00090D50" w:rsidP="00090D50">
            <w:pPr>
              <w:pStyle w:val="listparagraph"/>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5</w:t>
            </w:r>
            <w:r>
              <w:rPr>
                <w:rFonts w:ascii="Calibri" w:hAnsi="Calibri" w:cs="Calibri"/>
                <w:color w:val="000000"/>
                <w:sz w:val="22"/>
                <w:szCs w:val="22"/>
              </w:rPr>
              <w:t>, update the description for</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Style w:val="apple-converted-space"/>
                <w:rFonts w:ascii="Calibri" w:hAnsi="Calibri" w:cs="Calibri"/>
                <w:color w:val="000000"/>
                <w:sz w:val="22"/>
                <w:szCs w:val="22"/>
              </w:rPr>
              <w:t> </w:t>
            </w:r>
            <w:r>
              <w:rPr>
                <w:rFonts w:ascii="Calibri" w:hAnsi="Calibri" w:cs="Calibri"/>
                <w:color w:val="000000"/>
                <w:sz w:val="22"/>
                <w:szCs w:val="22"/>
              </w:rPr>
              <w:t>and make it clear that it is configured inside</w:t>
            </w:r>
            <w:r>
              <w:rPr>
                <w:rStyle w:val="apple-converted-space"/>
                <w:rFonts w:ascii="Calibri" w:hAnsi="Calibri" w:cs="Calibri"/>
                <w:color w:val="000000"/>
                <w:sz w:val="22"/>
                <w:szCs w:val="22"/>
              </w:rPr>
              <w:t> </w:t>
            </w:r>
            <w:r>
              <w:rPr>
                <w:rFonts w:ascii="Calibri" w:hAnsi="Calibri" w:cs="Calibri"/>
                <w:b/>
                <w:bCs/>
                <w:i/>
                <w:iCs/>
                <w:color w:val="4472C4"/>
                <w:sz w:val="22"/>
                <w:szCs w:val="22"/>
              </w:rPr>
              <w:t>availabilityCombination_Rel17.</w:t>
            </w:r>
            <w:r>
              <w:rPr>
                <w:rStyle w:val="apple-converted-space"/>
                <w:rFonts w:ascii="Calibri" w:hAnsi="Calibri" w:cs="Calibri"/>
                <w:color w:val="000000"/>
                <w:sz w:val="22"/>
                <w:szCs w:val="22"/>
              </w:rPr>
              <w:t> </w:t>
            </w:r>
            <w:r>
              <w:rPr>
                <w:rFonts w:ascii="Calibri" w:hAnsi="Calibri" w:cs="Calibri"/>
                <w:color w:val="000000"/>
                <w:sz w:val="22"/>
                <w:szCs w:val="22"/>
              </w:rPr>
              <w:t>Also add RAN1-108 agreements on range of</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Fonts w:ascii="Calibri" w:hAnsi="Calibri" w:cs="Calibri"/>
                <w:color w:val="000000"/>
                <w:sz w:val="22"/>
                <w:szCs w:val="22"/>
              </w:rPr>
              <w:t>. </w:t>
            </w:r>
          </w:p>
          <w:p w14:paraId="6B513C45" w14:textId="09BDB8D7" w:rsidR="00090D50" w:rsidRPr="00090D50" w:rsidRDefault="00090D50" w:rsidP="00C6690D">
            <w:pPr>
              <w:pStyle w:val="afd"/>
              <w:ind w:left="0"/>
              <w:rPr>
                <w:rFonts w:ascii="Times New Roman" w:eastAsiaTheme="minorEastAsia" w:hAnsi="Times New Roman" w:cs="Times New Roman"/>
                <w:szCs w:val="20"/>
                <w:lang w:val="en-US" w:eastAsia="zh-CN"/>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31"/>
      </w:pPr>
      <w:r>
        <w:t>2.1.13</w:t>
      </w:r>
      <w:r>
        <w:tab/>
        <w:t>Sidelink (WI code: NR_SL_enh)</w:t>
      </w:r>
    </w:p>
    <w:tbl>
      <w:tblPr>
        <w:tblStyle w:val="af4"/>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6D942A82"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52"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afd"/>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afd"/>
              <w:numPr>
                <w:ilvl w:val="0"/>
                <w:numId w:val="29"/>
              </w:numPr>
              <w:wordWrap w:val="0"/>
              <w:autoSpaceDE w:val="0"/>
              <w:autoSpaceDN w:val="0"/>
              <w:spacing w:line="240" w:lineRule="auto"/>
              <w:jc w:val="both"/>
              <w:rPr>
                <w:rFonts w:ascii="Times New Roman" w:eastAsia="맑은 고딕"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afd"/>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r>
              <w:rPr>
                <w:rFonts w:ascii="Times New Roman" w:hAnsi="Times New Roman" w:cs="Times New Roman"/>
                <w:lang w:val="en-US" w:eastAsia="ko-KR"/>
              </w:rPr>
              <w:t>emoved because IE of minNumCandidateSlotsAperiodic is duplicated in Row 7 and 13.</w:t>
            </w:r>
          </w:p>
          <w:p w14:paraId="4B876AFA" w14:textId="77777777" w:rsidR="00284D1A" w:rsidRDefault="00B24C7E">
            <w:pPr>
              <w:pStyle w:val="afd"/>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afd"/>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afd"/>
              <w:ind w:left="0"/>
              <w:rPr>
                <w:rFonts w:ascii="Times New Roman" w:hAnsi="Times New Roman" w:cs="Times New Roman"/>
                <w:lang w:val="sv-SE"/>
              </w:rPr>
            </w:pPr>
          </w:p>
          <w:p w14:paraId="45FCA399" w14:textId="77777777" w:rsidR="00284D1A" w:rsidRDefault="00284D1A">
            <w:pPr>
              <w:pStyle w:val="afd"/>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C6690D">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57A379" w14:textId="77777777" w:rsidR="00BD5C1C" w:rsidRPr="00BD4FD6" w:rsidRDefault="00BD5C1C" w:rsidP="00C6690D">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3"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C6690D">
            <w:pPr>
              <w:pStyle w:val="afd"/>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C6690D">
            <w:pPr>
              <w:pStyle w:val="afd"/>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31"/>
      </w:pPr>
      <w:r>
        <w:t>2.1.14</w:t>
      </w:r>
      <w:r>
        <w:tab/>
        <w:t>MBS (WI code: NR_MBS)</w:t>
      </w:r>
    </w:p>
    <w:tbl>
      <w:tblPr>
        <w:tblStyle w:val="af4"/>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af4"/>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af4"/>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afd"/>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0D8981D"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54"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afd"/>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afd"/>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맑은 고딕"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afd"/>
              <w:ind w:left="0"/>
              <w:rPr>
                <w:rFonts w:ascii="Times New Roman" w:hAnsi="Times New Roman" w:cs="Times New Roman"/>
                <w:lang w:val="sv-SE"/>
              </w:rPr>
            </w:pPr>
          </w:p>
          <w:p w14:paraId="19D3B6C2"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afd"/>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afd"/>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afd"/>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afd"/>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afd"/>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afd"/>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afd"/>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afd"/>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afd"/>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afd"/>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afd"/>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afd"/>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afd"/>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afd"/>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afd"/>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afd"/>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w:t>
            </w:r>
          </w:p>
        </w:tc>
        <w:tc>
          <w:tcPr>
            <w:tcW w:w="8139" w:type="dxa"/>
          </w:tcPr>
          <w:p w14:paraId="6F0FEC75" w14:textId="77777777" w:rsidR="00284D1A" w:rsidRDefault="00B24C7E">
            <w:pPr>
              <w:pStyle w:val="afd"/>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14:paraId="62E72DE0" w14:textId="77777777" w:rsidR="00284D1A" w:rsidRDefault="00284D1A">
            <w:pPr>
              <w:pStyle w:val="afd"/>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lastRenderedPageBreak/>
              <w:t>If UE supports carrier aggregation for unicast, multicast reception on an activated SCell with self-scheduling is supported subject to UE capability in Rel-17.</w:t>
            </w:r>
          </w:p>
          <w:p w14:paraId="29D7E340" w14:textId="77777777" w:rsidR="00284D1A" w:rsidRDefault="00B24C7E">
            <w:pPr>
              <w:pStyle w:val="afd"/>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afd"/>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afd"/>
              <w:numPr>
                <w:ilvl w:val="0"/>
                <w:numId w:val="34"/>
              </w:numPr>
              <w:overflowPunct w:val="0"/>
              <w:spacing w:line="240" w:lineRule="auto"/>
              <w:contextualSpacing/>
              <w:textAlignment w:val="baseline"/>
              <w:rPr>
                <w:lang w:val="en-US" w:eastAsia="zh-CN"/>
              </w:rPr>
            </w:pPr>
            <w:r>
              <w:rPr>
                <w:lang w:val="en-US" w:eastAsia="zh-CN"/>
              </w:rPr>
              <w:t>The capability of supporting MBS multicast on SCell is a separate capability from the CA capability for unicast.</w:t>
            </w:r>
          </w:p>
          <w:p w14:paraId="5DBB39D1" w14:textId="77777777" w:rsidR="00284D1A" w:rsidRDefault="00B24C7E">
            <w:pPr>
              <w:pStyle w:val="afd"/>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afd"/>
              <w:ind w:left="0"/>
              <w:rPr>
                <w:rFonts w:ascii="Times New Roman" w:eastAsiaTheme="minorEastAsia" w:hAnsi="Times New Roman" w:cs="Times New Roman"/>
                <w:szCs w:val="20"/>
                <w:lang w:val="en-US" w:eastAsia="zh-CN"/>
              </w:rPr>
            </w:pPr>
          </w:p>
          <w:p w14:paraId="634D329C" w14:textId="77777777" w:rsidR="00284D1A" w:rsidRDefault="00284D1A">
            <w:pPr>
              <w:pStyle w:val="afd"/>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0B4870F" w14:textId="66280491" w:rsidR="00284D1A" w:rsidRDefault="00B24C7E">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ther eis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afd"/>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5"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afd"/>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3A00AE50" w:rsidR="00BD5C1C" w:rsidRDefault="001D31D8">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5AE7804D" w14:textId="2E743F04" w:rsidR="005F0635" w:rsidRPr="005F0635" w:rsidRDefault="005F0635" w:rsidP="005F0635">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All</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xml:space="preserve"> </w:t>
            </w:r>
            <w:r w:rsidRPr="005F0635">
              <w:rPr>
                <w:rFonts w:ascii="Times New Roman" w:eastAsia="SimSun" w:hAnsi="Times New Roman" w:cs="Times New Roman"/>
                <w:szCs w:val="20"/>
                <w:lang w:eastAsia="zh-CN"/>
              </w:rPr>
              <w:t>Row 24</w:t>
            </w:r>
            <w:r>
              <w:rPr>
                <w:rFonts w:ascii="Times New Roman" w:eastAsia="SimSun" w:hAnsi="Times New Roman" w:cs="Times New Roman"/>
                <w:szCs w:val="20"/>
                <w:lang w:eastAsia="zh-CN"/>
              </w:rPr>
              <w:t>:</w:t>
            </w:r>
            <w:r w:rsidRPr="005F0635">
              <w:rPr>
                <w:rFonts w:ascii="Times New Roman" w:eastAsia="SimSun" w:hAnsi="Times New Roman" w:cs="Times New Roman"/>
                <w:szCs w:val="20"/>
                <w:lang w:eastAsia="zh-CN"/>
              </w:rPr>
              <w:t xml:space="preserve"> the value range for</w:t>
            </w:r>
            <w:r w:rsidRPr="004D7B89">
              <w:rPr>
                <w:rFonts w:ascii="Times New Roman" w:eastAsia="SimSun" w:hAnsi="Times New Roman" w:cs="Times New Roman"/>
                <w:i/>
                <w:iCs/>
                <w:szCs w:val="20"/>
                <w:lang w:eastAsia="zh-CN"/>
              </w:rPr>
              <w:t xml:space="preserve"> sizeDCI-4-2</w:t>
            </w:r>
            <w:r w:rsidRPr="005F0635">
              <w:rPr>
                <w:rFonts w:ascii="Times New Roman" w:eastAsia="SimSun" w:hAnsi="Times New Roman" w:cs="Times New Roman"/>
                <w:szCs w:val="20"/>
                <w:lang w:eastAsia="zh-CN"/>
              </w:rPr>
              <w:t xml:space="preserve"> is updated</w:t>
            </w:r>
            <w:r>
              <w:rPr>
                <w:rFonts w:ascii="Times New Roman" w:eastAsia="SimSun" w:hAnsi="Times New Roman" w:cs="Times New Roman"/>
                <w:szCs w:val="20"/>
                <w:lang w:eastAsia="zh-CN"/>
              </w:rPr>
              <w:t xml:space="preserve"> </w:t>
            </w:r>
            <w:r w:rsidRPr="001D31D8">
              <w:rPr>
                <w:rFonts w:ascii="Times New Roman" w:eastAsia="SimSun" w:hAnsi="Times New Roman" w:cs="Times New Roman"/>
                <w:szCs w:val="20"/>
                <w:lang w:eastAsia="zh-CN"/>
              </w:rPr>
              <w:t xml:space="preserve">to </w:t>
            </w:r>
            <w:r>
              <w:rPr>
                <w:rFonts w:ascii="Times New Roman" w:eastAsia="SimSun" w:hAnsi="Times New Roman" w:cs="Times New Roman" w:hint="eastAsia"/>
                <w:szCs w:val="20"/>
                <w:lang w:eastAsia="zh-CN"/>
              </w:rPr>
              <w:t>{</w:t>
            </w:r>
            <w:r w:rsidRPr="001D31D8">
              <w:rPr>
                <w:rFonts w:ascii="Times New Roman" w:eastAsia="SimSun" w:hAnsi="Times New Roman" w:cs="Times New Roman"/>
                <w:szCs w:val="20"/>
                <w:lang w:eastAsia="zh-CN"/>
              </w:rPr>
              <w:t>20</w:t>
            </w:r>
            <w:r>
              <w:rPr>
                <w:rFonts w:ascii="Times New Roman" w:eastAsia="SimSun" w:hAnsi="Times New Roman" w:cs="Times New Roman"/>
                <w:szCs w:val="20"/>
                <w:lang w:eastAsia="zh-CN"/>
              </w:rPr>
              <w:t>...140</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Row</w:t>
            </w:r>
            <w:r w:rsidR="004D7B89">
              <w:rPr>
                <w:rFonts w:ascii="Times New Roman" w:eastAsia="SimSun" w:hAnsi="Times New Roman" w:cs="Times New Roman"/>
                <w:szCs w:val="20"/>
                <w:lang w:eastAsia="zh-CN"/>
              </w:rPr>
              <w:t>s</w:t>
            </w:r>
            <w:r>
              <w:rPr>
                <w:rFonts w:ascii="Times New Roman" w:eastAsia="SimSun" w:hAnsi="Times New Roman" w:cs="Times New Roman"/>
                <w:szCs w:val="20"/>
                <w:lang w:eastAsia="zh-CN"/>
              </w:rPr>
              <w:t xml:space="preserve"> 25, 26, 27 and 46: </w:t>
            </w:r>
            <w:r w:rsidRPr="005F0635">
              <w:rPr>
                <w:rFonts w:ascii="Times New Roman" w:eastAsia="SimSun" w:hAnsi="Times New Roman" w:cs="Times New Roman"/>
                <w:i/>
                <w:iCs/>
                <w:szCs w:val="20"/>
                <w:lang w:eastAsia="zh-CN"/>
              </w:rPr>
              <w:t>p-ZP-CSI-RS-ResourceSet, sp-ZP-CSI-RS-ResourceSetsToAddModList</w:t>
            </w:r>
            <w:r w:rsidRPr="005F0635">
              <w:rPr>
                <w:rFonts w:ascii="Times New Roman" w:eastAsia="SimSun" w:hAnsi="Times New Roman" w:cs="Times New Roman" w:hint="eastAsia"/>
                <w:i/>
                <w:iCs/>
                <w:szCs w:val="20"/>
                <w:lang w:eastAsia="zh-CN"/>
              </w:rPr>
              <w:t>,</w:t>
            </w:r>
            <w:r w:rsidRPr="005F0635">
              <w:rPr>
                <w:rFonts w:ascii="Times New Roman" w:eastAsia="SimSun" w:hAnsi="Times New Roman" w:cs="Times New Roman"/>
                <w:i/>
                <w:iCs/>
                <w:szCs w:val="20"/>
                <w:lang w:eastAsia="zh-CN"/>
              </w:rPr>
              <w:t xml:space="preserve"> aperiodic-ZP-CSI-RS-ResourceSetsToAddModList</w:t>
            </w:r>
            <w:r>
              <w:rPr>
                <w:rFonts w:ascii="Times New Roman" w:eastAsia="SimSun" w:hAnsi="Times New Roman" w:cs="Times New Roman"/>
                <w:szCs w:val="20"/>
                <w:lang w:eastAsia="zh-CN"/>
              </w:rPr>
              <w:t xml:space="preserve"> and </w:t>
            </w:r>
            <w:r w:rsidRPr="00692569">
              <w:rPr>
                <w:rFonts w:ascii="Times New Roman" w:eastAsia="SimSun" w:hAnsi="Times New Roman" w:cs="Times New Roman"/>
                <w:bCs/>
                <w:i/>
                <w:szCs w:val="20"/>
                <w:lang w:val="en-US" w:eastAsia="zh-CN"/>
              </w:rPr>
              <w:t>moreThanOneNackOnly-Mode</w:t>
            </w:r>
            <w:r>
              <w:rPr>
                <w:rFonts w:ascii="Times New Roman" w:eastAsia="SimSun" w:hAnsi="Times New Roman" w:cs="Times New Roman"/>
                <w:szCs w:val="20"/>
                <w:lang w:eastAsia="zh-CN"/>
              </w:rPr>
              <w:t xml:space="preserve"> are added.</w:t>
            </w:r>
          </w:p>
          <w:p w14:paraId="49422382" w14:textId="4E6384B9" w:rsidR="001D31D8" w:rsidRPr="001D31D8" w:rsidRDefault="001D31D8" w:rsidP="001D31D8">
            <w:pPr>
              <w:pStyle w:val="afd"/>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sidRPr="001D31D8">
              <w:rPr>
                <w:rFonts w:ascii="Times New Roman" w:eastAsia="SimSun" w:hAnsi="Times New Roman" w:cs="Times New Roman" w:hint="eastAsia"/>
                <w:szCs w:val="20"/>
                <w:lang w:val="de-DE" w:eastAsia="zh-CN"/>
              </w:rPr>
              <w:t>In</w:t>
            </w:r>
            <w:r w:rsidRPr="001D31D8">
              <w:rPr>
                <w:rFonts w:ascii="Times New Roman" w:eastAsia="SimSun" w:hAnsi="Times New Roman" w:cs="Times New Roman"/>
                <w:szCs w:val="20"/>
                <w:lang w:val="de-DE" w:eastAsia="zh-CN"/>
              </w:rPr>
              <w:t xml:space="preserve"> Row 24, the value range for </w:t>
            </w:r>
            <w:r w:rsidRPr="001D31D8">
              <w:rPr>
                <w:rFonts w:ascii="Times New Roman" w:eastAsia="SimSun" w:hAnsi="Times New Roman" w:cs="Times New Roman"/>
                <w:i/>
                <w:iCs/>
                <w:szCs w:val="20"/>
                <w:lang w:val="de-DE" w:eastAsia="zh-CN"/>
              </w:rPr>
              <w:t>sizeDCI-4-2</w:t>
            </w:r>
            <w:r w:rsidRPr="001D31D8">
              <w:rPr>
                <w:rFonts w:ascii="Times New Roman" w:eastAsia="SimSun" w:hAnsi="Times New Roman" w:cs="Times New Roman"/>
                <w:szCs w:val="20"/>
                <w:lang w:val="de-DE" w:eastAsia="zh-CN"/>
              </w:rPr>
              <w:t xml:space="preserve"> is updated to </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20</w:t>
            </w:r>
            <w:r>
              <w:rPr>
                <w:rFonts w:ascii="Times New Roman" w:eastAsia="SimSun" w:hAnsi="Times New Roman" w:cs="Times New Roman"/>
                <w:szCs w:val="20"/>
                <w:lang w:val="de-DE" w:eastAsia="zh-CN"/>
              </w:rPr>
              <w:t>...140</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 xml:space="preserve"> based on the following agreement in RAN1#107bis-e.</w:t>
            </w:r>
          </w:p>
          <w:tbl>
            <w:tblPr>
              <w:tblStyle w:val="af4"/>
              <w:tblW w:w="0" w:type="auto"/>
              <w:tblLayout w:type="fixed"/>
              <w:tblLook w:val="04A0" w:firstRow="1" w:lastRow="0" w:firstColumn="1" w:lastColumn="0" w:noHBand="0" w:noVBand="1"/>
            </w:tblPr>
            <w:tblGrid>
              <w:gridCol w:w="8465"/>
            </w:tblGrid>
            <w:tr w:rsidR="001D31D8" w:rsidRPr="001D31D8" w14:paraId="7F660B3A" w14:textId="77777777" w:rsidTr="00B71CB2">
              <w:tc>
                <w:tcPr>
                  <w:tcW w:w="8465" w:type="dxa"/>
                </w:tcPr>
                <w:p w14:paraId="0958FE8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r w:rsidRPr="001D31D8">
                    <w:rPr>
                      <w:rFonts w:ascii="Times New Roman" w:eastAsia="SimSun" w:hAnsi="Times New Roman" w:cs="Times New Roman"/>
                      <w:b/>
                      <w:bCs/>
                      <w:szCs w:val="20"/>
                      <w:lang w:eastAsia="x-none"/>
                    </w:rPr>
                    <w:t xml:space="preserve"> </w:t>
                  </w:r>
                  <w:r w:rsidRPr="001D31D8">
                    <w:rPr>
                      <w:rFonts w:ascii="Times New Roman" w:eastAsia="SimSun" w:hAnsi="Times New Roman" w:cs="Times New Roman"/>
                      <w:szCs w:val="20"/>
                      <w:lang w:eastAsia="x-none"/>
                    </w:rPr>
                    <w:t>(that resolves the [] on the lower range of the values from Jan 24</w:t>
                  </w:r>
                  <w:r w:rsidRPr="001D31D8">
                    <w:rPr>
                      <w:rFonts w:ascii="Times New Roman" w:eastAsia="SimSun" w:hAnsi="Times New Roman" w:cs="Times New Roman"/>
                      <w:szCs w:val="20"/>
                      <w:vertAlign w:val="superscript"/>
                      <w:lang w:eastAsia="x-none"/>
                    </w:rPr>
                    <w:t>th</w:t>
                  </w:r>
                  <w:r w:rsidRPr="001D31D8">
                    <w:rPr>
                      <w:rFonts w:ascii="Times New Roman" w:eastAsia="SimSun" w:hAnsi="Times New Roman" w:cs="Times New Roman"/>
                      <w:szCs w:val="20"/>
                      <w:lang w:eastAsia="x-none"/>
                    </w:rPr>
                    <w:t xml:space="preserve"> agreement)</w:t>
                  </w:r>
                </w:p>
                <w:p w14:paraId="3628714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 xml:space="preserve">Regarding the size of DCI format 4_2 for multicast of RRC_CONNECTED UE, </w:t>
                  </w:r>
                </w:p>
                <w:p w14:paraId="488DB503" w14:textId="77777777" w:rsidR="001D31D8" w:rsidRPr="001D31D8" w:rsidRDefault="001D31D8" w:rsidP="001D31D8">
                  <w:pPr>
                    <w:numPr>
                      <w:ilvl w:val="0"/>
                      <w:numId w:val="51"/>
                    </w:numPr>
                    <w:overflowPunct w:val="0"/>
                    <w:autoSpaceDE w:val="0"/>
                    <w:autoSpaceDN w:val="0"/>
                    <w:adjustRightInd w:val="0"/>
                    <w:spacing w:before="120" w:after="18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the value range of the size is {20..140}</w:t>
                  </w:r>
                </w:p>
              </w:tc>
            </w:tr>
          </w:tbl>
          <w:p w14:paraId="08C9B9CB" w14:textId="77777777" w:rsidR="001D31D8" w:rsidRPr="001D31D8" w:rsidRDefault="001D31D8" w:rsidP="001D31D8">
            <w:pPr>
              <w:overflowPunct w:val="0"/>
              <w:autoSpaceDE w:val="0"/>
              <w:autoSpaceDN w:val="0"/>
              <w:adjustRightInd w:val="0"/>
              <w:spacing w:after="0" w:line="240" w:lineRule="auto"/>
              <w:textAlignment w:val="baseline"/>
              <w:rPr>
                <w:rFonts w:ascii="Times New Roman" w:eastAsia="SimSun" w:hAnsi="Times New Roman" w:cs="Times New Roman"/>
                <w:szCs w:val="20"/>
              </w:rPr>
            </w:pPr>
          </w:p>
          <w:p w14:paraId="3DE94ED4" w14:textId="23507DD9" w:rsidR="001D31D8" w:rsidRPr="001D31D8" w:rsidRDefault="001D31D8" w:rsidP="001D31D8">
            <w:pPr>
              <w:pStyle w:val="afd"/>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Pr>
                <w:rFonts w:ascii="Times New Roman" w:eastAsia="SimSun" w:hAnsi="Times New Roman" w:cs="Times New Roman"/>
                <w:szCs w:val="20"/>
                <w:lang w:val="de-DE"/>
              </w:rPr>
              <w:t>I</w:t>
            </w:r>
            <w:r>
              <w:rPr>
                <w:rFonts w:ascii="Times New Roman" w:eastAsia="SimSun" w:hAnsi="Times New Roman" w:cs="Times New Roman" w:hint="eastAsia"/>
                <w:szCs w:val="20"/>
                <w:lang w:val="de-DE" w:eastAsia="zh-CN"/>
              </w:rPr>
              <w:t>n</w:t>
            </w:r>
            <w:r>
              <w:rPr>
                <w:rFonts w:ascii="Times New Roman" w:eastAsia="SimSun" w:hAnsi="Times New Roman" w:cs="Times New Roman"/>
                <w:szCs w:val="20"/>
                <w:lang w:val="de-DE" w:eastAsia="zh-CN"/>
              </w:rPr>
              <w:t xml:space="preserve"> Row 25~27, t</w:t>
            </w:r>
            <w:r w:rsidRPr="001D31D8">
              <w:rPr>
                <w:rFonts w:ascii="Times New Roman" w:eastAsia="SimSun" w:hAnsi="Times New Roman" w:cs="Times New Roman"/>
                <w:szCs w:val="20"/>
                <w:lang w:val="de-DE"/>
              </w:rPr>
              <w:t>he following three RRC parameters are added</w:t>
            </w:r>
            <w:r>
              <w:rPr>
                <w:rFonts w:ascii="Times New Roman" w:eastAsia="SimSun" w:hAnsi="Times New Roman" w:cs="Times New Roman"/>
                <w:szCs w:val="20"/>
                <w:lang w:val="de-DE"/>
              </w:rPr>
              <w:t>:</w:t>
            </w:r>
          </w:p>
          <w:p w14:paraId="3A81E9B1" w14:textId="77777777" w:rsidR="001D31D8" w:rsidRPr="001D31D8" w:rsidRDefault="001D31D8" w:rsidP="00692569">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pdsch-Config-Multicast)</w:t>
            </w:r>
          </w:p>
          <w:p w14:paraId="24EEFA81" w14:textId="77777777" w:rsidR="001D31D8" w:rsidRPr="001D31D8" w:rsidRDefault="001D31D8" w:rsidP="001D31D8">
            <w:pPr>
              <w:numPr>
                <w:ilvl w:val="1"/>
                <w:numId w:val="50"/>
              </w:numPr>
              <w:overflowPunct w:val="0"/>
              <w:autoSpaceDE w:val="0"/>
              <w:autoSpaceDN w:val="0"/>
              <w:adjustRightInd w:val="0"/>
              <w:spacing w:before="120" w:after="0" w:line="240" w:lineRule="auto"/>
              <w:jc w:val="both"/>
              <w:textAlignment w:val="baseline"/>
              <w:rPr>
                <w:rFonts w:ascii="Times New Roman" w:eastAsia="Calibri" w:hAnsi="Times New Roman" w:cs="Times New Roman"/>
                <w:szCs w:val="20"/>
              </w:rPr>
            </w:pPr>
            <w:r w:rsidRPr="001D31D8">
              <w:rPr>
                <w:rFonts w:ascii="Times New Roman" w:eastAsia="Calibri" w:hAnsi="Times New Roman" w:cs="Times New Roman"/>
                <w:szCs w:val="20"/>
              </w:rPr>
              <w:t>Regarding the issue we are discussing in AI8.12.1 regarding the agreement of p-ZP-CSI-RS-ResourceSet (i.e.</w:t>
            </w:r>
            <w:r w:rsidRPr="001D31D8">
              <w:rPr>
                <w:rFonts w:ascii="Times New Roman" w:eastAsia="Calibri" w:hAnsi="Times New Roman" w:cs="Times New Roman" w:hint="eastAsia"/>
              </w:rPr>
              <w:t xml:space="preserve"> </w:t>
            </w:r>
            <w:r w:rsidRPr="001D31D8">
              <w:rPr>
                <w:rFonts w:ascii="Times New Roman" w:eastAsia="Calibri" w:hAnsi="Times New Roman" w:cs="Times New Roman"/>
                <w:szCs w:val="20"/>
              </w:rPr>
              <w:t xml:space="preserve">The total number of p-ZP-CSI-RS-ResourceSet that a UE can be configured with is the same as for unicast in Rel-16), the current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pdsch-Config-Multicast</w:t>
            </w:r>
            <w:r w:rsidRPr="001D31D8">
              <w:rPr>
                <w:rFonts w:ascii="Times New Roman" w:eastAsia="Calibri" w:hAnsi="Times New Roman" w:cs="Times New Roman"/>
                <w:szCs w:val="20"/>
              </w:rPr>
              <w:t xml:space="preserve"> in the RRC parameter list is consistent with the agreement in my understanding. I basically reused the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 xml:space="preserve">pdsch-Config </w:t>
            </w:r>
            <w:r w:rsidRPr="001D31D8">
              <w:rPr>
                <w:rFonts w:ascii="Times New Roman" w:eastAsia="Calibri" w:hAnsi="Times New Roman" w:cs="Times New Roman"/>
                <w:szCs w:val="20"/>
              </w:rPr>
              <w:t>with some modification (i.e., A set of periodically occurring ZP-CSI-RS-Resources for multicast (the actual resources are defined in the zp-CSI-RS-ResourceToAddModList in PDSCH-Config). The network uses the ZP-CSI-RS-ResourceSetId=0 for this set.)</w:t>
            </w:r>
          </w:p>
          <w:p w14:paraId="7F0CDA1C"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sp-ZP-CSI-RS-ResourceSetsToAddModList</w:t>
            </w:r>
            <w:r w:rsidRPr="001D31D8">
              <w:rPr>
                <w:rFonts w:ascii="Times New Roman" w:eastAsia="Calibri" w:hAnsi="Times New Roman" w:cs="Times New Roman"/>
                <w:szCs w:val="20"/>
              </w:rPr>
              <w:t xml:space="preserve"> (in pdsch-Config-Multicast)</w:t>
            </w:r>
          </w:p>
          <w:p w14:paraId="2B186DAB"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aperiodic-ZP-CSI-RS-ResourceSetsToAddModList</w:t>
            </w:r>
            <w:r w:rsidRPr="001D31D8">
              <w:rPr>
                <w:rFonts w:ascii="Times New Roman" w:eastAsia="Calibri" w:hAnsi="Times New Roman" w:cs="Times New Roman"/>
                <w:szCs w:val="20"/>
              </w:rPr>
              <w:t xml:space="preserve"> (in pdsch-Config-Multicast)</w:t>
            </w:r>
          </w:p>
          <w:tbl>
            <w:tblPr>
              <w:tblStyle w:val="af4"/>
              <w:tblW w:w="7937" w:type="dxa"/>
              <w:tblLayout w:type="fixed"/>
              <w:tblLook w:val="04A0" w:firstRow="1" w:lastRow="0" w:firstColumn="1" w:lastColumn="0" w:noHBand="0" w:noVBand="1"/>
            </w:tblPr>
            <w:tblGrid>
              <w:gridCol w:w="7937"/>
            </w:tblGrid>
            <w:tr w:rsidR="001D31D8" w:rsidRPr="001D31D8" w14:paraId="274436AD" w14:textId="77777777" w:rsidTr="00692569">
              <w:tc>
                <w:tcPr>
                  <w:tcW w:w="7937" w:type="dxa"/>
                </w:tcPr>
                <w:p w14:paraId="6333F895"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5BD4668F"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i/>
                      <w:iCs/>
                      <w:szCs w:val="20"/>
                      <w:lang w:eastAsia="zh-CN"/>
                    </w:rPr>
                    <w:t>p-ZP-CSI-RS-ResourceSet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7E6F7481"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lastRenderedPageBreak/>
                    <w:t xml:space="preserve">the REs indicated by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w:t>
                  </w:r>
                </w:p>
                <w:p w14:paraId="14D5830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5E10A1A5"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3F162BAE"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 xml:space="preserve">The total number of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iCs/>
                      <w:lang w:eastAsia="zh-CN"/>
                    </w:rPr>
                    <w:t xml:space="preserve"> that a UE can be configured with is the same as for unicast in Rel-16</w:t>
                  </w:r>
                </w:p>
                <w:p w14:paraId="50968BE6"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A81E0A7"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2394484D"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bCs/>
                      <w:i/>
                      <w:szCs w:val="20"/>
                    </w:rPr>
                    <w:t>sp-ZP-CSI-RS-ResourceSetsToAddModList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0AA67F74"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 when their activation delivered by unicast PDSCH is applied.</w:t>
                  </w:r>
                </w:p>
                <w:p w14:paraId="30743193"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i/>
                      <w:iCs/>
                      <w:lang w:eastAsia="zh-CN"/>
                    </w:rPr>
                    <w:t xml:space="preserve"> </w:t>
                  </w:r>
                  <w:r w:rsidRPr="001D31D8">
                    <w:rPr>
                      <w:rFonts w:ascii="Times New Roman" w:eastAsia="Calibri" w:hAnsi="Times New Roman" w:cs="Times New Roman"/>
                      <w:lang w:eastAsia="zh-CN"/>
                    </w:rPr>
                    <w:t>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749EA33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04E8C536"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The total number of semi-persistent</w:t>
                  </w:r>
                  <w:r w:rsidRPr="001D31D8">
                    <w:rPr>
                      <w:rFonts w:ascii="Times New Roman" w:eastAsia="Calibri" w:hAnsi="Times New Roman" w:cs="Times New Roman"/>
                      <w:i/>
                      <w:iCs/>
                      <w:lang w:eastAsia="zh-CN"/>
                    </w:rPr>
                    <w:t xml:space="preserve"> ZP-CSI-RS-ResourceSet</w:t>
                  </w:r>
                  <w:r w:rsidRPr="001D31D8">
                    <w:rPr>
                      <w:rFonts w:ascii="Times New Roman" w:eastAsia="Calibri" w:hAnsi="Times New Roman" w:cs="Times New Roman"/>
                      <w:iCs/>
                      <w:lang w:eastAsia="zh-CN"/>
                    </w:rPr>
                    <w:t xml:space="preserve"> that a UE can be configured with is the same as for unicast in Rel-16</w:t>
                  </w:r>
                </w:p>
                <w:p w14:paraId="70E253B3"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5B1E4E0"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p>
                <w:p w14:paraId="04A6401E"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iCs/>
                      <w:szCs w:val="20"/>
                    </w:rPr>
                  </w:pPr>
                  <w:r w:rsidRPr="001D31D8">
                    <w:rPr>
                      <w:rFonts w:ascii="Times New Roman" w:eastAsia="SimSun" w:hAnsi="Times New Roman" w:cs="Times New Roman"/>
                      <w:szCs w:val="20"/>
                      <w:lang w:eastAsia="zh-CN"/>
                    </w:rPr>
                    <w:t>The TP below</w:t>
                  </w:r>
                  <w:r w:rsidRPr="001D31D8">
                    <w:rPr>
                      <w:rFonts w:ascii="Times New Roman" w:eastAsia="SimSun" w:hAnsi="Times New Roman" w:cs="Times New Roman"/>
                      <w:szCs w:val="20"/>
                    </w:rPr>
                    <w:t xml:space="preserve"> for </w:t>
                  </w:r>
                  <w:r w:rsidRPr="001D31D8">
                    <w:rPr>
                      <w:rFonts w:ascii="Times New Roman" w:eastAsia="SimSun" w:hAnsi="Times New Roman" w:cs="Times New Roman"/>
                      <w:szCs w:val="20"/>
                      <w:lang w:eastAsia="zh-CN"/>
                    </w:rPr>
                    <w:t>Clause</w:t>
                  </w:r>
                  <w:r w:rsidRPr="001D31D8">
                    <w:rPr>
                      <w:rFonts w:ascii="Times New Roman" w:eastAsia="SimSun" w:hAnsi="Times New Roman" w:cs="Times New Roman"/>
                      <w:szCs w:val="20"/>
                    </w:rPr>
                    <w:t xml:space="preserve"> 5.1.4.2 in TS 38.214v17.0.0 is </w:t>
                  </w:r>
                  <w:r w:rsidRPr="001D31D8">
                    <w:rPr>
                      <w:rFonts w:ascii="Times New Roman" w:eastAsia="SimSun" w:hAnsi="Times New Roman" w:cs="Times New Roman"/>
                      <w:szCs w:val="20"/>
                      <w:highlight w:val="green"/>
                    </w:rPr>
                    <w:t>endorsed</w:t>
                  </w:r>
                  <w:r w:rsidRPr="001D31D8">
                    <w:rPr>
                      <w:rFonts w:ascii="Times New Roman" w:eastAsia="SimSun" w:hAnsi="Times New Roman" w:cs="Times New Roman"/>
                      <w:szCs w:val="20"/>
                    </w:rPr>
                    <w:t>.</w:t>
                  </w:r>
                </w:p>
                <w:p w14:paraId="78F67119"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Start of TP ----------------</w:t>
                  </w:r>
                </w:p>
                <w:p w14:paraId="215DC0B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b/>
                      <w:bCs/>
                      <w:sz w:val="16"/>
                      <w:szCs w:val="16"/>
                    </w:rPr>
                  </w:pPr>
                  <w:r w:rsidRPr="001D31D8">
                    <w:rPr>
                      <w:rFonts w:eastAsia="SimSun" w:cs="Arial"/>
                      <w:b/>
                      <w:bCs/>
                      <w:sz w:val="16"/>
                      <w:szCs w:val="16"/>
                    </w:rPr>
                    <w:t>5.1.4.2</w:t>
                  </w:r>
                  <w:r w:rsidRPr="001D31D8">
                    <w:rPr>
                      <w:rFonts w:eastAsia="SimSun" w:cs="Arial"/>
                      <w:b/>
                      <w:bCs/>
                      <w:sz w:val="16"/>
                      <w:szCs w:val="16"/>
                    </w:rPr>
                    <w:tab/>
                    <w:t>PDSCH resource mapping with RE level granularity</w:t>
                  </w:r>
                </w:p>
                <w:p w14:paraId="24B8322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sz w:val="16"/>
                      <w:szCs w:val="16"/>
                    </w:rPr>
                  </w:pPr>
                  <w:r w:rsidRPr="001D31D8">
                    <w:rPr>
                      <w:rFonts w:eastAsia="SimSun" w:cs="Arial"/>
                      <w:sz w:val="16"/>
                      <w:szCs w:val="16"/>
                    </w:rPr>
                    <w:t xml:space="preserve">The procedures for PDSCH scheduled by PDCCH with DCI format 1_1 described in this clause equally apply to PDSCH scheduled by PDCCH with DCI format 1_2, by applying the parameters of </w:t>
                  </w:r>
                  <w:r w:rsidRPr="001D31D8">
                    <w:rPr>
                      <w:rFonts w:eastAsia="SimSun" w:cs="Arial"/>
                      <w:i/>
                      <w:sz w:val="16"/>
                      <w:szCs w:val="16"/>
                    </w:rPr>
                    <w:t>aperiodicZP-CSI-RS-ResourceSetsToAddModListDCI-1-2</w:t>
                  </w:r>
                  <w:r w:rsidRPr="001D31D8">
                    <w:rPr>
                      <w:rFonts w:eastAsia="SimSun" w:cs="Arial"/>
                      <w:sz w:val="16"/>
                      <w:szCs w:val="16"/>
                    </w:rPr>
                    <w:t xml:space="preserve"> instead of </w:t>
                  </w:r>
                  <w:r w:rsidRPr="001D31D8">
                    <w:rPr>
                      <w:rFonts w:eastAsia="SimSun" w:cs="Arial"/>
                      <w:i/>
                      <w:sz w:val="16"/>
                      <w:szCs w:val="16"/>
                    </w:rPr>
                    <w:t>aperiodic-ZP-CSI-RS-ResourceSetsToAddModList</w:t>
                  </w:r>
                  <w:r w:rsidRPr="001D31D8">
                    <w:rPr>
                      <w:rFonts w:eastAsia="SimSun" w:cs="Arial"/>
                      <w:sz w:val="16"/>
                      <w:szCs w:val="16"/>
                    </w:rPr>
                    <w:t>.</w:t>
                  </w:r>
                  <w:r w:rsidRPr="001D31D8">
                    <w:rPr>
                      <w:rFonts w:eastAsia="SimSun" w:cs="Arial"/>
                      <w:color w:val="FF0000"/>
                      <w:sz w:val="16"/>
                      <w:szCs w:val="16"/>
                    </w:rPr>
                    <w:t xml:space="preserve"> The procedures for PDSCH scheduled by PDCCH with DCI format 1_1 described in this clause equally apply to PDSCH scheduled by PDCCH with DCI format </w:t>
                  </w:r>
                  <w:r w:rsidRPr="001D31D8">
                    <w:rPr>
                      <w:rFonts w:eastAsia="DengXian" w:cs="Arial"/>
                      <w:color w:val="FF0000"/>
                      <w:sz w:val="16"/>
                      <w:szCs w:val="16"/>
                      <w:lang w:eastAsia="ja-JP"/>
                    </w:rPr>
                    <w:t>4</w:t>
                  </w:r>
                  <w:r w:rsidRPr="001D31D8">
                    <w:rPr>
                      <w:rFonts w:eastAsia="SimSun" w:cs="Arial"/>
                      <w:color w:val="FF0000"/>
                      <w:sz w:val="16"/>
                      <w:szCs w:val="16"/>
                    </w:rPr>
                    <w:t xml:space="preserve">_2, by applying the parameters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PDSCH-Config-Multicast</w:t>
                  </w:r>
                  <w:r w:rsidRPr="001D31D8">
                    <w:rPr>
                      <w:rFonts w:eastAsia="SimSun" w:cs="Arial"/>
                      <w:color w:val="FF0000"/>
                      <w:sz w:val="16"/>
                      <w:szCs w:val="16"/>
                    </w:rPr>
                    <w:t xml:space="preserve"> instead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w:t>
                  </w:r>
                  <w:r w:rsidRPr="001D31D8">
                    <w:rPr>
                      <w:rFonts w:eastAsia="SimSun" w:cs="Arial"/>
                      <w:color w:val="FF0000"/>
                      <w:sz w:val="16"/>
                      <w:szCs w:val="16"/>
                    </w:rPr>
                    <w:t>.</w:t>
                  </w:r>
                </w:p>
                <w:p w14:paraId="496A03E6" w14:textId="77777777" w:rsidR="001D31D8" w:rsidRPr="001D31D8" w:rsidRDefault="001D31D8" w:rsidP="001D31D8">
                  <w:pPr>
                    <w:overflowPunct w:val="0"/>
                    <w:autoSpaceDE w:val="0"/>
                    <w:autoSpaceDN w:val="0"/>
                    <w:adjustRightInd w:val="0"/>
                    <w:spacing w:before="120" w:after="0" w:line="280" w:lineRule="atLeast"/>
                    <w:jc w:val="center"/>
                    <w:textAlignment w:val="baseline"/>
                    <w:rPr>
                      <w:rFonts w:eastAsia="SimSun" w:cs="Arial"/>
                      <w:sz w:val="16"/>
                      <w:szCs w:val="16"/>
                    </w:rPr>
                  </w:pPr>
                  <w:r w:rsidRPr="001D31D8">
                    <w:rPr>
                      <w:rFonts w:eastAsia="SimSun" w:cs="Arial"/>
                      <w:b/>
                      <w:bCs/>
                      <w:color w:val="0070C0"/>
                      <w:sz w:val="16"/>
                      <w:szCs w:val="16"/>
                    </w:rPr>
                    <w:t>&lt;</w:t>
                  </w:r>
                  <w:r w:rsidRPr="001D31D8">
                    <w:rPr>
                      <w:rFonts w:eastAsia="SimSun" w:cs="Arial"/>
                      <w:color w:val="0070C0"/>
                      <w:sz w:val="16"/>
                      <w:szCs w:val="16"/>
                    </w:rPr>
                    <w:t>Unchanged text is omitted&gt;</w:t>
                  </w:r>
                </w:p>
                <w:p w14:paraId="03246BB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End of TP ----------------</w:t>
                  </w:r>
                </w:p>
              </w:tc>
            </w:tr>
          </w:tbl>
          <w:p w14:paraId="7809D949" w14:textId="77777777" w:rsidR="00BD5C1C" w:rsidRPr="001D31D8" w:rsidRDefault="00BD5C1C">
            <w:pPr>
              <w:pStyle w:val="afd"/>
              <w:ind w:left="0"/>
              <w:rPr>
                <w:rFonts w:ascii="Times New Roman" w:eastAsiaTheme="minorEastAsia" w:hAnsi="Times New Roman" w:cs="Times New Roman"/>
                <w:b/>
                <w:bCs/>
                <w:szCs w:val="20"/>
                <w:lang w:val="en-US" w:eastAsia="zh-CN"/>
              </w:rPr>
            </w:pPr>
          </w:p>
          <w:p w14:paraId="0E15FC59" w14:textId="3C4F5720" w:rsidR="00692569" w:rsidRPr="00692569" w:rsidRDefault="00692569" w:rsidP="00692569">
            <w:pPr>
              <w:pStyle w:val="afd"/>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rPr>
            </w:pPr>
            <w:r w:rsidRPr="00692569">
              <w:rPr>
                <w:rFonts w:ascii="Times New Roman" w:eastAsia="SimSun" w:hAnsi="Times New Roman" w:cs="Times New Roman" w:hint="eastAsia"/>
                <w:szCs w:val="20"/>
                <w:lang w:val="de-DE"/>
              </w:rPr>
              <w:t>I</w:t>
            </w:r>
            <w:r w:rsidRPr="00692569">
              <w:rPr>
                <w:rFonts w:ascii="Times New Roman" w:eastAsia="SimSun" w:hAnsi="Times New Roman" w:cs="Times New Roman"/>
                <w:szCs w:val="20"/>
                <w:lang w:val="de-DE"/>
              </w:rPr>
              <w:t xml:space="preserve">n Row 46, </w:t>
            </w:r>
            <w:r w:rsidRPr="00692569">
              <w:rPr>
                <w:rFonts w:ascii="Times New Roman" w:eastAsia="SimSun" w:hAnsi="Times New Roman" w:cs="Times New Roman"/>
                <w:bCs/>
                <w:i/>
                <w:szCs w:val="20"/>
                <w:lang w:val="en-US" w:eastAsia="zh-CN"/>
              </w:rPr>
              <w:t>moreThanOneNackOnly-Mode</w:t>
            </w:r>
            <w:r>
              <w:rPr>
                <w:rFonts w:ascii="Times New Roman" w:eastAsia="SimSun" w:hAnsi="Times New Roman" w:cs="Times New Roman"/>
                <w:bCs/>
                <w:i/>
                <w:szCs w:val="20"/>
                <w:lang w:val="en-US" w:eastAsia="zh-CN"/>
              </w:rPr>
              <w:t xml:space="preserve"> </w:t>
            </w:r>
            <w:r w:rsidRPr="00692569">
              <w:rPr>
                <w:rFonts w:ascii="Times New Roman" w:eastAsia="SimSun" w:hAnsi="Times New Roman" w:cs="Times New Roman"/>
                <w:bCs/>
                <w:szCs w:val="20"/>
                <w:lang w:val="de-DE" w:eastAsia="zh-CN"/>
              </w:rPr>
              <w:t>is added for configuring the mode of supporting more than one NACK-only feedback in the same PUCCH transmission</w:t>
            </w:r>
            <w:r>
              <w:rPr>
                <w:rFonts w:ascii="Times New Roman" w:eastAsia="SimSun" w:hAnsi="Times New Roman" w:cs="Times New Roman"/>
                <w:bCs/>
                <w:szCs w:val="20"/>
                <w:lang w:val="de-DE" w:eastAsia="zh-CN"/>
              </w:rPr>
              <w:t xml:space="preserve"> </w:t>
            </w:r>
            <w:r w:rsidRPr="00692569">
              <w:rPr>
                <w:rFonts w:ascii="Times New Roman" w:eastAsia="SimSun" w:hAnsi="Times New Roman" w:cs="Times New Roman"/>
                <w:bCs/>
                <w:szCs w:val="20"/>
                <w:lang w:val="de-DE" w:eastAsia="zh-CN"/>
              </w:rPr>
              <w:t>according to the following agreements:</w:t>
            </w:r>
          </w:p>
          <w:tbl>
            <w:tblPr>
              <w:tblStyle w:val="af4"/>
              <w:tblW w:w="7937" w:type="dxa"/>
              <w:tblLayout w:type="fixed"/>
              <w:tblLook w:val="04A0" w:firstRow="1" w:lastRow="0" w:firstColumn="1" w:lastColumn="0" w:noHBand="0" w:noVBand="1"/>
            </w:tblPr>
            <w:tblGrid>
              <w:gridCol w:w="7937"/>
            </w:tblGrid>
            <w:tr w:rsidR="00692569" w:rsidRPr="00692569" w14:paraId="419013F5" w14:textId="77777777" w:rsidTr="00692569">
              <w:trPr>
                <w:trHeight w:val="6889"/>
              </w:trPr>
              <w:tc>
                <w:tcPr>
                  <w:tcW w:w="7937" w:type="dxa"/>
                </w:tcPr>
                <w:p w14:paraId="3510B0BC" w14:textId="3A49EF94"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lastRenderedPageBreak/>
                    <w:t>Agreement</w:t>
                  </w:r>
                  <w:r w:rsidRPr="001D31D8">
                    <w:rPr>
                      <w:rFonts w:ascii="Times New Roman" w:eastAsia="SimSun" w:hAnsi="Times New Roman" w:cs="Times New Roman"/>
                      <w:b/>
                      <w:bCs/>
                      <w:szCs w:val="20"/>
                      <w:highlight w:val="green"/>
                      <w:lang w:eastAsia="zh-CN"/>
                    </w:rPr>
                    <w:t xml:space="preserve"> @RAN1#108-e</w:t>
                  </w:r>
                </w:p>
                <w:p w14:paraId="5C58E547" w14:textId="77777777" w:rsidR="00692569" w:rsidRPr="00692569" w:rsidRDefault="00692569" w:rsidP="00692569">
                  <w:pPr>
                    <w:spacing w:after="0" w:line="220" w:lineRule="exact"/>
                    <w:rPr>
                      <w:rFonts w:ascii="Times" w:eastAsia="MS Mincho" w:hAnsi="Times" w:cs="Times New Roman"/>
                      <w:szCs w:val="20"/>
                      <w:lang w:val="en-GB"/>
                    </w:rPr>
                  </w:pPr>
                  <w:r w:rsidRPr="00692569">
                    <w:rPr>
                      <w:rFonts w:ascii="Times" w:eastAsia="MS Mincho" w:hAnsi="Times" w:cs="Times New Roman"/>
                      <w:szCs w:val="20"/>
                      <w:lang w:val="en-GB"/>
                    </w:rPr>
                    <w:t>For supporting more than one NACK-only feedback in the same PUCCH transmission, define RRC configuration to configure between Alt1 and Alt4 (from previous agreements):</w:t>
                  </w:r>
                </w:p>
                <w:p w14:paraId="5960AB7C" w14:textId="77777777" w:rsidR="00692569" w:rsidRPr="00692569" w:rsidRDefault="00692569" w:rsidP="00692569">
                  <w:pPr>
                    <w:numPr>
                      <w:ilvl w:val="0"/>
                      <w:numId w:val="34"/>
                    </w:numPr>
                    <w:overflowPunct w:val="0"/>
                    <w:spacing w:after="0" w:line="240" w:lineRule="auto"/>
                    <w:contextualSpacing/>
                    <w:textAlignment w:val="baseline"/>
                    <w:rPr>
                      <w:rFonts w:ascii="Times" w:eastAsia="바탕" w:hAnsi="Times" w:cs="Times New Roman"/>
                      <w:szCs w:val="24"/>
                      <w:lang w:val="en-GB" w:eastAsia="zh-CN"/>
                    </w:rPr>
                  </w:pPr>
                  <w:r w:rsidRPr="00692569">
                    <w:rPr>
                      <w:rFonts w:ascii="Times" w:eastAsia="바탕" w:hAnsi="Times" w:cs="Times New Roman"/>
                      <w:szCs w:val="24"/>
                      <w:lang w:val="en-GB" w:eastAsia="zh-CN"/>
                    </w:rPr>
                    <w:t xml:space="preserve">Alt1: </w:t>
                  </w:r>
                  <w:r w:rsidRPr="00692569">
                    <w:rPr>
                      <w:rFonts w:ascii="Times" w:eastAsia="바탕" w:hAnsi="Times" w:cs="Times New Roman" w:hint="eastAsia"/>
                      <w:szCs w:val="24"/>
                      <w:lang w:val="en-GB" w:eastAsia="zh-CN"/>
                    </w:rPr>
                    <w:t>S</w:t>
                  </w:r>
                  <w:r w:rsidRPr="00692569">
                    <w:rPr>
                      <w:rFonts w:ascii="Times" w:eastAsia="바탕" w:hAnsi="Times" w:cs="Times New Roman"/>
                      <w:szCs w:val="24"/>
                      <w:lang w:val="en-GB" w:eastAsia="zh-CN"/>
                    </w:rPr>
                    <w:t xml:space="preserve">upport UE multiplexing the HARQ-ACK bits by transforming NACK-only into ACK/NACK HARQ bits. </w:t>
                  </w:r>
                </w:p>
                <w:p w14:paraId="6C9F93F4" w14:textId="77777777" w:rsidR="00692569" w:rsidRPr="00692569" w:rsidRDefault="00692569" w:rsidP="00692569">
                  <w:pPr>
                    <w:numPr>
                      <w:ilvl w:val="1"/>
                      <w:numId w:val="34"/>
                    </w:numPr>
                    <w:overflowPunct w:val="0"/>
                    <w:spacing w:after="0" w:line="240" w:lineRule="auto"/>
                    <w:contextualSpacing/>
                    <w:textAlignment w:val="baseline"/>
                    <w:rPr>
                      <w:rFonts w:ascii="Times" w:eastAsia="바탕" w:hAnsi="Times" w:cs="Times New Roman"/>
                      <w:szCs w:val="24"/>
                      <w:lang w:val="en-GB" w:eastAsia="zh-CN"/>
                    </w:rPr>
                  </w:pPr>
                  <w:r w:rsidRPr="00692569">
                    <w:rPr>
                      <w:rFonts w:ascii="Times" w:eastAsia="바탕" w:hAnsi="Times" w:cs="Times New Roman"/>
                      <w:szCs w:val="24"/>
                      <w:lang w:val="en-GB" w:eastAsia="zh-CN"/>
                    </w:rPr>
                    <w:t>FFS: how to determine PUCCH resource</w:t>
                  </w:r>
                </w:p>
                <w:p w14:paraId="40FBE4A9" w14:textId="77777777" w:rsidR="00692569" w:rsidRPr="00692569" w:rsidRDefault="00692569" w:rsidP="00692569">
                  <w:pPr>
                    <w:numPr>
                      <w:ilvl w:val="0"/>
                      <w:numId w:val="34"/>
                    </w:numPr>
                    <w:overflowPunct w:val="0"/>
                    <w:spacing w:after="0" w:line="240" w:lineRule="auto"/>
                    <w:contextualSpacing/>
                    <w:textAlignment w:val="baseline"/>
                    <w:rPr>
                      <w:rFonts w:ascii="Times" w:eastAsia="바탕" w:hAnsi="Times" w:cs="Times New Roman"/>
                      <w:szCs w:val="24"/>
                      <w:lang w:val="en-GB" w:eastAsia="zh-CN"/>
                    </w:rPr>
                  </w:pPr>
                  <w:r w:rsidRPr="00692569">
                    <w:rPr>
                      <w:rFonts w:ascii="Times" w:eastAsia="바탕" w:hAnsi="Times" w:cs="Times New Roman"/>
                      <w:szCs w:val="24"/>
                      <w:lang w:val="en-GB" w:eastAsia="zh-CN"/>
                    </w:rPr>
                    <w:t xml:space="preserve">Alt4: Define combination of NACK-only which corresponds to a specific sequence or a PUCCH transmission. </w:t>
                  </w:r>
                </w:p>
                <w:p w14:paraId="1A800C53" w14:textId="77777777" w:rsidR="00692569" w:rsidRPr="00692569" w:rsidRDefault="00692569" w:rsidP="00692569">
                  <w:pPr>
                    <w:numPr>
                      <w:ilvl w:val="1"/>
                      <w:numId w:val="34"/>
                    </w:numPr>
                    <w:overflowPunct w:val="0"/>
                    <w:spacing w:after="0" w:line="240" w:lineRule="auto"/>
                    <w:contextualSpacing/>
                    <w:textAlignment w:val="baseline"/>
                    <w:rPr>
                      <w:rFonts w:ascii="Times" w:eastAsia="바탕" w:hAnsi="Times" w:cs="Times New Roman"/>
                      <w:szCs w:val="24"/>
                      <w:lang w:val="en-GB" w:eastAsia="zh-CN"/>
                    </w:rPr>
                  </w:pPr>
                  <w:r w:rsidRPr="00692569">
                    <w:rPr>
                      <w:rFonts w:ascii="Times" w:eastAsia="바탕" w:hAnsi="Times" w:cs="Times New Roman"/>
                      <w:szCs w:val="24"/>
                      <w:lang w:val="en-GB" w:eastAsia="zh-CN"/>
                    </w:rPr>
                    <w:t xml:space="preserve">define up to 15 orthogonal PUCCH resources to select from according to combinations of up to 4 TBs with NACK-only feedback, </w:t>
                  </w:r>
                </w:p>
                <w:p w14:paraId="3D659954" w14:textId="77777777" w:rsidR="00692569" w:rsidRPr="00692569" w:rsidRDefault="00692569" w:rsidP="00692569">
                  <w:pPr>
                    <w:numPr>
                      <w:ilvl w:val="2"/>
                      <w:numId w:val="34"/>
                    </w:numPr>
                    <w:overflowPunct w:val="0"/>
                    <w:spacing w:after="0" w:line="240" w:lineRule="auto"/>
                    <w:contextualSpacing/>
                    <w:textAlignment w:val="baseline"/>
                    <w:rPr>
                      <w:rFonts w:ascii="Times" w:eastAsia="바탕" w:hAnsi="Times" w:cs="Times New Roman"/>
                      <w:szCs w:val="24"/>
                      <w:lang w:val="en-GB" w:eastAsia="zh-CN"/>
                    </w:rPr>
                  </w:pPr>
                  <w:r w:rsidRPr="00692569">
                    <w:rPr>
                      <w:rFonts w:ascii="Times" w:eastAsia="바탕" w:hAnsi="Times" w:cs="Times New Roman"/>
                      <w:szCs w:val="24"/>
                      <w:lang w:val="en-GB" w:eastAsia="zh-CN"/>
                    </w:rPr>
                    <w:t xml:space="preserve">FFS: </w:t>
                  </w:r>
                  <w:r w:rsidRPr="00692569">
                    <w:rPr>
                      <w:rFonts w:ascii="Times" w:eastAsia="바탕" w:hAnsi="Times" w:cs="Times New Roman" w:hint="eastAsia"/>
                      <w:szCs w:val="24"/>
                      <w:lang w:val="en-GB" w:eastAsia="zh-CN"/>
                    </w:rPr>
                    <w:t>T</w:t>
                  </w:r>
                  <w:r w:rsidRPr="00692569">
                    <w:rPr>
                      <w:rFonts w:ascii="Times" w:eastAsia="바탕" w:hAnsi="Times" w:cs="Times New Roman"/>
                      <w:szCs w:val="24"/>
                      <w:lang w:val="en-GB" w:eastAsia="zh-CN"/>
                    </w:rPr>
                    <w:t xml:space="preserve">he PUCCH slot for the transmission is based on the K1 in the “last DCI” scheduling multicast. </w:t>
                  </w:r>
                </w:p>
                <w:p w14:paraId="7DB808CC" w14:textId="77777777" w:rsidR="00692569" w:rsidRPr="00692569" w:rsidRDefault="00692569" w:rsidP="00692569">
                  <w:pPr>
                    <w:numPr>
                      <w:ilvl w:val="2"/>
                      <w:numId w:val="34"/>
                    </w:numPr>
                    <w:overflowPunct w:val="0"/>
                    <w:spacing w:after="0" w:line="240" w:lineRule="auto"/>
                    <w:contextualSpacing/>
                    <w:textAlignment w:val="baseline"/>
                    <w:rPr>
                      <w:rFonts w:ascii="Times" w:eastAsia="바탕" w:hAnsi="Times" w:cs="Times New Roman"/>
                      <w:szCs w:val="24"/>
                      <w:lang w:val="en-GB" w:eastAsia="zh-CN"/>
                    </w:rPr>
                  </w:pPr>
                  <w:r w:rsidRPr="00692569">
                    <w:rPr>
                      <w:rFonts w:ascii="Times" w:eastAsia="바탕" w:hAnsi="Times" w:cs="Times New Roman"/>
                      <w:szCs w:val="24"/>
                      <w:lang w:val="en-GB" w:eastAsia="zh-CN"/>
                    </w:rPr>
                    <w:t>FFS: The PUCCH resource for the transmission is from PUCCH-config configured for NACK-only based feedback according to the mapping between number of TBs with PUCCH resource ID.</w:t>
                  </w:r>
                </w:p>
                <w:p w14:paraId="18367FC9" w14:textId="77777777" w:rsidR="00692569" w:rsidRPr="00692569" w:rsidRDefault="00692569" w:rsidP="00692569">
                  <w:pPr>
                    <w:numPr>
                      <w:ilvl w:val="3"/>
                      <w:numId w:val="34"/>
                    </w:numPr>
                    <w:overflowPunct w:val="0"/>
                    <w:spacing w:after="0" w:line="240" w:lineRule="auto"/>
                    <w:contextualSpacing/>
                    <w:textAlignment w:val="baseline"/>
                    <w:rPr>
                      <w:rFonts w:ascii="Times" w:eastAsia="바탕" w:hAnsi="Times" w:cs="Times New Roman"/>
                      <w:szCs w:val="24"/>
                      <w:lang w:val="en-GB" w:eastAsia="zh-CN"/>
                    </w:rPr>
                  </w:pPr>
                  <w:r w:rsidRPr="00692569">
                    <w:rPr>
                      <w:rFonts w:ascii="Times" w:eastAsia="바탕" w:hAnsi="Times" w:cs="Times New Roman"/>
                      <w:szCs w:val="24"/>
                      <w:lang w:val="en-GB" w:eastAsia="zh-CN"/>
                    </w:rPr>
                    <w:t xml:space="preserve">FFS mapping details. </w:t>
                  </w:r>
                </w:p>
                <w:p w14:paraId="7DD0F74A" w14:textId="77777777" w:rsidR="00692569" w:rsidRPr="00692569" w:rsidRDefault="00692569" w:rsidP="00692569">
                  <w:pPr>
                    <w:numPr>
                      <w:ilvl w:val="3"/>
                      <w:numId w:val="34"/>
                    </w:numPr>
                    <w:overflowPunct w:val="0"/>
                    <w:spacing w:after="0" w:line="240" w:lineRule="auto"/>
                    <w:contextualSpacing/>
                    <w:textAlignment w:val="baseline"/>
                    <w:rPr>
                      <w:rFonts w:ascii="Times" w:eastAsia="바탕" w:hAnsi="Times" w:cs="Times New Roman"/>
                      <w:szCs w:val="24"/>
                      <w:lang w:val="en-GB" w:eastAsia="zh-CN"/>
                    </w:rPr>
                  </w:pPr>
                  <w:r w:rsidRPr="00692569">
                    <w:rPr>
                      <w:rFonts w:ascii="Times" w:eastAsia="바탕" w:hAnsi="Times" w:cs="Times New Roman"/>
                      <w:szCs w:val="24"/>
                      <w:lang w:val="en-GB" w:eastAsia="zh-CN"/>
                    </w:rPr>
                    <w:t>How to determine the number of TBs is discussed separately, e.g., Type-1-like and/or Type-2-like codebook.</w:t>
                  </w:r>
                </w:p>
                <w:p w14:paraId="54ABD7B4" w14:textId="77777777" w:rsidR="00692569" w:rsidRPr="00692569" w:rsidRDefault="00692569" w:rsidP="00692569">
                  <w:pPr>
                    <w:numPr>
                      <w:ilvl w:val="2"/>
                      <w:numId w:val="34"/>
                    </w:numPr>
                    <w:overflowPunct w:val="0"/>
                    <w:spacing w:after="0" w:line="240" w:lineRule="auto"/>
                    <w:contextualSpacing/>
                    <w:textAlignment w:val="baseline"/>
                    <w:rPr>
                      <w:rFonts w:ascii="Times" w:eastAsia="바탕" w:hAnsi="Times" w:cs="Times New Roman"/>
                      <w:szCs w:val="24"/>
                      <w:lang w:val="en-GB" w:eastAsia="zh-CN"/>
                    </w:rPr>
                  </w:pPr>
                  <w:r w:rsidRPr="00692569">
                    <w:rPr>
                      <w:rFonts w:ascii="Times" w:eastAsia="바탕" w:hAnsi="Times" w:cs="Times New Roman"/>
                      <w:szCs w:val="24"/>
                      <w:lang w:val="en-GB" w:eastAsia="zh-CN"/>
                    </w:rPr>
                    <w:t>FFS: whether this applies to a single G-RNTI or multiple G-RNTIs</w:t>
                  </w:r>
                </w:p>
                <w:p w14:paraId="5F7EFE1D" w14:textId="77777777" w:rsidR="00692569" w:rsidRPr="00692569" w:rsidRDefault="00692569" w:rsidP="00692569">
                  <w:pPr>
                    <w:numPr>
                      <w:ilvl w:val="1"/>
                      <w:numId w:val="34"/>
                    </w:numPr>
                    <w:overflowPunct w:val="0"/>
                    <w:spacing w:after="0" w:line="240" w:lineRule="auto"/>
                    <w:contextualSpacing/>
                    <w:textAlignment w:val="baseline"/>
                    <w:rPr>
                      <w:rFonts w:ascii="Times" w:eastAsia="바탕" w:hAnsi="Times" w:cs="Times New Roman"/>
                      <w:szCs w:val="24"/>
                      <w:lang w:val="en-GB" w:eastAsia="zh-CN"/>
                    </w:rPr>
                  </w:pPr>
                  <w:r w:rsidRPr="00692569">
                    <w:rPr>
                      <w:rFonts w:ascii="Times" w:eastAsia="바탕" w:hAnsi="Times" w:cs="Times New Roman"/>
                      <w:szCs w:val="24"/>
                      <w:lang w:val="en-GB" w:eastAsia="zh-CN"/>
                    </w:rPr>
                    <w:t>Alt4 is not supported for more than 4 TBs</w:t>
                  </w:r>
                </w:p>
                <w:p w14:paraId="25E783B1" w14:textId="77777777" w:rsidR="00692569" w:rsidRPr="00692569" w:rsidRDefault="00692569" w:rsidP="00692569">
                  <w:pPr>
                    <w:numPr>
                      <w:ilvl w:val="0"/>
                      <w:numId w:val="34"/>
                    </w:numPr>
                    <w:overflowPunct w:val="0"/>
                    <w:spacing w:after="0" w:line="240" w:lineRule="auto"/>
                    <w:contextualSpacing/>
                    <w:textAlignment w:val="baseline"/>
                    <w:rPr>
                      <w:rFonts w:ascii="Times" w:eastAsia="바탕" w:hAnsi="Times" w:cs="Times New Roman"/>
                      <w:szCs w:val="24"/>
                      <w:lang w:val="en-GB" w:eastAsia="zh-CN"/>
                    </w:rPr>
                  </w:pPr>
                  <w:r w:rsidRPr="00692569">
                    <w:rPr>
                      <w:rFonts w:ascii="Times" w:eastAsia="바탕" w:hAnsi="Times" w:cs="Times New Roman"/>
                      <w:szCs w:val="24"/>
                      <w:lang w:val="en-GB" w:eastAsia="zh-CN"/>
                    </w:rPr>
                    <w:t>FFS: whether RRC configuration between Alt1 and Alt4 is per G-RNTI or per CFR</w:t>
                  </w:r>
                </w:p>
                <w:p w14:paraId="3DB3D905" w14:textId="77777777" w:rsidR="00692569" w:rsidRPr="00692569" w:rsidRDefault="00692569" w:rsidP="00692569">
                  <w:pPr>
                    <w:numPr>
                      <w:ilvl w:val="0"/>
                      <w:numId w:val="34"/>
                    </w:numPr>
                    <w:overflowPunct w:val="0"/>
                    <w:spacing w:after="0" w:line="240" w:lineRule="auto"/>
                    <w:contextualSpacing/>
                    <w:textAlignment w:val="baseline"/>
                    <w:rPr>
                      <w:rFonts w:ascii="Times" w:eastAsia="바탕" w:hAnsi="Times" w:cs="Times New Roman"/>
                      <w:szCs w:val="24"/>
                      <w:lang w:val="en-GB" w:eastAsia="zh-CN"/>
                    </w:rPr>
                  </w:pPr>
                  <w:r w:rsidRPr="00692569">
                    <w:rPr>
                      <w:rFonts w:ascii="Times" w:eastAsia="바탕" w:hAnsi="Times" w:cs="Times New Roman"/>
                      <w:szCs w:val="24"/>
                      <w:lang w:val="en-GB" w:eastAsia="zh-CN"/>
                    </w:rPr>
                    <w:t>FFS: UE capability</w:t>
                  </w:r>
                </w:p>
                <w:p w14:paraId="569E5CC0" w14:textId="77777777" w:rsidR="00692569" w:rsidRDefault="00692569" w:rsidP="00692569">
                  <w:pPr>
                    <w:spacing w:before="120" w:after="0" w:line="240" w:lineRule="auto"/>
                    <w:contextualSpacing/>
                    <w:jc w:val="both"/>
                    <w:rPr>
                      <w:rFonts w:ascii="Times New Roman" w:eastAsia="SimSun" w:hAnsi="Times New Roman" w:cs="Times New Roman"/>
                      <w:b/>
                      <w:i/>
                      <w:szCs w:val="24"/>
                      <w:highlight w:val="green"/>
                      <w:lang w:val="en-GB"/>
                    </w:rPr>
                  </w:pPr>
                </w:p>
                <w:p w14:paraId="3FD65D04" w14:textId="4178C267"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t>Agreement</w:t>
                  </w:r>
                  <w:r w:rsidRPr="001D31D8">
                    <w:rPr>
                      <w:rFonts w:ascii="Times New Roman" w:eastAsia="SimSun" w:hAnsi="Times New Roman" w:cs="Times New Roman"/>
                      <w:b/>
                      <w:bCs/>
                      <w:szCs w:val="20"/>
                      <w:highlight w:val="green"/>
                      <w:lang w:eastAsia="zh-CN"/>
                    </w:rPr>
                    <w:t xml:space="preserve"> @RAN1#108-e</w:t>
                  </w:r>
                </w:p>
                <w:p w14:paraId="2309946E" w14:textId="46AE2FCE" w:rsidR="00692569" w:rsidRPr="00692569" w:rsidRDefault="00692569" w:rsidP="00692569">
                  <w:pPr>
                    <w:snapToGrid w:val="0"/>
                    <w:spacing w:before="120" w:after="120" w:line="280" w:lineRule="atLeast"/>
                    <w:contextualSpacing/>
                    <w:jc w:val="both"/>
                    <w:rPr>
                      <w:rFonts w:ascii="Times" w:eastAsia="MS Mincho" w:hAnsi="Times" w:cs="Times New Roman"/>
                      <w:sz w:val="20"/>
                      <w:szCs w:val="20"/>
                      <w:lang w:val="en-GB"/>
                    </w:rPr>
                  </w:pPr>
                  <w:r w:rsidRPr="00692569">
                    <w:rPr>
                      <w:rFonts w:ascii="Times" w:eastAsia="MS Mincho" w:hAnsi="Times" w:cs="Times New Roman"/>
                      <w:sz w:val="20"/>
                      <w:szCs w:val="20"/>
                      <w:lang w:val="en-GB"/>
                    </w:rPr>
                    <w:t>Regarding RRC configuring Alt1 or Alt4 (from the previous agreement) for multiplexing more than one NACK-only in the same PUCCH transmission, the configuration is per CFR.</w:t>
                  </w:r>
                  <w:r w:rsidRPr="00692569">
                    <w:rPr>
                      <w:rFonts w:ascii="Times New Roman" w:eastAsia="MS Mincho" w:hAnsi="Times New Roman" w:cs="Times New Roman"/>
                      <w:i/>
                      <w:szCs w:val="20"/>
                      <w:lang w:val="en-GB"/>
                    </w:rPr>
                    <w:t xml:space="preserve"> </w:t>
                  </w:r>
                </w:p>
              </w:tc>
            </w:tr>
          </w:tbl>
          <w:p w14:paraId="2AD00A41" w14:textId="77777777" w:rsidR="001D31D8" w:rsidRPr="00692569" w:rsidRDefault="001D31D8">
            <w:pPr>
              <w:pStyle w:val="afd"/>
              <w:ind w:left="0"/>
              <w:rPr>
                <w:rFonts w:ascii="Times New Roman" w:eastAsiaTheme="minorEastAsia" w:hAnsi="Times New Roman" w:cs="Times New Roman"/>
                <w:b/>
                <w:bCs/>
                <w:szCs w:val="20"/>
                <w:lang w:val="en-US" w:eastAsia="zh-CN"/>
              </w:rPr>
            </w:pPr>
          </w:p>
          <w:p w14:paraId="66589078" w14:textId="641C3FFF" w:rsidR="001D31D8" w:rsidRDefault="001D31D8">
            <w:pPr>
              <w:pStyle w:val="afd"/>
              <w:ind w:left="0"/>
              <w:rPr>
                <w:rFonts w:ascii="Times New Roman" w:eastAsiaTheme="minorEastAsia" w:hAnsi="Times New Roman" w:cs="Times New Roman"/>
                <w:b/>
                <w:bCs/>
                <w:szCs w:val="20"/>
                <w:lang w:val="en-US" w:eastAsia="zh-CN"/>
              </w:rPr>
            </w:pPr>
          </w:p>
        </w:tc>
      </w:tr>
      <w:tr w:rsidR="00815B8A" w14:paraId="49D060EA" w14:textId="77777777" w:rsidTr="00815B8A">
        <w:tc>
          <w:tcPr>
            <w:tcW w:w="1490" w:type="dxa"/>
            <w:shd w:val="clear" w:color="auto" w:fill="00B0F0"/>
          </w:tcPr>
          <w:p w14:paraId="75E83A75" w14:textId="260787A1" w:rsidR="00815B8A" w:rsidRDefault="00815B8A" w:rsidP="00815B8A">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FE60AB9" w14:textId="373EC0AE" w:rsidR="00815B8A" w:rsidRPr="00815B8A" w:rsidRDefault="00815B8A" w:rsidP="00815B8A">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56"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9179C34" w14:textId="0B9FE377" w:rsidR="00815B8A" w:rsidRDefault="00815B8A" w:rsidP="00815B8A">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v005. Please review section 2.2.</w:t>
            </w:r>
          </w:p>
        </w:tc>
      </w:tr>
    </w:tbl>
    <w:p w14:paraId="1B70DF88" w14:textId="77777777" w:rsidR="00284D1A" w:rsidRDefault="00284D1A">
      <w:pPr>
        <w:rPr>
          <w:lang w:val="en-GB" w:eastAsia="ja-JP"/>
        </w:rPr>
      </w:pPr>
    </w:p>
    <w:p w14:paraId="543C297D" w14:textId="77777777" w:rsidR="00284D1A" w:rsidRDefault="00B24C7E">
      <w:pPr>
        <w:pStyle w:val="31"/>
        <w:rPr>
          <w:lang w:val="sv-SE"/>
        </w:rPr>
      </w:pPr>
      <w:r>
        <w:rPr>
          <w:lang w:val="sv-SE"/>
        </w:rPr>
        <w:t>2.1.15</w:t>
      </w:r>
      <w:r>
        <w:rPr>
          <w:lang w:val="sv-SE"/>
        </w:rPr>
        <w:tab/>
        <w:t>DSS (WI code: NR_DSS)</w:t>
      </w:r>
    </w:p>
    <w:tbl>
      <w:tblPr>
        <w:tblStyle w:val="af4"/>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57"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8"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afd"/>
              <w:ind w:left="0"/>
              <w:rPr>
                <w:rFonts w:ascii="Times New Roman" w:eastAsia="Times New Roman" w:hAnsi="Times New Roman" w:cs="Times New Roman"/>
                <w:szCs w:val="20"/>
                <w:lang w:val="en-US" w:eastAsia="ja-JP"/>
              </w:rPr>
            </w:pPr>
          </w:p>
        </w:tc>
      </w:tr>
      <w:tr w:rsidR="00A83170" w14:paraId="7DF3466C" w14:textId="77777777" w:rsidTr="00A83170">
        <w:tc>
          <w:tcPr>
            <w:tcW w:w="1490" w:type="dxa"/>
            <w:shd w:val="clear" w:color="auto" w:fill="00B0F0"/>
          </w:tcPr>
          <w:p w14:paraId="31F37128" w14:textId="76FA7A1D" w:rsidR="00A83170" w:rsidRDefault="00A83170" w:rsidP="00A83170">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6348E12C" w14:textId="455670E3" w:rsidR="00A83170" w:rsidRPr="00BD4FD6" w:rsidRDefault="00A83170" w:rsidP="00A83170">
            <w:pPr>
              <w:pStyle w:val="afd"/>
              <w:ind w:left="0"/>
              <w:rPr>
                <w:rFonts w:ascii="Times New Roman" w:eastAsia="Times New Roman" w:hAnsi="Times New Roman" w:cs="Times New Roman"/>
                <w:b/>
                <w:bCs/>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59"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31"/>
        <w:rPr>
          <w:lang w:val="en-US"/>
        </w:rPr>
      </w:pPr>
      <w:r>
        <w:rPr>
          <w:lang w:val="en-US"/>
        </w:rPr>
        <w:t>2.1.16</w:t>
      </w:r>
      <w:r>
        <w:rPr>
          <w:lang w:val="en-US"/>
        </w:rPr>
        <w:tab/>
        <w:t>MR-DCs Scell Act (WI code: LTE_NR_DC_enh2)</w:t>
      </w:r>
    </w:p>
    <w:tbl>
      <w:tblPr>
        <w:tblStyle w:val="af4"/>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0"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afd"/>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afd"/>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31"/>
        <w:rPr>
          <w:lang w:val="sv-SE"/>
        </w:rPr>
      </w:pPr>
      <w:r>
        <w:rPr>
          <w:lang w:val="sv-SE"/>
        </w:rPr>
        <w:t>2.1.17</w:t>
      </w:r>
      <w:r>
        <w:rPr>
          <w:lang w:val="sv-SE"/>
        </w:rPr>
        <w:tab/>
        <w:t>IoT NTN (WI code: LTE_NBIOT_eMTC_NTN)</w:t>
      </w:r>
    </w:p>
    <w:tbl>
      <w:tblPr>
        <w:tblStyle w:val="af4"/>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61"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afd"/>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62" w:history="1">
              <w:r>
                <w:rPr>
                  <w:rStyle w:val="afa"/>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afd"/>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1DA626" w14:textId="72EE2316" w:rsidR="00BD4FD6" w:rsidRPr="00BD4FD6" w:rsidRDefault="00CC1615" w:rsidP="00BD4FD6">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1D31D8">
              <w:rPr>
                <w:rFonts w:ascii="Times New Roman" w:hAnsi="Times New Roman" w:cs="Times New Roman"/>
                <w:color w:val="000000"/>
                <w:lang w:val="en-US"/>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63" w:history="1">
              <w:r w:rsidR="00BD4FD6" w:rsidRPr="00BD4FD6">
                <w:rPr>
                  <w:rStyle w:val="afa"/>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afd"/>
              <w:ind w:left="0"/>
              <w:rPr>
                <w:rFonts w:ascii="Times New Roman" w:eastAsia="Times New Roman" w:hAnsi="Times New Roman" w:cs="Times New Roman"/>
                <w:b/>
                <w:bCs/>
                <w:lang w:val="sv-SE" w:eastAsia="ja-JP"/>
              </w:rPr>
            </w:pPr>
          </w:p>
        </w:tc>
      </w:tr>
      <w:tr w:rsidR="00BD4FD6" w14:paraId="670BB409" w14:textId="77777777" w:rsidTr="00BD4FD6">
        <w:tc>
          <w:tcPr>
            <w:tcW w:w="1490" w:type="dxa"/>
            <w:shd w:val="clear" w:color="auto" w:fill="auto"/>
          </w:tcPr>
          <w:p w14:paraId="4B8CEAFA" w14:textId="77777777" w:rsidR="00BD4FD6" w:rsidRDefault="00BD4FD6">
            <w:pPr>
              <w:pStyle w:val="afd"/>
              <w:ind w:left="0"/>
              <w:rPr>
                <w:rFonts w:ascii="Times New Roman" w:eastAsia="Times New Roman" w:hAnsi="Times New Roman" w:cs="Times New Roman"/>
                <w:szCs w:val="20"/>
                <w:lang w:val="en-US" w:eastAsia="ja-JP"/>
              </w:rPr>
            </w:pPr>
          </w:p>
        </w:tc>
        <w:tc>
          <w:tcPr>
            <w:tcW w:w="8139" w:type="dxa"/>
            <w:shd w:val="clear" w:color="auto" w:fill="auto"/>
          </w:tcPr>
          <w:p w14:paraId="781F6251" w14:textId="77777777" w:rsidR="00BD4FD6" w:rsidRPr="00BD4FD6" w:rsidRDefault="00BD4FD6" w:rsidP="00BD4FD6">
            <w:pPr>
              <w:pStyle w:val="afd"/>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31"/>
        <w:rPr>
          <w:color w:val="C9C9C9" w:themeColor="accent3" w:themeTint="99"/>
        </w:rPr>
      </w:pPr>
      <w:r>
        <w:t>2.1.18</w:t>
      </w:r>
      <w:r>
        <w:tab/>
        <w:t>5G-Broadcast (WI code: LTE_terr_bcast_bands_part1)</w:t>
      </w:r>
    </w:p>
    <w:tbl>
      <w:tblPr>
        <w:tblStyle w:val="af4"/>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afd"/>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4" w:history="1">
              <w:r w:rsidRPr="00BD4FD6">
                <w:rPr>
                  <w:rStyle w:val="afa"/>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afd"/>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afd"/>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afd"/>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21"/>
        <w:shd w:val="clear" w:color="auto" w:fill="92D050"/>
      </w:pPr>
      <w:r>
        <w:lastRenderedPageBreak/>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65" w:history="1">
        <w:r>
          <w:rPr>
            <w:rStyle w:val="afa"/>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af4"/>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afd"/>
              <w:ind w:left="0"/>
              <w:rPr>
                <w:rFonts w:ascii="Times New Roman" w:eastAsia="Times New Roman" w:hAnsi="Times New Roman" w:cs="Times New Roman"/>
                <w:szCs w:val="20"/>
                <w:lang w:val="en-US" w:eastAsia="ja-JP"/>
              </w:rPr>
            </w:pPr>
          </w:p>
          <w:p w14:paraId="3D037122" w14:textId="77777777" w:rsidR="00284D1A" w:rsidRDefault="00B24C7E">
            <w:pPr>
              <w:pStyle w:val="afd"/>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5B0DFF">
            <w:pPr>
              <w:pStyle w:val="afd"/>
              <w:numPr>
                <w:ilvl w:val="0"/>
                <w:numId w:val="4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 xml:space="preserve">In the latest version of draft LS (i.e.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5B0DFF">
            <w:pPr>
              <w:pStyle w:val="afd"/>
              <w:numPr>
                <w:ilvl w:val="0"/>
                <w:numId w:val="41"/>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eIAB: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5B0DFF">
            <w:pPr>
              <w:pStyle w:val="afd"/>
              <w:numPr>
                <w:ilvl w:val="0"/>
                <w:numId w:val="41"/>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C318CC9" w14:textId="43005313" w:rsidR="00056651" w:rsidRDefault="00056651">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afd"/>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58392647" w:rsidR="00081A96" w:rsidRPr="004A7F13" w:rsidRDefault="004A7F13">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shd w:val="clear" w:color="auto" w:fill="auto"/>
          </w:tcPr>
          <w:p w14:paraId="6F522F02" w14:textId="237E530D" w:rsidR="004A7F13" w:rsidRDefault="004A7F13" w:rsidP="004A7F13">
            <w:pPr>
              <w:pStyle w:val="afd"/>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4044EAB8" w14:textId="2EED7C3F" w:rsidR="004A7F13" w:rsidRDefault="004A7F13" w:rsidP="004A7F13">
            <w:pPr>
              <w:pStyle w:val="afd"/>
              <w:ind w:left="0"/>
              <w:rPr>
                <w:rFonts w:ascii="Times New Roman" w:eastAsia="Yu Mincho" w:hAnsi="Times New Roman" w:cs="Times New Roman"/>
                <w:szCs w:val="20"/>
                <w:lang w:val="en-US" w:eastAsia="ja-JP"/>
              </w:rPr>
            </w:pPr>
          </w:p>
          <w:p w14:paraId="5E939916" w14:textId="77777777" w:rsidR="004A7F13" w:rsidRPr="004A7F13" w:rsidRDefault="004A7F13" w:rsidP="004A7F13">
            <w:pPr>
              <w:spacing w:after="0" w:line="240" w:lineRule="auto"/>
              <w:rPr>
                <w:rFonts w:ascii="Times" w:eastAsia="바탕" w:hAnsi="Times" w:cs="Times New Roman"/>
                <w:szCs w:val="24"/>
                <w:lang w:val="en-GB" w:eastAsia="zh-CN"/>
              </w:rPr>
            </w:pPr>
            <w:r w:rsidRPr="004A7F13">
              <w:rPr>
                <w:rFonts w:ascii="Times" w:eastAsia="바탕" w:hAnsi="Times" w:cs="Times New Roman"/>
                <w:b/>
                <w:bCs/>
                <w:szCs w:val="24"/>
                <w:highlight w:val="green"/>
                <w:lang w:val="en-GB" w:eastAsia="zh-CN"/>
              </w:rPr>
              <w:t>Agreement</w:t>
            </w:r>
          </w:p>
          <w:p w14:paraId="5F64CFF6" w14:textId="77777777" w:rsidR="004A7F13" w:rsidRPr="004A7F13" w:rsidRDefault="004A7F13" w:rsidP="004A7F13">
            <w:pPr>
              <w:spacing w:after="0" w:line="240" w:lineRule="auto"/>
              <w:contextualSpacing/>
              <w:rPr>
                <w:rFonts w:ascii="Times" w:eastAsia="바탕" w:hAnsi="Times" w:cs="Times New Roman"/>
                <w:bCs/>
                <w:iCs/>
                <w:szCs w:val="24"/>
                <w:lang w:val="en-GB" w:eastAsia="zh-CN"/>
              </w:rPr>
            </w:pPr>
            <w:r w:rsidRPr="004A7F13">
              <w:rPr>
                <w:rFonts w:ascii="Times" w:eastAsia="바탕" w:hAnsi="Times" w:cs="Times New Roman"/>
                <w:szCs w:val="24"/>
                <w:lang w:val="en-GB" w:eastAsia="zh-CN"/>
              </w:rPr>
              <w:t>Send an LS to inform</w:t>
            </w:r>
            <w:r w:rsidRPr="004A7F13">
              <w:rPr>
                <w:rFonts w:ascii="Times" w:eastAsia="바탕" w:hAnsi="Times" w:cs="Times New Roman"/>
                <w:bCs/>
                <w:iCs/>
                <w:szCs w:val="24"/>
                <w:lang w:val="en-GB" w:eastAsia="zh-CN"/>
              </w:rPr>
              <w:t xml:space="preserve"> </w:t>
            </w:r>
            <w:r w:rsidRPr="004A7F13">
              <w:rPr>
                <w:rFonts w:ascii="Times" w:eastAsia="바탕" w:hAnsi="Times" w:cs="Times New Roman"/>
                <w:szCs w:val="24"/>
                <w:lang w:val="en-GB" w:eastAsia="zh-CN"/>
              </w:rPr>
              <w:t xml:space="preserve">RAN2 that </w:t>
            </w:r>
            <w:r w:rsidRPr="004A7F13">
              <w:rPr>
                <w:rFonts w:ascii="Times" w:eastAsia="바탕" w:hAnsi="Times" w:cs="Times New Roman"/>
                <w:bCs/>
                <w:iCs/>
                <w:szCs w:val="24"/>
                <w:lang w:val="en-GB" w:eastAsia="zh-CN"/>
              </w:rPr>
              <w:t>the following parameters are NOT needed for PDSCH-Config-Multicast:</w:t>
            </w:r>
          </w:p>
          <w:p w14:paraId="398AEA9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바탕" w:hAnsi="Times" w:cs="Times New Roman"/>
                <w:bCs/>
                <w:i/>
                <w:szCs w:val="20"/>
                <w:lang w:val="en-GB" w:eastAsia="zh-CN"/>
              </w:rPr>
            </w:pPr>
            <w:r w:rsidRPr="004A7F13">
              <w:rPr>
                <w:rFonts w:ascii="Times" w:eastAsia="바탕" w:hAnsi="Times" w:cs="Times New Roman"/>
                <w:bCs/>
                <w:i/>
                <w:szCs w:val="20"/>
                <w:lang w:val="en-GB" w:eastAsia="x-none"/>
              </w:rPr>
              <w:t>zp-CSI-RS-ResourceToAddModList, zp-CSI-RS-ResourceToReleaseList</w:t>
            </w:r>
          </w:p>
          <w:p w14:paraId="21562448" w14:textId="77777777" w:rsidR="004A7F13" w:rsidRPr="004A7F13" w:rsidRDefault="004A7F13" w:rsidP="004A7F13">
            <w:pPr>
              <w:spacing w:after="0" w:line="240" w:lineRule="auto"/>
              <w:rPr>
                <w:rFonts w:ascii="Times" w:eastAsia="바탕" w:hAnsi="Times" w:cs="Times New Roman"/>
                <w:szCs w:val="24"/>
                <w:lang w:val="en-GB" w:eastAsia="x-none"/>
              </w:rPr>
            </w:pPr>
          </w:p>
          <w:p w14:paraId="00BAA2F2" w14:textId="77777777" w:rsidR="004A7F13" w:rsidRPr="004A7F13" w:rsidRDefault="004A7F13" w:rsidP="004A7F13">
            <w:pPr>
              <w:spacing w:after="0" w:line="240" w:lineRule="auto"/>
              <w:rPr>
                <w:rFonts w:ascii="Times" w:eastAsia="바탕" w:hAnsi="Times" w:cs="Times New Roman"/>
                <w:szCs w:val="24"/>
                <w:lang w:val="en-GB" w:eastAsia="zh-CN"/>
              </w:rPr>
            </w:pPr>
            <w:r w:rsidRPr="004A7F13">
              <w:rPr>
                <w:rFonts w:ascii="Times" w:eastAsia="바탕" w:hAnsi="Times" w:cs="Times New Roman"/>
                <w:b/>
                <w:bCs/>
                <w:szCs w:val="24"/>
                <w:highlight w:val="green"/>
                <w:lang w:val="en-GB" w:eastAsia="zh-CN"/>
              </w:rPr>
              <w:t>Agreement</w:t>
            </w:r>
          </w:p>
          <w:p w14:paraId="1309C7A7" w14:textId="77777777" w:rsidR="004A7F13" w:rsidRPr="004A7F13" w:rsidRDefault="004A7F13" w:rsidP="004A7F13">
            <w:pPr>
              <w:widowControl w:val="0"/>
              <w:spacing w:after="120" w:line="240" w:lineRule="auto"/>
              <w:jc w:val="both"/>
              <w:rPr>
                <w:rFonts w:ascii="Times" w:eastAsia="바탕" w:hAnsi="Times" w:cs="Times New Roman"/>
                <w:szCs w:val="24"/>
                <w:lang w:val="en-GB" w:eastAsia="zh-CN"/>
              </w:rPr>
            </w:pPr>
            <w:r w:rsidRPr="004A7F13">
              <w:rPr>
                <w:rFonts w:ascii="Times" w:eastAsia="바탕" w:hAnsi="Times" w:cs="Times New Roman"/>
                <w:szCs w:val="24"/>
                <w:lang w:val="en-GB" w:eastAsia="zh-CN"/>
              </w:rPr>
              <w:t>For multicast RRC_CONNECTED UEs,</w:t>
            </w:r>
            <w:r w:rsidRPr="004A7F13">
              <w:rPr>
                <w:rFonts w:ascii="Times" w:eastAsia="바탕" w:hAnsi="Times" w:cs="Times New Roman"/>
                <w:szCs w:val="24"/>
                <w:lang w:val="en-GB"/>
              </w:rPr>
              <w:t xml:space="preserve"> </w:t>
            </w:r>
            <w:r w:rsidRPr="004A7F13">
              <w:rPr>
                <w:rFonts w:ascii="Times" w:eastAsia="바탕" w:hAnsi="Times" w:cs="Times New Roman"/>
                <w:i/>
                <w:iCs/>
                <w:szCs w:val="24"/>
                <w:lang w:val="en-GB" w:eastAsia="zh-CN"/>
              </w:rPr>
              <w:t>p-ZP-CSI-RS-ResourceSet</w:t>
            </w:r>
            <w:r w:rsidRPr="004A7F13">
              <w:rPr>
                <w:rFonts w:ascii="Times" w:eastAsia="바탕" w:hAnsi="Times" w:cs="Times New Roman"/>
                <w:szCs w:val="24"/>
                <w:lang w:val="en-GB" w:eastAsia="zh-CN"/>
              </w:rPr>
              <w:t xml:space="preserve"> can be configured in </w:t>
            </w:r>
            <w:r w:rsidRPr="004A7F13">
              <w:rPr>
                <w:rFonts w:ascii="Times" w:eastAsia="바탕" w:hAnsi="Times" w:cs="Times New Roman"/>
                <w:i/>
                <w:iCs/>
                <w:szCs w:val="24"/>
                <w:lang w:val="en-GB" w:eastAsia="zh-CN"/>
              </w:rPr>
              <w:t>PDSCH-Config-Multicast</w:t>
            </w:r>
            <w:r w:rsidRPr="004A7F13">
              <w:rPr>
                <w:rFonts w:ascii="Times" w:eastAsia="바탕" w:hAnsi="Times" w:cs="Times New Roman"/>
                <w:szCs w:val="24"/>
                <w:lang w:val="en-GB" w:eastAsia="zh-CN"/>
              </w:rPr>
              <w:t xml:space="preserve"> for GC-PDSCH rate matching, subject to UE capability. </w:t>
            </w:r>
            <w:r w:rsidRPr="004A7F13">
              <w:rPr>
                <w:rFonts w:ascii="Times" w:eastAsia="바탕" w:hAnsi="Times" w:cs="Times New Roman"/>
                <w:iCs/>
                <w:szCs w:val="24"/>
                <w:lang w:val="en-GB"/>
              </w:rPr>
              <w:t>For PDSCH resource mapping with RE symbol level granularity,</w:t>
            </w:r>
          </w:p>
          <w:p w14:paraId="793D0BCF"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바탕" w:hAnsi="Times" w:cs="Times New Roman"/>
                <w:szCs w:val="24"/>
                <w:lang w:val="en-GB" w:eastAsia="zh-CN"/>
              </w:rPr>
            </w:pPr>
            <w:r w:rsidRPr="004A7F13">
              <w:rPr>
                <w:rFonts w:ascii="Times" w:eastAsia="바탕" w:hAnsi="Times" w:cs="Times New Roman"/>
                <w:szCs w:val="24"/>
                <w:lang w:val="en-GB" w:eastAsia="zh-CN"/>
              </w:rPr>
              <w:t xml:space="preserve">the REs indicated by </w:t>
            </w:r>
            <w:r w:rsidRPr="004A7F13">
              <w:rPr>
                <w:rFonts w:ascii="Times" w:eastAsia="바탕" w:hAnsi="Times" w:cs="Times New Roman"/>
                <w:i/>
                <w:iCs/>
                <w:szCs w:val="24"/>
                <w:lang w:val="en-GB" w:eastAsia="zh-CN"/>
              </w:rPr>
              <w:t>p-ZP-CSI-RS-ResourceSet</w:t>
            </w:r>
            <w:r w:rsidRPr="004A7F13">
              <w:rPr>
                <w:rFonts w:ascii="Times" w:eastAsia="바탕" w:hAnsi="Times" w:cs="Times New Roman"/>
                <w:szCs w:val="24"/>
                <w:lang w:val="en-GB" w:eastAsia="zh-CN"/>
              </w:rPr>
              <w:t xml:space="preserve"> configured in </w:t>
            </w:r>
            <w:r w:rsidRPr="004A7F13">
              <w:rPr>
                <w:rFonts w:ascii="Times" w:eastAsia="바탕" w:hAnsi="Times" w:cs="Times New Roman"/>
                <w:i/>
                <w:iCs/>
                <w:szCs w:val="24"/>
                <w:lang w:val="en-GB" w:eastAsia="zh-CN"/>
              </w:rPr>
              <w:t>PDSCH-Config-Multicast</w:t>
            </w:r>
            <w:r w:rsidRPr="004A7F13">
              <w:rPr>
                <w:rFonts w:ascii="Times" w:eastAsia="바탕" w:hAnsi="Times" w:cs="Times New Roman"/>
                <w:szCs w:val="24"/>
                <w:lang w:val="en-GB" w:eastAsia="zh-CN"/>
              </w:rPr>
              <w:t xml:space="preserve"> are declared as not available for GC-PDSCH.</w:t>
            </w:r>
          </w:p>
          <w:p w14:paraId="35FB0E1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바탕" w:hAnsi="Times" w:cs="Times New Roman"/>
                <w:szCs w:val="24"/>
                <w:lang w:val="en-GB" w:eastAsia="zh-CN"/>
              </w:rPr>
            </w:pPr>
            <w:r w:rsidRPr="004A7F13">
              <w:rPr>
                <w:rFonts w:ascii="Times" w:eastAsia="바탕" w:hAnsi="Times" w:cs="Times New Roman"/>
                <w:i/>
                <w:iCs/>
                <w:szCs w:val="24"/>
                <w:lang w:val="en-GB" w:eastAsia="zh-CN"/>
              </w:rPr>
              <w:t>p-ZP-CSI-RS-ResourceSet</w:t>
            </w:r>
            <w:r w:rsidRPr="004A7F13">
              <w:rPr>
                <w:rFonts w:ascii="Times" w:eastAsia="바탕" w:hAnsi="Times" w:cs="Times New Roman"/>
                <w:szCs w:val="24"/>
                <w:lang w:val="en-GB" w:eastAsia="zh-CN"/>
              </w:rPr>
              <w:t xml:space="preserve"> configured in</w:t>
            </w:r>
            <w:r w:rsidRPr="004A7F13">
              <w:rPr>
                <w:rFonts w:ascii="Times" w:eastAsia="바탕" w:hAnsi="Times" w:cs="Times New Roman"/>
                <w:i/>
                <w:iCs/>
                <w:szCs w:val="24"/>
                <w:lang w:val="en-GB" w:eastAsia="zh-CN"/>
              </w:rPr>
              <w:t xml:space="preserve"> PDSCH-Config</w:t>
            </w:r>
            <w:r w:rsidRPr="004A7F13">
              <w:rPr>
                <w:rFonts w:ascii="Times" w:eastAsia="바탕" w:hAnsi="Times" w:cs="Times New Roman"/>
                <w:szCs w:val="24"/>
                <w:lang w:val="en-GB" w:eastAsia="zh-CN"/>
              </w:rPr>
              <w:t xml:space="preserve"> for unicast do not apply for GC-PDSCHs.</w:t>
            </w:r>
          </w:p>
          <w:p w14:paraId="7B58F474"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바탕" w:hAnsi="Times" w:cs="Times New Roman"/>
                <w:szCs w:val="24"/>
                <w:lang w:val="en-GB" w:eastAsia="zh-CN"/>
              </w:rPr>
            </w:pPr>
            <w:r w:rsidRPr="004A7F13">
              <w:rPr>
                <w:rFonts w:ascii="Times" w:eastAsia="바탕" w:hAnsi="Times" w:cs="Times New Roman"/>
                <w:i/>
                <w:iCs/>
                <w:szCs w:val="24"/>
                <w:lang w:val="en-GB" w:eastAsia="zh-CN"/>
              </w:rPr>
              <w:t>p-ZP-CSI-RS-ResourceSet</w:t>
            </w:r>
            <w:r w:rsidRPr="004A7F13">
              <w:rPr>
                <w:rFonts w:ascii="Times" w:eastAsia="바탕" w:hAnsi="Times" w:cs="Times New Roman"/>
                <w:szCs w:val="24"/>
                <w:lang w:val="en-GB" w:eastAsia="zh-CN"/>
              </w:rPr>
              <w:t xml:space="preserve"> in </w:t>
            </w:r>
            <w:r w:rsidRPr="004A7F13">
              <w:rPr>
                <w:rFonts w:ascii="Times" w:eastAsia="바탕" w:hAnsi="Times" w:cs="Times New Roman"/>
                <w:i/>
                <w:iCs/>
                <w:szCs w:val="24"/>
                <w:lang w:val="en-GB" w:eastAsia="zh-CN"/>
              </w:rPr>
              <w:t>PDSCH-Config-Multicast</w:t>
            </w:r>
            <w:r w:rsidRPr="004A7F13">
              <w:rPr>
                <w:rFonts w:ascii="Times" w:eastAsia="바탕" w:hAnsi="Times" w:cs="Times New Roman"/>
                <w:szCs w:val="24"/>
                <w:lang w:val="en-GB" w:eastAsia="zh-CN"/>
              </w:rPr>
              <w:t xml:space="preserve"> for multicast do not apply for unicast PDSCHs.</w:t>
            </w:r>
          </w:p>
          <w:p w14:paraId="1EA6ED6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바탕" w:hAnsi="Times" w:cs="Times New Roman"/>
                <w:szCs w:val="24"/>
                <w:lang w:val="en-GB" w:eastAsia="zh-CN"/>
              </w:rPr>
            </w:pPr>
            <w:r w:rsidRPr="004A7F13">
              <w:rPr>
                <w:rFonts w:ascii="Times" w:eastAsia="바탕" w:hAnsi="Times" w:cs="Times New Roman"/>
                <w:iCs/>
                <w:szCs w:val="24"/>
                <w:lang w:val="en-GB" w:eastAsia="zh-CN"/>
              </w:rPr>
              <w:t xml:space="preserve">The total number of </w:t>
            </w:r>
            <w:r w:rsidRPr="004A7F13">
              <w:rPr>
                <w:rFonts w:ascii="Times" w:eastAsia="바탕" w:hAnsi="Times" w:cs="Times New Roman"/>
                <w:i/>
                <w:iCs/>
                <w:szCs w:val="24"/>
                <w:lang w:val="en-GB" w:eastAsia="zh-CN"/>
              </w:rPr>
              <w:t>p-ZP-CSI-RS-ResourceSet</w:t>
            </w:r>
            <w:r w:rsidRPr="004A7F13">
              <w:rPr>
                <w:rFonts w:ascii="Times" w:eastAsia="바탕" w:hAnsi="Times" w:cs="Times New Roman"/>
                <w:iCs/>
                <w:szCs w:val="24"/>
                <w:lang w:val="en-GB" w:eastAsia="zh-CN"/>
              </w:rPr>
              <w:t xml:space="preserve"> that a UE can be configured with is the same as for unicast in Rel-16</w:t>
            </w:r>
          </w:p>
          <w:p w14:paraId="04EDFADC"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바탕" w:hAnsi="Times" w:cs="Times New Roman"/>
                <w:szCs w:val="24"/>
                <w:lang w:val="en-GB" w:eastAsia="zh-CN"/>
              </w:rPr>
            </w:pPr>
            <w:r w:rsidRPr="004A7F13">
              <w:rPr>
                <w:rFonts w:ascii="Times" w:eastAsia="바탕" w:hAnsi="Times" w:cs="Times New Roman"/>
                <w:iCs/>
                <w:szCs w:val="24"/>
                <w:lang w:val="en-GB" w:eastAsia="zh-CN"/>
              </w:rPr>
              <w:t>Also include this agreement in an LS to RAN2.</w:t>
            </w:r>
          </w:p>
          <w:p w14:paraId="38BD821E" w14:textId="77777777" w:rsidR="004A7F13" w:rsidRPr="004A7F13" w:rsidRDefault="004A7F13" w:rsidP="004A7F13">
            <w:pPr>
              <w:spacing w:after="0" w:line="240" w:lineRule="auto"/>
              <w:rPr>
                <w:rFonts w:ascii="Times" w:eastAsia="바탕" w:hAnsi="Times" w:cs="Times New Roman"/>
                <w:szCs w:val="24"/>
                <w:lang w:val="en-GB" w:eastAsia="x-none"/>
              </w:rPr>
            </w:pPr>
          </w:p>
          <w:p w14:paraId="59359B94" w14:textId="77777777" w:rsidR="004A7F13" w:rsidRPr="004A7F13" w:rsidRDefault="004A7F13" w:rsidP="004A7F13">
            <w:pPr>
              <w:spacing w:after="0" w:line="240" w:lineRule="auto"/>
              <w:rPr>
                <w:rFonts w:ascii="Times" w:eastAsia="바탕" w:hAnsi="Times" w:cs="Times New Roman"/>
                <w:szCs w:val="24"/>
                <w:lang w:val="en-GB" w:eastAsia="zh-CN"/>
              </w:rPr>
            </w:pPr>
            <w:r w:rsidRPr="004A7F13">
              <w:rPr>
                <w:rFonts w:ascii="Times" w:eastAsia="바탕" w:hAnsi="Times" w:cs="Times New Roman"/>
                <w:b/>
                <w:bCs/>
                <w:szCs w:val="24"/>
                <w:highlight w:val="green"/>
                <w:lang w:val="en-GB" w:eastAsia="zh-CN"/>
              </w:rPr>
              <w:t>Agreement</w:t>
            </w:r>
          </w:p>
          <w:p w14:paraId="789E5F12" w14:textId="77777777" w:rsidR="004A7F13" w:rsidRPr="004A7F13" w:rsidRDefault="004A7F13" w:rsidP="004A7F13">
            <w:pPr>
              <w:widowControl w:val="0"/>
              <w:spacing w:after="120" w:line="240" w:lineRule="auto"/>
              <w:jc w:val="both"/>
              <w:rPr>
                <w:rFonts w:ascii="Times" w:eastAsia="바탕" w:hAnsi="Times" w:cs="Times New Roman"/>
                <w:szCs w:val="24"/>
                <w:lang w:val="en-GB" w:eastAsia="zh-CN"/>
              </w:rPr>
            </w:pPr>
            <w:r w:rsidRPr="004A7F13">
              <w:rPr>
                <w:rFonts w:ascii="Times" w:eastAsia="바탕" w:hAnsi="Times" w:cs="Times New Roman"/>
                <w:szCs w:val="24"/>
                <w:lang w:val="en-GB" w:eastAsia="zh-CN"/>
              </w:rPr>
              <w:t>For multicast RRC_CONNECTED UEs,</w:t>
            </w:r>
            <w:r w:rsidRPr="004A7F13">
              <w:rPr>
                <w:rFonts w:ascii="Times" w:eastAsia="바탕" w:hAnsi="Times" w:cs="Times New Roman"/>
                <w:szCs w:val="24"/>
                <w:lang w:val="en-GB"/>
              </w:rPr>
              <w:t xml:space="preserve"> </w:t>
            </w:r>
            <w:r w:rsidRPr="004A7F13">
              <w:rPr>
                <w:rFonts w:ascii="Times" w:eastAsia="바탕" w:hAnsi="Times" w:cs="Times New Roman"/>
                <w:bCs/>
                <w:i/>
                <w:szCs w:val="24"/>
                <w:lang w:val="en-GB"/>
              </w:rPr>
              <w:t>sp-ZP-CSI-RS-ResourceSetsToAddModList</w:t>
            </w:r>
            <w:r w:rsidRPr="004A7F13">
              <w:rPr>
                <w:rFonts w:ascii="Times" w:eastAsia="바탕" w:hAnsi="Times" w:cs="Times New Roman"/>
                <w:szCs w:val="24"/>
                <w:lang w:val="en-GB" w:eastAsia="zh-CN"/>
              </w:rPr>
              <w:t xml:space="preserve"> can </w:t>
            </w:r>
            <w:r w:rsidRPr="004A7F13">
              <w:rPr>
                <w:rFonts w:ascii="Times" w:eastAsia="바탕" w:hAnsi="Times" w:cs="Times New Roman"/>
                <w:szCs w:val="24"/>
                <w:lang w:val="en-GB" w:eastAsia="zh-CN"/>
              </w:rPr>
              <w:lastRenderedPageBreak/>
              <w:t xml:space="preserve">be configured in </w:t>
            </w:r>
            <w:r w:rsidRPr="004A7F13">
              <w:rPr>
                <w:rFonts w:ascii="Times" w:eastAsia="바탕" w:hAnsi="Times" w:cs="Times New Roman"/>
                <w:i/>
                <w:iCs/>
                <w:szCs w:val="24"/>
                <w:lang w:val="en-GB" w:eastAsia="zh-CN"/>
              </w:rPr>
              <w:t>PDSCH-Config-Multicast</w:t>
            </w:r>
            <w:r w:rsidRPr="004A7F13">
              <w:rPr>
                <w:rFonts w:ascii="Times" w:eastAsia="바탕" w:hAnsi="Times" w:cs="Times New Roman"/>
                <w:szCs w:val="24"/>
                <w:lang w:val="en-GB" w:eastAsia="zh-CN"/>
              </w:rPr>
              <w:t xml:space="preserve"> for GC-PDSCH rate matching, subject to UE capability. </w:t>
            </w:r>
            <w:r w:rsidRPr="004A7F13">
              <w:rPr>
                <w:rFonts w:ascii="Times" w:eastAsia="바탕" w:hAnsi="Times" w:cs="Times New Roman"/>
                <w:iCs/>
                <w:szCs w:val="24"/>
                <w:lang w:val="en-GB"/>
              </w:rPr>
              <w:t>For PDSCH resource mapping with RE symbol level granularity,</w:t>
            </w:r>
          </w:p>
          <w:p w14:paraId="6EB21B5D"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바탕" w:hAnsi="Times" w:cs="Times New Roman"/>
                <w:szCs w:val="24"/>
                <w:lang w:val="en-GB" w:eastAsia="zh-CN"/>
              </w:rPr>
            </w:pPr>
            <w:r w:rsidRPr="004A7F13">
              <w:rPr>
                <w:rFonts w:ascii="Times" w:eastAsia="바탕" w:hAnsi="Times" w:cs="Times New Roman"/>
                <w:szCs w:val="24"/>
                <w:lang w:val="en-GB" w:eastAsia="zh-CN"/>
              </w:rPr>
              <w:t xml:space="preserve">the REs indicated by </w:t>
            </w:r>
            <w:r w:rsidRPr="004A7F13">
              <w:rPr>
                <w:rFonts w:ascii="Times" w:eastAsia="바탕" w:hAnsi="Times" w:cs="Times New Roman"/>
                <w:bCs/>
                <w:i/>
                <w:szCs w:val="20"/>
                <w:lang w:val="en-GB" w:eastAsia="x-none"/>
              </w:rPr>
              <w:t>sp-ZP-CSI-RS-ResourceSetsToAddModList</w:t>
            </w:r>
            <w:r w:rsidRPr="004A7F13">
              <w:rPr>
                <w:rFonts w:ascii="Times" w:eastAsia="바탕" w:hAnsi="Times" w:cs="Times New Roman"/>
                <w:szCs w:val="24"/>
                <w:lang w:val="en-GB" w:eastAsia="zh-CN"/>
              </w:rPr>
              <w:t xml:space="preserve"> configured in </w:t>
            </w:r>
            <w:r w:rsidRPr="004A7F13">
              <w:rPr>
                <w:rFonts w:ascii="Times" w:eastAsia="바탕" w:hAnsi="Times" w:cs="Times New Roman"/>
                <w:i/>
                <w:iCs/>
                <w:szCs w:val="24"/>
                <w:lang w:val="en-GB" w:eastAsia="zh-CN"/>
              </w:rPr>
              <w:t>PDSCH-Config-Multicast</w:t>
            </w:r>
            <w:r w:rsidRPr="004A7F13">
              <w:rPr>
                <w:rFonts w:ascii="Times" w:eastAsia="바탕" w:hAnsi="Times" w:cs="Times New Roman"/>
                <w:szCs w:val="24"/>
                <w:lang w:val="en-GB" w:eastAsia="zh-CN"/>
              </w:rPr>
              <w:t xml:space="preserve"> are declared as not available for GC-PDSCH when their activation delivered by unicast PDSCH is applied.</w:t>
            </w:r>
          </w:p>
          <w:p w14:paraId="41D0B94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바탕" w:hAnsi="Times" w:cs="Times New Roman"/>
                <w:szCs w:val="24"/>
                <w:lang w:val="en-GB" w:eastAsia="zh-CN"/>
              </w:rPr>
            </w:pPr>
            <w:r w:rsidRPr="004A7F13">
              <w:rPr>
                <w:rFonts w:ascii="Times" w:eastAsia="바탕" w:hAnsi="Times" w:cs="Times New Roman"/>
                <w:bCs/>
                <w:i/>
                <w:szCs w:val="20"/>
                <w:lang w:val="en-GB" w:eastAsia="x-none"/>
              </w:rPr>
              <w:t>sp-ZP-CSI-RS-ResourceSetsToAddModList</w:t>
            </w:r>
            <w:r w:rsidRPr="004A7F13">
              <w:rPr>
                <w:rFonts w:ascii="Times" w:eastAsia="바탕" w:hAnsi="Times" w:cs="Times New Roman"/>
                <w:i/>
                <w:iCs/>
                <w:szCs w:val="24"/>
                <w:lang w:val="en-GB" w:eastAsia="zh-CN"/>
              </w:rPr>
              <w:t xml:space="preserve"> </w:t>
            </w:r>
            <w:r w:rsidRPr="004A7F13">
              <w:rPr>
                <w:rFonts w:ascii="Times" w:eastAsia="바탕" w:hAnsi="Times" w:cs="Times New Roman"/>
                <w:szCs w:val="24"/>
                <w:lang w:val="en-GB" w:eastAsia="zh-CN"/>
              </w:rPr>
              <w:t>configured in</w:t>
            </w:r>
            <w:r w:rsidRPr="004A7F13">
              <w:rPr>
                <w:rFonts w:ascii="Times" w:eastAsia="바탕" w:hAnsi="Times" w:cs="Times New Roman"/>
                <w:i/>
                <w:iCs/>
                <w:szCs w:val="24"/>
                <w:lang w:val="en-GB" w:eastAsia="zh-CN"/>
              </w:rPr>
              <w:t xml:space="preserve"> PDSCH-Config</w:t>
            </w:r>
            <w:r w:rsidRPr="004A7F13">
              <w:rPr>
                <w:rFonts w:ascii="Times" w:eastAsia="바탕" w:hAnsi="Times" w:cs="Times New Roman"/>
                <w:szCs w:val="24"/>
                <w:lang w:val="en-GB" w:eastAsia="zh-CN"/>
              </w:rPr>
              <w:t xml:space="preserve"> for unicast do not apply for GC-PDSCHs.</w:t>
            </w:r>
          </w:p>
          <w:p w14:paraId="7F614B7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바탕" w:hAnsi="Times" w:cs="Times New Roman"/>
                <w:szCs w:val="24"/>
                <w:lang w:val="en-GB" w:eastAsia="zh-CN"/>
              </w:rPr>
            </w:pPr>
            <w:r w:rsidRPr="004A7F13">
              <w:rPr>
                <w:rFonts w:ascii="Times" w:eastAsia="바탕" w:hAnsi="Times" w:cs="Times New Roman"/>
                <w:bCs/>
                <w:i/>
                <w:szCs w:val="20"/>
                <w:lang w:val="en-GB" w:eastAsia="x-none"/>
              </w:rPr>
              <w:t>sp-ZP-CSI-RS-ResourceSetsToAddModList</w:t>
            </w:r>
            <w:r w:rsidRPr="004A7F13">
              <w:rPr>
                <w:rFonts w:ascii="Times" w:eastAsia="바탕" w:hAnsi="Times" w:cs="Times New Roman"/>
                <w:szCs w:val="24"/>
                <w:lang w:val="en-GB" w:eastAsia="zh-CN"/>
              </w:rPr>
              <w:t xml:space="preserve"> in </w:t>
            </w:r>
            <w:r w:rsidRPr="004A7F13">
              <w:rPr>
                <w:rFonts w:ascii="Times" w:eastAsia="바탕" w:hAnsi="Times" w:cs="Times New Roman"/>
                <w:i/>
                <w:iCs/>
                <w:szCs w:val="24"/>
                <w:lang w:val="en-GB" w:eastAsia="zh-CN"/>
              </w:rPr>
              <w:t>PDSCH-Config-Multicast</w:t>
            </w:r>
            <w:r w:rsidRPr="004A7F13">
              <w:rPr>
                <w:rFonts w:ascii="Times" w:eastAsia="바탕" w:hAnsi="Times" w:cs="Times New Roman"/>
                <w:szCs w:val="24"/>
                <w:lang w:val="en-GB" w:eastAsia="zh-CN"/>
              </w:rPr>
              <w:t xml:space="preserve"> for multicast do not apply for unicast PDSCHs.</w:t>
            </w:r>
          </w:p>
          <w:p w14:paraId="5299BAB3"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바탕" w:hAnsi="Times" w:cs="Times New Roman"/>
                <w:szCs w:val="24"/>
                <w:lang w:val="en-GB" w:eastAsia="zh-CN"/>
              </w:rPr>
            </w:pPr>
            <w:r w:rsidRPr="004A7F13">
              <w:rPr>
                <w:rFonts w:ascii="Times" w:eastAsia="바탕" w:hAnsi="Times" w:cs="Times New Roman"/>
                <w:iCs/>
                <w:szCs w:val="24"/>
                <w:lang w:val="en-GB" w:eastAsia="zh-CN"/>
              </w:rPr>
              <w:t>The total number of semi-persistent</w:t>
            </w:r>
            <w:r w:rsidRPr="004A7F13">
              <w:rPr>
                <w:rFonts w:ascii="Times" w:eastAsia="바탕" w:hAnsi="Times" w:cs="Times New Roman"/>
                <w:i/>
                <w:iCs/>
                <w:szCs w:val="24"/>
                <w:lang w:val="en-GB" w:eastAsia="zh-CN"/>
              </w:rPr>
              <w:t xml:space="preserve"> ZP-CSI-RS-ResourceSet</w:t>
            </w:r>
            <w:r w:rsidRPr="004A7F13">
              <w:rPr>
                <w:rFonts w:ascii="Times" w:eastAsia="바탕" w:hAnsi="Times" w:cs="Times New Roman"/>
                <w:iCs/>
                <w:szCs w:val="24"/>
                <w:lang w:val="en-GB" w:eastAsia="zh-CN"/>
              </w:rPr>
              <w:t xml:space="preserve"> that a UE can be configured with is the same as for unicast in Rel-16</w:t>
            </w:r>
          </w:p>
          <w:p w14:paraId="6E9C392B"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바탕" w:hAnsi="Times" w:cs="Times New Roman"/>
                <w:szCs w:val="24"/>
                <w:lang w:val="en-GB" w:eastAsia="zh-CN"/>
              </w:rPr>
            </w:pPr>
            <w:r w:rsidRPr="004A7F13">
              <w:rPr>
                <w:rFonts w:ascii="Times" w:eastAsia="바탕" w:hAnsi="Times" w:cs="Times New Roman"/>
                <w:iCs/>
                <w:szCs w:val="24"/>
                <w:lang w:val="en-GB" w:eastAsia="zh-CN"/>
              </w:rPr>
              <w:t>Also include this agreement in an LS to RAN2.</w:t>
            </w:r>
          </w:p>
          <w:p w14:paraId="14D97E9F" w14:textId="77777777" w:rsidR="00081A96" w:rsidRPr="002E7077" w:rsidRDefault="00081A96">
            <w:pPr>
              <w:pStyle w:val="afd"/>
              <w:ind w:left="0"/>
              <w:rPr>
                <w:rFonts w:ascii="Times New Roman" w:eastAsia="Yu Mincho" w:hAnsi="Times New Roman" w:cs="Times New Roman"/>
                <w:b/>
                <w:bCs/>
                <w:szCs w:val="20"/>
                <w:lang w:val="en-US" w:eastAsia="ja-JP"/>
              </w:rPr>
            </w:pPr>
          </w:p>
        </w:tc>
      </w:tr>
      <w:tr w:rsidR="002D6869" w14:paraId="3455F66D" w14:textId="77777777" w:rsidTr="002D6869">
        <w:tc>
          <w:tcPr>
            <w:tcW w:w="1490" w:type="dxa"/>
            <w:shd w:val="clear" w:color="auto" w:fill="00B0F0"/>
          </w:tcPr>
          <w:p w14:paraId="5F1FD09C" w14:textId="230C9284" w:rsidR="002D6869" w:rsidRDefault="002D6869">
            <w:pPr>
              <w:pStyle w:val="afd"/>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shd w:val="clear" w:color="auto" w:fill="auto"/>
          </w:tcPr>
          <w:p w14:paraId="6292C9D6" w14:textId="0D418D91" w:rsidR="002D6869" w:rsidRDefault="002D6869" w:rsidP="004A7F13">
            <w:pPr>
              <w:pStyle w:val="afd"/>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sidR="007D0813">
              <w:rPr>
                <w:rFonts w:ascii="Times New Roman" w:eastAsia="Yu Mincho" w:hAnsi="Times New Roman" w:cs="Times New Roman"/>
                <w:szCs w:val="20"/>
                <w:lang w:val="en-US" w:eastAsia="ja-JP"/>
              </w:rPr>
              <w:t xml:space="preserve"> Based on the input for MBS by FL, the draft LS response is updated to </w:t>
            </w:r>
            <w:r w:rsidR="007D0813" w:rsidRPr="00D65E6A">
              <w:rPr>
                <w:rFonts w:ascii="Times New Roman" w:eastAsia="Yu Mincho" w:hAnsi="Times New Roman" w:cs="Times New Roman"/>
                <w:b/>
                <w:bCs/>
                <w:szCs w:val="20"/>
                <w:lang w:val="en-US" w:eastAsia="ja-JP"/>
              </w:rPr>
              <w:t>v005</w:t>
            </w:r>
            <w:r w:rsidR="007D0813">
              <w:rPr>
                <w:rFonts w:ascii="Times New Roman" w:eastAsia="Yu Mincho" w:hAnsi="Times New Roman" w:cs="Times New Roman"/>
                <w:szCs w:val="20"/>
                <w:lang w:val="en-US" w:eastAsia="ja-JP"/>
              </w:rPr>
              <w:t>.</w:t>
            </w:r>
          </w:p>
        </w:tc>
      </w:tr>
      <w:tr w:rsidR="007D0813" w14:paraId="2E19E932" w14:textId="77777777" w:rsidTr="007D0813">
        <w:tc>
          <w:tcPr>
            <w:tcW w:w="1490" w:type="dxa"/>
            <w:shd w:val="clear" w:color="auto" w:fill="auto"/>
          </w:tcPr>
          <w:p w14:paraId="2E553D01" w14:textId="77777777" w:rsidR="007D0813" w:rsidRDefault="007D0813">
            <w:pPr>
              <w:pStyle w:val="afd"/>
              <w:ind w:left="0"/>
              <w:rPr>
                <w:rFonts w:ascii="Times New Roman" w:eastAsiaTheme="minorEastAsia" w:hAnsi="Times New Roman" w:cs="Times New Roman"/>
                <w:szCs w:val="20"/>
                <w:lang w:val="en-US" w:eastAsia="zh-CN"/>
              </w:rPr>
            </w:pPr>
          </w:p>
        </w:tc>
        <w:tc>
          <w:tcPr>
            <w:tcW w:w="8139" w:type="dxa"/>
            <w:shd w:val="clear" w:color="auto" w:fill="auto"/>
          </w:tcPr>
          <w:p w14:paraId="171224C9" w14:textId="77777777" w:rsidR="007D0813" w:rsidRPr="007D0813" w:rsidRDefault="007D0813" w:rsidP="004A7F13">
            <w:pPr>
              <w:pStyle w:val="afd"/>
              <w:ind w:left="0"/>
              <w:rPr>
                <w:rFonts w:ascii="Times New Roman" w:eastAsia="Yu Mincho" w:hAnsi="Times New Roman" w:cs="Times New Roman"/>
                <w:b/>
                <w:bCs/>
                <w:szCs w:val="20"/>
                <w:lang w:val="en-US" w:eastAsia="ja-JP"/>
              </w:rPr>
            </w:pP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21"/>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af4"/>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afd"/>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afd"/>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afd"/>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afd"/>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afd"/>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afd"/>
              <w:ind w:left="0"/>
              <w:rPr>
                <w:rFonts w:ascii="Times New Roman" w:eastAsia="Times New Roman" w:hAnsi="Times New Roman" w:cs="Times New Roman"/>
                <w:szCs w:val="20"/>
                <w:lang w:val="en-US" w:eastAsia="ja-JP"/>
              </w:rPr>
            </w:pPr>
          </w:p>
        </w:tc>
      </w:tr>
    </w:tbl>
    <w:p w14:paraId="15B16AE9" w14:textId="77777777" w:rsidR="00284D1A" w:rsidRDefault="00284D1A">
      <w:pPr>
        <w:pStyle w:val="a6"/>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1"/>
      </w:pPr>
      <w:bookmarkStart w:id="3" w:name="_Ref85396968"/>
      <w:bookmarkEnd w:id="1"/>
      <w:r>
        <w:t>3</w:t>
      </w:r>
      <w:r>
        <w:tab/>
        <w:t>Conclusion</w:t>
      </w:r>
      <w:bookmarkEnd w:id="3"/>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맑은 고딕"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lastRenderedPageBreak/>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afd"/>
        <w:ind w:left="0"/>
        <w:rPr>
          <w:rFonts w:ascii="Times New Roman" w:hAnsi="Times New Roman" w:cs="Times New Roman"/>
          <w:sz w:val="24"/>
          <w:szCs w:val="24"/>
          <w:lang w:val="sv-SE"/>
        </w:rPr>
      </w:pPr>
      <w:r w:rsidRPr="00056651">
        <w:rPr>
          <w:rFonts w:ascii="Times New Roman" w:eastAsia="바탕" w:hAnsi="Times New Roman" w:cs="Times New Roman"/>
          <w:sz w:val="24"/>
          <w:lang w:val="en-GB"/>
        </w:rPr>
        <w:t>For continuation of the discussion for potential final LS, tasked by Chair for March 4</w:t>
      </w:r>
      <w:r w:rsidRPr="00056651">
        <w:rPr>
          <w:rFonts w:ascii="Times New Roman" w:eastAsia="바탕" w:hAnsi="Times New Roman" w:cs="Times New Roman"/>
          <w:sz w:val="24"/>
          <w:vertAlign w:val="superscript"/>
          <w:lang w:val="en-GB"/>
        </w:rPr>
        <w:t>th</w:t>
      </w:r>
      <w:r w:rsidRPr="00056651">
        <w:rPr>
          <w:rFonts w:ascii="Times New Roman" w:eastAsia="바탕" w:hAnsi="Times New Roman" w:cs="Times New Roman"/>
          <w:sz w:val="24"/>
          <w:lang w:val="en-GB"/>
        </w:rPr>
        <w:t xml:space="preserve">, the </w:t>
      </w:r>
      <w:r w:rsidR="0084430D" w:rsidRPr="00056651">
        <w:rPr>
          <w:rFonts w:ascii="Times New Roman" w:eastAsia="바탕" w:hAnsi="Times New Roman" w:cs="Times New Roman"/>
          <w:sz w:val="24"/>
          <w:lang w:val="en-GB"/>
        </w:rPr>
        <w:t>RR</w:t>
      </w:r>
      <w:r w:rsidR="00056651" w:rsidRPr="00056651">
        <w:rPr>
          <w:rFonts w:ascii="Times New Roman" w:eastAsia="바탕" w:hAnsi="Times New Roman" w:cs="Times New Roman"/>
          <w:sz w:val="24"/>
          <w:lang w:val="en-GB"/>
        </w:rPr>
        <w:t>C</w:t>
      </w:r>
      <w:r w:rsidR="0084430D" w:rsidRPr="00056651">
        <w:rPr>
          <w:rFonts w:ascii="Times New Roman" w:eastAsia="바탕" w:hAnsi="Times New Roman" w:cs="Times New Roman"/>
          <w:sz w:val="24"/>
          <w:lang w:val="en-GB"/>
        </w:rPr>
        <w:t xml:space="preserve"> list is update and </w:t>
      </w:r>
      <w:r w:rsidR="0084430D" w:rsidRPr="00056651">
        <w:rPr>
          <w:rFonts w:ascii="Times New Roman" w:eastAsia="바탕" w:hAnsi="Times New Roman" w:cs="Times New Roman"/>
          <w:b/>
          <w:bCs/>
          <w:sz w:val="24"/>
          <w:lang w:val="en-GB"/>
        </w:rPr>
        <w:t>V019</w:t>
      </w:r>
      <w:r w:rsidR="002D7526" w:rsidRPr="00056651">
        <w:rPr>
          <w:rFonts w:ascii="Times New Roman" w:eastAsia="바탕"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66" w:history="1">
        <w:r w:rsidR="002D7526" w:rsidRPr="00056651">
          <w:rPr>
            <w:rStyle w:val="afa"/>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바탕" w:cs="Times"/>
          <w:szCs w:val="20"/>
          <w:lang w:val="en-GB"/>
        </w:rPr>
      </w:pPr>
    </w:p>
    <w:p w14:paraId="59B4085A" w14:textId="77777777" w:rsidR="00014DC7" w:rsidRDefault="00014DC7">
      <w:pPr>
        <w:rPr>
          <w:lang w:val="en-GB" w:eastAsia="ja-JP"/>
        </w:rPr>
      </w:pPr>
    </w:p>
    <w:p w14:paraId="5F4F764A" w14:textId="77777777" w:rsidR="00284D1A" w:rsidRDefault="00B24C7E">
      <w:pPr>
        <w:pStyle w:val="1"/>
      </w:pPr>
      <w:bookmarkStart w:id="4" w:name="_Ref85396938"/>
      <w:r>
        <w:t>4</w:t>
      </w:r>
      <w:r>
        <w:tab/>
        <w:t>References</w:t>
      </w:r>
      <w:bookmarkEnd w:id="4"/>
    </w:p>
    <w:p w14:paraId="0679CD27" w14:textId="77777777" w:rsidR="00284D1A" w:rsidRDefault="00B24C7E">
      <w:pPr>
        <w:pStyle w:val="Reference"/>
        <w:rPr>
          <w:sz w:val="24"/>
          <w:szCs w:val="24"/>
          <w:lang w:val="en-GB"/>
        </w:rPr>
      </w:pPr>
      <w:bookmarkStart w:id="5" w:name="_Ref96458888"/>
      <w:bookmarkStart w:id="6" w:name="_Ref89073164"/>
      <w:bookmarkStart w:id="7"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5"/>
    </w:p>
    <w:p w14:paraId="09C00399" w14:textId="77777777" w:rsidR="00284D1A" w:rsidRDefault="00B24C7E">
      <w:pPr>
        <w:pStyle w:val="Reference"/>
        <w:rPr>
          <w:szCs w:val="20"/>
          <w:lang w:val="en-GB"/>
        </w:rPr>
      </w:pPr>
      <w:bookmarkStart w:id="8"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6"/>
      <w:bookmarkEnd w:id="8"/>
    </w:p>
    <w:p w14:paraId="2656C16D" w14:textId="77777777" w:rsidR="00284D1A" w:rsidRDefault="00B24C7E">
      <w:pPr>
        <w:pStyle w:val="Reference"/>
        <w:rPr>
          <w:szCs w:val="20"/>
          <w:lang w:val="en-GB"/>
        </w:rPr>
      </w:pPr>
      <w:bookmarkStart w:id="9" w:name="_Ref96458892"/>
      <w:r>
        <w:rPr>
          <w:szCs w:val="20"/>
          <w:lang w:val="en-GB"/>
        </w:rPr>
        <w:t>R1-2200700</w:t>
      </w:r>
      <w:r>
        <w:rPr>
          <w:szCs w:val="20"/>
          <w:lang w:val="en-GB"/>
        </w:rPr>
        <w:tab/>
      </w:r>
      <w:r>
        <w:rPr>
          <w:szCs w:val="20"/>
          <w:lang w:val="en-GB"/>
        </w:rPr>
        <w:tab/>
      </w:r>
      <w:r>
        <w:t>LS on updated Rel-17 NR higher-layers parameter list; RAN1</w:t>
      </w:r>
      <w:bookmarkEnd w:id="9"/>
    </w:p>
    <w:p w14:paraId="694738F4" w14:textId="77777777" w:rsidR="00284D1A" w:rsidRDefault="00B24C7E">
      <w:pPr>
        <w:pStyle w:val="Reference"/>
        <w:rPr>
          <w:szCs w:val="20"/>
          <w:lang w:val="en-GB"/>
        </w:rPr>
      </w:pPr>
      <w:bookmarkStart w:id="10" w:name="_Ref89073698"/>
      <w:r>
        <w:rPr>
          <w:iCs/>
          <w:szCs w:val="20"/>
        </w:rPr>
        <w:t>R1-2111193</w:t>
      </w:r>
      <w:r>
        <w:rPr>
          <w:iCs/>
          <w:szCs w:val="20"/>
        </w:rPr>
        <w:tab/>
      </w:r>
      <w:r>
        <w:rPr>
          <w:iCs/>
          <w:szCs w:val="20"/>
        </w:rPr>
        <w:tab/>
        <w:t>Recommendations for RAN1 RRC Parameter Preparation; Moderator (Ericsson)</w:t>
      </w:r>
      <w:bookmarkEnd w:id="7"/>
      <w:bookmarkEnd w:id="10"/>
    </w:p>
    <w:sectPr w:rsidR="00284D1A">
      <w:headerReference w:type="even" r:id="rId67"/>
      <w:footerReference w:type="default" r:id="rId6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D68F3" w14:textId="77777777" w:rsidR="00B46190" w:rsidRDefault="00B46190">
      <w:pPr>
        <w:spacing w:after="0" w:line="240" w:lineRule="auto"/>
      </w:pPr>
      <w:r>
        <w:separator/>
      </w:r>
    </w:p>
  </w:endnote>
  <w:endnote w:type="continuationSeparator" w:id="0">
    <w:p w14:paraId="79C1E25E" w14:textId="77777777" w:rsidR="00B46190" w:rsidRDefault="00B4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Segoe Print"/>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7A398" w14:textId="108E459D" w:rsidR="00145EB1" w:rsidRDefault="00145EB1">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B94EB3">
      <w:rPr>
        <w:rStyle w:val="af7"/>
        <w:noProof/>
      </w:rPr>
      <w:t>8</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B94EB3">
      <w:rPr>
        <w:rStyle w:val="af7"/>
        <w:noProof/>
      </w:rPr>
      <w:t>26</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643CD" w14:textId="77777777" w:rsidR="00B46190" w:rsidRDefault="00B46190">
      <w:pPr>
        <w:spacing w:after="0" w:line="240" w:lineRule="auto"/>
      </w:pPr>
      <w:r>
        <w:separator/>
      </w:r>
    </w:p>
  </w:footnote>
  <w:footnote w:type="continuationSeparator" w:id="0">
    <w:p w14:paraId="0D793484" w14:textId="77777777" w:rsidR="00B46190" w:rsidRDefault="00B46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4E13E" w14:textId="77777777" w:rsidR="00145EB1" w:rsidRDefault="00145EB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469555F"/>
    <w:multiLevelType w:val="hybridMultilevel"/>
    <w:tmpl w:val="A968ADD8"/>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BE250B"/>
    <w:multiLevelType w:val="hybridMultilevel"/>
    <w:tmpl w:val="BF74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413DE"/>
    <w:multiLevelType w:val="hybridMultilevel"/>
    <w:tmpl w:val="C1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2E1E6A4C"/>
    <w:multiLevelType w:val="hybridMultilevel"/>
    <w:tmpl w:val="6B58821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618DD"/>
    <w:multiLevelType w:val="multilevel"/>
    <w:tmpl w:val="28AE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364D1C"/>
    <w:multiLevelType w:val="hybridMultilevel"/>
    <w:tmpl w:val="2E3042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046703"/>
    <w:multiLevelType w:val="hybridMultilevel"/>
    <w:tmpl w:val="68142DB4"/>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21"/>
  </w:num>
  <w:num w:numId="3">
    <w:abstractNumId w:val="5"/>
  </w:num>
  <w:num w:numId="4">
    <w:abstractNumId w:val="14"/>
  </w:num>
  <w:num w:numId="5">
    <w:abstractNumId w:val="11"/>
  </w:num>
  <w:num w:numId="6">
    <w:abstractNumId w:val="40"/>
  </w:num>
  <w:num w:numId="7">
    <w:abstractNumId w:val="0"/>
  </w:num>
  <w:num w:numId="8">
    <w:abstractNumId w:val="50"/>
  </w:num>
  <w:num w:numId="9">
    <w:abstractNumId w:val="34"/>
  </w:num>
  <w:num w:numId="10">
    <w:abstractNumId w:val="26"/>
  </w:num>
  <w:num w:numId="11">
    <w:abstractNumId w:val="36"/>
  </w:num>
  <w:num w:numId="12">
    <w:abstractNumId w:val="37"/>
  </w:num>
  <w:num w:numId="13">
    <w:abstractNumId w:val="29"/>
  </w:num>
  <w:num w:numId="14">
    <w:abstractNumId w:val="49"/>
  </w:num>
  <w:num w:numId="15">
    <w:abstractNumId w:val="1"/>
  </w:num>
  <w:num w:numId="16">
    <w:abstractNumId w:val="33"/>
  </w:num>
  <w:num w:numId="17">
    <w:abstractNumId w:val="32"/>
  </w:num>
  <w:num w:numId="18">
    <w:abstractNumId w:val="47"/>
  </w:num>
  <w:num w:numId="19">
    <w:abstractNumId w:val="52"/>
  </w:num>
  <w:num w:numId="20">
    <w:abstractNumId w:val="51"/>
  </w:num>
  <w:num w:numId="21">
    <w:abstractNumId w:val="31"/>
  </w:num>
  <w:num w:numId="22">
    <w:abstractNumId w:val="41"/>
  </w:num>
  <w:num w:numId="23">
    <w:abstractNumId w:val="28"/>
  </w:num>
  <w:num w:numId="24">
    <w:abstractNumId w:val="46"/>
  </w:num>
  <w:num w:numId="25">
    <w:abstractNumId w:val="10"/>
  </w:num>
  <w:num w:numId="26">
    <w:abstractNumId w:val="44"/>
  </w:num>
  <w:num w:numId="27">
    <w:abstractNumId w:val="4"/>
  </w:num>
  <w:num w:numId="28">
    <w:abstractNumId w:val="16"/>
  </w:num>
  <w:num w:numId="29">
    <w:abstractNumId w:val="38"/>
  </w:num>
  <w:num w:numId="30">
    <w:abstractNumId w:val="18"/>
  </w:num>
  <w:num w:numId="31">
    <w:abstractNumId w:val="12"/>
  </w:num>
  <w:num w:numId="32">
    <w:abstractNumId w:val="17"/>
  </w:num>
  <w:num w:numId="33">
    <w:abstractNumId w:val="25"/>
  </w:num>
  <w:num w:numId="34">
    <w:abstractNumId w:val="15"/>
  </w:num>
  <w:num w:numId="35">
    <w:abstractNumId w:val="35"/>
  </w:num>
  <w:num w:numId="36">
    <w:abstractNumId w:val="42"/>
  </w:num>
  <w:num w:numId="37">
    <w:abstractNumId w:val="27"/>
  </w:num>
  <w:num w:numId="38">
    <w:abstractNumId w:val="30"/>
  </w:num>
  <w:num w:numId="39">
    <w:abstractNumId w:val="30"/>
  </w:num>
  <w:num w:numId="40">
    <w:abstractNumId w:val="13"/>
  </w:num>
  <w:num w:numId="41">
    <w:abstractNumId w:val="8"/>
  </w:num>
  <w:num w:numId="42">
    <w:abstractNumId w:val="20"/>
  </w:num>
  <w:num w:numId="43">
    <w:abstractNumId w:val="22"/>
  </w:num>
  <w:num w:numId="44">
    <w:abstractNumId w:val="43"/>
  </w:num>
  <w:num w:numId="45">
    <w:abstractNumId w:val="7"/>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24"/>
  </w:num>
  <w:num w:numId="49">
    <w:abstractNumId w:val="9"/>
  </w:num>
  <w:num w:numId="50">
    <w:abstractNumId w:val="19"/>
  </w:num>
  <w:num w:numId="51">
    <w:abstractNumId w:val="6"/>
  </w:num>
  <w:num w:numId="52">
    <w:abstractNumId w:val="2"/>
  </w:num>
  <w:num w:numId="53">
    <w:abstractNumId w:val="3"/>
  </w:num>
  <w:num w:numId="54">
    <w:abstractNumId w:val="39"/>
  </w:num>
  <w:num w:numId="55">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0D50"/>
    <w:rsid w:val="00091098"/>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457"/>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F71"/>
    <w:rsid w:val="001C77FD"/>
    <w:rsid w:val="001C7B35"/>
    <w:rsid w:val="001D0A08"/>
    <w:rsid w:val="001D0B74"/>
    <w:rsid w:val="001D0F64"/>
    <w:rsid w:val="001D12F9"/>
    <w:rsid w:val="001D164B"/>
    <w:rsid w:val="001D1ECE"/>
    <w:rsid w:val="001D29FF"/>
    <w:rsid w:val="001D31D8"/>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641E"/>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69"/>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077"/>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13"/>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B89"/>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5A"/>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11B"/>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DFF"/>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63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256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44F"/>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265"/>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813"/>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B8A"/>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0A4"/>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587"/>
    <w:rsid w:val="0093282A"/>
    <w:rsid w:val="00932CB0"/>
    <w:rsid w:val="009337F4"/>
    <w:rsid w:val="00933A3D"/>
    <w:rsid w:val="00933B6E"/>
    <w:rsid w:val="00934998"/>
    <w:rsid w:val="0093603F"/>
    <w:rsid w:val="009365D8"/>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281"/>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170"/>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C86"/>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5542"/>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190"/>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4EB3"/>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3AF"/>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5E6A"/>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58"/>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uiPriority w:val="99"/>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3"/>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4">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d">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a1"/>
    <w:link w:val="Char9"/>
    <w:uiPriority w:val="34"/>
    <w:qFormat/>
    <w:pPr>
      <w:spacing w:after="0"/>
      <w:ind w:left="720"/>
    </w:pPr>
    <w:rPr>
      <w:rFonts w:ascii="Calibri" w:eastAsia="Calibri" w:hAnsi="Calibri"/>
      <w:sz w:val="22"/>
      <w:lang w:val="zh-CN"/>
    </w:rPr>
  </w:style>
  <w:style w:type="character" w:customStyle="1" w:styleId="Char9">
    <w:name w:val="목록 단락 Char"/>
    <w:aliases w:val="- Bullets Char,?? ?? Char,????? Char,???? Char,Lista1 Char,列出段落1 Char,中等深浅网格 1 - 着色 21 Char,列出段落 Char,リスト段落 Char,¥¡¡¡¡ì¬º¥¹¥È¶ÎÂä Char,ÁÐ³ö¶ÎÂä Char,列表段落1 Char,—ño’i—Ž Char,¥ê¥¹¥È¶ÎÂä Char,1st level - Bullet List Paragraph Char,목록단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SimSun" w:eastAsia="SimSun" w:hAnsi="SimSun" w:cs="SimSun"/>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바탕"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바탕"/>
      <w:color w:val="FFFFFF"/>
      <w:kern w:val="28"/>
      <w:sz w:val="24"/>
      <w:lang w:val="en-US" w:eastAsia="en-US"/>
    </w:rPr>
  </w:style>
  <w:style w:type="paragraph" w:customStyle="1" w:styleId="TdocHeader1">
    <w:name w:val="Tdoc_Header_1"/>
    <w:basedOn w:val="ae"/>
    <w:qFormat/>
    <w:pPr>
      <w:tabs>
        <w:tab w:val="right" w:pos="9072"/>
        <w:tab w:val="right" w:pos="10206"/>
      </w:tabs>
      <w:overflowPunct/>
      <w:autoSpaceDE/>
      <w:autoSpaceDN/>
      <w:adjustRightInd/>
      <w:spacing w:before="40"/>
      <w:ind w:left="216" w:hanging="216"/>
      <w:textAlignment w:val="auto"/>
    </w:pPr>
    <w:rPr>
      <w:rFonts w:eastAsia="바탕"/>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바탕"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바탕"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바탕"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0">
    <w:name w:val="标题 3 Char"/>
    <w:qFormat/>
    <w:rPr>
      <w:rFonts w:ascii="Times" w:hAnsi="Times"/>
      <w:lang w:bidi="ar-SA"/>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바탕"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Char0">
    <w:name w:val="캡션 Char"/>
    <w:link w:val="a7"/>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listparagraph">
    <w:name w:val="listparagraph"/>
    <w:basedOn w:val="a1"/>
    <w:rsid w:val="00090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2"/>
    <w:uiPriority w:val="99"/>
    <w:semiHidden/>
    <w:unhideWhenUsed/>
    <w:rsid w:val="0009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811513103">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image" Target="media/image1.png"/><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8"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 Type="http://schemas.openxmlformats.org/officeDocument/2006/relationships/customXml" Target="../customXml/item5.xml"/><Relationship Id="rId6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ForRapporteureUseOnly/%5B108-e-R17-RRC-eIAB%5D/R1-22xxxxx%20Collection%20of%20updated%20higher%20layers%20parameter%20list%20-%20v023%20-%20eIAB%20updated.xls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7" Type="http://schemas.openxmlformats.org/officeDocument/2006/relationships/header" Target="header1.xm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0" Type="http://schemas.openxmlformats.org/officeDocument/2006/relationships/settings" Target="settings.xm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5" Type="http://schemas.openxmlformats.org/officeDocument/2006/relationships/hyperlink" Target="https://www.3gpp.org/ftp/tsg_ran/WG1_RL1/TSGR1_108-e/Inbox/drafts/8/%5B108-e-R17-RRC%5D/Draft%20LS/R1-22XXXXX%20DRAFT%20LS%20on%20Re-17%20NR%20higher-layers%20parameter%20list%20%E2%80%93%20v000.docx"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6.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78E767-67D7-4A4B-B71C-3E8C5BA4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10593</Words>
  <Characters>60386</Characters>
  <Application>Microsoft Office Word</Application>
  <DocSecurity>0</DocSecurity>
  <Lines>503</Lines>
  <Paragraphs>141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Seonwook Kim</cp:lastModifiedBy>
  <cp:revision>2</cp:revision>
  <cp:lastPrinted>2008-01-31T07:09:00Z</cp:lastPrinted>
  <dcterms:created xsi:type="dcterms:W3CDTF">2022-03-03T05:36:00Z</dcterms:created>
  <dcterms:modified xsi:type="dcterms:W3CDTF">2022-03-03T05:36:00Z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